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5261" w:rsidRPr="00773CE2" w:rsidRDefault="000A5261" w:rsidP="00773CE2">
      <w:pPr>
        <w:spacing w:after="0" w:line="276" w:lineRule="auto"/>
        <w:jc w:val="center"/>
        <w:rPr>
          <w:b/>
          <w:bCs/>
          <w:color w:val="auto"/>
          <w:szCs w:val="28"/>
          <w:lang w:val="en-US"/>
        </w:rPr>
      </w:pPr>
      <w:bookmarkStart w:id="0" w:name="_GoBack"/>
      <w:bookmarkEnd w:id="0"/>
      <w:r w:rsidRPr="00773CE2">
        <w:rPr>
          <w:b/>
          <w:bCs/>
          <w:color w:val="auto"/>
          <w:szCs w:val="28"/>
          <w:lang w:val="en-US"/>
        </w:rPr>
        <w:t>O‘ZBEKISTON RESPUBLIKASI</w:t>
      </w:r>
      <w:r w:rsidRPr="00773CE2">
        <w:rPr>
          <w:b/>
          <w:bCs/>
          <w:color w:val="auto"/>
          <w:szCs w:val="28"/>
          <w:lang w:val="en-US"/>
        </w:rPr>
        <w:br/>
        <w:t>OLIY TA’LIM, FAN VA INNOVATSIYALAR VAZIRLIGI</w:t>
      </w:r>
    </w:p>
    <w:p w:rsidR="000A5261" w:rsidRPr="00773CE2" w:rsidRDefault="000A5261" w:rsidP="00773CE2">
      <w:pPr>
        <w:spacing w:after="0" w:line="276" w:lineRule="auto"/>
        <w:jc w:val="center"/>
        <w:rPr>
          <w:b/>
          <w:bCs/>
          <w:color w:val="auto"/>
          <w:szCs w:val="28"/>
          <w:lang w:val="en-US"/>
        </w:rPr>
      </w:pPr>
      <w:r w:rsidRPr="00773CE2">
        <w:rPr>
          <w:b/>
          <w:bCs/>
          <w:color w:val="auto"/>
          <w:szCs w:val="28"/>
          <w:lang w:val="en-US"/>
        </w:rPr>
        <w:t>O</w:t>
      </w:r>
      <w:r w:rsidRPr="00773CE2">
        <w:rPr>
          <w:b/>
          <w:color w:val="auto"/>
          <w:szCs w:val="28"/>
          <w:lang w:val="en-US"/>
        </w:rPr>
        <w:t>‘</w:t>
      </w:r>
      <w:r w:rsidRPr="00773CE2">
        <w:rPr>
          <w:b/>
          <w:bCs/>
          <w:color w:val="auto"/>
          <w:szCs w:val="28"/>
          <w:lang w:val="en-US"/>
        </w:rPr>
        <w:t xml:space="preserve">ZBEKISTON-FINLANDIYA PEDAGOGIKA INSTITUTI </w:t>
      </w:r>
    </w:p>
    <w:p w:rsidR="000A5261" w:rsidRPr="00773CE2" w:rsidRDefault="000A5261" w:rsidP="00773CE2">
      <w:pPr>
        <w:spacing w:after="0" w:line="276" w:lineRule="auto"/>
        <w:jc w:val="center"/>
        <w:rPr>
          <w:b/>
          <w:bCs/>
          <w:color w:val="auto"/>
          <w:szCs w:val="28"/>
          <w:lang w:val="en-US"/>
        </w:rPr>
      </w:pPr>
      <w:r w:rsidRPr="00773CE2">
        <w:rPr>
          <w:b/>
          <w:bCs/>
          <w:color w:val="auto"/>
          <w:szCs w:val="28"/>
          <w:lang w:val="en-US"/>
        </w:rPr>
        <w:t>AMALIY MATEMATIKA VA FIZIKA FAKULTETI</w:t>
      </w:r>
    </w:p>
    <w:p w:rsidR="000A5261" w:rsidRPr="00773CE2" w:rsidRDefault="000A5261" w:rsidP="00773CE2">
      <w:pPr>
        <w:spacing w:after="0" w:line="276" w:lineRule="auto"/>
        <w:jc w:val="center"/>
        <w:rPr>
          <w:b/>
          <w:bCs/>
          <w:color w:val="auto"/>
          <w:szCs w:val="28"/>
        </w:rPr>
      </w:pPr>
      <w:r w:rsidRPr="00773CE2">
        <w:rPr>
          <w:b/>
          <w:bCs/>
          <w:color w:val="auto"/>
          <w:szCs w:val="28"/>
        </w:rPr>
        <w:t>MATEMATIKA VA INFORMATIKA KAFEDRASI</w:t>
      </w:r>
    </w:p>
    <w:p w:rsidR="000A5261" w:rsidRPr="00773CE2" w:rsidRDefault="000A5261" w:rsidP="00773CE2">
      <w:pPr>
        <w:spacing w:after="0" w:line="276" w:lineRule="auto"/>
        <w:jc w:val="center"/>
        <w:rPr>
          <w:b/>
          <w:bCs/>
          <w:color w:val="auto"/>
          <w:szCs w:val="28"/>
          <w:lang w:val="uz-Cyrl-UZ"/>
        </w:rPr>
      </w:pPr>
    </w:p>
    <w:tbl>
      <w:tblPr>
        <w:tblW w:w="9351" w:type="dxa"/>
        <w:tblInd w:w="288" w:type="dxa"/>
        <w:tblLook w:val="01E0" w:firstRow="1" w:lastRow="1" w:firstColumn="1" w:lastColumn="1" w:noHBand="0" w:noVBand="0"/>
      </w:tblPr>
      <w:tblGrid>
        <w:gridCol w:w="4107"/>
        <w:gridCol w:w="1319"/>
        <w:gridCol w:w="3925"/>
      </w:tblGrid>
      <w:tr w:rsidR="000A5261" w:rsidRPr="00773CE2" w:rsidTr="00E44DD9">
        <w:tc>
          <w:tcPr>
            <w:tcW w:w="4107" w:type="dxa"/>
          </w:tcPr>
          <w:p w:rsidR="000A5261" w:rsidRPr="00773CE2" w:rsidRDefault="000A5261" w:rsidP="00773CE2">
            <w:pPr>
              <w:spacing w:after="0" w:line="276" w:lineRule="auto"/>
              <w:ind w:right="31"/>
              <w:jc w:val="center"/>
              <w:rPr>
                <w:b/>
                <w:color w:val="auto"/>
                <w:szCs w:val="28"/>
                <w:lang w:val="uz-Cyrl-UZ"/>
              </w:rPr>
            </w:pPr>
            <w:r w:rsidRPr="00773CE2">
              <w:rPr>
                <w:b/>
                <w:color w:val="auto"/>
                <w:szCs w:val="28"/>
                <w:lang w:val="uz-Cyrl-UZ"/>
              </w:rPr>
              <w:t>“KELISHILGAN”</w:t>
            </w:r>
          </w:p>
          <w:p w:rsidR="000A5261" w:rsidRPr="00773CE2" w:rsidRDefault="000A5261" w:rsidP="00773CE2">
            <w:pPr>
              <w:spacing w:after="0" w:line="276" w:lineRule="auto"/>
              <w:ind w:right="31"/>
              <w:jc w:val="center"/>
              <w:rPr>
                <w:color w:val="auto"/>
                <w:szCs w:val="28"/>
                <w:lang w:val="uz-Cyrl-UZ"/>
              </w:rPr>
            </w:pPr>
            <w:r w:rsidRPr="00773CE2">
              <w:rPr>
                <w:color w:val="auto"/>
                <w:szCs w:val="28"/>
                <w:lang w:val="uz-Cyrl-UZ"/>
              </w:rPr>
              <w:t xml:space="preserve">Oʻquv-uslubiy boshqarma boshligʻi prof. Z.B.Boltayev </w:t>
            </w:r>
          </w:p>
          <w:p w:rsidR="000A5261" w:rsidRPr="00773CE2" w:rsidRDefault="000A5261" w:rsidP="00773CE2">
            <w:pPr>
              <w:spacing w:after="0" w:line="276" w:lineRule="auto"/>
              <w:ind w:right="31"/>
              <w:jc w:val="center"/>
              <w:rPr>
                <w:b/>
                <w:color w:val="auto"/>
                <w:szCs w:val="28"/>
              </w:rPr>
            </w:pPr>
            <w:r w:rsidRPr="00773CE2">
              <w:rPr>
                <w:color w:val="auto"/>
                <w:szCs w:val="28"/>
              </w:rPr>
              <w:t>________________</w:t>
            </w:r>
          </w:p>
          <w:p w:rsidR="000A5261" w:rsidRPr="00773CE2" w:rsidRDefault="000A5261" w:rsidP="00773CE2">
            <w:pPr>
              <w:spacing w:after="0" w:line="276" w:lineRule="auto"/>
              <w:ind w:right="31"/>
              <w:jc w:val="center"/>
              <w:rPr>
                <w:b/>
                <w:color w:val="auto"/>
                <w:szCs w:val="28"/>
              </w:rPr>
            </w:pPr>
            <w:r w:rsidRPr="00773CE2">
              <w:rPr>
                <w:b/>
                <w:color w:val="auto"/>
                <w:szCs w:val="28"/>
              </w:rPr>
              <w:t>Roʻyxatga olindi:</w:t>
            </w:r>
          </w:p>
          <w:p w:rsidR="000A5261" w:rsidRPr="00773CE2" w:rsidRDefault="000A5261" w:rsidP="00773CE2">
            <w:pPr>
              <w:spacing w:after="0" w:line="276" w:lineRule="auto"/>
              <w:ind w:right="31"/>
              <w:jc w:val="center"/>
              <w:rPr>
                <w:color w:val="auto"/>
                <w:szCs w:val="28"/>
              </w:rPr>
            </w:pPr>
            <w:r w:rsidRPr="00773CE2">
              <w:rPr>
                <w:color w:val="auto"/>
                <w:szCs w:val="28"/>
                <w:lang w:val="uz-Cyrl-UZ"/>
              </w:rPr>
              <w:t>№</w:t>
            </w:r>
            <w:r w:rsidRPr="00773CE2">
              <w:rPr>
                <w:color w:val="auto"/>
                <w:szCs w:val="28"/>
              </w:rPr>
              <w:t xml:space="preserve"> BM_____________</w:t>
            </w:r>
          </w:p>
          <w:p w:rsidR="000A5261" w:rsidRPr="00773CE2" w:rsidRDefault="000A5261" w:rsidP="00773CE2">
            <w:pPr>
              <w:widowControl w:val="0"/>
              <w:autoSpaceDN w:val="0"/>
              <w:spacing w:after="0" w:line="276" w:lineRule="auto"/>
              <w:ind w:right="31"/>
              <w:jc w:val="center"/>
              <w:rPr>
                <w:b/>
                <w:color w:val="auto"/>
                <w:szCs w:val="28"/>
              </w:rPr>
            </w:pPr>
            <w:r w:rsidRPr="00773CE2">
              <w:rPr>
                <w:color w:val="auto"/>
                <w:szCs w:val="28"/>
              </w:rPr>
              <w:t>“___” ________2023-yil</w:t>
            </w:r>
          </w:p>
        </w:tc>
        <w:tc>
          <w:tcPr>
            <w:tcW w:w="1319" w:type="dxa"/>
          </w:tcPr>
          <w:p w:rsidR="000A5261" w:rsidRPr="00773CE2" w:rsidRDefault="000A5261" w:rsidP="00773CE2">
            <w:pPr>
              <w:widowControl w:val="0"/>
              <w:autoSpaceDN w:val="0"/>
              <w:spacing w:after="0" w:line="276" w:lineRule="auto"/>
              <w:rPr>
                <w:b/>
                <w:color w:val="auto"/>
                <w:szCs w:val="28"/>
              </w:rPr>
            </w:pPr>
          </w:p>
        </w:tc>
        <w:tc>
          <w:tcPr>
            <w:tcW w:w="3925" w:type="dxa"/>
          </w:tcPr>
          <w:p w:rsidR="000A5261" w:rsidRPr="00773CE2" w:rsidRDefault="000A5261" w:rsidP="00773CE2">
            <w:pPr>
              <w:spacing w:after="0" w:line="276" w:lineRule="auto"/>
              <w:ind w:left="33"/>
              <w:jc w:val="center"/>
              <w:rPr>
                <w:b/>
                <w:color w:val="auto"/>
                <w:szCs w:val="28"/>
              </w:rPr>
            </w:pPr>
            <w:r w:rsidRPr="00773CE2">
              <w:rPr>
                <w:b/>
                <w:color w:val="auto"/>
                <w:szCs w:val="28"/>
              </w:rPr>
              <w:t>“TASDIQLAYMAN”</w:t>
            </w:r>
          </w:p>
          <w:p w:rsidR="000A5261" w:rsidRPr="00773CE2" w:rsidRDefault="000A5261" w:rsidP="00773CE2">
            <w:pPr>
              <w:spacing w:after="0" w:line="276" w:lineRule="auto"/>
              <w:ind w:left="33"/>
              <w:jc w:val="center"/>
              <w:rPr>
                <w:color w:val="auto"/>
                <w:szCs w:val="28"/>
              </w:rPr>
            </w:pPr>
            <w:r w:rsidRPr="00773CE2">
              <w:rPr>
                <w:color w:val="auto"/>
                <w:szCs w:val="28"/>
              </w:rPr>
              <w:t>Oʻquv ishlari boʻyicha prorektor</w:t>
            </w:r>
          </w:p>
          <w:p w:rsidR="000A5261" w:rsidRPr="00773CE2" w:rsidRDefault="000A5261" w:rsidP="00773CE2">
            <w:pPr>
              <w:spacing w:after="0" w:line="276" w:lineRule="auto"/>
              <w:ind w:left="33"/>
              <w:jc w:val="center"/>
              <w:rPr>
                <w:color w:val="auto"/>
                <w:szCs w:val="28"/>
              </w:rPr>
            </w:pPr>
            <w:r w:rsidRPr="00773CE2">
              <w:rPr>
                <w:color w:val="auto"/>
                <w:szCs w:val="28"/>
              </w:rPr>
              <w:t>prof. K.D.Kuliyev</w:t>
            </w:r>
          </w:p>
          <w:p w:rsidR="000A5261" w:rsidRPr="00773CE2" w:rsidRDefault="000A5261" w:rsidP="00773CE2">
            <w:pPr>
              <w:spacing w:after="0" w:line="276" w:lineRule="auto"/>
              <w:ind w:left="33"/>
              <w:jc w:val="center"/>
              <w:rPr>
                <w:color w:val="auto"/>
                <w:szCs w:val="28"/>
              </w:rPr>
            </w:pPr>
            <w:r w:rsidRPr="00773CE2">
              <w:rPr>
                <w:color w:val="auto"/>
                <w:szCs w:val="28"/>
              </w:rPr>
              <w:t>________________</w:t>
            </w:r>
          </w:p>
          <w:p w:rsidR="000A5261" w:rsidRPr="00773CE2" w:rsidRDefault="000A5261" w:rsidP="00773CE2">
            <w:pPr>
              <w:spacing w:after="0" w:line="276" w:lineRule="auto"/>
              <w:ind w:left="33"/>
              <w:jc w:val="center"/>
              <w:rPr>
                <w:color w:val="auto"/>
                <w:szCs w:val="28"/>
              </w:rPr>
            </w:pPr>
            <w:r w:rsidRPr="00773CE2">
              <w:rPr>
                <w:color w:val="auto"/>
                <w:szCs w:val="28"/>
              </w:rPr>
              <w:t xml:space="preserve"> </w:t>
            </w:r>
            <w:r w:rsidRPr="00773CE2">
              <w:rPr>
                <w:color w:val="auto"/>
                <w:szCs w:val="28"/>
                <w:lang w:val="uz-Cyrl-UZ"/>
              </w:rPr>
              <w:t>“__”_______202</w:t>
            </w:r>
            <w:r w:rsidRPr="00773CE2">
              <w:rPr>
                <w:color w:val="auto"/>
                <w:szCs w:val="28"/>
              </w:rPr>
              <w:t>3-</w:t>
            </w:r>
            <w:r w:rsidRPr="00773CE2">
              <w:rPr>
                <w:color w:val="auto"/>
                <w:szCs w:val="28"/>
                <w:lang w:val="uz-Cyrl-UZ"/>
              </w:rPr>
              <w:t>yil</w:t>
            </w:r>
            <w:r w:rsidRPr="00773CE2">
              <w:rPr>
                <w:b/>
                <w:color w:val="auto"/>
                <w:szCs w:val="28"/>
              </w:rPr>
              <w:t xml:space="preserve"> </w:t>
            </w:r>
          </w:p>
          <w:p w:rsidR="000A5261" w:rsidRPr="00773CE2" w:rsidRDefault="000A5261" w:rsidP="00773CE2">
            <w:pPr>
              <w:widowControl w:val="0"/>
              <w:autoSpaceDN w:val="0"/>
              <w:spacing w:after="0" w:line="276" w:lineRule="auto"/>
              <w:jc w:val="center"/>
              <w:rPr>
                <w:b/>
                <w:color w:val="auto"/>
                <w:szCs w:val="28"/>
              </w:rPr>
            </w:pPr>
          </w:p>
        </w:tc>
      </w:tr>
    </w:tbl>
    <w:p w:rsidR="00B45E59" w:rsidRPr="00773CE2" w:rsidRDefault="00B45E59" w:rsidP="00773CE2">
      <w:pPr>
        <w:spacing w:after="0" w:line="276" w:lineRule="auto"/>
        <w:ind w:left="0" w:right="0" w:firstLine="0"/>
        <w:jc w:val="center"/>
        <w:rPr>
          <w:color w:val="auto"/>
          <w:szCs w:val="28"/>
          <w:lang w:val="en-US"/>
        </w:rPr>
      </w:pPr>
    </w:p>
    <w:tbl>
      <w:tblPr>
        <w:tblStyle w:val="a5"/>
        <w:tblW w:w="708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4678"/>
      </w:tblGrid>
      <w:tr w:rsidR="007F532F" w:rsidRPr="00773CE2" w:rsidTr="000A5261">
        <w:trPr>
          <w:jc w:val="center"/>
        </w:trPr>
        <w:tc>
          <w:tcPr>
            <w:tcW w:w="2410" w:type="dxa"/>
          </w:tcPr>
          <w:p w:rsidR="000A5261" w:rsidRPr="00773CE2" w:rsidRDefault="000A5261" w:rsidP="00773CE2">
            <w:pPr>
              <w:spacing w:after="0" w:line="276" w:lineRule="auto"/>
              <w:ind w:left="22" w:right="0" w:firstLine="0"/>
              <w:jc w:val="left"/>
              <w:rPr>
                <w:b/>
                <w:color w:val="auto"/>
                <w:szCs w:val="28"/>
                <w:lang w:val="en-US"/>
              </w:rPr>
            </w:pPr>
            <w:r w:rsidRPr="00773CE2">
              <w:rPr>
                <w:b/>
                <w:color w:val="auto"/>
                <w:szCs w:val="28"/>
              </w:rPr>
              <w:t>Bilim so</w:t>
            </w:r>
            <w:r w:rsidRPr="00773CE2">
              <w:rPr>
                <w:b/>
                <w:color w:val="auto"/>
                <w:szCs w:val="28"/>
                <w:lang w:val="uz-Cyrl-UZ"/>
              </w:rPr>
              <w:t>h</w:t>
            </w:r>
            <w:r w:rsidRPr="00773CE2">
              <w:rPr>
                <w:b/>
                <w:color w:val="auto"/>
                <w:szCs w:val="28"/>
              </w:rPr>
              <w:t>asi</w:t>
            </w:r>
            <w:r w:rsidRPr="00773CE2">
              <w:rPr>
                <w:b/>
                <w:color w:val="auto"/>
                <w:szCs w:val="28"/>
                <w:lang w:val="uz-Cyrl-UZ"/>
              </w:rPr>
              <w:t>:</w:t>
            </w:r>
          </w:p>
        </w:tc>
        <w:tc>
          <w:tcPr>
            <w:tcW w:w="4678" w:type="dxa"/>
          </w:tcPr>
          <w:p w:rsidR="000A5261" w:rsidRPr="00773CE2" w:rsidRDefault="000A5261" w:rsidP="00773CE2">
            <w:pPr>
              <w:spacing w:after="0" w:line="276" w:lineRule="auto"/>
              <w:ind w:left="22" w:right="0" w:firstLine="0"/>
              <w:jc w:val="left"/>
              <w:rPr>
                <w:b/>
                <w:color w:val="auto"/>
                <w:szCs w:val="28"/>
                <w:lang w:val="en-US"/>
              </w:rPr>
            </w:pPr>
            <w:r w:rsidRPr="00773CE2">
              <w:rPr>
                <w:b/>
                <w:color w:val="auto"/>
                <w:szCs w:val="28"/>
                <w:lang w:val="uz-Cyrl-UZ"/>
              </w:rPr>
              <w:t xml:space="preserve">100000 – </w:t>
            </w:r>
            <w:r w:rsidRPr="00773CE2">
              <w:rPr>
                <w:b/>
                <w:color w:val="auto"/>
                <w:szCs w:val="28"/>
              </w:rPr>
              <w:t>Ta’lim</w:t>
            </w:r>
          </w:p>
        </w:tc>
      </w:tr>
      <w:tr w:rsidR="007F532F" w:rsidRPr="00773CE2" w:rsidTr="000A5261">
        <w:trPr>
          <w:jc w:val="center"/>
        </w:trPr>
        <w:tc>
          <w:tcPr>
            <w:tcW w:w="2410" w:type="dxa"/>
          </w:tcPr>
          <w:p w:rsidR="000A5261" w:rsidRPr="00773CE2" w:rsidRDefault="000A5261" w:rsidP="00773CE2">
            <w:pPr>
              <w:spacing w:after="0" w:line="276" w:lineRule="auto"/>
              <w:ind w:left="22" w:right="0" w:firstLine="0"/>
              <w:jc w:val="left"/>
              <w:rPr>
                <w:b/>
                <w:color w:val="auto"/>
                <w:szCs w:val="28"/>
                <w:lang w:val="en-US"/>
              </w:rPr>
            </w:pPr>
            <w:r w:rsidRPr="00773CE2">
              <w:rPr>
                <w:b/>
                <w:color w:val="auto"/>
                <w:szCs w:val="28"/>
                <w:lang w:val="uz-Cyrl-UZ"/>
              </w:rPr>
              <w:t>Ta’lim sohasi:</w:t>
            </w:r>
          </w:p>
        </w:tc>
        <w:tc>
          <w:tcPr>
            <w:tcW w:w="4678" w:type="dxa"/>
          </w:tcPr>
          <w:p w:rsidR="000A5261" w:rsidRPr="00773CE2" w:rsidRDefault="000A5261" w:rsidP="00773CE2">
            <w:pPr>
              <w:spacing w:after="0" w:line="276" w:lineRule="auto"/>
              <w:ind w:left="22" w:right="0" w:firstLine="0"/>
              <w:jc w:val="left"/>
              <w:rPr>
                <w:b/>
                <w:color w:val="auto"/>
                <w:szCs w:val="28"/>
                <w:lang w:val="en-US"/>
              </w:rPr>
            </w:pPr>
            <w:r w:rsidRPr="00773CE2">
              <w:rPr>
                <w:b/>
                <w:color w:val="auto"/>
                <w:szCs w:val="28"/>
              </w:rPr>
              <w:t>110000 – Ta’lim</w:t>
            </w:r>
          </w:p>
        </w:tc>
      </w:tr>
      <w:tr w:rsidR="007F532F" w:rsidRPr="00773CE2" w:rsidTr="000A5261">
        <w:trPr>
          <w:jc w:val="center"/>
        </w:trPr>
        <w:tc>
          <w:tcPr>
            <w:tcW w:w="2410" w:type="dxa"/>
          </w:tcPr>
          <w:p w:rsidR="000A5261" w:rsidRPr="00773CE2" w:rsidRDefault="000A5261" w:rsidP="00773CE2">
            <w:pPr>
              <w:spacing w:after="0" w:line="276" w:lineRule="auto"/>
              <w:ind w:left="22" w:right="0" w:firstLine="0"/>
              <w:jc w:val="left"/>
              <w:rPr>
                <w:b/>
                <w:color w:val="auto"/>
                <w:szCs w:val="28"/>
                <w:lang w:val="en-US"/>
              </w:rPr>
            </w:pPr>
            <w:r w:rsidRPr="00773CE2">
              <w:rPr>
                <w:b/>
                <w:color w:val="auto"/>
                <w:szCs w:val="28"/>
                <w:lang w:val="uz-Cyrl-UZ"/>
              </w:rPr>
              <w:t>Ta’lim yo‘nalishi</w:t>
            </w:r>
            <w:r w:rsidRPr="00773CE2">
              <w:rPr>
                <w:b/>
                <w:color w:val="auto"/>
                <w:szCs w:val="28"/>
              </w:rPr>
              <w:t>:</w:t>
            </w:r>
          </w:p>
        </w:tc>
        <w:tc>
          <w:tcPr>
            <w:tcW w:w="4678" w:type="dxa"/>
          </w:tcPr>
          <w:p w:rsidR="00A645C4" w:rsidRPr="00773CE2" w:rsidRDefault="00A645C4" w:rsidP="00773CE2">
            <w:pPr>
              <w:tabs>
                <w:tab w:val="left" w:pos="284"/>
                <w:tab w:val="left" w:pos="567"/>
              </w:tabs>
              <w:spacing w:line="276" w:lineRule="auto"/>
              <w:ind w:left="0" w:firstLine="0"/>
              <w:rPr>
                <w:b/>
                <w:bCs/>
                <w:szCs w:val="28"/>
              </w:rPr>
            </w:pPr>
            <w:r w:rsidRPr="00773CE2">
              <w:rPr>
                <w:b/>
                <w:bCs/>
                <w:szCs w:val="28"/>
                <w:lang w:val="en-US"/>
              </w:rPr>
              <w:t>60110900-Biologiya yo’nalishi</w:t>
            </w:r>
            <w:r w:rsidRPr="00773CE2">
              <w:rPr>
                <w:b/>
                <w:bCs/>
                <w:szCs w:val="28"/>
              </w:rPr>
              <w:t xml:space="preserve"> </w:t>
            </w:r>
          </w:p>
          <w:p w:rsidR="000A5261" w:rsidRPr="00773CE2" w:rsidRDefault="000A5261" w:rsidP="00773CE2">
            <w:pPr>
              <w:spacing w:after="0" w:line="276" w:lineRule="auto"/>
              <w:ind w:left="22" w:right="0" w:firstLine="0"/>
              <w:jc w:val="left"/>
              <w:rPr>
                <w:color w:val="auto"/>
                <w:szCs w:val="28"/>
                <w:lang w:val="en-US"/>
              </w:rPr>
            </w:pPr>
          </w:p>
        </w:tc>
      </w:tr>
    </w:tbl>
    <w:p w:rsidR="00B45E59" w:rsidRPr="00773CE2" w:rsidRDefault="006F205B" w:rsidP="00773CE2">
      <w:pPr>
        <w:spacing w:after="0" w:line="276" w:lineRule="auto"/>
        <w:ind w:left="0" w:right="0" w:firstLine="0"/>
        <w:jc w:val="center"/>
        <w:rPr>
          <w:color w:val="auto"/>
          <w:szCs w:val="28"/>
          <w:lang w:val="en-US"/>
        </w:rPr>
      </w:pPr>
      <w:r w:rsidRPr="00773CE2">
        <w:rPr>
          <w:b/>
          <w:color w:val="auto"/>
          <w:szCs w:val="28"/>
          <w:lang w:val="en-US"/>
        </w:rPr>
        <w:t>AXBOROT TEXNOLOGIYALARINI KASBIY FAOLIYATDA QO’LLASH</w:t>
      </w:r>
    </w:p>
    <w:p w:rsidR="000A5261" w:rsidRPr="00773CE2" w:rsidRDefault="000A5261" w:rsidP="00773CE2">
      <w:pPr>
        <w:widowControl w:val="0"/>
        <w:autoSpaceDE w:val="0"/>
        <w:autoSpaceDN w:val="0"/>
        <w:adjustRightInd w:val="0"/>
        <w:spacing w:after="0" w:line="276" w:lineRule="auto"/>
        <w:jc w:val="center"/>
        <w:rPr>
          <w:b/>
          <w:bCs/>
          <w:color w:val="auto"/>
          <w:szCs w:val="28"/>
          <w:lang w:val="en-US"/>
        </w:rPr>
      </w:pPr>
      <w:r w:rsidRPr="00773CE2">
        <w:rPr>
          <w:b/>
          <w:bCs/>
          <w:color w:val="auto"/>
          <w:szCs w:val="28"/>
          <w:lang w:val="en-US"/>
        </w:rPr>
        <w:t>fanidan</w:t>
      </w:r>
    </w:p>
    <w:p w:rsidR="000A5261" w:rsidRPr="00773CE2" w:rsidRDefault="000A5261" w:rsidP="00773CE2">
      <w:pPr>
        <w:widowControl w:val="0"/>
        <w:autoSpaceDE w:val="0"/>
        <w:autoSpaceDN w:val="0"/>
        <w:adjustRightInd w:val="0"/>
        <w:spacing w:after="0" w:line="276" w:lineRule="auto"/>
        <w:jc w:val="center"/>
        <w:rPr>
          <w:b/>
          <w:color w:val="auto"/>
          <w:szCs w:val="28"/>
          <w:lang w:val="en-US"/>
        </w:rPr>
      </w:pPr>
      <w:r w:rsidRPr="00773CE2">
        <w:rPr>
          <w:b/>
          <w:caps/>
          <w:color w:val="auto"/>
          <w:szCs w:val="28"/>
          <w:lang w:val="uz-Cyrl-UZ"/>
        </w:rPr>
        <w:t>O‘ Q U V –U S L U B I Y M A J M U A</w:t>
      </w:r>
    </w:p>
    <w:p w:rsidR="000A5261" w:rsidRPr="00773CE2" w:rsidRDefault="000A5261" w:rsidP="00773CE2">
      <w:pPr>
        <w:widowControl w:val="0"/>
        <w:autoSpaceDE w:val="0"/>
        <w:autoSpaceDN w:val="0"/>
        <w:adjustRightInd w:val="0"/>
        <w:spacing w:after="0" w:line="276" w:lineRule="auto"/>
        <w:jc w:val="center"/>
        <w:rPr>
          <w:b/>
          <w:color w:val="auto"/>
          <w:szCs w:val="28"/>
          <w:lang w:val="uz-Cyrl-UZ"/>
        </w:rPr>
      </w:pPr>
      <w:r w:rsidRPr="00773CE2">
        <w:rPr>
          <w:b/>
          <w:color w:val="auto"/>
          <w:szCs w:val="28"/>
          <w:lang w:val="en-US"/>
        </w:rPr>
        <w:t>(</w:t>
      </w:r>
      <w:r w:rsidRPr="00773CE2">
        <w:rPr>
          <w:b/>
          <w:color w:val="auto"/>
          <w:szCs w:val="28"/>
          <w:lang w:val="uz-Cyrl-UZ"/>
        </w:rPr>
        <w:t>Mo</w:t>
      </w:r>
      <w:r w:rsidRPr="00773CE2">
        <w:rPr>
          <w:b/>
          <w:color w:val="auto"/>
          <w:szCs w:val="28"/>
          <w:lang w:val="en-US"/>
        </w:rPr>
        <w:t>o</w:t>
      </w:r>
      <w:r w:rsidRPr="00773CE2">
        <w:rPr>
          <w:b/>
          <w:color w:val="auto"/>
          <w:szCs w:val="28"/>
          <w:lang w:val="uz-Cyrl-UZ"/>
        </w:rPr>
        <w:t>dl</w:t>
      </w:r>
      <w:r w:rsidRPr="00773CE2">
        <w:rPr>
          <w:b/>
          <w:color w:val="auto"/>
          <w:szCs w:val="28"/>
          <w:lang w:val="en-US"/>
        </w:rPr>
        <w:t>e tizimi rejasi asosida)</w:t>
      </w:r>
    </w:p>
    <w:p w:rsidR="00B45E59" w:rsidRPr="00773CE2" w:rsidRDefault="00B45E59" w:rsidP="00773CE2">
      <w:pPr>
        <w:spacing w:after="0" w:line="276" w:lineRule="auto"/>
        <w:ind w:left="0" w:right="0" w:firstLine="0"/>
        <w:jc w:val="center"/>
        <w:rPr>
          <w:color w:val="auto"/>
          <w:szCs w:val="28"/>
          <w:lang w:val="en-US"/>
        </w:rPr>
      </w:pPr>
    </w:p>
    <w:p w:rsidR="000A5261" w:rsidRPr="00773CE2" w:rsidRDefault="000A5261" w:rsidP="00773CE2">
      <w:pPr>
        <w:widowControl w:val="0"/>
        <w:autoSpaceDE w:val="0"/>
        <w:autoSpaceDN w:val="0"/>
        <w:adjustRightInd w:val="0"/>
        <w:spacing w:after="0" w:line="276" w:lineRule="auto"/>
        <w:ind w:left="2977" w:hanging="1417"/>
        <w:rPr>
          <w:b/>
          <w:color w:val="auto"/>
          <w:szCs w:val="28"/>
          <w:lang w:val="en-US"/>
        </w:rPr>
      </w:pPr>
      <w:r w:rsidRPr="00773CE2">
        <w:rPr>
          <w:b/>
          <w:color w:val="auto"/>
          <w:szCs w:val="28"/>
          <w:lang w:val="uz-Cyrl-UZ"/>
        </w:rPr>
        <w:t>Tuzuvchi:</w:t>
      </w:r>
      <w:r w:rsidRPr="00773CE2">
        <w:rPr>
          <w:color w:val="auto"/>
          <w:szCs w:val="28"/>
          <w:lang w:val="uz-Cyrl-UZ"/>
        </w:rPr>
        <w:tab/>
      </w:r>
      <w:r w:rsidRPr="00773CE2">
        <w:rPr>
          <w:color w:val="auto"/>
          <w:szCs w:val="28"/>
          <w:lang w:val="en-US"/>
        </w:rPr>
        <w:t>Amaliy matematika va fizika fakulteti Matematika va informatika</w:t>
      </w:r>
      <w:r w:rsidRPr="00773CE2">
        <w:rPr>
          <w:b/>
          <w:color w:val="auto"/>
          <w:szCs w:val="28"/>
          <w:lang w:val="en-US"/>
        </w:rPr>
        <w:t xml:space="preserve"> </w:t>
      </w:r>
      <w:r w:rsidRPr="00773CE2">
        <w:rPr>
          <w:color w:val="auto"/>
          <w:szCs w:val="28"/>
          <w:lang w:val="en-US"/>
        </w:rPr>
        <w:t xml:space="preserve">kafedrasi assistenti </w:t>
      </w:r>
      <w:r w:rsidRPr="00773CE2">
        <w:rPr>
          <w:b/>
          <w:bCs/>
          <w:color w:val="auto"/>
          <w:szCs w:val="28"/>
          <w:lang w:val="en-US"/>
        </w:rPr>
        <w:t>F.To’g’izboyev</w:t>
      </w:r>
      <w:r w:rsidR="00E91FC9" w:rsidRPr="00773CE2">
        <w:rPr>
          <w:b/>
          <w:bCs/>
          <w:color w:val="auto"/>
          <w:szCs w:val="28"/>
          <w:lang w:val="en-US"/>
        </w:rPr>
        <w:t>, E.Xayriyev, Sh.Ochilov</w:t>
      </w:r>
    </w:p>
    <w:p w:rsidR="000A5261" w:rsidRPr="00773CE2" w:rsidRDefault="000A5261" w:rsidP="00773CE2">
      <w:pPr>
        <w:widowControl w:val="0"/>
        <w:autoSpaceDE w:val="0"/>
        <w:autoSpaceDN w:val="0"/>
        <w:adjustRightInd w:val="0"/>
        <w:spacing w:after="0" w:line="276" w:lineRule="auto"/>
        <w:ind w:left="2977" w:hanging="1417"/>
        <w:rPr>
          <w:b/>
          <w:color w:val="auto"/>
          <w:szCs w:val="28"/>
          <w:lang w:val="en-US"/>
        </w:rPr>
      </w:pPr>
    </w:p>
    <w:p w:rsidR="000A5261" w:rsidRPr="00773CE2" w:rsidRDefault="000A5261" w:rsidP="00773CE2">
      <w:pPr>
        <w:widowControl w:val="0"/>
        <w:autoSpaceDE w:val="0"/>
        <w:autoSpaceDN w:val="0"/>
        <w:adjustRightInd w:val="0"/>
        <w:spacing w:after="0" w:line="276" w:lineRule="auto"/>
        <w:ind w:left="2977" w:hanging="1417"/>
        <w:rPr>
          <w:color w:val="auto"/>
          <w:szCs w:val="28"/>
          <w:lang w:val="en-US"/>
        </w:rPr>
      </w:pPr>
      <w:r w:rsidRPr="00773CE2">
        <w:rPr>
          <w:b/>
          <w:color w:val="auto"/>
          <w:szCs w:val="28"/>
          <w:lang w:val="uz-Cyrl-UZ"/>
        </w:rPr>
        <w:t>Kafedra mudiri:</w:t>
      </w:r>
      <w:r w:rsidRPr="00773CE2">
        <w:rPr>
          <w:color w:val="auto"/>
          <w:szCs w:val="28"/>
          <w:lang w:val="uz-Cyrl-UZ"/>
        </w:rPr>
        <w:tab/>
      </w:r>
      <w:r w:rsidRPr="00773CE2">
        <w:rPr>
          <w:color w:val="auto"/>
          <w:szCs w:val="28"/>
          <w:lang w:val="en-US"/>
        </w:rPr>
        <w:t xml:space="preserve"> </w:t>
      </w:r>
      <w:r w:rsidRPr="00773CE2">
        <w:rPr>
          <w:color w:val="auto"/>
          <w:szCs w:val="28"/>
          <w:lang w:val="en-US"/>
        </w:rPr>
        <w:tab/>
      </w:r>
      <w:r w:rsidR="00A645C4" w:rsidRPr="00773CE2">
        <w:rPr>
          <w:color w:val="auto"/>
          <w:szCs w:val="28"/>
          <w:lang w:val="en-US"/>
        </w:rPr>
        <w:t xml:space="preserve">     </w:t>
      </w:r>
      <w:r w:rsidRPr="00773CE2">
        <w:rPr>
          <w:color w:val="auto"/>
          <w:szCs w:val="28"/>
          <w:lang w:val="en-US"/>
        </w:rPr>
        <w:t xml:space="preserve">prof. </w:t>
      </w:r>
      <w:r w:rsidRPr="00773CE2">
        <w:rPr>
          <w:b/>
          <w:bCs/>
          <w:color w:val="auto"/>
          <w:szCs w:val="28"/>
          <w:lang w:val="en-US"/>
        </w:rPr>
        <w:t>E.Sattorov</w:t>
      </w:r>
    </w:p>
    <w:p w:rsidR="000A5261" w:rsidRPr="00773CE2" w:rsidRDefault="000A5261" w:rsidP="00773CE2">
      <w:pPr>
        <w:widowControl w:val="0"/>
        <w:autoSpaceDE w:val="0"/>
        <w:autoSpaceDN w:val="0"/>
        <w:adjustRightInd w:val="0"/>
        <w:spacing w:after="0" w:line="276" w:lineRule="auto"/>
        <w:ind w:left="2977" w:hanging="1417"/>
        <w:rPr>
          <w:color w:val="auto"/>
          <w:szCs w:val="28"/>
          <w:lang w:val="uz-Cyrl-UZ"/>
        </w:rPr>
      </w:pPr>
    </w:p>
    <w:p w:rsidR="000A5261" w:rsidRPr="00773CE2" w:rsidRDefault="000A5261" w:rsidP="00773CE2">
      <w:pPr>
        <w:spacing w:after="0" w:line="276" w:lineRule="auto"/>
        <w:ind w:left="2977" w:firstLine="709"/>
        <w:jc w:val="center"/>
        <w:rPr>
          <w:i/>
          <w:color w:val="auto"/>
          <w:szCs w:val="28"/>
          <w:lang w:val="uz-Cyrl-UZ"/>
        </w:rPr>
      </w:pPr>
      <w:r w:rsidRPr="00773CE2">
        <w:rPr>
          <w:i/>
          <w:color w:val="auto"/>
          <w:szCs w:val="28"/>
          <w:lang w:val="uz-Cyrl-UZ"/>
        </w:rPr>
        <w:t xml:space="preserve">Mazkur majmua </w:t>
      </w:r>
      <w:r w:rsidR="00A645C4" w:rsidRPr="00773CE2">
        <w:rPr>
          <w:i/>
          <w:color w:val="auto"/>
          <w:szCs w:val="28"/>
          <w:lang w:val="uz-Cyrl-UZ"/>
        </w:rPr>
        <w:t>Amaliy m</w:t>
      </w:r>
      <w:r w:rsidRPr="00773CE2">
        <w:rPr>
          <w:i/>
          <w:color w:val="auto"/>
          <w:szCs w:val="28"/>
          <w:lang w:val="uz-Cyrl-UZ"/>
        </w:rPr>
        <w:t>atematika va fizika fakulteti o’quv-uslubiy kengashining 202</w:t>
      </w:r>
      <w:r w:rsidR="00A645C4" w:rsidRPr="00773CE2">
        <w:rPr>
          <w:i/>
          <w:color w:val="auto"/>
          <w:szCs w:val="28"/>
          <w:lang w:val="uz-Cyrl-UZ"/>
        </w:rPr>
        <w:t>3</w:t>
      </w:r>
      <w:r w:rsidRPr="00773CE2">
        <w:rPr>
          <w:i/>
          <w:color w:val="auto"/>
          <w:szCs w:val="28"/>
          <w:lang w:val="uz-Cyrl-UZ"/>
        </w:rPr>
        <w:t xml:space="preserve"> yil “___” _______________ ___-sonli yig’ilishida ko’rib chiqilgan va tasdiqlangan.</w:t>
      </w:r>
    </w:p>
    <w:p w:rsidR="000A5261" w:rsidRPr="00773CE2" w:rsidRDefault="000A5261" w:rsidP="00773CE2">
      <w:pPr>
        <w:widowControl w:val="0"/>
        <w:autoSpaceDE w:val="0"/>
        <w:autoSpaceDN w:val="0"/>
        <w:adjustRightInd w:val="0"/>
        <w:spacing w:after="0" w:line="276" w:lineRule="auto"/>
        <w:ind w:left="2977" w:hanging="1417"/>
        <w:rPr>
          <w:b/>
          <w:color w:val="auto"/>
          <w:szCs w:val="28"/>
          <w:lang w:val="uz-Cyrl-UZ"/>
        </w:rPr>
      </w:pPr>
    </w:p>
    <w:p w:rsidR="000A5261" w:rsidRPr="00773CE2" w:rsidRDefault="000A5261" w:rsidP="00773CE2">
      <w:pPr>
        <w:widowControl w:val="0"/>
        <w:autoSpaceDE w:val="0"/>
        <w:autoSpaceDN w:val="0"/>
        <w:adjustRightInd w:val="0"/>
        <w:spacing w:after="0" w:line="276" w:lineRule="auto"/>
        <w:ind w:left="2977" w:hanging="1417"/>
        <w:rPr>
          <w:color w:val="auto"/>
          <w:szCs w:val="28"/>
          <w:lang w:val="en-US"/>
        </w:rPr>
      </w:pPr>
      <w:r w:rsidRPr="00773CE2">
        <w:rPr>
          <w:b/>
          <w:color w:val="auto"/>
          <w:szCs w:val="28"/>
          <w:lang w:val="uz-Cyrl-UZ"/>
        </w:rPr>
        <w:t xml:space="preserve"> Fakultet dekani:</w:t>
      </w:r>
      <w:r w:rsidRPr="00773CE2">
        <w:rPr>
          <w:color w:val="auto"/>
          <w:szCs w:val="28"/>
          <w:lang w:val="uz-Cyrl-UZ"/>
        </w:rPr>
        <w:tab/>
        <w:t xml:space="preserve"> </w:t>
      </w:r>
      <w:r w:rsidRPr="00773CE2">
        <w:rPr>
          <w:color w:val="auto"/>
          <w:szCs w:val="28"/>
          <w:lang w:val="uz-Cyrl-UZ"/>
        </w:rPr>
        <w:tab/>
      </w:r>
      <w:r w:rsidR="00A645C4" w:rsidRPr="00773CE2">
        <w:rPr>
          <w:color w:val="auto"/>
          <w:szCs w:val="28"/>
          <w:lang w:val="en-US"/>
        </w:rPr>
        <w:t xml:space="preserve">     </w:t>
      </w:r>
      <w:r w:rsidRPr="00773CE2">
        <w:rPr>
          <w:b/>
          <w:bCs/>
          <w:color w:val="auto"/>
          <w:szCs w:val="28"/>
          <w:lang w:val="en-US"/>
        </w:rPr>
        <w:t>dots</w:t>
      </w:r>
      <w:r w:rsidRPr="00773CE2">
        <w:rPr>
          <w:b/>
          <w:bCs/>
          <w:color w:val="auto"/>
          <w:szCs w:val="28"/>
          <w:lang w:val="uz-Cyrl-UZ"/>
        </w:rPr>
        <w:t xml:space="preserve">. </w:t>
      </w:r>
      <w:r w:rsidRPr="00773CE2">
        <w:rPr>
          <w:b/>
          <w:bCs/>
          <w:color w:val="auto"/>
          <w:szCs w:val="28"/>
          <w:lang w:val="en-US"/>
        </w:rPr>
        <w:t>A.N.Abdullayev</w:t>
      </w:r>
    </w:p>
    <w:p w:rsidR="000A5261" w:rsidRPr="00773CE2" w:rsidRDefault="000A5261" w:rsidP="00773CE2">
      <w:pPr>
        <w:widowControl w:val="0"/>
        <w:autoSpaceDE w:val="0"/>
        <w:autoSpaceDN w:val="0"/>
        <w:adjustRightInd w:val="0"/>
        <w:spacing w:after="0" w:line="276" w:lineRule="auto"/>
        <w:jc w:val="center"/>
        <w:rPr>
          <w:color w:val="auto"/>
          <w:szCs w:val="28"/>
          <w:lang w:val="uz-Cyrl-UZ"/>
        </w:rPr>
      </w:pPr>
    </w:p>
    <w:p w:rsidR="000A5261" w:rsidRPr="00773CE2" w:rsidRDefault="000A5261" w:rsidP="00773CE2">
      <w:pPr>
        <w:widowControl w:val="0"/>
        <w:autoSpaceDE w:val="0"/>
        <w:autoSpaceDN w:val="0"/>
        <w:adjustRightInd w:val="0"/>
        <w:spacing w:after="0" w:line="276" w:lineRule="auto"/>
        <w:jc w:val="center"/>
        <w:rPr>
          <w:b/>
          <w:color w:val="auto"/>
          <w:szCs w:val="28"/>
          <w:lang w:val="en-US"/>
        </w:rPr>
      </w:pPr>
      <w:r w:rsidRPr="00773CE2">
        <w:rPr>
          <w:b/>
          <w:color w:val="auto"/>
          <w:szCs w:val="28"/>
          <w:lang w:val="uz-Cyrl-UZ"/>
        </w:rPr>
        <w:t>Samarqand – 202</w:t>
      </w:r>
      <w:r w:rsidRPr="00773CE2">
        <w:rPr>
          <w:b/>
          <w:color w:val="auto"/>
          <w:szCs w:val="28"/>
          <w:lang w:val="en-US"/>
        </w:rPr>
        <w:t>3</w:t>
      </w:r>
    </w:p>
    <w:sdt>
      <w:sdtPr>
        <w:rPr>
          <w:rFonts w:ascii="Times New Roman" w:eastAsia="Calibri" w:hAnsi="Times New Roman" w:cs="Times New Roman"/>
          <w:b/>
          <w:color w:val="auto"/>
          <w:sz w:val="28"/>
          <w:szCs w:val="28"/>
          <w:lang w:val="ru-RU" w:eastAsia="ru-RU"/>
        </w:rPr>
        <w:id w:val="-370696189"/>
        <w:docPartObj>
          <w:docPartGallery w:val="Table of Contents"/>
          <w:docPartUnique/>
        </w:docPartObj>
      </w:sdtPr>
      <w:sdtEndPr/>
      <w:sdtContent>
        <w:p w:rsidR="00540FD7" w:rsidRPr="00773CE2" w:rsidRDefault="00540FD7" w:rsidP="00773CE2">
          <w:pPr>
            <w:pStyle w:val="af9"/>
            <w:spacing w:line="360" w:lineRule="auto"/>
            <w:ind w:left="426" w:hanging="426"/>
            <w:jc w:val="center"/>
            <w:rPr>
              <w:rFonts w:ascii="Times New Roman" w:hAnsi="Times New Roman" w:cs="Times New Roman"/>
              <w:b/>
              <w:bCs/>
              <w:color w:val="auto"/>
              <w:sz w:val="28"/>
              <w:szCs w:val="28"/>
            </w:rPr>
          </w:pPr>
          <w:r w:rsidRPr="00773CE2">
            <w:rPr>
              <w:rFonts w:ascii="Times New Roman" w:hAnsi="Times New Roman" w:cs="Times New Roman"/>
              <w:b/>
              <w:bCs/>
              <w:color w:val="auto"/>
              <w:sz w:val="28"/>
              <w:szCs w:val="28"/>
            </w:rPr>
            <w:t>Mundarija</w:t>
          </w:r>
        </w:p>
        <w:p w:rsidR="00482B0E" w:rsidRPr="00773CE2" w:rsidRDefault="00482B0E" w:rsidP="00773CE2">
          <w:pPr>
            <w:spacing w:line="360" w:lineRule="auto"/>
            <w:rPr>
              <w:color w:val="auto"/>
              <w:szCs w:val="28"/>
              <w:lang w:val="en-US" w:eastAsia="en-US"/>
            </w:rPr>
          </w:pPr>
        </w:p>
        <w:p w:rsidR="00540FD7" w:rsidRPr="00773CE2" w:rsidRDefault="00540FD7" w:rsidP="00773CE2">
          <w:pPr>
            <w:pStyle w:val="13"/>
            <w:spacing w:line="360" w:lineRule="auto"/>
            <w:ind w:left="426" w:hanging="426"/>
            <w:jc w:val="both"/>
            <w:rPr>
              <w:rFonts w:ascii="Times New Roman" w:hAnsi="Times New Roman" w:cs="Times New Roman"/>
              <w:color w:val="auto"/>
              <w:sz w:val="28"/>
              <w:szCs w:val="28"/>
              <w:lang w:val="en-US"/>
            </w:rPr>
          </w:pPr>
          <w:r w:rsidRPr="00773CE2">
            <w:rPr>
              <w:rFonts w:ascii="Times New Roman" w:hAnsi="Times New Roman" w:cs="Times New Roman"/>
              <w:bCs/>
              <w:color w:val="auto"/>
              <w:sz w:val="28"/>
              <w:szCs w:val="28"/>
              <w:lang w:val="uz-Cyrl-UZ"/>
            </w:rPr>
            <w:t>Kirish</w:t>
          </w:r>
          <w:r w:rsidRPr="00773CE2">
            <w:rPr>
              <w:rFonts w:ascii="Times New Roman" w:hAnsi="Times New Roman" w:cs="Times New Roman"/>
              <w:color w:val="auto"/>
              <w:sz w:val="28"/>
              <w:szCs w:val="28"/>
            </w:rPr>
            <w:ptab w:relativeTo="margin" w:alignment="right" w:leader="dot"/>
          </w:r>
          <w:r w:rsidRPr="00773CE2">
            <w:rPr>
              <w:rFonts w:ascii="Times New Roman" w:hAnsi="Times New Roman" w:cs="Times New Roman"/>
              <w:color w:val="auto"/>
              <w:sz w:val="28"/>
              <w:szCs w:val="28"/>
              <w:lang w:val="en-US"/>
            </w:rPr>
            <w:t>3</w:t>
          </w:r>
        </w:p>
        <w:p w:rsidR="00540FD7" w:rsidRPr="00773CE2" w:rsidRDefault="00540FD7" w:rsidP="00773CE2">
          <w:pPr>
            <w:pStyle w:val="13"/>
            <w:spacing w:line="360" w:lineRule="auto"/>
            <w:ind w:left="426" w:hanging="426"/>
            <w:jc w:val="both"/>
            <w:rPr>
              <w:rFonts w:ascii="Times New Roman" w:hAnsi="Times New Roman" w:cs="Times New Roman"/>
              <w:color w:val="auto"/>
              <w:sz w:val="28"/>
              <w:szCs w:val="28"/>
              <w:lang w:val="en-US"/>
            </w:rPr>
          </w:pPr>
          <w:r w:rsidRPr="00773CE2">
            <w:rPr>
              <w:rFonts w:ascii="Times New Roman" w:hAnsi="Times New Roman" w:cs="Times New Roman"/>
              <w:bCs/>
              <w:color w:val="auto"/>
              <w:sz w:val="28"/>
              <w:szCs w:val="28"/>
              <w:lang w:val="uz-Cyrl-UZ"/>
            </w:rPr>
            <w:t>Fanning</w:t>
          </w:r>
          <w:r w:rsidRPr="00773CE2">
            <w:rPr>
              <w:rFonts w:ascii="Times New Roman" w:hAnsi="Times New Roman" w:cs="Times New Roman"/>
              <w:b w:val="0"/>
              <w:bCs/>
              <w:color w:val="auto"/>
              <w:sz w:val="28"/>
              <w:szCs w:val="28"/>
              <w:lang w:val="en-US"/>
            </w:rPr>
            <w:t xml:space="preserve"> </w:t>
          </w:r>
          <w:r w:rsidRPr="00773CE2">
            <w:rPr>
              <w:rFonts w:ascii="Times New Roman" w:hAnsi="Times New Roman" w:cs="Times New Roman"/>
              <w:bCs/>
              <w:color w:val="auto"/>
              <w:sz w:val="28"/>
              <w:szCs w:val="28"/>
              <w:lang w:val="uz-Cyrl-UZ"/>
            </w:rPr>
            <w:t>sillabusi</w:t>
          </w:r>
          <w:r w:rsidRPr="00773CE2">
            <w:rPr>
              <w:rFonts w:ascii="Times New Roman" w:hAnsi="Times New Roman" w:cs="Times New Roman"/>
              <w:color w:val="auto"/>
              <w:sz w:val="28"/>
              <w:szCs w:val="28"/>
            </w:rPr>
            <w:ptab w:relativeTo="margin" w:alignment="right" w:leader="dot"/>
          </w:r>
          <w:r w:rsidRPr="00773CE2">
            <w:rPr>
              <w:rFonts w:ascii="Times New Roman" w:hAnsi="Times New Roman" w:cs="Times New Roman"/>
              <w:bCs/>
              <w:color w:val="auto"/>
              <w:sz w:val="28"/>
              <w:szCs w:val="28"/>
              <w:lang w:val="en-US"/>
            </w:rPr>
            <w:t>4</w:t>
          </w:r>
        </w:p>
      </w:sdtContent>
    </w:sdt>
    <w:p w:rsidR="00540FD7" w:rsidRPr="00773CE2" w:rsidRDefault="00540FD7" w:rsidP="00773CE2">
      <w:pPr>
        <w:pStyle w:val="13"/>
        <w:spacing w:line="360" w:lineRule="auto"/>
        <w:ind w:left="567" w:hanging="567"/>
        <w:jc w:val="both"/>
        <w:rPr>
          <w:rFonts w:ascii="Times New Roman" w:hAnsi="Times New Roman" w:cs="Times New Roman"/>
          <w:bCs/>
          <w:color w:val="auto"/>
          <w:sz w:val="28"/>
          <w:szCs w:val="28"/>
          <w:lang w:val="en-US"/>
        </w:rPr>
      </w:pPr>
      <w:r w:rsidRPr="00773CE2">
        <w:rPr>
          <w:rFonts w:ascii="Times New Roman" w:hAnsi="Times New Roman" w:cs="Times New Roman"/>
          <w:bCs/>
          <w:color w:val="auto"/>
          <w:sz w:val="28"/>
          <w:szCs w:val="28"/>
          <w:lang w:val="en-US"/>
        </w:rPr>
        <w:t xml:space="preserve">1-Mavzu: </w:t>
      </w:r>
      <w:r w:rsidR="00482B0E" w:rsidRPr="00773CE2">
        <w:rPr>
          <w:rFonts w:ascii="Times New Roman" w:hAnsi="Times New Roman" w:cs="Times New Roman"/>
          <w:bCs/>
          <w:color w:val="auto"/>
          <w:sz w:val="28"/>
          <w:szCs w:val="28"/>
          <w:lang w:val="en-US"/>
        </w:rPr>
        <w:t>Ta’limda axborot-kommunikatsiya texnologiyalari</w:t>
      </w:r>
      <w:r w:rsidRPr="00773CE2">
        <w:rPr>
          <w:rFonts w:ascii="Times New Roman" w:hAnsi="Times New Roman" w:cs="Times New Roman"/>
          <w:bCs/>
          <w:color w:val="auto"/>
          <w:sz w:val="28"/>
          <w:szCs w:val="28"/>
        </w:rPr>
        <w:ptab w:relativeTo="margin" w:alignment="right" w:leader="dot"/>
      </w:r>
      <w:r w:rsidRPr="00773CE2">
        <w:rPr>
          <w:rFonts w:ascii="Times New Roman" w:hAnsi="Times New Roman" w:cs="Times New Roman"/>
          <w:bCs/>
          <w:color w:val="auto"/>
          <w:sz w:val="28"/>
          <w:szCs w:val="28"/>
          <w:lang w:val="en-US"/>
        </w:rPr>
        <w:t>2</w:t>
      </w:r>
      <w:r w:rsidR="00036CC3" w:rsidRPr="00773CE2">
        <w:rPr>
          <w:rFonts w:ascii="Times New Roman" w:hAnsi="Times New Roman" w:cs="Times New Roman"/>
          <w:bCs/>
          <w:color w:val="auto"/>
          <w:sz w:val="28"/>
          <w:szCs w:val="28"/>
          <w:lang w:val="en-US"/>
        </w:rPr>
        <w:t>4</w:t>
      </w:r>
    </w:p>
    <w:p w:rsidR="00540FD7" w:rsidRPr="00773CE2" w:rsidRDefault="00540FD7" w:rsidP="00773CE2">
      <w:pPr>
        <w:pStyle w:val="31"/>
        <w:spacing w:after="0" w:line="360" w:lineRule="auto"/>
        <w:ind w:left="567" w:hanging="567"/>
        <w:rPr>
          <w:rFonts w:eastAsia="Times New Roman"/>
          <w:b/>
          <w:bCs/>
          <w:sz w:val="28"/>
          <w:szCs w:val="28"/>
          <w:lang w:val="en-US"/>
        </w:rPr>
      </w:pPr>
      <w:r w:rsidRPr="00773CE2">
        <w:rPr>
          <w:b/>
          <w:bCs/>
          <w:caps/>
          <w:sz w:val="28"/>
          <w:szCs w:val="28"/>
          <w:lang w:val="en-US"/>
        </w:rPr>
        <w:t>2-</w:t>
      </w:r>
      <w:r w:rsidRPr="00773CE2">
        <w:rPr>
          <w:b/>
          <w:bCs/>
          <w:sz w:val="28"/>
          <w:szCs w:val="28"/>
          <w:lang w:val="en-US"/>
        </w:rPr>
        <w:t xml:space="preserve">Mavzu: </w:t>
      </w:r>
      <w:r w:rsidR="00482B0E" w:rsidRPr="00773CE2">
        <w:rPr>
          <w:b/>
          <w:bCs/>
          <w:sz w:val="28"/>
          <w:szCs w:val="28"/>
          <w:lang w:val="en-US"/>
        </w:rPr>
        <w:t>Matnli axborotlarni qayta ishlash texnologiyalari</w:t>
      </w:r>
      <w:r w:rsidR="00482B0E" w:rsidRPr="00773CE2">
        <w:rPr>
          <w:b/>
          <w:bCs/>
          <w:sz w:val="28"/>
          <w:szCs w:val="28"/>
          <w:lang w:val="uz-Cyrl-UZ"/>
        </w:rPr>
        <w:t>.</w:t>
      </w:r>
      <w:r w:rsidRPr="00773CE2">
        <w:rPr>
          <w:b/>
          <w:bCs/>
          <w:sz w:val="28"/>
          <w:szCs w:val="28"/>
        </w:rPr>
        <w:ptab w:relativeTo="margin" w:alignment="right" w:leader="dot"/>
      </w:r>
      <w:r w:rsidRPr="00773CE2">
        <w:rPr>
          <w:b/>
          <w:bCs/>
          <w:sz w:val="28"/>
          <w:szCs w:val="28"/>
          <w:lang w:val="en-US"/>
        </w:rPr>
        <w:t>35</w:t>
      </w:r>
    </w:p>
    <w:p w:rsidR="00540FD7" w:rsidRPr="00773CE2" w:rsidRDefault="00540FD7" w:rsidP="00773CE2">
      <w:pPr>
        <w:pStyle w:val="13"/>
        <w:spacing w:line="360" w:lineRule="auto"/>
        <w:ind w:left="567" w:hanging="567"/>
        <w:jc w:val="both"/>
        <w:rPr>
          <w:rFonts w:ascii="Times New Roman" w:hAnsi="Times New Roman" w:cs="Times New Roman"/>
          <w:bCs/>
          <w:color w:val="auto"/>
          <w:sz w:val="28"/>
          <w:szCs w:val="28"/>
          <w:lang w:val="en-US"/>
        </w:rPr>
      </w:pPr>
      <w:r w:rsidRPr="00773CE2">
        <w:rPr>
          <w:rFonts w:ascii="Times New Roman" w:hAnsi="Times New Roman" w:cs="Times New Roman"/>
          <w:bCs/>
          <w:color w:val="auto"/>
          <w:sz w:val="28"/>
          <w:szCs w:val="28"/>
          <w:lang w:val="en-US"/>
        </w:rPr>
        <w:t xml:space="preserve">3-Mavzu: </w:t>
      </w:r>
      <w:r w:rsidR="00482B0E" w:rsidRPr="00773CE2">
        <w:rPr>
          <w:rFonts w:ascii="Times New Roman" w:hAnsi="Times New Roman" w:cs="Times New Roman"/>
          <w:bCs/>
          <w:color w:val="auto"/>
          <w:sz w:val="28"/>
          <w:szCs w:val="28"/>
          <w:lang w:val="uz-Cyrl-UZ"/>
        </w:rPr>
        <w:t>El</w:t>
      </w:r>
      <w:r w:rsidR="00482B0E" w:rsidRPr="00773CE2">
        <w:rPr>
          <w:rFonts w:ascii="Times New Roman" w:hAnsi="Times New Roman" w:cs="Times New Roman"/>
          <w:bCs/>
          <w:color w:val="auto"/>
          <w:sz w:val="28"/>
          <w:szCs w:val="28"/>
          <w:lang w:val="en-US"/>
        </w:rPr>
        <w:t>e</w:t>
      </w:r>
      <w:r w:rsidR="00482B0E" w:rsidRPr="00773CE2">
        <w:rPr>
          <w:rFonts w:ascii="Times New Roman" w:hAnsi="Times New Roman" w:cs="Times New Roman"/>
          <w:bCs/>
          <w:color w:val="auto"/>
          <w:sz w:val="28"/>
          <w:szCs w:val="28"/>
          <w:lang w:val="uz-Cyrl-UZ"/>
        </w:rPr>
        <w:t>ktron jadvallar bilan ishlash texnologiyasi</w:t>
      </w:r>
      <w:r w:rsidR="00482B0E" w:rsidRPr="00773CE2">
        <w:rPr>
          <w:rFonts w:ascii="Times New Roman" w:hAnsi="Times New Roman" w:cs="Times New Roman"/>
          <w:bCs/>
          <w:color w:val="auto"/>
          <w:sz w:val="28"/>
          <w:szCs w:val="28"/>
          <w:lang w:val="en-US"/>
        </w:rPr>
        <w:t xml:space="preserve"> </w:t>
      </w:r>
      <w:r w:rsidRPr="00773CE2">
        <w:rPr>
          <w:rFonts w:ascii="Times New Roman" w:hAnsi="Times New Roman" w:cs="Times New Roman"/>
          <w:bCs/>
          <w:color w:val="auto"/>
          <w:sz w:val="28"/>
          <w:szCs w:val="28"/>
        </w:rPr>
        <w:ptab w:relativeTo="margin" w:alignment="right" w:leader="dot"/>
      </w:r>
      <w:r w:rsidRPr="00773CE2">
        <w:rPr>
          <w:rFonts w:ascii="Times New Roman" w:hAnsi="Times New Roman" w:cs="Times New Roman"/>
          <w:bCs/>
          <w:color w:val="auto"/>
          <w:sz w:val="28"/>
          <w:szCs w:val="28"/>
          <w:lang w:val="en-US"/>
        </w:rPr>
        <w:t>4</w:t>
      </w:r>
      <w:r w:rsidR="00036CC3" w:rsidRPr="00773CE2">
        <w:rPr>
          <w:rFonts w:ascii="Times New Roman" w:hAnsi="Times New Roman" w:cs="Times New Roman"/>
          <w:bCs/>
          <w:color w:val="auto"/>
          <w:sz w:val="28"/>
          <w:szCs w:val="28"/>
          <w:lang w:val="en-US"/>
        </w:rPr>
        <w:t>9</w:t>
      </w:r>
    </w:p>
    <w:p w:rsidR="00540FD7" w:rsidRPr="00773CE2" w:rsidRDefault="00540FD7" w:rsidP="00773CE2">
      <w:pPr>
        <w:spacing w:after="0" w:line="360" w:lineRule="auto"/>
        <w:ind w:left="567" w:right="0" w:hanging="567"/>
        <w:rPr>
          <w:b/>
          <w:bCs/>
          <w:color w:val="auto"/>
          <w:szCs w:val="28"/>
          <w:lang w:val="en-US"/>
        </w:rPr>
      </w:pPr>
      <w:r w:rsidRPr="00773CE2">
        <w:rPr>
          <w:b/>
          <w:bCs/>
          <w:color w:val="auto"/>
          <w:szCs w:val="28"/>
          <w:lang w:val="en-US"/>
        </w:rPr>
        <w:t xml:space="preserve">4-Mavzu: </w:t>
      </w:r>
      <w:r w:rsidR="00482B0E" w:rsidRPr="00773CE2">
        <w:rPr>
          <w:b/>
          <w:bCs/>
          <w:color w:val="auto"/>
          <w:szCs w:val="28"/>
          <w:lang w:val="it-IT"/>
        </w:rPr>
        <w:t>Taqdimotlar bilan ishlash texnologiyalari</w:t>
      </w:r>
      <w:r w:rsidRPr="00773CE2">
        <w:rPr>
          <w:b/>
          <w:bCs/>
          <w:color w:val="auto"/>
          <w:szCs w:val="28"/>
        </w:rPr>
        <w:ptab w:relativeTo="margin" w:alignment="right" w:leader="dot"/>
      </w:r>
      <w:r w:rsidRPr="00773CE2">
        <w:rPr>
          <w:b/>
          <w:bCs/>
          <w:color w:val="auto"/>
          <w:szCs w:val="28"/>
          <w:lang w:val="en-US"/>
        </w:rPr>
        <w:t>5</w:t>
      </w:r>
      <w:r w:rsidR="00036CC3" w:rsidRPr="00773CE2">
        <w:rPr>
          <w:b/>
          <w:bCs/>
          <w:color w:val="auto"/>
          <w:szCs w:val="28"/>
          <w:lang w:val="en-US"/>
        </w:rPr>
        <w:t>7</w:t>
      </w:r>
    </w:p>
    <w:p w:rsidR="00540FD7" w:rsidRPr="00773CE2" w:rsidRDefault="00540FD7" w:rsidP="00773CE2">
      <w:pPr>
        <w:pStyle w:val="11"/>
        <w:spacing w:line="360" w:lineRule="auto"/>
        <w:ind w:left="567" w:hanging="567"/>
        <w:jc w:val="both"/>
        <w:rPr>
          <w:rFonts w:ascii="Times New Roman" w:hAnsi="Times New Roman" w:cs="Times New Roman"/>
          <w:b/>
          <w:bCs/>
          <w:sz w:val="28"/>
          <w:szCs w:val="28"/>
          <w:lang w:val="en-US"/>
        </w:rPr>
      </w:pPr>
      <w:r w:rsidRPr="00773CE2">
        <w:rPr>
          <w:rFonts w:ascii="Times New Roman" w:hAnsi="Times New Roman" w:cs="Times New Roman"/>
          <w:b/>
          <w:bCs/>
          <w:sz w:val="28"/>
          <w:szCs w:val="28"/>
          <w:lang w:val="uz-Cyrl-UZ"/>
        </w:rPr>
        <w:t>5-</w:t>
      </w:r>
      <w:r w:rsidRPr="00773CE2">
        <w:rPr>
          <w:rFonts w:ascii="Times New Roman" w:hAnsi="Times New Roman" w:cs="Times New Roman"/>
          <w:b/>
          <w:bCs/>
          <w:sz w:val="28"/>
          <w:szCs w:val="28"/>
          <w:lang w:val="en-US"/>
        </w:rPr>
        <w:t xml:space="preserve">Mavzu: </w:t>
      </w:r>
      <w:r w:rsidR="00482B0E" w:rsidRPr="00773CE2">
        <w:rPr>
          <w:rFonts w:ascii="Times New Roman" w:eastAsia="Calibri" w:hAnsi="Times New Roman" w:cs="Times New Roman"/>
          <w:b/>
          <w:bCs/>
          <w:sz w:val="28"/>
          <w:szCs w:val="28"/>
          <w:lang w:val="en-US"/>
        </w:rPr>
        <w:t>Kompyuter grafikasi</w:t>
      </w:r>
      <w:r w:rsidRPr="00773CE2">
        <w:rPr>
          <w:rFonts w:ascii="Times New Roman" w:hAnsi="Times New Roman" w:cs="Times New Roman"/>
          <w:b/>
          <w:bCs/>
          <w:sz w:val="28"/>
          <w:szCs w:val="28"/>
        </w:rPr>
        <w:ptab w:relativeTo="margin" w:alignment="right" w:leader="dot"/>
      </w:r>
      <w:r w:rsidRPr="00773CE2">
        <w:rPr>
          <w:rFonts w:ascii="Times New Roman" w:hAnsi="Times New Roman" w:cs="Times New Roman"/>
          <w:b/>
          <w:bCs/>
          <w:sz w:val="28"/>
          <w:szCs w:val="28"/>
          <w:lang w:val="en-US"/>
        </w:rPr>
        <w:t>6</w:t>
      </w:r>
      <w:r w:rsidR="00036CC3" w:rsidRPr="00773CE2">
        <w:rPr>
          <w:rFonts w:ascii="Times New Roman" w:hAnsi="Times New Roman" w:cs="Times New Roman"/>
          <w:b/>
          <w:bCs/>
          <w:sz w:val="28"/>
          <w:szCs w:val="28"/>
          <w:lang w:val="en-US"/>
        </w:rPr>
        <w:t>9</w:t>
      </w:r>
    </w:p>
    <w:p w:rsidR="00540FD7" w:rsidRPr="00773CE2" w:rsidRDefault="00540FD7" w:rsidP="00773CE2">
      <w:pPr>
        <w:spacing w:after="0" w:line="360" w:lineRule="auto"/>
        <w:ind w:left="567" w:right="0" w:hanging="567"/>
        <w:rPr>
          <w:b/>
          <w:bCs/>
          <w:color w:val="auto"/>
          <w:szCs w:val="28"/>
          <w:lang w:val="en-US"/>
        </w:rPr>
      </w:pPr>
      <w:r w:rsidRPr="00773CE2">
        <w:rPr>
          <w:b/>
          <w:bCs/>
          <w:color w:val="auto"/>
          <w:szCs w:val="28"/>
          <w:lang w:val="en-US"/>
        </w:rPr>
        <w:t xml:space="preserve">6-Mavzu: </w:t>
      </w:r>
      <w:r w:rsidR="00482B0E" w:rsidRPr="00773CE2">
        <w:rPr>
          <w:b/>
          <w:bCs/>
          <w:color w:val="auto"/>
          <w:szCs w:val="28"/>
          <w:lang w:val="uz-Cyrl-UZ"/>
        </w:rPr>
        <w:t>Kasbiy faoliyatda internet texnologiyalarini qo’llash</w:t>
      </w:r>
      <w:r w:rsidRPr="00773CE2">
        <w:rPr>
          <w:b/>
          <w:bCs/>
          <w:color w:val="auto"/>
          <w:szCs w:val="28"/>
        </w:rPr>
        <w:ptab w:relativeTo="margin" w:alignment="right" w:leader="dot"/>
      </w:r>
      <w:r w:rsidRPr="00773CE2">
        <w:rPr>
          <w:b/>
          <w:bCs/>
          <w:color w:val="auto"/>
          <w:szCs w:val="28"/>
          <w:lang w:val="en-US"/>
        </w:rPr>
        <w:t>7</w:t>
      </w:r>
      <w:r w:rsidR="00036CC3" w:rsidRPr="00773CE2">
        <w:rPr>
          <w:b/>
          <w:bCs/>
          <w:color w:val="auto"/>
          <w:szCs w:val="28"/>
          <w:lang w:val="en-US"/>
        </w:rPr>
        <w:t>8</w:t>
      </w:r>
    </w:p>
    <w:p w:rsidR="00540FD7" w:rsidRPr="00773CE2" w:rsidRDefault="00540FD7" w:rsidP="00773CE2">
      <w:pPr>
        <w:pStyle w:val="13"/>
        <w:spacing w:line="360" w:lineRule="auto"/>
        <w:ind w:left="567" w:hanging="567"/>
        <w:jc w:val="both"/>
        <w:rPr>
          <w:rFonts w:ascii="Times New Roman" w:hAnsi="Times New Roman" w:cs="Times New Roman"/>
          <w:bCs/>
          <w:color w:val="auto"/>
          <w:sz w:val="28"/>
          <w:szCs w:val="28"/>
          <w:lang w:val="en-US"/>
        </w:rPr>
      </w:pPr>
      <w:r w:rsidRPr="00773CE2">
        <w:rPr>
          <w:rFonts w:ascii="Times New Roman" w:hAnsi="Times New Roman" w:cs="Times New Roman"/>
          <w:bCs/>
          <w:color w:val="auto"/>
          <w:sz w:val="28"/>
          <w:szCs w:val="28"/>
          <w:lang w:val="en-US"/>
        </w:rPr>
        <w:t xml:space="preserve">7-Mavzu: </w:t>
      </w:r>
      <w:r w:rsidR="00482B0E" w:rsidRPr="00773CE2">
        <w:rPr>
          <w:rFonts w:ascii="Times New Roman" w:hAnsi="Times New Roman" w:cs="Times New Roman"/>
          <w:bCs/>
          <w:color w:val="auto"/>
          <w:sz w:val="28"/>
          <w:szCs w:val="28"/>
          <w:lang w:val="it-IT"/>
        </w:rPr>
        <w:t>Masofaviy ta’lim texnologiyalari va LMS</w:t>
      </w:r>
      <w:r w:rsidR="00482B0E" w:rsidRPr="00773CE2">
        <w:rPr>
          <w:rFonts w:ascii="Times New Roman" w:hAnsi="Times New Roman" w:cs="Times New Roman"/>
          <w:bCs/>
          <w:color w:val="auto"/>
          <w:sz w:val="28"/>
          <w:szCs w:val="28"/>
          <w:lang w:val="en-US"/>
        </w:rPr>
        <w:t xml:space="preserve"> </w:t>
      </w:r>
      <w:r w:rsidRPr="00773CE2">
        <w:rPr>
          <w:rFonts w:ascii="Times New Roman" w:hAnsi="Times New Roman" w:cs="Times New Roman"/>
          <w:bCs/>
          <w:color w:val="auto"/>
          <w:sz w:val="28"/>
          <w:szCs w:val="28"/>
        </w:rPr>
        <w:ptab w:relativeTo="margin" w:alignment="right" w:leader="dot"/>
      </w:r>
      <w:r w:rsidR="00036CC3" w:rsidRPr="00773CE2">
        <w:rPr>
          <w:rFonts w:ascii="Times New Roman" w:hAnsi="Times New Roman" w:cs="Times New Roman"/>
          <w:bCs/>
          <w:color w:val="auto"/>
          <w:sz w:val="28"/>
          <w:szCs w:val="28"/>
          <w:lang w:val="en-US"/>
        </w:rPr>
        <w:t>106</w:t>
      </w:r>
    </w:p>
    <w:p w:rsidR="00540FD7" w:rsidRPr="00773CE2" w:rsidRDefault="00540FD7" w:rsidP="00773CE2">
      <w:pPr>
        <w:pStyle w:val="13"/>
        <w:spacing w:line="360" w:lineRule="auto"/>
        <w:ind w:left="567" w:hanging="567"/>
        <w:jc w:val="both"/>
        <w:rPr>
          <w:rFonts w:ascii="Times New Roman" w:hAnsi="Times New Roman" w:cs="Times New Roman"/>
          <w:bCs/>
          <w:color w:val="auto"/>
          <w:sz w:val="28"/>
          <w:szCs w:val="28"/>
          <w:lang w:val="en-US"/>
        </w:rPr>
      </w:pPr>
      <w:r w:rsidRPr="00773CE2">
        <w:rPr>
          <w:rFonts w:ascii="Times New Roman" w:hAnsi="Times New Roman" w:cs="Times New Roman"/>
          <w:bCs/>
          <w:color w:val="auto"/>
          <w:sz w:val="28"/>
          <w:szCs w:val="28"/>
          <w:lang w:val="en-US"/>
        </w:rPr>
        <w:t xml:space="preserve">8-Mavzu: </w:t>
      </w:r>
      <w:r w:rsidR="00482B0E" w:rsidRPr="00773CE2">
        <w:rPr>
          <w:rFonts w:ascii="Times New Roman" w:hAnsi="Times New Roman" w:cs="Times New Roman"/>
          <w:bCs/>
          <w:color w:val="auto"/>
          <w:sz w:val="28"/>
          <w:szCs w:val="28"/>
          <w:lang w:val="en-US"/>
        </w:rPr>
        <w:t xml:space="preserve">Kasbga doir interaktiv infografika vositalarni yaratish texnologiyasi </w:t>
      </w:r>
      <w:r w:rsidRPr="00773CE2">
        <w:rPr>
          <w:rFonts w:ascii="Times New Roman" w:hAnsi="Times New Roman" w:cs="Times New Roman"/>
          <w:bCs/>
          <w:color w:val="auto"/>
          <w:sz w:val="28"/>
          <w:szCs w:val="28"/>
        </w:rPr>
        <w:ptab w:relativeTo="margin" w:alignment="right" w:leader="dot"/>
      </w:r>
      <w:r w:rsidR="00036CC3" w:rsidRPr="00773CE2">
        <w:rPr>
          <w:rFonts w:ascii="Times New Roman" w:hAnsi="Times New Roman" w:cs="Times New Roman"/>
          <w:bCs/>
          <w:color w:val="auto"/>
          <w:sz w:val="28"/>
          <w:szCs w:val="28"/>
          <w:lang w:val="en-US"/>
        </w:rPr>
        <w:t>111</w:t>
      </w:r>
    </w:p>
    <w:p w:rsidR="00540FD7" w:rsidRPr="00773CE2" w:rsidRDefault="00540FD7" w:rsidP="00773CE2">
      <w:pPr>
        <w:spacing w:after="0" w:line="360" w:lineRule="auto"/>
        <w:ind w:left="567" w:right="0" w:hanging="567"/>
        <w:rPr>
          <w:b/>
          <w:bCs/>
          <w:color w:val="auto"/>
          <w:szCs w:val="28"/>
          <w:lang w:val="en-US"/>
        </w:rPr>
      </w:pPr>
      <w:r w:rsidRPr="00773CE2">
        <w:rPr>
          <w:b/>
          <w:bCs/>
          <w:color w:val="auto"/>
          <w:szCs w:val="28"/>
          <w:lang w:val="en-US"/>
        </w:rPr>
        <w:t xml:space="preserve">9-Mavzu: </w:t>
      </w:r>
      <w:r w:rsidR="00482B0E" w:rsidRPr="00773CE2">
        <w:rPr>
          <w:b/>
          <w:bCs/>
          <w:color w:val="auto"/>
          <w:szCs w:val="28"/>
          <w:lang w:val="uz-Cyrl-UZ"/>
        </w:rPr>
        <w:t>Kasbiy faoliyatda pedagogik dasturiy vositalardan foydalanish</w:t>
      </w:r>
      <w:r w:rsidR="00482B0E" w:rsidRPr="00773CE2">
        <w:rPr>
          <w:b/>
          <w:bCs/>
          <w:color w:val="auto"/>
          <w:szCs w:val="28"/>
          <w:lang w:val="en-US"/>
        </w:rPr>
        <w:t xml:space="preserve"> </w:t>
      </w:r>
      <w:r w:rsidRPr="00773CE2">
        <w:rPr>
          <w:b/>
          <w:bCs/>
          <w:color w:val="auto"/>
          <w:szCs w:val="28"/>
        </w:rPr>
        <w:ptab w:relativeTo="margin" w:alignment="right" w:leader="dot"/>
      </w:r>
      <w:r w:rsidR="00036CC3" w:rsidRPr="00773CE2">
        <w:rPr>
          <w:b/>
          <w:bCs/>
          <w:color w:val="auto"/>
          <w:szCs w:val="28"/>
          <w:lang w:val="en-US"/>
        </w:rPr>
        <w:t>121</w:t>
      </w:r>
    </w:p>
    <w:p w:rsidR="00540FD7" w:rsidRPr="00773CE2" w:rsidRDefault="00540FD7" w:rsidP="00773CE2">
      <w:pPr>
        <w:pStyle w:val="13"/>
        <w:spacing w:line="360" w:lineRule="auto"/>
        <w:ind w:left="567" w:hanging="567"/>
        <w:jc w:val="both"/>
        <w:rPr>
          <w:rFonts w:ascii="Times New Roman" w:hAnsi="Times New Roman" w:cs="Times New Roman"/>
          <w:bCs/>
          <w:color w:val="auto"/>
          <w:sz w:val="28"/>
          <w:szCs w:val="28"/>
          <w:lang w:val="en-US"/>
        </w:rPr>
      </w:pPr>
      <w:r w:rsidRPr="00773CE2">
        <w:rPr>
          <w:rFonts w:ascii="Times New Roman" w:hAnsi="Times New Roman" w:cs="Times New Roman"/>
          <w:bCs/>
          <w:color w:val="auto"/>
          <w:sz w:val="28"/>
          <w:szCs w:val="28"/>
          <w:lang w:val="en-US"/>
        </w:rPr>
        <w:t xml:space="preserve">10-Mavzu: Bulutli texnologiyalar </w:t>
      </w:r>
      <w:r w:rsidRPr="00773CE2">
        <w:rPr>
          <w:rFonts w:ascii="Times New Roman" w:hAnsi="Times New Roman" w:cs="Times New Roman"/>
          <w:bCs/>
          <w:color w:val="auto"/>
          <w:sz w:val="28"/>
          <w:szCs w:val="28"/>
        </w:rPr>
        <w:ptab w:relativeTo="margin" w:alignment="right" w:leader="dot"/>
      </w:r>
      <w:r w:rsidRPr="00773CE2">
        <w:rPr>
          <w:rFonts w:ascii="Times New Roman" w:hAnsi="Times New Roman" w:cs="Times New Roman"/>
          <w:bCs/>
          <w:color w:val="auto"/>
          <w:sz w:val="28"/>
          <w:szCs w:val="28"/>
          <w:lang w:val="en-US"/>
        </w:rPr>
        <w:t>95</w:t>
      </w:r>
    </w:p>
    <w:p w:rsidR="00540FD7" w:rsidRPr="00773CE2" w:rsidRDefault="00540FD7" w:rsidP="00773CE2">
      <w:pPr>
        <w:pStyle w:val="13"/>
        <w:spacing w:line="360" w:lineRule="auto"/>
        <w:ind w:left="567" w:hanging="567"/>
        <w:jc w:val="both"/>
        <w:rPr>
          <w:rFonts w:ascii="Times New Roman" w:hAnsi="Times New Roman" w:cs="Times New Roman"/>
          <w:bCs/>
          <w:color w:val="auto"/>
          <w:sz w:val="28"/>
          <w:szCs w:val="28"/>
          <w:lang w:val="en-US"/>
        </w:rPr>
      </w:pPr>
      <w:r w:rsidRPr="00773CE2">
        <w:rPr>
          <w:rFonts w:ascii="Times New Roman" w:hAnsi="Times New Roman" w:cs="Times New Roman"/>
          <w:bCs/>
          <w:color w:val="auto"/>
          <w:kern w:val="24"/>
          <w:sz w:val="28"/>
          <w:szCs w:val="28"/>
          <w:lang w:val="en-US"/>
        </w:rPr>
        <w:t>Amaliy mashg’ulotlar topshiriqlari va ishlanmasi topshiriqlari</w:t>
      </w:r>
      <w:r w:rsidRPr="00773CE2">
        <w:rPr>
          <w:rFonts w:ascii="Times New Roman" w:hAnsi="Times New Roman" w:cs="Times New Roman"/>
          <w:bCs/>
          <w:color w:val="auto"/>
          <w:sz w:val="28"/>
          <w:szCs w:val="28"/>
          <w:lang w:val="en-US"/>
        </w:rPr>
        <w:t xml:space="preserve"> </w:t>
      </w:r>
      <w:r w:rsidRPr="00773CE2">
        <w:rPr>
          <w:rFonts w:ascii="Times New Roman" w:hAnsi="Times New Roman" w:cs="Times New Roman"/>
          <w:bCs/>
          <w:color w:val="auto"/>
          <w:sz w:val="28"/>
          <w:szCs w:val="28"/>
        </w:rPr>
        <w:ptab w:relativeTo="margin" w:alignment="right" w:leader="dot"/>
      </w:r>
      <w:r w:rsidRPr="00773CE2">
        <w:rPr>
          <w:rFonts w:ascii="Times New Roman" w:hAnsi="Times New Roman" w:cs="Times New Roman"/>
          <w:bCs/>
          <w:color w:val="auto"/>
          <w:sz w:val="28"/>
          <w:szCs w:val="28"/>
          <w:lang w:val="en-US"/>
        </w:rPr>
        <w:t>14</w:t>
      </w:r>
      <w:r w:rsidR="00036CC3" w:rsidRPr="00773CE2">
        <w:rPr>
          <w:rFonts w:ascii="Times New Roman" w:hAnsi="Times New Roman" w:cs="Times New Roman"/>
          <w:bCs/>
          <w:color w:val="auto"/>
          <w:sz w:val="28"/>
          <w:szCs w:val="28"/>
          <w:lang w:val="en-US"/>
        </w:rPr>
        <w:t>3</w:t>
      </w:r>
    </w:p>
    <w:p w:rsidR="00540FD7" w:rsidRPr="00773CE2" w:rsidRDefault="00540FD7" w:rsidP="00773CE2">
      <w:pPr>
        <w:pStyle w:val="13"/>
        <w:spacing w:line="360" w:lineRule="auto"/>
        <w:ind w:left="567" w:hanging="567"/>
        <w:jc w:val="both"/>
        <w:rPr>
          <w:rFonts w:ascii="Times New Roman" w:hAnsi="Times New Roman" w:cs="Times New Roman"/>
          <w:bCs/>
          <w:color w:val="auto"/>
          <w:sz w:val="28"/>
          <w:szCs w:val="28"/>
          <w:lang w:val="en-US"/>
        </w:rPr>
      </w:pPr>
      <w:r w:rsidRPr="00773CE2">
        <w:rPr>
          <w:rFonts w:ascii="Times New Roman" w:hAnsi="Times New Roman" w:cs="Times New Roman"/>
          <w:bCs/>
          <w:color w:val="auto"/>
          <w:kern w:val="24"/>
          <w:sz w:val="28"/>
          <w:szCs w:val="28"/>
          <w:lang w:val="en-US"/>
        </w:rPr>
        <w:t>Laboratoriya topshiriqlar va ishlanmasi</w:t>
      </w:r>
      <w:r w:rsidRPr="00773CE2">
        <w:rPr>
          <w:rFonts w:ascii="Times New Roman" w:hAnsi="Times New Roman" w:cs="Times New Roman"/>
          <w:bCs/>
          <w:color w:val="auto"/>
          <w:sz w:val="28"/>
          <w:szCs w:val="28"/>
          <w:lang w:val="en-US"/>
        </w:rPr>
        <w:t xml:space="preserve"> </w:t>
      </w:r>
      <w:r w:rsidRPr="00773CE2">
        <w:rPr>
          <w:rFonts w:ascii="Times New Roman" w:hAnsi="Times New Roman" w:cs="Times New Roman"/>
          <w:bCs/>
          <w:color w:val="auto"/>
          <w:sz w:val="28"/>
          <w:szCs w:val="28"/>
        </w:rPr>
        <w:ptab w:relativeTo="margin" w:alignment="right" w:leader="dot"/>
      </w:r>
      <w:r w:rsidR="00036CC3" w:rsidRPr="00773CE2">
        <w:rPr>
          <w:rFonts w:ascii="Times New Roman" w:hAnsi="Times New Roman" w:cs="Times New Roman"/>
          <w:bCs/>
          <w:color w:val="auto"/>
          <w:sz w:val="28"/>
          <w:szCs w:val="28"/>
          <w:lang w:val="en-US"/>
        </w:rPr>
        <w:t>214</w:t>
      </w:r>
    </w:p>
    <w:p w:rsidR="00540FD7" w:rsidRPr="00773CE2" w:rsidRDefault="00540FD7" w:rsidP="00773CE2">
      <w:pPr>
        <w:pStyle w:val="13"/>
        <w:spacing w:line="360" w:lineRule="auto"/>
        <w:ind w:left="567" w:hanging="567"/>
        <w:jc w:val="both"/>
        <w:rPr>
          <w:rFonts w:ascii="Times New Roman" w:hAnsi="Times New Roman" w:cs="Times New Roman"/>
          <w:bCs/>
          <w:color w:val="auto"/>
          <w:sz w:val="28"/>
          <w:szCs w:val="28"/>
          <w:lang w:val="en-US"/>
        </w:rPr>
      </w:pPr>
      <w:r w:rsidRPr="00773CE2">
        <w:rPr>
          <w:rFonts w:ascii="Times New Roman" w:hAnsi="Times New Roman" w:cs="Times New Roman"/>
          <w:bCs/>
          <w:color w:val="auto"/>
          <w:sz w:val="28"/>
          <w:szCs w:val="28"/>
          <w:lang w:val="uz-Cyrl-UZ"/>
        </w:rPr>
        <w:t>Mustaqil taʼlim topshiriqlari</w:t>
      </w:r>
      <w:r w:rsidRPr="00773CE2">
        <w:rPr>
          <w:rFonts w:ascii="Times New Roman" w:hAnsi="Times New Roman" w:cs="Times New Roman"/>
          <w:bCs/>
          <w:color w:val="auto"/>
          <w:sz w:val="28"/>
          <w:szCs w:val="28"/>
        </w:rPr>
        <w:ptab w:relativeTo="margin" w:alignment="right" w:leader="dot"/>
      </w:r>
      <w:r w:rsidR="00036CC3" w:rsidRPr="00773CE2">
        <w:rPr>
          <w:rFonts w:ascii="Times New Roman" w:hAnsi="Times New Roman" w:cs="Times New Roman"/>
          <w:bCs/>
          <w:color w:val="auto"/>
          <w:sz w:val="28"/>
          <w:szCs w:val="28"/>
          <w:lang w:val="en-US"/>
        </w:rPr>
        <w:t>306</w:t>
      </w:r>
    </w:p>
    <w:p w:rsidR="00540FD7" w:rsidRPr="00773CE2" w:rsidRDefault="00540FD7" w:rsidP="00773CE2">
      <w:pPr>
        <w:pStyle w:val="13"/>
        <w:spacing w:line="360" w:lineRule="auto"/>
        <w:ind w:left="567" w:hanging="567"/>
        <w:jc w:val="both"/>
        <w:rPr>
          <w:rFonts w:ascii="Times New Roman" w:hAnsi="Times New Roman" w:cs="Times New Roman"/>
          <w:bCs/>
          <w:color w:val="auto"/>
          <w:sz w:val="28"/>
          <w:szCs w:val="28"/>
          <w:lang w:val="en-US"/>
        </w:rPr>
      </w:pPr>
      <w:r w:rsidRPr="00773CE2">
        <w:rPr>
          <w:rFonts w:ascii="Times New Roman" w:hAnsi="Times New Roman" w:cs="Times New Roman"/>
          <w:bCs/>
          <w:color w:val="auto"/>
          <w:sz w:val="28"/>
          <w:szCs w:val="28"/>
          <w:lang w:val="uz-Cyrl-UZ"/>
        </w:rPr>
        <w:t>Fanni o‘zlashtirish ko‘rsatkichini aniqlashga qaratilgan savollar to'plami</w:t>
      </w:r>
      <w:r w:rsidRPr="00773CE2">
        <w:rPr>
          <w:rFonts w:ascii="Times New Roman" w:hAnsi="Times New Roman" w:cs="Times New Roman"/>
          <w:bCs/>
          <w:color w:val="auto"/>
          <w:sz w:val="28"/>
          <w:szCs w:val="28"/>
        </w:rPr>
        <w:ptab w:relativeTo="margin" w:alignment="right" w:leader="dot"/>
      </w:r>
      <w:r w:rsidR="00036CC3" w:rsidRPr="00773CE2">
        <w:rPr>
          <w:rFonts w:ascii="Times New Roman" w:hAnsi="Times New Roman" w:cs="Times New Roman"/>
          <w:bCs/>
          <w:color w:val="auto"/>
          <w:sz w:val="28"/>
          <w:szCs w:val="28"/>
          <w:lang w:val="en-US"/>
        </w:rPr>
        <w:t>306</w:t>
      </w:r>
    </w:p>
    <w:p w:rsidR="00540FD7" w:rsidRPr="00773CE2" w:rsidRDefault="00540FD7" w:rsidP="00773CE2">
      <w:pPr>
        <w:pStyle w:val="13"/>
        <w:spacing w:line="360" w:lineRule="auto"/>
        <w:ind w:left="567" w:hanging="567"/>
        <w:jc w:val="both"/>
        <w:rPr>
          <w:rFonts w:ascii="Times New Roman" w:hAnsi="Times New Roman" w:cs="Times New Roman"/>
          <w:bCs/>
          <w:color w:val="auto"/>
          <w:sz w:val="28"/>
          <w:szCs w:val="28"/>
          <w:lang w:val="en-US"/>
        </w:rPr>
      </w:pPr>
      <w:r w:rsidRPr="00773CE2">
        <w:rPr>
          <w:rFonts w:ascii="Times New Roman" w:hAnsi="Times New Roman" w:cs="Times New Roman"/>
          <w:bCs/>
          <w:color w:val="auto"/>
          <w:sz w:val="28"/>
          <w:szCs w:val="28"/>
          <w:lang w:val="en-US"/>
        </w:rPr>
        <w:t>GLOSSARY</w:t>
      </w:r>
      <w:r w:rsidRPr="00773CE2">
        <w:rPr>
          <w:rFonts w:ascii="Times New Roman" w:hAnsi="Times New Roman" w:cs="Times New Roman"/>
          <w:bCs/>
          <w:color w:val="auto"/>
          <w:sz w:val="28"/>
          <w:szCs w:val="28"/>
        </w:rPr>
        <w:ptab w:relativeTo="margin" w:alignment="right" w:leader="dot"/>
      </w:r>
      <w:r w:rsidR="00036CC3" w:rsidRPr="00773CE2">
        <w:rPr>
          <w:rFonts w:ascii="Times New Roman" w:hAnsi="Times New Roman" w:cs="Times New Roman"/>
          <w:bCs/>
          <w:color w:val="auto"/>
          <w:sz w:val="28"/>
          <w:szCs w:val="28"/>
          <w:lang w:val="en-US"/>
        </w:rPr>
        <w:t>311</w:t>
      </w:r>
    </w:p>
    <w:p w:rsidR="00540FD7" w:rsidRPr="00773CE2" w:rsidRDefault="00540FD7" w:rsidP="00773CE2">
      <w:pPr>
        <w:pStyle w:val="13"/>
        <w:spacing w:line="360" w:lineRule="auto"/>
        <w:ind w:left="567" w:hanging="567"/>
        <w:jc w:val="both"/>
        <w:rPr>
          <w:rFonts w:ascii="Times New Roman" w:hAnsi="Times New Roman" w:cs="Times New Roman"/>
          <w:bCs/>
          <w:color w:val="auto"/>
          <w:sz w:val="28"/>
          <w:szCs w:val="28"/>
          <w:lang w:val="en-US"/>
        </w:rPr>
      </w:pPr>
      <w:r w:rsidRPr="00773CE2">
        <w:rPr>
          <w:rFonts w:ascii="Times New Roman" w:hAnsi="Times New Roman" w:cs="Times New Roman"/>
          <w:bCs/>
          <w:color w:val="auto"/>
          <w:sz w:val="28"/>
          <w:szCs w:val="28"/>
          <w:lang w:val="en-US"/>
        </w:rPr>
        <w:t>ADABIYOTLAR</w:t>
      </w:r>
      <w:r w:rsidRPr="00773CE2">
        <w:rPr>
          <w:rFonts w:ascii="Times New Roman" w:hAnsi="Times New Roman" w:cs="Times New Roman"/>
          <w:bCs/>
          <w:color w:val="auto"/>
          <w:sz w:val="28"/>
          <w:szCs w:val="28"/>
        </w:rPr>
        <w:ptab w:relativeTo="margin" w:alignment="right" w:leader="dot"/>
      </w:r>
      <w:r w:rsidR="00036CC3" w:rsidRPr="00773CE2">
        <w:rPr>
          <w:rFonts w:ascii="Times New Roman" w:hAnsi="Times New Roman" w:cs="Times New Roman"/>
          <w:bCs/>
          <w:color w:val="auto"/>
          <w:sz w:val="28"/>
          <w:szCs w:val="28"/>
          <w:lang w:val="en-US"/>
        </w:rPr>
        <w:t>314</w:t>
      </w:r>
    </w:p>
    <w:p w:rsidR="00540FD7" w:rsidRPr="00773CE2" w:rsidRDefault="00540FD7" w:rsidP="00773CE2">
      <w:pPr>
        <w:pStyle w:val="1"/>
        <w:tabs>
          <w:tab w:val="left" w:pos="709"/>
        </w:tabs>
        <w:spacing w:line="276" w:lineRule="auto"/>
        <w:ind w:left="0"/>
        <w:jc w:val="center"/>
        <w:rPr>
          <w:color w:val="auto"/>
          <w:sz w:val="28"/>
          <w:szCs w:val="28"/>
          <w:lang w:val="en-US"/>
        </w:rPr>
      </w:pPr>
    </w:p>
    <w:p w:rsidR="00540FD7" w:rsidRPr="00773CE2" w:rsidRDefault="00540FD7" w:rsidP="00773CE2">
      <w:pPr>
        <w:pStyle w:val="1"/>
        <w:tabs>
          <w:tab w:val="left" w:pos="709"/>
        </w:tabs>
        <w:spacing w:line="276" w:lineRule="auto"/>
        <w:ind w:left="0"/>
        <w:jc w:val="center"/>
        <w:rPr>
          <w:color w:val="auto"/>
          <w:sz w:val="28"/>
          <w:szCs w:val="28"/>
          <w:lang w:val="en-US"/>
        </w:rPr>
      </w:pPr>
    </w:p>
    <w:p w:rsidR="00642850" w:rsidRPr="00773CE2" w:rsidRDefault="00642850" w:rsidP="00773CE2">
      <w:pPr>
        <w:spacing w:after="160" w:line="276" w:lineRule="auto"/>
        <w:ind w:left="0" w:right="0" w:firstLine="0"/>
        <w:jc w:val="left"/>
        <w:rPr>
          <w:b/>
          <w:color w:val="auto"/>
          <w:szCs w:val="28"/>
          <w:lang w:val="en-US"/>
        </w:rPr>
      </w:pPr>
      <w:r w:rsidRPr="00773CE2">
        <w:rPr>
          <w:color w:val="auto"/>
          <w:szCs w:val="28"/>
          <w:lang w:val="en-US"/>
        </w:rPr>
        <w:br w:type="page"/>
      </w:r>
    </w:p>
    <w:p w:rsidR="00540FD7" w:rsidRPr="00773CE2" w:rsidRDefault="00540FD7" w:rsidP="00773CE2">
      <w:pPr>
        <w:pStyle w:val="1"/>
        <w:tabs>
          <w:tab w:val="left" w:pos="709"/>
        </w:tabs>
        <w:spacing w:line="276" w:lineRule="auto"/>
        <w:ind w:left="0"/>
        <w:jc w:val="center"/>
        <w:rPr>
          <w:color w:val="auto"/>
          <w:sz w:val="28"/>
          <w:szCs w:val="28"/>
          <w:lang w:val="en-US"/>
        </w:rPr>
      </w:pPr>
      <w:r w:rsidRPr="00773CE2">
        <w:rPr>
          <w:color w:val="auto"/>
          <w:sz w:val="28"/>
          <w:szCs w:val="28"/>
          <w:lang w:val="en-US"/>
        </w:rPr>
        <w:lastRenderedPageBreak/>
        <w:t>Kirish</w:t>
      </w:r>
    </w:p>
    <w:p w:rsidR="00540FD7" w:rsidRPr="00773CE2" w:rsidRDefault="00540FD7" w:rsidP="00773CE2">
      <w:pPr>
        <w:spacing w:line="276" w:lineRule="auto"/>
        <w:rPr>
          <w:color w:val="auto"/>
          <w:szCs w:val="28"/>
          <w:lang w:val="en-US"/>
        </w:rPr>
      </w:pPr>
    </w:p>
    <w:p w:rsidR="00540FD7" w:rsidRPr="00773CE2" w:rsidRDefault="00540FD7" w:rsidP="00773CE2">
      <w:pPr>
        <w:spacing w:after="0" w:line="276" w:lineRule="auto"/>
        <w:ind w:left="0" w:right="0" w:firstLine="0"/>
        <w:rPr>
          <w:rFonts w:eastAsia="MS Mincho"/>
          <w:color w:val="auto"/>
          <w:szCs w:val="28"/>
          <w:lang w:val="uz-Cyrl-UZ"/>
        </w:rPr>
      </w:pPr>
      <w:r w:rsidRPr="00773CE2">
        <w:rPr>
          <w:color w:val="auto"/>
          <w:szCs w:val="28"/>
          <w:lang w:val="uz-Cyrl-UZ"/>
        </w:rPr>
        <w:tab/>
        <w:t xml:space="preserve">Hozirgi vaqtda </w:t>
      </w:r>
      <w:r w:rsidR="00462C35" w:rsidRPr="00773CE2">
        <w:rPr>
          <w:b/>
          <w:bCs/>
          <w:color w:val="auto"/>
          <w:szCs w:val="28"/>
          <w:lang w:val="uz-Cyrl-UZ"/>
        </w:rPr>
        <w:t xml:space="preserve">Axborot </w:t>
      </w:r>
      <w:r w:rsidRPr="00773CE2">
        <w:rPr>
          <w:b/>
          <w:bCs/>
          <w:color w:val="auto"/>
          <w:szCs w:val="28"/>
          <w:lang w:val="uz-Cyrl-UZ"/>
        </w:rPr>
        <w:t>t</w:t>
      </w:r>
      <w:r w:rsidR="00462C35" w:rsidRPr="00773CE2">
        <w:rPr>
          <w:b/>
          <w:bCs/>
          <w:color w:val="auto"/>
          <w:szCs w:val="28"/>
          <w:lang w:val="uz-Cyrl-UZ"/>
        </w:rPr>
        <w:t>exnologiyalar</w:t>
      </w:r>
      <w:r w:rsidR="00462C35" w:rsidRPr="00773CE2">
        <w:rPr>
          <w:color w:val="auto"/>
          <w:szCs w:val="28"/>
          <w:lang w:val="uz-Cyrl-UZ"/>
        </w:rPr>
        <w:t>i</w:t>
      </w:r>
      <w:r w:rsidRPr="00773CE2">
        <w:rPr>
          <w:color w:val="auto"/>
          <w:szCs w:val="28"/>
          <w:lang w:val="uz-Cyrl-UZ"/>
        </w:rPr>
        <w:t>ni ishlab chiquvchi mutaxassislar faoliyat sohasida maʼlumotlar bazalarini loyihalash va ishlab chiqish muhim hisoblanadi. Har qanday axborot tizimining ajralmas qismi bo‘lgan maʼlumotlar bazalarini, maʼlumotlar bazasi mijoz ilovalarini loyihalash va ishlab chiqish, shuningdek, ushbu tizimlarni ishlatish, ish faoliyatini kuzatish va yangilashga doir kasbiy faoliyat turlarini bajarish yuklatiladi. Mazkur vazifalar turli faoliyat sohalari uchun axborot texnologiyalari</w:t>
      </w:r>
      <w:r w:rsidR="002309D8" w:rsidRPr="00773CE2">
        <w:rPr>
          <w:b/>
          <w:color w:val="auto"/>
          <w:szCs w:val="28"/>
          <w:lang w:val="uz-Cyrl-UZ"/>
        </w:rPr>
        <w:t xml:space="preserve"> </w:t>
      </w:r>
      <w:r w:rsidRPr="00773CE2">
        <w:rPr>
          <w:color w:val="auto"/>
          <w:szCs w:val="28"/>
          <w:lang w:val="uz-Cyrl-UZ"/>
        </w:rPr>
        <w:t>yo‘nalishi bo‘yicha bakalavrlarni tayyorlash doirasida hal etiladi. Talabalar tegitshli malaka va kompetensiyalarga “</w:t>
      </w:r>
      <w:r w:rsidR="00D25043" w:rsidRPr="00773CE2">
        <w:rPr>
          <w:b/>
          <w:color w:val="auto"/>
          <w:szCs w:val="28"/>
          <w:lang w:val="uz-Cyrl-UZ"/>
        </w:rPr>
        <w:t>Axborot texnologiyalarini kasbiy faoliyatda qo’llash</w:t>
      </w:r>
      <w:r w:rsidRPr="00773CE2">
        <w:rPr>
          <w:color w:val="auto"/>
          <w:szCs w:val="28"/>
          <w:lang w:val="uz-Cyrl-UZ"/>
        </w:rPr>
        <w:t xml:space="preserve">” kursini o‘rganish davomida ega bo‘ladilar. Ushbu kurs boshqa turdosh professional fanlar uchun asos bo‘ladigan asosiy kurslardan biri hisoblanadi. Shu bilan birga </w:t>
      </w:r>
      <w:r w:rsidR="00462C35" w:rsidRPr="00773CE2">
        <w:rPr>
          <w:color w:val="auto"/>
          <w:szCs w:val="28"/>
          <w:lang w:val="uz-Cyrl-UZ"/>
        </w:rPr>
        <w:t>“</w:t>
      </w:r>
      <w:r w:rsidR="00462C35" w:rsidRPr="00773CE2">
        <w:rPr>
          <w:b/>
          <w:color w:val="auto"/>
          <w:szCs w:val="28"/>
          <w:lang w:val="uz-Cyrl-UZ"/>
        </w:rPr>
        <w:t>Axborot texnologiyalarini kasbiy faoliyatda qo’llash</w:t>
      </w:r>
      <w:r w:rsidR="00462C35" w:rsidRPr="00773CE2">
        <w:rPr>
          <w:color w:val="auto"/>
          <w:szCs w:val="28"/>
          <w:lang w:val="uz-Cyrl-UZ"/>
        </w:rPr>
        <w:t xml:space="preserve">” </w:t>
      </w:r>
      <w:r w:rsidRPr="00773CE2">
        <w:rPr>
          <w:color w:val="auto"/>
          <w:szCs w:val="28"/>
          <w:lang w:val="uz-Cyrl-UZ"/>
        </w:rPr>
        <w:t>fanini o‘qitishning mavjud usullarida maʼlumotlar bazalarini loyihalash bilan bog‘liq muammolar yetarli darajada ishlab chiqilmaganligi maxsus tadqiqotlar olib borishni talab etadi.</w:t>
      </w:r>
      <w:r w:rsidRPr="00773CE2">
        <w:rPr>
          <w:rFonts w:eastAsia="MS Mincho"/>
          <w:color w:val="auto"/>
          <w:szCs w:val="28"/>
          <w:lang w:val="uz-Cyrl-UZ"/>
        </w:rPr>
        <w:t xml:space="preserve"> </w:t>
      </w:r>
    </w:p>
    <w:p w:rsidR="00540FD7" w:rsidRPr="00773CE2" w:rsidRDefault="00540FD7" w:rsidP="00773CE2">
      <w:pPr>
        <w:spacing w:after="0" w:line="276" w:lineRule="auto"/>
        <w:ind w:left="22" w:right="0" w:firstLine="0"/>
        <w:rPr>
          <w:b/>
          <w:color w:val="auto"/>
          <w:szCs w:val="28"/>
          <w:lang w:val="uz-Cyrl-UZ"/>
        </w:rPr>
      </w:pPr>
      <w:r w:rsidRPr="00773CE2">
        <w:rPr>
          <w:color w:val="auto"/>
          <w:szCs w:val="28"/>
          <w:lang w:val="uz-Cyrl-UZ"/>
        </w:rPr>
        <w:tab/>
        <w:t xml:space="preserve">Ushbu uslubiy majmua universitetning </w:t>
      </w:r>
      <w:r w:rsidR="00D25043" w:rsidRPr="00773CE2">
        <w:rPr>
          <w:b/>
          <w:color w:val="auto"/>
          <w:szCs w:val="28"/>
          <w:lang w:val="uz-Cyrl-UZ"/>
        </w:rPr>
        <w:t>60111400 - O’zbek tili va adabiyoti, 60111100 - Tarix</w:t>
      </w:r>
      <w:r w:rsidRPr="00773CE2">
        <w:rPr>
          <w:color w:val="auto"/>
          <w:szCs w:val="28"/>
          <w:lang w:val="uz-Cyrl-UZ"/>
        </w:rPr>
        <w:t xml:space="preserve"> ta’lim yo’nalishi talabalari uchun </w:t>
      </w:r>
      <w:r w:rsidRPr="00773CE2">
        <w:rPr>
          <w:b/>
          <w:bCs/>
          <w:color w:val="auto"/>
          <w:szCs w:val="28"/>
          <w:lang w:val="uz-Cyrl-UZ"/>
        </w:rPr>
        <w:t>“</w:t>
      </w:r>
      <w:r w:rsidR="00D25043" w:rsidRPr="00773CE2">
        <w:rPr>
          <w:b/>
          <w:bCs/>
          <w:color w:val="auto"/>
          <w:szCs w:val="28"/>
          <w:lang w:val="uz-Cyrl-UZ"/>
        </w:rPr>
        <w:t>Axborot texnologiyalarini kasbiy faoliyatda qo’llash</w:t>
      </w:r>
      <w:r w:rsidRPr="00773CE2">
        <w:rPr>
          <w:b/>
          <w:bCs/>
          <w:color w:val="auto"/>
          <w:szCs w:val="28"/>
          <w:lang w:val="uz-Cyrl-UZ"/>
        </w:rPr>
        <w:t>”</w:t>
      </w:r>
      <w:r w:rsidRPr="00773CE2">
        <w:rPr>
          <w:color w:val="auto"/>
          <w:szCs w:val="28"/>
          <w:lang w:val="uz-Cyrl-UZ"/>
        </w:rPr>
        <w:t xml:space="preserve"> fanining ishchi o’quv dasturi asosida yozilgan bo’lib, unda asosan </w:t>
      </w:r>
      <w:r w:rsidR="00462C35" w:rsidRPr="00773CE2">
        <w:rPr>
          <w:color w:val="auto"/>
          <w:szCs w:val="28"/>
          <w:lang w:val="uz-Cyrl-UZ"/>
        </w:rPr>
        <w:t>matnlar bilan ishlash, elektron jadvallar, kompyuter grafikasi, internet texnologiyalari, masofaviy ta’lim, interaktiv infografika, pedagogik dasturiy vositalar, bulut texnologiyasi</w:t>
      </w:r>
      <w:r w:rsidRPr="00773CE2">
        <w:rPr>
          <w:color w:val="auto"/>
          <w:szCs w:val="28"/>
          <w:lang w:val="uz-Cyrl-UZ"/>
        </w:rPr>
        <w:t xml:space="preserve"> to‘g‘risida nazariy</w:t>
      </w:r>
      <w:r w:rsidR="00462C35" w:rsidRPr="00773CE2">
        <w:rPr>
          <w:color w:val="auto"/>
          <w:szCs w:val="28"/>
          <w:lang w:val="uz-Cyrl-UZ"/>
        </w:rPr>
        <w:t xml:space="preserve">, </w:t>
      </w:r>
      <w:r w:rsidRPr="00773CE2">
        <w:rPr>
          <w:color w:val="auto"/>
          <w:szCs w:val="28"/>
          <w:lang w:val="uz-Cyrl-UZ"/>
        </w:rPr>
        <w:t>amaliy</w:t>
      </w:r>
      <w:r w:rsidR="00462C35" w:rsidRPr="00773CE2">
        <w:rPr>
          <w:color w:val="auto"/>
          <w:szCs w:val="28"/>
          <w:lang w:val="uz-Cyrl-UZ"/>
        </w:rPr>
        <w:t xml:space="preserve"> va laboratoriya</w:t>
      </w:r>
      <w:r w:rsidRPr="00773CE2">
        <w:rPr>
          <w:color w:val="auto"/>
          <w:szCs w:val="28"/>
          <w:lang w:val="uz-Cyrl-UZ"/>
        </w:rPr>
        <w:t xml:space="preserve"> ma’lumotlar yoritilgan hamda</w:t>
      </w:r>
      <w:r w:rsidR="002309D8" w:rsidRPr="00773CE2">
        <w:rPr>
          <w:b/>
          <w:color w:val="auto"/>
          <w:szCs w:val="28"/>
          <w:lang w:val="uz-Cyrl-UZ"/>
        </w:rPr>
        <w:t xml:space="preserve"> </w:t>
      </w:r>
      <w:r w:rsidRPr="00773CE2">
        <w:rPr>
          <w:color w:val="auto"/>
          <w:szCs w:val="28"/>
          <w:lang w:val="uz-Cyrl-UZ"/>
        </w:rPr>
        <w:t>mavzu bo’yicha nazorat va test savollari ham keltirilgan.</w:t>
      </w:r>
    </w:p>
    <w:p w:rsidR="00540FD7" w:rsidRPr="00773CE2" w:rsidRDefault="00540FD7" w:rsidP="00773CE2">
      <w:pPr>
        <w:spacing w:line="276" w:lineRule="auto"/>
        <w:ind w:left="0" w:firstLine="851"/>
        <w:jc w:val="center"/>
        <w:rPr>
          <w:b/>
          <w:color w:val="auto"/>
          <w:szCs w:val="28"/>
          <w:lang w:val="uz-Cyrl-UZ"/>
        </w:rPr>
      </w:pPr>
    </w:p>
    <w:p w:rsidR="00B1594F" w:rsidRPr="00773CE2" w:rsidRDefault="00B1594F" w:rsidP="00773CE2">
      <w:pPr>
        <w:spacing w:line="276" w:lineRule="auto"/>
        <w:ind w:left="0" w:firstLine="851"/>
        <w:jc w:val="center"/>
        <w:rPr>
          <w:b/>
          <w:color w:val="auto"/>
          <w:szCs w:val="28"/>
          <w:lang w:val="uz-Cyrl-UZ"/>
        </w:rPr>
      </w:pPr>
    </w:p>
    <w:p w:rsidR="00B1594F" w:rsidRPr="00773CE2" w:rsidRDefault="00B1594F" w:rsidP="00773CE2">
      <w:pPr>
        <w:spacing w:line="276" w:lineRule="auto"/>
        <w:ind w:left="0" w:firstLine="851"/>
        <w:jc w:val="center"/>
        <w:rPr>
          <w:b/>
          <w:color w:val="auto"/>
          <w:szCs w:val="28"/>
          <w:lang w:val="uz-Cyrl-UZ"/>
        </w:rPr>
      </w:pPr>
    </w:p>
    <w:p w:rsidR="00B1594F" w:rsidRPr="00773CE2" w:rsidRDefault="00B1594F" w:rsidP="00773CE2">
      <w:pPr>
        <w:spacing w:line="276" w:lineRule="auto"/>
        <w:ind w:left="0" w:firstLine="851"/>
        <w:jc w:val="center"/>
        <w:rPr>
          <w:b/>
          <w:color w:val="auto"/>
          <w:szCs w:val="28"/>
          <w:lang w:val="uz-Cyrl-UZ"/>
        </w:rPr>
      </w:pPr>
    </w:p>
    <w:p w:rsidR="00B1594F" w:rsidRPr="00773CE2" w:rsidRDefault="00B1594F" w:rsidP="00773CE2">
      <w:pPr>
        <w:spacing w:line="276" w:lineRule="auto"/>
        <w:ind w:left="0" w:firstLine="851"/>
        <w:jc w:val="center"/>
        <w:rPr>
          <w:b/>
          <w:color w:val="auto"/>
          <w:szCs w:val="28"/>
          <w:lang w:val="uz-Cyrl-UZ"/>
        </w:rPr>
      </w:pPr>
    </w:p>
    <w:p w:rsidR="00B1594F" w:rsidRPr="00773CE2" w:rsidRDefault="00B1594F" w:rsidP="00773CE2">
      <w:pPr>
        <w:spacing w:line="276" w:lineRule="auto"/>
        <w:ind w:left="0" w:firstLine="851"/>
        <w:jc w:val="center"/>
        <w:rPr>
          <w:b/>
          <w:color w:val="auto"/>
          <w:szCs w:val="28"/>
          <w:lang w:val="uz-Cyrl-UZ"/>
        </w:rPr>
      </w:pPr>
    </w:p>
    <w:p w:rsidR="00B1594F" w:rsidRDefault="00B1594F" w:rsidP="00773CE2">
      <w:pPr>
        <w:spacing w:line="276" w:lineRule="auto"/>
        <w:ind w:left="0" w:firstLine="851"/>
        <w:jc w:val="center"/>
        <w:rPr>
          <w:b/>
          <w:color w:val="auto"/>
          <w:szCs w:val="28"/>
          <w:lang w:val="uz-Cyrl-UZ"/>
        </w:rPr>
      </w:pPr>
    </w:p>
    <w:p w:rsidR="00773CE2" w:rsidRDefault="00773CE2" w:rsidP="00773CE2">
      <w:pPr>
        <w:spacing w:line="276" w:lineRule="auto"/>
        <w:ind w:left="0" w:firstLine="851"/>
        <w:jc w:val="center"/>
        <w:rPr>
          <w:b/>
          <w:color w:val="auto"/>
          <w:szCs w:val="28"/>
          <w:lang w:val="uz-Cyrl-UZ"/>
        </w:rPr>
      </w:pPr>
    </w:p>
    <w:p w:rsidR="00773CE2" w:rsidRDefault="00773CE2" w:rsidP="00773CE2">
      <w:pPr>
        <w:spacing w:line="276" w:lineRule="auto"/>
        <w:ind w:left="0" w:firstLine="851"/>
        <w:jc w:val="center"/>
        <w:rPr>
          <w:b/>
          <w:color w:val="auto"/>
          <w:szCs w:val="28"/>
          <w:lang w:val="uz-Cyrl-UZ"/>
        </w:rPr>
      </w:pPr>
    </w:p>
    <w:p w:rsidR="00773CE2" w:rsidRDefault="00773CE2" w:rsidP="00773CE2">
      <w:pPr>
        <w:spacing w:line="276" w:lineRule="auto"/>
        <w:ind w:left="0" w:firstLine="851"/>
        <w:jc w:val="center"/>
        <w:rPr>
          <w:b/>
          <w:color w:val="auto"/>
          <w:szCs w:val="28"/>
          <w:lang w:val="uz-Cyrl-UZ"/>
        </w:rPr>
      </w:pPr>
    </w:p>
    <w:p w:rsidR="00773CE2" w:rsidRDefault="00773CE2" w:rsidP="00773CE2">
      <w:pPr>
        <w:spacing w:line="276" w:lineRule="auto"/>
        <w:ind w:left="0" w:firstLine="851"/>
        <w:jc w:val="center"/>
        <w:rPr>
          <w:b/>
          <w:color w:val="auto"/>
          <w:szCs w:val="28"/>
          <w:lang w:val="uz-Cyrl-UZ"/>
        </w:rPr>
      </w:pPr>
    </w:p>
    <w:p w:rsidR="00773CE2" w:rsidRDefault="00773CE2" w:rsidP="00773CE2">
      <w:pPr>
        <w:spacing w:line="276" w:lineRule="auto"/>
        <w:ind w:left="0" w:firstLine="851"/>
        <w:jc w:val="center"/>
        <w:rPr>
          <w:b/>
          <w:color w:val="auto"/>
          <w:szCs w:val="28"/>
          <w:lang w:val="uz-Cyrl-UZ"/>
        </w:rPr>
      </w:pPr>
    </w:p>
    <w:p w:rsidR="00773CE2" w:rsidRDefault="00773CE2" w:rsidP="00773CE2">
      <w:pPr>
        <w:spacing w:line="276" w:lineRule="auto"/>
        <w:ind w:left="0" w:firstLine="851"/>
        <w:jc w:val="center"/>
        <w:rPr>
          <w:b/>
          <w:color w:val="auto"/>
          <w:szCs w:val="28"/>
          <w:lang w:val="uz-Cyrl-UZ"/>
        </w:rPr>
      </w:pPr>
    </w:p>
    <w:p w:rsidR="00773CE2" w:rsidRPr="00773CE2" w:rsidRDefault="00773CE2" w:rsidP="00773CE2">
      <w:pPr>
        <w:spacing w:line="276" w:lineRule="auto"/>
        <w:ind w:left="0" w:firstLine="851"/>
        <w:jc w:val="center"/>
        <w:rPr>
          <w:b/>
          <w:color w:val="auto"/>
          <w:szCs w:val="28"/>
          <w:lang w:val="uz-Cyrl-UZ"/>
        </w:rPr>
      </w:pPr>
    </w:p>
    <w:p w:rsidR="00B1594F" w:rsidRPr="00773CE2" w:rsidRDefault="00B1594F" w:rsidP="00773CE2">
      <w:pPr>
        <w:spacing w:line="276" w:lineRule="auto"/>
        <w:ind w:left="0" w:firstLine="851"/>
        <w:jc w:val="center"/>
        <w:rPr>
          <w:b/>
          <w:color w:val="auto"/>
          <w:szCs w:val="28"/>
          <w:lang w:val="uz-Cyrl-UZ"/>
        </w:rPr>
      </w:pPr>
    </w:p>
    <w:p w:rsidR="00B1594F" w:rsidRPr="00773CE2" w:rsidRDefault="00B1594F" w:rsidP="00773CE2">
      <w:pPr>
        <w:spacing w:line="276" w:lineRule="auto"/>
        <w:ind w:left="0" w:firstLine="851"/>
        <w:jc w:val="center"/>
        <w:rPr>
          <w:b/>
          <w:color w:val="auto"/>
          <w:szCs w:val="28"/>
          <w:lang w:val="uz-Cyrl-UZ"/>
        </w:rPr>
      </w:pPr>
    </w:p>
    <w:p w:rsidR="00B1594F" w:rsidRPr="00773CE2" w:rsidRDefault="00B1594F" w:rsidP="00773CE2">
      <w:pPr>
        <w:spacing w:line="276" w:lineRule="auto"/>
        <w:jc w:val="center"/>
        <w:rPr>
          <w:b/>
          <w:szCs w:val="28"/>
          <w:lang w:val="uz-Cyrl-UZ"/>
        </w:rPr>
      </w:pPr>
    </w:p>
    <w:p w:rsidR="00B1594F" w:rsidRPr="00773CE2" w:rsidRDefault="00481C62" w:rsidP="00773CE2">
      <w:pPr>
        <w:spacing w:line="276" w:lineRule="auto"/>
        <w:jc w:val="center"/>
        <w:rPr>
          <w:b/>
          <w:szCs w:val="28"/>
          <w:lang w:val="uz-Cyrl-UZ"/>
        </w:rPr>
      </w:pPr>
      <w:r w:rsidRPr="00773CE2">
        <w:rPr>
          <w:b/>
          <w:noProof/>
          <w:szCs w:val="28"/>
        </w:rPr>
        <w:drawing>
          <wp:anchor distT="0" distB="0" distL="114300" distR="114300" simplePos="0" relativeHeight="251702272" behindDoc="1" locked="0" layoutInCell="1" allowOverlap="1" wp14:anchorId="2EBB68D6" wp14:editId="166CA71B">
            <wp:simplePos x="0" y="0"/>
            <wp:positionH relativeFrom="column">
              <wp:posOffset>4281805</wp:posOffset>
            </wp:positionH>
            <wp:positionV relativeFrom="paragraph">
              <wp:posOffset>-287930</wp:posOffset>
            </wp:positionV>
            <wp:extent cx="2011523" cy="1785099"/>
            <wp:effectExtent l="0" t="0" r="8255" b="5715"/>
            <wp:wrapNone/>
            <wp:docPr id="13192061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1523" cy="178509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594F" w:rsidRPr="00773CE2" w:rsidRDefault="00B1594F" w:rsidP="00773CE2">
      <w:pPr>
        <w:spacing w:line="276" w:lineRule="auto"/>
        <w:jc w:val="center"/>
        <w:rPr>
          <w:b/>
          <w:szCs w:val="28"/>
          <w:lang w:val="uz-Cyrl-UZ"/>
        </w:rPr>
      </w:pPr>
    </w:p>
    <w:p w:rsidR="00B1594F" w:rsidRPr="00773CE2" w:rsidRDefault="00B1594F" w:rsidP="00773CE2">
      <w:pPr>
        <w:spacing w:line="276" w:lineRule="auto"/>
        <w:jc w:val="center"/>
        <w:rPr>
          <w:b/>
          <w:szCs w:val="28"/>
          <w:lang w:val="uz-Cyrl-UZ"/>
        </w:rPr>
      </w:pPr>
    </w:p>
    <w:p w:rsidR="00B1594F" w:rsidRPr="00773CE2" w:rsidRDefault="00A645C4" w:rsidP="00773CE2">
      <w:pPr>
        <w:tabs>
          <w:tab w:val="left" w:pos="7651"/>
        </w:tabs>
        <w:spacing w:line="276" w:lineRule="auto"/>
        <w:jc w:val="left"/>
        <w:rPr>
          <w:b/>
          <w:szCs w:val="28"/>
          <w:lang w:val="uz-Cyrl-UZ"/>
        </w:rPr>
      </w:pPr>
      <w:r w:rsidRPr="00773CE2">
        <w:rPr>
          <w:b/>
          <w:szCs w:val="28"/>
          <w:lang w:val="uz-Cyrl-UZ"/>
        </w:rPr>
        <w:tab/>
      </w:r>
    </w:p>
    <w:p w:rsidR="00B1594F" w:rsidRPr="00773CE2" w:rsidRDefault="00B1594F" w:rsidP="00773CE2">
      <w:pPr>
        <w:spacing w:line="276" w:lineRule="auto"/>
        <w:jc w:val="center"/>
        <w:rPr>
          <w:b/>
          <w:szCs w:val="28"/>
          <w:lang w:val="uz-Cyrl-UZ"/>
        </w:rPr>
      </w:pPr>
    </w:p>
    <w:p w:rsidR="00B1594F" w:rsidRPr="00773CE2" w:rsidRDefault="00B1594F" w:rsidP="00773CE2">
      <w:pPr>
        <w:spacing w:line="276" w:lineRule="auto"/>
        <w:jc w:val="center"/>
        <w:rPr>
          <w:b/>
          <w:szCs w:val="28"/>
          <w:lang w:val="uz-Cyrl-UZ"/>
        </w:rPr>
      </w:pPr>
      <w:r w:rsidRPr="00773CE2">
        <w:rPr>
          <w:b/>
          <w:szCs w:val="28"/>
          <w:lang w:val="uz-Cyrl-UZ"/>
        </w:rPr>
        <w:t>MODUL / FAN SILLABUSI</w:t>
      </w:r>
    </w:p>
    <w:p w:rsidR="00B1594F" w:rsidRPr="00773CE2" w:rsidRDefault="00B1594F" w:rsidP="00773CE2">
      <w:pPr>
        <w:tabs>
          <w:tab w:val="left" w:pos="284"/>
          <w:tab w:val="left" w:pos="567"/>
        </w:tabs>
        <w:spacing w:line="276" w:lineRule="auto"/>
        <w:jc w:val="center"/>
        <w:rPr>
          <w:szCs w:val="28"/>
          <w:lang w:val="en-US"/>
        </w:rPr>
      </w:pPr>
      <w:r w:rsidRPr="00773CE2">
        <w:rPr>
          <w:szCs w:val="28"/>
          <w:lang w:val="en-US"/>
        </w:rPr>
        <w:t xml:space="preserve">Amaliy matematika va fizika fakulteti </w:t>
      </w:r>
    </w:p>
    <w:p w:rsidR="00B1594F" w:rsidRPr="00773CE2" w:rsidRDefault="00B1594F" w:rsidP="00773CE2">
      <w:pPr>
        <w:tabs>
          <w:tab w:val="left" w:pos="284"/>
          <w:tab w:val="left" w:pos="567"/>
        </w:tabs>
        <w:spacing w:line="276" w:lineRule="auto"/>
        <w:jc w:val="center"/>
        <w:rPr>
          <w:b/>
          <w:szCs w:val="28"/>
          <w:lang w:val="en-US"/>
        </w:rPr>
      </w:pPr>
      <w:r w:rsidRPr="00773CE2">
        <w:rPr>
          <w:szCs w:val="28"/>
          <w:lang w:val="en-US"/>
        </w:rPr>
        <w:t>60110900-Biologiya yo’nalishi</w:t>
      </w:r>
    </w:p>
    <w:tbl>
      <w:tblPr>
        <w:tblStyle w:val="TableGrid"/>
        <w:tblpPr w:leftFromText="180" w:rightFromText="180" w:vertAnchor="page" w:horzAnchor="margin" w:tblpXSpec="center" w:tblpY="5353"/>
        <w:tblW w:w="8609" w:type="dxa"/>
        <w:tblInd w:w="0" w:type="dxa"/>
        <w:tblCellMar>
          <w:top w:w="7" w:type="dxa"/>
          <w:left w:w="104" w:type="dxa"/>
          <w:right w:w="74" w:type="dxa"/>
        </w:tblCellMar>
        <w:tblLook w:val="04A0" w:firstRow="1" w:lastRow="0" w:firstColumn="1" w:lastColumn="0" w:noHBand="0" w:noVBand="1"/>
      </w:tblPr>
      <w:tblGrid>
        <w:gridCol w:w="4878"/>
        <w:gridCol w:w="3731"/>
      </w:tblGrid>
      <w:tr w:rsidR="00B1594F" w:rsidRPr="00176BF9" w:rsidTr="00FB1DA6">
        <w:trPr>
          <w:trHeight w:val="439"/>
        </w:trPr>
        <w:tc>
          <w:tcPr>
            <w:tcW w:w="4878"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tabs>
                <w:tab w:val="left" w:pos="3868"/>
              </w:tabs>
              <w:spacing w:line="276" w:lineRule="auto"/>
              <w:ind w:left="4"/>
              <w:jc w:val="left"/>
              <w:rPr>
                <w:szCs w:val="28"/>
              </w:rPr>
            </w:pPr>
            <w:r w:rsidRPr="00773CE2">
              <w:rPr>
                <w:szCs w:val="28"/>
              </w:rPr>
              <w:t>Fan/modul:</w:t>
            </w:r>
          </w:p>
        </w:tc>
        <w:tc>
          <w:tcPr>
            <w:tcW w:w="3731"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jc w:val="center"/>
              <w:rPr>
                <w:szCs w:val="28"/>
                <w:lang w:val="en-US"/>
              </w:rPr>
            </w:pPr>
            <w:r w:rsidRPr="00773CE2">
              <w:rPr>
                <w:szCs w:val="28"/>
                <w:lang w:val="en-US"/>
              </w:rPr>
              <w:t>Axborot texnologiyalarini kasbiy faoliyatda qo’llash</w:t>
            </w:r>
          </w:p>
        </w:tc>
      </w:tr>
      <w:tr w:rsidR="00B1594F" w:rsidRPr="00773CE2" w:rsidTr="00FB1DA6">
        <w:trPr>
          <w:trHeight w:val="617"/>
        </w:trPr>
        <w:tc>
          <w:tcPr>
            <w:tcW w:w="4878"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ind w:left="4"/>
              <w:jc w:val="left"/>
              <w:rPr>
                <w:szCs w:val="28"/>
              </w:rPr>
            </w:pPr>
            <w:r w:rsidRPr="00773CE2">
              <w:rPr>
                <w:szCs w:val="28"/>
              </w:rPr>
              <w:lastRenderedPageBreak/>
              <w:t>Fan/modul turi:</w:t>
            </w:r>
          </w:p>
        </w:tc>
        <w:tc>
          <w:tcPr>
            <w:tcW w:w="3731"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jc w:val="center"/>
              <w:rPr>
                <w:szCs w:val="28"/>
                <w:lang w:val="en-US"/>
              </w:rPr>
            </w:pPr>
            <w:r w:rsidRPr="00773CE2">
              <w:rPr>
                <w:szCs w:val="28"/>
                <w:lang w:val="en-US"/>
              </w:rPr>
              <w:t>Tanlov fan</w:t>
            </w:r>
          </w:p>
        </w:tc>
      </w:tr>
      <w:tr w:rsidR="00B1594F" w:rsidRPr="00773CE2" w:rsidTr="00FB1DA6">
        <w:trPr>
          <w:trHeight w:val="617"/>
        </w:trPr>
        <w:tc>
          <w:tcPr>
            <w:tcW w:w="4878"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ind w:left="4"/>
              <w:jc w:val="left"/>
              <w:rPr>
                <w:szCs w:val="28"/>
              </w:rPr>
            </w:pPr>
            <w:r w:rsidRPr="00773CE2">
              <w:rPr>
                <w:szCs w:val="28"/>
              </w:rPr>
              <w:t>Fan/modul kodi:</w:t>
            </w:r>
          </w:p>
        </w:tc>
        <w:tc>
          <w:tcPr>
            <w:tcW w:w="3731"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jc w:val="center"/>
              <w:rPr>
                <w:szCs w:val="28"/>
              </w:rPr>
            </w:pPr>
            <w:r w:rsidRPr="00773CE2">
              <w:rPr>
                <w:szCs w:val="28"/>
                <w:lang w:val="en-US"/>
              </w:rPr>
              <w:t>AMT101</w:t>
            </w:r>
          </w:p>
        </w:tc>
      </w:tr>
      <w:tr w:rsidR="00B1594F" w:rsidRPr="00773CE2" w:rsidTr="00FB1DA6">
        <w:trPr>
          <w:trHeight w:val="617"/>
        </w:trPr>
        <w:tc>
          <w:tcPr>
            <w:tcW w:w="4878"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ind w:left="4"/>
              <w:jc w:val="left"/>
              <w:rPr>
                <w:szCs w:val="28"/>
              </w:rPr>
            </w:pPr>
            <w:r w:rsidRPr="00773CE2">
              <w:rPr>
                <w:szCs w:val="28"/>
              </w:rPr>
              <w:t>Yil:</w:t>
            </w:r>
          </w:p>
        </w:tc>
        <w:tc>
          <w:tcPr>
            <w:tcW w:w="3731"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jc w:val="center"/>
              <w:rPr>
                <w:szCs w:val="28"/>
              </w:rPr>
            </w:pPr>
            <w:r w:rsidRPr="00773CE2">
              <w:rPr>
                <w:szCs w:val="28"/>
              </w:rPr>
              <w:t>202</w:t>
            </w:r>
            <w:r w:rsidRPr="00773CE2">
              <w:rPr>
                <w:szCs w:val="28"/>
                <w:lang w:val="en-US"/>
              </w:rPr>
              <w:t>3</w:t>
            </w:r>
            <w:r w:rsidRPr="00773CE2">
              <w:rPr>
                <w:szCs w:val="28"/>
              </w:rPr>
              <w:t>-2024</w:t>
            </w:r>
          </w:p>
        </w:tc>
      </w:tr>
      <w:tr w:rsidR="00B1594F" w:rsidRPr="00773CE2" w:rsidTr="00FB1DA6">
        <w:trPr>
          <w:trHeight w:val="617"/>
        </w:trPr>
        <w:tc>
          <w:tcPr>
            <w:tcW w:w="4878"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ind w:left="4"/>
              <w:jc w:val="left"/>
              <w:rPr>
                <w:szCs w:val="28"/>
              </w:rPr>
            </w:pPr>
            <w:r w:rsidRPr="00773CE2">
              <w:rPr>
                <w:szCs w:val="28"/>
              </w:rPr>
              <w:t>Semestr:</w:t>
            </w:r>
          </w:p>
        </w:tc>
        <w:tc>
          <w:tcPr>
            <w:tcW w:w="3731"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jc w:val="center"/>
              <w:rPr>
                <w:szCs w:val="28"/>
                <w:lang w:val="en-US"/>
              </w:rPr>
            </w:pPr>
            <w:r w:rsidRPr="00773CE2">
              <w:rPr>
                <w:szCs w:val="28"/>
                <w:lang w:val="en-US"/>
              </w:rPr>
              <w:t>3</w:t>
            </w:r>
          </w:p>
        </w:tc>
      </w:tr>
      <w:tr w:rsidR="00B1594F" w:rsidRPr="00773CE2" w:rsidTr="00FB1DA6">
        <w:trPr>
          <w:trHeight w:val="617"/>
        </w:trPr>
        <w:tc>
          <w:tcPr>
            <w:tcW w:w="4878"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ind w:left="4"/>
              <w:jc w:val="left"/>
              <w:rPr>
                <w:szCs w:val="28"/>
              </w:rPr>
            </w:pPr>
            <w:r w:rsidRPr="00773CE2">
              <w:rPr>
                <w:szCs w:val="28"/>
              </w:rPr>
              <w:t>Ta’lim shakli:</w:t>
            </w:r>
          </w:p>
        </w:tc>
        <w:tc>
          <w:tcPr>
            <w:tcW w:w="3731"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jc w:val="center"/>
              <w:rPr>
                <w:szCs w:val="28"/>
                <w:lang w:val="en-US"/>
              </w:rPr>
            </w:pPr>
            <w:r w:rsidRPr="00773CE2">
              <w:rPr>
                <w:szCs w:val="28"/>
              </w:rPr>
              <w:t>K</w:t>
            </w:r>
            <w:r w:rsidRPr="00773CE2">
              <w:rPr>
                <w:szCs w:val="28"/>
                <w:lang w:val="en-US"/>
              </w:rPr>
              <w:t>echki</w:t>
            </w:r>
          </w:p>
          <w:p w:rsidR="00B1594F" w:rsidRPr="00773CE2" w:rsidRDefault="00B1594F" w:rsidP="00773CE2">
            <w:pPr>
              <w:spacing w:line="276" w:lineRule="auto"/>
              <w:jc w:val="center"/>
              <w:rPr>
                <w:szCs w:val="28"/>
                <w:lang w:val="en-US"/>
              </w:rPr>
            </w:pPr>
          </w:p>
        </w:tc>
      </w:tr>
      <w:tr w:rsidR="00B1594F" w:rsidRPr="00773CE2" w:rsidTr="00FB1DA6">
        <w:trPr>
          <w:trHeight w:val="860"/>
        </w:trPr>
        <w:tc>
          <w:tcPr>
            <w:tcW w:w="4878"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ind w:left="4"/>
              <w:jc w:val="left"/>
              <w:rPr>
                <w:szCs w:val="28"/>
                <w:lang w:val="en-US"/>
              </w:rPr>
            </w:pPr>
            <w:r w:rsidRPr="00773CE2">
              <w:rPr>
                <w:szCs w:val="28"/>
                <w:lang w:val="en-US"/>
              </w:rPr>
              <w:t>Mashg‘ulotlar shakli va semestrga ajratilgan soatlar:</w:t>
            </w:r>
          </w:p>
        </w:tc>
        <w:tc>
          <w:tcPr>
            <w:tcW w:w="3731"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jc w:val="center"/>
              <w:rPr>
                <w:szCs w:val="28"/>
                <w:lang w:val="en-US"/>
              </w:rPr>
            </w:pPr>
            <w:r w:rsidRPr="00773CE2">
              <w:rPr>
                <w:szCs w:val="28"/>
                <w:lang w:val="en-US"/>
              </w:rPr>
              <w:t>120</w:t>
            </w:r>
          </w:p>
        </w:tc>
      </w:tr>
      <w:tr w:rsidR="00B1594F" w:rsidRPr="00773CE2" w:rsidTr="00FB1DA6">
        <w:trPr>
          <w:trHeight w:val="434"/>
        </w:trPr>
        <w:tc>
          <w:tcPr>
            <w:tcW w:w="4878"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ind w:left="4"/>
              <w:jc w:val="left"/>
              <w:rPr>
                <w:szCs w:val="28"/>
              </w:rPr>
            </w:pPr>
            <w:r w:rsidRPr="00773CE2">
              <w:rPr>
                <w:szCs w:val="28"/>
              </w:rPr>
              <w:t>Jami auditoriyaga ajratilgan soatlar:</w:t>
            </w:r>
          </w:p>
        </w:tc>
        <w:tc>
          <w:tcPr>
            <w:tcW w:w="3731"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jc w:val="center"/>
              <w:rPr>
                <w:szCs w:val="28"/>
                <w:lang w:val="en-US"/>
              </w:rPr>
            </w:pPr>
            <w:r w:rsidRPr="00773CE2">
              <w:rPr>
                <w:szCs w:val="28"/>
                <w:lang w:val="en-US"/>
              </w:rPr>
              <w:t>60</w:t>
            </w:r>
          </w:p>
        </w:tc>
      </w:tr>
      <w:tr w:rsidR="00B1594F" w:rsidRPr="00773CE2" w:rsidTr="00FB1DA6">
        <w:trPr>
          <w:trHeight w:val="434"/>
        </w:trPr>
        <w:tc>
          <w:tcPr>
            <w:tcW w:w="4878"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jc w:val="left"/>
              <w:rPr>
                <w:szCs w:val="28"/>
              </w:rPr>
            </w:pPr>
            <w:r w:rsidRPr="00773CE2">
              <w:rPr>
                <w:szCs w:val="28"/>
                <w:lang w:val="en-US"/>
              </w:rPr>
              <w:t xml:space="preserve"> </w:t>
            </w:r>
            <w:r w:rsidRPr="00773CE2">
              <w:rPr>
                <w:szCs w:val="28"/>
              </w:rPr>
              <w:t>Ma’ruza</w:t>
            </w:r>
          </w:p>
        </w:tc>
        <w:tc>
          <w:tcPr>
            <w:tcW w:w="3731"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jc w:val="center"/>
              <w:rPr>
                <w:szCs w:val="28"/>
              </w:rPr>
            </w:pPr>
            <w:r w:rsidRPr="00773CE2">
              <w:rPr>
                <w:szCs w:val="28"/>
                <w:lang w:val="en-US"/>
              </w:rPr>
              <w:t>20</w:t>
            </w:r>
          </w:p>
        </w:tc>
      </w:tr>
      <w:tr w:rsidR="00B1594F" w:rsidRPr="00773CE2" w:rsidTr="00FB1DA6">
        <w:trPr>
          <w:trHeight w:val="434"/>
        </w:trPr>
        <w:tc>
          <w:tcPr>
            <w:tcW w:w="4878"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jc w:val="left"/>
              <w:rPr>
                <w:szCs w:val="28"/>
              </w:rPr>
            </w:pPr>
            <w:r w:rsidRPr="00773CE2">
              <w:rPr>
                <w:szCs w:val="28"/>
                <w:lang w:val="en-US"/>
              </w:rPr>
              <w:t xml:space="preserve"> </w:t>
            </w:r>
            <w:r w:rsidRPr="00773CE2">
              <w:rPr>
                <w:szCs w:val="28"/>
              </w:rPr>
              <w:t>Amaliy mashg‘ulotlar</w:t>
            </w:r>
          </w:p>
        </w:tc>
        <w:tc>
          <w:tcPr>
            <w:tcW w:w="3731"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jc w:val="center"/>
              <w:rPr>
                <w:szCs w:val="28"/>
              </w:rPr>
            </w:pPr>
            <w:r w:rsidRPr="00773CE2">
              <w:rPr>
                <w:szCs w:val="28"/>
                <w:lang w:val="en-US"/>
              </w:rPr>
              <w:t>20</w:t>
            </w:r>
          </w:p>
        </w:tc>
      </w:tr>
      <w:tr w:rsidR="00B1594F" w:rsidRPr="00773CE2" w:rsidTr="00FB1DA6">
        <w:trPr>
          <w:trHeight w:val="434"/>
        </w:trPr>
        <w:tc>
          <w:tcPr>
            <w:tcW w:w="4878"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ind w:right="169"/>
              <w:jc w:val="left"/>
              <w:rPr>
                <w:szCs w:val="28"/>
                <w:lang w:val="en-US"/>
              </w:rPr>
            </w:pPr>
            <w:r w:rsidRPr="00773CE2">
              <w:rPr>
                <w:szCs w:val="28"/>
              </w:rPr>
              <w:t>Laboratoriya mashg‘ulotlari</w:t>
            </w:r>
          </w:p>
        </w:tc>
        <w:tc>
          <w:tcPr>
            <w:tcW w:w="3731"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jc w:val="center"/>
              <w:rPr>
                <w:szCs w:val="28"/>
              </w:rPr>
            </w:pPr>
            <w:r w:rsidRPr="00773CE2">
              <w:rPr>
                <w:szCs w:val="28"/>
                <w:lang w:val="en-US"/>
              </w:rPr>
              <w:t>20</w:t>
            </w:r>
          </w:p>
        </w:tc>
      </w:tr>
      <w:tr w:rsidR="00B1594F" w:rsidRPr="00773CE2" w:rsidTr="00FB1DA6">
        <w:trPr>
          <w:trHeight w:val="434"/>
        </w:trPr>
        <w:tc>
          <w:tcPr>
            <w:tcW w:w="4878"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jc w:val="left"/>
              <w:rPr>
                <w:szCs w:val="28"/>
              </w:rPr>
            </w:pPr>
            <w:r w:rsidRPr="00773CE2">
              <w:rPr>
                <w:szCs w:val="28"/>
              </w:rPr>
              <w:t>Mustaqil ta’lim</w:t>
            </w:r>
          </w:p>
        </w:tc>
        <w:tc>
          <w:tcPr>
            <w:tcW w:w="3731"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jc w:val="center"/>
              <w:rPr>
                <w:szCs w:val="28"/>
              </w:rPr>
            </w:pPr>
            <w:r w:rsidRPr="00773CE2">
              <w:rPr>
                <w:szCs w:val="28"/>
                <w:lang w:val="en-US"/>
              </w:rPr>
              <w:t>6</w:t>
            </w:r>
            <w:r w:rsidRPr="00773CE2">
              <w:rPr>
                <w:szCs w:val="28"/>
              </w:rPr>
              <w:t>0</w:t>
            </w:r>
          </w:p>
        </w:tc>
      </w:tr>
      <w:tr w:rsidR="00B1594F" w:rsidRPr="00773CE2" w:rsidTr="00FB1DA6">
        <w:trPr>
          <w:trHeight w:val="434"/>
        </w:trPr>
        <w:tc>
          <w:tcPr>
            <w:tcW w:w="4878"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ind w:left="4"/>
              <w:jc w:val="left"/>
              <w:rPr>
                <w:szCs w:val="28"/>
              </w:rPr>
            </w:pPr>
            <w:r w:rsidRPr="00773CE2">
              <w:rPr>
                <w:szCs w:val="28"/>
              </w:rPr>
              <w:t>Kredit miqdori:</w:t>
            </w:r>
          </w:p>
        </w:tc>
        <w:tc>
          <w:tcPr>
            <w:tcW w:w="3731"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jc w:val="center"/>
              <w:rPr>
                <w:szCs w:val="28"/>
                <w:lang w:val="en-US"/>
              </w:rPr>
            </w:pPr>
            <w:r w:rsidRPr="00773CE2">
              <w:rPr>
                <w:szCs w:val="28"/>
                <w:lang w:val="en-US"/>
              </w:rPr>
              <w:t>4</w:t>
            </w:r>
          </w:p>
        </w:tc>
      </w:tr>
      <w:tr w:rsidR="00B1594F" w:rsidRPr="00773CE2" w:rsidTr="00FB1DA6">
        <w:trPr>
          <w:trHeight w:val="435"/>
        </w:trPr>
        <w:tc>
          <w:tcPr>
            <w:tcW w:w="4878"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ind w:left="4"/>
              <w:jc w:val="left"/>
              <w:rPr>
                <w:szCs w:val="28"/>
              </w:rPr>
            </w:pPr>
            <w:r w:rsidRPr="00773CE2">
              <w:rPr>
                <w:szCs w:val="28"/>
              </w:rPr>
              <w:t>Baholash shakli:</w:t>
            </w:r>
          </w:p>
        </w:tc>
        <w:tc>
          <w:tcPr>
            <w:tcW w:w="3731"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481C62" w:rsidP="00773CE2">
            <w:pPr>
              <w:spacing w:line="276" w:lineRule="auto"/>
              <w:jc w:val="center"/>
              <w:rPr>
                <w:szCs w:val="28"/>
                <w:lang w:val="en-US"/>
              </w:rPr>
            </w:pPr>
            <w:r w:rsidRPr="00773CE2">
              <w:rPr>
                <w:szCs w:val="28"/>
              </w:rPr>
              <w:t>Y</w:t>
            </w:r>
            <w:r w:rsidR="00B1594F" w:rsidRPr="00773CE2">
              <w:rPr>
                <w:szCs w:val="28"/>
              </w:rPr>
              <w:t>akuniy</w:t>
            </w:r>
            <w:r w:rsidR="00B1594F" w:rsidRPr="00773CE2">
              <w:rPr>
                <w:szCs w:val="28"/>
                <w:lang w:val="en-US"/>
              </w:rPr>
              <w:t>/test</w:t>
            </w:r>
          </w:p>
        </w:tc>
      </w:tr>
      <w:tr w:rsidR="00B1594F" w:rsidRPr="00773CE2" w:rsidTr="00FB1DA6">
        <w:trPr>
          <w:trHeight w:val="434"/>
        </w:trPr>
        <w:tc>
          <w:tcPr>
            <w:tcW w:w="4878"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ind w:left="4"/>
              <w:jc w:val="left"/>
              <w:rPr>
                <w:szCs w:val="28"/>
              </w:rPr>
            </w:pPr>
            <w:r w:rsidRPr="00773CE2">
              <w:rPr>
                <w:szCs w:val="28"/>
                <w:lang w:val="en-US"/>
              </w:rPr>
              <w:t>Ta’lim</w:t>
            </w:r>
            <w:r w:rsidRPr="00773CE2">
              <w:rPr>
                <w:szCs w:val="28"/>
              </w:rPr>
              <w:t xml:space="preserve"> tili:</w:t>
            </w:r>
          </w:p>
        </w:tc>
        <w:tc>
          <w:tcPr>
            <w:tcW w:w="3731" w:type="dxa"/>
            <w:tcBorders>
              <w:top w:val="single" w:sz="3" w:space="0" w:color="000000"/>
              <w:left w:val="single" w:sz="3" w:space="0" w:color="000000"/>
              <w:bottom w:val="single" w:sz="3" w:space="0" w:color="000000"/>
              <w:right w:val="single" w:sz="3" w:space="0" w:color="000000"/>
            </w:tcBorders>
            <w:vAlign w:val="center"/>
          </w:tcPr>
          <w:p w:rsidR="00B1594F" w:rsidRPr="00773CE2" w:rsidRDefault="00B1594F" w:rsidP="00773CE2">
            <w:pPr>
              <w:spacing w:line="276" w:lineRule="auto"/>
              <w:jc w:val="center"/>
              <w:rPr>
                <w:szCs w:val="28"/>
              </w:rPr>
            </w:pPr>
            <w:r w:rsidRPr="00773CE2">
              <w:rPr>
                <w:szCs w:val="28"/>
              </w:rPr>
              <w:t>o‘zbek</w:t>
            </w:r>
          </w:p>
        </w:tc>
      </w:tr>
    </w:tbl>
    <w:p w:rsidR="00B1594F" w:rsidRPr="00773CE2" w:rsidRDefault="00B1594F" w:rsidP="00773CE2">
      <w:pPr>
        <w:tabs>
          <w:tab w:val="left" w:pos="284"/>
          <w:tab w:val="left" w:pos="567"/>
        </w:tabs>
        <w:spacing w:line="276" w:lineRule="auto"/>
        <w:ind w:left="284" w:firstLine="567"/>
        <w:rPr>
          <w:b/>
          <w:bCs/>
          <w:sz w:val="24"/>
          <w:szCs w:val="24"/>
          <w:lang w:val="en-US"/>
        </w:rPr>
      </w:pPr>
    </w:p>
    <w:p w:rsidR="00B1594F" w:rsidRPr="00773CE2" w:rsidRDefault="00B1594F" w:rsidP="00773CE2">
      <w:pPr>
        <w:spacing w:line="276" w:lineRule="auto"/>
        <w:jc w:val="center"/>
        <w:rPr>
          <w:b/>
          <w:sz w:val="24"/>
          <w:szCs w:val="24"/>
          <w:lang w:val="en-US"/>
        </w:rPr>
      </w:pPr>
    </w:p>
    <w:p w:rsidR="00B1594F" w:rsidRPr="00773CE2" w:rsidRDefault="00B1594F" w:rsidP="00773CE2">
      <w:pPr>
        <w:spacing w:line="276" w:lineRule="auto"/>
        <w:jc w:val="center"/>
        <w:rPr>
          <w:b/>
          <w:sz w:val="24"/>
          <w:szCs w:val="24"/>
          <w:lang w:val="en-US"/>
        </w:rPr>
      </w:pPr>
    </w:p>
    <w:p w:rsidR="00B1594F" w:rsidRPr="00773CE2" w:rsidRDefault="00B1594F" w:rsidP="00773CE2">
      <w:pPr>
        <w:spacing w:line="276" w:lineRule="auto"/>
        <w:jc w:val="center"/>
        <w:rPr>
          <w:b/>
          <w:sz w:val="24"/>
          <w:szCs w:val="24"/>
          <w:lang w:val="en-US"/>
        </w:rPr>
      </w:pPr>
    </w:p>
    <w:p w:rsidR="00B1594F" w:rsidRPr="00773CE2" w:rsidRDefault="00B1594F" w:rsidP="00773CE2">
      <w:pPr>
        <w:spacing w:line="276" w:lineRule="auto"/>
        <w:jc w:val="center"/>
        <w:rPr>
          <w:b/>
          <w:sz w:val="24"/>
          <w:szCs w:val="24"/>
          <w:lang w:val="en-US"/>
        </w:rPr>
      </w:pPr>
      <w:r w:rsidRPr="00773CE2">
        <w:rPr>
          <w:b/>
          <w:sz w:val="24"/>
          <w:szCs w:val="24"/>
          <w:lang w:val="en-US"/>
        </w:rPr>
        <w:t>Samarqand-2023</w:t>
      </w:r>
    </w:p>
    <w:p w:rsidR="00481C62" w:rsidRPr="00773CE2" w:rsidRDefault="00481C62" w:rsidP="00773CE2">
      <w:pPr>
        <w:spacing w:line="276" w:lineRule="auto"/>
        <w:jc w:val="center"/>
        <w:rPr>
          <w:b/>
          <w:sz w:val="24"/>
          <w:szCs w:val="24"/>
          <w:lang w:val="en-US"/>
        </w:rPr>
      </w:pPr>
    </w:p>
    <w:p w:rsidR="00B1594F" w:rsidRPr="00773CE2" w:rsidRDefault="00B1594F" w:rsidP="00773CE2">
      <w:pPr>
        <w:spacing w:line="276" w:lineRule="auto"/>
        <w:jc w:val="center"/>
        <w:rPr>
          <w:sz w:val="24"/>
          <w:szCs w:val="24"/>
          <w:lang w:val="uz-Cyrl-UZ"/>
        </w:rPr>
      </w:pPr>
    </w:p>
    <w:tbl>
      <w:tblPr>
        <w:tblW w:w="488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6"/>
        <w:gridCol w:w="7993"/>
      </w:tblGrid>
      <w:tr w:rsidR="00B1594F" w:rsidRPr="00773CE2" w:rsidTr="00FB1DA6">
        <w:trPr>
          <w:cantSplit/>
          <w:trHeight w:val="389"/>
        </w:trPr>
        <w:tc>
          <w:tcPr>
            <w:tcW w:w="5000" w:type="pct"/>
            <w:gridSpan w:val="2"/>
            <w:tcBorders>
              <w:top w:val="single" w:sz="4" w:space="0" w:color="auto"/>
              <w:left w:val="single" w:sz="4" w:space="0" w:color="auto"/>
              <w:bottom w:val="single" w:sz="4" w:space="0" w:color="auto"/>
              <w:right w:val="single" w:sz="4" w:space="0" w:color="auto"/>
            </w:tcBorders>
            <w:vAlign w:val="center"/>
            <w:hideMark/>
          </w:tcPr>
          <w:p w:rsidR="00B1594F" w:rsidRPr="00773CE2" w:rsidRDefault="00B1594F" w:rsidP="00773CE2">
            <w:pPr>
              <w:spacing w:line="276" w:lineRule="auto"/>
              <w:jc w:val="center"/>
              <w:rPr>
                <w:b/>
                <w:sz w:val="24"/>
                <w:szCs w:val="24"/>
                <w:lang w:val="uz-Cyrl-UZ"/>
              </w:rPr>
            </w:pPr>
            <w:bookmarkStart w:id="1" w:name="_Hlk117157859"/>
            <w:r w:rsidRPr="00773CE2">
              <w:rPr>
                <w:b/>
                <w:sz w:val="24"/>
                <w:szCs w:val="24"/>
                <w:lang w:val="uz-Cyrl-UZ"/>
              </w:rPr>
              <w:t>Fan maqsadi (</w:t>
            </w:r>
            <w:r w:rsidRPr="00773CE2">
              <w:rPr>
                <w:b/>
                <w:sz w:val="24"/>
                <w:szCs w:val="24"/>
                <w:lang w:val="en-US"/>
              </w:rPr>
              <w:t>F</w:t>
            </w:r>
            <w:r w:rsidRPr="00773CE2">
              <w:rPr>
                <w:b/>
                <w:sz w:val="24"/>
                <w:szCs w:val="24"/>
                <w:lang w:val="uz-Cyrl-UZ"/>
              </w:rPr>
              <w:t>M)</w:t>
            </w:r>
            <w:bookmarkEnd w:id="1"/>
          </w:p>
        </w:tc>
      </w:tr>
      <w:tr w:rsidR="00B1594F" w:rsidRPr="00176BF9" w:rsidTr="00FB1DA6">
        <w:tc>
          <w:tcPr>
            <w:tcW w:w="508" w:type="pct"/>
            <w:tcBorders>
              <w:top w:val="single" w:sz="4" w:space="0" w:color="auto"/>
              <w:left w:val="single" w:sz="4" w:space="0" w:color="auto"/>
              <w:bottom w:val="single" w:sz="4" w:space="0" w:color="auto"/>
              <w:right w:val="single" w:sz="4" w:space="0" w:color="auto"/>
            </w:tcBorders>
            <w:vAlign w:val="center"/>
            <w:hideMark/>
          </w:tcPr>
          <w:p w:rsidR="00B1594F" w:rsidRPr="00773CE2" w:rsidRDefault="00B1594F" w:rsidP="00773CE2">
            <w:pPr>
              <w:spacing w:line="276" w:lineRule="auto"/>
              <w:jc w:val="center"/>
              <w:rPr>
                <w:b/>
                <w:sz w:val="24"/>
                <w:szCs w:val="24"/>
                <w:lang w:val="uz-Cyrl-UZ"/>
              </w:rPr>
            </w:pPr>
            <w:r w:rsidRPr="00773CE2">
              <w:rPr>
                <w:b/>
                <w:sz w:val="24"/>
                <w:szCs w:val="24"/>
                <w:lang w:val="uz-Cyrl-UZ"/>
              </w:rPr>
              <w:t>F</w:t>
            </w:r>
            <w:r w:rsidRPr="00773CE2">
              <w:rPr>
                <w:b/>
                <w:sz w:val="24"/>
                <w:szCs w:val="24"/>
                <w:lang w:val="en-US"/>
              </w:rPr>
              <w:t>M</w:t>
            </w:r>
            <w:r w:rsidRPr="00773CE2">
              <w:rPr>
                <w:b/>
                <w:sz w:val="24"/>
                <w:szCs w:val="24"/>
                <w:lang w:val="uz-Cyrl-UZ"/>
              </w:rPr>
              <w:t>1</w:t>
            </w:r>
          </w:p>
        </w:tc>
        <w:tc>
          <w:tcPr>
            <w:tcW w:w="4492" w:type="pct"/>
            <w:tcBorders>
              <w:top w:val="single" w:sz="4" w:space="0" w:color="auto"/>
              <w:left w:val="single" w:sz="4" w:space="0" w:color="auto"/>
              <w:bottom w:val="single" w:sz="4" w:space="0" w:color="auto"/>
              <w:right w:val="single" w:sz="4" w:space="0" w:color="auto"/>
            </w:tcBorders>
            <w:vAlign w:val="center"/>
            <w:hideMark/>
          </w:tcPr>
          <w:p w:rsidR="00B1594F" w:rsidRPr="00773CE2" w:rsidRDefault="00B1594F" w:rsidP="00773CE2">
            <w:pPr>
              <w:spacing w:line="276" w:lineRule="auto"/>
              <w:ind w:firstLine="567"/>
              <w:rPr>
                <w:color w:val="FF0000"/>
                <w:sz w:val="24"/>
                <w:szCs w:val="24"/>
                <w:lang w:val="uz-Cyrl-UZ"/>
              </w:rPr>
            </w:pPr>
            <w:r w:rsidRPr="00773CE2">
              <w:rPr>
                <w:sz w:val="24"/>
                <w:szCs w:val="24"/>
                <w:lang w:val="uz-Cyrl-UZ"/>
              </w:rPr>
              <w:t>Mavjud o’quv adabiyotlari, internet tarmog’ manbalari, elektron axborot resurslari, zamonaviy dasturiy vositalar ta’lim-tarbiya jarayonini tashkil etish va samaradorligini oshirishda zamonaviy axborot-kommunikatsiya texnologiyalarida, shu jumladan multimedia va uning texnik-dasturiy vositalarida ishlay olish hamda amaliyotda qo‘llay olishni  o‘rganishdan iborat.</w:t>
            </w:r>
          </w:p>
        </w:tc>
      </w:tr>
      <w:tr w:rsidR="00B1594F" w:rsidRPr="00176BF9" w:rsidTr="00FB1DA6">
        <w:tc>
          <w:tcPr>
            <w:tcW w:w="508"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spacing w:line="276" w:lineRule="auto"/>
              <w:jc w:val="center"/>
              <w:rPr>
                <w:b/>
                <w:sz w:val="24"/>
                <w:szCs w:val="24"/>
                <w:lang w:val="en-US"/>
              </w:rPr>
            </w:pPr>
            <w:r w:rsidRPr="00773CE2">
              <w:rPr>
                <w:b/>
                <w:sz w:val="24"/>
                <w:szCs w:val="24"/>
                <w:lang w:val="en-US"/>
              </w:rPr>
              <w:t>FM2</w:t>
            </w:r>
          </w:p>
        </w:tc>
        <w:tc>
          <w:tcPr>
            <w:tcW w:w="4492"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spacing w:line="276" w:lineRule="auto"/>
              <w:ind w:firstLine="540"/>
              <w:rPr>
                <w:sz w:val="24"/>
                <w:szCs w:val="24"/>
                <w:lang w:val="it-IT"/>
              </w:rPr>
            </w:pPr>
            <w:r w:rsidRPr="00773CE2">
              <w:rPr>
                <w:sz w:val="24"/>
                <w:szCs w:val="24"/>
                <w:lang w:val="uz-Cyrl-UZ"/>
              </w:rPr>
              <w:t>Fan va taʼlim integratsiyasi mazmun  mohiyatidan kelib chiqqan holda innovasiyalarni taʼlim tizimiga keng jalb etish, zamonaviy axborot-kommunikasiya tizimidan keng foydalanish.</w:t>
            </w:r>
          </w:p>
        </w:tc>
      </w:tr>
      <w:tr w:rsidR="00B1594F" w:rsidRPr="00176BF9" w:rsidTr="00FB1DA6">
        <w:trPr>
          <w:cantSplit/>
          <w:trHeight w:val="461"/>
        </w:trPr>
        <w:tc>
          <w:tcPr>
            <w:tcW w:w="5000" w:type="pct"/>
            <w:gridSpan w:val="2"/>
            <w:tcBorders>
              <w:top w:val="single" w:sz="4" w:space="0" w:color="auto"/>
              <w:left w:val="single" w:sz="4" w:space="0" w:color="auto"/>
              <w:bottom w:val="single" w:sz="4" w:space="0" w:color="auto"/>
              <w:right w:val="single" w:sz="4" w:space="0" w:color="auto"/>
            </w:tcBorders>
            <w:vAlign w:val="center"/>
            <w:hideMark/>
          </w:tcPr>
          <w:p w:rsidR="00B1594F" w:rsidRPr="00773CE2" w:rsidRDefault="00B1594F" w:rsidP="00773CE2">
            <w:pPr>
              <w:spacing w:line="276" w:lineRule="auto"/>
              <w:jc w:val="center"/>
              <w:rPr>
                <w:b/>
                <w:sz w:val="24"/>
                <w:szCs w:val="24"/>
                <w:lang w:val="uz-Cyrl-UZ"/>
              </w:rPr>
            </w:pPr>
            <w:bookmarkStart w:id="2" w:name="_Hlk117157864"/>
            <w:r w:rsidRPr="00773CE2">
              <w:rPr>
                <w:b/>
                <w:sz w:val="24"/>
                <w:szCs w:val="24"/>
                <w:lang w:val="uz-Cyrl-UZ"/>
              </w:rPr>
              <w:t>Fanni o‘zlashtirish uchun zarur boshlang‘ich bilimlar</w:t>
            </w:r>
            <w:bookmarkEnd w:id="2"/>
          </w:p>
        </w:tc>
      </w:tr>
      <w:tr w:rsidR="00B1594F" w:rsidRPr="00176BF9" w:rsidTr="00FB1DA6">
        <w:tc>
          <w:tcPr>
            <w:tcW w:w="508" w:type="pct"/>
            <w:tcBorders>
              <w:top w:val="single" w:sz="4" w:space="0" w:color="auto"/>
              <w:left w:val="single" w:sz="4" w:space="0" w:color="auto"/>
              <w:bottom w:val="single" w:sz="4" w:space="0" w:color="auto"/>
              <w:right w:val="single" w:sz="4" w:space="0" w:color="auto"/>
            </w:tcBorders>
            <w:vAlign w:val="center"/>
            <w:hideMark/>
          </w:tcPr>
          <w:p w:rsidR="00B1594F" w:rsidRPr="00773CE2" w:rsidRDefault="00B1594F" w:rsidP="00773CE2">
            <w:pPr>
              <w:spacing w:line="276" w:lineRule="auto"/>
              <w:jc w:val="center"/>
              <w:rPr>
                <w:b/>
                <w:sz w:val="24"/>
                <w:szCs w:val="24"/>
                <w:lang w:val="uz-Cyrl-UZ"/>
              </w:rPr>
            </w:pPr>
            <w:r w:rsidRPr="00773CE2">
              <w:rPr>
                <w:b/>
                <w:sz w:val="24"/>
                <w:szCs w:val="24"/>
                <w:lang w:val="uz-Cyrl-UZ"/>
              </w:rPr>
              <w:t>1</w:t>
            </w:r>
          </w:p>
        </w:tc>
        <w:tc>
          <w:tcPr>
            <w:tcW w:w="4492" w:type="pct"/>
            <w:tcBorders>
              <w:top w:val="single" w:sz="4" w:space="0" w:color="auto"/>
              <w:left w:val="single" w:sz="4" w:space="0" w:color="auto"/>
              <w:bottom w:val="single" w:sz="4" w:space="0" w:color="auto"/>
              <w:right w:val="single" w:sz="4" w:space="0" w:color="auto"/>
            </w:tcBorders>
            <w:vAlign w:val="center"/>
            <w:hideMark/>
          </w:tcPr>
          <w:p w:rsidR="00B1594F" w:rsidRPr="00773CE2" w:rsidRDefault="00B1594F" w:rsidP="00773CE2">
            <w:pPr>
              <w:spacing w:line="276" w:lineRule="auto"/>
              <w:rPr>
                <w:sz w:val="24"/>
                <w:szCs w:val="24"/>
                <w:lang w:val="uz-Cyrl-UZ"/>
              </w:rPr>
            </w:pPr>
            <w:r w:rsidRPr="00773CE2">
              <w:rPr>
                <w:sz w:val="24"/>
                <w:szCs w:val="24"/>
                <w:lang w:val="uz-Cyrl-UZ"/>
              </w:rPr>
              <w:t xml:space="preserve">Axborot texnologiyalarini kasbiy faoliyatda qo’llash fani yuzasidan umumiy </w:t>
            </w:r>
            <w:r w:rsidRPr="00773CE2">
              <w:rPr>
                <w:sz w:val="24"/>
                <w:szCs w:val="24"/>
                <w:lang w:val="uz-Cyrl-UZ"/>
              </w:rPr>
              <w:lastRenderedPageBreak/>
              <w:t xml:space="preserve">tasavvur va maʼlum bir bilimlar bazasiga ega boʻlishlari kerak.  </w:t>
            </w:r>
          </w:p>
        </w:tc>
      </w:tr>
      <w:tr w:rsidR="00B1594F" w:rsidRPr="00707FD6" w:rsidTr="00FB1DA6">
        <w:tc>
          <w:tcPr>
            <w:tcW w:w="508"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spacing w:line="276" w:lineRule="auto"/>
              <w:jc w:val="center"/>
              <w:rPr>
                <w:b/>
                <w:sz w:val="24"/>
                <w:szCs w:val="24"/>
                <w:lang w:val="en-US"/>
              </w:rPr>
            </w:pPr>
            <w:r w:rsidRPr="00773CE2">
              <w:rPr>
                <w:b/>
                <w:sz w:val="24"/>
                <w:szCs w:val="24"/>
                <w:lang w:val="en-US"/>
              </w:rPr>
              <w:lastRenderedPageBreak/>
              <w:t>2</w:t>
            </w:r>
          </w:p>
        </w:tc>
        <w:tc>
          <w:tcPr>
            <w:tcW w:w="4492"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spacing w:line="276" w:lineRule="auto"/>
              <w:rPr>
                <w:sz w:val="24"/>
                <w:szCs w:val="24"/>
                <w:lang w:val="uz-Cyrl-UZ"/>
              </w:rPr>
            </w:pPr>
            <w:r w:rsidRPr="00773CE2">
              <w:rPr>
                <w:sz w:val="24"/>
                <w:szCs w:val="24"/>
                <w:lang w:val="en-US"/>
              </w:rPr>
              <w:t>O</w:t>
            </w:r>
            <w:r w:rsidRPr="00773CE2">
              <w:rPr>
                <w:sz w:val="24"/>
                <w:szCs w:val="24"/>
                <w:lang w:val="uz-Cyrl-UZ"/>
              </w:rPr>
              <w:t>‘quv jarayonida axborot-kommunikatsiya texnologiyalarini qo‘llash imkoniyatlari va pedagogik dasturiy vositalar yordamida elektron o‘quv resurslari yaratish bo’yicha tegishli tasavvurga ega bo‘lishlari lozim.</w:t>
            </w:r>
          </w:p>
        </w:tc>
      </w:tr>
      <w:tr w:rsidR="00B1594F" w:rsidRPr="00773CE2" w:rsidTr="00FB1DA6">
        <w:trPr>
          <w:cantSplit/>
          <w:trHeight w:val="526"/>
        </w:trPr>
        <w:tc>
          <w:tcPr>
            <w:tcW w:w="5000" w:type="pct"/>
            <w:gridSpan w:val="2"/>
            <w:tcBorders>
              <w:top w:val="single" w:sz="4" w:space="0" w:color="auto"/>
              <w:left w:val="single" w:sz="4" w:space="0" w:color="auto"/>
              <w:bottom w:val="single" w:sz="4" w:space="0" w:color="auto"/>
              <w:right w:val="single" w:sz="4" w:space="0" w:color="auto"/>
            </w:tcBorders>
            <w:vAlign w:val="center"/>
            <w:hideMark/>
          </w:tcPr>
          <w:p w:rsidR="00B1594F" w:rsidRPr="00773CE2" w:rsidRDefault="00B1594F" w:rsidP="00773CE2">
            <w:pPr>
              <w:spacing w:line="276" w:lineRule="auto"/>
              <w:jc w:val="center"/>
              <w:rPr>
                <w:b/>
                <w:sz w:val="24"/>
                <w:szCs w:val="24"/>
                <w:lang w:val="uz-Cyrl-UZ"/>
              </w:rPr>
            </w:pPr>
            <w:bookmarkStart w:id="3" w:name="_Hlk117157870"/>
            <w:r w:rsidRPr="00773CE2">
              <w:rPr>
                <w:b/>
                <w:sz w:val="24"/>
                <w:szCs w:val="24"/>
                <w:lang w:val="uz-Cyrl-UZ"/>
              </w:rPr>
              <w:t>Ta’lim natijalari (TN)</w:t>
            </w:r>
            <w:bookmarkEnd w:id="3"/>
          </w:p>
        </w:tc>
      </w:tr>
      <w:tr w:rsidR="00B1594F" w:rsidRPr="00176BF9" w:rsidTr="00FB1DA6">
        <w:tc>
          <w:tcPr>
            <w:tcW w:w="508" w:type="pct"/>
            <w:tcBorders>
              <w:top w:val="single" w:sz="4" w:space="0" w:color="auto"/>
              <w:left w:val="single" w:sz="4" w:space="0" w:color="auto"/>
              <w:bottom w:val="single" w:sz="4" w:space="0" w:color="auto"/>
              <w:right w:val="single" w:sz="4" w:space="0" w:color="auto"/>
            </w:tcBorders>
            <w:vAlign w:val="center"/>
            <w:hideMark/>
          </w:tcPr>
          <w:p w:rsidR="00B1594F" w:rsidRPr="00773CE2" w:rsidRDefault="00B1594F" w:rsidP="00773CE2">
            <w:pPr>
              <w:spacing w:line="276" w:lineRule="auto"/>
              <w:jc w:val="center"/>
              <w:rPr>
                <w:b/>
                <w:sz w:val="24"/>
                <w:szCs w:val="24"/>
                <w:lang w:val="uz-Cyrl-UZ"/>
              </w:rPr>
            </w:pPr>
            <w:r w:rsidRPr="00773CE2">
              <w:rPr>
                <w:b/>
                <w:sz w:val="24"/>
                <w:szCs w:val="24"/>
                <w:lang w:val="uz-Cyrl-UZ"/>
              </w:rPr>
              <w:t>TN1</w:t>
            </w:r>
          </w:p>
        </w:tc>
        <w:tc>
          <w:tcPr>
            <w:tcW w:w="4492" w:type="pct"/>
            <w:tcBorders>
              <w:top w:val="single" w:sz="4" w:space="0" w:color="auto"/>
              <w:left w:val="single" w:sz="4" w:space="0" w:color="auto"/>
              <w:bottom w:val="single" w:sz="4" w:space="0" w:color="auto"/>
              <w:right w:val="single" w:sz="4" w:space="0" w:color="auto"/>
            </w:tcBorders>
            <w:hideMark/>
          </w:tcPr>
          <w:p w:rsidR="00B1594F" w:rsidRPr="00773CE2" w:rsidRDefault="00B1594F" w:rsidP="00773CE2">
            <w:pPr>
              <w:spacing w:line="276" w:lineRule="auto"/>
              <w:rPr>
                <w:sz w:val="24"/>
                <w:szCs w:val="24"/>
                <w:lang w:val="uz-Cyrl-UZ"/>
              </w:rPr>
            </w:pPr>
            <w:r w:rsidRPr="00773CE2">
              <w:rPr>
                <w:sz w:val="24"/>
                <w:szCs w:val="24"/>
                <w:lang w:val="uz-Cyrl-UZ"/>
              </w:rPr>
              <w:t>Fanning tushuncha kategoriyalari tizimi va metodologiyasini bilish, zamonaviy axborot-kommunikatsiya texnologiyalari va ularning turlarini o’rganishi.</w:t>
            </w:r>
          </w:p>
        </w:tc>
      </w:tr>
      <w:tr w:rsidR="00B1594F" w:rsidRPr="00707FD6" w:rsidTr="00FB1DA6">
        <w:tc>
          <w:tcPr>
            <w:tcW w:w="508"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spacing w:line="276" w:lineRule="auto"/>
              <w:jc w:val="center"/>
              <w:rPr>
                <w:b/>
                <w:sz w:val="24"/>
                <w:szCs w:val="24"/>
                <w:lang w:val="uz-Cyrl-UZ"/>
              </w:rPr>
            </w:pPr>
            <w:r w:rsidRPr="00773CE2">
              <w:rPr>
                <w:b/>
                <w:sz w:val="24"/>
                <w:szCs w:val="24"/>
                <w:lang w:val="uz-Cyrl-UZ"/>
              </w:rPr>
              <w:t>TN2</w:t>
            </w:r>
          </w:p>
        </w:tc>
        <w:tc>
          <w:tcPr>
            <w:tcW w:w="449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uz-Cyrl-UZ"/>
              </w:rPr>
            </w:pPr>
            <w:r w:rsidRPr="00773CE2">
              <w:rPr>
                <w:sz w:val="24"/>
                <w:szCs w:val="24"/>
                <w:lang w:val="en-US"/>
              </w:rPr>
              <w:t>multimedia va uning tashkil etuvchilarini, virtual borliq va unda qo‘llanadigan texnologiyalarni o’rganishi.</w:t>
            </w:r>
          </w:p>
        </w:tc>
      </w:tr>
      <w:tr w:rsidR="00B1594F" w:rsidRPr="00176BF9" w:rsidTr="00FB1DA6">
        <w:tc>
          <w:tcPr>
            <w:tcW w:w="508" w:type="pct"/>
            <w:tcBorders>
              <w:top w:val="single" w:sz="4" w:space="0" w:color="auto"/>
              <w:left w:val="single" w:sz="4" w:space="0" w:color="auto"/>
              <w:bottom w:val="single" w:sz="4" w:space="0" w:color="auto"/>
              <w:right w:val="single" w:sz="4" w:space="0" w:color="auto"/>
            </w:tcBorders>
            <w:vAlign w:val="center"/>
            <w:hideMark/>
          </w:tcPr>
          <w:p w:rsidR="00B1594F" w:rsidRPr="00773CE2" w:rsidRDefault="00B1594F" w:rsidP="00773CE2">
            <w:pPr>
              <w:spacing w:line="276" w:lineRule="auto"/>
              <w:jc w:val="center"/>
              <w:rPr>
                <w:b/>
                <w:sz w:val="24"/>
                <w:szCs w:val="24"/>
                <w:lang w:val="uz-Cyrl-UZ"/>
              </w:rPr>
            </w:pPr>
            <w:r w:rsidRPr="00773CE2">
              <w:rPr>
                <w:b/>
                <w:sz w:val="24"/>
                <w:szCs w:val="24"/>
                <w:lang w:val="uz-Cyrl-UZ"/>
              </w:rPr>
              <w:t>TN3</w:t>
            </w:r>
          </w:p>
        </w:tc>
        <w:tc>
          <w:tcPr>
            <w:tcW w:w="4492" w:type="pct"/>
            <w:tcBorders>
              <w:top w:val="single" w:sz="4" w:space="0" w:color="auto"/>
              <w:left w:val="single" w:sz="4" w:space="0" w:color="auto"/>
              <w:bottom w:val="single" w:sz="4" w:space="0" w:color="auto"/>
              <w:right w:val="single" w:sz="4" w:space="0" w:color="auto"/>
            </w:tcBorders>
            <w:hideMark/>
          </w:tcPr>
          <w:p w:rsidR="00B1594F" w:rsidRPr="00773CE2" w:rsidRDefault="00B1594F" w:rsidP="00773CE2">
            <w:pPr>
              <w:spacing w:line="276" w:lineRule="auto"/>
              <w:rPr>
                <w:sz w:val="24"/>
                <w:szCs w:val="24"/>
                <w:lang w:val="uz-Cyrl-UZ"/>
              </w:rPr>
            </w:pPr>
            <w:r w:rsidRPr="00773CE2">
              <w:rPr>
                <w:sz w:val="24"/>
                <w:szCs w:val="24"/>
                <w:lang w:val="en-US"/>
              </w:rPr>
              <w:t>kompyuter tarmoqlarini va uning turlarini, internet tarmog’ining asosiy xizmatlarini o’rganishi.</w:t>
            </w:r>
          </w:p>
        </w:tc>
      </w:tr>
      <w:tr w:rsidR="00B1594F" w:rsidRPr="00176BF9" w:rsidTr="00FB1DA6">
        <w:tc>
          <w:tcPr>
            <w:tcW w:w="508"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spacing w:line="276" w:lineRule="auto"/>
              <w:jc w:val="center"/>
              <w:rPr>
                <w:b/>
                <w:sz w:val="24"/>
                <w:szCs w:val="24"/>
                <w:lang w:val="uz-Cyrl-UZ"/>
              </w:rPr>
            </w:pPr>
            <w:r w:rsidRPr="00773CE2">
              <w:rPr>
                <w:b/>
                <w:sz w:val="24"/>
                <w:szCs w:val="24"/>
                <w:lang w:val="uz-Cyrl-UZ"/>
              </w:rPr>
              <w:t>TN4</w:t>
            </w:r>
          </w:p>
        </w:tc>
        <w:tc>
          <w:tcPr>
            <w:tcW w:w="449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en-US"/>
              </w:rPr>
            </w:pPr>
            <w:r w:rsidRPr="00773CE2">
              <w:rPr>
                <w:sz w:val="24"/>
                <w:szCs w:val="24"/>
                <w:lang w:val="en-US"/>
              </w:rPr>
              <w:t>multimedia va uning texnik-dasturiy vositalari</w:t>
            </w:r>
            <w:r w:rsidRPr="00773CE2">
              <w:rPr>
                <w:sz w:val="24"/>
                <w:szCs w:val="24"/>
                <w:lang w:val="uz-Cyrl-UZ"/>
              </w:rPr>
              <w:t>ni</w:t>
            </w:r>
            <w:r w:rsidRPr="00773CE2">
              <w:rPr>
                <w:sz w:val="24"/>
                <w:szCs w:val="24"/>
                <w:lang w:val="en-US"/>
              </w:rPr>
              <w:t xml:space="preserve">, mobil ta’lim va ommaviy onlayn ochiq kurslarni </w:t>
            </w:r>
            <w:r w:rsidRPr="00773CE2">
              <w:rPr>
                <w:bCs/>
                <w:sz w:val="24"/>
                <w:szCs w:val="24"/>
                <w:lang w:val="en-US"/>
              </w:rPr>
              <w:t>bilishi kerak.</w:t>
            </w:r>
          </w:p>
        </w:tc>
      </w:tr>
      <w:tr w:rsidR="00B1594F" w:rsidRPr="00707FD6" w:rsidTr="00FB1DA6">
        <w:tc>
          <w:tcPr>
            <w:tcW w:w="508"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spacing w:line="276" w:lineRule="auto"/>
              <w:jc w:val="center"/>
              <w:rPr>
                <w:b/>
                <w:sz w:val="24"/>
                <w:szCs w:val="24"/>
                <w:lang w:val="uz-Cyrl-UZ"/>
              </w:rPr>
            </w:pPr>
            <w:r w:rsidRPr="00773CE2">
              <w:rPr>
                <w:b/>
                <w:sz w:val="24"/>
                <w:szCs w:val="24"/>
                <w:lang w:val="uz-Cyrl-UZ"/>
              </w:rPr>
              <w:t>TN5</w:t>
            </w:r>
          </w:p>
        </w:tc>
        <w:tc>
          <w:tcPr>
            <w:tcW w:w="4492" w:type="pct"/>
            <w:tcBorders>
              <w:top w:val="single" w:sz="4" w:space="0" w:color="auto"/>
              <w:left w:val="single" w:sz="4" w:space="0" w:color="auto"/>
              <w:bottom w:val="single" w:sz="4" w:space="0" w:color="auto"/>
              <w:right w:val="single" w:sz="4" w:space="0" w:color="auto"/>
            </w:tcBorders>
            <w:hideMark/>
          </w:tcPr>
          <w:p w:rsidR="00B1594F" w:rsidRPr="00773CE2" w:rsidRDefault="00B1594F" w:rsidP="00773CE2">
            <w:pPr>
              <w:spacing w:line="276" w:lineRule="auto"/>
              <w:rPr>
                <w:bCs/>
                <w:iCs/>
                <w:sz w:val="24"/>
                <w:szCs w:val="24"/>
                <w:lang w:val="uz-Cyrl-UZ"/>
              </w:rPr>
            </w:pPr>
            <w:r w:rsidRPr="00773CE2">
              <w:rPr>
                <w:sz w:val="24"/>
                <w:szCs w:val="24"/>
                <w:lang w:val="en-US"/>
              </w:rPr>
              <w:t xml:space="preserve">zamonaviy axborot-kommunikatsiya texnologiyalaridan </w:t>
            </w:r>
            <w:r w:rsidRPr="00773CE2">
              <w:rPr>
                <w:sz w:val="24"/>
                <w:szCs w:val="24"/>
                <w:lang w:val="uz-Cyrl-UZ"/>
              </w:rPr>
              <w:t>o‘quv</w:t>
            </w:r>
            <w:r w:rsidRPr="00773CE2">
              <w:rPr>
                <w:sz w:val="24"/>
                <w:szCs w:val="24"/>
                <w:lang w:val="en-US"/>
              </w:rPr>
              <w:t xml:space="preserve"> jarayonida foydalanish</w:t>
            </w:r>
          </w:p>
        </w:tc>
      </w:tr>
      <w:tr w:rsidR="00B1594F" w:rsidRPr="00176BF9" w:rsidTr="00FB1DA6">
        <w:tc>
          <w:tcPr>
            <w:tcW w:w="508"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spacing w:line="276" w:lineRule="auto"/>
              <w:jc w:val="center"/>
              <w:rPr>
                <w:b/>
                <w:sz w:val="24"/>
                <w:szCs w:val="24"/>
                <w:lang w:val="uz-Cyrl-UZ"/>
              </w:rPr>
            </w:pPr>
            <w:r w:rsidRPr="00773CE2">
              <w:rPr>
                <w:b/>
                <w:sz w:val="24"/>
                <w:szCs w:val="24"/>
                <w:lang w:val="uz-Cyrl-UZ"/>
              </w:rPr>
              <w:t>TN6</w:t>
            </w:r>
          </w:p>
        </w:tc>
        <w:tc>
          <w:tcPr>
            <w:tcW w:w="4492" w:type="pct"/>
            <w:tcBorders>
              <w:top w:val="single" w:sz="4" w:space="0" w:color="auto"/>
              <w:left w:val="single" w:sz="4" w:space="0" w:color="auto"/>
              <w:bottom w:val="single" w:sz="4" w:space="0" w:color="auto"/>
              <w:right w:val="single" w:sz="4" w:space="0" w:color="auto"/>
            </w:tcBorders>
            <w:hideMark/>
          </w:tcPr>
          <w:p w:rsidR="00B1594F" w:rsidRPr="00773CE2" w:rsidRDefault="00B1594F" w:rsidP="00773CE2">
            <w:pPr>
              <w:spacing w:line="276" w:lineRule="auto"/>
              <w:rPr>
                <w:sz w:val="24"/>
                <w:szCs w:val="24"/>
                <w:lang w:val="uz-Cyrl-UZ"/>
              </w:rPr>
            </w:pPr>
            <w:r w:rsidRPr="00773CE2">
              <w:rPr>
                <w:sz w:val="24"/>
                <w:szCs w:val="24"/>
                <w:lang w:val="en-US"/>
              </w:rPr>
              <w:t>multimedia va uning texnik-dasturiy vositalarida ishlay olish.</w:t>
            </w:r>
          </w:p>
        </w:tc>
      </w:tr>
      <w:tr w:rsidR="00B1594F" w:rsidRPr="00707FD6" w:rsidTr="00FB1DA6">
        <w:tc>
          <w:tcPr>
            <w:tcW w:w="508"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spacing w:line="276" w:lineRule="auto"/>
              <w:jc w:val="center"/>
              <w:rPr>
                <w:b/>
                <w:sz w:val="24"/>
                <w:szCs w:val="24"/>
                <w:lang w:val="uz-Cyrl-UZ"/>
              </w:rPr>
            </w:pPr>
            <w:r w:rsidRPr="00773CE2">
              <w:rPr>
                <w:b/>
                <w:sz w:val="24"/>
                <w:szCs w:val="24"/>
                <w:lang w:val="uz-Cyrl-UZ"/>
              </w:rPr>
              <w:t>TN7</w:t>
            </w:r>
          </w:p>
        </w:tc>
        <w:tc>
          <w:tcPr>
            <w:tcW w:w="4492" w:type="pct"/>
            <w:tcBorders>
              <w:top w:val="single" w:sz="4" w:space="0" w:color="auto"/>
              <w:left w:val="single" w:sz="4" w:space="0" w:color="auto"/>
              <w:bottom w:val="single" w:sz="4" w:space="0" w:color="auto"/>
              <w:right w:val="single" w:sz="4" w:space="0" w:color="auto"/>
            </w:tcBorders>
            <w:hideMark/>
          </w:tcPr>
          <w:p w:rsidR="00B1594F" w:rsidRPr="00773CE2" w:rsidRDefault="00B1594F" w:rsidP="00773CE2">
            <w:pPr>
              <w:spacing w:line="276" w:lineRule="auto"/>
              <w:jc w:val="left"/>
              <w:rPr>
                <w:sz w:val="24"/>
                <w:szCs w:val="24"/>
                <w:lang w:val="uz-Cyrl-UZ"/>
              </w:rPr>
            </w:pPr>
            <w:r w:rsidRPr="00773CE2">
              <w:rPr>
                <w:sz w:val="24"/>
                <w:szCs w:val="24"/>
                <w:lang w:val="en-US"/>
              </w:rPr>
              <w:t xml:space="preserve">internet tarmog’ining asosiy xizmatlari va resurslaridan foydalana olish, ziyonet.uz ta’lim portalida </w:t>
            </w:r>
            <w:r w:rsidRPr="00773CE2">
              <w:rPr>
                <w:sz w:val="24"/>
                <w:szCs w:val="24"/>
                <w:lang w:val="uz-Cyrl-UZ"/>
              </w:rPr>
              <w:t>va ta’limga oid internet saytlarida</w:t>
            </w:r>
            <w:r w:rsidRPr="00773CE2">
              <w:rPr>
                <w:sz w:val="24"/>
                <w:szCs w:val="24"/>
                <w:lang w:val="en-US"/>
              </w:rPr>
              <w:t xml:space="preserve"> ishlash </w:t>
            </w:r>
            <w:r w:rsidRPr="00773CE2">
              <w:rPr>
                <w:sz w:val="24"/>
                <w:szCs w:val="24"/>
                <w:lang w:val="uz-Cyrl-UZ"/>
              </w:rPr>
              <w:t>malakalariga ega bo‘lishi kerak.</w:t>
            </w:r>
          </w:p>
        </w:tc>
      </w:tr>
    </w:tbl>
    <w:p w:rsidR="00B1594F" w:rsidRPr="00773CE2" w:rsidRDefault="00B1594F" w:rsidP="00773CE2">
      <w:pPr>
        <w:spacing w:line="276" w:lineRule="auto"/>
        <w:rPr>
          <w:sz w:val="24"/>
          <w:szCs w:val="24"/>
          <w:lang w:val="en-US"/>
        </w:rPr>
      </w:pPr>
    </w:p>
    <w:p w:rsidR="00B1594F" w:rsidRPr="00773CE2" w:rsidRDefault="00B1594F" w:rsidP="00773CE2">
      <w:pPr>
        <w:spacing w:line="276" w:lineRule="auto"/>
        <w:jc w:val="left"/>
        <w:rPr>
          <w:sz w:val="24"/>
          <w:szCs w:val="24"/>
          <w:lang w:val="en-US"/>
        </w:rPr>
      </w:pPr>
      <w:r w:rsidRPr="00773CE2">
        <w:rPr>
          <w:sz w:val="24"/>
          <w:szCs w:val="24"/>
          <w:lang w:val="en-US"/>
        </w:rPr>
        <w:br w:type="page"/>
      </w:r>
    </w:p>
    <w:tbl>
      <w:tblPr>
        <w:tblpPr w:leftFromText="180" w:rightFromText="180" w:horzAnchor="margin" w:tblpX="-39" w:tblpY="-372"/>
        <w:tblW w:w="488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9"/>
        <w:gridCol w:w="3069"/>
        <w:gridCol w:w="2570"/>
        <w:gridCol w:w="949"/>
        <w:gridCol w:w="312"/>
        <w:gridCol w:w="1349"/>
      </w:tblGrid>
      <w:tr w:rsidR="00B1594F" w:rsidRPr="00773CE2" w:rsidTr="00A645C4">
        <w:trPr>
          <w:cantSplit/>
          <w:trHeight w:val="278"/>
        </w:trPr>
        <w:tc>
          <w:tcPr>
            <w:tcW w:w="5000" w:type="pct"/>
            <w:gridSpan w:val="6"/>
            <w:tcBorders>
              <w:top w:val="single" w:sz="4" w:space="0" w:color="auto"/>
              <w:left w:val="single" w:sz="4" w:space="0" w:color="auto"/>
              <w:bottom w:val="single" w:sz="4" w:space="0" w:color="auto"/>
              <w:right w:val="single" w:sz="4" w:space="0" w:color="auto"/>
            </w:tcBorders>
            <w:vAlign w:val="center"/>
            <w:hideMark/>
          </w:tcPr>
          <w:p w:rsidR="00B1594F" w:rsidRPr="00773CE2" w:rsidRDefault="00B1594F" w:rsidP="00773CE2">
            <w:pPr>
              <w:spacing w:line="276" w:lineRule="auto"/>
              <w:jc w:val="center"/>
              <w:rPr>
                <w:b/>
                <w:sz w:val="24"/>
                <w:szCs w:val="24"/>
                <w:lang w:val="uz-Cyrl-UZ"/>
              </w:rPr>
            </w:pPr>
            <w:r w:rsidRPr="00773CE2">
              <w:rPr>
                <w:b/>
                <w:sz w:val="24"/>
                <w:szCs w:val="24"/>
                <w:lang w:val="en-US"/>
              </w:rPr>
              <w:lastRenderedPageBreak/>
              <w:t xml:space="preserve">3. </w:t>
            </w:r>
            <w:r w:rsidRPr="00773CE2">
              <w:rPr>
                <w:b/>
                <w:sz w:val="24"/>
                <w:szCs w:val="24"/>
                <w:lang w:val="uz-Cyrl-UZ"/>
              </w:rPr>
              <w:t>Fan / modul mazmuni</w:t>
            </w:r>
          </w:p>
        </w:tc>
      </w:tr>
      <w:tr w:rsidR="00481C62" w:rsidRPr="00773CE2" w:rsidTr="00A645C4">
        <w:trPr>
          <w:cantSplit/>
          <w:trHeight w:val="567"/>
        </w:trPr>
        <w:tc>
          <w:tcPr>
            <w:tcW w:w="4256" w:type="pct"/>
            <w:gridSpan w:val="5"/>
            <w:tcBorders>
              <w:top w:val="single" w:sz="4" w:space="0" w:color="auto"/>
              <w:left w:val="single" w:sz="4" w:space="0" w:color="auto"/>
              <w:bottom w:val="single" w:sz="4" w:space="0" w:color="auto"/>
              <w:right w:val="single" w:sz="4" w:space="0" w:color="auto"/>
            </w:tcBorders>
            <w:vAlign w:val="center"/>
            <w:hideMark/>
          </w:tcPr>
          <w:p w:rsidR="00B1594F" w:rsidRPr="00773CE2" w:rsidRDefault="00B1594F" w:rsidP="00773CE2">
            <w:pPr>
              <w:spacing w:line="276" w:lineRule="auto"/>
              <w:jc w:val="center"/>
              <w:rPr>
                <w:b/>
                <w:sz w:val="24"/>
                <w:szCs w:val="24"/>
                <w:lang w:val="en-US"/>
              </w:rPr>
            </w:pPr>
            <w:r w:rsidRPr="00773CE2">
              <w:rPr>
                <w:b/>
                <w:sz w:val="24"/>
                <w:szCs w:val="24"/>
                <w:lang w:val="en-US"/>
              </w:rPr>
              <w:t>Mashg‘ulotlar shakli: ma’ruza (M)</w:t>
            </w:r>
            <w:r w:rsidRPr="00773CE2">
              <w:rPr>
                <w:b/>
                <w:sz w:val="24"/>
                <w:szCs w:val="24"/>
                <w:lang w:val="uz-Cyrl-UZ"/>
              </w:rPr>
              <w:t xml:space="preserve"> Ш</w:t>
            </w:r>
            <w:r w:rsidRPr="00773CE2">
              <w:rPr>
                <w:b/>
                <w:sz w:val="24"/>
                <w:szCs w:val="24"/>
                <w:lang w:val="en-US"/>
              </w:rPr>
              <w:t xml:space="preserve"> semester</w:t>
            </w:r>
          </w:p>
        </w:tc>
        <w:tc>
          <w:tcPr>
            <w:tcW w:w="744"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spacing w:line="276" w:lineRule="auto"/>
              <w:jc w:val="center"/>
              <w:rPr>
                <w:b/>
                <w:sz w:val="24"/>
                <w:szCs w:val="24"/>
                <w:lang w:val="uz-Cyrl-UZ"/>
              </w:rPr>
            </w:pPr>
            <w:r w:rsidRPr="00773CE2">
              <w:rPr>
                <w:b/>
                <w:sz w:val="24"/>
                <w:szCs w:val="24"/>
              </w:rPr>
              <w:t>Dars soat</w:t>
            </w:r>
          </w:p>
        </w:tc>
      </w:tr>
      <w:tr w:rsidR="00481C62" w:rsidRPr="00773CE2" w:rsidTr="00A645C4">
        <w:trPr>
          <w:trHeight w:val="364"/>
        </w:trPr>
        <w:tc>
          <w:tcPr>
            <w:tcW w:w="452"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pStyle w:val="a6"/>
              <w:spacing w:line="276" w:lineRule="auto"/>
              <w:ind w:left="0"/>
              <w:jc w:val="center"/>
              <w:rPr>
                <w:b/>
                <w:sz w:val="24"/>
                <w:szCs w:val="24"/>
                <w:lang w:val="uz-Cyrl-UZ"/>
              </w:rPr>
            </w:pPr>
            <w:r w:rsidRPr="00773CE2">
              <w:rPr>
                <w:rFonts w:eastAsia="Times New Roman"/>
                <w:b/>
                <w:sz w:val="24"/>
                <w:szCs w:val="24"/>
              </w:rPr>
              <w:t>М1</w:t>
            </w:r>
          </w:p>
        </w:tc>
        <w:tc>
          <w:tcPr>
            <w:tcW w:w="3804" w:type="pct"/>
            <w:gridSpan w:val="4"/>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spacing w:line="276" w:lineRule="auto"/>
              <w:jc w:val="center"/>
              <w:rPr>
                <w:sz w:val="24"/>
                <w:szCs w:val="24"/>
                <w:lang w:val="uz-Cyrl-UZ"/>
              </w:rPr>
            </w:pPr>
            <w:r w:rsidRPr="00773CE2">
              <w:rPr>
                <w:b/>
                <w:sz w:val="24"/>
                <w:szCs w:val="24"/>
                <w:lang w:val="en-US"/>
              </w:rPr>
              <w:t>1-MODUL. Ta’limda axborot-kommunikatsiya texnologiyalari</w:t>
            </w:r>
            <w:r w:rsidRPr="00773CE2">
              <w:rPr>
                <w:b/>
                <w:sz w:val="24"/>
                <w:szCs w:val="24"/>
                <w:lang w:val="uz-Cyrl-UZ"/>
              </w:rPr>
              <w:t>.</w:t>
            </w:r>
            <w:r w:rsidRPr="00773CE2">
              <w:rPr>
                <w:sz w:val="24"/>
                <w:szCs w:val="24"/>
                <w:lang w:val="uz-Cyrl-UZ"/>
              </w:rPr>
              <w:t xml:space="preserve"> </w:t>
            </w:r>
          </w:p>
          <w:p w:rsidR="00B1594F" w:rsidRPr="00773CE2" w:rsidRDefault="00B1594F" w:rsidP="00773CE2">
            <w:pPr>
              <w:pStyle w:val="11"/>
              <w:spacing w:line="276" w:lineRule="auto"/>
              <w:ind w:firstLine="360"/>
              <w:rPr>
                <w:rFonts w:ascii="Times New Roman" w:eastAsia="Calibri" w:hAnsi="Times New Roman" w:cs="Times New Roman"/>
                <w:sz w:val="24"/>
                <w:szCs w:val="24"/>
                <w:lang w:val="en-US" w:eastAsia="en-US"/>
              </w:rPr>
            </w:pPr>
            <w:r w:rsidRPr="00773CE2">
              <w:rPr>
                <w:rFonts w:ascii="Times New Roman" w:eastAsia="Calibri" w:hAnsi="Times New Roman" w:cs="Times New Roman"/>
                <w:sz w:val="24"/>
                <w:szCs w:val="24"/>
                <w:lang w:val="en-US" w:eastAsia="en-US"/>
              </w:rPr>
              <w:t>Axborot texnologiyalarini kasbiy faoliyatda qo‘llash fanining predmeti, maqsadi va vazifalari. Jamiyat va ta’limni axborotlashtirish. Axborot- kommunikasiya texnologiyalarining rivojlanish tendensiyalari. Zamonaviy axborot-kommunikasiya texnologiyalari va ularning didaktik imkoniyatlari. Kasbiy faoliyatda zamonaviy axborot-kommunikasiya texnologiyalaridan foydalanish.</w:t>
            </w:r>
            <w:bookmarkStart w:id="4" w:name="bookmark7"/>
            <w:bookmarkEnd w:id="4"/>
          </w:p>
        </w:tc>
        <w:tc>
          <w:tcPr>
            <w:tcW w:w="744"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pStyle w:val="31"/>
              <w:tabs>
                <w:tab w:val="center" w:pos="0"/>
                <w:tab w:val="right" w:pos="7222"/>
              </w:tabs>
              <w:spacing w:after="0" w:line="276" w:lineRule="auto"/>
              <w:ind w:firstLine="13"/>
              <w:jc w:val="center"/>
              <w:rPr>
                <w:sz w:val="24"/>
                <w:szCs w:val="24"/>
                <w:lang w:val="en-US"/>
              </w:rPr>
            </w:pPr>
            <w:r w:rsidRPr="00773CE2">
              <w:rPr>
                <w:sz w:val="24"/>
                <w:szCs w:val="24"/>
              </w:rPr>
              <w:t>2</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D32005">
            <w:pPr>
              <w:spacing w:line="276" w:lineRule="auto"/>
              <w:ind w:right="0"/>
              <w:jc w:val="center"/>
              <w:rPr>
                <w:b/>
                <w:sz w:val="24"/>
                <w:szCs w:val="24"/>
                <w:lang w:val="uz-Cyrl-UZ"/>
              </w:rPr>
            </w:pPr>
            <w:r w:rsidRPr="00773CE2">
              <w:rPr>
                <w:b/>
                <w:sz w:val="24"/>
                <w:szCs w:val="24"/>
              </w:rPr>
              <w:t>M2</w:t>
            </w:r>
          </w:p>
        </w:tc>
        <w:tc>
          <w:tcPr>
            <w:tcW w:w="3804" w:type="pct"/>
            <w:gridSpan w:val="4"/>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pStyle w:val="31"/>
              <w:spacing w:after="0" w:line="276" w:lineRule="auto"/>
              <w:ind w:left="13"/>
              <w:jc w:val="center"/>
              <w:rPr>
                <w:rFonts w:eastAsia="Times New Roman"/>
                <w:b/>
                <w:sz w:val="24"/>
                <w:szCs w:val="24"/>
                <w:lang w:val="en-US"/>
              </w:rPr>
            </w:pPr>
            <w:r w:rsidRPr="00773CE2">
              <w:rPr>
                <w:b/>
                <w:sz w:val="24"/>
                <w:szCs w:val="24"/>
                <w:lang w:val="en-US"/>
              </w:rPr>
              <w:t>Matnli axborotlarni qayta ishlash texnologiyalari</w:t>
            </w:r>
            <w:r w:rsidRPr="00773CE2">
              <w:rPr>
                <w:sz w:val="24"/>
                <w:szCs w:val="24"/>
                <w:lang w:val="uz-Cyrl-UZ"/>
              </w:rPr>
              <w:t>.</w:t>
            </w:r>
            <w:r w:rsidRPr="00773CE2">
              <w:rPr>
                <w:rFonts w:eastAsia="Times New Roman"/>
                <w:b/>
                <w:sz w:val="24"/>
                <w:szCs w:val="24"/>
                <w:lang w:val="en-US"/>
              </w:rPr>
              <w:t xml:space="preserve">. </w:t>
            </w:r>
          </w:p>
          <w:p w:rsidR="00B1594F" w:rsidRPr="00773CE2" w:rsidRDefault="00B1594F" w:rsidP="00773CE2">
            <w:pPr>
              <w:pStyle w:val="11"/>
              <w:spacing w:line="276" w:lineRule="auto"/>
              <w:ind w:firstLine="360"/>
              <w:rPr>
                <w:rFonts w:ascii="Times New Roman" w:hAnsi="Times New Roman" w:cs="Times New Roman"/>
                <w:sz w:val="24"/>
                <w:szCs w:val="24"/>
                <w:lang w:val="en-US"/>
              </w:rPr>
            </w:pPr>
            <w:r w:rsidRPr="00773CE2">
              <w:rPr>
                <w:rFonts w:ascii="Times New Roman" w:hAnsi="Times New Roman" w:cs="Times New Roman"/>
                <w:color w:val="000000"/>
                <w:sz w:val="24"/>
                <w:szCs w:val="24"/>
                <w:lang w:val="en-US"/>
              </w:rPr>
              <w:t xml:space="preserve">     </w:t>
            </w:r>
            <w:r w:rsidRPr="00773CE2">
              <w:rPr>
                <w:rFonts w:ascii="Times New Roman" w:hAnsi="Times New Roman" w:cs="Times New Roman"/>
                <w:sz w:val="24"/>
                <w:szCs w:val="24"/>
                <w:lang w:val="en-US"/>
              </w:rPr>
              <w:t xml:space="preserve"> </w:t>
            </w:r>
            <w:r w:rsidRPr="00773CE2">
              <w:rPr>
                <w:rFonts w:ascii="Times New Roman" w:eastAsia="Calibri" w:hAnsi="Times New Roman" w:cs="Times New Roman"/>
                <w:color w:val="0C0E0D"/>
                <w:sz w:val="24"/>
                <w:szCs w:val="24"/>
                <w:shd w:val="clear" w:color="auto" w:fill="FFFFFF" w:themeFill="background1"/>
                <w:lang w:val="en-US" w:eastAsia="en-US"/>
              </w:rPr>
              <w:t>Matn muharrirlari va prosessorlari. Matnli hujjatlarni yaratish, tahrirlash va formatlash. Matn bo‘laklari bilan. Ro‘yxatlar va jadvallar yaratish va bezash. Elektron hujjatlarda grafik va formula ob’ektlaridan foydalanish. Biologiya faniga oid hujjatlarga tayyor qoliplar asosida bezak berish. Katta xajmdagi matnli xujjatlar bilan ishlash.</w:t>
            </w:r>
          </w:p>
        </w:tc>
        <w:tc>
          <w:tcPr>
            <w:tcW w:w="744"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pStyle w:val="31"/>
              <w:spacing w:after="0" w:line="276" w:lineRule="auto"/>
              <w:ind w:left="13"/>
              <w:jc w:val="center"/>
              <w:rPr>
                <w:bCs/>
                <w:sz w:val="24"/>
                <w:szCs w:val="24"/>
                <w:lang w:val="en-US"/>
              </w:rPr>
            </w:pPr>
            <w:r w:rsidRPr="00773CE2">
              <w:rPr>
                <w:sz w:val="24"/>
                <w:szCs w:val="24"/>
              </w:rPr>
              <w:t>2</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D32005">
            <w:pPr>
              <w:spacing w:line="276" w:lineRule="auto"/>
              <w:ind w:right="0"/>
              <w:jc w:val="center"/>
              <w:rPr>
                <w:b/>
                <w:sz w:val="24"/>
                <w:szCs w:val="24"/>
                <w:lang w:val="uz-Cyrl-UZ"/>
              </w:rPr>
            </w:pPr>
            <w:r w:rsidRPr="00773CE2">
              <w:rPr>
                <w:b/>
                <w:sz w:val="24"/>
                <w:szCs w:val="24"/>
              </w:rPr>
              <w:t>M3</w:t>
            </w:r>
          </w:p>
        </w:tc>
        <w:tc>
          <w:tcPr>
            <w:tcW w:w="3804" w:type="pct"/>
            <w:gridSpan w:val="4"/>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pStyle w:val="31"/>
              <w:spacing w:after="0" w:line="276" w:lineRule="auto"/>
              <w:ind w:left="13"/>
              <w:jc w:val="center"/>
              <w:rPr>
                <w:color w:val="0C0E0D"/>
                <w:sz w:val="24"/>
                <w:szCs w:val="24"/>
                <w:shd w:val="clear" w:color="auto" w:fill="EDEEEF"/>
                <w:lang w:val="en-US"/>
              </w:rPr>
            </w:pPr>
            <w:r w:rsidRPr="00773CE2">
              <w:rPr>
                <w:b/>
                <w:sz w:val="24"/>
                <w:szCs w:val="24"/>
                <w:lang w:val="uz-Cyrl-UZ"/>
              </w:rPr>
              <w:t>Eliktron Jadvallar bilan ishlash texnologiyasi.</w:t>
            </w:r>
          </w:p>
          <w:p w:rsidR="00B1594F" w:rsidRPr="00773CE2" w:rsidRDefault="00B1594F" w:rsidP="00773CE2">
            <w:pPr>
              <w:pStyle w:val="31"/>
              <w:spacing w:after="0" w:line="276" w:lineRule="auto"/>
              <w:ind w:left="13"/>
              <w:jc w:val="left"/>
              <w:rPr>
                <w:bCs/>
                <w:sz w:val="24"/>
                <w:szCs w:val="24"/>
                <w:lang w:val="en-US"/>
              </w:rPr>
            </w:pPr>
            <w:r w:rsidRPr="00773CE2">
              <w:rPr>
                <w:color w:val="0C0E0D"/>
                <w:sz w:val="24"/>
                <w:szCs w:val="24"/>
                <w:shd w:val="clear" w:color="auto" w:fill="FFFFFF" w:themeFill="background1"/>
                <w:lang w:val="en-US"/>
              </w:rPr>
              <w:t>Elektron jadvallar inson xayotining xar xil sohasida uchraydigan, xisoblash va iqtisodiy masalalarni yechishda, </w:t>
            </w:r>
            <w:hyperlink r:id="rId10" w:history="1">
              <w:r w:rsidRPr="00773CE2">
                <w:rPr>
                  <w:rStyle w:val="a8"/>
                  <w:sz w:val="24"/>
                  <w:szCs w:val="24"/>
                  <w:shd w:val="clear" w:color="auto" w:fill="FFFFFF" w:themeFill="background1"/>
                  <w:lang w:val="en-US"/>
                </w:rPr>
                <w:t>jumldan</w:t>
              </w:r>
            </w:hyperlink>
            <w:r w:rsidRPr="00773CE2">
              <w:rPr>
                <w:sz w:val="24"/>
                <w:szCs w:val="24"/>
                <w:shd w:val="clear" w:color="auto" w:fill="FFFFFF" w:themeFill="background1"/>
                <w:lang w:val="en-US"/>
              </w:rPr>
              <w:t xml:space="preserve">, </w:t>
            </w:r>
            <w:r w:rsidRPr="00773CE2">
              <w:rPr>
                <w:color w:val="0C0E0D"/>
                <w:sz w:val="24"/>
                <w:szCs w:val="24"/>
                <w:shd w:val="clear" w:color="auto" w:fill="FFFFFF" w:themeFill="background1"/>
                <w:lang w:val="en-US"/>
              </w:rPr>
              <w:t>berilganlarni tez o’zgartirib turuvchi masalalarni tezkor ravishda qayta ishlab chiqishda, masalan, bank xujjatlari bilan ishlash kabi keng ko’lamli masalalarni yechishda qo’llaniladigan uta quvvatli vosita xisoblanadi. Biologiya fan qobig’idagi diogramalar, jadvalar, chizmalar ustida amallar bajarish</w:t>
            </w:r>
          </w:p>
        </w:tc>
        <w:tc>
          <w:tcPr>
            <w:tcW w:w="744"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pStyle w:val="31"/>
              <w:spacing w:after="0" w:line="276" w:lineRule="auto"/>
              <w:ind w:left="13"/>
              <w:jc w:val="center"/>
              <w:rPr>
                <w:bCs/>
                <w:sz w:val="24"/>
                <w:szCs w:val="24"/>
                <w:lang w:val="en-US"/>
              </w:rPr>
            </w:pPr>
            <w:r w:rsidRPr="00773CE2">
              <w:rPr>
                <w:sz w:val="24"/>
                <w:szCs w:val="24"/>
                <w:lang w:val="en-US"/>
              </w:rPr>
              <w:t>2</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D32005">
            <w:pPr>
              <w:tabs>
                <w:tab w:val="left" w:pos="166"/>
              </w:tabs>
              <w:spacing w:line="276" w:lineRule="auto"/>
              <w:ind w:right="43"/>
              <w:jc w:val="center"/>
              <w:rPr>
                <w:b/>
                <w:sz w:val="24"/>
                <w:szCs w:val="24"/>
                <w:lang w:val="en-US"/>
              </w:rPr>
            </w:pPr>
            <w:r w:rsidRPr="00773CE2">
              <w:rPr>
                <w:b/>
                <w:sz w:val="24"/>
                <w:szCs w:val="24"/>
                <w:lang w:val="en-US"/>
              </w:rPr>
              <w:t>M4</w:t>
            </w:r>
          </w:p>
        </w:tc>
        <w:tc>
          <w:tcPr>
            <w:tcW w:w="3804" w:type="pct"/>
            <w:gridSpan w:val="4"/>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spacing w:line="276" w:lineRule="auto"/>
              <w:jc w:val="center"/>
              <w:rPr>
                <w:b/>
                <w:sz w:val="24"/>
                <w:szCs w:val="24"/>
                <w:lang w:val="it-IT"/>
              </w:rPr>
            </w:pPr>
            <w:r w:rsidRPr="00773CE2">
              <w:rPr>
                <w:b/>
                <w:sz w:val="24"/>
                <w:szCs w:val="24"/>
                <w:lang w:val="it-IT"/>
              </w:rPr>
              <w:t>Taqdimotlar bilan ishlash texnologiyalari</w:t>
            </w:r>
          </w:p>
          <w:p w:rsidR="00B1594F" w:rsidRPr="00773CE2" w:rsidRDefault="00B1594F" w:rsidP="00773CE2">
            <w:pPr>
              <w:spacing w:line="276" w:lineRule="auto"/>
              <w:jc w:val="left"/>
              <w:rPr>
                <w:b/>
                <w:sz w:val="24"/>
                <w:szCs w:val="24"/>
                <w:lang w:val="it-IT"/>
              </w:rPr>
            </w:pPr>
            <w:r w:rsidRPr="00773CE2">
              <w:rPr>
                <w:b/>
                <w:sz w:val="24"/>
                <w:szCs w:val="24"/>
                <w:lang w:val="it-IT"/>
              </w:rPr>
              <w:t xml:space="preserve"> </w:t>
            </w:r>
            <w:r w:rsidRPr="00773CE2">
              <w:rPr>
                <w:sz w:val="24"/>
                <w:szCs w:val="24"/>
                <w:lang w:val="en-US"/>
              </w:rPr>
              <w:t>Power Point dasturini imkonyatlari. Biologiya faniga oid animatsiyon slaydlar, taqdimotlar tayyorlash turli hil grafik ko’rinishdagi axborotlar bilan, video multi ediya fayillari bilan ishlash imkoniyatini beradi</w:t>
            </w:r>
          </w:p>
        </w:tc>
        <w:tc>
          <w:tcPr>
            <w:tcW w:w="744"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pStyle w:val="31"/>
              <w:spacing w:after="0" w:line="276" w:lineRule="auto"/>
              <w:jc w:val="center"/>
              <w:rPr>
                <w:sz w:val="24"/>
                <w:szCs w:val="24"/>
                <w:lang w:val="en-US"/>
              </w:rPr>
            </w:pPr>
            <w:r w:rsidRPr="00773CE2">
              <w:rPr>
                <w:sz w:val="24"/>
                <w:szCs w:val="24"/>
                <w:lang w:val="en-US"/>
              </w:rPr>
              <w:t>2</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spacing w:line="276" w:lineRule="auto"/>
              <w:jc w:val="center"/>
              <w:rPr>
                <w:b/>
                <w:sz w:val="24"/>
                <w:szCs w:val="24"/>
              </w:rPr>
            </w:pPr>
          </w:p>
        </w:tc>
        <w:tc>
          <w:tcPr>
            <w:tcW w:w="3804" w:type="pct"/>
            <w:gridSpan w:val="4"/>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spacing w:after="24" w:line="276" w:lineRule="auto"/>
              <w:ind w:left="257"/>
              <w:jc w:val="center"/>
              <w:rPr>
                <w:sz w:val="24"/>
                <w:szCs w:val="24"/>
                <w:lang w:val="it-IT"/>
              </w:rPr>
            </w:pPr>
            <w:r w:rsidRPr="00773CE2">
              <w:rPr>
                <w:b/>
                <w:sz w:val="24"/>
                <w:szCs w:val="24"/>
                <w:lang w:val="en-US"/>
              </w:rPr>
              <w:t>2-MODUL</w:t>
            </w:r>
          </w:p>
        </w:tc>
        <w:tc>
          <w:tcPr>
            <w:tcW w:w="744"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pStyle w:val="31"/>
              <w:spacing w:after="0" w:line="276" w:lineRule="auto"/>
              <w:jc w:val="center"/>
              <w:rPr>
                <w:sz w:val="24"/>
                <w:szCs w:val="24"/>
                <w:lang w:val="en-US"/>
              </w:rPr>
            </w:pP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D32005">
            <w:pPr>
              <w:spacing w:line="276" w:lineRule="auto"/>
              <w:ind w:right="0"/>
              <w:jc w:val="center"/>
              <w:rPr>
                <w:b/>
                <w:sz w:val="24"/>
                <w:szCs w:val="24"/>
                <w:lang w:val="uz-Cyrl-UZ"/>
              </w:rPr>
            </w:pPr>
            <w:r w:rsidRPr="00773CE2">
              <w:rPr>
                <w:b/>
                <w:sz w:val="24"/>
                <w:szCs w:val="24"/>
              </w:rPr>
              <w:t>M5</w:t>
            </w:r>
          </w:p>
        </w:tc>
        <w:tc>
          <w:tcPr>
            <w:tcW w:w="3804" w:type="pct"/>
            <w:gridSpan w:val="4"/>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pStyle w:val="11"/>
              <w:spacing w:line="276" w:lineRule="auto"/>
              <w:ind w:firstLine="360"/>
              <w:jc w:val="center"/>
              <w:rPr>
                <w:rFonts w:ascii="Times New Roman" w:eastAsia="Calibri" w:hAnsi="Times New Roman" w:cs="Times New Roman"/>
                <w:sz w:val="24"/>
                <w:szCs w:val="24"/>
                <w:lang w:val="en-US" w:eastAsia="en-US"/>
              </w:rPr>
            </w:pPr>
            <w:r w:rsidRPr="00773CE2">
              <w:rPr>
                <w:rFonts w:ascii="Times New Roman" w:eastAsia="Calibri" w:hAnsi="Times New Roman" w:cs="Times New Roman"/>
                <w:sz w:val="24"/>
                <w:szCs w:val="24"/>
                <w:lang w:val="en-US" w:eastAsia="en-US"/>
              </w:rPr>
              <w:t>Kompyuter grafikasi.</w:t>
            </w:r>
          </w:p>
          <w:p w:rsidR="00B1594F" w:rsidRPr="00773CE2" w:rsidRDefault="00B1594F" w:rsidP="00773CE2">
            <w:pPr>
              <w:pStyle w:val="11"/>
              <w:spacing w:line="276" w:lineRule="auto"/>
              <w:ind w:firstLine="360"/>
              <w:rPr>
                <w:rFonts w:ascii="Times New Roman" w:hAnsi="Times New Roman" w:cs="Times New Roman"/>
                <w:sz w:val="24"/>
                <w:szCs w:val="24"/>
                <w:lang w:val="en-US"/>
              </w:rPr>
            </w:pPr>
            <w:r w:rsidRPr="00773CE2">
              <w:rPr>
                <w:rFonts w:ascii="Times New Roman" w:eastAsia="Calibri" w:hAnsi="Times New Roman" w:cs="Times New Roman"/>
                <w:sz w:val="24"/>
                <w:szCs w:val="24"/>
                <w:lang w:val="en-US" w:eastAsia="en-US"/>
              </w:rPr>
              <w:t>Kompyuter grafikasi haqida tushuncha. Kompyuter grafikasi turlari: vektorli. rastrli, fraktal grafika. Kompyuter grafikasining rivojlanishi. Grafik axborotlar bilan ishlash texnologiyalari. Grafik axborotlarni kiritishning maxsus vositalari. Grafik axbortlarni kiritish, tahrirlash va chiqarishning dasturiy vositalari. Kompyuter grafikasining dasturiy ta’minoti. Tasvirlarga ishlov berish.</w:t>
            </w:r>
            <w:bookmarkStart w:id="5" w:name="bookmark23"/>
            <w:bookmarkEnd w:id="5"/>
          </w:p>
        </w:tc>
        <w:tc>
          <w:tcPr>
            <w:tcW w:w="744"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pStyle w:val="31"/>
              <w:spacing w:after="0" w:line="276" w:lineRule="auto"/>
              <w:jc w:val="center"/>
              <w:rPr>
                <w:bCs/>
                <w:sz w:val="24"/>
                <w:szCs w:val="24"/>
                <w:lang w:val="uz-Cyrl-UZ"/>
              </w:rPr>
            </w:pPr>
            <w:r w:rsidRPr="00773CE2">
              <w:rPr>
                <w:sz w:val="24"/>
                <w:szCs w:val="24"/>
              </w:rPr>
              <w:t>2</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D32005">
            <w:pPr>
              <w:tabs>
                <w:tab w:val="left" w:pos="166"/>
              </w:tabs>
              <w:spacing w:line="276" w:lineRule="auto"/>
              <w:ind w:right="43"/>
              <w:jc w:val="center"/>
              <w:rPr>
                <w:b/>
                <w:sz w:val="24"/>
                <w:szCs w:val="24"/>
                <w:lang w:val="uz-Cyrl-UZ"/>
              </w:rPr>
            </w:pPr>
            <w:r w:rsidRPr="00773CE2">
              <w:rPr>
                <w:b/>
                <w:sz w:val="24"/>
                <w:szCs w:val="24"/>
              </w:rPr>
              <w:t>M6</w:t>
            </w:r>
          </w:p>
        </w:tc>
        <w:tc>
          <w:tcPr>
            <w:tcW w:w="3804" w:type="pct"/>
            <w:gridSpan w:val="4"/>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spacing w:after="17" w:line="276" w:lineRule="auto"/>
              <w:ind w:right="57"/>
              <w:jc w:val="center"/>
              <w:rPr>
                <w:b/>
                <w:sz w:val="24"/>
                <w:szCs w:val="24"/>
                <w:lang w:val="uz-Cyrl-UZ"/>
              </w:rPr>
            </w:pPr>
            <w:r w:rsidRPr="00773CE2">
              <w:rPr>
                <w:b/>
                <w:bCs/>
                <w:sz w:val="24"/>
                <w:szCs w:val="24"/>
                <w:lang w:val="uz-Cyrl-UZ"/>
              </w:rPr>
              <w:t>Kasbiy faoliyatda internet texnologiyalarini qo’llash</w:t>
            </w:r>
          </w:p>
          <w:p w:rsidR="00B1594F" w:rsidRPr="00773CE2" w:rsidRDefault="00B1594F" w:rsidP="00773CE2">
            <w:pPr>
              <w:spacing w:after="17" w:line="276" w:lineRule="auto"/>
              <w:ind w:right="57"/>
              <w:jc w:val="left"/>
              <w:rPr>
                <w:iCs/>
                <w:sz w:val="24"/>
                <w:szCs w:val="24"/>
                <w:lang w:val="uz-Latn-UZ"/>
              </w:rPr>
            </w:pPr>
            <w:r w:rsidRPr="00773CE2">
              <w:rPr>
                <w:sz w:val="24"/>
                <w:szCs w:val="24"/>
                <w:lang w:val="uz-Cyrl-UZ"/>
              </w:rPr>
              <w:t>Kasbiy vazifalarni informatikaning zamonaviy vositalari va metodlarini axborot-kommunikativ texnologiyalardan foydalangan </w:t>
            </w:r>
            <w:hyperlink r:id="rId11" w:history="1">
              <w:r w:rsidRPr="00773CE2">
                <w:rPr>
                  <w:rStyle w:val="a8"/>
                  <w:color w:val="auto"/>
                  <w:sz w:val="24"/>
                  <w:szCs w:val="24"/>
                  <w:lang w:val="uz-Cyrl-UZ"/>
                </w:rPr>
                <w:t>holda bajara olish malakasi</w:t>
              </w:r>
            </w:hyperlink>
          </w:p>
        </w:tc>
        <w:tc>
          <w:tcPr>
            <w:tcW w:w="744"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tabs>
                <w:tab w:val="left" w:pos="0"/>
              </w:tabs>
              <w:spacing w:line="276" w:lineRule="auto"/>
              <w:jc w:val="center"/>
              <w:rPr>
                <w:bCs/>
                <w:sz w:val="24"/>
                <w:szCs w:val="24"/>
                <w:lang w:val="uz-Latn-UZ"/>
              </w:rPr>
            </w:pPr>
            <w:r w:rsidRPr="00773CE2">
              <w:rPr>
                <w:sz w:val="24"/>
                <w:szCs w:val="24"/>
              </w:rPr>
              <w:t>2</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D32005">
            <w:pPr>
              <w:spacing w:line="276" w:lineRule="auto"/>
              <w:ind w:right="0"/>
              <w:jc w:val="center"/>
              <w:rPr>
                <w:b/>
                <w:sz w:val="24"/>
                <w:szCs w:val="24"/>
                <w:lang w:val="uz-Cyrl-UZ"/>
              </w:rPr>
            </w:pPr>
            <w:r w:rsidRPr="00773CE2">
              <w:rPr>
                <w:b/>
                <w:sz w:val="24"/>
                <w:szCs w:val="24"/>
              </w:rPr>
              <w:t>M7</w:t>
            </w:r>
          </w:p>
        </w:tc>
        <w:tc>
          <w:tcPr>
            <w:tcW w:w="3804" w:type="pct"/>
            <w:gridSpan w:val="4"/>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tabs>
                <w:tab w:val="left" w:pos="0"/>
              </w:tabs>
              <w:spacing w:line="276" w:lineRule="auto"/>
              <w:jc w:val="center"/>
              <w:rPr>
                <w:b/>
                <w:sz w:val="24"/>
                <w:szCs w:val="24"/>
                <w:lang w:val="it-IT"/>
              </w:rPr>
            </w:pPr>
            <w:r w:rsidRPr="00773CE2">
              <w:rPr>
                <w:b/>
                <w:sz w:val="24"/>
                <w:szCs w:val="24"/>
                <w:lang w:val="it-IT"/>
              </w:rPr>
              <w:t>Masofaviy ta’lim texnologiyalari va LMS.</w:t>
            </w:r>
          </w:p>
          <w:p w:rsidR="00B1594F" w:rsidRPr="00773CE2" w:rsidRDefault="00B1594F" w:rsidP="00773CE2">
            <w:pPr>
              <w:pStyle w:val="11"/>
              <w:spacing w:line="276" w:lineRule="auto"/>
              <w:ind w:firstLine="360"/>
              <w:rPr>
                <w:rFonts w:ascii="Times New Roman" w:hAnsi="Times New Roman" w:cs="Times New Roman"/>
                <w:sz w:val="24"/>
                <w:szCs w:val="24"/>
                <w:lang w:val="en-US"/>
              </w:rPr>
            </w:pPr>
            <w:r w:rsidRPr="00773CE2">
              <w:rPr>
                <w:rFonts w:ascii="Times New Roman" w:eastAsia="Calibri" w:hAnsi="Times New Roman" w:cs="Times New Roman"/>
                <w:sz w:val="24"/>
                <w:szCs w:val="24"/>
                <w:lang w:val="uz-Cyrl-UZ" w:eastAsia="en-US"/>
              </w:rPr>
              <w:lastRenderedPageBreak/>
              <w:t>Masofaviy ta’lim tushunchasi, uning paydo bo‘lishi va rivojlanish tarixi. Masofaviy ta’limni tashkil etish va boshqarish. Masofaviy ta’lim modellari va masofaviy ta’lim jarayonini amalga oshirish bosqichlari. Masofaviy ta’limning yutuqlari va kamchiliklari. Ta’limda erkin va ochiq kodli dasturiy ta’minotlar. LMS (learning management system) - ta’limni boshqaruv tizimlari. LMS platformalarining turlari va vazifalari. Ommaviy onlayn ochiq kurslar.</w:t>
            </w:r>
            <w:bookmarkStart w:id="6" w:name="bookmark32"/>
            <w:bookmarkEnd w:id="6"/>
          </w:p>
        </w:tc>
        <w:tc>
          <w:tcPr>
            <w:tcW w:w="744"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tabs>
                <w:tab w:val="left" w:pos="0"/>
              </w:tabs>
              <w:spacing w:line="276" w:lineRule="auto"/>
              <w:jc w:val="center"/>
              <w:rPr>
                <w:bCs/>
                <w:sz w:val="24"/>
                <w:szCs w:val="24"/>
                <w:lang w:val="uz-Cyrl-UZ"/>
              </w:rPr>
            </w:pPr>
            <w:r w:rsidRPr="00773CE2">
              <w:rPr>
                <w:sz w:val="24"/>
                <w:szCs w:val="24"/>
              </w:rPr>
              <w:lastRenderedPageBreak/>
              <w:t>2</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D32005">
            <w:pPr>
              <w:spacing w:line="276" w:lineRule="auto"/>
              <w:ind w:right="43"/>
              <w:jc w:val="center"/>
              <w:rPr>
                <w:b/>
                <w:sz w:val="24"/>
                <w:szCs w:val="24"/>
                <w:lang w:val="uz-Cyrl-UZ"/>
              </w:rPr>
            </w:pPr>
            <w:r w:rsidRPr="00773CE2">
              <w:rPr>
                <w:b/>
                <w:sz w:val="24"/>
                <w:szCs w:val="24"/>
              </w:rPr>
              <w:lastRenderedPageBreak/>
              <w:t>M8</w:t>
            </w:r>
          </w:p>
        </w:tc>
        <w:tc>
          <w:tcPr>
            <w:tcW w:w="3804" w:type="pct"/>
            <w:gridSpan w:val="4"/>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spacing w:after="20" w:line="276" w:lineRule="auto"/>
              <w:jc w:val="left"/>
              <w:rPr>
                <w:sz w:val="24"/>
                <w:szCs w:val="24"/>
                <w:lang w:val="uz-Cyrl-UZ"/>
              </w:rPr>
            </w:pPr>
            <w:r w:rsidRPr="00773CE2">
              <w:rPr>
                <w:b/>
                <w:sz w:val="24"/>
                <w:szCs w:val="24"/>
                <w:lang w:val="en-US"/>
              </w:rPr>
              <w:t>Kasbga doir interaktiv infografika vositalarni yaratish texnologiyasi</w:t>
            </w:r>
            <w:r w:rsidRPr="00773CE2">
              <w:rPr>
                <w:sz w:val="24"/>
                <w:szCs w:val="24"/>
                <w:lang w:val="en-US"/>
              </w:rPr>
              <w:t xml:space="preserve"> </w:t>
            </w:r>
            <w:r w:rsidRPr="00773CE2">
              <w:rPr>
                <w:sz w:val="24"/>
                <w:szCs w:val="24"/>
                <w:lang w:val="uz-Cyrl-UZ"/>
              </w:rPr>
              <w:t>Infografika tushunchasi va uning turlari. Infografika tamoyillari. Infografikani yaratish texnologiyalari. Infografikaning tarkibiy qismlari. Infografika yaratishga oid dasturiy ta’minotlar.</w:t>
            </w:r>
          </w:p>
        </w:tc>
        <w:tc>
          <w:tcPr>
            <w:tcW w:w="744"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tabs>
                <w:tab w:val="left" w:pos="0"/>
              </w:tabs>
              <w:spacing w:line="276" w:lineRule="auto"/>
              <w:jc w:val="center"/>
              <w:rPr>
                <w:bCs/>
                <w:sz w:val="24"/>
                <w:szCs w:val="24"/>
                <w:lang w:val="uz-Cyrl-UZ"/>
              </w:rPr>
            </w:pPr>
            <w:r w:rsidRPr="00773CE2">
              <w:rPr>
                <w:sz w:val="24"/>
                <w:szCs w:val="24"/>
              </w:rPr>
              <w:t>2</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spacing w:line="276" w:lineRule="auto"/>
              <w:jc w:val="center"/>
              <w:rPr>
                <w:b/>
                <w:sz w:val="24"/>
                <w:szCs w:val="24"/>
                <w:lang w:val="uz-Cyrl-UZ"/>
              </w:rPr>
            </w:pPr>
          </w:p>
        </w:tc>
        <w:tc>
          <w:tcPr>
            <w:tcW w:w="3804" w:type="pct"/>
            <w:gridSpan w:val="4"/>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pStyle w:val="31"/>
              <w:spacing w:after="0" w:line="276" w:lineRule="auto"/>
              <w:jc w:val="center"/>
              <w:rPr>
                <w:bCs/>
                <w:sz w:val="24"/>
                <w:szCs w:val="24"/>
                <w:lang w:val="it-IT"/>
              </w:rPr>
            </w:pPr>
            <w:r w:rsidRPr="00773CE2">
              <w:rPr>
                <w:rFonts w:eastAsia="Times New Roman"/>
                <w:b/>
                <w:sz w:val="24"/>
                <w:szCs w:val="24"/>
                <w:lang w:val="en-US"/>
              </w:rPr>
              <w:t>3-MODUL</w:t>
            </w:r>
          </w:p>
        </w:tc>
        <w:tc>
          <w:tcPr>
            <w:tcW w:w="744"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pStyle w:val="31"/>
              <w:spacing w:after="0" w:line="276" w:lineRule="auto"/>
              <w:jc w:val="center"/>
              <w:rPr>
                <w:bCs/>
                <w:sz w:val="24"/>
                <w:szCs w:val="24"/>
                <w:lang w:val="en-US"/>
              </w:rPr>
            </w:pP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D32005">
            <w:pPr>
              <w:spacing w:line="276" w:lineRule="auto"/>
              <w:ind w:right="43"/>
              <w:jc w:val="center"/>
              <w:rPr>
                <w:b/>
                <w:sz w:val="24"/>
                <w:szCs w:val="24"/>
              </w:rPr>
            </w:pPr>
            <w:r w:rsidRPr="00773CE2">
              <w:rPr>
                <w:b/>
                <w:sz w:val="24"/>
                <w:szCs w:val="24"/>
              </w:rPr>
              <w:t>M9</w:t>
            </w:r>
          </w:p>
        </w:tc>
        <w:tc>
          <w:tcPr>
            <w:tcW w:w="3804" w:type="pct"/>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1594F" w:rsidRPr="00773CE2" w:rsidRDefault="00B1594F" w:rsidP="00773CE2">
            <w:pPr>
              <w:pStyle w:val="11"/>
              <w:spacing w:line="276" w:lineRule="auto"/>
              <w:ind w:firstLine="360"/>
              <w:rPr>
                <w:rFonts w:ascii="Times New Roman" w:hAnsi="Times New Roman" w:cs="Times New Roman"/>
                <w:sz w:val="24"/>
                <w:szCs w:val="24"/>
                <w:lang w:val="en-US"/>
              </w:rPr>
            </w:pPr>
            <w:r w:rsidRPr="00773CE2">
              <w:rPr>
                <w:rFonts w:ascii="Times New Roman" w:hAnsi="Times New Roman" w:cs="Times New Roman"/>
                <w:b/>
                <w:sz w:val="24"/>
                <w:szCs w:val="24"/>
                <w:lang w:val="en-US"/>
              </w:rPr>
              <w:t>Kasbiy</w:t>
            </w:r>
            <w:r w:rsidRPr="00773CE2">
              <w:rPr>
                <w:rFonts w:ascii="Times New Roman" w:hAnsi="Times New Roman" w:cs="Times New Roman"/>
                <w:b/>
                <w:sz w:val="24"/>
                <w:szCs w:val="24"/>
              </w:rPr>
              <w:t xml:space="preserve"> </w:t>
            </w:r>
            <w:r w:rsidRPr="00773CE2">
              <w:rPr>
                <w:rFonts w:ascii="Times New Roman" w:hAnsi="Times New Roman" w:cs="Times New Roman"/>
                <w:b/>
                <w:sz w:val="24"/>
                <w:szCs w:val="24"/>
                <w:lang w:val="en-US"/>
              </w:rPr>
              <w:t>faoliyatda</w:t>
            </w:r>
            <w:r w:rsidRPr="00773CE2">
              <w:rPr>
                <w:rFonts w:ascii="Times New Roman" w:hAnsi="Times New Roman" w:cs="Times New Roman"/>
                <w:b/>
                <w:sz w:val="24"/>
                <w:szCs w:val="24"/>
              </w:rPr>
              <w:t xml:space="preserve"> </w:t>
            </w:r>
            <w:r w:rsidRPr="00773CE2">
              <w:rPr>
                <w:rFonts w:ascii="Times New Roman" w:hAnsi="Times New Roman" w:cs="Times New Roman"/>
                <w:b/>
                <w:sz w:val="24"/>
                <w:szCs w:val="24"/>
                <w:lang w:val="en-US"/>
              </w:rPr>
              <w:t>pedagogik</w:t>
            </w:r>
            <w:r w:rsidRPr="00773CE2">
              <w:rPr>
                <w:rFonts w:ascii="Times New Roman" w:hAnsi="Times New Roman" w:cs="Times New Roman"/>
                <w:b/>
                <w:sz w:val="24"/>
                <w:szCs w:val="24"/>
              </w:rPr>
              <w:t xml:space="preserve"> </w:t>
            </w:r>
            <w:r w:rsidRPr="00773CE2">
              <w:rPr>
                <w:rFonts w:ascii="Times New Roman" w:hAnsi="Times New Roman" w:cs="Times New Roman"/>
                <w:b/>
                <w:sz w:val="24"/>
                <w:szCs w:val="24"/>
                <w:lang w:val="en-US"/>
              </w:rPr>
              <w:t>dasturiy</w:t>
            </w:r>
            <w:r w:rsidRPr="00773CE2">
              <w:rPr>
                <w:rFonts w:ascii="Times New Roman" w:hAnsi="Times New Roman" w:cs="Times New Roman"/>
                <w:b/>
                <w:sz w:val="24"/>
                <w:szCs w:val="24"/>
              </w:rPr>
              <w:t xml:space="preserve"> </w:t>
            </w:r>
            <w:r w:rsidRPr="00773CE2">
              <w:rPr>
                <w:rFonts w:ascii="Times New Roman" w:hAnsi="Times New Roman" w:cs="Times New Roman"/>
                <w:b/>
                <w:sz w:val="24"/>
                <w:szCs w:val="24"/>
                <w:lang w:val="en-US"/>
              </w:rPr>
              <w:t>vositalardan</w:t>
            </w:r>
            <w:r w:rsidRPr="00773CE2">
              <w:rPr>
                <w:rFonts w:ascii="Times New Roman" w:hAnsi="Times New Roman" w:cs="Times New Roman"/>
                <w:b/>
                <w:sz w:val="24"/>
                <w:szCs w:val="24"/>
              </w:rPr>
              <w:t xml:space="preserve"> </w:t>
            </w:r>
            <w:r w:rsidRPr="00773CE2">
              <w:rPr>
                <w:rFonts w:ascii="Times New Roman" w:hAnsi="Times New Roman" w:cs="Times New Roman"/>
                <w:b/>
                <w:sz w:val="24"/>
                <w:szCs w:val="24"/>
                <w:lang w:val="en-US"/>
              </w:rPr>
              <w:t>foydalanish</w:t>
            </w:r>
            <w:r w:rsidRPr="00773CE2">
              <w:rPr>
                <w:rFonts w:ascii="Times New Roman" w:hAnsi="Times New Roman" w:cs="Times New Roman"/>
                <w:b/>
                <w:sz w:val="24"/>
                <w:szCs w:val="24"/>
              </w:rPr>
              <w:t xml:space="preserve"> </w:t>
            </w:r>
            <w:r w:rsidRPr="00773CE2">
              <w:rPr>
                <w:rFonts w:ascii="Times New Roman" w:eastAsia="Calibri" w:hAnsi="Times New Roman" w:cs="Times New Roman"/>
                <w:sz w:val="24"/>
                <w:szCs w:val="24"/>
                <w:lang w:val="uz-Cyrl-UZ" w:eastAsia="en-US"/>
              </w:rPr>
              <w:t>Pedagogik dasturiy vositalarni loyihalash. Pedagogik dasturiy vositalar yaratishga qo‘yiladigan talablar. Pedagogik dasturiy vositalar (Auto Play Media Studio, CourseLab, iSpring Suite, Hot Potatoes va boshqalar) yordamida multimediali o‘quv kurslarni yaratish,video ishlanmalar yaratish texnologiyalari (Camtasia Studio, iSpring Cam Pro. Capture. Bandicam va boshqalar). Anketa so‘rovnomalari va nazorat testlarini yaratuvchi dasturlar (iSpring Suite. Hot Potatoes, MyTestX. easyQuizzy, Kahoot va boshqa dasturlar) va ularning imkoniyatlari.</w:t>
            </w:r>
          </w:p>
        </w:tc>
        <w:tc>
          <w:tcPr>
            <w:tcW w:w="744"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pStyle w:val="31"/>
              <w:spacing w:after="0" w:line="276" w:lineRule="auto"/>
              <w:jc w:val="center"/>
              <w:rPr>
                <w:sz w:val="24"/>
                <w:szCs w:val="24"/>
                <w:lang w:val="en-US"/>
              </w:rPr>
            </w:pPr>
            <w:r w:rsidRPr="00773CE2">
              <w:rPr>
                <w:sz w:val="24"/>
                <w:szCs w:val="24"/>
                <w:lang w:val="en-US"/>
              </w:rPr>
              <w:t>2</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D32005">
            <w:pPr>
              <w:pStyle w:val="a6"/>
              <w:spacing w:line="276" w:lineRule="auto"/>
              <w:ind w:left="0"/>
              <w:jc w:val="center"/>
              <w:rPr>
                <w:b/>
                <w:sz w:val="24"/>
                <w:szCs w:val="24"/>
                <w:lang w:val="en-US"/>
              </w:rPr>
            </w:pPr>
            <w:r w:rsidRPr="00773CE2">
              <w:rPr>
                <w:rFonts w:eastAsia="Times New Roman"/>
                <w:b/>
                <w:sz w:val="24"/>
                <w:szCs w:val="24"/>
              </w:rPr>
              <w:t>M10</w:t>
            </w:r>
          </w:p>
        </w:tc>
        <w:tc>
          <w:tcPr>
            <w:tcW w:w="3804" w:type="pct"/>
            <w:gridSpan w:val="4"/>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spacing w:after="4" w:line="276" w:lineRule="auto"/>
              <w:jc w:val="left"/>
              <w:rPr>
                <w:sz w:val="24"/>
                <w:szCs w:val="24"/>
                <w:lang w:val="en-US"/>
              </w:rPr>
            </w:pPr>
            <w:r w:rsidRPr="00773CE2">
              <w:rPr>
                <w:b/>
                <w:sz w:val="24"/>
                <w:szCs w:val="24"/>
                <w:lang w:val="en-US"/>
              </w:rPr>
              <w:t xml:space="preserve">Bulutli texnologiyalar  </w:t>
            </w:r>
            <w:r w:rsidRPr="00773CE2">
              <w:rPr>
                <w:sz w:val="24"/>
                <w:szCs w:val="24"/>
                <w:lang w:val="uz-Cyrl-UZ"/>
              </w:rPr>
              <w:t>Bulut texnologiyasi bu ommabop texnologiya bo'lib, unda foydalanuvchilar Internet-platformada IT-resurslarda ma'lumot kiritish yoki olish uchun ishlatadilar</w:t>
            </w:r>
            <w:r w:rsidRPr="00773CE2">
              <w:rPr>
                <w:sz w:val="24"/>
                <w:szCs w:val="24"/>
                <w:lang w:val="en-US"/>
              </w:rPr>
              <w:t>. Biologiya faniga tegishli materallarni bulutli texnologiyalarga joylashtrish va talaba uziga tegishli ma’lumotlarni bulutli texnologiyalarga yo’klash. Bulutli texnologiyalar turlari haqida ma’lumotlar.</w:t>
            </w:r>
          </w:p>
        </w:tc>
        <w:tc>
          <w:tcPr>
            <w:tcW w:w="744"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pStyle w:val="31"/>
              <w:spacing w:after="0" w:line="276" w:lineRule="auto"/>
              <w:jc w:val="center"/>
              <w:rPr>
                <w:bCs/>
                <w:sz w:val="24"/>
                <w:szCs w:val="24"/>
                <w:lang w:val="en-US"/>
              </w:rPr>
            </w:pPr>
            <w:r w:rsidRPr="00773CE2">
              <w:rPr>
                <w:sz w:val="24"/>
                <w:szCs w:val="24"/>
                <w:lang w:val="en-US"/>
              </w:rPr>
              <w:t>2</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spacing w:line="276" w:lineRule="auto"/>
              <w:jc w:val="center"/>
              <w:rPr>
                <w:b/>
                <w:sz w:val="24"/>
                <w:szCs w:val="24"/>
                <w:lang w:val="en-US"/>
              </w:rPr>
            </w:pP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after="12" w:line="276" w:lineRule="auto"/>
              <w:ind w:left="1011"/>
              <w:jc w:val="center"/>
              <w:rPr>
                <w:b/>
                <w:sz w:val="24"/>
                <w:szCs w:val="24"/>
                <w:lang w:val="en-US"/>
              </w:rPr>
            </w:pPr>
            <w:r w:rsidRPr="00773CE2">
              <w:rPr>
                <w:b/>
                <w:sz w:val="24"/>
                <w:szCs w:val="24"/>
                <w:lang w:val="en-US"/>
              </w:rPr>
              <w:t xml:space="preserve">Jami </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en-US"/>
              </w:rPr>
            </w:pPr>
            <w:r w:rsidRPr="00773CE2">
              <w:rPr>
                <w:b/>
                <w:sz w:val="24"/>
                <w:szCs w:val="24"/>
                <w:lang w:val="en-US"/>
              </w:rPr>
              <w:t>10</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spacing w:line="276" w:lineRule="auto"/>
              <w:jc w:val="center"/>
              <w:rPr>
                <w:b/>
                <w:sz w:val="24"/>
                <w:szCs w:val="24"/>
                <w:lang w:val="en-US"/>
              </w:rPr>
            </w:pP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after="12" w:line="276" w:lineRule="auto"/>
              <w:ind w:left="1011"/>
              <w:jc w:val="center"/>
              <w:rPr>
                <w:b/>
                <w:sz w:val="24"/>
                <w:szCs w:val="24"/>
                <w:lang w:val="en-US"/>
              </w:rPr>
            </w:pPr>
            <w:r w:rsidRPr="00773CE2">
              <w:rPr>
                <w:b/>
                <w:sz w:val="24"/>
                <w:szCs w:val="24"/>
                <w:lang w:val="en-US"/>
              </w:rPr>
              <w:t xml:space="preserve">Jami ma’ruza mashg’uloti uchun ajratilgan soat </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en-US"/>
              </w:rPr>
            </w:pPr>
            <w:r w:rsidRPr="00773CE2">
              <w:rPr>
                <w:b/>
                <w:sz w:val="24"/>
                <w:szCs w:val="24"/>
                <w:lang w:val="en-US"/>
              </w:rPr>
              <w:t xml:space="preserve">20 </w:t>
            </w:r>
          </w:p>
        </w:tc>
      </w:tr>
      <w:tr w:rsidR="00481C62" w:rsidRPr="00176BF9" w:rsidTr="00A645C4">
        <w:trPr>
          <w:trHeight w:val="321"/>
        </w:trPr>
        <w:tc>
          <w:tcPr>
            <w:tcW w:w="452" w:type="pct"/>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spacing w:line="276" w:lineRule="auto"/>
              <w:jc w:val="center"/>
              <w:rPr>
                <w:b/>
                <w:sz w:val="24"/>
                <w:szCs w:val="24"/>
                <w:lang w:val="uz-Cyrl-UZ"/>
              </w:rPr>
            </w:pPr>
          </w:p>
        </w:tc>
        <w:tc>
          <w:tcPr>
            <w:tcW w:w="3804" w:type="pct"/>
            <w:gridSpan w:val="4"/>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spacing w:line="276" w:lineRule="auto"/>
              <w:jc w:val="center"/>
              <w:rPr>
                <w:b/>
                <w:sz w:val="24"/>
                <w:szCs w:val="24"/>
                <w:lang w:val="en-US"/>
              </w:rPr>
            </w:pPr>
            <w:bookmarkStart w:id="7" w:name="_Hlk117157909"/>
            <w:r w:rsidRPr="00773CE2">
              <w:rPr>
                <w:b/>
                <w:sz w:val="24"/>
                <w:szCs w:val="24"/>
                <w:lang w:val="uz-Cyrl-UZ"/>
              </w:rPr>
              <w:t>Mashg‘ulotlar shakli: Amaliy mashg‘ulot (A</w:t>
            </w:r>
            <w:r w:rsidRPr="00773CE2">
              <w:rPr>
                <w:b/>
                <w:sz w:val="24"/>
                <w:szCs w:val="24"/>
                <w:lang w:val="en-US"/>
              </w:rPr>
              <w:t>)</w:t>
            </w:r>
            <w:bookmarkEnd w:id="7"/>
            <w:r w:rsidRPr="00773CE2">
              <w:rPr>
                <w:b/>
                <w:sz w:val="24"/>
                <w:szCs w:val="24"/>
                <w:lang w:val="uz-Cyrl-UZ"/>
              </w:rPr>
              <w:t xml:space="preserve"> </w:t>
            </w:r>
            <w:r w:rsidRPr="00773CE2">
              <w:rPr>
                <w:b/>
                <w:sz w:val="24"/>
                <w:szCs w:val="24"/>
                <w:lang w:val="en-US"/>
              </w:rPr>
              <w:t>III  semester</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jc w:val="center"/>
              <w:rPr>
                <w:b/>
                <w:sz w:val="24"/>
                <w:szCs w:val="24"/>
                <w:lang w:val="uz-Cyrl-UZ"/>
              </w:rPr>
            </w:pP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ind w:left="24" w:right="32"/>
              <w:jc w:val="center"/>
              <w:rPr>
                <w:b/>
                <w:sz w:val="24"/>
                <w:szCs w:val="24"/>
                <w:lang w:val="en-US"/>
              </w:rPr>
            </w:pPr>
            <w:r w:rsidRPr="00773CE2">
              <w:rPr>
                <w:b/>
                <w:sz w:val="24"/>
                <w:szCs w:val="24"/>
              </w:rPr>
              <w:t>A</w:t>
            </w:r>
            <w:r w:rsidR="00481C62" w:rsidRPr="00773CE2">
              <w:rPr>
                <w:b/>
                <w:sz w:val="24"/>
                <w:szCs w:val="24"/>
              </w:rPr>
              <w:t xml:space="preserve"> </w:t>
            </w:r>
            <w:r w:rsidRPr="00773CE2">
              <w:rPr>
                <w:b/>
                <w:sz w:val="24"/>
                <w:szCs w:val="24"/>
              </w:rPr>
              <w:t xml:space="preserve">1 </w:t>
            </w: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ind w:right="278"/>
              <w:jc w:val="left"/>
              <w:rPr>
                <w:sz w:val="24"/>
                <w:szCs w:val="24"/>
                <w:lang w:val="en-US"/>
              </w:rPr>
            </w:pPr>
            <w:r w:rsidRPr="00773CE2">
              <w:rPr>
                <w:sz w:val="24"/>
                <w:szCs w:val="24"/>
                <w:lang w:val="en-US"/>
              </w:rPr>
              <w:t>Kompyuterning texnik va dasturiy taminoti asosiy va qushimcha qurilmalar.</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ind w:right="278"/>
              <w:rPr>
                <w:sz w:val="24"/>
                <w:szCs w:val="24"/>
                <w:lang w:val="en-GB"/>
              </w:rPr>
            </w:pPr>
            <w:r w:rsidRPr="00773CE2">
              <w:rPr>
                <w:sz w:val="24"/>
                <w:szCs w:val="24"/>
              </w:rPr>
              <w:t xml:space="preserve">2 </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A645C4" w:rsidP="00773CE2">
            <w:pPr>
              <w:spacing w:line="276" w:lineRule="auto"/>
              <w:ind w:left="24" w:right="-110" w:firstLine="0"/>
              <w:rPr>
                <w:b/>
                <w:sz w:val="24"/>
                <w:szCs w:val="24"/>
                <w:lang w:val="en-US"/>
              </w:rPr>
            </w:pPr>
            <w:r w:rsidRPr="00773CE2">
              <w:rPr>
                <w:b/>
                <w:sz w:val="24"/>
                <w:szCs w:val="24"/>
              </w:rPr>
              <w:t xml:space="preserve"> </w:t>
            </w:r>
            <w:r w:rsidR="00B1594F" w:rsidRPr="00773CE2">
              <w:rPr>
                <w:b/>
                <w:sz w:val="24"/>
                <w:szCs w:val="24"/>
              </w:rPr>
              <w:t>A</w:t>
            </w:r>
            <w:r w:rsidR="00481C62" w:rsidRPr="00773CE2">
              <w:rPr>
                <w:b/>
                <w:sz w:val="24"/>
                <w:szCs w:val="24"/>
              </w:rPr>
              <w:t xml:space="preserve"> </w:t>
            </w:r>
            <w:r w:rsidR="00B1594F" w:rsidRPr="00773CE2">
              <w:rPr>
                <w:b/>
                <w:sz w:val="24"/>
                <w:szCs w:val="24"/>
              </w:rPr>
              <w:t xml:space="preserve">2 </w:t>
            </w: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ind w:right="278"/>
              <w:rPr>
                <w:sz w:val="24"/>
                <w:szCs w:val="24"/>
                <w:lang w:val="en-GB"/>
              </w:rPr>
            </w:pPr>
            <w:r w:rsidRPr="00773CE2">
              <w:rPr>
                <w:sz w:val="24"/>
                <w:szCs w:val="24"/>
                <w:lang w:val="en-US"/>
              </w:rPr>
              <w:t>Matn protsessorlari va ularning ta’limiy imkoniyatlari bilan tanishish.</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ind w:right="278"/>
              <w:rPr>
                <w:sz w:val="24"/>
                <w:szCs w:val="24"/>
                <w:lang w:val="en-GB"/>
              </w:rPr>
            </w:pPr>
            <w:r w:rsidRPr="00773CE2">
              <w:rPr>
                <w:sz w:val="24"/>
                <w:szCs w:val="24"/>
              </w:rPr>
              <w:t xml:space="preserve">2 </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ind w:left="24" w:right="0" w:firstLine="0"/>
              <w:jc w:val="center"/>
              <w:rPr>
                <w:b/>
                <w:sz w:val="24"/>
                <w:szCs w:val="24"/>
                <w:lang w:val="en-US"/>
              </w:rPr>
            </w:pPr>
            <w:r w:rsidRPr="00773CE2">
              <w:rPr>
                <w:b/>
                <w:sz w:val="24"/>
                <w:szCs w:val="24"/>
              </w:rPr>
              <w:t xml:space="preserve">A3 </w:t>
            </w: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contextualSpacing/>
              <w:jc w:val="left"/>
              <w:rPr>
                <w:sz w:val="24"/>
                <w:szCs w:val="24"/>
                <w:lang w:val="uz-Cyrl-UZ"/>
              </w:rPr>
            </w:pPr>
            <w:r w:rsidRPr="00773CE2">
              <w:rPr>
                <w:sz w:val="24"/>
                <w:szCs w:val="24"/>
                <w:lang w:val="en-US"/>
              </w:rPr>
              <w:t>Excelda ma’lumotni statistik qayta ishlash va ularning diagrammasini qurish.</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contextualSpacing/>
              <w:jc w:val="left"/>
              <w:rPr>
                <w:sz w:val="24"/>
                <w:szCs w:val="24"/>
                <w:lang w:val="en-GB"/>
              </w:rPr>
            </w:pPr>
            <w:r w:rsidRPr="00773CE2">
              <w:rPr>
                <w:sz w:val="24"/>
                <w:szCs w:val="24"/>
              </w:rPr>
              <w:t xml:space="preserve">2 </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ind w:left="0" w:right="32" w:firstLine="24"/>
              <w:jc w:val="center"/>
              <w:rPr>
                <w:b/>
                <w:sz w:val="24"/>
                <w:szCs w:val="24"/>
                <w:lang w:val="en-US"/>
              </w:rPr>
            </w:pPr>
            <w:r w:rsidRPr="00773CE2">
              <w:rPr>
                <w:b/>
                <w:sz w:val="24"/>
                <w:szCs w:val="24"/>
              </w:rPr>
              <w:t xml:space="preserve">A4 </w:t>
            </w: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jc w:val="left"/>
              <w:rPr>
                <w:sz w:val="24"/>
                <w:szCs w:val="24"/>
                <w:lang w:val="uz-Cyrl-UZ"/>
              </w:rPr>
            </w:pPr>
            <w:r w:rsidRPr="00773CE2">
              <w:rPr>
                <w:sz w:val="24"/>
                <w:szCs w:val="24"/>
                <w:lang w:val="en-US"/>
              </w:rPr>
              <w:t>Taqdimot dasturlari (PowerPoint, Prezi, Google Slides, Focusky va boshqa dasturlar)da ishlash.</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jc w:val="left"/>
              <w:rPr>
                <w:sz w:val="24"/>
                <w:szCs w:val="24"/>
                <w:lang w:val="en-US"/>
              </w:rPr>
            </w:pPr>
            <w:r w:rsidRPr="00773CE2">
              <w:rPr>
                <w:sz w:val="24"/>
                <w:szCs w:val="24"/>
              </w:rPr>
              <w:t xml:space="preserve">2 </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tabs>
                <w:tab w:val="left" w:pos="0"/>
              </w:tabs>
              <w:spacing w:line="276" w:lineRule="auto"/>
              <w:ind w:left="0" w:right="0" w:firstLine="0"/>
              <w:jc w:val="center"/>
              <w:rPr>
                <w:b/>
                <w:sz w:val="24"/>
                <w:szCs w:val="24"/>
                <w:lang w:val="en-US"/>
              </w:rPr>
            </w:pPr>
            <w:r w:rsidRPr="00773CE2">
              <w:rPr>
                <w:b/>
                <w:sz w:val="24"/>
                <w:szCs w:val="24"/>
              </w:rPr>
              <w:t xml:space="preserve">A5 </w:t>
            </w: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en-US"/>
              </w:rPr>
            </w:pPr>
            <w:r w:rsidRPr="00773CE2">
              <w:rPr>
                <w:sz w:val="24"/>
                <w:szCs w:val="24"/>
                <w:lang w:val="en-US"/>
              </w:rPr>
              <w:t>Grafik muharrirlar yordamida tasvirlar yaratish va ularni tahrirlash.</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jc w:val="left"/>
              <w:rPr>
                <w:sz w:val="24"/>
                <w:szCs w:val="24"/>
                <w:lang w:val="en-GB"/>
              </w:rPr>
            </w:pPr>
            <w:r w:rsidRPr="00773CE2">
              <w:rPr>
                <w:sz w:val="24"/>
                <w:szCs w:val="24"/>
              </w:rPr>
              <w:t xml:space="preserve">2 </w:t>
            </w:r>
          </w:p>
        </w:tc>
      </w:tr>
      <w:tr w:rsidR="00481C62" w:rsidRPr="00176BF9"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ind w:left="0" w:right="32" w:firstLine="0"/>
              <w:jc w:val="center"/>
              <w:rPr>
                <w:b/>
                <w:sz w:val="24"/>
                <w:szCs w:val="24"/>
              </w:rPr>
            </w:pPr>
            <w:r w:rsidRPr="00773CE2">
              <w:rPr>
                <w:b/>
                <w:sz w:val="24"/>
                <w:szCs w:val="24"/>
              </w:rPr>
              <w:lastRenderedPageBreak/>
              <w:t xml:space="preserve">A6 </w:t>
            </w: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en-US"/>
              </w:rPr>
            </w:pPr>
            <w:r w:rsidRPr="00773CE2">
              <w:rPr>
                <w:sz w:val="24"/>
                <w:szCs w:val="24"/>
                <w:lang w:val="en-US"/>
              </w:rPr>
              <w:t>Masofaviy ta’lim platformalari va ulardan foydalanish</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jc w:val="left"/>
              <w:rPr>
                <w:sz w:val="24"/>
                <w:szCs w:val="24"/>
                <w:lang w:val="en-US"/>
              </w:rPr>
            </w:pP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ind w:left="0" w:right="32" w:firstLine="0"/>
              <w:jc w:val="center"/>
              <w:rPr>
                <w:b/>
                <w:sz w:val="24"/>
                <w:szCs w:val="24"/>
                <w:lang w:val="en-US"/>
              </w:rPr>
            </w:pPr>
            <w:r w:rsidRPr="00773CE2">
              <w:rPr>
                <w:b/>
                <w:sz w:val="24"/>
                <w:szCs w:val="24"/>
              </w:rPr>
              <w:t xml:space="preserve">A7 </w:t>
            </w: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contextualSpacing/>
              <w:jc w:val="left"/>
              <w:rPr>
                <w:sz w:val="24"/>
                <w:szCs w:val="24"/>
                <w:lang w:val="uz-Cyrl-UZ"/>
              </w:rPr>
            </w:pPr>
            <w:r w:rsidRPr="00773CE2">
              <w:rPr>
                <w:sz w:val="24"/>
                <w:szCs w:val="24"/>
                <w:lang w:val="en-US"/>
              </w:rPr>
              <w:t>Kasb faoliyatida Internet texnologiyalarini qo‘llash.</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contextualSpacing/>
              <w:jc w:val="left"/>
              <w:rPr>
                <w:sz w:val="24"/>
                <w:szCs w:val="24"/>
                <w:lang w:val="en-US"/>
              </w:rPr>
            </w:pPr>
            <w:r w:rsidRPr="00773CE2">
              <w:rPr>
                <w:sz w:val="24"/>
                <w:szCs w:val="24"/>
              </w:rPr>
              <w:t xml:space="preserve">2 </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ind w:left="0" w:right="0" w:firstLine="11"/>
              <w:jc w:val="center"/>
              <w:rPr>
                <w:b/>
                <w:sz w:val="24"/>
                <w:szCs w:val="24"/>
                <w:lang w:val="en-US"/>
              </w:rPr>
            </w:pPr>
            <w:r w:rsidRPr="00773CE2">
              <w:rPr>
                <w:b/>
                <w:sz w:val="24"/>
                <w:szCs w:val="24"/>
              </w:rPr>
              <w:t xml:space="preserve">A8 </w:t>
            </w: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widowControl w:val="0"/>
              <w:autoSpaceDE w:val="0"/>
              <w:autoSpaceDN w:val="0"/>
              <w:adjustRightInd w:val="0"/>
              <w:spacing w:line="276" w:lineRule="auto"/>
              <w:rPr>
                <w:sz w:val="24"/>
                <w:szCs w:val="24"/>
                <w:lang w:val="en-US"/>
              </w:rPr>
            </w:pPr>
            <w:r w:rsidRPr="00773CE2">
              <w:rPr>
                <w:sz w:val="24"/>
                <w:szCs w:val="24"/>
                <w:lang w:val="en-US"/>
              </w:rPr>
              <w:t>Infografika yaratishga oid dasturiy ta’minotlar bilan tanishish.</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widowControl w:val="0"/>
              <w:autoSpaceDE w:val="0"/>
              <w:autoSpaceDN w:val="0"/>
              <w:adjustRightInd w:val="0"/>
              <w:spacing w:line="276" w:lineRule="auto"/>
              <w:rPr>
                <w:sz w:val="24"/>
                <w:szCs w:val="24"/>
                <w:lang w:val="en-US"/>
              </w:rPr>
            </w:pPr>
            <w:r w:rsidRPr="00773CE2">
              <w:rPr>
                <w:sz w:val="24"/>
                <w:szCs w:val="24"/>
              </w:rPr>
              <w:t xml:space="preserve">2 </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ind w:left="0" w:right="32"/>
              <w:jc w:val="center"/>
              <w:rPr>
                <w:b/>
                <w:sz w:val="24"/>
                <w:szCs w:val="24"/>
                <w:lang w:val="en-US"/>
              </w:rPr>
            </w:pPr>
            <w:r w:rsidRPr="00773CE2">
              <w:rPr>
                <w:b/>
                <w:sz w:val="24"/>
                <w:szCs w:val="24"/>
              </w:rPr>
              <w:t xml:space="preserve">A9 </w:t>
            </w: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widowControl w:val="0"/>
              <w:autoSpaceDE w:val="0"/>
              <w:autoSpaceDN w:val="0"/>
              <w:adjustRightInd w:val="0"/>
              <w:spacing w:line="276" w:lineRule="auto"/>
              <w:rPr>
                <w:sz w:val="24"/>
                <w:szCs w:val="24"/>
                <w:lang w:val="en-US"/>
              </w:rPr>
            </w:pPr>
            <w:r w:rsidRPr="00773CE2">
              <w:rPr>
                <w:sz w:val="24"/>
                <w:szCs w:val="24"/>
                <w:lang w:val="en-US"/>
              </w:rPr>
              <w:t>Auto Play Media Studio yordamida multimediali o‘quv kurs yaratish.</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widowControl w:val="0"/>
              <w:autoSpaceDE w:val="0"/>
              <w:autoSpaceDN w:val="0"/>
              <w:adjustRightInd w:val="0"/>
              <w:spacing w:line="276" w:lineRule="auto"/>
              <w:rPr>
                <w:sz w:val="24"/>
                <w:szCs w:val="24"/>
                <w:lang w:val="en-US"/>
              </w:rPr>
            </w:pPr>
            <w:r w:rsidRPr="00773CE2">
              <w:rPr>
                <w:sz w:val="24"/>
                <w:szCs w:val="24"/>
              </w:rPr>
              <w:t xml:space="preserve">2 </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pStyle w:val="a6"/>
              <w:spacing w:line="276" w:lineRule="auto"/>
              <w:ind w:left="0"/>
              <w:jc w:val="center"/>
              <w:rPr>
                <w:b/>
                <w:sz w:val="24"/>
                <w:szCs w:val="24"/>
                <w:lang w:val="en-US"/>
              </w:rPr>
            </w:pPr>
            <w:r w:rsidRPr="00773CE2">
              <w:rPr>
                <w:rFonts w:eastAsia="Times New Roman"/>
                <w:b/>
                <w:sz w:val="24"/>
                <w:szCs w:val="24"/>
              </w:rPr>
              <w:t xml:space="preserve">A10 </w:t>
            </w: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en-US"/>
              </w:rPr>
            </w:pPr>
            <w:r w:rsidRPr="00773CE2">
              <w:rPr>
                <w:sz w:val="24"/>
                <w:szCs w:val="24"/>
                <w:lang w:val="en-US"/>
              </w:rPr>
              <w:t>Bulutli texnologiyalarning ta’limiy imkoniyatlari bilan tanishish.</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en-US"/>
              </w:rPr>
            </w:pPr>
            <w:r w:rsidRPr="00773CE2">
              <w:rPr>
                <w:sz w:val="24"/>
                <w:szCs w:val="24"/>
              </w:rPr>
              <w:t xml:space="preserve">2 </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pStyle w:val="a6"/>
              <w:spacing w:line="276" w:lineRule="auto"/>
              <w:ind w:left="0"/>
              <w:jc w:val="center"/>
              <w:rPr>
                <w:rFonts w:eastAsia="Times New Roman"/>
                <w:b/>
                <w:sz w:val="24"/>
                <w:szCs w:val="24"/>
              </w:rPr>
            </w:pP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jc w:val="center"/>
              <w:rPr>
                <w:sz w:val="24"/>
                <w:szCs w:val="24"/>
                <w:lang w:val="en-US"/>
              </w:rPr>
            </w:pPr>
            <w:r w:rsidRPr="00773CE2">
              <w:rPr>
                <w:sz w:val="24"/>
                <w:szCs w:val="24"/>
              </w:rPr>
              <w:t>Jami</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en-US"/>
              </w:rPr>
            </w:pPr>
            <w:r w:rsidRPr="00773CE2">
              <w:rPr>
                <w:sz w:val="24"/>
                <w:szCs w:val="24"/>
                <w:lang w:val="en-US"/>
              </w:rPr>
              <w:t>10</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pStyle w:val="a6"/>
              <w:spacing w:line="276" w:lineRule="auto"/>
              <w:ind w:left="0"/>
              <w:jc w:val="center"/>
              <w:rPr>
                <w:rFonts w:eastAsia="Times New Roman"/>
                <w:b/>
                <w:sz w:val="24"/>
                <w:szCs w:val="24"/>
              </w:rPr>
            </w:pP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jc w:val="center"/>
              <w:rPr>
                <w:b/>
                <w:sz w:val="24"/>
                <w:szCs w:val="24"/>
                <w:lang w:val="en-US"/>
              </w:rPr>
            </w:pPr>
            <w:r w:rsidRPr="00773CE2">
              <w:rPr>
                <w:b/>
                <w:sz w:val="24"/>
                <w:szCs w:val="24"/>
                <w:lang w:val="en-US"/>
              </w:rPr>
              <w:t>Jami amaliy mashg’ulot uchun ajratilgan soat</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b/>
                <w:sz w:val="24"/>
                <w:szCs w:val="24"/>
                <w:lang w:val="en-US"/>
              </w:rPr>
            </w:pPr>
            <w:r w:rsidRPr="00773CE2">
              <w:rPr>
                <w:b/>
                <w:sz w:val="24"/>
                <w:szCs w:val="24"/>
                <w:lang w:val="en-US"/>
              </w:rPr>
              <w:t>20</w:t>
            </w:r>
          </w:p>
        </w:tc>
      </w:tr>
      <w:tr w:rsidR="00481C62" w:rsidRPr="00176BF9"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pStyle w:val="a6"/>
              <w:spacing w:line="276" w:lineRule="auto"/>
              <w:ind w:left="0"/>
              <w:jc w:val="center"/>
              <w:rPr>
                <w:rFonts w:eastAsia="Times New Roman"/>
                <w:b/>
                <w:sz w:val="24"/>
                <w:szCs w:val="24"/>
                <w:lang w:val="en-US"/>
              </w:rPr>
            </w:pPr>
            <w:r w:rsidRPr="00773CE2">
              <w:rPr>
                <w:rFonts w:eastAsia="Times New Roman"/>
                <w:b/>
                <w:sz w:val="24"/>
                <w:szCs w:val="24"/>
                <w:lang w:val="en-US"/>
              </w:rPr>
              <w:t xml:space="preserve"> </w:t>
            </w: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jc w:val="center"/>
              <w:rPr>
                <w:b/>
                <w:sz w:val="24"/>
                <w:szCs w:val="24"/>
                <w:lang w:val="en-US"/>
              </w:rPr>
            </w:pPr>
            <w:r w:rsidRPr="00773CE2">
              <w:rPr>
                <w:b/>
                <w:sz w:val="24"/>
                <w:szCs w:val="24"/>
                <w:lang w:val="uz-Cyrl-UZ"/>
              </w:rPr>
              <w:t xml:space="preserve">Mashg‘ulotlar shakli: </w:t>
            </w:r>
            <w:r w:rsidRPr="00773CE2">
              <w:rPr>
                <w:b/>
                <w:sz w:val="24"/>
                <w:szCs w:val="24"/>
                <w:lang w:val="en-US"/>
              </w:rPr>
              <w:t>Laboratoriya</w:t>
            </w:r>
            <w:r w:rsidRPr="00773CE2">
              <w:rPr>
                <w:b/>
                <w:sz w:val="24"/>
                <w:szCs w:val="24"/>
                <w:lang w:val="uz-Cyrl-UZ"/>
              </w:rPr>
              <w:t xml:space="preserve"> (L</w:t>
            </w:r>
            <w:r w:rsidRPr="00773CE2">
              <w:rPr>
                <w:b/>
                <w:sz w:val="24"/>
                <w:szCs w:val="24"/>
                <w:lang w:val="en-US"/>
              </w:rPr>
              <w:t>) III  semester</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en-US"/>
              </w:rPr>
            </w:pP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pStyle w:val="a6"/>
              <w:spacing w:line="276" w:lineRule="auto"/>
              <w:ind w:left="0"/>
              <w:jc w:val="center"/>
              <w:rPr>
                <w:b/>
                <w:sz w:val="24"/>
                <w:szCs w:val="24"/>
                <w:lang w:val="en-US"/>
              </w:rPr>
            </w:pPr>
            <w:r w:rsidRPr="00773CE2">
              <w:rPr>
                <w:b/>
                <w:sz w:val="24"/>
                <w:szCs w:val="24"/>
                <w:lang w:val="en-US"/>
              </w:rPr>
              <w:t>L1</w:t>
            </w: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en-US"/>
              </w:rPr>
            </w:pPr>
            <w:r w:rsidRPr="00773CE2">
              <w:rPr>
                <w:sz w:val="24"/>
                <w:szCs w:val="24"/>
                <w:lang w:val="en-US"/>
              </w:rPr>
              <w:t>Matn protsessorlari yordamida kasbiy faoliyatga doir hujjatlarni yaratish, formatlash va tahrirlash.</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en-US"/>
              </w:rPr>
            </w:pPr>
            <w:r w:rsidRPr="00773CE2">
              <w:rPr>
                <w:sz w:val="24"/>
                <w:szCs w:val="24"/>
              </w:rPr>
              <w:t xml:space="preserve">2 </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pStyle w:val="a6"/>
              <w:spacing w:line="276" w:lineRule="auto"/>
              <w:ind w:left="0"/>
              <w:jc w:val="center"/>
              <w:rPr>
                <w:b/>
                <w:sz w:val="24"/>
                <w:szCs w:val="24"/>
                <w:lang w:val="en-US"/>
              </w:rPr>
            </w:pPr>
            <w:r w:rsidRPr="00773CE2">
              <w:rPr>
                <w:b/>
                <w:sz w:val="24"/>
                <w:szCs w:val="24"/>
                <w:lang w:val="en-US"/>
              </w:rPr>
              <w:t>L2</w:t>
            </w: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en-US"/>
              </w:rPr>
            </w:pPr>
            <w:r w:rsidRPr="00773CE2">
              <w:rPr>
                <w:sz w:val="24"/>
                <w:szCs w:val="24"/>
                <w:lang w:val="en-US"/>
              </w:rPr>
              <w:t>Elektron jadval protsessorlarida ma’lumotlarni yaratish va ularni qayta ishlash.</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en-US"/>
              </w:rPr>
            </w:pPr>
            <w:r w:rsidRPr="00773CE2">
              <w:rPr>
                <w:sz w:val="24"/>
                <w:szCs w:val="24"/>
              </w:rPr>
              <w:t xml:space="preserve">2 </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pStyle w:val="a6"/>
              <w:spacing w:line="276" w:lineRule="auto"/>
              <w:ind w:left="0"/>
              <w:jc w:val="center"/>
              <w:rPr>
                <w:b/>
                <w:sz w:val="24"/>
                <w:szCs w:val="24"/>
                <w:lang w:val="en-US"/>
              </w:rPr>
            </w:pPr>
            <w:r w:rsidRPr="00773CE2">
              <w:rPr>
                <w:b/>
                <w:sz w:val="24"/>
                <w:szCs w:val="24"/>
                <w:lang w:val="en-US"/>
              </w:rPr>
              <w:t>L3</w:t>
            </w: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sv-SE"/>
              </w:rPr>
            </w:pPr>
            <w:r w:rsidRPr="00773CE2">
              <w:rPr>
                <w:sz w:val="24"/>
                <w:szCs w:val="24"/>
                <w:lang w:val="sv-SE"/>
              </w:rPr>
              <w:t>Taqdimot dasturlari (powerPoint, Prezi, Google Slides, Foeusky) yordamida o’quv jarayoni uchun o’rgatuvchi taqdimotlar yaratish.</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sv-SE"/>
              </w:rPr>
            </w:pPr>
            <w:r w:rsidRPr="00773CE2">
              <w:rPr>
                <w:sz w:val="24"/>
                <w:szCs w:val="24"/>
              </w:rPr>
              <w:t xml:space="preserve">2 </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pStyle w:val="a6"/>
              <w:spacing w:line="276" w:lineRule="auto"/>
              <w:ind w:left="0"/>
              <w:jc w:val="center"/>
              <w:rPr>
                <w:rFonts w:eastAsia="Times New Roman"/>
                <w:b/>
                <w:sz w:val="24"/>
                <w:szCs w:val="24"/>
              </w:rPr>
            </w:pPr>
            <w:r w:rsidRPr="00773CE2">
              <w:rPr>
                <w:b/>
                <w:sz w:val="24"/>
                <w:szCs w:val="24"/>
                <w:lang w:val="en-US"/>
              </w:rPr>
              <w:t>L4</w:t>
            </w: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bCs/>
                <w:sz w:val="24"/>
                <w:szCs w:val="24"/>
                <w:lang w:val="en-US"/>
              </w:rPr>
            </w:pPr>
            <w:r w:rsidRPr="00773CE2">
              <w:rPr>
                <w:bCs/>
                <w:sz w:val="24"/>
                <w:szCs w:val="24"/>
                <w:lang w:val="en-US"/>
              </w:rPr>
              <w:t>Ta’limiy interaktiv infografika vositalarini yaratish.</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en-US"/>
              </w:rPr>
            </w:pPr>
            <w:r w:rsidRPr="00773CE2">
              <w:rPr>
                <w:sz w:val="24"/>
                <w:szCs w:val="24"/>
                <w:lang w:val="en-US"/>
              </w:rPr>
              <w:t>2</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pStyle w:val="a6"/>
              <w:spacing w:line="276" w:lineRule="auto"/>
              <w:ind w:left="0"/>
              <w:jc w:val="center"/>
              <w:rPr>
                <w:b/>
                <w:sz w:val="24"/>
                <w:szCs w:val="24"/>
                <w:lang w:val="en-US"/>
              </w:rPr>
            </w:pPr>
            <w:r w:rsidRPr="00773CE2">
              <w:rPr>
                <w:b/>
                <w:sz w:val="24"/>
                <w:szCs w:val="24"/>
                <w:lang w:val="en-US"/>
              </w:rPr>
              <w:t>L5</w:t>
            </w: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jc w:val="left"/>
              <w:rPr>
                <w:sz w:val="24"/>
                <w:szCs w:val="24"/>
                <w:lang w:val="en-US"/>
              </w:rPr>
            </w:pPr>
            <w:r w:rsidRPr="00773CE2">
              <w:rPr>
                <w:sz w:val="24"/>
                <w:szCs w:val="24"/>
                <w:lang w:val="en-US"/>
              </w:rPr>
              <w:t>Masofaviy ta’lim platformalarida ishlash.</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uz-Cyrl-UZ"/>
              </w:rPr>
            </w:pPr>
            <w:r w:rsidRPr="00773CE2">
              <w:rPr>
                <w:sz w:val="24"/>
                <w:szCs w:val="24"/>
              </w:rPr>
              <w:t xml:space="preserve">2 </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pStyle w:val="a6"/>
              <w:spacing w:line="276" w:lineRule="auto"/>
              <w:ind w:left="0"/>
              <w:jc w:val="center"/>
              <w:rPr>
                <w:b/>
                <w:sz w:val="24"/>
                <w:szCs w:val="24"/>
                <w:lang w:val="en-US"/>
              </w:rPr>
            </w:pPr>
            <w:r w:rsidRPr="00773CE2">
              <w:rPr>
                <w:b/>
                <w:sz w:val="24"/>
                <w:szCs w:val="24"/>
                <w:lang w:val="en-US"/>
              </w:rPr>
              <w:t>L6</w:t>
            </w: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en-US"/>
              </w:rPr>
            </w:pPr>
            <w:r w:rsidRPr="00773CE2">
              <w:rPr>
                <w:sz w:val="24"/>
                <w:szCs w:val="24"/>
                <w:lang w:val="en-US"/>
              </w:rPr>
              <w:t>Kasbga doir interaktiv infografika vositalarini yaratish.</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uz-Cyrl-UZ"/>
              </w:rPr>
            </w:pPr>
            <w:r w:rsidRPr="00773CE2">
              <w:rPr>
                <w:sz w:val="24"/>
                <w:szCs w:val="24"/>
              </w:rPr>
              <w:t xml:space="preserve">2 </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pStyle w:val="a6"/>
              <w:spacing w:line="276" w:lineRule="auto"/>
              <w:ind w:left="0"/>
              <w:jc w:val="center"/>
              <w:rPr>
                <w:b/>
                <w:sz w:val="24"/>
                <w:szCs w:val="24"/>
                <w:lang w:val="en-US"/>
              </w:rPr>
            </w:pPr>
            <w:r w:rsidRPr="00773CE2">
              <w:rPr>
                <w:b/>
                <w:sz w:val="24"/>
                <w:szCs w:val="24"/>
                <w:lang w:val="en-US"/>
              </w:rPr>
              <w:t>L7</w:t>
            </w: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en-US"/>
              </w:rPr>
            </w:pPr>
            <w:r w:rsidRPr="00773CE2">
              <w:rPr>
                <w:sz w:val="24"/>
                <w:szCs w:val="24"/>
                <w:lang w:val="en-US"/>
              </w:rPr>
              <w:t>iSpring Suite 10 va Hot Potatoes dasturlarida electron ta’lim resurslari yaratish.</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uz-Cyrl-UZ"/>
              </w:rPr>
            </w:pPr>
            <w:r w:rsidRPr="00773CE2">
              <w:rPr>
                <w:sz w:val="24"/>
                <w:szCs w:val="24"/>
              </w:rPr>
              <w:t xml:space="preserve">2 </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pStyle w:val="a6"/>
              <w:spacing w:line="276" w:lineRule="auto"/>
              <w:ind w:left="0"/>
              <w:jc w:val="center"/>
              <w:rPr>
                <w:b/>
                <w:sz w:val="24"/>
                <w:szCs w:val="24"/>
                <w:lang w:val="en-US"/>
              </w:rPr>
            </w:pPr>
            <w:r w:rsidRPr="00773CE2">
              <w:rPr>
                <w:b/>
                <w:sz w:val="24"/>
                <w:szCs w:val="24"/>
                <w:lang w:val="en-US"/>
              </w:rPr>
              <w:t>L8</w:t>
            </w: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en-US"/>
              </w:rPr>
            </w:pPr>
            <w:r w:rsidRPr="00773CE2">
              <w:rPr>
                <w:sz w:val="24"/>
                <w:szCs w:val="24"/>
                <w:lang w:val="en-US"/>
              </w:rPr>
              <w:t>Multimediali o’quv kurslarini yaratish (Auto Play Media Studio, iSpring Suite).</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uz-Cyrl-UZ"/>
              </w:rPr>
            </w:pPr>
            <w:r w:rsidRPr="00773CE2">
              <w:rPr>
                <w:sz w:val="24"/>
                <w:szCs w:val="24"/>
              </w:rPr>
              <w:t xml:space="preserve">2 </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pStyle w:val="a6"/>
              <w:spacing w:line="276" w:lineRule="auto"/>
              <w:ind w:left="0"/>
              <w:jc w:val="center"/>
              <w:rPr>
                <w:b/>
                <w:sz w:val="24"/>
                <w:szCs w:val="24"/>
                <w:lang w:val="en-US"/>
              </w:rPr>
            </w:pPr>
            <w:r w:rsidRPr="00773CE2">
              <w:rPr>
                <w:b/>
                <w:sz w:val="24"/>
                <w:szCs w:val="24"/>
                <w:lang w:val="en-US"/>
              </w:rPr>
              <w:t>L9</w:t>
            </w: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en-US"/>
              </w:rPr>
            </w:pPr>
            <w:r w:rsidRPr="00773CE2">
              <w:rPr>
                <w:sz w:val="24"/>
                <w:szCs w:val="24"/>
                <w:lang w:val="en-US"/>
              </w:rPr>
              <w:t>Video ishlanmalar yaratish (Camtasia Studio, iSpring Cam Pro, Bandicam)</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uz-Cyrl-UZ"/>
              </w:rPr>
            </w:pPr>
            <w:r w:rsidRPr="00773CE2">
              <w:rPr>
                <w:sz w:val="24"/>
                <w:szCs w:val="24"/>
              </w:rPr>
              <w:t xml:space="preserve">2 </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pStyle w:val="a6"/>
              <w:spacing w:line="276" w:lineRule="auto"/>
              <w:ind w:left="0"/>
              <w:jc w:val="center"/>
              <w:rPr>
                <w:b/>
                <w:sz w:val="24"/>
                <w:szCs w:val="24"/>
                <w:lang w:val="en-US"/>
              </w:rPr>
            </w:pPr>
            <w:r w:rsidRPr="00773CE2">
              <w:rPr>
                <w:b/>
                <w:sz w:val="24"/>
                <w:szCs w:val="24"/>
                <w:lang w:val="en-US"/>
              </w:rPr>
              <w:t>L10</w:t>
            </w: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en-US"/>
              </w:rPr>
            </w:pPr>
            <w:r w:rsidRPr="00773CE2">
              <w:rPr>
                <w:sz w:val="24"/>
                <w:szCs w:val="24"/>
                <w:lang w:val="en-US"/>
              </w:rPr>
              <w:t>Web-texnologiyalarga asoslangan didaktik materiallar yaratish.</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en-US"/>
              </w:rPr>
            </w:pPr>
            <w:r w:rsidRPr="00773CE2">
              <w:rPr>
                <w:sz w:val="24"/>
                <w:szCs w:val="24"/>
                <w:lang w:val="en-US"/>
              </w:rPr>
              <w:t>2</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pStyle w:val="a6"/>
              <w:spacing w:line="276" w:lineRule="auto"/>
              <w:ind w:left="0"/>
              <w:jc w:val="center"/>
              <w:rPr>
                <w:b/>
                <w:sz w:val="24"/>
                <w:szCs w:val="24"/>
                <w:lang w:val="en-US"/>
              </w:rPr>
            </w:pP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jc w:val="center"/>
              <w:rPr>
                <w:sz w:val="24"/>
                <w:szCs w:val="24"/>
                <w:lang w:val="uz-Cyrl-UZ"/>
              </w:rPr>
            </w:pPr>
            <w:r w:rsidRPr="00773CE2">
              <w:rPr>
                <w:sz w:val="24"/>
                <w:szCs w:val="24"/>
              </w:rPr>
              <w:t>Jami</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sz w:val="24"/>
                <w:szCs w:val="24"/>
                <w:lang w:val="en-US"/>
              </w:rPr>
            </w:pPr>
            <w:r w:rsidRPr="00773CE2">
              <w:rPr>
                <w:sz w:val="24"/>
                <w:szCs w:val="24"/>
                <w:lang w:val="en-US"/>
              </w:rPr>
              <w:t>10</w:t>
            </w:r>
          </w:p>
        </w:tc>
      </w:tr>
      <w:tr w:rsidR="00481C62" w:rsidRPr="00773CE2" w:rsidTr="00A645C4">
        <w:tc>
          <w:tcPr>
            <w:tcW w:w="452"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pStyle w:val="a6"/>
              <w:spacing w:line="276" w:lineRule="auto"/>
              <w:ind w:left="0"/>
              <w:jc w:val="center"/>
              <w:rPr>
                <w:b/>
                <w:sz w:val="24"/>
                <w:szCs w:val="24"/>
                <w:lang w:val="en-US"/>
              </w:rPr>
            </w:pPr>
          </w:p>
        </w:tc>
        <w:tc>
          <w:tcPr>
            <w:tcW w:w="3804" w:type="pct"/>
            <w:gridSpan w:val="4"/>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jc w:val="center"/>
              <w:rPr>
                <w:b/>
                <w:sz w:val="24"/>
                <w:szCs w:val="24"/>
                <w:lang w:val="uz-Cyrl-UZ"/>
              </w:rPr>
            </w:pPr>
            <w:r w:rsidRPr="00773CE2">
              <w:rPr>
                <w:b/>
                <w:sz w:val="24"/>
                <w:szCs w:val="24"/>
                <w:lang w:val="en-US"/>
              </w:rPr>
              <w:t>Jami  laboratoriya  mashg’uloti uchun ajratilgan soat</w:t>
            </w:r>
          </w:p>
        </w:tc>
        <w:tc>
          <w:tcPr>
            <w:tcW w:w="744" w:type="pct"/>
            <w:tcBorders>
              <w:top w:val="single" w:sz="4" w:space="0" w:color="auto"/>
              <w:left w:val="single" w:sz="4" w:space="0" w:color="auto"/>
              <w:bottom w:val="single" w:sz="4" w:space="0" w:color="auto"/>
              <w:right w:val="single" w:sz="4" w:space="0" w:color="auto"/>
            </w:tcBorders>
          </w:tcPr>
          <w:p w:rsidR="00B1594F" w:rsidRPr="00773CE2" w:rsidRDefault="00B1594F" w:rsidP="00773CE2">
            <w:pPr>
              <w:spacing w:line="276" w:lineRule="auto"/>
              <w:rPr>
                <w:b/>
                <w:sz w:val="24"/>
                <w:szCs w:val="24"/>
                <w:lang w:val="en-US"/>
              </w:rPr>
            </w:pPr>
            <w:r w:rsidRPr="00773CE2">
              <w:rPr>
                <w:b/>
                <w:sz w:val="24"/>
                <w:szCs w:val="24"/>
                <w:lang w:val="en-US"/>
              </w:rPr>
              <w:t>20</w:t>
            </w:r>
          </w:p>
        </w:tc>
      </w:tr>
      <w:tr w:rsidR="00B1594F" w:rsidRPr="00773CE2" w:rsidTr="00A645C4">
        <w:trPr>
          <w:trHeight w:val="283"/>
        </w:trPr>
        <w:tc>
          <w:tcPr>
            <w:tcW w:w="5000" w:type="pct"/>
            <w:gridSpan w:val="6"/>
            <w:tcBorders>
              <w:top w:val="single" w:sz="4" w:space="0" w:color="auto"/>
              <w:left w:val="single" w:sz="4" w:space="0" w:color="auto"/>
              <w:bottom w:val="single" w:sz="4" w:space="0" w:color="auto"/>
              <w:right w:val="single" w:sz="4" w:space="0" w:color="auto"/>
            </w:tcBorders>
            <w:vAlign w:val="center"/>
          </w:tcPr>
          <w:p w:rsidR="00B1594F" w:rsidRPr="00773CE2" w:rsidRDefault="00B1594F" w:rsidP="00773CE2">
            <w:pPr>
              <w:widowControl w:val="0"/>
              <w:autoSpaceDE w:val="0"/>
              <w:spacing w:line="276" w:lineRule="auto"/>
              <w:jc w:val="center"/>
              <w:rPr>
                <w:rStyle w:val="24"/>
                <w:b/>
                <w:sz w:val="24"/>
                <w:szCs w:val="24"/>
                <w:lang w:val="en-US"/>
              </w:rPr>
            </w:pPr>
            <w:r w:rsidRPr="00773CE2">
              <w:rPr>
                <w:rStyle w:val="24"/>
                <w:b/>
                <w:sz w:val="24"/>
                <w:szCs w:val="24"/>
                <w:lang w:val="en-US"/>
              </w:rPr>
              <w:t>Mustaqil ta’lim</w:t>
            </w:r>
          </w:p>
        </w:tc>
      </w:tr>
      <w:tr w:rsidR="00B1594F" w:rsidRPr="00773CE2" w:rsidTr="00A645C4">
        <w:trPr>
          <w:trHeight w:val="319"/>
        </w:trPr>
        <w:tc>
          <w:tcPr>
            <w:tcW w:w="450" w:type="pct"/>
            <w:vAlign w:val="center"/>
            <w:hideMark/>
          </w:tcPr>
          <w:p w:rsidR="00B1594F" w:rsidRPr="00773CE2" w:rsidRDefault="00B1594F" w:rsidP="00773CE2">
            <w:pPr>
              <w:widowControl w:val="0"/>
              <w:autoSpaceDE w:val="0"/>
              <w:spacing w:line="276" w:lineRule="auto"/>
              <w:jc w:val="center"/>
              <w:rPr>
                <w:b/>
                <w:sz w:val="24"/>
                <w:szCs w:val="24"/>
                <w:lang w:val="uz-Cyrl-UZ"/>
              </w:rPr>
            </w:pPr>
            <w:r w:rsidRPr="00773CE2">
              <w:rPr>
                <w:b/>
                <w:sz w:val="24"/>
                <w:szCs w:val="24"/>
                <w:lang w:val="uz-Cyrl-UZ"/>
              </w:rPr>
              <w:t>№</w:t>
            </w:r>
          </w:p>
        </w:tc>
        <w:tc>
          <w:tcPr>
            <w:tcW w:w="1692" w:type="pct"/>
            <w:vAlign w:val="center"/>
            <w:hideMark/>
          </w:tcPr>
          <w:p w:rsidR="00B1594F" w:rsidRPr="00773CE2" w:rsidRDefault="00B1594F" w:rsidP="00773CE2">
            <w:pPr>
              <w:widowControl w:val="0"/>
              <w:autoSpaceDE w:val="0"/>
              <w:spacing w:line="276" w:lineRule="auto"/>
              <w:jc w:val="center"/>
              <w:rPr>
                <w:sz w:val="24"/>
                <w:szCs w:val="24"/>
                <w:lang w:val="en-US"/>
              </w:rPr>
            </w:pPr>
            <w:r w:rsidRPr="00773CE2">
              <w:rPr>
                <w:b/>
                <w:bCs/>
                <w:sz w:val="24"/>
                <w:szCs w:val="24"/>
                <w:lang w:val="uz-Latn-UZ"/>
              </w:rPr>
              <w:t>Mavzular nomi</w:t>
            </w:r>
          </w:p>
        </w:tc>
        <w:tc>
          <w:tcPr>
            <w:tcW w:w="1417" w:type="pct"/>
            <w:vAlign w:val="center"/>
          </w:tcPr>
          <w:p w:rsidR="00B1594F" w:rsidRPr="00773CE2" w:rsidRDefault="00B1594F" w:rsidP="00773CE2">
            <w:pPr>
              <w:widowControl w:val="0"/>
              <w:autoSpaceDE w:val="0"/>
              <w:spacing w:line="276" w:lineRule="auto"/>
              <w:jc w:val="center"/>
              <w:rPr>
                <w:b/>
                <w:bCs/>
                <w:sz w:val="24"/>
                <w:szCs w:val="24"/>
                <w:lang w:val="uz-Latn-UZ"/>
              </w:rPr>
            </w:pPr>
            <w:r w:rsidRPr="00773CE2">
              <w:rPr>
                <w:b/>
                <w:bCs/>
                <w:sz w:val="24"/>
                <w:szCs w:val="24"/>
                <w:lang w:val="en-US"/>
              </w:rPr>
              <w:t>Shakli</w:t>
            </w:r>
          </w:p>
        </w:tc>
        <w:tc>
          <w:tcPr>
            <w:tcW w:w="523" w:type="pct"/>
            <w:vAlign w:val="center"/>
            <w:hideMark/>
          </w:tcPr>
          <w:p w:rsidR="00B1594F" w:rsidRPr="00773CE2" w:rsidRDefault="00B1594F" w:rsidP="00773CE2">
            <w:pPr>
              <w:widowControl w:val="0"/>
              <w:autoSpaceDE w:val="0"/>
              <w:spacing w:line="276" w:lineRule="auto"/>
              <w:jc w:val="center"/>
              <w:rPr>
                <w:sz w:val="24"/>
                <w:szCs w:val="24"/>
                <w:lang w:val="uz-Latn-UZ"/>
              </w:rPr>
            </w:pPr>
            <w:r w:rsidRPr="00773CE2">
              <w:rPr>
                <w:b/>
                <w:bCs/>
                <w:sz w:val="24"/>
                <w:szCs w:val="24"/>
                <w:lang w:val="uz-Latn-UZ"/>
              </w:rPr>
              <w:t>Ajratilgan soat</w:t>
            </w:r>
          </w:p>
        </w:tc>
        <w:tc>
          <w:tcPr>
            <w:tcW w:w="918" w:type="pct"/>
            <w:gridSpan w:val="2"/>
            <w:vAlign w:val="center"/>
          </w:tcPr>
          <w:p w:rsidR="00B1594F" w:rsidRPr="00773CE2" w:rsidRDefault="00B1594F" w:rsidP="00773CE2">
            <w:pPr>
              <w:widowControl w:val="0"/>
              <w:autoSpaceDE w:val="0"/>
              <w:spacing w:line="276" w:lineRule="auto"/>
              <w:jc w:val="center"/>
              <w:rPr>
                <w:b/>
                <w:bCs/>
                <w:sz w:val="24"/>
                <w:szCs w:val="24"/>
                <w:lang w:val="uz-Latn-UZ"/>
              </w:rPr>
            </w:pPr>
            <w:r w:rsidRPr="00773CE2">
              <w:rPr>
                <w:b/>
                <w:bCs/>
                <w:sz w:val="24"/>
                <w:szCs w:val="24"/>
                <w:lang w:val="uz-Latn-UZ"/>
              </w:rPr>
              <w:t>Ajratilgan ball</w:t>
            </w:r>
          </w:p>
        </w:tc>
      </w:tr>
      <w:tr w:rsidR="00B1594F" w:rsidRPr="00773CE2" w:rsidTr="00A645C4">
        <w:trPr>
          <w:trHeight w:val="283"/>
        </w:trPr>
        <w:tc>
          <w:tcPr>
            <w:tcW w:w="5000" w:type="pct"/>
            <w:gridSpan w:val="6"/>
            <w:vAlign w:val="center"/>
          </w:tcPr>
          <w:p w:rsidR="00B1594F" w:rsidRPr="00773CE2" w:rsidRDefault="00B1594F" w:rsidP="00773CE2">
            <w:pPr>
              <w:widowControl w:val="0"/>
              <w:autoSpaceDE w:val="0"/>
              <w:spacing w:line="276" w:lineRule="auto"/>
              <w:jc w:val="center"/>
              <w:rPr>
                <w:b/>
                <w:sz w:val="24"/>
                <w:szCs w:val="24"/>
                <w:lang w:val="en-US"/>
              </w:rPr>
            </w:pPr>
            <w:r w:rsidRPr="00773CE2">
              <w:rPr>
                <w:b/>
                <w:sz w:val="24"/>
                <w:szCs w:val="24"/>
                <w:lang w:val="en-US"/>
              </w:rPr>
              <w:t>3-semestr</w:t>
            </w:r>
          </w:p>
        </w:tc>
      </w:tr>
      <w:tr w:rsidR="00B1594F" w:rsidRPr="00773CE2" w:rsidTr="00A645C4">
        <w:trPr>
          <w:trHeight w:val="863"/>
        </w:trPr>
        <w:tc>
          <w:tcPr>
            <w:tcW w:w="450" w:type="pct"/>
            <w:vMerge w:val="restart"/>
            <w:vAlign w:val="center"/>
          </w:tcPr>
          <w:p w:rsidR="00B1594F" w:rsidRPr="00773CE2" w:rsidRDefault="00B1594F" w:rsidP="00773CE2">
            <w:pPr>
              <w:pStyle w:val="a6"/>
              <w:widowControl w:val="0"/>
              <w:suppressAutoHyphens/>
              <w:autoSpaceDE w:val="0"/>
              <w:snapToGrid w:val="0"/>
              <w:spacing w:line="276" w:lineRule="auto"/>
              <w:ind w:left="0"/>
              <w:jc w:val="center"/>
              <w:rPr>
                <w:bCs/>
                <w:sz w:val="24"/>
                <w:szCs w:val="24"/>
                <w:lang w:val="uz-Cyrl-UZ"/>
              </w:rPr>
            </w:pPr>
            <w:r w:rsidRPr="00773CE2">
              <w:rPr>
                <w:bCs/>
                <w:sz w:val="24"/>
                <w:szCs w:val="24"/>
                <w:lang w:val="en-US"/>
              </w:rPr>
              <w:t>1</w:t>
            </w:r>
          </w:p>
        </w:tc>
        <w:tc>
          <w:tcPr>
            <w:tcW w:w="1692" w:type="pct"/>
          </w:tcPr>
          <w:p w:rsidR="00B1594F" w:rsidRPr="00773CE2" w:rsidRDefault="00B1594F" w:rsidP="00773CE2">
            <w:pPr>
              <w:spacing w:line="276" w:lineRule="auto"/>
              <w:jc w:val="center"/>
              <w:rPr>
                <w:sz w:val="24"/>
                <w:szCs w:val="24"/>
                <w:lang w:val="en-US"/>
              </w:rPr>
            </w:pPr>
            <w:r w:rsidRPr="00773CE2">
              <w:rPr>
                <w:sz w:val="24"/>
                <w:szCs w:val="24"/>
                <w:lang w:val="en-US"/>
              </w:rPr>
              <w:t>Zamonaviy axborot-kommunikatsiya texnologiyalari va ularning didaktik imkoniyatlari.</w:t>
            </w:r>
          </w:p>
        </w:tc>
        <w:tc>
          <w:tcPr>
            <w:tcW w:w="1417" w:type="pct"/>
            <w:vMerge w:val="restart"/>
            <w:vAlign w:val="center"/>
          </w:tcPr>
          <w:p w:rsidR="00B1594F" w:rsidRPr="00773CE2" w:rsidRDefault="00B1594F" w:rsidP="00773CE2">
            <w:pPr>
              <w:spacing w:line="276" w:lineRule="auto"/>
              <w:jc w:val="center"/>
              <w:rPr>
                <w:sz w:val="24"/>
                <w:szCs w:val="24"/>
                <w:lang w:val="en-US"/>
              </w:rPr>
            </w:pPr>
            <w:r w:rsidRPr="00773CE2">
              <w:rPr>
                <w:sz w:val="24"/>
                <w:szCs w:val="24"/>
                <w:lang w:val="en-US"/>
              </w:rPr>
              <w:t>Mustaqil o`zlashtirish, taqdimot tayyorlash, nostandart test tuzish</w:t>
            </w:r>
          </w:p>
          <w:p w:rsidR="00B1594F" w:rsidRPr="00773CE2" w:rsidRDefault="00B1594F" w:rsidP="00773CE2">
            <w:pPr>
              <w:spacing w:line="276" w:lineRule="auto"/>
              <w:jc w:val="center"/>
              <w:rPr>
                <w:b/>
                <w:bCs/>
                <w:i/>
                <w:iCs/>
                <w:sz w:val="24"/>
                <w:szCs w:val="24"/>
                <w:lang w:val="uz-Latn-UZ"/>
              </w:rPr>
            </w:pPr>
            <w:r w:rsidRPr="00773CE2">
              <w:rPr>
                <w:b/>
                <w:bCs/>
                <w:i/>
                <w:iCs/>
                <w:sz w:val="24"/>
                <w:szCs w:val="24"/>
                <w:lang w:val="uz-Latn-UZ"/>
              </w:rPr>
              <w:t xml:space="preserve">Izoh. Fanning xususiyatidan kelib </w:t>
            </w:r>
            <w:r w:rsidRPr="00773CE2">
              <w:rPr>
                <w:b/>
                <w:bCs/>
                <w:i/>
                <w:iCs/>
                <w:sz w:val="24"/>
                <w:szCs w:val="24"/>
                <w:lang w:val="uz-Latn-UZ"/>
              </w:rPr>
              <w:lastRenderedPageBreak/>
              <w:t>chiqib yoziladi</w:t>
            </w:r>
          </w:p>
          <w:p w:rsidR="00B1594F" w:rsidRPr="00773CE2" w:rsidRDefault="00B1594F" w:rsidP="00773CE2">
            <w:pPr>
              <w:spacing w:line="276" w:lineRule="auto"/>
              <w:jc w:val="center"/>
              <w:rPr>
                <w:b/>
                <w:bCs/>
                <w:sz w:val="24"/>
                <w:szCs w:val="24"/>
                <w:lang w:val="uz-Latn-UZ"/>
              </w:rPr>
            </w:pPr>
            <w:r w:rsidRPr="00773CE2">
              <w:rPr>
                <w:b/>
                <w:bCs/>
                <w:i/>
                <w:iCs/>
                <w:sz w:val="24"/>
                <w:szCs w:val="24"/>
                <w:lang w:val="uz-Latn-UZ"/>
              </w:rPr>
              <w:t>Talabani mustaqil mushohada yuritishga, mustaqil izlanishga undash uchun yo’naltirish zarur.</w:t>
            </w:r>
          </w:p>
        </w:tc>
        <w:tc>
          <w:tcPr>
            <w:tcW w:w="523" w:type="pct"/>
            <w:vAlign w:val="center"/>
          </w:tcPr>
          <w:p w:rsidR="00B1594F" w:rsidRPr="00773CE2" w:rsidRDefault="00B1594F" w:rsidP="00773CE2">
            <w:pPr>
              <w:spacing w:line="276" w:lineRule="auto"/>
              <w:jc w:val="center"/>
              <w:rPr>
                <w:sz w:val="24"/>
                <w:szCs w:val="24"/>
                <w:lang w:val="uz-Latn-UZ"/>
              </w:rPr>
            </w:pPr>
            <w:r w:rsidRPr="00773CE2">
              <w:rPr>
                <w:sz w:val="24"/>
                <w:szCs w:val="24"/>
                <w:lang w:val="uz-Latn-UZ"/>
              </w:rPr>
              <w:lastRenderedPageBreak/>
              <w:t>2</w:t>
            </w:r>
          </w:p>
        </w:tc>
        <w:tc>
          <w:tcPr>
            <w:tcW w:w="918" w:type="pct"/>
            <w:gridSpan w:val="2"/>
            <w:vMerge w:val="restart"/>
            <w:vAlign w:val="center"/>
          </w:tcPr>
          <w:p w:rsidR="00B1594F" w:rsidRPr="00773CE2" w:rsidRDefault="00B1594F" w:rsidP="00773CE2">
            <w:pPr>
              <w:spacing w:line="276" w:lineRule="auto"/>
              <w:jc w:val="center"/>
              <w:rPr>
                <w:sz w:val="24"/>
                <w:szCs w:val="24"/>
                <w:lang w:val="uz-Latn-UZ"/>
              </w:rPr>
            </w:pPr>
            <w:r w:rsidRPr="00773CE2">
              <w:rPr>
                <w:sz w:val="24"/>
                <w:szCs w:val="24"/>
                <w:lang w:val="uz-Latn-UZ"/>
              </w:rPr>
              <w:t>4</w:t>
            </w:r>
          </w:p>
        </w:tc>
      </w:tr>
      <w:tr w:rsidR="00B1594F" w:rsidRPr="00773CE2" w:rsidTr="00A645C4">
        <w:trPr>
          <w:trHeight w:val="863"/>
        </w:trPr>
        <w:tc>
          <w:tcPr>
            <w:tcW w:w="450" w:type="pct"/>
            <w:vMerge/>
            <w:vAlign w:val="center"/>
          </w:tcPr>
          <w:p w:rsidR="00B1594F" w:rsidRPr="00773CE2" w:rsidRDefault="00B1594F">
            <w:pPr>
              <w:pStyle w:val="a6"/>
              <w:widowControl w:val="0"/>
              <w:numPr>
                <w:ilvl w:val="0"/>
                <w:numId w:val="207"/>
              </w:numPr>
              <w:tabs>
                <w:tab w:val="clear" w:pos="0"/>
                <w:tab w:val="num" w:pos="-142"/>
              </w:tabs>
              <w:suppressAutoHyphens/>
              <w:autoSpaceDE w:val="0"/>
              <w:snapToGrid w:val="0"/>
              <w:spacing w:line="276" w:lineRule="auto"/>
              <w:ind w:left="0" w:firstLine="0"/>
              <w:jc w:val="center"/>
              <w:rPr>
                <w:bCs/>
                <w:sz w:val="24"/>
                <w:szCs w:val="24"/>
                <w:lang w:val="uz-Cyrl-UZ"/>
              </w:rPr>
            </w:pPr>
          </w:p>
        </w:tc>
        <w:tc>
          <w:tcPr>
            <w:tcW w:w="1692" w:type="pct"/>
          </w:tcPr>
          <w:p w:rsidR="00B1594F" w:rsidRPr="00773CE2" w:rsidRDefault="00B1594F" w:rsidP="00773CE2">
            <w:pPr>
              <w:shd w:val="clear" w:color="auto" w:fill="FFFFFF"/>
              <w:spacing w:line="276" w:lineRule="auto"/>
              <w:ind w:left="5"/>
              <w:jc w:val="center"/>
              <w:rPr>
                <w:sz w:val="24"/>
                <w:szCs w:val="24"/>
                <w:lang w:val="en-US"/>
              </w:rPr>
            </w:pPr>
            <w:r w:rsidRPr="00773CE2">
              <w:rPr>
                <w:sz w:val="24"/>
                <w:szCs w:val="24"/>
                <w:lang w:val="en-US"/>
              </w:rPr>
              <w:t xml:space="preserve">Kasbiy faoliyatda zamonaviy axborot-kommunikatsiya </w:t>
            </w:r>
            <w:r w:rsidRPr="00773CE2">
              <w:rPr>
                <w:sz w:val="24"/>
                <w:szCs w:val="24"/>
                <w:lang w:val="en-US"/>
              </w:rPr>
              <w:lastRenderedPageBreak/>
              <w:t>texnologiyalaridan foydalanish.</w:t>
            </w:r>
          </w:p>
        </w:tc>
        <w:tc>
          <w:tcPr>
            <w:tcW w:w="1417" w:type="pct"/>
            <w:vMerge/>
            <w:vAlign w:val="center"/>
          </w:tcPr>
          <w:p w:rsidR="00B1594F" w:rsidRPr="00773CE2" w:rsidRDefault="00B1594F" w:rsidP="00773CE2">
            <w:pPr>
              <w:spacing w:line="276" w:lineRule="auto"/>
              <w:jc w:val="center"/>
              <w:rPr>
                <w:sz w:val="24"/>
                <w:szCs w:val="24"/>
                <w:lang w:val="uz-Latn-UZ"/>
              </w:rPr>
            </w:pPr>
          </w:p>
        </w:tc>
        <w:tc>
          <w:tcPr>
            <w:tcW w:w="523" w:type="pct"/>
          </w:tcPr>
          <w:p w:rsidR="00B1594F" w:rsidRPr="00773CE2" w:rsidRDefault="00B1594F" w:rsidP="00773CE2">
            <w:pPr>
              <w:spacing w:line="276" w:lineRule="auto"/>
              <w:jc w:val="center"/>
              <w:rPr>
                <w:sz w:val="24"/>
                <w:szCs w:val="24"/>
                <w:lang w:val="uz-Latn-UZ"/>
              </w:rPr>
            </w:pPr>
            <w:r w:rsidRPr="00773CE2">
              <w:rPr>
                <w:sz w:val="24"/>
                <w:szCs w:val="24"/>
                <w:lang w:val="uz-Latn-UZ"/>
              </w:rPr>
              <w:t>2</w:t>
            </w:r>
          </w:p>
        </w:tc>
        <w:tc>
          <w:tcPr>
            <w:tcW w:w="918" w:type="pct"/>
            <w:gridSpan w:val="2"/>
            <w:vMerge/>
            <w:vAlign w:val="center"/>
          </w:tcPr>
          <w:p w:rsidR="00B1594F" w:rsidRPr="00773CE2" w:rsidRDefault="00B1594F" w:rsidP="00773CE2">
            <w:pPr>
              <w:spacing w:line="276" w:lineRule="auto"/>
              <w:jc w:val="center"/>
              <w:rPr>
                <w:sz w:val="24"/>
                <w:szCs w:val="24"/>
                <w:lang w:val="uz-Latn-UZ"/>
              </w:rPr>
            </w:pPr>
          </w:p>
        </w:tc>
      </w:tr>
      <w:tr w:rsidR="00B1594F" w:rsidRPr="00773CE2" w:rsidTr="00A645C4">
        <w:trPr>
          <w:trHeight w:val="499"/>
        </w:trPr>
        <w:tc>
          <w:tcPr>
            <w:tcW w:w="450" w:type="pct"/>
            <w:vMerge/>
            <w:vAlign w:val="center"/>
          </w:tcPr>
          <w:p w:rsidR="00B1594F" w:rsidRPr="00773CE2" w:rsidRDefault="00B1594F">
            <w:pPr>
              <w:pStyle w:val="a6"/>
              <w:widowControl w:val="0"/>
              <w:numPr>
                <w:ilvl w:val="0"/>
                <w:numId w:val="207"/>
              </w:numPr>
              <w:tabs>
                <w:tab w:val="clear" w:pos="0"/>
                <w:tab w:val="num" w:pos="-142"/>
              </w:tabs>
              <w:suppressAutoHyphens/>
              <w:autoSpaceDE w:val="0"/>
              <w:snapToGrid w:val="0"/>
              <w:spacing w:line="276" w:lineRule="auto"/>
              <w:ind w:left="0" w:firstLine="0"/>
              <w:jc w:val="center"/>
              <w:rPr>
                <w:bCs/>
                <w:sz w:val="24"/>
                <w:szCs w:val="24"/>
                <w:lang w:val="uz-Cyrl-UZ"/>
              </w:rPr>
            </w:pPr>
          </w:p>
        </w:tc>
        <w:tc>
          <w:tcPr>
            <w:tcW w:w="1692" w:type="pct"/>
          </w:tcPr>
          <w:p w:rsidR="00B1594F" w:rsidRPr="00773CE2" w:rsidRDefault="00B1594F" w:rsidP="00773CE2">
            <w:pPr>
              <w:spacing w:line="276" w:lineRule="auto"/>
              <w:jc w:val="center"/>
              <w:rPr>
                <w:sz w:val="24"/>
                <w:szCs w:val="24"/>
                <w:lang w:val="uz-Cyrl-UZ"/>
              </w:rPr>
            </w:pPr>
            <w:r w:rsidRPr="00773CE2">
              <w:rPr>
                <w:sz w:val="24"/>
                <w:szCs w:val="24"/>
                <w:lang w:val="en-US"/>
              </w:rPr>
              <w:t>Matn muxarrirlari va protsessorlari. Matnli xujjatlarni yaratish. taxrirlash va formatlash.</w:t>
            </w:r>
          </w:p>
        </w:tc>
        <w:tc>
          <w:tcPr>
            <w:tcW w:w="1417" w:type="pct"/>
            <w:vMerge/>
            <w:vAlign w:val="center"/>
          </w:tcPr>
          <w:p w:rsidR="00B1594F" w:rsidRPr="00773CE2" w:rsidRDefault="00B1594F" w:rsidP="00773CE2">
            <w:pPr>
              <w:spacing w:line="276" w:lineRule="auto"/>
              <w:jc w:val="center"/>
              <w:rPr>
                <w:sz w:val="24"/>
                <w:szCs w:val="24"/>
                <w:lang w:val="uz-Latn-UZ"/>
              </w:rPr>
            </w:pPr>
          </w:p>
        </w:tc>
        <w:tc>
          <w:tcPr>
            <w:tcW w:w="523" w:type="pct"/>
          </w:tcPr>
          <w:p w:rsidR="00B1594F" w:rsidRPr="00773CE2" w:rsidRDefault="00B1594F" w:rsidP="00773CE2">
            <w:pPr>
              <w:spacing w:line="276" w:lineRule="auto"/>
              <w:jc w:val="center"/>
              <w:rPr>
                <w:sz w:val="24"/>
                <w:szCs w:val="24"/>
                <w:lang w:val="en-US"/>
              </w:rPr>
            </w:pPr>
            <w:r w:rsidRPr="00773CE2">
              <w:rPr>
                <w:sz w:val="24"/>
                <w:szCs w:val="24"/>
                <w:lang w:val="uz-Latn-UZ"/>
              </w:rPr>
              <w:t>2</w:t>
            </w:r>
          </w:p>
        </w:tc>
        <w:tc>
          <w:tcPr>
            <w:tcW w:w="918" w:type="pct"/>
            <w:gridSpan w:val="2"/>
            <w:vMerge/>
            <w:vAlign w:val="center"/>
          </w:tcPr>
          <w:p w:rsidR="00B1594F" w:rsidRPr="00773CE2" w:rsidRDefault="00B1594F" w:rsidP="00773CE2">
            <w:pPr>
              <w:spacing w:line="276" w:lineRule="auto"/>
              <w:jc w:val="center"/>
              <w:rPr>
                <w:sz w:val="24"/>
                <w:szCs w:val="24"/>
                <w:lang w:val="uz-Latn-UZ"/>
              </w:rPr>
            </w:pPr>
          </w:p>
        </w:tc>
      </w:tr>
      <w:tr w:rsidR="00B1594F" w:rsidRPr="00773CE2" w:rsidTr="00A645C4">
        <w:trPr>
          <w:trHeight w:val="350"/>
        </w:trPr>
        <w:tc>
          <w:tcPr>
            <w:tcW w:w="450" w:type="pct"/>
            <w:vMerge/>
            <w:vAlign w:val="center"/>
          </w:tcPr>
          <w:p w:rsidR="00B1594F" w:rsidRPr="00773CE2" w:rsidRDefault="00B1594F">
            <w:pPr>
              <w:pStyle w:val="a6"/>
              <w:widowControl w:val="0"/>
              <w:numPr>
                <w:ilvl w:val="0"/>
                <w:numId w:val="207"/>
              </w:numPr>
              <w:tabs>
                <w:tab w:val="clear" w:pos="0"/>
                <w:tab w:val="num" w:pos="-142"/>
              </w:tabs>
              <w:suppressAutoHyphens/>
              <w:autoSpaceDE w:val="0"/>
              <w:snapToGrid w:val="0"/>
              <w:spacing w:line="276" w:lineRule="auto"/>
              <w:ind w:left="0" w:firstLine="0"/>
              <w:jc w:val="center"/>
              <w:rPr>
                <w:bCs/>
                <w:sz w:val="24"/>
                <w:szCs w:val="24"/>
                <w:lang w:val="uz-Cyrl-UZ"/>
              </w:rPr>
            </w:pPr>
          </w:p>
        </w:tc>
        <w:tc>
          <w:tcPr>
            <w:tcW w:w="1692" w:type="pct"/>
          </w:tcPr>
          <w:p w:rsidR="00B1594F" w:rsidRPr="00773CE2" w:rsidRDefault="00B1594F" w:rsidP="00773CE2">
            <w:pPr>
              <w:spacing w:line="276" w:lineRule="auto"/>
              <w:jc w:val="center"/>
              <w:rPr>
                <w:sz w:val="24"/>
                <w:szCs w:val="24"/>
                <w:lang w:val="uz-Cyrl-UZ"/>
              </w:rPr>
            </w:pPr>
            <w:r w:rsidRPr="00773CE2">
              <w:rPr>
                <w:sz w:val="24"/>
                <w:szCs w:val="24"/>
                <w:lang w:val="en-US"/>
              </w:rPr>
              <w:t>Elektron jadval protsessorlari. ularning vazifasi va imkoniyatlari.</w:t>
            </w:r>
          </w:p>
        </w:tc>
        <w:tc>
          <w:tcPr>
            <w:tcW w:w="1417" w:type="pct"/>
            <w:vMerge/>
            <w:vAlign w:val="center"/>
          </w:tcPr>
          <w:p w:rsidR="00B1594F" w:rsidRPr="00773CE2" w:rsidRDefault="00B1594F" w:rsidP="00773CE2">
            <w:pPr>
              <w:spacing w:line="276" w:lineRule="auto"/>
              <w:jc w:val="center"/>
              <w:rPr>
                <w:sz w:val="24"/>
                <w:szCs w:val="24"/>
                <w:lang w:val="uz-Latn-UZ"/>
              </w:rPr>
            </w:pPr>
          </w:p>
        </w:tc>
        <w:tc>
          <w:tcPr>
            <w:tcW w:w="523" w:type="pct"/>
          </w:tcPr>
          <w:p w:rsidR="00B1594F" w:rsidRPr="00773CE2" w:rsidRDefault="00B1594F" w:rsidP="00773CE2">
            <w:pPr>
              <w:spacing w:line="276" w:lineRule="auto"/>
              <w:jc w:val="center"/>
              <w:rPr>
                <w:sz w:val="24"/>
                <w:szCs w:val="24"/>
                <w:lang w:val="uz-Latn-UZ"/>
              </w:rPr>
            </w:pPr>
            <w:r w:rsidRPr="00773CE2">
              <w:rPr>
                <w:sz w:val="24"/>
                <w:szCs w:val="24"/>
                <w:lang w:val="uz-Latn-UZ"/>
              </w:rPr>
              <w:t>2</w:t>
            </w:r>
          </w:p>
        </w:tc>
        <w:tc>
          <w:tcPr>
            <w:tcW w:w="918" w:type="pct"/>
            <w:gridSpan w:val="2"/>
            <w:vMerge/>
            <w:vAlign w:val="center"/>
          </w:tcPr>
          <w:p w:rsidR="00B1594F" w:rsidRPr="00773CE2" w:rsidRDefault="00B1594F" w:rsidP="00773CE2">
            <w:pPr>
              <w:spacing w:line="276" w:lineRule="auto"/>
              <w:jc w:val="center"/>
              <w:rPr>
                <w:sz w:val="24"/>
                <w:szCs w:val="24"/>
                <w:lang w:val="uz-Latn-UZ"/>
              </w:rPr>
            </w:pPr>
          </w:p>
        </w:tc>
      </w:tr>
      <w:tr w:rsidR="00B1594F" w:rsidRPr="00773CE2" w:rsidTr="00A645C4">
        <w:trPr>
          <w:trHeight w:val="863"/>
        </w:trPr>
        <w:tc>
          <w:tcPr>
            <w:tcW w:w="450" w:type="pct"/>
            <w:vMerge w:val="restart"/>
            <w:vAlign w:val="center"/>
          </w:tcPr>
          <w:p w:rsidR="00B1594F" w:rsidRPr="00773CE2" w:rsidRDefault="00B1594F" w:rsidP="00773CE2">
            <w:pPr>
              <w:pStyle w:val="a6"/>
              <w:widowControl w:val="0"/>
              <w:suppressAutoHyphens/>
              <w:autoSpaceDE w:val="0"/>
              <w:snapToGrid w:val="0"/>
              <w:spacing w:line="276" w:lineRule="auto"/>
              <w:ind w:left="0"/>
              <w:jc w:val="center"/>
              <w:rPr>
                <w:bCs/>
                <w:sz w:val="24"/>
                <w:szCs w:val="24"/>
                <w:lang w:val="uz-Cyrl-UZ"/>
              </w:rPr>
            </w:pPr>
            <w:r w:rsidRPr="00773CE2">
              <w:rPr>
                <w:bCs/>
                <w:sz w:val="24"/>
                <w:szCs w:val="24"/>
                <w:lang w:val="en-US"/>
              </w:rPr>
              <w:t>2</w:t>
            </w:r>
          </w:p>
        </w:tc>
        <w:tc>
          <w:tcPr>
            <w:tcW w:w="1692" w:type="pct"/>
          </w:tcPr>
          <w:p w:rsidR="00B1594F" w:rsidRPr="00773CE2" w:rsidRDefault="00B1594F" w:rsidP="00773CE2">
            <w:pPr>
              <w:spacing w:line="276" w:lineRule="auto"/>
              <w:jc w:val="center"/>
              <w:rPr>
                <w:sz w:val="24"/>
                <w:szCs w:val="24"/>
                <w:lang w:val="uz-Cyrl-UZ"/>
              </w:rPr>
            </w:pPr>
            <w:r w:rsidRPr="00773CE2">
              <w:rPr>
                <w:sz w:val="24"/>
                <w:szCs w:val="24"/>
                <w:lang w:val="en-US"/>
              </w:rPr>
              <w:t>Taqdimot dasturlari (Power Point. Prezi, Focusky va boshqa dasturlar).haqida ma’lumot</w:t>
            </w:r>
          </w:p>
        </w:tc>
        <w:tc>
          <w:tcPr>
            <w:tcW w:w="1417" w:type="pct"/>
            <w:vMerge w:val="restart"/>
            <w:vAlign w:val="center"/>
          </w:tcPr>
          <w:p w:rsidR="00B1594F" w:rsidRPr="00773CE2" w:rsidRDefault="00B1594F" w:rsidP="00773CE2">
            <w:pPr>
              <w:spacing w:line="276" w:lineRule="auto"/>
              <w:jc w:val="center"/>
              <w:rPr>
                <w:sz w:val="24"/>
                <w:szCs w:val="24"/>
                <w:lang w:val="en-US"/>
              </w:rPr>
            </w:pPr>
            <w:r w:rsidRPr="00773CE2">
              <w:rPr>
                <w:sz w:val="24"/>
                <w:szCs w:val="24"/>
                <w:lang w:val="en-US"/>
              </w:rPr>
              <w:t>Mustaqil o`zlashtirish, taqdimot tayyorlash, multimediyali taqdimot yaratish, tarqatma materallar tayorlab kelish</w:t>
            </w:r>
          </w:p>
        </w:tc>
        <w:tc>
          <w:tcPr>
            <w:tcW w:w="523" w:type="pct"/>
            <w:vAlign w:val="center"/>
          </w:tcPr>
          <w:p w:rsidR="00B1594F" w:rsidRPr="00773CE2" w:rsidRDefault="00B1594F" w:rsidP="00773CE2">
            <w:pPr>
              <w:spacing w:line="276" w:lineRule="auto"/>
              <w:jc w:val="center"/>
              <w:rPr>
                <w:sz w:val="24"/>
                <w:szCs w:val="24"/>
                <w:lang w:val="en-US"/>
              </w:rPr>
            </w:pPr>
            <w:r w:rsidRPr="00773CE2">
              <w:rPr>
                <w:sz w:val="24"/>
                <w:szCs w:val="24"/>
                <w:lang w:val="uz-Latn-UZ"/>
              </w:rPr>
              <w:t>2</w:t>
            </w:r>
          </w:p>
        </w:tc>
        <w:tc>
          <w:tcPr>
            <w:tcW w:w="918" w:type="pct"/>
            <w:gridSpan w:val="2"/>
            <w:vMerge w:val="restart"/>
            <w:vAlign w:val="center"/>
          </w:tcPr>
          <w:p w:rsidR="00B1594F" w:rsidRPr="00773CE2" w:rsidRDefault="00B1594F" w:rsidP="00773CE2">
            <w:pPr>
              <w:spacing w:line="276" w:lineRule="auto"/>
              <w:jc w:val="center"/>
              <w:rPr>
                <w:sz w:val="24"/>
                <w:szCs w:val="24"/>
                <w:lang w:val="uz-Latn-UZ"/>
              </w:rPr>
            </w:pPr>
            <w:r w:rsidRPr="00773CE2">
              <w:rPr>
                <w:sz w:val="24"/>
                <w:szCs w:val="24"/>
                <w:lang w:val="uz-Latn-UZ"/>
              </w:rPr>
              <w:t>4</w:t>
            </w:r>
          </w:p>
        </w:tc>
      </w:tr>
      <w:tr w:rsidR="00B1594F" w:rsidRPr="00773CE2" w:rsidTr="00A645C4">
        <w:trPr>
          <w:trHeight w:val="607"/>
        </w:trPr>
        <w:tc>
          <w:tcPr>
            <w:tcW w:w="450" w:type="pct"/>
            <w:vMerge/>
            <w:vAlign w:val="center"/>
          </w:tcPr>
          <w:p w:rsidR="00B1594F" w:rsidRPr="00773CE2" w:rsidRDefault="00B1594F">
            <w:pPr>
              <w:pStyle w:val="a6"/>
              <w:widowControl w:val="0"/>
              <w:numPr>
                <w:ilvl w:val="0"/>
                <w:numId w:val="207"/>
              </w:numPr>
              <w:tabs>
                <w:tab w:val="clear" w:pos="0"/>
                <w:tab w:val="num" w:pos="-142"/>
              </w:tabs>
              <w:suppressAutoHyphens/>
              <w:autoSpaceDE w:val="0"/>
              <w:snapToGrid w:val="0"/>
              <w:spacing w:line="276" w:lineRule="auto"/>
              <w:ind w:left="0" w:firstLine="0"/>
              <w:jc w:val="center"/>
              <w:rPr>
                <w:bCs/>
                <w:sz w:val="24"/>
                <w:szCs w:val="24"/>
                <w:lang w:val="uz-Cyrl-UZ"/>
              </w:rPr>
            </w:pPr>
          </w:p>
        </w:tc>
        <w:tc>
          <w:tcPr>
            <w:tcW w:w="1692" w:type="pct"/>
          </w:tcPr>
          <w:p w:rsidR="00B1594F" w:rsidRPr="00773CE2" w:rsidRDefault="00B1594F" w:rsidP="00773CE2">
            <w:pPr>
              <w:spacing w:line="276" w:lineRule="auto"/>
              <w:jc w:val="center"/>
              <w:rPr>
                <w:sz w:val="24"/>
                <w:szCs w:val="24"/>
                <w:lang w:val="uz-Cyrl-UZ"/>
              </w:rPr>
            </w:pPr>
            <w:r w:rsidRPr="00773CE2">
              <w:rPr>
                <w:sz w:val="24"/>
                <w:szCs w:val="24"/>
                <w:lang w:val="en-US"/>
              </w:rPr>
              <w:t>Standart shablonlar asosida taqdimotlarni yaratish. Taqdimot slaydlarini boshqarish.</w:t>
            </w:r>
          </w:p>
        </w:tc>
        <w:tc>
          <w:tcPr>
            <w:tcW w:w="1417" w:type="pct"/>
            <w:vMerge/>
            <w:vAlign w:val="center"/>
          </w:tcPr>
          <w:p w:rsidR="00B1594F" w:rsidRPr="00773CE2" w:rsidRDefault="00B1594F" w:rsidP="00773CE2">
            <w:pPr>
              <w:spacing w:line="276" w:lineRule="auto"/>
              <w:jc w:val="center"/>
              <w:rPr>
                <w:sz w:val="24"/>
                <w:szCs w:val="24"/>
                <w:lang w:val="uz-Cyrl-UZ"/>
              </w:rPr>
            </w:pPr>
          </w:p>
        </w:tc>
        <w:tc>
          <w:tcPr>
            <w:tcW w:w="523" w:type="pct"/>
          </w:tcPr>
          <w:p w:rsidR="00B1594F" w:rsidRPr="00773CE2" w:rsidRDefault="00B1594F" w:rsidP="00773CE2">
            <w:pPr>
              <w:spacing w:line="276" w:lineRule="auto"/>
              <w:jc w:val="center"/>
              <w:rPr>
                <w:sz w:val="24"/>
                <w:szCs w:val="24"/>
                <w:lang w:val="en-US"/>
              </w:rPr>
            </w:pPr>
            <w:r w:rsidRPr="00773CE2">
              <w:rPr>
                <w:sz w:val="24"/>
                <w:szCs w:val="24"/>
                <w:lang w:val="uz-Latn-UZ"/>
              </w:rPr>
              <w:t>4</w:t>
            </w:r>
          </w:p>
        </w:tc>
        <w:tc>
          <w:tcPr>
            <w:tcW w:w="918" w:type="pct"/>
            <w:gridSpan w:val="2"/>
            <w:vMerge/>
            <w:vAlign w:val="center"/>
          </w:tcPr>
          <w:p w:rsidR="00B1594F" w:rsidRPr="00773CE2" w:rsidRDefault="00B1594F" w:rsidP="00773CE2">
            <w:pPr>
              <w:spacing w:line="276" w:lineRule="auto"/>
              <w:jc w:val="center"/>
              <w:rPr>
                <w:sz w:val="24"/>
                <w:szCs w:val="24"/>
              </w:rPr>
            </w:pPr>
          </w:p>
        </w:tc>
      </w:tr>
      <w:tr w:rsidR="00B1594F" w:rsidRPr="00773CE2" w:rsidTr="00A645C4">
        <w:trPr>
          <w:trHeight w:val="607"/>
        </w:trPr>
        <w:tc>
          <w:tcPr>
            <w:tcW w:w="450" w:type="pct"/>
            <w:vMerge/>
            <w:vAlign w:val="center"/>
          </w:tcPr>
          <w:p w:rsidR="00B1594F" w:rsidRPr="00773CE2" w:rsidRDefault="00B1594F">
            <w:pPr>
              <w:pStyle w:val="a6"/>
              <w:widowControl w:val="0"/>
              <w:numPr>
                <w:ilvl w:val="0"/>
                <w:numId w:val="207"/>
              </w:numPr>
              <w:tabs>
                <w:tab w:val="clear" w:pos="0"/>
                <w:tab w:val="num" w:pos="-142"/>
              </w:tabs>
              <w:suppressAutoHyphens/>
              <w:autoSpaceDE w:val="0"/>
              <w:snapToGrid w:val="0"/>
              <w:spacing w:line="276" w:lineRule="auto"/>
              <w:ind w:left="0" w:firstLine="0"/>
              <w:jc w:val="center"/>
              <w:rPr>
                <w:bCs/>
                <w:sz w:val="24"/>
                <w:szCs w:val="24"/>
                <w:lang w:val="uz-Cyrl-UZ"/>
              </w:rPr>
            </w:pPr>
          </w:p>
        </w:tc>
        <w:tc>
          <w:tcPr>
            <w:tcW w:w="1692" w:type="pct"/>
          </w:tcPr>
          <w:p w:rsidR="00B1594F" w:rsidRPr="00773CE2" w:rsidRDefault="00B1594F" w:rsidP="00773CE2">
            <w:pPr>
              <w:spacing w:line="276" w:lineRule="auto"/>
              <w:jc w:val="center"/>
              <w:rPr>
                <w:sz w:val="24"/>
                <w:szCs w:val="24"/>
                <w:lang w:val="en-US"/>
              </w:rPr>
            </w:pPr>
            <w:r w:rsidRPr="00773CE2">
              <w:rPr>
                <w:sz w:val="24"/>
                <w:szCs w:val="24"/>
                <w:lang w:val="en-US"/>
              </w:rPr>
              <w:t>Animatsiya effektlari. Taqdimot namoyishini boshqarish.</w:t>
            </w:r>
          </w:p>
        </w:tc>
        <w:tc>
          <w:tcPr>
            <w:tcW w:w="1417" w:type="pct"/>
            <w:vMerge/>
            <w:vAlign w:val="center"/>
          </w:tcPr>
          <w:p w:rsidR="00B1594F" w:rsidRPr="00773CE2" w:rsidRDefault="00B1594F" w:rsidP="00773CE2">
            <w:pPr>
              <w:spacing w:line="276" w:lineRule="auto"/>
              <w:jc w:val="center"/>
              <w:rPr>
                <w:sz w:val="24"/>
                <w:szCs w:val="24"/>
                <w:lang w:val="uz-Cyrl-UZ"/>
              </w:rPr>
            </w:pPr>
          </w:p>
        </w:tc>
        <w:tc>
          <w:tcPr>
            <w:tcW w:w="523" w:type="pct"/>
          </w:tcPr>
          <w:p w:rsidR="00B1594F" w:rsidRPr="00773CE2" w:rsidRDefault="00B1594F" w:rsidP="00773CE2">
            <w:pPr>
              <w:spacing w:line="276" w:lineRule="auto"/>
              <w:jc w:val="center"/>
              <w:rPr>
                <w:sz w:val="24"/>
                <w:szCs w:val="24"/>
                <w:lang w:val="en-US"/>
              </w:rPr>
            </w:pPr>
            <w:r w:rsidRPr="00773CE2">
              <w:rPr>
                <w:sz w:val="24"/>
                <w:szCs w:val="24"/>
                <w:lang w:val="uz-Latn-UZ"/>
              </w:rPr>
              <w:t>2</w:t>
            </w:r>
          </w:p>
        </w:tc>
        <w:tc>
          <w:tcPr>
            <w:tcW w:w="918" w:type="pct"/>
            <w:gridSpan w:val="2"/>
            <w:vMerge/>
            <w:vAlign w:val="center"/>
          </w:tcPr>
          <w:p w:rsidR="00B1594F" w:rsidRPr="00773CE2" w:rsidRDefault="00B1594F" w:rsidP="00773CE2">
            <w:pPr>
              <w:spacing w:line="276" w:lineRule="auto"/>
              <w:jc w:val="center"/>
              <w:rPr>
                <w:sz w:val="24"/>
                <w:szCs w:val="24"/>
                <w:lang w:val="en-US"/>
              </w:rPr>
            </w:pPr>
          </w:p>
        </w:tc>
      </w:tr>
      <w:tr w:rsidR="00B1594F" w:rsidRPr="00773CE2" w:rsidTr="00A645C4">
        <w:trPr>
          <w:trHeight w:val="256"/>
        </w:trPr>
        <w:tc>
          <w:tcPr>
            <w:tcW w:w="450" w:type="pct"/>
            <w:vMerge/>
            <w:vAlign w:val="center"/>
          </w:tcPr>
          <w:p w:rsidR="00B1594F" w:rsidRPr="00773CE2" w:rsidRDefault="00B1594F">
            <w:pPr>
              <w:pStyle w:val="a6"/>
              <w:widowControl w:val="0"/>
              <w:numPr>
                <w:ilvl w:val="0"/>
                <w:numId w:val="207"/>
              </w:numPr>
              <w:tabs>
                <w:tab w:val="clear" w:pos="0"/>
                <w:tab w:val="num" w:pos="-142"/>
              </w:tabs>
              <w:suppressAutoHyphens/>
              <w:autoSpaceDE w:val="0"/>
              <w:snapToGrid w:val="0"/>
              <w:spacing w:line="276" w:lineRule="auto"/>
              <w:ind w:left="0" w:firstLine="0"/>
              <w:jc w:val="center"/>
              <w:rPr>
                <w:bCs/>
                <w:sz w:val="24"/>
                <w:szCs w:val="24"/>
                <w:lang w:val="uz-Cyrl-UZ"/>
              </w:rPr>
            </w:pPr>
          </w:p>
        </w:tc>
        <w:tc>
          <w:tcPr>
            <w:tcW w:w="1692" w:type="pct"/>
          </w:tcPr>
          <w:p w:rsidR="00B1594F" w:rsidRPr="00773CE2" w:rsidRDefault="00B1594F" w:rsidP="00773CE2">
            <w:pPr>
              <w:spacing w:line="276" w:lineRule="auto"/>
              <w:jc w:val="center"/>
              <w:rPr>
                <w:sz w:val="24"/>
                <w:szCs w:val="24"/>
                <w:lang w:val="uz-Cyrl-UZ"/>
              </w:rPr>
            </w:pPr>
            <w:r w:rsidRPr="00773CE2">
              <w:rPr>
                <w:sz w:val="24"/>
                <w:szCs w:val="24"/>
                <w:lang w:val="en-US"/>
              </w:rPr>
              <w:t>Kompyuter grafikasi turlari: vektorli, rastrli, fraktal grafika.</w:t>
            </w:r>
          </w:p>
        </w:tc>
        <w:tc>
          <w:tcPr>
            <w:tcW w:w="1417" w:type="pct"/>
            <w:vMerge/>
            <w:vAlign w:val="center"/>
          </w:tcPr>
          <w:p w:rsidR="00B1594F" w:rsidRPr="00773CE2" w:rsidRDefault="00B1594F" w:rsidP="00773CE2">
            <w:pPr>
              <w:spacing w:line="276" w:lineRule="auto"/>
              <w:jc w:val="center"/>
              <w:rPr>
                <w:sz w:val="24"/>
                <w:szCs w:val="24"/>
                <w:lang w:val="uz-Cyrl-UZ"/>
              </w:rPr>
            </w:pPr>
          </w:p>
        </w:tc>
        <w:tc>
          <w:tcPr>
            <w:tcW w:w="523" w:type="pct"/>
          </w:tcPr>
          <w:p w:rsidR="00B1594F" w:rsidRPr="00773CE2" w:rsidRDefault="00B1594F" w:rsidP="00773CE2">
            <w:pPr>
              <w:spacing w:line="276" w:lineRule="auto"/>
              <w:jc w:val="center"/>
              <w:rPr>
                <w:sz w:val="24"/>
                <w:szCs w:val="24"/>
                <w:lang w:val="en-US"/>
              </w:rPr>
            </w:pPr>
            <w:r w:rsidRPr="00773CE2">
              <w:rPr>
                <w:sz w:val="24"/>
                <w:szCs w:val="24"/>
                <w:lang w:val="uz-Latn-UZ"/>
              </w:rPr>
              <w:t>2</w:t>
            </w:r>
          </w:p>
        </w:tc>
        <w:tc>
          <w:tcPr>
            <w:tcW w:w="918" w:type="pct"/>
            <w:gridSpan w:val="2"/>
            <w:vMerge/>
            <w:vAlign w:val="center"/>
          </w:tcPr>
          <w:p w:rsidR="00B1594F" w:rsidRPr="00773CE2" w:rsidRDefault="00B1594F" w:rsidP="00773CE2">
            <w:pPr>
              <w:spacing w:line="276" w:lineRule="auto"/>
              <w:jc w:val="center"/>
              <w:rPr>
                <w:sz w:val="24"/>
                <w:szCs w:val="24"/>
              </w:rPr>
            </w:pPr>
          </w:p>
        </w:tc>
      </w:tr>
      <w:tr w:rsidR="00B1594F" w:rsidRPr="00773CE2" w:rsidTr="00A645C4">
        <w:trPr>
          <w:trHeight w:val="583"/>
        </w:trPr>
        <w:tc>
          <w:tcPr>
            <w:tcW w:w="450" w:type="pct"/>
            <w:vMerge w:val="restart"/>
            <w:vAlign w:val="center"/>
          </w:tcPr>
          <w:p w:rsidR="00B1594F" w:rsidRPr="00773CE2" w:rsidRDefault="00B1594F" w:rsidP="00773CE2">
            <w:pPr>
              <w:pStyle w:val="a6"/>
              <w:widowControl w:val="0"/>
              <w:suppressAutoHyphens/>
              <w:autoSpaceDE w:val="0"/>
              <w:snapToGrid w:val="0"/>
              <w:spacing w:line="276" w:lineRule="auto"/>
              <w:ind w:left="0"/>
              <w:jc w:val="center"/>
              <w:rPr>
                <w:bCs/>
                <w:sz w:val="24"/>
                <w:szCs w:val="24"/>
                <w:lang w:val="uz-Cyrl-UZ"/>
              </w:rPr>
            </w:pPr>
            <w:r w:rsidRPr="00773CE2">
              <w:rPr>
                <w:bCs/>
                <w:sz w:val="24"/>
                <w:szCs w:val="24"/>
                <w:lang w:val="en-US"/>
              </w:rPr>
              <w:t>3</w:t>
            </w:r>
          </w:p>
        </w:tc>
        <w:tc>
          <w:tcPr>
            <w:tcW w:w="1692" w:type="pct"/>
          </w:tcPr>
          <w:p w:rsidR="00B1594F" w:rsidRPr="00773CE2" w:rsidRDefault="00B1594F" w:rsidP="00773CE2">
            <w:pPr>
              <w:spacing w:line="276" w:lineRule="auto"/>
              <w:jc w:val="center"/>
              <w:rPr>
                <w:sz w:val="24"/>
                <w:szCs w:val="24"/>
                <w:lang w:val="uz-Cyrl-UZ"/>
              </w:rPr>
            </w:pPr>
            <w:r w:rsidRPr="00773CE2">
              <w:rPr>
                <w:sz w:val="24"/>
                <w:szCs w:val="24"/>
              </w:rPr>
              <w:t>Kompyuter grafikasining dasturiy ta’minoti.</w:t>
            </w:r>
          </w:p>
        </w:tc>
        <w:tc>
          <w:tcPr>
            <w:tcW w:w="1417" w:type="pct"/>
            <w:vMerge w:val="restart"/>
            <w:vAlign w:val="center"/>
          </w:tcPr>
          <w:p w:rsidR="00B1594F" w:rsidRPr="00773CE2" w:rsidRDefault="00B1594F" w:rsidP="00773CE2">
            <w:pPr>
              <w:spacing w:line="276" w:lineRule="auto"/>
              <w:jc w:val="center"/>
              <w:rPr>
                <w:sz w:val="24"/>
                <w:szCs w:val="24"/>
                <w:lang w:val="uz-Cyrl-UZ"/>
              </w:rPr>
            </w:pPr>
            <w:r w:rsidRPr="00773CE2">
              <w:rPr>
                <w:sz w:val="24"/>
                <w:szCs w:val="24"/>
                <w:lang w:val="uz-Cyrl-UZ"/>
              </w:rPr>
              <w:t>Mustaqil o`zlashtirish, ma’ruza tayyorlash, muammoli savollar to’plamini tuzish, ko’p javobli test tuzish</w:t>
            </w:r>
          </w:p>
        </w:tc>
        <w:tc>
          <w:tcPr>
            <w:tcW w:w="523" w:type="pct"/>
            <w:vAlign w:val="center"/>
          </w:tcPr>
          <w:p w:rsidR="00B1594F" w:rsidRPr="00773CE2" w:rsidRDefault="00B1594F" w:rsidP="00773CE2">
            <w:pPr>
              <w:spacing w:line="276" w:lineRule="auto"/>
              <w:jc w:val="center"/>
              <w:rPr>
                <w:sz w:val="24"/>
                <w:szCs w:val="24"/>
                <w:lang w:val="en-US"/>
              </w:rPr>
            </w:pPr>
            <w:r w:rsidRPr="00773CE2">
              <w:rPr>
                <w:sz w:val="24"/>
                <w:szCs w:val="24"/>
                <w:lang w:val="uz-Latn-UZ"/>
              </w:rPr>
              <w:t>2</w:t>
            </w:r>
          </w:p>
        </w:tc>
        <w:tc>
          <w:tcPr>
            <w:tcW w:w="918" w:type="pct"/>
            <w:gridSpan w:val="2"/>
            <w:vMerge w:val="restart"/>
            <w:vAlign w:val="center"/>
          </w:tcPr>
          <w:p w:rsidR="00B1594F" w:rsidRPr="00773CE2" w:rsidRDefault="00B1594F" w:rsidP="00773CE2">
            <w:pPr>
              <w:spacing w:line="276" w:lineRule="auto"/>
              <w:jc w:val="center"/>
              <w:rPr>
                <w:sz w:val="24"/>
                <w:szCs w:val="24"/>
                <w:lang w:val="en-US"/>
              </w:rPr>
            </w:pPr>
            <w:r w:rsidRPr="00773CE2">
              <w:rPr>
                <w:sz w:val="24"/>
                <w:szCs w:val="24"/>
                <w:lang w:val="en-US"/>
              </w:rPr>
              <w:t>4</w:t>
            </w:r>
          </w:p>
        </w:tc>
      </w:tr>
      <w:tr w:rsidR="00B1594F" w:rsidRPr="00773CE2" w:rsidTr="00A645C4">
        <w:trPr>
          <w:trHeight w:val="597"/>
        </w:trPr>
        <w:tc>
          <w:tcPr>
            <w:tcW w:w="450" w:type="pct"/>
            <w:vMerge/>
            <w:vAlign w:val="center"/>
          </w:tcPr>
          <w:p w:rsidR="00B1594F" w:rsidRPr="00773CE2" w:rsidRDefault="00B1594F">
            <w:pPr>
              <w:pStyle w:val="a6"/>
              <w:widowControl w:val="0"/>
              <w:numPr>
                <w:ilvl w:val="0"/>
                <w:numId w:val="207"/>
              </w:numPr>
              <w:suppressAutoHyphens/>
              <w:autoSpaceDE w:val="0"/>
              <w:snapToGrid w:val="0"/>
              <w:spacing w:line="276" w:lineRule="auto"/>
              <w:jc w:val="center"/>
              <w:rPr>
                <w:bCs/>
                <w:sz w:val="24"/>
                <w:szCs w:val="24"/>
                <w:lang w:val="uz-Cyrl-UZ"/>
              </w:rPr>
            </w:pPr>
          </w:p>
        </w:tc>
        <w:tc>
          <w:tcPr>
            <w:tcW w:w="1692" w:type="pct"/>
          </w:tcPr>
          <w:p w:rsidR="00B1594F" w:rsidRPr="00773CE2" w:rsidRDefault="00B1594F" w:rsidP="00773CE2">
            <w:pPr>
              <w:spacing w:line="276" w:lineRule="auto"/>
              <w:jc w:val="center"/>
              <w:rPr>
                <w:sz w:val="24"/>
                <w:szCs w:val="24"/>
                <w:lang w:val="uz-Cyrl-UZ"/>
              </w:rPr>
            </w:pPr>
            <w:r w:rsidRPr="00773CE2">
              <w:rPr>
                <w:sz w:val="24"/>
                <w:szCs w:val="24"/>
                <w:lang w:val="en-US"/>
              </w:rPr>
              <w:t>Kompyuter tarmoqlari, uning asosiy tushunchalari va turlari.</w:t>
            </w:r>
          </w:p>
        </w:tc>
        <w:tc>
          <w:tcPr>
            <w:tcW w:w="1417" w:type="pct"/>
            <w:vMerge/>
            <w:vAlign w:val="center"/>
          </w:tcPr>
          <w:p w:rsidR="00B1594F" w:rsidRPr="00773CE2" w:rsidRDefault="00B1594F" w:rsidP="00773CE2">
            <w:pPr>
              <w:spacing w:line="276" w:lineRule="auto"/>
              <w:jc w:val="center"/>
              <w:rPr>
                <w:sz w:val="24"/>
                <w:szCs w:val="24"/>
                <w:lang w:val="uz-Cyrl-UZ"/>
              </w:rPr>
            </w:pPr>
          </w:p>
        </w:tc>
        <w:tc>
          <w:tcPr>
            <w:tcW w:w="523" w:type="pct"/>
          </w:tcPr>
          <w:p w:rsidR="00B1594F" w:rsidRPr="00773CE2" w:rsidRDefault="00B1594F" w:rsidP="00773CE2">
            <w:pPr>
              <w:spacing w:line="276" w:lineRule="auto"/>
              <w:jc w:val="center"/>
              <w:rPr>
                <w:sz w:val="24"/>
                <w:szCs w:val="24"/>
                <w:lang w:val="en-US"/>
              </w:rPr>
            </w:pPr>
            <w:r w:rsidRPr="00773CE2">
              <w:rPr>
                <w:sz w:val="24"/>
                <w:szCs w:val="24"/>
                <w:lang w:val="uz-Latn-UZ"/>
              </w:rPr>
              <w:t>4</w:t>
            </w:r>
          </w:p>
        </w:tc>
        <w:tc>
          <w:tcPr>
            <w:tcW w:w="918" w:type="pct"/>
            <w:gridSpan w:val="2"/>
            <w:vMerge/>
            <w:vAlign w:val="center"/>
          </w:tcPr>
          <w:p w:rsidR="00B1594F" w:rsidRPr="00773CE2" w:rsidRDefault="00B1594F" w:rsidP="00773CE2">
            <w:pPr>
              <w:spacing w:line="276" w:lineRule="auto"/>
              <w:jc w:val="center"/>
              <w:rPr>
                <w:sz w:val="24"/>
                <w:szCs w:val="24"/>
                <w:lang w:val="en-US"/>
              </w:rPr>
            </w:pPr>
          </w:p>
        </w:tc>
      </w:tr>
      <w:tr w:rsidR="00B1594F" w:rsidRPr="00773CE2" w:rsidTr="00A645C4">
        <w:trPr>
          <w:trHeight w:val="261"/>
        </w:trPr>
        <w:tc>
          <w:tcPr>
            <w:tcW w:w="450" w:type="pct"/>
            <w:vMerge/>
            <w:vAlign w:val="center"/>
          </w:tcPr>
          <w:p w:rsidR="00B1594F" w:rsidRPr="00773CE2" w:rsidRDefault="00B1594F">
            <w:pPr>
              <w:pStyle w:val="a6"/>
              <w:widowControl w:val="0"/>
              <w:numPr>
                <w:ilvl w:val="0"/>
                <w:numId w:val="207"/>
              </w:numPr>
              <w:suppressAutoHyphens/>
              <w:autoSpaceDE w:val="0"/>
              <w:snapToGrid w:val="0"/>
              <w:spacing w:line="276" w:lineRule="auto"/>
              <w:jc w:val="center"/>
              <w:rPr>
                <w:bCs/>
                <w:sz w:val="24"/>
                <w:szCs w:val="24"/>
                <w:lang w:val="uz-Cyrl-UZ"/>
              </w:rPr>
            </w:pPr>
          </w:p>
        </w:tc>
        <w:tc>
          <w:tcPr>
            <w:tcW w:w="1692" w:type="pct"/>
          </w:tcPr>
          <w:p w:rsidR="00B1594F" w:rsidRPr="00773CE2" w:rsidRDefault="00B1594F" w:rsidP="00773CE2">
            <w:pPr>
              <w:spacing w:line="276" w:lineRule="auto"/>
              <w:jc w:val="center"/>
              <w:rPr>
                <w:sz w:val="24"/>
                <w:szCs w:val="24"/>
                <w:lang w:val="en-US"/>
              </w:rPr>
            </w:pPr>
            <w:r w:rsidRPr="00773CE2">
              <w:rPr>
                <w:sz w:val="24"/>
                <w:szCs w:val="24"/>
                <w:lang w:val="en-US"/>
              </w:rPr>
              <w:t>Simli va Simsiz aloqa vositalari.</w:t>
            </w:r>
          </w:p>
        </w:tc>
        <w:tc>
          <w:tcPr>
            <w:tcW w:w="1417" w:type="pct"/>
            <w:vMerge/>
            <w:vAlign w:val="center"/>
          </w:tcPr>
          <w:p w:rsidR="00B1594F" w:rsidRPr="00773CE2" w:rsidRDefault="00B1594F" w:rsidP="00773CE2">
            <w:pPr>
              <w:spacing w:line="276" w:lineRule="auto"/>
              <w:jc w:val="center"/>
              <w:rPr>
                <w:sz w:val="24"/>
                <w:szCs w:val="24"/>
                <w:lang w:val="uz-Cyrl-UZ"/>
              </w:rPr>
            </w:pPr>
          </w:p>
        </w:tc>
        <w:tc>
          <w:tcPr>
            <w:tcW w:w="523" w:type="pct"/>
            <w:vAlign w:val="center"/>
          </w:tcPr>
          <w:p w:rsidR="00B1594F" w:rsidRPr="00773CE2" w:rsidRDefault="00B1594F" w:rsidP="00773CE2">
            <w:pPr>
              <w:spacing w:line="276" w:lineRule="auto"/>
              <w:jc w:val="center"/>
              <w:rPr>
                <w:sz w:val="24"/>
                <w:szCs w:val="24"/>
                <w:lang w:val="uz-Latn-UZ"/>
              </w:rPr>
            </w:pPr>
            <w:r w:rsidRPr="00773CE2">
              <w:rPr>
                <w:sz w:val="24"/>
                <w:szCs w:val="24"/>
                <w:lang w:val="uz-Latn-UZ"/>
              </w:rPr>
              <w:t>4</w:t>
            </w:r>
          </w:p>
        </w:tc>
        <w:tc>
          <w:tcPr>
            <w:tcW w:w="918" w:type="pct"/>
            <w:gridSpan w:val="2"/>
            <w:vMerge/>
            <w:vAlign w:val="center"/>
          </w:tcPr>
          <w:p w:rsidR="00B1594F" w:rsidRPr="00773CE2" w:rsidRDefault="00B1594F" w:rsidP="00773CE2">
            <w:pPr>
              <w:spacing w:line="276" w:lineRule="auto"/>
              <w:jc w:val="center"/>
              <w:rPr>
                <w:sz w:val="24"/>
                <w:szCs w:val="24"/>
                <w:lang w:val="en-US"/>
              </w:rPr>
            </w:pPr>
          </w:p>
        </w:tc>
      </w:tr>
      <w:tr w:rsidR="00B1594F" w:rsidRPr="00773CE2" w:rsidTr="00A645C4">
        <w:trPr>
          <w:trHeight w:val="310"/>
        </w:trPr>
        <w:tc>
          <w:tcPr>
            <w:tcW w:w="450" w:type="pct"/>
            <w:vMerge/>
            <w:vAlign w:val="center"/>
          </w:tcPr>
          <w:p w:rsidR="00B1594F" w:rsidRPr="00773CE2" w:rsidRDefault="00B1594F">
            <w:pPr>
              <w:pStyle w:val="a6"/>
              <w:widowControl w:val="0"/>
              <w:numPr>
                <w:ilvl w:val="0"/>
                <w:numId w:val="207"/>
              </w:numPr>
              <w:suppressAutoHyphens/>
              <w:autoSpaceDE w:val="0"/>
              <w:snapToGrid w:val="0"/>
              <w:spacing w:line="276" w:lineRule="auto"/>
              <w:jc w:val="center"/>
              <w:rPr>
                <w:bCs/>
                <w:sz w:val="24"/>
                <w:szCs w:val="24"/>
                <w:lang w:val="uz-Cyrl-UZ"/>
              </w:rPr>
            </w:pPr>
          </w:p>
        </w:tc>
        <w:tc>
          <w:tcPr>
            <w:tcW w:w="1692" w:type="pct"/>
          </w:tcPr>
          <w:p w:rsidR="00B1594F" w:rsidRPr="00773CE2" w:rsidRDefault="00B1594F" w:rsidP="00773CE2">
            <w:pPr>
              <w:spacing w:line="276" w:lineRule="auto"/>
              <w:jc w:val="center"/>
              <w:rPr>
                <w:sz w:val="24"/>
                <w:szCs w:val="24"/>
                <w:lang w:val="en-US"/>
              </w:rPr>
            </w:pPr>
            <w:r w:rsidRPr="00773CE2">
              <w:rPr>
                <w:sz w:val="24"/>
                <w:szCs w:val="24"/>
              </w:rPr>
              <w:t>Mobil internet texnologiyalari.</w:t>
            </w:r>
          </w:p>
        </w:tc>
        <w:tc>
          <w:tcPr>
            <w:tcW w:w="1417" w:type="pct"/>
            <w:vMerge/>
            <w:vAlign w:val="center"/>
          </w:tcPr>
          <w:p w:rsidR="00B1594F" w:rsidRPr="00773CE2" w:rsidRDefault="00B1594F" w:rsidP="00773CE2">
            <w:pPr>
              <w:spacing w:line="276" w:lineRule="auto"/>
              <w:jc w:val="center"/>
              <w:rPr>
                <w:sz w:val="24"/>
                <w:szCs w:val="24"/>
                <w:lang w:val="uz-Cyrl-UZ"/>
              </w:rPr>
            </w:pPr>
          </w:p>
        </w:tc>
        <w:tc>
          <w:tcPr>
            <w:tcW w:w="523" w:type="pct"/>
          </w:tcPr>
          <w:p w:rsidR="00B1594F" w:rsidRPr="00773CE2" w:rsidRDefault="00B1594F" w:rsidP="00773CE2">
            <w:pPr>
              <w:spacing w:line="276" w:lineRule="auto"/>
              <w:jc w:val="center"/>
              <w:rPr>
                <w:sz w:val="24"/>
                <w:szCs w:val="24"/>
                <w:lang w:val="uz-Latn-UZ"/>
              </w:rPr>
            </w:pPr>
            <w:r w:rsidRPr="00773CE2">
              <w:rPr>
                <w:sz w:val="24"/>
                <w:szCs w:val="24"/>
                <w:lang w:val="uz-Latn-UZ"/>
              </w:rPr>
              <w:t>4</w:t>
            </w:r>
          </w:p>
        </w:tc>
        <w:tc>
          <w:tcPr>
            <w:tcW w:w="918" w:type="pct"/>
            <w:gridSpan w:val="2"/>
            <w:vMerge/>
            <w:vAlign w:val="center"/>
          </w:tcPr>
          <w:p w:rsidR="00B1594F" w:rsidRPr="00773CE2" w:rsidRDefault="00B1594F" w:rsidP="00773CE2">
            <w:pPr>
              <w:spacing w:line="276" w:lineRule="auto"/>
              <w:jc w:val="center"/>
              <w:rPr>
                <w:sz w:val="24"/>
                <w:szCs w:val="24"/>
                <w:lang w:val="en-US"/>
              </w:rPr>
            </w:pPr>
          </w:p>
        </w:tc>
      </w:tr>
      <w:tr w:rsidR="00B1594F" w:rsidRPr="00773CE2" w:rsidTr="00A645C4">
        <w:trPr>
          <w:trHeight w:val="588"/>
        </w:trPr>
        <w:tc>
          <w:tcPr>
            <w:tcW w:w="450" w:type="pct"/>
            <w:vMerge w:val="restart"/>
            <w:vAlign w:val="center"/>
          </w:tcPr>
          <w:p w:rsidR="00B1594F" w:rsidRPr="00773CE2" w:rsidRDefault="00B1594F" w:rsidP="00773CE2">
            <w:pPr>
              <w:pStyle w:val="a6"/>
              <w:widowControl w:val="0"/>
              <w:suppressAutoHyphens/>
              <w:autoSpaceDE w:val="0"/>
              <w:snapToGrid w:val="0"/>
              <w:spacing w:line="276" w:lineRule="auto"/>
              <w:ind w:left="0"/>
              <w:jc w:val="center"/>
              <w:rPr>
                <w:bCs/>
                <w:sz w:val="24"/>
                <w:szCs w:val="24"/>
                <w:lang w:val="en-US"/>
              </w:rPr>
            </w:pPr>
            <w:r w:rsidRPr="00773CE2">
              <w:rPr>
                <w:bCs/>
                <w:sz w:val="24"/>
                <w:szCs w:val="24"/>
                <w:lang w:val="en-US"/>
              </w:rPr>
              <w:t>4</w:t>
            </w:r>
          </w:p>
        </w:tc>
        <w:tc>
          <w:tcPr>
            <w:tcW w:w="1692" w:type="pct"/>
          </w:tcPr>
          <w:p w:rsidR="00B1594F" w:rsidRPr="00773CE2" w:rsidRDefault="00B1594F" w:rsidP="00773CE2">
            <w:pPr>
              <w:spacing w:line="276" w:lineRule="auto"/>
              <w:jc w:val="center"/>
              <w:rPr>
                <w:sz w:val="24"/>
                <w:szCs w:val="24"/>
                <w:lang w:val="uz-Cyrl-UZ"/>
              </w:rPr>
            </w:pPr>
            <w:r w:rsidRPr="00773CE2">
              <w:rPr>
                <w:sz w:val="24"/>
                <w:szCs w:val="24"/>
                <w:lang w:val="en-US"/>
              </w:rPr>
              <w:t>Ta’lim jarayonini tashkil etishda internet xizmatlaridan foydalanish.</w:t>
            </w:r>
          </w:p>
        </w:tc>
        <w:tc>
          <w:tcPr>
            <w:tcW w:w="1417" w:type="pct"/>
            <w:vMerge w:val="restart"/>
            <w:vAlign w:val="center"/>
          </w:tcPr>
          <w:p w:rsidR="00B1594F" w:rsidRPr="00773CE2" w:rsidRDefault="00B1594F" w:rsidP="00773CE2">
            <w:pPr>
              <w:spacing w:line="276" w:lineRule="auto"/>
              <w:jc w:val="center"/>
              <w:rPr>
                <w:sz w:val="24"/>
                <w:szCs w:val="24"/>
                <w:lang w:val="uz-Cyrl-UZ"/>
              </w:rPr>
            </w:pPr>
            <w:r w:rsidRPr="00773CE2">
              <w:rPr>
                <w:sz w:val="24"/>
                <w:szCs w:val="24"/>
                <w:lang w:val="uz-Cyrl-UZ"/>
              </w:rPr>
              <w:t>Mustaqil o`zlashtirish, glassariy tuzish, rasmli topshiriqlar tuzish, “</w:t>
            </w:r>
            <w:r w:rsidRPr="00773CE2">
              <w:rPr>
                <w:sz w:val="24"/>
                <w:szCs w:val="24"/>
                <w:lang w:val="en-US"/>
              </w:rPr>
              <w:t xml:space="preserve">Tushunchalar tahlili” jadvalini tuzish, </w:t>
            </w:r>
            <w:r w:rsidRPr="00773CE2">
              <w:rPr>
                <w:sz w:val="24"/>
                <w:szCs w:val="24"/>
                <w:lang w:val="uz-Cyrl-UZ"/>
              </w:rPr>
              <w:t>manbaalar bilan ishlash.</w:t>
            </w:r>
          </w:p>
          <w:p w:rsidR="00B1594F" w:rsidRPr="00773CE2" w:rsidRDefault="00B1594F" w:rsidP="00773CE2">
            <w:pPr>
              <w:spacing w:line="276" w:lineRule="auto"/>
              <w:jc w:val="center"/>
              <w:rPr>
                <w:sz w:val="24"/>
                <w:szCs w:val="24"/>
                <w:lang w:val="uz-Cyrl-UZ"/>
              </w:rPr>
            </w:pPr>
            <w:r w:rsidRPr="00773CE2">
              <w:rPr>
                <w:sz w:val="24"/>
                <w:szCs w:val="24"/>
                <w:lang w:val="en-US"/>
              </w:rPr>
              <w:t xml:space="preserve">Nazariy manbaalar </w:t>
            </w:r>
            <w:r w:rsidRPr="00773CE2">
              <w:rPr>
                <w:sz w:val="24"/>
                <w:szCs w:val="24"/>
                <w:lang w:val="en-US"/>
              </w:rPr>
              <w:lastRenderedPageBreak/>
              <w:t xml:space="preserve">asosida </w:t>
            </w:r>
            <w:r w:rsidRPr="00773CE2">
              <w:rPr>
                <w:sz w:val="24"/>
                <w:szCs w:val="24"/>
                <w:lang w:val="uz-Cyrl-UZ"/>
              </w:rPr>
              <w:t xml:space="preserve"> </w:t>
            </w:r>
            <w:r w:rsidRPr="00773CE2">
              <w:rPr>
                <w:sz w:val="24"/>
                <w:szCs w:val="24"/>
                <w:lang w:val="en-US"/>
              </w:rPr>
              <w:t>mustaqil o`zlashtirish, ma’ruza  tayyorlash</w:t>
            </w:r>
          </w:p>
        </w:tc>
        <w:tc>
          <w:tcPr>
            <w:tcW w:w="523" w:type="pct"/>
          </w:tcPr>
          <w:p w:rsidR="00B1594F" w:rsidRPr="00773CE2" w:rsidRDefault="00B1594F" w:rsidP="00773CE2">
            <w:pPr>
              <w:spacing w:line="276" w:lineRule="auto"/>
              <w:jc w:val="center"/>
              <w:rPr>
                <w:sz w:val="24"/>
                <w:szCs w:val="24"/>
                <w:lang w:val="en-US"/>
              </w:rPr>
            </w:pPr>
            <w:r w:rsidRPr="00773CE2">
              <w:rPr>
                <w:sz w:val="24"/>
                <w:szCs w:val="24"/>
                <w:lang w:val="uz-Latn-UZ"/>
              </w:rPr>
              <w:lastRenderedPageBreak/>
              <w:t>2</w:t>
            </w:r>
          </w:p>
        </w:tc>
        <w:tc>
          <w:tcPr>
            <w:tcW w:w="918" w:type="pct"/>
            <w:gridSpan w:val="2"/>
            <w:vMerge w:val="restart"/>
            <w:vAlign w:val="center"/>
          </w:tcPr>
          <w:p w:rsidR="00B1594F" w:rsidRPr="00773CE2" w:rsidRDefault="00B1594F" w:rsidP="00773CE2">
            <w:pPr>
              <w:spacing w:line="276" w:lineRule="auto"/>
              <w:jc w:val="center"/>
              <w:rPr>
                <w:sz w:val="24"/>
                <w:szCs w:val="24"/>
                <w:lang w:val="uz-Latn-UZ"/>
              </w:rPr>
            </w:pPr>
            <w:r w:rsidRPr="00773CE2">
              <w:rPr>
                <w:sz w:val="24"/>
                <w:szCs w:val="24"/>
                <w:lang w:val="uz-Latn-UZ"/>
              </w:rPr>
              <w:t>4</w:t>
            </w:r>
          </w:p>
        </w:tc>
      </w:tr>
      <w:tr w:rsidR="00B1594F" w:rsidRPr="00773CE2" w:rsidTr="00A645C4">
        <w:trPr>
          <w:trHeight w:val="593"/>
        </w:trPr>
        <w:tc>
          <w:tcPr>
            <w:tcW w:w="450" w:type="pct"/>
            <w:vMerge/>
            <w:vAlign w:val="center"/>
          </w:tcPr>
          <w:p w:rsidR="00B1594F" w:rsidRPr="00773CE2" w:rsidRDefault="00B1594F" w:rsidP="00773CE2">
            <w:pPr>
              <w:pStyle w:val="a6"/>
              <w:widowControl w:val="0"/>
              <w:suppressAutoHyphens/>
              <w:autoSpaceDE w:val="0"/>
              <w:snapToGrid w:val="0"/>
              <w:spacing w:line="276" w:lineRule="auto"/>
              <w:ind w:left="0"/>
              <w:jc w:val="center"/>
              <w:rPr>
                <w:bCs/>
                <w:sz w:val="24"/>
                <w:szCs w:val="24"/>
                <w:lang w:val="uz-Cyrl-UZ"/>
              </w:rPr>
            </w:pPr>
          </w:p>
        </w:tc>
        <w:tc>
          <w:tcPr>
            <w:tcW w:w="1692" w:type="pct"/>
          </w:tcPr>
          <w:p w:rsidR="00B1594F" w:rsidRPr="00773CE2" w:rsidRDefault="00B1594F" w:rsidP="00773CE2">
            <w:pPr>
              <w:spacing w:line="276" w:lineRule="auto"/>
              <w:jc w:val="center"/>
              <w:rPr>
                <w:sz w:val="24"/>
                <w:szCs w:val="24"/>
                <w:lang w:val="en-GB"/>
              </w:rPr>
            </w:pPr>
            <w:r w:rsidRPr="00773CE2">
              <w:rPr>
                <w:sz w:val="24"/>
                <w:szCs w:val="24"/>
              </w:rPr>
              <w:t>Ta’lim jarayonida video</w:t>
            </w:r>
            <w:r w:rsidRPr="00773CE2">
              <w:rPr>
                <w:sz w:val="24"/>
                <w:szCs w:val="24"/>
                <w:lang w:val="en-US"/>
              </w:rPr>
              <w:t xml:space="preserve"> </w:t>
            </w:r>
            <w:r w:rsidRPr="00773CE2">
              <w:rPr>
                <w:sz w:val="24"/>
                <w:szCs w:val="24"/>
              </w:rPr>
              <w:t>ko</w:t>
            </w:r>
            <w:r w:rsidRPr="00773CE2">
              <w:rPr>
                <w:sz w:val="24"/>
                <w:szCs w:val="24"/>
                <w:lang w:val="en-US"/>
              </w:rPr>
              <w:t>n</w:t>
            </w:r>
            <w:r w:rsidRPr="00773CE2">
              <w:rPr>
                <w:sz w:val="24"/>
                <w:szCs w:val="24"/>
              </w:rPr>
              <w:t>ferensiyalar.</w:t>
            </w:r>
          </w:p>
        </w:tc>
        <w:tc>
          <w:tcPr>
            <w:tcW w:w="1417" w:type="pct"/>
            <w:vMerge/>
            <w:vAlign w:val="center"/>
          </w:tcPr>
          <w:p w:rsidR="00B1594F" w:rsidRPr="00773CE2" w:rsidRDefault="00B1594F" w:rsidP="00773CE2">
            <w:pPr>
              <w:spacing w:line="276" w:lineRule="auto"/>
              <w:jc w:val="center"/>
              <w:rPr>
                <w:sz w:val="24"/>
                <w:szCs w:val="24"/>
                <w:lang w:val="en-US"/>
              </w:rPr>
            </w:pPr>
          </w:p>
        </w:tc>
        <w:tc>
          <w:tcPr>
            <w:tcW w:w="523" w:type="pct"/>
          </w:tcPr>
          <w:p w:rsidR="00B1594F" w:rsidRPr="00773CE2" w:rsidRDefault="00B1594F" w:rsidP="00773CE2">
            <w:pPr>
              <w:spacing w:line="276" w:lineRule="auto"/>
              <w:jc w:val="center"/>
              <w:rPr>
                <w:sz w:val="24"/>
                <w:szCs w:val="24"/>
                <w:lang w:val="en-US"/>
              </w:rPr>
            </w:pPr>
            <w:r w:rsidRPr="00773CE2">
              <w:rPr>
                <w:sz w:val="24"/>
                <w:szCs w:val="24"/>
                <w:lang w:val="uz-Latn-UZ"/>
              </w:rPr>
              <w:t>2</w:t>
            </w:r>
          </w:p>
        </w:tc>
        <w:tc>
          <w:tcPr>
            <w:tcW w:w="918" w:type="pct"/>
            <w:gridSpan w:val="2"/>
            <w:vMerge/>
            <w:vAlign w:val="center"/>
          </w:tcPr>
          <w:p w:rsidR="00B1594F" w:rsidRPr="00773CE2" w:rsidRDefault="00B1594F" w:rsidP="00773CE2">
            <w:pPr>
              <w:spacing w:line="276" w:lineRule="auto"/>
              <w:jc w:val="center"/>
              <w:rPr>
                <w:sz w:val="24"/>
                <w:szCs w:val="24"/>
                <w:lang w:val="uz-Latn-UZ"/>
              </w:rPr>
            </w:pPr>
          </w:p>
        </w:tc>
      </w:tr>
      <w:tr w:rsidR="00B1594F" w:rsidRPr="00773CE2" w:rsidTr="00A645C4">
        <w:trPr>
          <w:trHeight w:val="588"/>
        </w:trPr>
        <w:tc>
          <w:tcPr>
            <w:tcW w:w="450" w:type="pct"/>
            <w:vMerge/>
            <w:vAlign w:val="center"/>
          </w:tcPr>
          <w:p w:rsidR="00B1594F" w:rsidRPr="00773CE2" w:rsidRDefault="00B1594F" w:rsidP="00773CE2">
            <w:pPr>
              <w:pStyle w:val="a6"/>
              <w:widowControl w:val="0"/>
              <w:suppressAutoHyphens/>
              <w:autoSpaceDE w:val="0"/>
              <w:snapToGrid w:val="0"/>
              <w:spacing w:line="276" w:lineRule="auto"/>
              <w:ind w:left="0"/>
              <w:jc w:val="center"/>
              <w:rPr>
                <w:bCs/>
                <w:sz w:val="24"/>
                <w:szCs w:val="24"/>
                <w:lang w:val="uz-Cyrl-UZ"/>
              </w:rPr>
            </w:pPr>
          </w:p>
        </w:tc>
        <w:tc>
          <w:tcPr>
            <w:tcW w:w="1692" w:type="pct"/>
          </w:tcPr>
          <w:p w:rsidR="00B1594F" w:rsidRPr="00773CE2" w:rsidRDefault="00B1594F" w:rsidP="00773CE2">
            <w:pPr>
              <w:spacing w:line="276" w:lineRule="auto"/>
              <w:jc w:val="center"/>
              <w:rPr>
                <w:sz w:val="24"/>
                <w:szCs w:val="24"/>
                <w:lang w:val="en-US"/>
              </w:rPr>
            </w:pPr>
            <w:r w:rsidRPr="00773CE2">
              <w:rPr>
                <w:sz w:val="24"/>
                <w:szCs w:val="24"/>
                <w:lang w:val="en-US"/>
              </w:rPr>
              <w:t>Masofaviy ta’limni tashkil etish va boshqarish.</w:t>
            </w:r>
          </w:p>
        </w:tc>
        <w:tc>
          <w:tcPr>
            <w:tcW w:w="1417" w:type="pct"/>
            <w:vMerge/>
            <w:vAlign w:val="center"/>
          </w:tcPr>
          <w:p w:rsidR="00B1594F" w:rsidRPr="00773CE2" w:rsidRDefault="00B1594F" w:rsidP="00773CE2">
            <w:pPr>
              <w:spacing w:line="276" w:lineRule="auto"/>
              <w:jc w:val="center"/>
              <w:rPr>
                <w:sz w:val="24"/>
                <w:szCs w:val="24"/>
                <w:lang w:val="en-US"/>
              </w:rPr>
            </w:pPr>
          </w:p>
        </w:tc>
        <w:tc>
          <w:tcPr>
            <w:tcW w:w="523" w:type="pct"/>
            <w:vAlign w:val="center"/>
          </w:tcPr>
          <w:p w:rsidR="00B1594F" w:rsidRPr="00773CE2" w:rsidRDefault="00B1594F" w:rsidP="00773CE2">
            <w:pPr>
              <w:spacing w:line="276" w:lineRule="auto"/>
              <w:jc w:val="center"/>
              <w:rPr>
                <w:sz w:val="24"/>
                <w:szCs w:val="24"/>
                <w:lang w:val="en-US"/>
              </w:rPr>
            </w:pPr>
            <w:r w:rsidRPr="00773CE2">
              <w:rPr>
                <w:sz w:val="24"/>
                <w:szCs w:val="24"/>
                <w:lang w:val="uz-Latn-UZ"/>
              </w:rPr>
              <w:t>2</w:t>
            </w:r>
          </w:p>
        </w:tc>
        <w:tc>
          <w:tcPr>
            <w:tcW w:w="918" w:type="pct"/>
            <w:gridSpan w:val="2"/>
            <w:vMerge/>
            <w:vAlign w:val="center"/>
          </w:tcPr>
          <w:p w:rsidR="00B1594F" w:rsidRPr="00773CE2" w:rsidRDefault="00B1594F" w:rsidP="00773CE2">
            <w:pPr>
              <w:spacing w:line="276" w:lineRule="auto"/>
              <w:jc w:val="center"/>
              <w:rPr>
                <w:sz w:val="24"/>
                <w:szCs w:val="24"/>
                <w:lang w:val="uz-Latn-UZ"/>
              </w:rPr>
            </w:pPr>
          </w:p>
        </w:tc>
      </w:tr>
      <w:tr w:rsidR="00B1594F" w:rsidRPr="00773CE2" w:rsidTr="00A645C4">
        <w:trPr>
          <w:trHeight w:val="517"/>
        </w:trPr>
        <w:tc>
          <w:tcPr>
            <w:tcW w:w="450" w:type="pct"/>
            <w:vMerge/>
            <w:vAlign w:val="center"/>
          </w:tcPr>
          <w:p w:rsidR="00B1594F" w:rsidRPr="00773CE2" w:rsidRDefault="00B1594F" w:rsidP="00773CE2">
            <w:pPr>
              <w:pStyle w:val="a6"/>
              <w:widowControl w:val="0"/>
              <w:suppressAutoHyphens/>
              <w:autoSpaceDE w:val="0"/>
              <w:snapToGrid w:val="0"/>
              <w:spacing w:line="276" w:lineRule="auto"/>
              <w:ind w:left="0"/>
              <w:jc w:val="center"/>
              <w:rPr>
                <w:bCs/>
                <w:sz w:val="24"/>
                <w:szCs w:val="24"/>
                <w:lang w:val="en-US"/>
              </w:rPr>
            </w:pPr>
          </w:p>
        </w:tc>
        <w:tc>
          <w:tcPr>
            <w:tcW w:w="1692" w:type="pct"/>
          </w:tcPr>
          <w:p w:rsidR="00B1594F" w:rsidRPr="00773CE2" w:rsidRDefault="00B1594F" w:rsidP="00773CE2">
            <w:pPr>
              <w:spacing w:line="276" w:lineRule="auto"/>
              <w:jc w:val="center"/>
              <w:rPr>
                <w:sz w:val="24"/>
                <w:szCs w:val="24"/>
                <w:lang w:val="en-US"/>
              </w:rPr>
            </w:pPr>
            <w:r w:rsidRPr="00773CE2">
              <w:rPr>
                <w:sz w:val="24"/>
                <w:szCs w:val="24"/>
                <w:lang w:val="en-US"/>
              </w:rPr>
              <w:t xml:space="preserve">Ta’limda erkin va ochik </w:t>
            </w:r>
            <w:r w:rsidRPr="00773CE2">
              <w:rPr>
                <w:sz w:val="24"/>
                <w:szCs w:val="24"/>
                <w:lang w:val="en-US"/>
              </w:rPr>
              <w:lastRenderedPageBreak/>
              <w:t>kodli dasturiy ta’minotlar.</w:t>
            </w:r>
          </w:p>
        </w:tc>
        <w:tc>
          <w:tcPr>
            <w:tcW w:w="1417" w:type="pct"/>
            <w:vMerge/>
            <w:vAlign w:val="center"/>
          </w:tcPr>
          <w:p w:rsidR="00B1594F" w:rsidRPr="00773CE2" w:rsidRDefault="00B1594F" w:rsidP="00773CE2">
            <w:pPr>
              <w:spacing w:line="276" w:lineRule="auto"/>
              <w:jc w:val="center"/>
              <w:rPr>
                <w:sz w:val="24"/>
                <w:szCs w:val="24"/>
                <w:lang w:val="en-US"/>
              </w:rPr>
            </w:pPr>
          </w:p>
        </w:tc>
        <w:tc>
          <w:tcPr>
            <w:tcW w:w="523" w:type="pct"/>
          </w:tcPr>
          <w:p w:rsidR="00B1594F" w:rsidRPr="00773CE2" w:rsidRDefault="00B1594F" w:rsidP="00773CE2">
            <w:pPr>
              <w:spacing w:line="276" w:lineRule="auto"/>
              <w:jc w:val="center"/>
              <w:rPr>
                <w:sz w:val="24"/>
                <w:szCs w:val="24"/>
                <w:lang w:val="en-US"/>
              </w:rPr>
            </w:pPr>
            <w:r w:rsidRPr="00773CE2">
              <w:rPr>
                <w:sz w:val="24"/>
                <w:szCs w:val="24"/>
                <w:lang w:val="uz-Latn-UZ"/>
              </w:rPr>
              <w:t>4</w:t>
            </w:r>
          </w:p>
        </w:tc>
        <w:tc>
          <w:tcPr>
            <w:tcW w:w="918" w:type="pct"/>
            <w:gridSpan w:val="2"/>
            <w:vMerge/>
            <w:vAlign w:val="center"/>
          </w:tcPr>
          <w:p w:rsidR="00B1594F" w:rsidRPr="00773CE2" w:rsidRDefault="00B1594F" w:rsidP="00773CE2">
            <w:pPr>
              <w:spacing w:line="276" w:lineRule="auto"/>
              <w:jc w:val="center"/>
              <w:rPr>
                <w:sz w:val="24"/>
                <w:szCs w:val="24"/>
                <w:lang w:val="uz-Latn-UZ"/>
              </w:rPr>
            </w:pPr>
          </w:p>
        </w:tc>
      </w:tr>
      <w:tr w:rsidR="00B1594F" w:rsidRPr="00773CE2" w:rsidTr="00A645C4">
        <w:trPr>
          <w:trHeight w:val="593"/>
        </w:trPr>
        <w:tc>
          <w:tcPr>
            <w:tcW w:w="450" w:type="pct"/>
            <w:vMerge w:val="restart"/>
            <w:vAlign w:val="center"/>
          </w:tcPr>
          <w:p w:rsidR="00B1594F" w:rsidRPr="00773CE2" w:rsidRDefault="00B1594F" w:rsidP="00773CE2">
            <w:pPr>
              <w:pStyle w:val="a6"/>
              <w:widowControl w:val="0"/>
              <w:suppressAutoHyphens/>
              <w:autoSpaceDE w:val="0"/>
              <w:snapToGrid w:val="0"/>
              <w:spacing w:line="276" w:lineRule="auto"/>
              <w:ind w:left="0"/>
              <w:jc w:val="center"/>
              <w:rPr>
                <w:bCs/>
                <w:sz w:val="24"/>
                <w:szCs w:val="24"/>
                <w:lang w:val="en-US"/>
              </w:rPr>
            </w:pPr>
            <w:r w:rsidRPr="00773CE2">
              <w:rPr>
                <w:bCs/>
                <w:sz w:val="24"/>
                <w:szCs w:val="24"/>
                <w:lang w:val="en-US"/>
              </w:rPr>
              <w:lastRenderedPageBreak/>
              <w:t>5</w:t>
            </w:r>
          </w:p>
        </w:tc>
        <w:tc>
          <w:tcPr>
            <w:tcW w:w="1692" w:type="pct"/>
          </w:tcPr>
          <w:p w:rsidR="00B1594F" w:rsidRPr="00773CE2" w:rsidRDefault="00B1594F" w:rsidP="00773CE2">
            <w:pPr>
              <w:spacing w:line="276" w:lineRule="auto"/>
              <w:jc w:val="center"/>
              <w:rPr>
                <w:sz w:val="24"/>
                <w:szCs w:val="24"/>
                <w:lang w:val="en-US"/>
              </w:rPr>
            </w:pPr>
            <w:r w:rsidRPr="00773CE2">
              <w:rPr>
                <w:sz w:val="24"/>
                <w:szCs w:val="24"/>
                <w:lang w:val="en-US"/>
              </w:rPr>
              <w:t>MS Word dasturida hujjatlarni chop qilish</w:t>
            </w:r>
          </w:p>
        </w:tc>
        <w:tc>
          <w:tcPr>
            <w:tcW w:w="1417" w:type="pct"/>
            <w:vMerge w:val="restart"/>
            <w:vAlign w:val="center"/>
          </w:tcPr>
          <w:p w:rsidR="00B1594F" w:rsidRPr="00773CE2" w:rsidRDefault="00B1594F" w:rsidP="00773CE2">
            <w:pPr>
              <w:spacing w:line="276" w:lineRule="auto"/>
              <w:jc w:val="center"/>
              <w:rPr>
                <w:sz w:val="24"/>
                <w:szCs w:val="24"/>
                <w:lang w:val="en-US"/>
              </w:rPr>
            </w:pPr>
            <w:r w:rsidRPr="00773CE2">
              <w:rPr>
                <w:sz w:val="24"/>
                <w:szCs w:val="24"/>
                <w:lang w:val="en-US"/>
              </w:rPr>
              <w:t>Mustaqil o`zlashtirish, taqdimot tayyorlash, multimediyali</w:t>
            </w:r>
          </w:p>
          <w:p w:rsidR="00B1594F" w:rsidRPr="00773CE2" w:rsidRDefault="00B1594F" w:rsidP="00773CE2">
            <w:pPr>
              <w:spacing w:line="276" w:lineRule="auto"/>
              <w:jc w:val="center"/>
              <w:rPr>
                <w:sz w:val="24"/>
                <w:szCs w:val="24"/>
                <w:lang w:val="en-US"/>
              </w:rPr>
            </w:pPr>
            <w:r w:rsidRPr="00773CE2">
              <w:rPr>
                <w:sz w:val="24"/>
                <w:szCs w:val="24"/>
                <w:lang w:val="en-US"/>
              </w:rPr>
              <w:t>taqdimot yaratish, tarqatma materallar tayorlab kelish</w:t>
            </w:r>
          </w:p>
        </w:tc>
        <w:tc>
          <w:tcPr>
            <w:tcW w:w="523" w:type="pct"/>
          </w:tcPr>
          <w:p w:rsidR="00B1594F" w:rsidRPr="00773CE2" w:rsidRDefault="00B1594F" w:rsidP="00773CE2">
            <w:pPr>
              <w:spacing w:line="276" w:lineRule="auto"/>
              <w:jc w:val="center"/>
              <w:rPr>
                <w:sz w:val="24"/>
                <w:szCs w:val="24"/>
                <w:lang w:val="en-US"/>
              </w:rPr>
            </w:pPr>
            <w:r w:rsidRPr="00773CE2">
              <w:rPr>
                <w:sz w:val="24"/>
                <w:szCs w:val="24"/>
                <w:lang w:val="uz-Latn-UZ"/>
              </w:rPr>
              <w:t>2</w:t>
            </w:r>
          </w:p>
        </w:tc>
        <w:tc>
          <w:tcPr>
            <w:tcW w:w="918" w:type="pct"/>
            <w:gridSpan w:val="2"/>
            <w:vMerge w:val="restart"/>
            <w:vAlign w:val="center"/>
          </w:tcPr>
          <w:p w:rsidR="00B1594F" w:rsidRPr="00773CE2" w:rsidRDefault="00B1594F" w:rsidP="00773CE2">
            <w:pPr>
              <w:spacing w:line="276" w:lineRule="auto"/>
              <w:jc w:val="center"/>
              <w:rPr>
                <w:sz w:val="24"/>
                <w:szCs w:val="24"/>
                <w:lang w:val="en-US"/>
              </w:rPr>
            </w:pPr>
            <w:r w:rsidRPr="00773CE2">
              <w:rPr>
                <w:sz w:val="24"/>
                <w:szCs w:val="24"/>
                <w:lang w:val="en-US"/>
              </w:rPr>
              <w:t>4</w:t>
            </w:r>
          </w:p>
        </w:tc>
      </w:tr>
      <w:tr w:rsidR="00B1594F" w:rsidRPr="00773CE2" w:rsidTr="00A645C4">
        <w:trPr>
          <w:trHeight w:val="593"/>
        </w:trPr>
        <w:tc>
          <w:tcPr>
            <w:tcW w:w="450" w:type="pct"/>
            <w:vMerge/>
            <w:vAlign w:val="center"/>
          </w:tcPr>
          <w:p w:rsidR="00B1594F" w:rsidRPr="00773CE2" w:rsidRDefault="00B1594F">
            <w:pPr>
              <w:pStyle w:val="a6"/>
              <w:widowControl w:val="0"/>
              <w:numPr>
                <w:ilvl w:val="0"/>
                <w:numId w:val="207"/>
              </w:numPr>
              <w:suppressAutoHyphens/>
              <w:autoSpaceDE w:val="0"/>
              <w:snapToGrid w:val="0"/>
              <w:spacing w:line="276" w:lineRule="auto"/>
              <w:ind w:left="0"/>
              <w:jc w:val="center"/>
              <w:rPr>
                <w:bCs/>
                <w:sz w:val="24"/>
                <w:szCs w:val="24"/>
                <w:lang w:val="uz-Cyrl-UZ"/>
              </w:rPr>
            </w:pPr>
          </w:p>
        </w:tc>
        <w:tc>
          <w:tcPr>
            <w:tcW w:w="1692" w:type="pct"/>
          </w:tcPr>
          <w:p w:rsidR="00B1594F" w:rsidRPr="00773CE2" w:rsidRDefault="00B1594F" w:rsidP="00773CE2">
            <w:pPr>
              <w:spacing w:line="276" w:lineRule="auto"/>
              <w:jc w:val="center"/>
              <w:rPr>
                <w:sz w:val="24"/>
                <w:szCs w:val="24"/>
                <w:lang w:val="en-US"/>
              </w:rPr>
            </w:pPr>
            <w:r w:rsidRPr="00773CE2">
              <w:rPr>
                <w:sz w:val="24"/>
                <w:szCs w:val="24"/>
                <w:lang w:val="en-US"/>
              </w:rPr>
              <w:t xml:space="preserve">MS Excel </w:t>
            </w:r>
            <w:r w:rsidRPr="00773CE2">
              <w:rPr>
                <w:sz w:val="24"/>
                <w:szCs w:val="24"/>
                <w:lang w:val="uz-Cyrl-UZ"/>
              </w:rPr>
              <w:t>dasturida statistik funksiyalardan foydalanish</w:t>
            </w:r>
          </w:p>
        </w:tc>
        <w:tc>
          <w:tcPr>
            <w:tcW w:w="1417" w:type="pct"/>
            <w:vMerge/>
            <w:vAlign w:val="center"/>
          </w:tcPr>
          <w:p w:rsidR="00B1594F" w:rsidRPr="00773CE2" w:rsidRDefault="00B1594F" w:rsidP="00773CE2">
            <w:pPr>
              <w:spacing w:line="276" w:lineRule="auto"/>
              <w:jc w:val="center"/>
              <w:rPr>
                <w:sz w:val="24"/>
                <w:szCs w:val="24"/>
                <w:lang w:val="en-US"/>
              </w:rPr>
            </w:pPr>
          </w:p>
        </w:tc>
        <w:tc>
          <w:tcPr>
            <w:tcW w:w="523" w:type="pct"/>
          </w:tcPr>
          <w:p w:rsidR="00B1594F" w:rsidRPr="00773CE2" w:rsidRDefault="00B1594F" w:rsidP="00773CE2">
            <w:pPr>
              <w:spacing w:line="276" w:lineRule="auto"/>
              <w:jc w:val="center"/>
              <w:rPr>
                <w:sz w:val="24"/>
                <w:szCs w:val="24"/>
                <w:lang w:val="en-US"/>
              </w:rPr>
            </w:pPr>
            <w:r w:rsidRPr="00773CE2">
              <w:rPr>
                <w:sz w:val="24"/>
                <w:szCs w:val="24"/>
                <w:lang w:val="uz-Latn-UZ"/>
              </w:rPr>
              <w:t>2</w:t>
            </w:r>
          </w:p>
        </w:tc>
        <w:tc>
          <w:tcPr>
            <w:tcW w:w="918" w:type="pct"/>
            <w:gridSpan w:val="2"/>
            <w:vMerge/>
            <w:vAlign w:val="center"/>
          </w:tcPr>
          <w:p w:rsidR="00B1594F" w:rsidRPr="00773CE2" w:rsidRDefault="00B1594F" w:rsidP="00773CE2">
            <w:pPr>
              <w:spacing w:line="276" w:lineRule="auto"/>
              <w:jc w:val="center"/>
              <w:rPr>
                <w:sz w:val="24"/>
                <w:szCs w:val="24"/>
                <w:lang w:val="uz-Cyrl-UZ"/>
              </w:rPr>
            </w:pPr>
          </w:p>
        </w:tc>
      </w:tr>
      <w:tr w:rsidR="00B1594F" w:rsidRPr="00773CE2" w:rsidTr="00A645C4">
        <w:trPr>
          <w:trHeight w:val="593"/>
        </w:trPr>
        <w:tc>
          <w:tcPr>
            <w:tcW w:w="450" w:type="pct"/>
            <w:vMerge/>
            <w:vAlign w:val="center"/>
          </w:tcPr>
          <w:p w:rsidR="00B1594F" w:rsidRPr="00773CE2" w:rsidRDefault="00B1594F">
            <w:pPr>
              <w:pStyle w:val="a6"/>
              <w:widowControl w:val="0"/>
              <w:numPr>
                <w:ilvl w:val="0"/>
                <w:numId w:val="207"/>
              </w:numPr>
              <w:suppressAutoHyphens/>
              <w:autoSpaceDE w:val="0"/>
              <w:snapToGrid w:val="0"/>
              <w:spacing w:line="276" w:lineRule="auto"/>
              <w:ind w:left="0"/>
              <w:jc w:val="center"/>
              <w:rPr>
                <w:bCs/>
                <w:sz w:val="24"/>
                <w:szCs w:val="24"/>
                <w:lang w:val="uz-Cyrl-UZ"/>
              </w:rPr>
            </w:pPr>
          </w:p>
        </w:tc>
        <w:tc>
          <w:tcPr>
            <w:tcW w:w="1692" w:type="pct"/>
          </w:tcPr>
          <w:p w:rsidR="00B1594F" w:rsidRPr="00773CE2" w:rsidRDefault="00B1594F" w:rsidP="00773CE2">
            <w:pPr>
              <w:spacing w:line="276" w:lineRule="auto"/>
              <w:jc w:val="center"/>
              <w:rPr>
                <w:sz w:val="24"/>
                <w:szCs w:val="24"/>
                <w:lang w:val="en-US"/>
              </w:rPr>
            </w:pPr>
            <w:r w:rsidRPr="00773CE2">
              <w:rPr>
                <w:sz w:val="24"/>
                <w:szCs w:val="24"/>
                <w:lang w:val="en-US"/>
              </w:rPr>
              <w:t xml:space="preserve">MS Excel </w:t>
            </w:r>
            <w:r w:rsidRPr="00773CE2">
              <w:rPr>
                <w:sz w:val="24"/>
                <w:szCs w:val="24"/>
                <w:lang w:val="uz-Cyrl-UZ"/>
              </w:rPr>
              <w:t xml:space="preserve">dasturida </w:t>
            </w:r>
            <w:r w:rsidRPr="00773CE2">
              <w:rPr>
                <w:sz w:val="24"/>
                <w:szCs w:val="24"/>
                <w:lang w:val="en-US"/>
              </w:rPr>
              <w:t>matnli</w:t>
            </w:r>
            <w:r w:rsidRPr="00773CE2">
              <w:rPr>
                <w:sz w:val="24"/>
                <w:szCs w:val="24"/>
                <w:lang w:val="uz-Cyrl-UZ"/>
              </w:rPr>
              <w:t xml:space="preserve"> funksiyalardan foydalanish</w:t>
            </w:r>
          </w:p>
        </w:tc>
        <w:tc>
          <w:tcPr>
            <w:tcW w:w="1417" w:type="pct"/>
            <w:vMerge/>
            <w:vAlign w:val="center"/>
          </w:tcPr>
          <w:p w:rsidR="00B1594F" w:rsidRPr="00773CE2" w:rsidRDefault="00B1594F" w:rsidP="00773CE2">
            <w:pPr>
              <w:spacing w:line="276" w:lineRule="auto"/>
              <w:jc w:val="center"/>
              <w:rPr>
                <w:sz w:val="24"/>
                <w:szCs w:val="24"/>
                <w:lang w:val="en-US"/>
              </w:rPr>
            </w:pPr>
          </w:p>
        </w:tc>
        <w:tc>
          <w:tcPr>
            <w:tcW w:w="523" w:type="pct"/>
          </w:tcPr>
          <w:p w:rsidR="00B1594F" w:rsidRPr="00773CE2" w:rsidRDefault="00B1594F" w:rsidP="00773CE2">
            <w:pPr>
              <w:spacing w:line="276" w:lineRule="auto"/>
              <w:jc w:val="center"/>
              <w:rPr>
                <w:sz w:val="24"/>
                <w:szCs w:val="24"/>
                <w:lang w:val="en-US"/>
              </w:rPr>
            </w:pPr>
            <w:r w:rsidRPr="00773CE2">
              <w:rPr>
                <w:sz w:val="24"/>
                <w:szCs w:val="24"/>
                <w:lang w:val="uz-Latn-UZ"/>
              </w:rPr>
              <w:t>2</w:t>
            </w:r>
          </w:p>
        </w:tc>
        <w:tc>
          <w:tcPr>
            <w:tcW w:w="918" w:type="pct"/>
            <w:gridSpan w:val="2"/>
            <w:vMerge/>
            <w:vAlign w:val="center"/>
          </w:tcPr>
          <w:p w:rsidR="00B1594F" w:rsidRPr="00773CE2" w:rsidRDefault="00B1594F" w:rsidP="00773CE2">
            <w:pPr>
              <w:spacing w:line="276" w:lineRule="auto"/>
              <w:jc w:val="center"/>
              <w:rPr>
                <w:sz w:val="24"/>
                <w:szCs w:val="24"/>
                <w:lang w:val="uz-Cyrl-UZ"/>
              </w:rPr>
            </w:pPr>
          </w:p>
        </w:tc>
      </w:tr>
      <w:tr w:rsidR="00B1594F" w:rsidRPr="00773CE2" w:rsidTr="00A645C4">
        <w:trPr>
          <w:trHeight w:val="593"/>
        </w:trPr>
        <w:tc>
          <w:tcPr>
            <w:tcW w:w="450" w:type="pct"/>
            <w:vMerge/>
            <w:vAlign w:val="center"/>
          </w:tcPr>
          <w:p w:rsidR="00B1594F" w:rsidRPr="00773CE2" w:rsidRDefault="00B1594F">
            <w:pPr>
              <w:pStyle w:val="a6"/>
              <w:widowControl w:val="0"/>
              <w:numPr>
                <w:ilvl w:val="0"/>
                <w:numId w:val="207"/>
              </w:numPr>
              <w:suppressAutoHyphens/>
              <w:autoSpaceDE w:val="0"/>
              <w:snapToGrid w:val="0"/>
              <w:spacing w:line="276" w:lineRule="auto"/>
              <w:ind w:left="0"/>
              <w:jc w:val="center"/>
              <w:rPr>
                <w:bCs/>
                <w:sz w:val="24"/>
                <w:szCs w:val="24"/>
                <w:lang w:val="uz-Cyrl-UZ"/>
              </w:rPr>
            </w:pPr>
          </w:p>
        </w:tc>
        <w:tc>
          <w:tcPr>
            <w:tcW w:w="1692" w:type="pct"/>
          </w:tcPr>
          <w:p w:rsidR="00B1594F" w:rsidRPr="00773CE2" w:rsidRDefault="00B1594F" w:rsidP="00773CE2">
            <w:pPr>
              <w:spacing w:line="276" w:lineRule="auto"/>
              <w:jc w:val="center"/>
              <w:rPr>
                <w:sz w:val="24"/>
                <w:szCs w:val="24"/>
                <w:lang w:val="en-US"/>
              </w:rPr>
            </w:pPr>
            <w:r w:rsidRPr="00773CE2">
              <w:rPr>
                <w:sz w:val="24"/>
                <w:szCs w:val="24"/>
                <w:lang w:val="en-US"/>
              </w:rPr>
              <w:t>MS Power Point dasturida slaydlarga animatsiya o‘rnatish</w:t>
            </w:r>
          </w:p>
        </w:tc>
        <w:tc>
          <w:tcPr>
            <w:tcW w:w="1417" w:type="pct"/>
            <w:vMerge/>
            <w:vAlign w:val="center"/>
          </w:tcPr>
          <w:p w:rsidR="00B1594F" w:rsidRPr="00773CE2" w:rsidRDefault="00B1594F" w:rsidP="00773CE2">
            <w:pPr>
              <w:spacing w:line="276" w:lineRule="auto"/>
              <w:jc w:val="center"/>
              <w:rPr>
                <w:sz w:val="24"/>
                <w:szCs w:val="24"/>
                <w:lang w:val="en-US"/>
              </w:rPr>
            </w:pPr>
          </w:p>
        </w:tc>
        <w:tc>
          <w:tcPr>
            <w:tcW w:w="523" w:type="pct"/>
          </w:tcPr>
          <w:p w:rsidR="00B1594F" w:rsidRPr="00773CE2" w:rsidRDefault="00B1594F" w:rsidP="00773CE2">
            <w:pPr>
              <w:spacing w:line="276" w:lineRule="auto"/>
              <w:jc w:val="center"/>
              <w:rPr>
                <w:sz w:val="24"/>
                <w:szCs w:val="24"/>
                <w:lang w:val="en-US"/>
              </w:rPr>
            </w:pPr>
            <w:r w:rsidRPr="00773CE2">
              <w:rPr>
                <w:sz w:val="24"/>
                <w:szCs w:val="24"/>
                <w:lang w:val="uz-Latn-UZ"/>
              </w:rPr>
              <w:t>2</w:t>
            </w:r>
          </w:p>
        </w:tc>
        <w:tc>
          <w:tcPr>
            <w:tcW w:w="918" w:type="pct"/>
            <w:gridSpan w:val="2"/>
            <w:vMerge/>
            <w:vAlign w:val="center"/>
          </w:tcPr>
          <w:p w:rsidR="00B1594F" w:rsidRPr="00773CE2" w:rsidRDefault="00B1594F" w:rsidP="00773CE2">
            <w:pPr>
              <w:spacing w:line="276" w:lineRule="auto"/>
              <w:jc w:val="center"/>
              <w:rPr>
                <w:sz w:val="24"/>
                <w:szCs w:val="24"/>
                <w:lang w:val="uz-Cyrl-UZ"/>
              </w:rPr>
            </w:pPr>
          </w:p>
        </w:tc>
      </w:tr>
      <w:tr w:rsidR="00B1594F" w:rsidRPr="00773CE2" w:rsidTr="00A645C4">
        <w:trPr>
          <w:trHeight w:val="593"/>
        </w:trPr>
        <w:tc>
          <w:tcPr>
            <w:tcW w:w="450" w:type="pct"/>
            <w:vMerge/>
            <w:vAlign w:val="center"/>
          </w:tcPr>
          <w:p w:rsidR="00B1594F" w:rsidRPr="00773CE2" w:rsidRDefault="00B1594F">
            <w:pPr>
              <w:pStyle w:val="a6"/>
              <w:widowControl w:val="0"/>
              <w:numPr>
                <w:ilvl w:val="0"/>
                <w:numId w:val="207"/>
              </w:numPr>
              <w:suppressAutoHyphens/>
              <w:autoSpaceDE w:val="0"/>
              <w:snapToGrid w:val="0"/>
              <w:spacing w:line="276" w:lineRule="auto"/>
              <w:ind w:left="0"/>
              <w:jc w:val="center"/>
              <w:rPr>
                <w:bCs/>
                <w:sz w:val="24"/>
                <w:szCs w:val="24"/>
                <w:lang w:val="uz-Cyrl-UZ"/>
              </w:rPr>
            </w:pPr>
          </w:p>
        </w:tc>
        <w:tc>
          <w:tcPr>
            <w:tcW w:w="1692" w:type="pct"/>
          </w:tcPr>
          <w:p w:rsidR="00B1594F" w:rsidRPr="00773CE2" w:rsidRDefault="00B1594F" w:rsidP="00773CE2">
            <w:pPr>
              <w:spacing w:line="276" w:lineRule="auto"/>
              <w:jc w:val="center"/>
              <w:rPr>
                <w:sz w:val="24"/>
                <w:szCs w:val="24"/>
                <w:lang w:val="en-US"/>
              </w:rPr>
            </w:pPr>
            <w:r w:rsidRPr="00773CE2">
              <w:rPr>
                <w:sz w:val="24"/>
                <w:szCs w:val="24"/>
                <w:lang w:val="en-US"/>
              </w:rPr>
              <w:t>MS Power Point dasturida taqdimot tayyorlash</w:t>
            </w:r>
          </w:p>
        </w:tc>
        <w:tc>
          <w:tcPr>
            <w:tcW w:w="1417" w:type="pct"/>
            <w:vMerge/>
            <w:vAlign w:val="center"/>
          </w:tcPr>
          <w:p w:rsidR="00B1594F" w:rsidRPr="00773CE2" w:rsidRDefault="00B1594F" w:rsidP="00773CE2">
            <w:pPr>
              <w:spacing w:line="276" w:lineRule="auto"/>
              <w:jc w:val="center"/>
              <w:rPr>
                <w:sz w:val="24"/>
                <w:szCs w:val="24"/>
                <w:lang w:val="en-US"/>
              </w:rPr>
            </w:pPr>
          </w:p>
        </w:tc>
        <w:tc>
          <w:tcPr>
            <w:tcW w:w="523" w:type="pct"/>
          </w:tcPr>
          <w:p w:rsidR="00B1594F" w:rsidRPr="00773CE2" w:rsidRDefault="00B1594F" w:rsidP="00773CE2">
            <w:pPr>
              <w:spacing w:line="276" w:lineRule="auto"/>
              <w:jc w:val="center"/>
              <w:rPr>
                <w:sz w:val="24"/>
                <w:szCs w:val="24"/>
                <w:lang w:val="en-US"/>
              </w:rPr>
            </w:pPr>
            <w:r w:rsidRPr="00773CE2">
              <w:rPr>
                <w:sz w:val="24"/>
                <w:szCs w:val="24"/>
                <w:lang w:val="uz-Latn-UZ"/>
              </w:rPr>
              <w:t>2</w:t>
            </w:r>
          </w:p>
        </w:tc>
        <w:tc>
          <w:tcPr>
            <w:tcW w:w="918" w:type="pct"/>
            <w:gridSpan w:val="2"/>
            <w:vMerge/>
            <w:vAlign w:val="center"/>
          </w:tcPr>
          <w:p w:rsidR="00B1594F" w:rsidRPr="00773CE2" w:rsidRDefault="00B1594F" w:rsidP="00773CE2">
            <w:pPr>
              <w:spacing w:line="276" w:lineRule="auto"/>
              <w:jc w:val="center"/>
              <w:rPr>
                <w:sz w:val="24"/>
                <w:szCs w:val="24"/>
                <w:lang w:val="uz-Cyrl-UZ"/>
              </w:rPr>
            </w:pPr>
          </w:p>
        </w:tc>
      </w:tr>
      <w:tr w:rsidR="00B1594F" w:rsidRPr="00773CE2" w:rsidTr="00A645C4">
        <w:trPr>
          <w:trHeight w:val="593"/>
        </w:trPr>
        <w:tc>
          <w:tcPr>
            <w:tcW w:w="450" w:type="pct"/>
            <w:vMerge w:val="restart"/>
            <w:vAlign w:val="center"/>
          </w:tcPr>
          <w:p w:rsidR="00B1594F" w:rsidRPr="00773CE2" w:rsidRDefault="00B1594F" w:rsidP="00773CE2">
            <w:pPr>
              <w:pStyle w:val="a6"/>
              <w:widowControl w:val="0"/>
              <w:suppressAutoHyphens/>
              <w:autoSpaceDE w:val="0"/>
              <w:snapToGrid w:val="0"/>
              <w:spacing w:line="276" w:lineRule="auto"/>
              <w:ind w:left="0"/>
              <w:jc w:val="center"/>
              <w:rPr>
                <w:bCs/>
                <w:sz w:val="24"/>
                <w:szCs w:val="24"/>
                <w:lang w:val="uz-Cyrl-UZ"/>
              </w:rPr>
            </w:pPr>
            <w:r w:rsidRPr="00773CE2">
              <w:rPr>
                <w:bCs/>
                <w:sz w:val="24"/>
                <w:szCs w:val="24"/>
                <w:lang w:val="en-US"/>
              </w:rPr>
              <w:t>6</w:t>
            </w:r>
          </w:p>
        </w:tc>
        <w:tc>
          <w:tcPr>
            <w:tcW w:w="1692" w:type="pct"/>
          </w:tcPr>
          <w:p w:rsidR="00B1594F" w:rsidRPr="00773CE2" w:rsidRDefault="00B1594F" w:rsidP="00773CE2">
            <w:pPr>
              <w:spacing w:line="276" w:lineRule="auto"/>
              <w:jc w:val="center"/>
              <w:rPr>
                <w:sz w:val="24"/>
                <w:szCs w:val="24"/>
                <w:lang w:val="en-US"/>
              </w:rPr>
            </w:pPr>
            <w:r w:rsidRPr="00773CE2">
              <w:rPr>
                <w:sz w:val="24"/>
                <w:szCs w:val="24"/>
                <w:lang w:val="en-US"/>
              </w:rPr>
              <w:t>Elektron raqamli imzo va undan foydalanish texnologiyalari</w:t>
            </w:r>
          </w:p>
        </w:tc>
        <w:tc>
          <w:tcPr>
            <w:tcW w:w="1417" w:type="pct"/>
            <w:vMerge w:val="restart"/>
            <w:vAlign w:val="center"/>
          </w:tcPr>
          <w:p w:rsidR="00B1594F" w:rsidRPr="00773CE2" w:rsidRDefault="00B1594F" w:rsidP="00773CE2">
            <w:pPr>
              <w:spacing w:line="276" w:lineRule="auto"/>
              <w:jc w:val="center"/>
              <w:rPr>
                <w:sz w:val="24"/>
                <w:szCs w:val="24"/>
                <w:lang w:val="en-US"/>
              </w:rPr>
            </w:pPr>
            <w:r w:rsidRPr="00773CE2">
              <w:rPr>
                <w:sz w:val="24"/>
                <w:szCs w:val="24"/>
                <w:lang w:val="uz-Cyrl-UZ"/>
              </w:rPr>
              <w:t>Mustaqil o`zlashtirish, ma’ruza tayyorlash, muammoli savollar to’plamini tuzish, ko’p javobli test tuzish</w:t>
            </w:r>
          </w:p>
        </w:tc>
        <w:tc>
          <w:tcPr>
            <w:tcW w:w="523" w:type="pct"/>
          </w:tcPr>
          <w:p w:rsidR="00B1594F" w:rsidRPr="00773CE2" w:rsidRDefault="00B1594F" w:rsidP="00773CE2">
            <w:pPr>
              <w:spacing w:line="276" w:lineRule="auto"/>
              <w:jc w:val="center"/>
              <w:rPr>
                <w:sz w:val="24"/>
                <w:szCs w:val="24"/>
                <w:lang w:val="en-US"/>
              </w:rPr>
            </w:pPr>
            <w:r w:rsidRPr="00773CE2">
              <w:rPr>
                <w:sz w:val="24"/>
                <w:szCs w:val="24"/>
                <w:lang w:val="uz-Latn-UZ"/>
              </w:rPr>
              <w:t>4</w:t>
            </w:r>
          </w:p>
        </w:tc>
        <w:tc>
          <w:tcPr>
            <w:tcW w:w="918" w:type="pct"/>
            <w:gridSpan w:val="2"/>
            <w:vMerge/>
            <w:vAlign w:val="center"/>
          </w:tcPr>
          <w:p w:rsidR="00B1594F" w:rsidRPr="00773CE2" w:rsidRDefault="00B1594F" w:rsidP="00773CE2">
            <w:pPr>
              <w:spacing w:line="276" w:lineRule="auto"/>
              <w:jc w:val="center"/>
              <w:rPr>
                <w:sz w:val="24"/>
                <w:szCs w:val="24"/>
                <w:lang w:val="en-US"/>
              </w:rPr>
            </w:pPr>
          </w:p>
        </w:tc>
      </w:tr>
      <w:tr w:rsidR="00B1594F" w:rsidRPr="00773CE2" w:rsidTr="00A645C4">
        <w:trPr>
          <w:trHeight w:val="593"/>
        </w:trPr>
        <w:tc>
          <w:tcPr>
            <w:tcW w:w="450" w:type="pct"/>
            <w:vMerge/>
            <w:vAlign w:val="center"/>
          </w:tcPr>
          <w:p w:rsidR="00B1594F" w:rsidRPr="00773CE2" w:rsidRDefault="00B1594F">
            <w:pPr>
              <w:pStyle w:val="a6"/>
              <w:widowControl w:val="0"/>
              <w:numPr>
                <w:ilvl w:val="0"/>
                <w:numId w:val="207"/>
              </w:numPr>
              <w:suppressAutoHyphens/>
              <w:autoSpaceDE w:val="0"/>
              <w:snapToGrid w:val="0"/>
              <w:spacing w:line="276" w:lineRule="auto"/>
              <w:ind w:left="0"/>
              <w:jc w:val="center"/>
              <w:rPr>
                <w:bCs/>
                <w:sz w:val="24"/>
                <w:szCs w:val="24"/>
                <w:lang w:val="uz-Cyrl-UZ"/>
              </w:rPr>
            </w:pPr>
          </w:p>
        </w:tc>
        <w:tc>
          <w:tcPr>
            <w:tcW w:w="1692" w:type="pct"/>
          </w:tcPr>
          <w:p w:rsidR="00B1594F" w:rsidRPr="00773CE2" w:rsidRDefault="00B1594F" w:rsidP="00773CE2">
            <w:pPr>
              <w:spacing w:line="276" w:lineRule="auto"/>
              <w:jc w:val="center"/>
              <w:rPr>
                <w:sz w:val="24"/>
                <w:szCs w:val="24"/>
                <w:lang w:val="en-US"/>
              </w:rPr>
            </w:pPr>
            <w:r w:rsidRPr="00773CE2">
              <w:rPr>
                <w:sz w:val="24"/>
                <w:szCs w:val="24"/>
                <w:lang w:val="it-IT"/>
              </w:rPr>
              <w:t>Internetda ma’lumotlarni  izlash</w:t>
            </w:r>
          </w:p>
        </w:tc>
        <w:tc>
          <w:tcPr>
            <w:tcW w:w="1417" w:type="pct"/>
            <w:vMerge/>
            <w:vAlign w:val="center"/>
          </w:tcPr>
          <w:p w:rsidR="00B1594F" w:rsidRPr="00773CE2" w:rsidRDefault="00B1594F" w:rsidP="00773CE2">
            <w:pPr>
              <w:spacing w:line="276" w:lineRule="auto"/>
              <w:jc w:val="center"/>
              <w:rPr>
                <w:sz w:val="24"/>
                <w:szCs w:val="24"/>
                <w:lang w:val="en-US"/>
              </w:rPr>
            </w:pPr>
          </w:p>
        </w:tc>
        <w:tc>
          <w:tcPr>
            <w:tcW w:w="523" w:type="pct"/>
          </w:tcPr>
          <w:p w:rsidR="00B1594F" w:rsidRPr="00773CE2" w:rsidRDefault="00B1594F" w:rsidP="00773CE2">
            <w:pPr>
              <w:spacing w:line="276" w:lineRule="auto"/>
              <w:jc w:val="center"/>
              <w:rPr>
                <w:sz w:val="24"/>
                <w:szCs w:val="24"/>
                <w:lang w:val="en-US"/>
              </w:rPr>
            </w:pPr>
            <w:r w:rsidRPr="00773CE2">
              <w:rPr>
                <w:sz w:val="24"/>
                <w:szCs w:val="24"/>
                <w:lang w:val="uz-Latn-UZ"/>
              </w:rPr>
              <w:t>4</w:t>
            </w:r>
          </w:p>
        </w:tc>
        <w:tc>
          <w:tcPr>
            <w:tcW w:w="918" w:type="pct"/>
            <w:gridSpan w:val="2"/>
            <w:vMerge/>
            <w:vAlign w:val="center"/>
          </w:tcPr>
          <w:p w:rsidR="00B1594F" w:rsidRPr="00773CE2" w:rsidRDefault="00B1594F" w:rsidP="00773CE2">
            <w:pPr>
              <w:spacing w:line="276" w:lineRule="auto"/>
              <w:jc w:val="center"/>
              <w:rPr>
                <w:sz w:val="24"/>
                <w:szCs w:val="24"/>
                <w:lang w:val="uz-Cyrl-UZ"/>
              </w:rPr>
            </w:pPr>
          </w:p>
        </w:tc>
      </w:tr>
      <w:tr w:rsidR="00481C62" w:rsidRPr="00773CE2" w:rsidTr="00A645C4">
        <w:trPr>
          <w:trHeight w:val="283"/>
        </w:trPr>
        <w:tc>
          <w:tcPr>
            <w:tcW w:w="450" w:type="pct"/>
            <w:vAlign w:val="center"/>
          </w:tcPr>
          <w:p w:rsidR="00B1594F" w:rsidRPr="00773CE2" w:rsidRDefault="00B1594F" w:rsidP="00773CE2">
            <w:pPr>
              <w:spacing w:line="276" w:lineRule="auto"/>
              <w:jc w:val="center"/>
              <w:rPr>
                <w:b/>
                <w:sz w:val="24"/>
                <w:szCs w:val="24"/>
                <w:lang w:val="en-US"/>
              </w:rPr>
            </w:pPr>
          </w:p>
        </w:tc>
        <w:tc>
          <w:tcPr>
            <w:tcW w:w="3109" w:type="pct"/>
            <w:gridSpan w:val="2"/>
            <w:vAlign w:val="center"/>
          </w:tcPr>
          <w:p w:rsidR="00B1594F" w:rsidRPr="00773CE2" w:rsidRDefault="00B1594F" w:rsidP="00773CE2">
            <w:pPr>
              <w:spacing w:line="276" w:lineRule="auto"/>
              <w:jc w:val="center"/>
              <w:rPr>
                <w:b/>
                <w:sz w:val="24"/>
                <w:szCs w:val="24"/>
                <w:lang w:val="en-US"/>
              </w:rPr>
            </w:pPr>
            <w:r w:rsidRPr="00773CE2">
              <w:rPr>
                <w:b/>
                <w:sz w:val="24"/>
                <w:szCs w:val="24"/>
                <w:lang w:val="en-US"/>
              </w:rPr>
              <w:t>JAMI</w:t>
            </w:r>
          </w:p>
        </w:tc>
        <w:tc>
          <w:tcPr>
            <w:tcW w:w="523" w:type="pct"/>
            <w:vAlign w:val="center"/>
          </w:tcPr>
          <w:p w:rsidR="00B1594F" w:rsidRPr="00773CE2" w:rsidRDefault="00B1594F" w:rsidP="00773CE2">
            <w:pPr>
              <w:spacing w:line="276" w:lineRule="auto"/>
              <w:jc w:val="center"/>
              <w:rPr>
                <w:b/>
                <w:sz w:val="24"/>
                <w:szCs w:val="24"/>
                <w:lang w:val="en-US"/>
              </w:rPr>
            </w:pPr>
            <w:r w:rsidRPr="00773CE2">
              <w:rPr>
                <w:b/>
                <w:sz w:val="24"/>
                <w:szCs w:val="24"/>
                <w:lang w:val="en-US"/>
              </w:rPr>
              <w:t>60</w:t>
            </w:r>
          </w:p>
        </w:tc>
        <w:tc>
          <w:tcPr>
            <w:tcW w:w="918" w:type="pct"/>
            <w:gridSpan w:val="2"/>
            <w:vAlign w:val="center"/>
          </w:tcPr>
          <w:p w:rsidR="00B1594F" w:rsidRPr="00773CE2" w:rsidRDefault="00B1594F" w:rsidP="00773CE2">
            <w:pPr>
              <w:spacing w:line="276" w:lineRule="auto"/>
              <w:jc w:val="center"/>
              <w:rPr>
                <w:sz w:val="24"/>
                <w:szCs w:val="24"/>
                <w:lang w:val="uz-Latn-UZ"/>
              </w:rPr>
            </w:pPr>
            <w:r w:rsidRPr="00773CE2">
              <w:rPr>
                <w:sz w:val="24"/>
                <w:szCs w:val="24"/>
                <w:lang w:val="uz-Latn-UZ"/>
              </w:rPr>
              <w:t>20</w:t>
            </w:r>
          </w:p>
        </w:tc>
      </w:tr>
      <w:tr w:rsidR="00481C62" w:rsidRPr="00707FD6" w:rsidTr="00A645C4">
        <w:trPr>
          <w:trHeight w:val="283"/>
        </w:trPr>
        <w:tc>
          <w:tcPr>
            <w:tcW w:w="450" w:type="pct"/>
            <w:vAlign w:val="center"/>
          </w:tcPr>
          <w:p w:rsidR="00B1594F" w:rsidRPr="00773CE2" w:rsidRDefault="00B1594F" w:rsidP="00773CE2">
            <w:pPr>
              <w:spacing w:line="276" w:lineRule="auto"/>
              <w:jc w:val="center"/>
              <w:rPr>
                <w:b/>
                <w:sz w:val="24"/>
                <w:szCs w:val="24"/>
                <w:lang w:val="en-US"/>
              </w:rPr>
            </w:pPr>
          </w:p>
        </w:tc>
        <w:tc>
          <w:tcPr>
            <w:tcW w:w="4550" w:type="pct"/>
            <w:gridSpan w:val="5"/>
            <w:vAlign w:val="center"/>
          </w:tcPr>
          <w:p w:rsidR="00B1594F" w:rsidRPr="00773CE2" w:rsidRDefault="00B1594F" w:rsidP="00773CE2">
            <w:pPr>
              <w:tabs>
                <w:tab w:val="center" w:pos="2122"/>
                <w:tab w:val="center" w:pos="4752"/>
              </w:tabs>
              <w:spacing w:after="27" w:line="276" w:lineRule="auto"/>
              <w:rPr>
                <w:sz w:val="24"/>
                <w:szCs w:val="24"/>
                <w:lang w:val="en-US"/>
              </w:rPr>
            </w:pPr>
            <w:r w:rsidRPr="00773CE2">
              <w:rPr>
                <w:b/>
                <w:sz w:val="24"/>
                <w:szCs w:val="24"/>
                <w:lang w:val="en-US"/>
              </w:rPr>
              <w:t>4.</w:t>
            </w:r>
            <w:r w:rsidRPr="00773CE2">
              <w:rPr>
                <w:rFonts w:eastAsia="Arial"/>
                <w:b/>
                <w:sz w:val="24"/>
                <w:szCs w:val="24"/>
                <w:lang w:val="en-US"/>
              </w:rPr>
              <w:t xml:space="preserve"> </w:t>
            </w:r>
            <w:r w:rsidRPr="00773CE2">
              <w:rPr>
                <w:rFonts w:eastAsia="Arial"/>
                <w:b/>
                <w:sz w:val="24"/>
                <w:szCs w:val="24"/>
                <w:lang w:val="en-US"/>
              </w:rPr>
              <w:tab/>
            </w:r>
            <w:r w:rsidRPr="00773CE2">
              <w:rPr>
                <w:b/>
                <w:sz w:val="24"/>
                <w:szCs w:val="24"/>
                <w:lang w:val="en-US"/>
              </w:rPr>
              <w:t xml:space="preserve">Ta’lim texnologiyalari va metodlari: </w:t>
            </w:r>
          </w:p>
          <w:p w:rsidR="00B1594F" w:rsidRPr="00773CE2" w:rsidRDefault="00B1594F" w:rsidP="00773CE2">
            <w:pPr>
              <w:spacing w:line="276" w:lineRule="auto"/>
              <w:ind w:right="437" w:firstLine="417"/>
              <w:rPr>
                <w:sz w:val="24"/>
                <w:szCs w:val="24"/>
                <w:lang w:val="en-US"/>
              </w:rPr>
            </w:pPr>
            <w:r w:rsidRPr="00773CE2">
              <w:rPr>
                <w:b/>
                <w:i/>
                <w:sz w:val="24"/>
                <w:szCs w:val="24"/>
                <w:lang w:val="en-US"/>
              </w:rPr>
              <w:t xml:space="preserve">Ma’ruzalar </w:t>
            </w:r>
            <w:r w:rsidRPr="00773CE2">
              <w:rPr>
                <w:b/>
                <w:sz w:val="24"/>
                <w:szCs w:val="24"/>
                <w:lang w:val="en-US"/>
              </w:rPr>
              <w:t>-</w:t>
            </w:r>
            <w:r w:rsidRPr="00773CE2">
              <w:rPr>
                <w:sz w:val="24"/>
                <w:szCs w:val="24"/>
                <w:lang w:val="en-US"/>
              </w:rPr>
              <w:t xml:space="preserve"> interfaol keys-stadilar;  seminarlar (mantiqiy fiklash, tezkor savol-javoblar); guruhlarda ishlash;  taqdimotlarni qilish; individual loyihalar; jamoa bo’lib ishlash va himoya qilish uchun loyihalar. </w:t>
            </w:r>
          </w:p>
          <w:p w:rsidR="00B1594F" w:rsidRPr="00773CE2" w:rsidRDefault="00B1594F" w:rsidP="00773CE2">
            <w:pPr>
              <w:spacing w:line="276" w:lineRule="auto"/>
              <w:jc w:val="center"/>
              <w:rPr>
                <w:sz w:val="24"/>
                <w:szCs w:val="24"/>
                <w:lang w:val="uz-Latn-UZ"/>
              </w:rPr>
            </w:pPr>
            <w:r w:rsidRPr="00773CE2">
              <w:rPr>
                <w:b/>
                <w:i/>
                <w:sz w:val="24"/>
                <w:szCs w:val="24"/>
                <w:lang w:val="en-US"/>
              </w:rPr>
              <w:t>Amaliy mashg‘ulotlarda</w:t>
            </w:r>
            <w:r w:rsidRPr="00773CE2">
              <w:rPr>
                <w:sz w:val="24"/>
                <w:szCs w:val="24"/>
                <w:lang w:val="en-US"/>
              </w:rPr>
              <w:t xml:space="preserve"> - mavzularga oid masalalar yechish, amaliy kuzatish, o‘lchash, astronomik jadvallar bilan ishlash amallari bajariladi.   </w:t>
            </w:r>
          </w:p>
        </w:tc>
      </w:tr>
      <w:tr w:rsidR="00481C62" w:rsidRPr="00176BF9" w:rsidTr="00A645C4">
        <w:trPr>
          <w:trHeight w:val="283"/>
        </w:trPr>
        <w:tc>
          <w:tcPr>
            <w:tcW w:w="450" w:type="pct"/>
            <w:vAlign w:val="center"/>
          </w:tcPr>
          <w:p w:rsidR="00B1594F" w:rsidRPr="00773CE2" w:rsidRDefault="00B1594F" w:rsidP="00773CE2">
            <w:pPr>
              <w:spacing w:line="276" w:lineRule="auto"/>
              <w:jc w:val="center"/>
              <w:rPr>
                <w:b/>
                <w:sz w:val="24"/>
                <w:szCs w:val="24"/>
                <w:lang w:val="en-US"/>
              </w:rPr>
            </w:pPr>
          </w:p>
        </w:tc>
        <w:tc>
          <w:tcPr>
            <w:tcW w:w="4550" w:type="pct"/>
            <w:gridSpan w:val="5"/>
            <w:vAlign w:val="center"/>
          </w:tcPr>
          <w:p w:rsidR="00B1594F" w:rsidRPr="00773CE2" w:rsidRDefault="00B1594F" w:rsidP="00773CE2">
            <w:pPr>
              <w:spacing w:after="72" w:line="276" w:lineRule="auto"/>
              <w:ind w:left="317"/>
              <w:rPr>
                <w:sz w:val="24"/>
                <w:szCs w:val="24"/>
                <w:lang w:val="en-US"/>
              </w:rPr>
            </w:pPr>
            <w:r w:rsidRPr="00773CE2">
              <w:rPr>
                <w:b/>
                <w:i/>
                <w:sz w:val="24"/>
                <w:szCs w:val="24"/>
                <w:lang w:val="en-US"/>
              </w:rPr>
              <w:t>Mustaqil ishlar</w:t>
            </w:r>
            <w:r w:rsidRPr="00773CE2">
              <w:rPr>
                <w:b/>
                <w:sz w:val="24"/>
                <w:szCs w:val="24"/>
                <w:lang w:val="en-US"/>
              </w:rPr>
              <w:t xml:space="preserve">  </w:t>
            </w:r>
            <w:r w:rsidRPr="00773CE2">
              <w:rPr>
                <w:sz w:val="24"/>
                <w:szCs w:val="24"/>
                <w:lang w:val="en-US"/>
              </w:rPr>
              <w:t xml:space="preserve">quyidagi turlarda amalga oshirilishi tavsiya etiladi: </w:t>
            </w:r>
          </w:p>
          <w:p w:rsidR="00B1594F" w:rsidRPr="00773CE2" w:rsidRDefault="00B1594F">
            <w:pPr>
              <w:numPr>
                <w:ilvl w:val="0"/>
                <w:numId w:val="208"/>
              </w:numPr>
              <w:spacing w:after="4" w:line="276" w:lineRule="auto"/>
              <w:ind w:right="0" w:firstLine="281"/>
              <w:jc w:val="left"/>
              <w:rPr>
                <w:sz w:val="24"/>
                <w:szCs w:val="24"/>
                <w:lang w:val="en-US"/>
              </w:rPr>
            </w:pPr>
            <w:r w:rsidRPr="00773CE2">
              <w:rPr>
                <w:sz w:val="24"/>
                <w:szCs w:val="24"/>
                <w:lang w:val="en-US"/>
              </w:rPr>
              <w:t xml:space="preserve">esse – dolzarb mavzu bo‘yicha  shaxsiy fikrini tanqid, publitsistik va boshqa janrlarda  yozma bayon qilish; </w:t>
            </w:r>
          </w:p>
          <w:p w:rsidR="00B1594F" w:rsidRPr="00773CE2" w:rsidRDefault="00B1594F">
            <w:pPr>
              <w:numPr>
                <w:ilvl w:val="0"/>
                <w:numId w:val="208"/>
              </w:numPr>
              <w:spacing w:after="18" w:line="276" w:lineRule="auto"/>
              <w:ind w:right="0" w:firstLine="281"/>
              <w:jc w:val="left"/>
              <w:rPr>
                <w:sz w:val="24"/>
                <w:szCs w:val="24"/>
              </w:rPr>
            </w:pPr>
            <w:r w:rsidRPr="00773CE2">
              <w:rPr>
                <w:sz w:val="24"/>
                <w:szCs w:val="24"/>
              </w:rPr>
              <w:t xml:space="preserve">dokladlar tayyorlash; </w:t>
            </w:r>
          </w:p>
          <w:p w:rsidR="00B1594F" w:rsidRPr="00773CE2" w:rsidRDefault="00B1594F">
            <w:pPr>
              <w:numPr>
                <w:ilvl w:val="0"/>
                <w:numId w:val="208"/>
              </w:numPr>
              <w:spacing w:after="21" w:line="276" w:lineRule="auto"/>
              <w:ind w:right="0" w:firstLine="281"/>
              <w:jc w:val="left"/>
              <w:rPr>
                <w:sz w:val="24"/>
                <w:szCs w:val="24"/>
              </w:rPr>
            </w:pPr>
            <w:r w:rsidRPr="00773CE2">
              <w:rPr>
                <w:sz w:val="24"/>
                <w:szCs w:val="24"/>
              </w:rPr>
              <w:t xml:space="preserve">kurs ishi yozish; </w:t>
            </w:r>
          </w:p>
          <w:p w:rsidR="00B1594F" w:rsidRPr="00773CE2" w:rsidRDefault="00B1594F">
            <w:pPr>
              <w:numPr>
                <w:ilvl w:val="0"/>
                <w:numId w:val="208"/>
              </w:numPr>
              <w:spacing w:after="18" w:line="276" w:lineRule="auto"/>
              <w:ind w:right="0" w:firstLine="281"/>
              <w:jc w:val="left"/>
              <w:rPr>
                <w:sz w:val="24"/>
                <w:szCs w:val="24"/>
              </w:rPr>
            </w:pPr>
            <w:r w:rsidRPr="00773CE2">
              <w:rPr>
                <w:sz w:val="24"/>
                <w:szCs w:val="24"/>
              </w:rPr>
              <w:t xml:space="preserve">konspekt yozish; </w:t>
            </w:r>
          </w:p>
          <w:p w:rsidR="00B1594F" w:rsidRPr="00773CE2" w:rsidRDefault="00B1594F">
            <w:pPr>
              <w:numPr>
                <w:ilvl w:val="0"/>
                <w:numId w:val="208"/>
              </w:numPr>
              <w:spacing w:after="74" w:line="276" w:lineRule="auto"/>
              <w:ind w:right="0" w:firstLine="281"/>
              <w:jc w:val="left"/>
              <w:rPr>
                <w:sz w:val="24"/>
                <w:szCs w:val="24"/>
              </w:rPr>
            </w:pPr>
            <w:r w:rsidRPr="00773CE2">
              <w:rPr>
                <w:sz w:val="24"/>
                <w:szCs w:val="24"/>
              </w:rPr>
              <w:t xml:space="preserve">glossariy tuzish; </w:t>
            </w:r>
          </w:p>
          <w:p w:rsidR="00B1594F" w:rsidRPr="00773CE2" w:rsidRDefault="00B1594F">
            <w:pPr>
              <w:numPr>
                <w:ilvl w:val="0"/>
                <w:numId w:val="208"/>
              </w:numPr>
              <w:spacing w:after="22" w:line="276" w:lineRule="auto"/>
              <w:ind w:right="0" w:firstLine="281"/>
              <w:jc w:val="left"/>
              <w:rPr>
                <w:sz w:val="24"/>
                <w:szCs w:val="24"/>
                <w:lang w:val="en-US"/>
              </w:rPr>
            </w:pPr>
            <w:r w:rsidRPr="00773CE2">
              <w:rPr>
                <w:sz w:val="24"/>
                <w:szCs w:val="24"/>
                <w:lang w:val="en-US"/>
              </w:rPr>
              <w:t xml:space="preserve">individual va guruhiy o‘quv loyihasi; </w:t>
            </w:r>
          </w:p>
          <w:p w:rsidR="00B1594F" w:rsidRPr="00773CE2" w:rsidRDefault="00B1594F">
            <w:pPr>
              <w:numPr>
                <w:ilvl w:val="0"/>
                <w:numId w:val="208"/>
              </w:numPr>
              <w:spacing w:after="18" w:line="276" w:lineRule="auto"/>
              <w:ind w:right="0" w:firstLine="281"/>
              <w:jc w:val="left"/>
              <w:rPr>
                <w:sz w:val="24"/>
                <w:szCs w:val="24"/>
              </w:rPr>
            </w:pPr>
            <w:r w:rsidRPr="00773CE2">
              <w:rPr>
                <w:sz w:val="24"/>
                <w:szCs w:val="24"/>
              </w:rPr>
              <w:t xml:space="preserve">keys-topshiriqlarini bajarish; </w:t>
            </w:r>
          </w:p>
          <w:p w:rsidR="00B1594F" w:rsidRPr="00773CE2" w:rsidRDefault="00B1594F">
            <w:pPr>
              <w:numPr>
                <w:ilvl w:val="0"/>
                <w:numId w:val="208"/>
              </w:numPr>
              <w:spacing w:after="22" w:line="276" w:lineRule="auto"/>
              <w:ind w:right="0" w:firstLine="281"/>
              <w:jc w:val="left"/>
              <w:rPr>
                <w:sz w:val="24"/>
                <w:szCs w:val="24"/>
              </w:rPr>
            </w:pPr>
            <w:r w:rsidRPr="00773CE2">
              <w:rPr>
                <w:sz w:val="24"/>
                <w:szCs w:val="24"/>
              </w:rPr>
              <w:t xml:space="preserve">mavzuli portfoliolar tuzish; </w:t>
            </w:r>
          </w:p>
          <w:p w:rsidR="00B1594F" w:rsidRPr="00773CE2" w:rsidRDefault="00B1594F">
            <w:pPr>
              <w:numPr>
                <w:ilvl w:val="0"/>
                <w:numId w:val="208"/>
              </w:numPr>
              <w:spacing w:after="18" w:line="276" w:lineRule="auto"/>
              <w:ind w:right="0" w:firstLine="281"/>
              <w:jc w:val="left"/>
              <w:rPr>
                <w:sz w:val="24"/>
                <w:szCs w:val="24"/>
                <w:lang w:val="en-US"/>
              </w:rPr>
            </w:pPr>
            <w:r w:rsidRPr="00773CE2">
              <w:rPr>
                <w:sz w:val="24"/>
                <w:szCs w:val="24"/>
                <w:lang w:val="en-US"/>
              </w:rPr>
              <w:t xml:space="preserve">axborot-tahliliy materiallar bilan ishlash; </w:t>
            </w:r>
          </w:p>
          <w:p w:rsidR="00B1594F" w:rsidRPr="00773CE2" w:rsidRDefault="00B1594F">
            <w:pPr>
              <w:numPr>
                <w:ilvl w:val="0"/>
                <w:numId w:val="208"/>
              </w:numPr>
              <w:spacing w:after="22" w:line="276" w:lineRule="auto"/>
              <w:ind w:right="0" w:firstLine="281"/>
              <w:jc w:val="left"/>
              <w:rPr>
                <w:sz w:val="24"/>
                <w:szCs w:val="24"/>
              </w:rPr>
            </w:pPr>
            <w:r w:rsidRPr="00773CE2">
              <w:rPr>
                <w:sz w:val="24"/>
                <w:szCs w:val="24"/>
              </w:rPr>
              <w:lastRenderedPageBreak/>
              <w:t xml:space="preserve">manbaalar bilan ishlash; </w:t>
            </w:r>
          </w:p>
          <w:p w:rsidR="00B1594F" w:rsidRPr="00773CE2" w:rsidRDefault="00B1594F">
            <w:pPr>
              <w:numPr>
                <w:ilvl w:val="0"/>
                <w:numId w:val="208"/>
              </w:numPr>
              <w:spacing w:after="18" w:line="276" w:lineRule="auto"/>
              <w:ind w:right="0" w:firstLine="281"/>
              <w:jc w:val="left"/>
              <w:rPr>
                <w:sz w:val="24"/>
                <w:szCs w:val="24"/>
              </w:rPr>
            </w:pPr>
            <w:r w:rsidRPr="00773CE2">
              <w:rPr>
                <w:sz w:val="24"/>
                <w:szCs w:val="24"/>
              </w:rPr>
              <w:t xml:space="preserve">infografika tuzish; </w:t>
            </w:r>
          </w:p>
          <w:p w:rsidR="00B1594F" w:rsidRPr="00773CE2" w:rsidRDefault="00B1594F">
            <w:pPr>
              <w:numPr>
                <w:ilvl w:val="0"/>
                <w:numId w:val="208"/>
              </w:numPr>
              <w:spacing w:after="0" w:line="276" w:lineRule="auto"/>
              <w:ind w:right="0" w:firstLine="281"/>
              <w:jc w:val="left"/>
              <w:rPr>
                <w:sz w:val="24"/>
                <w:szCs w:val="24"/>
                <w:lang w:val="en-US"/>
              </w:rPr>
            </w:pPr>
            <w:r w:rsidRPr="00773CE2">
              <w:rPr>
                <w:sz w:val="24"/>
                <w:szCs w:val="24"/>
                <w:lang w:val="en-US"/>
              </w:rPr>
              <w:t xml:space="preserve">chizma-tasviriy modellar (intellekt-kart, freym, mantiqiy graf va h.k.) yaratish; </w:t>
            </w:r>
          </w:p>
          <w:p w:rsidR="00B1594F" w:rsidRPr="00773CE2" w:rsidRDefault="00B1594F">
            <w:pPr>
              <w:numPr>
                <w:ilvl w:val="0"/>
                <w:numId w:val="208"/>
              </w:numPr>
              <w:spacing w:after="18" w:line="276" w:lineRule="auto"/>
              <w:ind w:right="0" w:firstLine="281"/>
              <w:jc w:val="left"/>
              <w:rPr>
                <w:sz w:val="24"/>
                <w:szCs w:val="24"/>
              </w:rPr>
            </w:pPr>
            <w:r w:rsidRPr="00773CE2">
              <w:rPr>
                <w:sz w:val="24"/>
                <w:szCs w:val="24"/>
              </w:rPr>
              <w:t xml:space="preserve">multimediali taqdimotlar yaratish; </w:t>
            </w:r>
          </w:p>
          <w:p w:rsidR="00B1594F" w:rsidRPr="00773CE2" w:rsidRDefault="00B1594F">
            <w:pPr>
              <w:numPr>
                <w:ilvl w:val="0"/>
                <w:numId w:val="208"/>
              </w:numPr>
              <w:spacing w:after="74" w:line="276" w:lineRule="auto"/>
              <w:ind w:right="0" w:firstLine="281"/>
              <w:jc w:val="left"/>
              <w:rPr>
                <w:sz w:val="24"/>
                <w:szCs w:val="24"/>
              </w:rPr>
            </w:pPr>
            <w:r w:rsidRPr="00773CE2">
              <w:rPr>
                <w:sz w:val="24"/>
                <w:szCs w:val="24"/>
              </w:rPr>
              <w:t xml:space="preserve">darslarning metodik ishlanmalarini tayyorlash; </w:t>
            </w:r>
          </w:p>
          <w:p w:rsidR="00B1594F" w:rsidRPr="00773CE2" w:rsidRDefault="00B1594F">
            <w:pPr>
              <w:numPr>
                <w:ilvl w:val="0"/>
                <w:numId w:val="208"/>
              </w:numPr>
              <w:spacing w:after="18" w:line="276" w:lineRule="auto"/>
              <w:ind w:right="0" w:firstLine="281"/>
              <w:jc w:val="left"/>
              <w:rPr>
                <w:sz w:val="24"/>
                <w:szCs w:val="24"/>
                <w:lang w:val="en-US"/>
              </w:rPr>
            </w:pPr>
            <w:r w:rsidRPr="00773CE2">
              <w:rPr>
                <w:sz w:val="24"/>
                <w:szCs w:val="24"/>
                <w:lang w:val="en-US"/>
              </w:rPr>
              <w:t xml:space="preserve">darsdan tashqari mashg‘ulotlar ishlanmalarini tayyorlash; </w:t>
            </w:r>
          </w:p>
          <w:p w:rsidR="00B1594F" w:rsidRPr="00773CE2" w:rsidRDefault="00B1594F" w:rsidP="00773CE2">
            <w:pPr>
              <w:spacing w:after="22" w:line="276" w:lineRule="auto"/>
              <w:ind w:left="317"/>
              <w:rPr>
                <w:sz w:val="24"/>
                <w:szCs w:val="24"/>
                <w:lang w:val="en-US"/>
              </w:rPr>
            </w:pPr>
            <w:r w:rsidRPr="00773CE2">
              <w:rPr>
                <w:sz w:val="24"/>
                <w:szCs w:val="24"/>
                <w:lang w:val="en-US"/>
              </w:rPr>
              <w:t xml:space="preserve">ta’lim yo‘nalishi(mutaxassislik)ning xususiyatidan kelib chiqqan holda </w:t>
            </w:r>
          </w:p>
          <w:p w:rsidR="00B1594F" w:rsidRPr="00773CE2" w:rsidRDefault="00B1594F" w:rsidP="00773CE2">
            <w:pPr>
              <w:spacing w:line="276" w:lineRule="auto"/>
              <w:jc w:val="center"/>
              <w:rPr>
                <w:sz w:val="24"/>
                <w:szCs w:val="24"/>
                <w:lang w:val="uz-Latn-UZ"/>
              </w:rPr>
            </w:pPr>
            <w:r w:rsidRPr="00773CE2">
              <w:rPr>
                <w:sz w:val="24"/>
                <w:szCs w:val="24"/>
                <w:lang w:val="en-US"/>
              </w:rPr>
              <w:t>mustaqil ishlarning boshqa turlaridan foydalanish mumkin.</w:t>
            </w:r>
          </w:p>
        </w:tc>
      </w:tr>
      <w:tr w:rsidR="00481C62" w:rsidRPr="00176BF9" w:rsidTr="00A645C4">
        <w:trPr>
          <w:trHeight w:val="283"/>
        </w:trPr>
        <w:tc>
          <w:tcPr>
            <w:tcW w:w="450" w:type="pct"/>
            <w:vAlign w:val="center"/>
          </w:tcPr>
          <w:p w:rsidR="00B1594F" w:rsidRPr="00773CE2" w:rsidRDefault="00B1594F" w:rsidP="00773CE2">
            <w:pPr>
              <w:spacing w:line="276" w:lineRule="auto"/>
              <w:jc w:val="center"/>
              <w:rPr>
                <w:b/>
                <w:sz w:val="24"/>
                <w:szCs w:val="24"/>
                <w:lang w:val="en-US"/>
              </w:rPr>
            </w:pPr>
          </w:p>
        </w:tc>
        <w:tc>
          <w:tcPr>
            <w:tcW w:w="4550" w:type="pct"/>
            <w:gridSpan w:val="5"/>
            <w:vAlign w:val="center"/>
          </w:tcPr>
          <w:p w:rsidR="00B1594F" w:rsidRPr="00773CE2" w:rsidRDefault="00B1594F" w:rsidP="00773CE2">
            <w:pPr>
              <w:spacing w:after="14" w:line="276" w:lineRule="auto"/>
              <w:ind w:left="134"/>
              <w:jc w:val="center"/>
              <w:rPr>
                <w:sz w:val="24"/>
                <w:szCs w:val="24"/>
                <w:lang w:val="en-US"/>
              </w:rPr>
            </w:pPr>
            <w:r w:rsidRPr="00773CE2">
              <w:rPr>
                <w:b/>
                <w:sz w:val="24"/>
                <w:szCs w:val="24"/>
                <w:lang w:val="en-US"/>
              </w:rPr>
              <w:t xml:space="preserve">8.  Kreditlarni olish uchun talablar: </w:t>
            </w:r>
          </w:p>
          <w:p w:rsidR="00B1594F" w:rsidRPr="00773CE2" w:rsidRDefault="00B1594F" w:rsidP="00773CE2">
            <w:pPr>
              <w:spacing w:line="276" w:lineRule="auto"/>
              <w:jc w:val="center"/>
              <w:rPr>
                <w:sz w:val="24"/>
                <w:szCs w:val="24"/>
                <w:lang w:val="uz-Latn-UZ"/>
              </w:rPr>
            </w:pPr>
            <w:r w:rsidRPr="00773CE2">
              <w:rPr>
                <w:sz w:val="24"/>
                <w:szCs w:val="24"/>
                <w:lang w:val="en-US"/>
              </w:rPr>
              <w:t>Fanga oid nazariy va uslubiy tushunchalarni to’la o’zlashtirish, tahlil natijalarini to’g’ri aks ettira olish, o’rganilayotgan jarayonlar haqida mustaqil mushohada yuritish va joriy, oraliq nazorat shakllarida berilgan vazifa va topshiriqlarni bajarish, yakuniy nazorat bo’yicha yozma ishni topshirish.</w:t>
            </w:r>
          </w:p>
        </w:tc>
      </w:tr>
      <w:tr w:rsidR="00481C62" w:rsidRPr="00176BF9" w:rsidTr="00A645C4">
        <w:trPr>
          <w:trHeight w:val="283"/>
        </w:trPr>
        <w:tc>
          <w:tcPr>
            <w:tcW w:w="450" w:type="pct"/>
            <w:vAlign w:val="center"/>
          </w:tcPr>
          <w:p w:rsidR="00B1594F" w:rsidRPr="00773CE2" w:rsidRDefault="00B1594F" w:rsidP="00773CE2">
            <w:pPr>
              <w:spacing w:line="276" w:lineRule="auto"/>
              <w:jc w:val="center"/>
              <w:rPr>
                <w:b/>
                <w:sz w:val="24"/>
                <w:szCs w:val="24"/>
                <w:lang w:val="en-US"/>
              </w:rPr>
            </w:pPr>
          </w:p>
        </w:tc>
        <w:tc>
          <w:tcPr>
            <w:tcW w:w="4550" w:type="pct"/>
            <w:gridSpan w:val="5"/>
            <w:vAlign w:val="center"/>
          </w:tcPr>
          <w:p w:rsidR="00B1594F" w:rsidRPr="00773CE2" w:rsidRDefault="00B1594F" w:rsidP="00773CE2">
            <w:pPr>
              <w:spacing w:after="171" w:line="276" w:lineRule="auto"/>
              <w:ind w:left="26"/>
              <w:jc w:val="center"/>
              <w:rPr>
                <w:sz w:val="24"/>
                <w:szCs w:val="24"/>
                <w:lang w:val="en-US"/>
              </w:rPr>
            </w:pPr>
            <w:r w:rsidRPr="00773CE2">
              <w:rPr>
                <w:b/>
                <w:sz w:val="24"/>
                <w:szCs w:val="24"/>
                <w:lang w:val="en-US"/>
              </w:rPr>
              <w:t xml:space="preserve">9. Fan bo‘yicha talabalar bilimini baholash va nazorat qilish mezonlari </w:t>
            </w:r>
          </w:p>
          <w:p w:rsidR="00B1594F" w:rsidRPr="00773CE2" w:rsidRDefault="00B1594F" w:rsidP="00773CE2">
            <w:pPr>
              <w:spacing w:after="22" w:line="276" w:lineRule="auto"/>
              <w:ind w:left="461"/>
              <w:rPr>
                <w:sz w:val="24"/>
                <w:szCs w:val="24"/>
                <w:lang w:val="en-US"/>
              </w:rPr>
            </w:pPr>
            <w:r w:rsidRPr="00773CE2">
              <w:rPr>
                <w:sz w:val="24"/>
                <w:szCs w:val="24"/>
                <w:lang w:val="en-US"/>
              </w:rPr>
              <w:t xml:space="preserve">Talabalarning ta’lim natijalari 100 ballik reyting tizimida baholanadi. </w:t>
            </w:r>
          </w:p>
          <w:p w:rsidR="00B1594F" w:rsidRPr="00773CE2" w:rsidRDefault="00B1594F" w:rsidP="00773CE2">
            <w:pPr>
              <w:spacing w:after="18" w:line="276" w:lineRule="auto"/>
              <w:ind w:left="36"/>
              <w:rPr>
                <w:sz w:val="24"/>
                <w:szCs w:val="24"/>
                <w:lang w:val="en-US"/>
              </w:rPr>
            </w:pPr>
            <w:r w:rsidRPr="00773CE2">
              <w:rPr>
                <w:sz w:val="24"/>
                <w:szCs w:val="24"/>
                <w:lang w:val="en-US"/>
              </w:rPr>
              <w:t xml:space="preserve">Talabalar tomonidan ta’lim natijalari buyicha ballarni konvertatsiya qilish </w:t>
            </w:r>
          </w:p>
          <w:p w:rsidR="00B1594F" w:rsidRPr="00773CE2" w:rsidRDefault="00B1594F" w:rsidP="00773CE2">
            <w:pPr>
              <w:spacing w:line="276" w:lineRule="auto"/>
              <w:jc w:val="center"/>
              <w:rPr>
                <w:sz w:val="24"/>
                <w:szCs w:val="24"/>
                <w:lang w:val="uz-Latn-UZ"/>
              </w:rPr>
            </w:pPr>
            <w:r w:rsidRPr="00773CE2">
              <w:rPr>
                <w:sz w:val="24"/>
                <w:szCs w:val="24"/>
                <w:lang w:val="en-US"/>
              </w:rPr>
              <w:t>ECTS (European Credit Transfer System) tizimi asosida amalga oshiriladi.</w:t>
            </w:r>
          </w:p>
        </w:tc>
      </w:tr>
    </w:tbl>
    <w:p w:rsidR="00B1594F" w:rsidRPr="00773CE2" w:rsidRDefault="00B1594F" w:rsidP="00773CE2">
      <w:pPr>
        <w:tabs>
          <w:tab w:val="left" w:pos="5567"/>
        </w:tabs>
        <w:spacing w:line="276" w:lineRule="auto"/>
        <w:jc w:val="center"/>
        <w:rPr>
          <w:b/>
          <w:sz w:val="24"/>
          <w:szCs w:val="24"/>
          <w:lang w:val="uz-Cyrl-UZ"/>
        </w:rPr>
      </w:pPr>
      <w:r w:rsidRPr="00773CE2">
        <w:rPr>
          <w:b/>
          <w:sz w:val="24"/>
          <w:szCs w:val="24"/>
          <w:lang w:val="uz-Cyrl-UZ"/>
        </w:rPr>
        <w:t>FANDAN BAHOLASH MEZONI VA TARTIBI</w:t>
      </w:r>
    </w:p>
    <w:p w:rsidR="00B1594F" w:rsidRPr="00773CE2" w:rsidRDefault="00B1594F" w:rsidP="00773CE2">
      <w:pPr>
        <w:spacing w:after="120" w:line="276" w:lineRule="auto"/>
        <w:ind w:firstLine="708"/>
        <w:rPr>
          <w:sz w:val="24"/>
          <w:szCs w:val="24"/>
          <w:lang w:val="en-US"/>
        </w:rPr>
      </w:pPr>
      <w:r w:rsidRPr="00773CE2">
        <w:rPr>
          <w:rStyle w:val="12"/>
          <w:b/>
          <w:bCs/>
          <w:sz w:val="24"/>
          <w:szCs w:val="24"/>
          <w:lang w:val="uz-Cyrl-UZ" w:eastAsia="uz-Cyrl-UZ"/>
        </w:rPr>
        <w:t>1-§.</w:t>
      </w:r>
      <w:r w:rsidRPr="00773CE2">
        <w:rPr>
          <w:rStyle w:val="12"/>
          <w:b/>
          <w:bCs/>
          <w:sz w:val="24"/>
          <w:szCs w:val="24"/>
          <w:lang w:val="uz-Cyrl-UZ"/>
        </w:rPr>
        <w:t>Ta’lim natijalarini baholash uchun ballar quyidagi tartibda belgilanadi</w:t>
      </w:r>
      <w:r w:rsidRPr="00773CE2">
        <w:rPr>
          <w:sz w:val="24"/>
          <w:szCs w:val="24"/>
          <w:lang w:val="uz-Cyrl-UZ"/>
        </w:rPr>
        <w:t xml:space="preserve">: talabalar bilimini baholash “O‘zbekiston-Finlandiya pedagogika instituti ta’limning kredit tizimi sharoitlarida talabalar bilimini nazorat qilish tartibi va baholash mezonlari to‘g‘risida yo‘riqnoma”ga asosan amalga oshiriladi. Fan ajratilgan jami kredit (soat) miqdori: </w:t>
      </w:r>
      <w:r w:rsidRPr="00773CE2">
        <w:rPr>
          <w:sz w:val="24"/>
          <w:szCs w:val="24"/>
          <w:lang w:val="en-US"/>
        </w:rPr>
        <w:t>4</w:t>
      </w:r>
      <w:r w:rsidRPr="00773CE2">
        <w:rPr>
          <w:sz w:val="24"/>
          <w:szCs w:val="24"/>
          <w:lang w:val="uz-Cyrl-UZ"/>
        </w:rPr>
        <w:t xml:space="preserve"> k </w:t>
      </w:r>
      <w:r w:rsidRPr="00773CE2">
        <w:rPr>
          <w:sz w:val="24"/>
          <w:szCs w:val="24"/>
          <w:u w:val="single"/>
          <w:lang w:val="uz-Cyrl-UZ"/>
        </w:rPr>
        <w:t>(1</w:t>
      </w:r>
      <w:r w:rsidRPr="00773CE2">
        <w:rPr>
          <w:sz w:val="24"/>
          <w:szCs w:val="24"/>
          <w:u w:val="single"/>
          <w:lang w:val="en-US"/>
        </w:rPr>
        <w:t>2</w:t>
      </w:r>
      <w:r w:rsidRPr="00773CE2">
        <w:rPr>
          <w:sz w:val="24"/>
          <w:szCs w:val="24"/>
          <w:u w:val="single"/>
          <w:lang w:val="uz-Cyrl-UZ"/>
        </w:rPr>
        <w:t>0 s)</w:t>
      </w:r>
    </w:p>
    <w:tbl>
      <w:tblPr>
        <w:tblW w:w="9639" w:type="dxa"/>
        <w:tblInd w:w="-1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8"/>
        <w:gridCol w:w="1242"/>
        <w:gridCol w:w="4325"/>
        <w:gridCol w:w="1589"/>
        <w:gridCol w:w="1275"/>
      </w:tblGrid>
      <w:tr w:rsidR="00B1594F" w:rsidRPr="00773CE2" w:rsidTr="00FB1DA6">
        <w:trPr>
          <w:trHeight w:val="584"/>
        </w:trPr>
        <w:tc>
          <w:tcPr>
            <w:tcW w:w="1208" w:type="dxa"/>
            <w:shd w:val="clear" w:color="auto" w:fill="D6E3BC"/>
            <w:tcMar>
              <w:left w:w="28" w:type="dxa"/>
              <w:right w:w="28" w:type="dxa"/>
            </w:tcMar>
            <w:vAlign w:val="center"/>
          </w:tcPr>
          <w:p w:rsidR="00B1594F" w:rsidRPr="00773CE2" w:rsidRDefault="00B1594F" w:rsidP="00773CE2">
            <w:pPr>
              <w:spacing w:line="276" w:lineRule="auto"/>
              <w:jc w:val="center"/>
              <w:rPr>
                <w:b/>
                <w:sz w:val="24"/>
                <w:szCs w:val="24"/>
                <w:lang w:val="uz-Cyrl-UZ"/>
              </w:rPr>
            </w:pPr>
            <w:r w:rsidRPr="00773CE2">
              <w:rPr>
                <w:b/>
                <w:sz w:val="24"/>
                <w:szCs w:val="24"/>
                <w:lang w:val="uz-Cyrl-UZ"/>
              </w:rPr>
              <w:t>Nazorat turi</w:t>
            </w:r>
          </w:p>
        </w:tc>
        <w:tc>
          <w:tcPr>
            <w:tcW w:w="1242" w:type="dxa"/>
            <w:shd w:val="clear" w:color="auto" w:fill="D6E3BC"/>
            <w:tcMar>
              <w:left w:w="28" w:type="dxa"/>
              <w:right w:w="28" w:type="dxa"/>
            </w:tcMar>
          </w:tcPr>
          <w:p w:rsidR="00B1594F" w:rsidRPr="00773CE2" w:rsidRDefault="00B1594F" w:rsidP="00773CE2">
            <w:pPr>
              <w:spacing w:line="276" w:lineRule="auto"/>
              <w:jc w:val="center"/>
              <w:rPr>
                <w:b/>
                <w:sz w:val="24"/>
                <w:szCs w:val="24"/>
                <w:lang w:val="uz-Cyrl-UZ"/>
              </w:rPr>
            </w:pPr>
            <w:r w:rsidRPr="00773CE2">
              <w:rPr>
                <w:b/>
                <w:sz w:val="24"/>
                <w:szCs w:val="24"/>
                <w:lang w:val="uz-Cyrl-UZ"/>
              </w:rPr>
              <w:t>Ajratilgan jami ball</w:t>
            </w:r>
          </w:p>
        </w:tc>
        <w:tc>
          <w:tcPr>
            <w:tcW w:w="4325" w:type="dxa"/>
            <w:shd w:val="clear" w:color="auto" w:fill="D6E3BC"/>
            <w:tcMar>
              <w:left w:w="28" w:type="dxa"/>
              <w:right w:w="28" w:type="dxa"/>
            </w:tcMar>
            <w:vAlign w:val="center"/>
          </w:tcPr>
          <w:p w:rsidR="00B1594F" w:rsidRPr="00773CE2" w:rsidRDefault="00B1594F" w:rsidP="00773CE2">
            <w:pPr>
              <w:spacing w:line="276" w:lineRule="auto"/>
              <w:jc w:val="center"/>
              <w:rPr>
                <w:b/>
                <w:sz w:val="24"/>
                <w:szCs w:val="24"/>
                <w:lang w:val="uz-Cyrl-UZ"/>
              </w:rPr>
            </w:pPr>
            <w:r w:rsidRPr="00773CE2">
              <w:rPr>
                <w:b/>
                <w:sz w:val="24"/>
                <w:szCs w:val="24"/>
                <w:lang w:val="uz-Cyrl-UZ"/>
              </w:rPr>
              <w:t>Nazorat (topshiriq) shakli</w:t>
            </w:r>
          </w:p>
        </w:tc>
        <w:tc>
          <w:tcPr>
            <w:tcW w:w="1589" w:type="dxa"/>
            <w:shd w:val="clear" w:color="auto" w:fill="D6E3BC"/>
            <w:tcMar>
              <w:left w:w="28" w:type="dxa"/>
              <w:right w:w="28" w:type="dxa"/>
            </w:tcMar>
            <w:vAlign w:val="center"/>
          </w:tcPr>
          <w:p w:rsidR="00B1594F" w:rsidRPr="00773CE2" w:rsidRDefault="00B1594F" w:rsidP="00773CE2">
            <w:pPr>
              <w:spacing w:line="276" w:lineRule="auto"/>
              <w:jc w:val="center"/>
              <w:rPr>
                <w:b/>
                <w:sz w:val="24"/>
                <w:szCs w:val="24"/>
                <w:lang w:val="uz-Cyrl-UZ"/>
              </w:rPr>
            </w:pPr>
            <w:r w:rsidRPr="00773CE2">
              <w:rPr>
                <w:b/>
                <w:sz w:val="24"/>
                <w:szCs w:val="24"/>
                <w:lang w:val="uz-Cyrl-UZ"/>
              </w:rPr>
              <w:t>Ballarning taqsimlanishi</w:t>
            </w:r>
          </w:p>
        </w:tc>
        <w:tc>
          <w:tcPr>
            <w:tcW w:w="1275" w:type="dxa"/>
            <w:shd w:val="clear" w:color="auto" w:fill="D6E3BC"/>
            <w:tcMar>
              <w:left w:w="28" w:type="dxa"/>
              <w:right w:w="28" w:type="dxa"/>
            </w:tcMar>
            <w:vAlign w:val="center"/>
          </w:tcPr>
          <w:p w:rsidR="00B1594F" w:rsidRPr="00773CE2" w:rsidRDefault="00B1594F" w:rsidP="00773CE2">
            <w:pPr>
              <w:spacing w:line="276" w:lineRule="auto"/>
              <w:jc w:val="center"/>
              <w:rPr>
                <w:b/>
                <w:sz w:val="24"/>
                <w:szCs w:val="24"/>
                <w:lang w:val="uz-Cyrl-UZ"/>
              </w:rPr>
            </w:pPr>
            <w:r w:rsidRPr="00773CE2">
              <w:rPr>
                <w:b/>
                <w:sz w:val="24"/>
                <w:szCs w:val="24"/>
                <w:lang w:val="uz-Cyrl-UZ"/>
              </w:rPr>
              <w:t>Saralash bali</w:t>
            </w:r>
          </w:p>
        </w:tc>
      </w:tr>
      <w:tr w:rsidR="00B1594F" w:rsidRPr="00773CE2" w:rsidTr="00FB1DA6">
        <w:trPr>
          <w:trHeight w:val="467"/>
        </w:trPr>
        <w:tc>
          <w:tcPr>
            <w:tcW w:w="1208" w:type="dxa"/>
            <w:vMerge w:val="restart"/>
            <w:vAlign w:val="center"/>
          </w:tcPr>
          <w:p w:rsidR="00B1594F" w:rsidRPr="00773CE2" w:rsidRDefault="00B1594F" w:rsidP="00773CE2">
            <w:pPr>
              <w:spacing w:line="276" w:lineRule="auto"/>
              <w:jc w:val="center"/>
              <w:rPr>
                <w:b/>
                <w:sz w:val="24"/>
                <w:szCs w:val="24"/>
                <w:lang w:val="uz-Cyrl-UZ"/>
              </w:rPr>
            </w:pPr>
            <w:r w:rsidRPr="00773CE2">
              <w:rPr>
                <w:b/>
                <w:sz w:val="24"/>
                <w:szCs w:val="24"/>
                <w:lang w:val="uz-Cyrl-UZ"/>
              </w:rPr>
              <w:t>Oraliq</w:t>
            </w:r>
          </w:p>
          <w:p w:rsidR="00B1594F" w:rsidRPr="00773CE2" w:rsidRDefault="00B1594F" w:rsidP="00773CE2">
            <w:pPr>
              <w:spacing w:line="276" w:lineRule="auto"/>
              <w:jc w:val="center"/>
              <w:rPr>
                <w:b/>
                <w:sz w:val="24"/>
                <w:szCs w:val="24"/>
                <w:lang w:val="uz-Cyrl-UZ"/>
              </w:rPr>
            </w:pPr>
            <w:r w:rsidRPr="00773CE2">
              <w:rPr>
                <w:b/>
                <w:sz w:val="24"/>
                <w:szCs w:val="24"/>
                <w:lang w:val="uz-Cyrl-UZ"/>
              </w:rPr>
              <w:t>nazorat</w:t>
            </w:r>
          </w:p>
        </w:tc>
        <w:tc>
          <w:tcPr>
            <w:tcW w:w="1242" w:type="dxa"/>
            <w:vMerge w:val="restart"/>
            <w:vAlign w:val="center"/>
          </w:tcPr>
          <w:p w:rsidR="00B1594F" w:rsidRPr="00773CE2" w:rsidRDefault="00B1594F" w:rsidP="00773CE2">
            <w:pPr>
              <w:spacing w:line="276" w:lineRule="auto"/>
              <w:jc w:val="center"/>
              <w:rPr>
                <w:b/>
                <w:sz w:val="24"/>
                <w:szCs w:val="24"/>
                <w:lang w:val="en-US"/>
              </w:rPr>
            </w:pPr>
            <w:r w:rsidRPr="00773CE2">
              <w:rPr>
                <w:b/>
                <w:sz w:val="24"/>
                <w:szCs w:val="24"/>
                <w:lang w:val="en-US"/>
              </w:rPr>
              <w:t>50</w:t>
            </w:r>
            <w:r w:rsidRPr="00773CE2">
              <w:rPr>
                <w:b/>
                <w:sz w:val="24"/>
                <w:szCs w:val="24"/>
                <w:lang w:val="uz-Cyrl-UZ"/>
              </w:rPr>
              <w:t xml:space="preserve"> ball</w:t>
            </w:r>
          </w:p>
        </w:tc>
        <w:tc>
          <w:tcPr>
            <w:tcW w:w="4325" w:type="dxa"/>
            <w:tcMar>
              <w:left w:w="28" w:type="dxa"/>
              <w:right w:w="28" w:type="dxa"/>
            </w:tcMar>
            <w:vAlign w:val="center"/>
          </w:tcPr>
          <w:p w:rsidR="00B1594F" w:rsidRPr="00773CE2" w:rsidRDefault="00B1594F" w:rsidP="00773CE2">
            <w:pPr>
              <w:tabs>
                <w:tab w:val="left" w:pos="257"/>
              </w:tabs>
              <w:spacing w:line="276" w:lineRule="auto"/>
              <w:rPr>
                <w:sz w:val="24"/>
                <w:szCs w:val="24"/>
                <w:lang w:val="en-US"/>
              </w:rPr>
            </w:pPr>
            <w:r w:rsidRPr="00773CE2">
              <w:rPr>
                <w:sz w:val="24"/>
                <w:szCs w:val="24"/>
                <w:lang w:val="uz-Cyrl-UZ"/>
              </w:rPr>
              <w:t xml:space="preserve">1. Mustaqil </w:t>
            </w:r>
            <w:r w:rsidRPr="00773CE2">
              <w:rPr>
                <w:sz w:val="24"/>
                <w:szCs w:val="24"/>
                <w:lang w:val="en-US"/>
              </w:rPr>
              <w:t>ta’lim mavzularini o`zlashtirish.</w:t>
            </w:r>
          </w:p>
        </w:tc>
        <w:tc>
          <w:tcPr>
            <w:tcW w:w="1589" w:type="dxa"/>
            <w:vAlign w:val="center"/>
          </w:tcPr>
          <w:p w:rsidR="00B1594F" w:rsidRPr="00773CE2" w:rsidRDefault="00B1594F" w:rsidP="00773CE2">
            <w:pPr>
              <w:spacing w:line="276" w:lineRule="auto"/>
              <w:contextualSpacing/>
              <w:jc w:val="center"/>
              <w:rPr>
                <w:b/>
                <w:bCs/>
                <w:sz w:val="24"/>
                <w:szCs w:val="24"/>
                <w:lang w:val="en-US"/>
              </w:rPr>
            </w:pPr>
            <w:r w:rsidRPr="00773CE2">
              <w:rPr>
                <w:b/>
                <w:bCs/>
                <w:sz w:val="24"/>
                <w:szCs w:val="24"/>
                <w:lang w:val="uz-Cyrl-UZ"/>
              </w:rPr>
              <w:t>2</w:t>
            </w:r>
            <w:r w:rsidRPr="00773CE2">
              <w:rPr>
                <w:b/>
                <w:bCs/>
                <w:sz w:val="24"/>
                <w:szCs w:val="24"/>
                <w:lang w:val="en-US"/>
              </w:rPr>
              <w:t xml:space="preserve">0 </w:t>
            </w:r>
            <w:r w:rsidRPr="00773CE2">
              <w:rPr>
                <w:b/>
                <w:bCs/>
                <w:sz w:val="24"/>
                <w:szCs w:val="24"/>
                <w:lang w:val="uz-Cyrl-UZ"/>
              </w:rPr>
              <w:t>ball</w:t>
            </w:r>
          </w:p>
        </w:tc>
        <w:tc>
          <w:tcPr>
            <w:tcW w:w="1275" w:type="dxa"/>
            <w:vMerge w:val="restart"/>
            <w:vAlign w:val="center"/>
          </w:tcPr>
          <w:p w:rsidR="00B1594F" w:rsidRPr="00773CE2" w:rsidRDefault="00B1594F" w:rsidP="00773CE2">
            <w:pPr>
              <w:spacing w:line="276" w:lineRule="auto"/>
              <w:jc w:val="center"/>
              <w:rPr>
                <w:b/>
                <w:sz w:val="24"/>
                <w:szCs w:val="24"/>
                <w:lang w:val="uz-Cyrl-UZ"/>
              </w:rPr>
            </w:pPr>
            <w:r w:rsidRPr="00773CE2">
              <w:rPr>
                <w:b/>
                <w:sz w:val="24"/>
                <w:szCs w:val="24"/>
                <w:lang w:val="en-US"/>
              </w:rPr>
              <w:t xml:space="preserve">30 </w:t>
            </w:r>
            <w:r w:rsidRPr="00773CE2">
              <w:rPr>
                <w:b/>
                <w:sz w:val="24"/>
                <w:szCs w:val="24"/>
                <w:lang w:val="uz-Cyrl-UZ"/>
              </w:rPr>
              <w:t>ball</w:t>
            </w:r>
          </w:p>
          <w:p w:rsidR="00B1594F" w:rsidRPr="00773CE2" w:rsidRDefault="00B1594F" w:rsidP="00773CE2">
            <w:pPr>
              <w:spacing w:line="276" w:lineRule="auto"/>
              <w:jc w:val="center"/>
              <w:rPr>
                <w:b/>
                <w:sz w:val="24"/>
                <w:szCs w:val="24"/>
                <w:lang w:val="en-US"/>
              </w:rPr>
            </w:pPr>
          </w:p>
        </w:tc>
      </w:tr>
      <w:tr w:rsidR="00B1594F" w:rsidRPr="00773CE2" w:rsidTr="00FB1DA6">
        <w:trPr>
          <w:trHeight w:val="842"/>
        </w:trPr>
        <w:tc>
          <w:tcPr>
            <w:tcW w:w="1208" w:type="dxa"/>
            <w:vMerge/>
            <w:vAlign w:val="center"/>
          </w:tcPr>
          <w:p w:rsidR="00B1594F" w:rsidRPr="00773CE2" w:rsidRDefault="00B1594F" w:rsidP="00773CE2">
            <w:pPr>
              <w:spacing w:line="276" w:lineRule="auto"/>
              <w:jc w:val="center"/>
              <w:rPr>
                <w:b/>
                <w:sz w:val="24"/>
                <w:szCs w:val="24"/>
                <w:lang w:val="uz-Cyrl-UZ"/>
              </w:rPr>
            </w:pPr>
          </w:p>
        </w:tc>
        <w:tc>
          <w:tcPr>
            <w:tcW w:w="1242" w:type="dxa"/>
            <w:vMerge/>
            <w:vAlign w:val="center"/>
          </w:tcPr>
          <w:p w:rsidR="00B1594F" w:rsidRPr="00773CE2" w:rsidRDefault="00B1594F" w:rsidP="00773CE2">
            <w:pPr>
              <w:spacing w:line="276" w:lineRule="auto"/>
              <w:jc w:val="center"/>
              <w:rPr>
                <w:b/>
                <w:sz w:val="24"/>
                <w:szCs w:val="24"/>
                <w:lang w:val="en-US"/>
              </w:rPr>
            </w:pPr>
          </w:p>
        </w:tc>
        <w:tc>
          <w:tcPr>
            <w:tcW w:w="4325" w:type="dxa"/>
            <w:tcMar>
              <w:left w:w="28" w:type="dxa"/>
              <w:right w:w="28" w:type="dxa"/>
            </w:tcMar>
          </w:tcPr>
          <w:p w:rsidR="00B1594F" w:rsidRPr="00773CE2" w:rsidRDefault="00B1594F" w:rsidP="00773CE2">
            <w:pPr>
              <w:tabs>
                <w:tab w:val="left" w:pos="257"/>
              </w:tabs>
              <w:spacing w:line="276" w:lineRule="auto"/>
              <w:jc w:val="left"/>
              <w:rPr>
                <w:sz w:val="24"/>
                <w:szCs w:val="24"/>
                <w:lang w:val="uz-Cyrl-UZ"/>
              </w:rPr>
            </w:pPr>
            <w:r w:rsidRPr="00773CE2">
              <w:rPr>
                <w:sz w:val="24"/>
                <w:szCs w:val="24"/>
                <w:lang w:val="uz-Cyrl-UZ"/>
              </w:rPr>
              <w:t>2. Talaba</w:t>
            </w:r>
            <w:r w:rsidRPr="00773CE2">
              <w:rPr>
                <w:sz w:val="24"/>
                <w:szCs w:val="24"/>
                <w:lang w:val="en-US"/>
              </w:rPr>
              <w:t>ning har bir dars mashg`ulotlaridagi</w:t>
            </w:r>
            <w:r w:rsidRPr="00773CE2">
              <w:rPr>
                <w:sz w:val="24"/>
                <w:szCs w:val="24"/>
                <w:lang w:val="uz-Cyrl-UZ"/>
              </w:rPr>
              <w:t xml:space="preserve"> faolligi</w:t>
            </w:r>
            <w:r w:rsidRPr="00773CE2">
              <w:rPr>
                <w:sz w:val="24"/>
                <w:szCs w:val="24"/>
                <w:lang w:val="en-US"/>
              </w:rPr>
              <w:t xml:space="preserve"> </w:t>
            </w:r>
          </w:p>
          <w:p w:rsidR="00B1594F" w:rsidRPr="00773CE2" w:rsidRDefault="00B1594F" w:rsidP="00773CE2">
            <w:pPr>
              <w:tabs>
                <w:tab w:val="left" w:pos="257"/>
              </w:tabs>
              <w:spacing w:line="276" w:lineRule="auto"/>
              <w:rPr>
                <w:sz w:val="24"/>
                <w:szCs w:val="24"/>
                <w:lang w:val="uz-Cyrl-UZ"/>
              </w:rPr>
            </w:pPr>
            <w:r w:rsidRPr="00773CE2">
              <w:rPr>
                <w:sz w:val="24"/>
                <w:szCs w:val="24"/>
                <w:lang w:val="en-US"/>
              </w:rPr>
              <w:t>(ma’ruza,</w:t>
            </w:r>
            <w:r w:rsidRPr="00773CE2">
              <w:rPr>
                <w:sz w:val="24"/>
                <w:szCs w:val="24"/>
                <w:lang w:val="uz-Cyrl-UZ"/>
              </w:rPr>
              <w:t xml:space="preserve"> </w:t>
            </w:r>
            <w:r w:rsidRPr="00773CE2">
              <w:rPr>
                <w:sz w:val="24"/>
                <w:szCs w:val="24"/>
                <w:lang w:val="en-US"/>
              </w:rPr>
              <w:t xml:space="preserve">amaliyot, seminar, laboratoriya). </w:t>
            </w:r>
          </w:p>
        </w:tc>
        <w:tc>
          <w:tcPr>
            <w:tcW w:w="1589" w:type="dxa"/>
            <w:vAlign w:val="center"/>
          </w:tcPr>
          <w:p w:rsidR="00B1594F" w:rsidRPr="00773CE2" w:rsidRDefault="00B1594F" w:rsidP="00773CE2">
            <w:pPr>
              <w:spacing w:line="276" w:lineRule="auto"/>
              <w:contextualSpacing/>
              <w:jc w:val="center"/>
              <w:rPr>
                <w:b/>
                <w:bCs/>
                <w:sz w:val="24"/>
                <w:szCs w:val="24"/>
                <w:lang w:val="en-US"/>
              </w:rPr>
            </w:pPr>
            <w:r w:rsidRPr="00773CE2">
              <w:rPr>
                <w:b/>
                <w:bCs/>
                <w:sz w:val="24"/>
                <w:szCs w:val="24"/>
                <w:lang w:val="uz-Cyrl-UZ"/>
              </w:rPr>
              <w:t>1</w:t>
            </w:r>
            <w:r w:rsidRPr="00773CE2">
              <w:rPr>
                <w:b/>
                <w:bCs/>
                <w:sz w:val="24"/>
                <w:szCs w:val="24"/>
                <w:lang w:val="en-US"/>
              </w:rPr>
              <w:t xml:space="preserve">0 </w:t>
            </w:r>
            <w:r w:rsidRPr="00773CE2">
              <w:rPr>
                <w:b/>
                <w:bCs/>
                <w:sz w:val="24"/>
                <w:szCs w:val="24"/>
                <w:lang w:val="uz-Cyrl-UZ"/>
              </w:rPr>
              <w:t>ball</w:t>
            </w:r>
          </w:p>
        </w:tc>
        <w:tc>
          <w:tcPr>
            <w:tcW w:w="1275" w:type="dxa"/>
            <w:vMerge/>
            <w:vAlign w:val="center"/>
          </w:tcPr>
          <w:p w:rsidR="00B1594F" w:rsidRPr="00773CE2" w:rsidRDefault="00B1594F" w:rsidP="00773CE2">
            <w:pPr>
              <w:spacing w:line="276" w:lineRule="auto"/>
              <w:jc w:val="center"/>
              <w:rPr>
                <w:b/>
                <w:sz w:val="24"/>
                <w:szCs w:val="24"/>
                <w:lang w:val="en-US"/>
              </w:rPr>
            </w:pPr>
          </w:p>
        </w:tc>
      </w:tr>
      <w:tr w:rsidR="00B1594F" w:rsidRPr="00773CE2" w:rsidTr="00FB1DA6">
        <w:trPr>
          <w:trHeight w:val="353"/>
        </w:trPr>
        <w:tc>
          <w:tcPr>
            <w:tcW w:w="1208" w:type="dxa"/>
            <w:vMerge/>
            <w:vAlign w:val="center"/>
          </w:tcPr>
          <w:p w:rsidR="00B1594F" w:rsidRPr="00773CE2" w:rsidRDefault="00B1594F" w:rsidP="00773CE2">
            <w:pPr>
              <w:spacing w:line="276" w:lineRule="auto"/>
              <w:jc w:val="center"/>
              <w:rPr>
                <w:b/>
                <w:sz w:val="24"/>
                <w:szCs w:val="24"/>
                <w:lang w:val="uz-Cyrl-UZ"/>
              </w:rPr>
            </w:pPr>
          </w:p>
        </w:tc>
        <w:tc>
          <w:tcPr>
            <w:tcW w:w="1242" w:type="dxa"/>
            <w:vMerge/>
            <w:vAlign w:val="center"/>
          </w:tcPr>
          <w:p w:rsidR="00B1594F" w:rsidRPr="00773CE2" w:rsidRDefault="00B1594F" w:rsidP="00773CE2">
            <w:pPr>
              <w:spacing w:line="276" w:lineRule="auto"/>
              <w:jc w:val="center"/>
              <w:rPr>
                <w:b/>
                <w:sz w:val="24"/>
                <w:szCs w:val="24"/>
                <w:lang w:val="uz-Cyrl-UZ"/>
              </w:rPr>
            </w:pPr>
          </w:p>
        </w:tc>
        <w:tc>
          <w:tcPr>
            <w:tcW w:w="4325" w:type="dxa"/>
            <w:tcMar>
              <w:left w:w="28" w:type="dxa"/>
              <w:right w:w="28" w:type="dxa"/>
            </w:tcMar>
          </w:tcPr>
          <w:p w:rsidR="00B1594F" w:rsidRPr="00773CE2" w:rsidRDefault="00B1594F" w:rsidP="00773CE2">
            <w:pPr>
              <w:tabs>
                <w:tab w:val="left" w:pos="257"/>
              </w:tabs>
              <w:spacing w:line="276" w:lineRule="auto"/>
              <w:rPr>
                <w:sz w:val="24"/>
                <w:szCs w:val="24"/>
                <w:lang w:val="uz-Cyrl-UZ"/>
              </w:rPr>
            </w:pPr>
            <w:r w:rsidRPr="00773CE2">
              <w:rPr>
                <w:sz w:val="24"/>
                <w:szCs w:val="24"/>
                <w:lang w:val="uz-Cyrl-UZ"/>
              </w:rPr>
              <w:t>3. Talabaning</w:t>
            </w:r>
            <w:r w:rsidRPr="00773CE2">
              <w:rPr>
                <w:iCs/>
                <w:sz w:val="24"/>
                <w:szCs w:val="24"/>
                <w:lang w:val="uz-Cyrl-UZ"/>
              </w:rPr>
              <w:t xml:space="preserve"> o‘</w:t>
            </w:r>
            <w:r w:rsidRPr="00773CE2">
              <w:rPr>
                <w:iCs/>
                <w:sz w:val="24"/>
                <w:szCs w:val="24"/>
                <w:lang w:val="tg-Cyrl-TJ"/>
              </w:rPr>
              <w:t>zlashtirish ko‘rsatkichi</w:t>
            </w:r>
            <w:r w:rsidRPr="00773CE2">
              <w:rPr>
                <w:iCs/>
                <w:sz w:val="24"/>
                <w:szCs w:val="24"/>
                <w:lang w:val="uz-Cyrl-UZ"/>
              </w:rPr>
              <w:t xml:space="preserve"> </w:t>
            </w:r>
            <w:r w:rsidRPr="00773CE2">
              <w:rPr>
                <w:sz w:val="24"/>
                <w:szCs w:val="24"/>
                <w:lang w:val="uz-Cyrl-UZ"/>
              </w:rPr>
              <w:t>(ma’ruza, amaliyot, sem</w:t>
            </w:r>
            <w:r w:rsidRPr="00773CE2">
              <w:rPr>
                <w:sz w:val="24"/>
                <w:szCs w:val="24"/>
                <w:lang w:val="en-US"/>
              </w:rPr>
              <w:t>i</w:t>
            </w:r>
            <w:r w:rsidRPr="00773CE2">
              <w:rPr>
                <w:sz w:val="24"/>
                <w:szCs w:val="24"/>
                <w:lang w:val="uz-Cyrl-UZ"/>
              </w:rPr>
              <w:t xml:space="preserve">nar, </w:t>
            </w:r>
            <w:r w:rsidRPr="00773CE2">
              <w:rPr>
                <w:sz w:val="24"/>
                <w:szCs w:val="24"/>
                <w:lang w:val="en-US"/>
              </w:rPr>
              <w:t>l</w:t>
            </w:r>
            <w:r w:rsidRPr="00773CE2">
              <w:rPr>
                <w:sz w:val="24"/>
                <w:szCs w:val="24"/>
                <w:lang w:val="uz-Cyrl-UZ"/>
              </w:rPr>
              <w:t xml:space="preserve">aboratoriya hamda </w:t>
            </w:r>
            <w:r w:rsidRPr="00773CE2">
              <w:rPr>
                <w:sz w:val="24"/>
                <w:szCs w:val="24"/>
                <w:lang w:val="en-US"/>
              </w:rPr>
              <w:t>m</w:t>
            </w:r>
            <w:r w:rsidRPr="00773CE2">
              <w:rPr>
                <w:sz w:val="24"/>
                <w:szCs w:val="24"/>
                <w:lang w:val="uz-Cyrl-UZ"/>
              </w:rPr>
              <w:t>ustaqil ta’lim</w:t>
            </w:r>
            <w:r w:rsidRPr="00773CE2">
              <w:rPr>
                <w:sz w:val="24"/>
                <w:szCs w:val="24"/>
                <w:lang w:val="en-US"/>
              </w:rPr>
              <w:t>)</w:t>
            </w:r>
          </w:p>
        </w:tc>
        <w:tc>
          <w:tcPr>
            <w:tcW w:w="1589" w:type="dxa"/>
            <w:vAlign w:val="center"/>
          </w:tcPr>
          <w:p w:rsidR="00B1594F" w:rsidRPr="00773CE2" w:rsidRDefault="00B1594F" w:rsidP="00773CE2">
            <w:pPr>
              <w:spacing w:line="276" w:lineRule="auto"/>
              <w:jc w:val="center"/>
              <w:rPr>
                <w:sz w:val="24"/>
                <w:szCs w:val="24"/>
                <w:lang w:val="uz-Cyrl-UZ"/>
              </w:rPr>
            </w:pPr>
            <w:r w:rsidRPr="00773CE2">
              <w:rPr>
                <w:b/>
                <w:sz w:val="24"/>
                <w:szCs w:val="24"/>
                <w:lang w:val="uz-Cyrl-UZ"/>
              </w:rPr>
              <w:t>20 ball</w:t>
            </w:r>
          </w:p>
        </w:tc>
        <w:tc>
          <w:tcPr>
            <w:tcW w:w="1275" w:type="dxa"/>
            <w:vMerge/>
          </w:tcPr>
          <w:p w:rsidR="00B1594F" w:rsidRPr="00773CE2" w:rsidRDefault="00B1594F" w:rsidP="00773CE2">
            <w:pPr>
              <w:spacing w:line="276" w:lineRule="auto"/>
              <w:rPr>
                <w:b/>
                <w:sz w:val="24"/>
                <w:szCs w:val="24"/>
                <w:lang w:val="uz-Cyrl-UZ"/>
              </w:rPr>
            </w:pPr>
          </w:p>
        </w:tc>
      </w:tr>
    </w:tbl>
    <w:p w:rsidR="00B1594F" w:rsidRPr="00773CE2" w:rsidRDefault="00B1594F" w:rsidP="00773CE2">
      <w:pPr>
        <w:spacing w:line="276" w:lineRule="auto"/>
        <w:ind w:firstLine="567"/>
        <w:rPr>
          <w:b/>
          <w:bCs/>
          <w:i/>
          <w:iCs/>
          <w:sz w:val="24"/>
          <w:szCs w:val="24"/>
          <w:lang w:val="uz-Cyrl-UZ"/>
        </w:rPr>
      </w:pPr>
    </w:p>
    <w:p w:rsidR="00B1594F" w:rsidRPr="00773CE2" w:rsidRDefault="00B1594F" w:rsidP="00773CE2">
      <w:pPr>
        <w:spacing w:line="276" w:lineRule="auto"/>
        <w:ind w:firstLine="567"/>
        <w:rPr>
          <w:b/>
          <w:bCs/>
          <w:i/>
          <w:iCs/>
          <w:sz w:val="24"/>
          <w:szCs w:val="24"/>
          <w:lang w:val="uz-Cyrl-UZ"/>
        </w:rPr>
      </w:pPr>
      <w:r w:rsidRPr="00773CE2">
        <w:rPr>
          <w:b/>
          <w:bCs/>
          <w:i/>
          <w:iCs/>
          <w:sz w:val="24"/>
          <w:szCs w:val="24"/>
          <w:lang w:val="uz-Cyrl-UZ"/>
        </w:rPr>
        <w:t>Bunda quyidagilar tavsiya etiladi:</w:t>
      </w:r>
    </w:p>
    <w:p w:rsidR="00B1594F" w:rsidRPr="00773CE2" w:rsidRDefault="00B1594F" w:rsidP="00773CE2">
      <w:pPr>
        <w:spacing w:line="276" w:lineRule="auto"/>
        <w:ind w:firstLine="567"/>
        <w:rPr>
          <w:b/>
          <w:bCs/>
          <w:sz w:val="24"/>
          <w:szCs w:val="24"/>
          <w:lang w:val="uz-Cyrl-UZ"/>
        </w:rPr>
      </w:pPr>
      <w:r w:rsidRPr="00773CE2">
        <w:rPr>
          <w:b/>
          <w:bCs/>
          <w:sz w:val="24"/>
          <w:szCs w:val="24"/>
          <w:lang w:val="uz-Cyrl-UZ"/>
        </w:rPr>
        <w:t>Oraliq nazorat ballarini HEMIS axborot tizimi orqali to‘plashda quyidagilar:</w:t>
      </w:r>
    </w:p>
    <w:p w:rsidR="00B1594F" w:rsidRPr="00773CE2" w:rsidRDefault="00B1594F" w:rsidP="00773CE2">
      <w:pPr>
        <w:spacing w:line="276" w:lineRule="auto"/>
        <w:ind w:firstLine="567"/>
        <w:rPr>
          <w:sz w:val="24"/>
          <w:szCs w:val="24"/>
          <w:lang w:val="en-US"/>
        </w:rPr>
      </w:pPr>
      <w:r w:rsidRPr="00773CE2">
        <w:rPr>
          <w:sz w:val="24"/>
          <w:szCs w:val="24"/>
          <w:lang w:val="uz-Cyrl-UZ"/>
        </w:rPr>
        <w:t xml:space="preserve">1. Mustaqil </w:t>
      </w:r>
      <w:r w:rsidRPr="00773CE2">
        <w:rPr>
          <w:sz w:val="24"/>
          <w:szCs w:val="24"/>
          <w:lang w:val="en-US"/>
        </w:rPr>
        <w:t xml:space="preserve">ta’lim mavzularini o`zlashtirishda kreditlar miqdoridan kelib chiqqan holda topshiriqlar belgilash; </w:t>
      </w:r>
    </w:p>
    <w:p w:rsidR="00B1594F" w:rsidRPr="00773CE2" w:rsidRDefault="00B1594F" w:rsidP="00773CE2">
      <w:pPr>
        <w:spacing w:line="276" w:lineRule="auto"/>
        <w:ind w:firstLine="567"/>
        <w:rPr>
          <w:sz w:val="24"/>
          <w:szCs w:val="24"/>
          <w:lang w:val="en-US"/>
        </w:rPr>
      </w:pPr>
      <w:r w:rsidRPr="00773CE2">
        <w:rPr>
          <w:sz w:val="24"/>
          <w:szCs w:val="24"/>
          <w:lang w:val="en-US"/>
        </w:rPr>
        <w:lastRenderedPageBreak/>
        <w:t xml:space="preserve">2. </w:t>
      </w:r>
      <w:r w:rsidRPr="00773CE2">
        <w:rPr>
          <w:sz w:val="24"/>
          <w:szCs w:val="24"/>
          <w:lang w:val="uz-Cyrl-UZ"/>
        </w:rPr>
        <w:t>Talaba</w:t>
      </w:r>
      <w:r w:rsidRPr="00773CE2">
        <w:rPr>
          <w:sz w:val="24"/>
          <w:szCs w:val="24"/>
          <w:lang w:val="en-US"/>
        </w:rPr>
        <w:t>ning har bir dars mashg`ulotlaridagi</w:t>
      </w:r>
      <w:r w:rsidRPr="00773CE2">
        <w:rPr>
          <w:sz w:val="24"/>
          <w:szCs w:val="24"/>
          <w:lang w:val="uz-Cyrl-UZ"/>
        </w:rPr>
        <w:t xml:space="preserve"> faolligi</w:t>
      </w:r>
      <w:r w:rsidRPr="00773CE2">
        <w:rPr>
          <w:sz w:val="24"/>
          <w:szCs w:val="24"/>
          <w:lang w:val="en-US"/>
        </w:rPr>
        <w:t xml:space="preserve"> </w:t>
      </w:r>
      <w:r w:rsidRPr="00773CE2">
        <w:rPr>
          <w:sz w:val="24"/>
          <w:szCs w:val="24"/>
          <w:lang w:val="uz-Cyrl-UZ"/>
        </w:rPr>
        <w:t>(</w:t>
      </w:r>
      <w:r w:rsidRPr="00773CE2">
        <w:rPr>
          <w:sz w:val="24"/>
          <w:szCs w:val="24"/>
          <w:lang w:val="en-US"/>
        </w:rPr>
        <w:t xml:space="preserve">ma’ruza, seminar, </w:t>
      </w:r>
      <w:r w:rsidRPr="00773CE2">
        <w:rPr>
          <w:sz w:val="24"/>
          <w:szCs w:val="24"/>
          <w:lang w:val="uz-Cyrl-UZ"/>
        </w:rPr>
        <w:t>amaliy</w:t>
      </w:r>
      <w:r w:rsidRPr="00773CE2">
        <w:rPr>
          <w:sz w:val="24"/>
          <w:szCs w:val="24"/>
          <w:lang w:val="en-US"/>
        </w:rPr>
        <w:t>, laboratoriya va uyga vazifani bajarilganligi</w:t>
      </w:r>
      <w:r w:rsidRPr="00773CE2">
        <w:rPr>
          <w:sz w:val="24"/>
          <w:szCs w:val="24"/>
          <w:lang w:val="uz-Cyrl-UZ"/>
        </w:rPr>
        <w:t>)</w:t>
      </w:r>
      <w:r w:rsidRPr="00773CE2">
        <w:rPr>
          <w:sz w:val="24"/>
          <w:szCs w:val="24"/>
          <w:lang w:val="en-US"/>
        </w:rPr>
        <w:t>;</w:t>
      </w:r>
    </w:p>
    <w:p w:rsidR="00B1594F" w:rsidRPr="00773CE2" w:rsidRDefault="00B1594F" w:rsidP="00773CE2">
      <w:pPr>
        <w:spacing w:line="276" w:lineRule="auto"/>
        <w:ind w:firstLine="567"/>
        <w:rPr>
          <w:sz w:val="24"/>
          <w:szCs w:val="24"/>
          <w:lang w:val="en-US"/>
        </w:rPr>
      </w:pPr>
      <w:r w:rsidRPr="00773CE2">
        <w:rPr>
          <w:sz w:val="24"/>
          <w:szCs w:val="24"/>
          <w:lang w:val="en-US"/>
        </w:rPr>
        <w:t xml:space="preserve">3. Nazorat (yoki test) savollar topshirig‘i auditoriya mashg‘ulotlari hamda </w:t>
      </w:r>
      <w:r w:rsidRPr="00773CE2">
        <w:rPr>
          <w:sz w:val="24"/>
          <w:szCs w:val="24"/>
          <w:lang w:val="uz-Cyrl-UZ"/>
        </w:rPr>
        <w:t xml:space="preserve">mustaqil ta’lim </w:t>
      </w:r>
      <w:r w:rsidRPr="00773CE2">
        <w:rPr>
          <w:sz w:val="24"/>
          <w:szCs w:val="24"/>
          <w:lang w:val="en-US"/>
        </w:rPr>
        <w:t>savollaridan olinishi;</w:t>
      </w:r>
    </w:p>
    <w:p w:rsidR="00B1594F" w:rsidRPr="00773CE2" w:rsidRDefault="00B1594F" w:rsidP="00773CE2">
      <w:pPr>
        <w:spacing w:line="276" w:lineRule="auto"/>
        <w:ind w:firstLine="567"/>
        <w:rPr>
          <w:sz w:val="24"/>
          <w:szCs w:val="24"/>
          <w:lang w:val="en-US"/>
        </w:rPr>
      </w:pPr>
      <w:r w:rsidRPr="00773CE2">
        <w:rPr>
          <w:sz w:val="24"/>
          <w:szCs w:val="24"/>
          <w:lang w:val="en-US"/>
        </w:rPr>
        <w:t xml:space="preserve">Oraliq nazoratdan saralash bali (30-50)ni olish talabaga yakuniy nazoratga kirish imkoniyatini beradi.  </w:t>
      </w:r>
    </w:p>
    <w:p w:rsidR="00B1594F" w:rsidRPr="00773CE2" w:rsidRDefault="00B1594F" w:rsidP="00773CE2">
      <w:pPr>
        <w:spacing w:line="276" w:lineRule="auto"/>
        <w:ind w:firstLine="567"/>
        <w:rPr>
          <w:sz w:val="24"/>
          <w:szCs w:val="24"/>
          <w:lang w:val="en-US"/>
        </w:rPr>
      </w:pPr>
      <w:r w:rsidRPr="00773CE2">
        <w:rPr>
          <w:sz w:val="24"/>
          <w:szCs w:val="24"/>
          <w:lang w:val="en-US"/>
        </w:rPr>
        <w:t>Talaba yakuniy nazoratdan baholanayotganda oraliq nazoratdan olgan bali qo’shilmaydi.</w:t>
      </w:r>
    </w:p>
    <w:p w:rsidR="00B1594F" w:rsidRPr="00773CE2" w:rsidRDefault="00B1594F" w:rsidP="00773CE2">
      <w:pPr>
        <w:spacing w:line="276" w:lineRule="auto"/>
        <w:ind w:firstLine="567"/>
        <w:rPr>
          <w:sz w:val="24"/>
          <w:szCs w:val="24"/>
          <w:lang w:val="en-US"/>
        </w:rPr>
      </w:pPr>
      <w:r w:rsidRPr="00773CE2">
        <w:rPr>
          <w:sz w:val="24"/>
          <w:szCs w:val="24"/>
          <w:lang w:val="en-US"/>
        </w:rPr>
        <w:t>Yakuniy nazorat quyidagi tartibda baholanadi:</w:t>
      </w:r>
    </w:p>
    <w:p w:rsidR="00B1594F" w:rsidRPr="00773CE2" w:rsidRDefault="00B1594F" w:rsidP="00773CE2">
      <w:pPr>
        <w:spacing w:line="276" w:lineRule="auto"/>
        <w:ind w:firstLine="567"/>
        <w:rPr>
          <w:sz w:val="24"/>
          <w:szCs w:val="24"/>
          <w:lang w:val="en-US"/>
        </w:rPr>
      </w:pPr>
    </w:p>
    <w:tbl>
      <w:tblPr>
        <w:tblW w:w="10206"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3"/>
        <w:gridCol w:w="1659"/>
        <w:gridCol w:w="2567"/>
        <w:gridCol w:w="3021"/>
        <w:gridCol w:w="1486"/>
      </w:tblGrid>
      <w:tr w:rsidR="00B1594F" w:rsidRPr="00773CE2" w:rsidTr="00FB1DA6">
        <w:trPr>
          <w:trHeight w:val="501"/>
        </w:trPr>
        <w:tc>
          <w:tcPr>
            <w:tcW w:w="1118" w:type="dxa"/>
            <w:tcBorders>
              <w:top w:val="single" w:sz="4" w:space="0" w:color="auto"/>
              <w:left w:val="single" w:sz="4" w:space="0" w:color="auto"/>
              <w:bottom w:val="single" w:sz="4" w:space="0" w:color="auto"/>
              <w:right w:val="single" w:sz="4" w:space="0" w:color="auto"/>
            </w:tcBorders>
            <w:shd w:val="clear" w:color="auto" w:fill="D6E3BC"/>
            <w:vAlign w:val="center"/>
          </w:tcPr>
          <w:p w:rsidR="00B1594F" w:rsidRPr="00773CE2" w:rsidRDefault="00B1594F" w:rsidP="00773CE2">
            <w:pPr>
              <w:spacing w:line="276" w:lineRule="auto"/>
              <w:jc w:val="center"/>
              <w:rPr>
                <w:b/>
                <w:sz w:val="24"/>
                <w:szCs w:val="24"/>
                <w:lang w:val="uz-Cyrl-UZ"/>
              </w:rPr>
            </w:pPr>
            <w:r w:rsidRPr="00773CE2">
              <w:rPr>
                <w:b/>
                <w:sz w:val="24"/>
                <w:szCs w:val="24"/>
                <w:lang w:val="uz-Cyrl-UZ"/>
              </w:rPr>
              <w:t>Nazorat turi</w:t>
            </w:r>
          </w:p>
        </w:tc>
        <w:tc>
          <w:tcPr>
            <w:tcW w:w="1283" w:type="dxa"/>
            <w:tcBorders>
              <w:top w:val="single" w:sz="4" w:space="0" w:color="auto"/>
              <w:left w:val="single" w:sz="4" w:space="0" w:color="auto"/>
              <w:bottom w:val="single" w:sz="4" w:space="0" w:color="auto"/>
              <w:right w:val="single" w:sz="4" w:space="0" w:color="auto"/>
            </w:tcBorders>
            <w:shd w:val="clear" w:color="auto" w:fill="D6E3BC"/>
            <w:vAlign w:val="center"/>
          </w:tcPr>
          <w:p w:rsidR="00B1594F" w:rsidRPr="00773CE2" w:rsidRDefault="00B1594F" w:rsidP="00773CE2">
            <w:pPr>
              <w:spacing w:line="276" w:lineRule="auto"/>
              <w:jc w:val="center"/>
              <w:rPr>
                <w:b/>
                <w:sz w:val="24"/>
                <w:szCs w:val="24"/>
                <w:lang w:val="en-US"/>
              </w:rPr>
            </w:pPr>
            <w:r w:rsidRPr="00773CE2">
              <w:rPr>
                <w:b/>
                <w:sz w:val="24"/>
                <w:szCs w:val="24"/>
                <w:lang w:val="en-US"/>
              </w:rPr>
              <w:t>Ajratilgan jami ball</w:t>
            </w:r>
          </w:p>
        </w:tc>
        <w:tc>
          <w:tcPr>
            <w:tcW w:w="2620" w:type="dxa"/>
            <w:tcBorders>
              <w:top w:val="single" w:sz="4" w:space="0" w:color="auto"/>
              <w:left w:val="single" w:sz="4" w:space="0" w:color="auto"/>
              <w:bottom w:val="single" w:sz="4" w:space="0" w:color="auto"/>
              <w:right w:val="single" w:sz="4" w:space="0" w:color="auto"/>
            </w:tcBorders>
            <w:shd w:val="clear" w:color="auto" w:fill="D6E3BC"/>
          </w:tcPr>
          <w:p w:rsidR="00B1594F" w:rsidRPr="00773CE2" w:rsidRDefault="00B1594F" w:rsidP="00773CE2">
            <w:pPr>
              <w:spacing w:line="276" w:lineRule="auto"/>
              <w:rPr>
                <w:b/>
                <w:bCs/>
                <w:sz w:val="24"/>
                <w:szCs w:val="24"/>
                <w:lang w:val="uz-Cyrl-UZ"/>
              </w:rPr>
            </w:pPr>
            <w:r w:rsidRPr="00773CE2">
              <w:rPr>
                <w:b/>
                <w:bCs/>
                <w:sz w:val="24"/>
                <w:szCs w:val="24"/>
                <w:lang w:val="uz-Cyrl-UZ"/>
              </w:rPr>
              <w:t>Nazorat(topshiriq) shakli</w:t>
            </w:r>
          </w:p>
        </w:tc>
        <w:tc>
          <w:tcPr>
            <w:tcW w:w="4054" w:type="dxa"/>
            <w:tcBorders>
              <w:top w:val="single" w:sz="4" w:space="0" w:color="auto"/>
              <w:left w:val="single" w:sz="4" w:space="0" w:color="auto"/>
              <w:bottom w:val="single" w:sz="4" w:space="0" w:color="auto"/>
              <w:right w:val="single" w:sz="4" w:space="0" w:color="auto"/>
            </w:tcBorders>
            <w:shd w:val="clear" w:color="auto" w:fill="D6E3BC"/>
          </w:tcPr>
          <w:p w:rsidR="00B1594F" w:rsidRPr="00773CE2" w:rsidRDefault="00B1594F" w:rsidP="00773CE2">
            <w:pPr>
              <w:spacing w:line="276" w:lineRule="auto"/>
              <w:rPr>
                <w:b/>
                <w:sz w:val="24"/>
                <w:szCs w:val="24"/>
                <w:lang w:val="en-US"/>
              </w:rPr>
            </w:pPr>
            <w:r w:rsidRPr="00773CE2">
              <w:rPr>
                <w:b/>
                <w:sz w:val="24"/>
                <w:szCs w:val="24"/>
                <w:lang w:val="en-US"/>
              </w:rPr>
              <w:t>Ballarning taqsimlanishi</w:t>
            </w:r>
          </w:p>
        </w:tc>
        <w:tc>
          <w:tcPr>
            <w:tcW w:w="1131" w:type="dxa"/>
            <w:tcBorders>
              <w:top w:val="single" w:sz="4" w:space="0" w:color="auto"/>
              <w:left w:val="single" w:sz="4" w:space="0" w:color="auto"/>
              <w:bottom w:val="single" w:sz="4" w:space="0" w:color="auto"/>
              <w:right w:val="single" w:sz="4" w:space="0" w:color="auto"/>
            </w:tcBorders>
            <w:shd w:val="clear" w:color="auto" w:fill="D6E3BC"/>
            <w:vAlign w:val="center"/>
          </w:tcPr>
          <w:p w:rsidR="00B1594F" w:rsidRPr="00773CE2" w:rsidRDefault="00B1594F" w:rsidP="00773CE2">
            <w:pPr>
              <w:spacing w:line="276" w:lineRule="auto"/>
              <w:jc w:val="center"/>
              <w:rPr>
                <w:b/>
                <w:sz w:val="24"/>
                <w:szCs w:val="24"/>
                <w:lang w:val="en-US"/>
              </w:rPr>
            </w:pPr>
            <w:r w:rsidRPr="00773CE2">
              <w:rPr>
                <w:b/>
                <w:sz w:val="24"/>
                <w:szCs w:val="24"/>
                <w:lang w:val="en-US"/>
              </w:rPr>
              <w:t>Saralash bali</w:t>
            </w:r>
          </w:p>
        </w:tc>
      </w:tr>
      <w:tr w:rsidR="00B1594F" w:rsidRPr="00773CE2" w:rsidTr="00FB1DA6">
        <w:trPr>
          <w:trHeight w:val="508"/>
        </w:trPr>
        <w:tc>
          <w:tcPr>
            <w:tcW w:w="1118" w:type="dxa"/>
            <w:vAlign w:val="center"/>
          </w:tcPr>
          <w:p w:rsidR="00B1594F" w:rsidRPr="00773CE2" w:rsidRDefault="00B1594F" w:rsidP="00773CE2">
            <w:pPr>
              <w:spacing w:line="276" w:lineRule="auto"/>
              <w:jc w:val="center"/>
              <w:rPr>
                <w:b/>
                <w:sz w:val="24"/>
                <w:szCs w:val="24"/>
                <w:lang w:val="uz-Cyrl-UZ"/>
              </w:rPr>
            </w:pPr>
            <w:r w:rsidRPr="00773CE2">
              <w:rPr>
                <w:b/>
                <w:sz w:val="24"/>
                <w:szCs w:val="24"/>
                <w:lang w:val="uz-Cyrl-UZ"/>
              </w:rPr>
              <w:t>Y</w:t>
            </w:r>
            <w:r w:rsidRPr="00773CE2">
              <w:rPr>
                <w:b/>
                <w:sz w:val="24"/>
                <w:szCs w:val="24"/>
                <w:lang w:val="en-US"/>
              </w:rPr>
              <w:t>a</w:t>
            </w:r>
            <w:r w:rsidRPr="00773CE2">
              <w:rPr>
                <w:b/>
                <w:sz w:val="24"/>
                <w:szCs w:val="24"/>
                <w:lang w:val="uz-Cyrl-UZ"/>
              </w:rPr>
              <w:t>kuniy</w:t>
            </w:r>
            <w:r w:rsidRPr="00773CE2">
              <w:rPr>
                <w:b/>
                <w:sz w:val="24"/>
                <w:szCs w:val="24"/>
                <w:lang w:val="en-US"/>
              </w:rPr>
              <w:t xml:space="preserve"> </w:t>
            </w:r>
            <w:r w:rsidRPr="00773CE2">
              <w:rPr>
                <w:b/>
                <w:sz w:val="24"/>
                <w:szCs w:val="24"/>
                <w:lang w:val="uz-Cyrl-UZ"/>
              </w:rPr>
              <w:t>nazorat</w:t>
            </w:r>
          </w:p>
        </w:tc>
        <w:tc>
          <w:tcPr>
            <w:tcW w:w="1283" w:type="dxa"/>
            <w:vAlign w:val="center"/>
          </w:tcPr>
          <w:p w:rsidR="00B1594F" w:rsidRPr="00773CE2" w:rsidRDefault="00B1594F" w:rsidP="00773CE2">
            <w:pPr>
              <w:spacing w:line="276" w:lineRule="auto"/>
              <w:jc w:val="center"/>
              <w:rPr>
                <w:b/>
                <w:sz w:val="24"/>
                <w:szCs w:val="24"/>
                <w:lang w:val="uz-Cyrl-UZ"/>
              </w:rPr>
            </w:pPr>
            <w:r w:rsidRPr="00773CE2">
              <w:rPr>
                <w:b/>
                <w:sz w:val="24"/>
                <w:szCs w:val="24"/>
                <w:lang w:val="en-US"/>
              </w:rPr>
              <w:t>10</w:t>
            </w:r>
            <w:r w:rsidRPr="00773CE2">
              <w:rPr>
                <w:b/>
                <w:sz w:val="24"/>
                <w:szCs w:val="24"/>
                <w:lang w:val="uz-Cyrl-UZ"/>
              </w:rPr>
              <w:t>0 ball</w:t>
            </w:r>
          </w:p>
          <w:p w:rsidR="00B1594F" w:rsidRPr="00773CE2" w:rsidRDefault="00B1594F" w:rsidP="00773CE2">
            <w:pPr>
              <w:spacing w:line="276" w:lineRule="auto"/>
              <w:jc w:val="center"/>
              <w:rPr>
                <w:b/>
                <w:sz w:val="24"/>
                <w:szCs w:val="24"/>
                <w:lang w:val="en-US"/>
              </w:rPr>
            </w:pPr>
          </w:p>
        </w:tc>
        <w:tc>
          <w:tcPr>
            <w:tcW w:w="2620" w:type="dxa"/>
            <w:vAlign w:val="center"/>
          </w:tcPr>
          <w:p w:rsidR="00B1594F" w:rsidRPr="00773CE2" w:rsidRDefault="00B1594F" w:rsidP="00773CE2">
            <w:pPr>
              <w:spacing w:line="276" w:lineRule="auto"/>
              <w:rPr>
                <w:sz w:val="24"/>
                <w:szCs w:val="24"/>
                <w:lang w:val="uz-Cyrl-UZ"/>
              </w:rPr>
            </w:pPr>
            <w:r w:rsidRPr="00773CE2">
              <w:rPr>
                <w:b/>
                <w:bCs/>
                <w:sz w:val="24"/>
                <w:szCs w:val="24"/>
                <w:lang w:val="uz-Cyrl-UZ"/>
              </w:rPr>
              <w:t>Test</w:t>
            </w:r>
            <w:r w:rsidRPr="00773CE2">
              <w:rPr>
                <w:sz w:val="24"/>
                <w:szCs w:val="24"/>
                <w:lang w:val="uz-Cyrl-UZ"/>
              </w:rPr>
              <w:t xml:space="preserve"> (</w:t>
            </w:r>
            <w:r w:rsidRPr="00773CE2">
              <w:rPr>
                <w:sz w:val="24"/>
                <w:szCs w:val="24"/>
                <w:lang w:val="en-US"/>
              </w:rPr>
              <w:t>50</w:t>
            </w:r>
            <w:r w:rsidRPr="00773CE2">
              <w:rPr>
                <w:sz w:val="24"/>
                <w:szCs w:val="24"/>
                <w:lang w:val="uz-Cyrl-UZ"/>
              </w:rPr>
              <w:t xml:space="preserve"> ta savol)</w:t>
            </w:r>
          </w:p>
        </w:tc>
        <w:tc>
          <w:tcPr>
            <w:tcW w:w="4054" w:type="dxa"/>
          </w:tcPr>
          <w:p w:rsidR="00B1594F" w:rsidRPr="00773CE2" w:rsidRDefault="00B1594F" w:rsidP="00773CE2">
            <w:pPr>
              <w:spacing w:line="276" w:lineRule="auto"/>
              <w:jc w:val="left"/>
              <w:rPr>
                <w:b/>
                <w:sz w:val="24"/>
                <w:szCs w:val="24"/>
                <w:lang w:val="en-US"/>
              </w:rPr>
            </w:pPr>
            <w:r w:rsidRPr="00773CE2">
              <w:rPr>
                <w:b/>
                <w:sz w:val="24"/>
                <w:szCs w:val="24"/>
                <w:lang w:val="en-US"/>
              </w:rPr>
              <w:t>100</w:t>
            </w:r>
            <w:r w:rsidRPr="00773CE2">
              <w:rPr>
                <w:b/>
                <w:sz w:val="24"/>
                <w:szCs w:val="24"/>
                <w:lang w:val="uz-Cyrl-UZ"/>
              </w:rPr>
              <w:t xml:space="preserve"> ball</w:t>
            </w:r>
            <w:r w:rsidRPr="00773CE2">
              <w:rPr>
                <w:b/>
                <w:sz w:val="24"/>
                <w:szCs w:val="24"/>
                <w:lang w:val="en-US"/>
              </w:rPr>
              <w:t xml:space="preserve"> </w:t>
            </w:r>
            <w:r w:rsidRPr="00773CE2">
              <w:rPr>
                <w:sz w:val="24"/>
                <w:szCs w:val="24"/>
                <w:lang w:val="uz-Cyrl-UZ"/>
              </w:rPr>
              <w:t xml:space="preserve">(har bir savolga </w:t>
            </w:r>
            <w:r w:rsidRPr="00773CE2">
              <w:rPr>
                <w:sz w:val="24"/>
                <w:szCs w:val="24"/>
                <w:lang w:val="en-US"/>
              </w:rPr>
              <w:t>2</w:t>
            </w:r>
            <w:r w:rsidRPr="00773CE2">
              <w:rPr>
                <w:sz w:val="24"/>
                <w:szCs w:val="24"/>
                <w:lang w:val="uz-Cyrl-UZ"/>
              </w:rPr>
              <w:t xml:space="preserve"> balldan)</w:t>
            </w:r>
          </w:p>
        </w:tc>
        <w:tc>
          <w:tcPr>
            <w:tcW w:w="1131" w:type="dxa"/>
            <w:vAlign w:val="center"/>
          </w:tcPr>
          <w:p w:rsidR="00B1594F" w:rsidRPr="00773CE2" w:rsidRDefault="00B1594F" w:rsidP="00773CE2">
            <w:pPr>
              <w:spacing w:line="276" w:lineRule="auto"/>
              <w:jc w:val="center"/>
              <w:rPr>
                <w:b/>
                <w:sz w:val="24"/>
                <w:szCs w:val="24"/>
                <w:lang w:val="en-US"/>
              </w:rPr>
            </w:pPr>
            <w:r w:rsidRPr="00773CE2">
              <w:rPr>
                <w:b/>
                <w:sz w:val="24"/>
                <w:szCs w:val="24"/>
                <w:lang w:val="en-US"/>
              </w:rPr>
              <w:t>60</w:t>
            </w:r>
          </w:p>
        </w:tc>
      </w:tr>
    </w:tbl>
    <w:p w:rsidR="00B1594F" w:rsidRPr="00773CE2" w:rsidRDefault="00B1594F" w:rsidP="00773CE2">
      <w:pPr>
        <w:spacing w:line="276" w:lineRule="auto"/>
        <w:ind w:firstLine="567"/>
        <w:rPr>
          <w:b/>
          <w:sz w:val="24"/>
          <w:szCs w:val="24"/>
          <w:lang w:val="uz-Cyrl-UZ"/>
        </w:rPr>
      </w:pPr>
    </w:p>
    <w:p w:rsidR="00B1594F" w:rsidRPr="00773CE2" w:rsidRDefault="00B1594F" w:rsidP="00773CE2">
      <w:pPr>
        <w:spacing w:line="276" w:lineRule="auto"/>
        <w:ind w:firstLine="567"/>
        <w:rPr>
          <w:sz w:val="24"/>
          <w:szCs w:val="24"/>
          <w:lang w:val="uz-Cyrl-UZ"/>
        </w:rPr>
      </w:pPr>
      <w:r w:rsidRPr="00773CE2">
        <w:rPr>
          <w:b/>
          <w:sz w:val="24"/>
          <w:szCs w:val="24"/>
          <w:lang w:val="uz-Cyrl-UZ"/>
        </w:rPr>
        <w:t xml:space="preserve">Izoh: </w:t>
      </w:r>
      <w:r w:rsidRPr="00773CE2">
        <w:rPr>
          <w:bCs/>
          <w:sz w:val="24"/>
          <w:szCs w:val="24"/>
          <w:lang w:val="uz-Cyrl-UZ"/>
        </w:rPr>
        <w:t>Mazkur baholash mezoni</w:t>
      </w:r>
      <w:r w:rsidRPr="00773CE2">
        <w:rPr>
          <w:b/>
          <w:sz w:val="24"/>
          <w:szCs w:val="24"/>
          <w:lang w:val="uz-Cyrl-UZ"/>
        </w:rPr>
        <w:t xml:space="preserve"> </w:t>
      </w:r>
      <w:r w:rsidRPr="00773CE2">
        <w:rPr>
          <w:sz w:val="24"/>
          <w:szCs w:val="24"/>
          <w:lang w:val="uz-Cyrl-UZ"/>
        </w:rPr>
        <w:t>O‘zbekiston-Finlandiya pedagogika institutining Kengash qarori asosida o‘zgartirilish huquqiga ega.</w:t>
      </w:r>
      <w:r w:rsidRPr="00773CE2">
        <w:rPr>
          <w:sz w:val="24"/>
          <w:szCs w:val="24"/>
          <w:lang w:val="uz-Cyrl-UZ"/>
        </w:rPr>
        <w:tab/>
      </w:r>
    </w:p>
    <w:p w:rsidR="00B1594F" w:rsidRPr="00773CE2" w:rsidRDefault="00B1594F">
      <w:pPr>
        <w:numPr>
          <w:ilvl w:val="0"/>
          <w:numId w:val="206"/>
        </w:numPr>
        <w:spacing w:after="0" w:line="276" w:lineRule="auto"/>
        <w:ind w:right="0"/>
        <w:contextualSpacing/>
        <w:rPr>
          <w:b/>
          <w:sz w:val="24"/>
          <w:szCs w:val="24"/>
          <w:lang w:val="uz-Cyrl-UZ"/>
        </w:rPr>
      </w:pPr>
      <w:r w:rsidRPr="00773CE2">
        <w:rPr>
          <w:b/>
          <w:sz w:val="24"/>
          <w:szCs w:val="24"/>
          <w:lang w:val="en-US"/>
        </w:rPr>
        <w:t>90</w:t>
      </w:r>
      <w:r w:rsidRPr="00773CE2">
        <w:rPr>
          <w:b/>
          <w:sz w:val="24"/>
          <w:szCs w:val="24"/>
          <w:lang w:val="uz-Cyrl-UZ"/>
        </w:rPr>
        <w:t>-100 ball  – 5 (a’lo);</w:t>
      </w:r>
    </w:p>
    <w:p w:rsidR="00B1594F" w:rsidRPr="00773CE2" w:rsidRDefault="00B1594F">
      <w:pPr>
        <w:numPr>
          <w:ilvl w:val="0"/>
          <w:numId w:val="206"/>
        </w:numPr>
        <w:spacing w:after="0" w:line="276" w:lineRule="auto"/>
        <w:ind w:right="0"/>
        <w:contextualSpacing/>
        <w:rPr>
          <w:b/>
          <w:sz w:val="24"/>
          <w:szCs w:val="24"/>
          <w:lang w:val="uz-Cyrl-UZ"/>
        </w:rPr>
      </w:pPr>
      <w:r w:rsidRPr="00773CE2">
        <w:rPr>
          <w:b/>
          <w:sz w:val="24"/>
          <w:szCs w:val="24"/>
          <w:lang w:val="uz-Cyrl-UZ"/>
        </w:rPr>
        <w:t>7</w:t>
      </w:r>
      <w:r w:rsidRPr="00773CE2">
        <w:rPr>
          <w:b/>
          <w:sz w:val="24"/>
          <w:szCs w:val="24"/>
          <w:lang w:val="en-US"/>
        </w:rPr>
        <w:t>1</w:t>
      </w:r>
      <w:r w:rsidRPr="00773CE2">
        <w:rPr>
          <w:b/>
          <w:sz w:val="24"/>
          <w:szCs w:val="24"/>
          <w:lang w:val="uz-Cyrl-UZ"/>
        </w:rPr>
        <w:t>-8</w:t>
      </w:r>
      <w:r w:rsidRPr="00773CE2">
        <w:rPr>
          <w:b/>
          <w:sz w:val="24"/>
          <w:szCs w:val="24"/>
          <w:lang w:val="en-US"/>
        </w:rPr>
        <w:t>9</w:t>
      </w:r>
      <w:r w:rsidRPr="00773CE2">
        <w:rPr>
          <w:b/>
          <w:sz w:val="24"/>
          <w:szCs w:val="24"/>
          <w:lang w:val="uz-Cyrl-UZ"/>
        </w:rPr>
        <w:t xml:space="preserve"> ball    – 4 (yaxshi);</w:t>
      </w:r>
    </w:p>
    <w:p w:rsidR="00B1594F" w:rsidRPr="00773CE2" w:rsidRDefault="00B1594F">
      <w:pPr>
        <w:numPr>
          <w:ilvl w:val="0"/>
          <w:numId w:val="206"/>
        </w:numPr>
        <w:spacing w:after="0" w:line="276" w:lineRule="auto"/>
        <w:ind w:right="0"/>
        <w:contextualSpacing/>
        <w:rPr>
          <w:b/>
          <w:sz w:val="24"/>
          <w:szCs w:val="24"/>
          <w:lang w:val="uz-Cyrl-UZ"/>
        </w:rPr>
      </w:pPr>
      <w:r w:rsidRPr="00773CE2">
        <w:rPr>
          <w:b/>
          <w:sz w:val="24"/>
          <w:szCs w:val="24"/>
          <w:lang w:val="uz-Cyrl-UZ"/>
        </w:rPr>
        <w:t>60-</w:t>
      </w:r>
      <w:r w:rsidRPr="00773CE2">
        <w:rPr>
          <w:b/>
          <w:sz w:val="24"/>
          <w:szCs w:val="24"/>
          <w:lang w:val="en-US"/>
        </w:rPr>
        <w:t>70</w:t>
      </w:r>
      <w:r w:rsidRPr="00773CE2">
        <w:rPr>
          <w:b/>
          <w:sz w:val="24"/>
          <w:szCs w:val="24"/>
          <w:lang w:val="uz-Cyrl-UZ"/>
        </w:rPr>
        <w:t xml:space="preserve"> ball    – 3 (qoniqarli);</w:t>
      </w:r>
    </w:p>
    <w:p w:rsidR="00B1594F" w:rsidRPr="00773CE2" w:rsidRDefault="00B1594F">
      <w:pPr>
        <w:numPr>
          <w:ilvl w:val="0"/>
          <w:numId w:val="206"/>
        </w:numPr>
        <w:spacing w:after="0" w:line="276" w:lineRule="auto"/>
        <w:ind w:right="0"/>
        <w:contextualSpacing/>
        <w:rPr>
          <w:b/>
          <w:sz w:val="24"/>
          <w:szCs w:val="24"/>
          <w:lang w:val="uz-Cyrl-UZ"/>
        </w:rPr>
      </w:pPr>
      <w:r w:rsidRPr="00773CE2">
        <w:rPr>
          <w:b/>
          <w:sz w:val="24"/>
          <w:szCs w:val="24"/>
          <w:lang w:val="uz-Cyrl-UZ"/>
        </w:rPr>
        <w:t>0-59 ball       - 2 (qoniqarsiz).</w:t>
      </w:r>
      <w:r w:rsidRPr="00773CE2">
        <w:rPr>
          <w:sz w:val="24"/>
          <w:szCs w:val="24"/>
          <w:lang w:val="en-US"/>
        </w:rPr>
        <w:t xml:space="preserve"> </w:t>
      </w:r>
    </w:p>
    <w:p w:rsidR="00B1594F" w:rsidRPr="00773CE2" w:rsidRDefault="00B1594F" w:rsidP="00773CE2">
      <w:pPr>
        <w:pStyle w:val="a6"/>
        <w:spacing w:line="276" w:lineRule="auto"/>
        <w:jc w:val="center"/>
        <w:rPr>
          <w:rFonts w:eastAsia="Times New Roman"/>
          <w:sz w:val="24"/>
          <w:szCs w:val="24"/>
          <w:lang w:val="en-US"/>
        </w:rPr>
      </w:pPr>
      <w:r w:rsidRPr="00773CE2">
        <w:rPr>
          <w:rFonts w:eastAsia="Times New Roman"/>
          <w:b/>
          <w:sz w:val="24"/>
          <w:szCs w:val="24"/>
          <w:lang w:val="uz-Cyrl-UZ"/>
        </w:rPr>
        <w:t xml:space="preserve">Yakuniy nazorat </w:t>
      </w:r>
      <w:r w:rsidRPr="00773CE2">
        <w:rPr>
          <w:rFonts w:eastAsia="Times New Roman"/>
          <w:b/>
          <w:i/>
          <w:iCs/>
          <w:sz w:val="24"/>
          <w:szCs w:val="24"/>
          <w:lang w:val="en-US"/>
        </w:rPr>
        <w:t>test</w:t>
      </w:r>
      <w:r w:rsidRPr="00773CE2">
        <w:rPr>
          <w:rFonts w:eastAsia="Times New Roman"/>
          <w:b/>
          <w:sz w:val="24"/>
          <w:szCs w:val="24"/>
          <w:lang w:val="en-US"/>
        </w:rPr>
        <w:t xml:space="preserve"> shaklida</w:t>
      </w:r>
      <w:r w:rsidRPr="00773CE2">
        <w:rPr>
          <w:rFonts w:eastAsia="Times New Roman"/>
          <w:b/>
          <w:sz w:val="24"/>
          <w:szCs w:val="24"/>
          <w:lang w:val="uz-Cyrl-UZ"/>
        </w:rPr>
        <w:t xml:space="preserve"> </w:t>
      </w:r>
      <w:r w:rsidRPr="00773CE2">
        <w:rPr>
          <w:rFonts w:eastAsia="Times New Roman"/>
          <w:sz w:val="24"/>
          <w:szCs w:val="24"/>
          <w:lang w:val="en-US"/>
        </w:rPr>
        <w:t>(YN) –100 ball</w:t>
      </w:r>
      <w:r w:rsidRPr="00773CE2">
        <w:rPr>
          <w:rFonts w:eastAsia="Times New Roman"/>
          <w:sz w:val="24"/>
          <w:szCs w:val="24"/>
          <w:lang w:val="uz-Cyrl-UZ"/>
        </w:rPr>
        <w:t>ni taqsimlanish</w:t>
      </w:r>
      <w:r w:rsidRPr="00773CE2">
        <w:rPr>
          <w:rFonts w:eastAsia="Times New Roman"/>
          <w:sz w:val="24"/>
          <w:szCs w:val="24"/>
          <w:lang w:val="en-US"/>
        </w:rPr>
        <w:t>:</w:t>
      </w: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2"/>
        <w:gridCol w:w="5769"/>
        <w:gridCol w:w="1522"/>
        <w:gridCol w:w="1293"/>
      </w:tblGrid>
      <w:tr w:rsidR="00B1594F" w:rsidRPr="00773CE2" w:rsidTr="00FB1DA6">
        <w:trPr>
          <w:jc w:val="center"/>
        </w:trPr>
        <w:tc>
          <w:tcPr>
            <w:tcW w:w="548" w:type="dxa"/>
            <w:shd w:val="clear" w:color="auto" w:fill="auto"/>
            <w:vAlign w:val="center"/>
          </w:tcPr>
          <w:p w:rsidR="00B1594F" w:rsidRPr="00773CE2" w:rsidRDefault="00B1594F" w:rsidP="00773CE2">
            <w:pPr>
              <w:spacing w:line="276" w:lineRule="auto"/>
              <w:jc w:val="center"/>
              <w:rPr>
                <w:b/>
                <w:bCs/>
                <w:i/>
                <w:sz w:val="24"/>
                <w:szCs w:val="24"/>
                <w:lang w:val="uz-Cyrl-UZ"/>
              </w:rPr>
            </w:pPr>
          </w:p>
        </w:tc>
        <w:tc>
          <w:tcPr>
            <w:tcW w:w="5973" w:type="dxa"/>
            <w:shd w:val="clear" w:color="auto" w:fill="auto"/>
            <w:vAlign w:val="center"/>
          </w:tcPr>
          <w:p w:rsidR="00B1594F" w:rsidRPr="00773CE2" w:rsidRDefault="00B1594F" w:rsidP="00773CE2">
            <w:pPr>
              <w:spacing w:line="276" w:lineRule="auto"/>
              <w:jc w:val="center"/>
              <w:rPr>
                <w:b/>
                <w:bCs/>
                <w:i/>
                <w:sz w:val="24"/>
                <w:szCs w:val="24"/>
                <w:lang w:val="en-US"/>
              </w:rPr>
            </w:pPr>
            <w:r w:rsidRPr="00773CE2">
              <w:rPr>
                <w:b/>
                <w:bCs/>
                <w:i/>
                <w:sz w:val="24"/>
                <w:szCs w:val="24"/>
                <w:lang w:val="en-US"/>
              </w:rPr>
              <w:t>Savollar qaysi mash’ulot turiga tegishli</w:t>
            </w:r>
          </w:p>
        </w:tc>
        <w:tc>
          <w:tcPr>
            <w:tcW w:w="1527" w:type="dxa"/>
            <w:shd w:val="clear" w:color="auto" w:fill="auto"/>
            <w:vAlign w:val="center"/>
          </w:tcPr>
          <w:p w:rsidR="00B1594F" w:rsidRPr="00773CE2" w:rsidRDefault="00B1594F" w:rsidP="00773CE2">
            <w:pPr>
              <w:spacing w:line="276" w:lineRule="auto"/>
              <w:jc w:val="center"/>
              <w:rPr>
                <w:b/>
                <w:bCs/>
                <w:i/>
                <w:sz w:val="24"/>
                <w:szCs w:val="24"/>
                <w:lang w:val="en-US"/>
              </w:rPr>
            </w:pPr>
            <w:r w:rsidRPr="00773CE2">
              <w:rPr>
                <w:b/>
                <w:bCs/>
                <w:i/>
                <w:sz w:val="24"/>
                <w:szCs w:val="24"/>
                <w:lang w:val="en-US"/>
              </w:rPr>
              <w:t>Savollar soni</w:t>
            </w:r>
          </w:p>
        </w:tc>
        <w:tc>
          <w:tcPr>
            <w:tcW w:w="1308" w:type="dxa"/>
            <w:shd w:val="clear" w:color="auto" w:fill="auto"/>
            <w:vAlign w:val="center"/>
          </w:tcPr>
          <w:p w:rsidR="00B1594F" w:rsidRPr="00773CE2" w:rsidRDefault="00B1594F" w:rsidP="00773CE2">
            <w:pPr>
              <w:spacing w:line="276" w:lineRule="auto"/>
              <w:jc w:val="center"/>
              <w:rPr>
                <w:b/>
                <w:bCs/>
                <w:i/>
                <w:sz w:val="24"/>
                <w:szCs w:val="24"/>
                <w:lang w:val="en-US"/>
              </w:rPr>
            </w:pPr>
            <w:r w:rsidRPr="00773CE2">
              <w:rPr>
                <w:b/>
                <w:bCs/>
                <w:i/>
                <w:sz w:val="24"/>
                <w:szCs w:val="24"/>
                <w:lang w:val="en-US"/>
              </w:rPr>
              <w:t>Ball</w:t>
            </w:r>
          </w:p>
        </w:tc>
      </w:tr>
      <w:tr w:rsidR="00B1594F" w:rsidRPr="00773CE2" w:rsidTr="00FB1DA6">
        <w:trPr>
          <w:jc w:val="center"/>
        </w:trPr>
        <w:tc>
          <w:tcPr>
            <w:tcW w:w="548" w:type="dxa"/>
            <w:shd w:val="clear" w:color="auto" w:fill="auto"/>
            <w:vAlign w:val="center"/>
          </w:tcPr>
          <w:p w:rsidR="00B1594F" w:rsidRPr="00773CE2" w:rsidRDefault="00B1594F" w:rsidP="00773CE2">
            <w:pPr>
              <w:spacing w:line="276" w:lineRule="auto"/>
              <w:jc w:val="right"/>
              <w:rPr>
                <w:sz w:val="24"/>
                <w:szCs w:val="24"/>
                <w:lang w:val="en-US"/>
              </w:rPr>
            </w:pPr>
            <w:r w:rsidRPr="00773CE2">
              <w:rPr>
                <w:sz w:val="24"/>
                <w:szCs w:val="24"/>
                <w:lang w:val="en-US"/>
              </w:rPr>
              <w:t>1.</w:t>
            </w:r>
          </w:p>
        </w:tc>
        <w:tc>
          <w:tcPr>
            <w:tcW w:w="5973" w:type="dxa"/>
            <w:shd w:val="clear" w:color="auto" w:fill="auto"/>
            <w:vAlign w:val="center"/>
          </w:tcPr>
          <w:p w:rsidR="00B1594F" w:rsidRPr="00773CE2" w:rsidRDefault="00B1594F" w:rsidP="00773CE2">
            <w:pPr>
              <w:spacing w:line="276" w:lineRule="auto"/>
              <w:rPr>
                <w:sz w:val="24"/>
                <w:szCs w:val="24"/>
                <w:lang w:val="en-US"/>
              </w:rPr>
            </w:pPr>
            <w:r w:rsidRPr="00773CE2">
              <w:rPr>
                <w:sz w:val="24"/>
                <w:szCs w:val="24"/>
                <w:lang w:val="en-US"/>
              </w:rPr>
              <w:t>Ma’ruza mashg‘uloti</w:t>
            </w:r>
          </w:p>
        </w:tc>
        <w:tc>
          <w:tcPr>
            <w:tcW w:w="1527" w:type="dxa"/>
            <w:shd w:val="clear" w:color="auto" w:fill="auto"/>
            <w:vAlign w:val="center"/>
          </w:tcPr>
          <w:p w:rsidR="00B1594F" w:rsidRPr="00773CE2" w:rsidRDefault="00B1594F" w:rsidP="00773CE2">
            <w:pPr>
              <w:spacing w:line="276" w:lineRule="auto"/>
              <w:jc w:val="center"/>
              <w:rPr>
                <w:sz w:val="24"/>
                <w:szCs w:val="24"/>
                <w:lang w:val="en-US"/>
              </w:rPr>
            </w:pPr>
            <w:r w:rsidRPr="00773CE2">
              <w:rPr>
                <w:sz w:val="24"/>
                <w:szCs w:val="24"/>
                <w:lang w:val="en-US"/>
              </w:rPr>
              <w:t>10 ta</w:t>
            </w:r>
          </w:p>
        </w:tc>
        <w:tc>
          <w:tcPr>
            <w:tcW w:w="1308" w:type="dxa"/>
            <w:shd w:val="clear" w:color="auto" w:fill="auto"/>
            <w:vAlign w:val="center"/>
          </w:tcPr>
          <w:p w:rsidR="00B1594F" w:rsidRPr="00773CE2" w:rsidRDefault="00B1594F" w:rsidP="00773CE2">
            <w:pPr>
              <w:spacing w:line="276" w:lineRule="auto"/>
              <w:jc w:val="center"/>
              <w:rPr>
                <w:sz w:val="24"/>
                <w:szCs w:val="24"/>
                <w:lang w:val="en-US"/>
              </w:rPr>
            </w:pPr>
            <w:r w:rsidRPr="00773CE2">
              <w:rPr>
                <w:sz w:val="24"/>
                <w:szCs w:val="24"/>
                <w:lang w:val="en-US"/>
              </w:rPr>
              <w:t>0-20 ball</w:t>
            </w:r>
          </w:p>
        </w:tc>
      </w:tr>
      <w:tr w:rsidR="00B1594F" w:rsidRPr="00773CE2" w:rsidTr="00FB1DA6">
        <w:trPr>
          <w:jc w:val="center"/>
        </w:trPr>
        <w:tc>
          <w:tcPr>
            <w:tcW w:w="548" w:type="dxa"/>
            <w:shd w:val="clear" w:color="auto" w:fill="auto"/>
            <w:vAlign w:val="center"/>
          </w:tcPr>
          <w:p w:rsidR="00B1594F" w:rsidRPr="00773CE2" w:rsidRDefault="00B1594F" w:rsidP="00773CE2">
            <w:pPr>
              <w:spacing w:line="276" w:lineRule="auto"/>
              <w:jc w:val="right"/>
              <w:rPr>
                <w:sz w:val="24"/>
                <w:szCs w:val="24"/>
                <w:lang w:val="en-US"/>
              </w:rPr>
            </w:pPr>
            <w:r w:rsidRPr="00773CE2">
              <w:rPr>
                <w:sz w:val="24"/>
                <w:szCs w:val="24"/>
                <w:lang w:val="en-US"/>
              </w:rPr>
              <w:t>2.</w:t>
            </w:r>
          </w:p>
        </w:tc>
        <w:tc>
          <w:tcPr>
            <w:tcW w:w="5973" w:type="dxa"/>
            <w:shd w:val="clear" w:color="auto" w:fill="auto"/>
            <w:vAlign w:val="center"/>
          </w:tcPr>
          <w:p w:rsidR="00B1594F" w:rsidRPr="00773CE2" w:rsidRDefault="00B1594F" w:rsidP="00773CE2">
            <w:pPr>
              <w:spacing w:line="276" w:lineRule="auto"/>
              <w:rPr>
                <w:sz w:val="24"/>
                <w:szCs w:val="24"/>
                <w:lang w:val="en-US"/>
              </w:rPr>
            </w:pPr>
            <w:r w:rsidRPr="00773CE2">
              <w:rPr>
                <w:sz w:val="24"/>
                <w:szCs w:val="24"/>
                <w:lang w:val="en-US"/>
              </w:rPr>
              <w:t>Ma’ruza mashg‘uloti</w:t>
            </w:r>
          </w:p>
        </w:tc>
        <w:tc>
          <w:tcPr>
            <w:tcW w:w="1527" w:type="dxa"/>
            <w:shd w:val="clear" w:color="auto" w:fill="auto"/>
            <w:vAlign w:val="center"/>
          </w:tcPr>
          <w:p w:rsidR="00B1594F" w:rsidRPr="00773CE2" w:rsidRDefault="00B1594F" w:rsidP="00773CE2">
            <w:pPr>
              <w:spacing w:line="276" w:lineRule="auto"/>
              <w:jc w:val="center"/>
              <w:rPr>
                <w:sz w:val="24"/>
                <w:szCs w:val="24"/>
                <w:lang w:val="en-US"/>
              </w:rPr>
            </w:pPr>
            <w:r w:rsidRPr="00773CE2">
              <w:rPr>
                <w:sz w:val="24"/>
                <w:szCs w:val="24"/>
                <w:lang w:val="en-US"/>
              </w:rPr>
              <w:t>10 ta</w:t>
            </w:r>
          </w:p>
        </w:tc>
        <w:tc>
          <w:tcPr>
            <w:tcW w:w="1308" w:type="dxa"/>
            <w:shd w:val="clear" w:color="auto" w:fill="auto"/>
            <w:vAlign w:val="center"/>
          </w:tcPr>
          <w:p w:rsidR="00B1594F" w:rsidRPr="00773CE2" w:rsidRDefault="00B1594F" w:rsidP="00773CE2">
            <w:pPr>
              <w:spacing w:line="276" w:lineRule="auto"/>
              <w:jc w:val="center"/>
              <w:rPr>
                <w:sz w:val="24"/>
                <w:szCs w:val="24"/>
                <w:lang w:val="en-US"/>
              </w:rPr>
            </w:pPr>
            <w:r w:rsidRPr="00773CE2">
              <w:rPr>
                <w:sz w:val="24"/>
                <w:szCs w:val="24"/>
                <w:lang w:val="en-US"/>
              </w:rPr>
              <w:t>0-20 ball</w:t>
            </w:r>
          </w:p>
        </w:tc>
      </w:tr>
      <w:tr w:rsidR="00B1594F" w:rsidRPr="00773CE2" w:rsidTr="00FB1DA6">
        <w:trPr>
          <w:jc w:val="center"/>
        </w:trPr>
        <w:tc>
          <w:tcPr>
            <w:tcW w:w="548" w:type="dxa"/>
            <w:shd w:val="clear" w:color="auto" w:fill="auto"/>
            <w:vAlign w:val="center"/>
          </w:tcPr>
          <w:p w:rsidR="00B1594F" w:rsidRPr="00773CE2" w:rsidRDefault="00B1594F" w:rsidP="00773CE2">
            <w:pPr>
              <w:spacing w:line="276" w:lineRule="auto"/>
              <w:jc w:val="right"/>
              <w:rPr>
                <w:sz w:val="24"/>
                <w:szCs w:val="24"/>
                <w:lang w:val="en-US"/>
              </w:rPr>
            </w:pPr>
            <w:r w:rsidRPr="00773CE2">
              <w:rPr>
                <w:sz w:val="24"/>
                <w:szCs w:val="24"/>
                <w:lang w:val="en-US"/>
              </w:rPr>
              <w:t>3.</w:t>
            </w:r>
          </w:p>
        </w:tc>
        <w:tc>
          <w:tcPr>
            <w:tcW w:w="5973" w:type="dxa"/>
            <w:shd w:val="clear" w:color="auto" w:fill="auto"/>
            <w:vAlign w:val="center"/>
          </w:tcPr>
          <w:p w:rsidR="00B1594F" w:rsidRPr="00773CE2" w:rsidRDefault="00B1594F" w:rsidP="00773CE2">
            <w:pPr>
              <w:spacing w:line="276" w:lineRule="auto"/>
              <w:rPr>
                <w:sz w:val="24"/>
                <w:szCs w:val="24"/>
                <w:lang w:val="en-US"/>
              </w:rPr>
            </w:pPr>
            <w:r w:rsidRPr="00773CE2">
              <w:rPr>
                <w:sz w:val="24"/>
                <w:szCs w:val="24"/>
                <w:lang w:val="en-US"/>
              </w:rPr>
              <w:t>Amaliy, seminar, laboratoriya mashg‘uloti</w:t>
            </w:r>
          </w:p>
        </w:tc>
        <w:tc>
          <w:tcPr>
            <w:tcW w:w="1527" w:type="dxa"/>
            <w:shd w:val="clear" w:color="auto" w:fill="auto"/>
            <w:vAlign w:val="center"/>
          </w:tcPr>
          <w:p w:rsidR="00B1594F" w:rsidRPr="00773CE2" w:rsidRDefault="00B1594F" w:rsidP="00773CE2">
            <w:pPr>
              <w:spacing w:line="276" w:lineRule="auto"/>
              <w:jc w:val="center"/>
              <w:rPr>
                <w:sz w:val="24"/>
                <w:szCs w:val="24"/>
                <w:lang w:val="en-US"/>
              </w:rPr>
            </w:pPr>
            <w:r w:rsidRPr="00773CE2">
              <w:rPr>
                <w:sz w:val="24"/>
                <w:szCs w:val="24"/>
                <w:lang w:val="en-US"/>
              </w:rPr>
              <w:t>10 ta</w:t>
            </w:r>
          </w:p>
        </w:tc>
        <w:tc>
          <w:tcPr>
            <w:tcW w:w="1308" w:type="dxa"/>
            <w:shd w:val="clear" w:color="auto" w:fill="auto"/>
            <w:vAlign w:val="center"/>
          </w:tcPr>
          <w:p w:rsidR="00B1594F" w:rsidRPr="00773CE2" w:rsidRDefault="00B1594F" w:rsidP="00773CE2">
            <w:pPr>
              <w:spacing w:line="276" w:lineRule="auto"/>
              <w:jc w:val="center"/>
              <w:rPr>
                <w:sz w:val="24"/>
                <w:szCs w:val="24"/>
                <w:lang w:val="en-US"/>
              </w:rPr>
            </w:pPr>
            <w:r w:rsidRPr="00773CE2">
              <w:rPr>
                <w:sz w:val="24"/>
                <w:szCs w:val="24"/>
                <w:lang w:val="en-US"/>
              </w:rPr>
              <w:t>0-20 ball</w:t>
            </w:r>
          </w:p>
        </w:tc>
      </w:tr>
      <w:tr w:rsidR="00B1594F" w:rsidRPr="00773CE2" w:rsidTr="00FB1DA6">
        <w:trPr>
          <w:jc w:val="center"/>
        </w:trPr>
        <w:tc>
          <w:tcPr>
            <w:tcW w:w="548" w:type="dxa"/>
            <w:shd w:val="clear" w:color="auto" w:fill="auto"/>
            <w:vAlign w:val="center"/>
          </w:tcPr>
          <w:p w:rsidR="00B1594F" w:rsidRPr="00773CE2" w:rsidRDefault="00B1594F" w:rsidP="00773CE2">
            <w:pPr>
              <w:spacing w:line="276" w:lineRule="auto"/>
              <w:jc w:val="right"/>
              <w:rPr>
                <w:sz w:val="24"/>
                <w:szCs w:val="24"/>
                <w:lang w:val="en-US"/>
              </w:rPr>
            </w:pPr>
            <w:r w:rsidRPr="00773CE2">
              <w:rPr>
                <w:sz w:val="24"/>
                <w:szCs w:val="24"/>
                <w:lang w:val="en-US"/>
              </w:rPr>
              <w:t>4.</w:t>
            </w:r>
          </w:p>
        </w:tc>
        <w:tc>
          <w:tcPr>
            <w:tcW w:w="5973" w:type="dxa"/>
            <w:shd w:val="clear" w:color="auto" w:fill="auto"/>
            <w:vAlign w:val="center"/>
          </w:tcPr>
          <w:p w:rsidR="00B1594F" w:rsidRPr="00773CE2" w:rsidRDefault="00B1594F" w:rsidP="00773CE2">
            <w:pPr>
              <w:spacing w:line="276" w:lineRule="auto"/>
              <w:rPr>
                <w:sz w:val="24"/>
                <w:szCs w:val="24"/>
                <w:lang w:val="en-US"/>
              </w:rPr>
            </w:pPr>
            <w:r w:rsidRPr="00773CE2">
              <w:rPr>
                <w:sz w:val="24"/>
                <w:szCs w:val="24"/>
                <w:lang w:val="en-US"/>
              </w:rPr>
              <w:t>Mustaqil ta’lim (nazariy)</w:t>
            </w:r>
          </w:p>
        </w:tc>
        <w:tc>
          <w:tcPr>
            <w:tcW w:w="1527" w:type="dxa"/>
            <w:shd w:val="clear" w:color="auto" w:fill="auto"/>
            <w:vAlign w:val="center"/>
          </w:tcPr>
          <w:p w:rsidR="00B1594F" w:rsidRPr="00773CE2" w:rsidRDefault="00B1594F" w:rsidP="00773CE2">
            <w:pPr>
              <w:spacing w:line="276" w:lineRule="auto"/>
              <w:jc w:val="center"/>
              <w:rPr>
                <w:sz w:val="24"/>
                <w:szCs w:val="24"/>
                <w:lang w:val="en-US"/>
              </w:rPr>
            </w:pPr>
            <w:r w:rsidRPr="00773CE2">
              <w:rPr>
                <w:sz w:val="24"/>
                <w:szCs w:val="24"/>
                <w:lang w:val="en-US"/>
              </w:rPr>
              <w:t>10 ta</w:t>
            </w:r>
          </w:p>
        </w:tc>
        <w:tc>
          <w:tcPr>
            <w:tcW w:w="1308" w:type="dxa"/>
            <w:shd w:val="clear" w:color="auto" w:fill="auto"/>
            <w:vAlign w:val="center"/>
          </w:tcPr>
          <w:p w:rsidR="00B1594F" w:rsidRPr="00773CE2" w:rsidRDefault="00B1594F" w:rsidP="00773CE2">
            <w:pPr>
              <w:spacing w:line="276" w:lineRule="auto"/>
              <w:jc w:val="center"/>
              <w:rPr>
                <w:sz w:val="24"/>
                <w:szCs w:val="24"/>
                <w:lang w:val="en-US"/>
              </w:rPr>
            </w:pPr>
            <w:r w:rsidRPr="00773CE2">
              <w:rPr>
                <w:sz w:val="24"/>
                <w:szCs w:val="24"/>
                <w:lang w:val="en-US"/>
              </w:rPr>
              <w:t>0-20 ball</w:t>
            </w:r>
          </w:p>
        </w:tc>
      </w:tr>
      <w:tr w:rsidR="00B1594F" w:rsidRPr="00773CE2" w:rsidTr="00FB1DA6">
        <w:trPr>
          <w:jc w:val="center"/>
        </w:trPr>
        <w:tc>
          <w:tcPr>
            <w:tcW w:w="548" w:type="dxa"/>
            <w:shd w:val="clear" w:color="auto" w:fill="auto"/>
            <w:vAlign w:val="center"/>
          </w:tcPr>
          <w:p w:rsidR="00B1594F" w:rsidRPr="00773CE2" w:rsidRDefault="00B1594F" w:rsidP="00773CE2">
            <w:pPr>
              <w:spacing w:line="276" w:lineRule="auto"/>
              <w:jc w:val="right"/>
              <w:rPr>
                <w:sz w:val="24"/>
                <w:szCs w:val="24"/>
                <w:lang w:val="en-US"/>
              </w:rPr>
            </w:pPr>
            <w:r w:rsidRPr="00773CE2">
              <w:rPr>
                <w:sz w:val="24"/>
                <w:szCs w:val="24"/>
                <w:lang w:val="en-US"/>
              </w:rPr>
              <w:t>5.</w:t>
            </w:r>
          </w:p>
        </w:tc>
        <w:tc>
          <w:tcPr>
            <w:tcW w:w="5973" w:type="dxa"/>
            <w:shd w:val="clear" w:color="auto" w:fill="auto"/>
            <w:vAlign w:val="center"/>
          </w:tcPr>
          <w:p w:rsidR="00B1594F" w:rsidRPr="00773CE2" w:rsidRDefault="00B1594F" w:rsidP="00773CE2">
            <w:pPr>
              <w:spacing w:line="276" w:lineRule="auto"/>
              <w:rPr>
                <w:sz w:val="24"/>
                <w:szCs w:val="24"/>
                <w:lang w:val="en-US"/>
              </w:rPr>
            </w:pPr>
            <w:r w:rsidRPr="00773CE2">
              <w:rPr>
                <w:sz w:val="24"/>
                <w:szCs w:val="24"/>
                <w:lang w:val="en-US"/>
              </w:rPr>
              <w:t>Mustaqil ta’lim (amaliy, seminar, laboratoriya)</w:t>
            </w:r>
          </w:p>
        </w:tc>
        <w:tc>
          <w:tcPr>
            <w:tcW w:w="1527" w:type="dxa"/>
            <w:shd w:val="clear" w:color="auto" w:fill="auto"/>
            <w:vAlign w:val="center"/>
          </w:tcPr>
          <w:p w:rsidR="00B1594F" w:rsidRPr="00773CE2" w:rsidRDefault="00B1594F" w:rsidP="00773CE2">
            <w:pPr>
              <w:spacing w:line="276" w:lineRule="auto"/>
              <w:jc w:val="center"/>
              <w:rPr>
                <w:sz w:val="24"/>
                <w:szCs w:val="24"/>
                <w:lang w:val="en-US"/>
              </w:rPr>
            </w:pPr>
            <w:r w:rsidRPr="00773CE2">
              <w:rPr>
                <w:sz w:val="24"/>
                <w:szCs w:val="24"/>
                <w:lang w:val="en-US"/>
              </w:rPr>
              <w:t>10 ta</w:t>
            </w:r>
          </w:p>
        </w:tc>
        <w:tc>
          <w:tcPr>
            <w:tcW w:w="1308" w:type="dxa"/>
            <w:shd w:val="clear" w:color="auto" w:fill="auto"/>
            <w:vAlign w:val="center"/>
          </w:tcPr>
          <w:p w:rsidR="00B1594F" w:rsidRPr="00773CE2" w:rsidRDefault="00B1594F" w:rsidP="00773CE2">
            <w:pPr>
              <w:spacing w:line="276" w:lineRule="auto"/>
              <w:jc w:val="center"/>
              <w:rPr>
                <w:sz w:val="24"/>
                <w:szCs w:val="24"/>
                <w:lang w:val="en-US"/>
              </w:rPr>
            </w:pPr>
            <w:r w:rsidRPr="00773CE2">
              <w:rPr>
                <w:sz w:val="24"/>
                <w:szCs w:val="24"/>
                <w:lang w:val="en-US"/>
              </w:rPr>
              <w:t>0-20 ball</w:t>
            </w:r>
          </w:p>
        </w:tc>
      </w:tr>
      <w:tr w:rsidR="00B1594F" w:rsidRPr="00773CE2" w:rsidTr="00FB1DA6">
        <w:trPr>
          <w:jc w:val="center"/>
        </w:trPr>
        <w:tc>
          <w:tcPr>
            <w:tcW w:w="548" w:type="dxa"/>
            <w:shd w:val="clear" w:color="auto" w:fill="auto"/>
            <w:vAlign w:val="center"/>
          </w:tcPr>
          <w:p w:rsidR="00B1594F" w:rsidRPr="00773CE2" w:rsidRDefault="00B1594F" w:rsidP="00773CE2">
            <w:pPr>
              <w:spacing w:line="276" w:lineRule="auto"/>
              <w:jc w:val="center"/>
              <w:rPr>
                <w:sz w:val="24"/>
                <w:szCs w:val="24"/>
                <w:lang w:val="en-US"/>
              </w:rPr>
            </w:pPr>
          </w:p>
        </w:tc>
        <w:tc>
          <w:tcPr>
            <w:tcW w:w="5973" w:type="dxa"/>
            <w:shd w:val="clear" w:color="auto" w:fill="auto"/>
            <w:vAlign w:val="center"/>
          </w:tcPr>
          <w:p w:rsidR="00B1594F" w:rsidRPr="00773CE2" w:rsidRDefault="00B1594F" w:rsidP="00773CE2">
            <w:pPr>
              <w:spacing w:line="276" w:lineRule="auto"/>
              <w:jc w:val="center"/>
              <w:rPr>
                <w:b/>
                <w:sz w:val="24"/>
                <w:szCs w:val="24"/>
                <w:lang w:val="en-US"/>
              </w:rPr>
            </w:pPr>
            <w:r w:rsidRPr="00773CE2">
              <w:rPr>
                <w:b/>
                <w:sz w:val="24"/>
                <w:szCs w:val="24"/>
                <w:lang w:val="en-US"/>
              </w:rPr>
              <w:t>JAMI</w:t>
            </w:r>
          </w:p>
        </w:tc>
        <w:tc>
          <w:tcPr>
            <w:tcW w:w="1527" w:type="dxa"/>
            <w:shd w:val="clear" w:color="auto" w:fill="auto"/>
            <w:vAlign w:val="center"/>
          </w:tcPr>
          <w:p w:rsidR="00B1594F" w:rsidRPr="00773CE2" w:rsidRDefault="00B1594F" w:rsidP="00773CE2">
            <w:pPr>
              <w:spacing w:line="276" w:lineRule="auto"/>
              <w:jc w:val="center"/>
              <w:rPr>
                <w:b/>
                <w:sz w:val="24"/>
                <w:szCs w:val="24"/>
                <w:lang w:val="en-US"/>
              </w:rPr>
            </w:pPr>
            <w:r w:rsidRPr="00773CE2">
              <w:rPr>
                <w:b/>
                <w:sz w:val="24"/>
                <w:szCs w:val="24"/>
                <w:lang w:val="en-US"/>
              </w:rPr>
              <w:t>50 ta</w:t>
            </w:r>
          </w:p>
        </w:tc>
        <w:tc>
          <w:tcPr>
            <w:tcW w:w="1308" w:type="dxa"/>
            <w:shd w:val="clear" w:color="auto" w:fill="auto"/>
            <w:vAlign w:val="center"/>
          </w:tcPr>
          <w:p w:rsidR="00B1594F" w:rsidRPr="00773CE2" w:rsidRDefault="00B1594F" w:rsidP="00773CE2">
            <w:pPr>
              <w:spacing w:line="276" w:lineRule="auto"/>
              <w:jc w:val="center"/>
              <w:rPr>
                <w:b/>
                <w:sz w:val="24"/>
                <w:szCs w:val="24"/>
                <w:lang w:val="en-US"/>
              </w:rPr>
            </w:pPr>
            <w:r w:rsidRPr="00773CE2">
              <w:rPr>
                <w:b/>
                <w:sz w:val="24"/>
                <w:szCs w:val="24"/>
                <w:lang w:val="en-US"/>
              </w:rPr>
              <w:t>0-100 ball</w:t>
            </w:r>
          </w:p>
        </w:tc>
      </w:tr>
    </w:tbl>
    <w:p w:rsidR="00B1594F" w:rsidRDefault="00B1594F" w:rsidP="00773CE2">
      <w:pPr>
        <w:pStyle w:val="af4"/>
        <w:tabs>
          <w:tab w:val="left" w:pos="826"/>
        </w:tabs>
        <w:spacing w:after="0" w:line="276" w:lineRule="auto"/>
        <w:ind w:right="20"/>
        <w:jc w:val="center"/>
        <w:rPr>
          <w:rStyle w:val="12"/>
          <w:b/>
          <w:bCs/>
          <w:lang w:val="en-US" w:eastAsia="uz-Cyrl-UZ"/>
        </w:rPr>
      </w:pPr>
    </w:p>
    <w:p w:rsidR="000A2255" w:rsidRDefault="000A2255" w:rsidP="00773CE2">
      <w:pPr>
        <w:pStyle w:val="af4"/>
        <w:tabs>
          <w:tab w:val="left" w:pos="826"/>
        </w:tabs>
        <w:spacing w:after="0" w:line="276" w:lineRule="auto"/>
        <w:ind w:right="20"/>
        <w:jc w:val="center"/>
        <w:rPr>
          <w:rStyle w:val="12"/>
          <w:b/>
          <w:bCs/>
          <w:lang w:val="en-US" w:eastAsia="uz-Cyrl-UZ"/>
        </w:rPr>
      </w:pPr>
    </w:p>
    <w:p w:rsidR="000A2255" w:rsidRDefault="000A2255" w:rsidP="00773CE2">
      <w:pPr>
        <w:pStyle w:val="af4"/>
        <w:tabs>
          <w:tab w:val="left" w:pos="826"/>
        </w:tabs>
        <w:spacing w:after="0" w:line="276" w:lineRule="auto"/>
        <w:ind w:right="20"/>
        <w:jc w:val="center"/>
        <w:rPr>
          <w:rStyle w:val="12"/>
          <w:b/>
          <w:bCs/>
          <w:lang w:val="en-US" w:eastAsia="uz-Cyrl-UZ"/>
        </w:rPr>
      </w:pPr>
    </w:p>
    <w:p w:rsidR="000A2255" w:rsidRDefault="000A2255" w:rsidP="00773CE2">
      <w:pPr>
        <w:pStyle w:val="af4"/>
        <w:tabs>
          <w:tab w:val="left" w:pos="826"/>
        </w:tabs>
        <w:spacing w:after="0" w:line="276" w:lineRule="auto"/>
        <w:ind w:right="20"/>
        <w:jc w:val="center"/>
        <w:rPr>
          <w:rStyle w:val="12"/>
          <w:b/>
          <w:bCs/>
          <w:lang w:val="en-US" w:eastAsia="uz-Cyrl-UZ"/>
        </w:rPr>
      </w:pPr>
    </w:p>
    <w:p w:rsidR="000A2255" w:rsidRPr="00773CE2" w:rsidRDefault="000A2255" w:rsidP="00773CE2">
      <w:pPr>
        <w:pStyle w:val="af4"/>
        <w:tabs>
          <w:tab w:val="left" w:pos="826"/>
        </w:tabs>
        <w:spacing w:after="0" w:line="276" w:lineRule="auto"/>
        <w:ind w:right="20"/>
        <w:jc w:val="center"/>
        <w:rPr>
          <w:rStyle w:val="12"/>
          <w:b/>
          <w:bCs/>
          <w:lang w:val="en-US" w:eastAsia="uz-Cyrl-UZ"/>
        </w:rPr>
      </w:pPr>
    </w:p>
    <w:p w:rsidR="00B1594F" w:rsidRPr="00773CE2" w:rsidRDefault="00B1594F" w:rsidP="00773CE2">
      <w:pPr>
        <w:pStyle w:val="af4"/>
        <w:tabs>
          <w:tab w:val="left" w:pos="826"/>
        </w:tabs>
        <w:spacing w:after="0" w:line="276" w:lineRule="auto"/>
        <w:ind w:right="20"/>
        <w:jc w:val="center"/>
        <w:rPr>
          <w:rStyle w:val="12"/>
          <w:b/>
          <w:bCs/>
          <w:lang w:val="uz-Cyrl-UZ"/>
        </w:rPr>
      </w:pPr>
      <w:r w:rsidRPr="00773CE2">
        <w:rPr>
          <w:rStyle w:val="12"/>
          <w:b/>
          <w:bCs/>
          <w:lang w:val="en-US" w:eastAsia="uz-Cyrl-UZ"/>
        </w:rPr>
        <w:t>2-§.</w:t>
      </w:r>
      <w:r w:rsidRPr="00773CE2">
        <w:rPr>
          <w:rStyle w:val="12"/>
          <w:b/>
          <w:bCs/>
          <w:lang w:val="uz-Cyrl-UZ"/>
        </w:rPr>
        <w:t>Talabalarning ta’lim natijalarini baholash mezonlari:</w:t>
      </w:r>
    </w:p>
    <w:p w:rsidR="00B1594F" w:rsidRPr="00773CE2" w:rsidRDefault="00B1594F" w:rsidP="00773CE2">
      <w:pPr>
        <w:pStyle w:val="af4"/>
        <w:tabs>
          <w:tab w:val="left" w:pos="826"/>
        </w:tabs>
        <w:spacing w:after="0" w:line="276" w:lineRule="auto"/>
        <w:ind w:right="20"/>
        <w:jc w:val="center"/>
        <w:rPr>
          <w:rStyle w:val="12"/>
          <w:b/>
          <w:bCs/>
          <w:lang w:val="uz-Cyrl-UZ"/>
        </w:rPr>
      </w:pPr>
    </w:p>
    <w:tbl>
      <w:tblPr>
        <w:tblStyle w:val="a5"/>
        <w:tblW w:w="10345" w:type="dxa"/>
        <w:jc w:val="center"/>
        <w:tblLook w:val="04A0" w:firstRow="1" w:lastRow="0" w:firstColumn="1" w:lastColumn="0" w:noHBand="0" w:noVBand="1"/>
      </w:tblPr>
      <w:tblGrid>
        <w:gridCol w:w="1152"/>
        <w:gridCol w:w="1142"/>
        <w:gridCol w:w="1299"/>
        <w:gridCol w:w="1499"/>
        <w:gridCol w:w="5253"/>
      </w:tblGrid>
      <w:tr w:rsidR="00B1594F" w:rsidRPr="00773CE2" w:rsidTr="00FB1DA6">
        <w:trPr>
          <w:jc w:val="center"/>
        </w:trPr>
        <w:tc>
          <w:tcPr>
            <w:tcW w:w="831" w:type="dxa"/>
            <w:tcMar>
              <w:left w:w="28" w:type="dxa"/>
              <w:right w:w="28" w:type="dxa"/>
            </w:tcMar>
            <w:vAlign w:val="center"/>
          </w:tcPr>
          <w:p w:rsidR="00B1594F" w:rsidRPr="00773CE2" w:rsidRDefault="00B1594F" w:rsidP="00773CE2">
            <w:pPr>
              <w:spacing w:line="276" w:lineRule="auto"/>
              <w:jc w:val="center"/>
              <w:rPr>
                <w:b/>
                <w:bCs/>
                <w:sz w:val="24"/>
                <w:szCs w:val="24"/>
              </w:rPr>
            </w:pPr>
            <w:r w:rsidRPr="00773CE2">
              <w:rPr>
                <w:b/>
                <w:sz w:val="24"/>
                <w:szCs w:val="24"/>
                <w:lang w:val="en-US"/>
              </w:rPr>
              <w:t xml:space="preserve"> </w:t>
            </w:r>
            <w:r w:rsidRPr="00773CE2">
              <w:rPr>
                <w:b/>
                <w:bCs/>
                <w:sz w:val="24"/>
                <w:szCs w:val="24"/>
                <w:lang w:val="en-US"/>
              </w:rPr>
              <w:lastRenderedPageBreak/>
              <w:t>D</w:t>
            </w:r>
            <w:r w:rsidRPr="00773CE2">
              <w:rPr>
                <w:b/>
                <w:bCs/>
                <w:sz w:val="24"/>
                <w:szCs w:val="24"/>
              </w:rPr>
              <w:t>araja</w:t>
            </w:r>
          </w:p>
        </w:tc>
        <w:tc>
          <w:tcPr>
            <w:tcW w:w="1151" w:type="dxa"/>
            <w:tcBorders>
              <w:right w:val="double" w:sz="4" w:space="0" w:color="auto"/>
            </w:tcBorders>
            <w:tcMar>
              <w:left w:w="28" w:type="dxa"/>
              <w:right w:w="28" w:type="dxa"/>
            </w:tcMar>
            <w:vAlign w:val="center"/>
          </w:tcPr>
          <w:p w:rsidR="00B1594F" w:rsidRPr="00773CE2" w:rsidRDefault="00B1594F" w:rsidP="00773CE2">
            <w:pPr>
              <w:spacing w:line="276" w:lineRule="auto"/>
              <w:jc w:val="center"/>
              <w:rPr>
                <w:b/>
                <w:bCs/>
                <w:sz w:val="24"/>
                <w:szCs w:val="24"/>
              </w:rPr>
            </w:pPr>
            <w:r w:rsidRPr="00773CE2">
              <w:rPr>
                <w:b/>
                <w:bCs/>
                <w:sz w:val="24"/>
                <w:szCs w:val="24"/>
              </w:rPr>
              <w:lastRenderedPageBreak/>
              <w:t xml:space="preserve">100 </w:t>
            </w:r>
            <w:r w:rsidRPr="00773CE2">
              <w:rPr>
                <w:b/>
                <w:bCs/>
                <w:sz w:val="24"/>
                <w:szCs w:val="24"/>
              </w:rPr>
              <w:lastRenderedPageBreak/>
              <w:t>ballik tizim</w:t>
            </w:r>
          </w:p>
          <w:p w:rsidR="00B1594F" w:rsidRPr="00773CE2" w:rsidRDefault="00B1594F" w:rsidP="00773CE2">
            <w:pPr>
              <w:spacing w:line="276" w:lineRule="auto"/>
              <w:jc w:val="center"/>
              <w:rPr>
                <w:b/>
                <w:bCs/>
                <w:sz w:val="24"/>
                <w:szCs w:val="24"/>
                <w:lang w:val="uz-Cyrl-UZ"/>
              </w:rPr>
            </w:pPr>
            <w:r w:rsidRPr="00773CE2">
              <w:rPr>
                <w:b/>
                <w:bCs/>
                <w:sz w:val="24"/>
                <w:szCs w:val="24"/>
                <w:lang w:val="uz-Cyrl-UZ"/>
              </w:rPr>
              <w:t>(baho)</w:t>
            </w:r>
          </w:p>
        </w:tc>
        <w:tc>
          <w:tcPr>
            <w:tcW w:w="1289" w:type="dxa"/>
            <w:tcBorders>
              <w:left w:val="double" w:sz="4" w:space="0" w:color="auto"/>
            </w:tcBorders>
            <w:tcMar>
              <w:left w:w="28" w:type="dxa"/>
              <w:right w:w="28" w:type="dxa"/>
            </w:tcMar>
            <w:vAlign w:val="center"/>
          </w:tcPr>
          <w:p w:rsidR="00B1594F" w:rsidRPr="00773CE2" w:rsidRDefault="00B1594F" w:rsidP="00773CE2">
            <w:pPr>
              <w:spacing w:line="276" w:lineRule="auto"/>
              <w:jc w:val="center"/>
              <w:rPr>
                <w:b/>
                <w:bCs/>
                <w:sz w:val="24"/>
                <w:szCs w:val="24"/>
                <w:lang w:val="uz-Cyrl-UZ"/>
              </w:rPr>
            </w:pPr>
            <w:r w:rsidRPr="00773CE2">
              <w:rPr>
                <w:b/>
                <w:bCs/>
                <w:sz w:val="24"/>
                <w:szCs w:val="24"/>
                <w:lang w:val="uz-Cyrl-UZ"/>
              </w:rPr>
              <w:lastRenderedPageBreak/>
              <w:t>О‘zlash-</w:t>
            </w:r>
            <w:r w:rsidRPr="00773CE2">
              <w:rPr>
                <w:b/>
                <w:bCs/>
                <w:sz w:val="24"/>
                <w:szCs w:val="24"/>
                <w:lang w:val="uz-Cyrl-UZ"/>
              </w:rPr>
              <w:lastRenderedPageBreak/>
              <w:t>tirish foizda</w:t>
            </w:r>
          </w:p>
        </w:tc>
        <w:tc>
          <w:tcPr>
            <w:tcW w:w="1123" w:type="dxa"/>
            <w:tcMar>
              <w:left w:w="28" w:type="dxa"/>
              <w:right w:w="28" w:type="dxa"/>
            </w:tcMar>
            <w:vAlign w:val="center"/>
          </w:tcPr>
          <w:p w:rsidR="00B1594F" w:rsidRPr="00773CE2" w:rsidRDefault="00B1594F" w:rsidP="00773CE2">
            <w:pPr>
              <w:spacing w:line="276" w:lineRule="auto"/>
              <w:jc w:val="center"/>
              <w:rPr>
                <w:b/>
                <w:bCs/>
                <w:sz w:val="24"/>
                <w:szCs w:val="24"/>
                <w:lang w:val="uz-Cyrl-UZ"/>
              </w:rPr>
            </w:pPr>
            <w:r w:rsidRPr="00773CE2">
              <w:rPr>
                <w:b/>
                <w:bCs/>
                <w:sz w:val="24"/>
                <w:szCs w:val="24"/>
                <w:lang w:val="en-US"/>
              </w:rPr>
              <w:lastRenderedPageBreak/>
              <w:t>A</w:t>
            </w:r>
            <w:r w:rsidRPr="00773CE2">
              <w:rPr>
                <w:b/>
                <w:bCs/>
                <w:sz w:val="24"/>
                <w:szCs w:val="24"/>
                <w:lang w:val="uz-Cyrl-UZ"/>
              </w:rPr>
              <w:t>n’anaviy</w:t>
            </w:r>
          </w:p>
        </w:tc>
        <w:tc>
          <w:tcPr>
            <w:tcW w:w="5951" w:type="dxa"/>
            <w:tcMar>
              <w:left w:w="28" w:type="dxa"/>
              <w:right w:w="28" w:type="dxa"/>
            </w:tcMar>
            <w:vAlign w:val="center"/>
          </w:tcPr>
          <w:p w:rsidR="00B1594F" w:rsidRPr="00773CE2" w:rsidRDefault="00B1594F" w:rsidP="00773CE2">
            <w:pPr>
              <w:spacing w:line="276" w:lineRule="auto"/>
              <w:jc w:val="center"/>
              <w:rPr>
                <w:b/>
                <w:bCs/>
                <w:sz w:val="24"/>
                <w:szCs w:val="24"/>
                <w:lang w:val="uz-Cyrl-UZ"/>
              </w:rPr>
            </w:pPr>
            <w:r w:rsidRPr="00773CE2">
              <w:rPr>
                <w:b/>
                <w:bCs/>
                <w:sz w:val="24"/>
                <w:szCs w:val="24"/>
                <w:lang w:val="uz-Cyrl-UZ"/>
              </w:rPr>
              <w:t>Baholash mezonlari</w:t>
            </w:r>
          </w:p>
        </w:tc>
      </w:tr>
      <w:tr w:rsidR="00B1594F" w:rsidRPr="00773CE2" w:rsidTr="00FB1DA6">
        <w:trPr>
          <w:jc w:val="center"/>
        </w:trPr>
        <w:tc>
          <w:tcPr>
            <w:tcW w:w="1982" w:type="dxa"/>
            <w:gridSpan w:val="2"/>
            <w:tcBorders>
              <w:bottom w:val="single" w:sz="12" w:space="0" w:color="auto"/>
              <w:right w:val="double" w:sz="4" w:space="0" w:color="auto"/>
            </w:tcBorders>
            <w:tcMar>
              <w:left w:w="28" w:type="dxa"/>
              <w:right w:w="28" w:type="dxa"/>
            </w:tcMar>
            <w:vAlign w:val="center"/>
          </w:tcPr>
          <w:p w:rsidR="00B1594F" w:rsidRPr="00773CE2" w:rsidRDefault="00B1594F" w:rsidP="00773CE2">
            <w:pPr>
              <w:spacing w:line="276" w:lineRule="auto"/>
              <w:jc w:val="center"/>
              <w:rPr>
                <w:b/>
                <w:bCs/>
                <w:sz w:val="24"/>
                <w:szCs w:val="24"/>
                <w:lang w:val="uz-Cyrl-UZ"/>
              </w:rPr>
            </w:pPr>
            <w:r w:rsidRPr="00773CE2">
              <w:rPr>
                <w:b/>
                <w:bCs/>
                <w:sz w:val="24"/>
                <w:szCs w:val="24"/>
                <w:lang w:val="uz-Cyrl-UZ"/>
              </w:rPr>
              <w:lastRenderedPageBreak/>
              <w:t>О‘quv boshqarma uchun</w:t>
            </w:r>
          </w:p>
        </w:tc>
        <w:tc>
          <w:tcPr>
            <w:tcW w:w="8363" w:type="dxa"/>
            <w:gridSpan w:val="3"/>
            <w:tcBorders>
              <w:left w:val="double" w:sz="4" w:space="0" w:color="auto"/>
            </w:tcBorders>
            <w:tcMar>
              <w:left w:w="28" w:type="dxa"/>
              <w:right w:w="28" w:type="dxa"/>
            </w:tcMar>
            <w:vAlign w:val="center"/>
          </w:tcPr>
          <w:p w:rsidR="00B1594F" w:rsidRPr="00773CE2" w:rsidRDefault="00B1594F" w:rsidP="00773CE2">
            <w:pPr>
              <w:spacing w:line="276" w:lineRule="auto"/>
              <w:jc w:val="center"/>
              <w:rPr>
                <w:b/>
                <w:bCs/>
                <w:sz w:val="24"/>
                <w:szCs w:val="24"/>
                <w:lang w:val="uz-Cyrl-UZ"/>
              </w:rPr>
            </w:pPr>
            <w:r w:rsidRPr="00773CE2">
              <w:rPr>
                <w:b/>
                <w:bCs/>
                <w:sz w:val="24"/>
                <w:szCs w:val="24"/>
                <w:lang w:val="uz-Cyrl-UZ"/>
              </w:rPr>
              <w:t>Professor-о‘qituvchi uchun</w:t>
            </w:r>
          </w:p>
        </w:tc>
      </w:tr>
      <w:tr w:rsidR="00B1594F" w:rsidRPr="00773CE2" w:rsidTr="00FB1DA6">
        <w:trPr>
          <w:jc w:val="center"/>
        </w:trPr>
        <w:tc>
          <w:tcPr>
            <w:tcW w:w="831" w:type="dxa"/>
            <w:tcBorders>
              <w:top w:val="single" w:sz="12" w:space="0" w:color="auto"/>
            </w:tcBorders>
            <w:tcMar>
              <w:left w:w="28" w:type="dxa"/>
              <w:right w:w="28" w:type="dxa"/>
            </w:tcMar>
            <w:vAlign w:val="center"/>
          </w:tcPr>
          <w:p w:rsidR="00B1594F" w:rsidRPr="00773CE2" w:rsidRDefault="00B1594F" w:rsidP="00773CE2">
            <w:pPr>
              <w:spacing w:line="276" w:lineRule="auto"/>
              <w:jc w:val="center"/>
              <w:rPr>
                <w:b/>
                <w:bCs/>
                <w:sz w:val="24"/>
                <w:szCs w:val="24"/>
              </w:rPr>
            </w:pPr>
            <w:r w:rsidRPr="00773CE2">
              <w:rPr>
                <w:b/>
                <w:bCs/>
                <w:sz w:val="24"/>
                <w:szCs w:val="24"/>
                <w:lang w:val="en-US"/>
              </w:rPr>
              <w:t>A</w:t>
            </w:r>
            <w:r w:rsidRPr="00773CE2">
              <w:rPr>
                <w:b/>
                <w:bCs/>
                <w:sz w:val="24"/>
                <w:szCs w:val="24"/>
              </w:rPr>
              <w:t>+</w:t>
            </w:r>
          </w:p>
        </w:tc>
        <w:tc>
          <w:tcPr>
            <w:tcW w:w="1151" w:type="dxa"/>
            <w:tcBorders>
              <w:top w:val="single" w:sz="12" w:space="0" w:color="auto"/>
              <w:right w:val="double" w:sz="4" w:space="0" w:color="auto"/>
            </w:tcBorders>
            <w:tcMar>
              <w:left w:w="28" w:type="dxa"/>
              <w:right w:w="28" w:type="dxa"/>
            </w:tcMar>
            <w:vAlign w:val="center"/>
          </w:tcPr>
          <w:p w:rsidR="00B1594F" w:rsidRPr="00773CE2" w:rsidRDefault="00B1594F" w:rsidP="00773CE2">
            <w:pPr>
              <w:spacing w:line="276" w:lineRule="auto"/>
              <w:jc w:val="center"/>
              <w:rPr>
                <w:b/>
                <w:bCs/>
                <w:sz w:val="24"/>
                <w:szCs w:val="24"/>
                <w:lang w:val="en-US"/>
              </w:rPr>
            </w:pPr>
            <w:r w:rsidRPr="00773CE2">
              <w:rPr>
                <w:b/>
                <w:bCs/>
                <w:sz w:val="24"/>
                <w:szCs w:val="24"/>
                <w:lang w:val="en-US"/>
              </w:rPr>
              <w:t>4,61 – 5</w:t>
            </w:r>
          </w:p>
        </w:tc>
        <w:tc>
          <w:tcPr>
            <w:tcW w:w="1289" w:type="dxa"/>
            <w:tcBorders>
              <w:top w:val="single" w:sz="12" w:space="0" w:color="auto"/>
              <w:left w:val="double" w:sz="4" w:space="0" w:color="auto"/>
            </w:tcBorders>
            <w:tcMar>
              <w:left w:w="28" w:type="dxa"/>
              <w:right w:w="28" w:type="dxa"/>
            </w:tcMar>
            <w:vAlign w:val="center"/>
          </w:tcPr>
          <w:p w:rsidR="00B1594F" w:rsidRPr="00773CE2" w:rsidRDefault="00B1594F" w:rsidP="00773CE2">
            <w:pPr>
              <w:spacing w:line="276" w:lineRule="auto"/>
              <w:jc w:val="center"/>
              <w:rPr>
                <w:sz w:val="24"/>
                <w:szCs w:val="24"/>
                <w:lang w:val="en-US"/>
              </w:rPr>
            </w:pPr>
            <w:r w:rsidRPr="00773CE2">
              <w:rPr>
                <w:sz w:val="24"/>
                <w:szCs w:val="24"/>
                <w:lang w:val="en-US"/>
              </w:rPr>
              <w:t>93 - 100</w:t>
            </w:r>
          </w:p>
        </w:tc>
        <w:tc>
          <w:tcPr>
            <w:tcW w:w="1123" w:type="dxa"/>
            <w:vMerge w:val="restart"/>
            <w:tcBorders>
              <w:top w:val="single" w:sz="12" w:space="0" w:color="auto"/>
            </w:tcBorders>
            <w:tcMar>
              <w:left w:w="28" w:type="dxa"/>
              <w:right w:w="28" w:type="dxa"/>
            </w:tcMar>
            <w:vAlign w:val="center"/>
          </w:tcPr>
          <w:p w:rsidR="00B1594F" w:rsidRPr="00773CE2" w:rsidRDefault="00B1594F" w:rsidP="00773CE2">
            <w:pPr>
              <w:spacing w:line="276" w:lineRule="auto"/>
              <w:jc w:val="center"/>
              <w:rPr>
                <w:sz w:val="24"/>
                <w:szCs w:val="24"/>
              </w:rPr>
            </w:pPr>
            <w:r w:rsidRPr="00773CE2">
              <w:rPr>
                <w:sz w:val="24"/>
                <w:szCs w:val="24"/>
              </w:rPr>
              <w:t>A’lo</w:t>
            </w:r>
          </w:p>
        </w:tc>
        <w:tc>
          <w:tcPr>
            <w:tcW w:w="5951" w:type="dxa"/>
            <w:tcBorders>
              <w:top w:val="single" w:sz="12" w:space="0" w:color="auto"/>
            </w:tcBorders>
            <w:tcMar>
              <w:left w:w="28" w:type="dxa"/>
              <w:right w:w="28" w:type="dxa"/>
            </w:tcMar>
            <w:vAlign w:val="center"/>
          </w:tcPr>
          <w:p w:rsidR="00B1594F" w:rsidRPr="00773CE2" w:rsidRDefault="00B1594F" w:rsidP="00773CE2">
            <w:pPr>
              <w:spacing w:line="276" w:lineRule="auto"/>
              <w:jc w:val="center"/>
              <w:rPr>
                <w:sz w:val="24"/>
                <w:szCs w:val="24"/>
              </w:rPr>
            </w:pPr>
            <w:r w:rsidRPr="00773CE2">
              <w:rPr>
                <w:spacing w:val="-7"/>
                <w:sz w:val="24"/>
                <w:szCs w:val="24"/>
                <w:lang w:val="uz-Cyrl-UZ"/>
              </w:rPr>
              <w:t>Talaba materialni mustaqil</w:t>
            </w:r>
            <w:r w:rsidRPr="00773CE2">
              <w:rPr>
                <w:spacing w:val="-7"/>
                <w:sz w:val="24"/>
                <w:szCs w:val="24"/>
              </w:rPr>
              <w:t xml:space="preserve"> ravi</w:t>
            </w:r>
            <w:r w:rsidRPr="00773CE2">
              <w:rPr>
                <w:spacing w:val="-7"/>
                <w:sz w:val="24"/>
                <w:szCs w:val="24"/>
                <w:lang w:val="uz-Cyrl-UZ"/>
              </w:rPr>
              <w:t>shd</w:t>
            </w:r>
            <w:r w:rsidRPr="00773CE2">
              <w:rPr>
                <w:spacing w:val="-7"/>
                <w:sz w:val="24"/>
                <w:szCs w:val="24"/>
              </w:rPr>
              <w:t xml:space="preserve">a tez </w:t>
            </w:r>
            <w:r w:rsidRPr="00773CE2">
              <w:rPr>
                <w:spacing w:val="-7"/>
                <w:sz w:val="24"/>
                <w:szCs w:val="24"/>
                <w:lang w:val="uz-Cyrl-UZ"/>
              </w:rPr>
              <w:t>о‘</w:t>
            </w:r>
            <w:r w:rsidRPr="00773CE2">
              <w:rPr>
                <w:spacing w:val="-7"/>
                <w:sz w:val="24"/>
                <w:szCs w:val="24"/>
              </w:rPr>
              <w:t>zla</w:t>
            </w:r>
            <w:r w:rsidRPr="00773CE2">
              <w:rPr>
                <w:spacing w:val="-7"/>
                <w:sz w:val="24"/>
                <w:szCs w:val="24"/>
                <w:lang w:val="uz-Cyrl-UZ"/>
              </w:rPr>
              <w:t>sht</w:t>
            </w:r>
            <w:r w:rsidRPr="00773CE2">
              <w:rPr>
                <w:spacing w:val="-7"/>
                <w:sz w:val="24"/>
                <w:szCs w:val="24"/>
              </w:rPr>
              <w:t xml:space="preserve">iradi: xatolarga </w:t>
            </w:r>
            <w:r w:rsidRPr="00773CE2">
              <w:rPr>
                <w:spacing w:val="-7"/>
                <w:sz w:val="24"/>
                <w:szCs w:val="24"/>
                <w:lang w:val="uz-Cyrl-UZ"/>
              </w:rPr>
              <w:t>yо‘</w:t>
            </w:r>
            <w:r w:rsidRPr="00773CE2">
              <w:rPr>
                <w:spacing w:val="-7"/>
                <w:sz w:val="24"/>
                <w:szCs w:val="24"/>
              </w:rPr>
              <w:t>l q</w:t>
            </w:r>
            <w:r w:rsidRPr="00773CE2">
              <w:rPr>
                <w:spacing w:val="-7"/>
                <w:sz w:val="24"/>
                <w:szCs w:val="24"/>
                <w:lang w:val="uz-Cyrl-UZ"/>
              </w:rPr>
              <w:t>о‘</w:t>
            </w:r>
            <w:r w:rsidRPr="00773CE2">
              <w:rPr>
                <w:spacing w:val="-7"/>
                <w:sz w:val="24"/>
                <w:szCs w:val="24"/>
              </w:rPr>
              <w:t>ymaydi; ma</w:t>
            </w:r>
            <w:r w:rsidRPr="00773CE2">
              <w:rPr>
                <w:spacing w:val="-7"/>
                <w:sz w:val="24"/>
                <w:szCs w:val="24"/>
                <w:lang w:val="uz-Cyrl-UZ"/>
              </w:rPr>
              <w:t>shg‘</w:t>
            </w:r>
            <w:r w:rsidRPr="00773CE2">
              <w:rPr>
                <w:spacing w:val="-7"/>
                <w:sz w:val="24"/>
                <w:szCs w:val="24"/>
              </w:rPr>
              <w:t>ulotlarda faol i</w:t>
            </w:r>
            <w:r w:rsidRPr="00773CE2">
              <w:rPr>
                <w:spacing w:val="-7"/>
                <w:sz w:val="24"/>
                <w:szCs w:val="24"/>
                <w:lang w:val="uz-Cyrl-UZ"/>
              </w:rPr>
              <w:t>sht</w:t>
            </w:r>
            <w:r w:rsidRPr="00773CE2">
              <w:rPr>
                <w:spacing w:val="-7"/>
                <w:sz w:val="24"/>
                <w:szCs w:val="24"/>
              </w:rPr>
              <w:t>irok etadi; savollarga t</w:t>
            </w:r>
            <w:r w:rsidRPr="00773CE2">
              <w:rPr>
                <w:spacing w:val="-7"/>
                <w:sz w:val="24"/>
                <w:szCs w:val="24"/>
                <w:lang w:val="uz-Cyrl-UZ"/>
              </w:rPr>
              <w:t>о‘</w:t>
            </w:r>
            <w:r w:rsidRPr="00773CE2">
              <w:rPr>
                <w:spacing w:val="-7"/>
                <w:sz w:val="24"/>
                <w:szCs w:val="24"/>
              </w:rPr>
              <w:t>liq va aniq javob beradi.</w:t>
            </w:r>
          </w:p>
        </w:tc>
      </w:tr>
      <w:tr w:rsidR="00B1594F" w:rsidRPr="00773CE2" w:rsidTr="00FB1DA6">
        <w:trPr>
          <w:jc w:val="center"/>
        </w:trPr>
        <w:tc>
          <w:tcPr>
            <w:tcW w:w="831" w:type="dxa"/>
            <w:tcBorders>
              <w:bottom w:val="single" w:sz="12" w:space="0" w:color="auto"/>
            </w:tcBorders>
            <w:tcMar>
              <w:left w:w="28" w:type="dxa"/>
              <w:right w:w="28" w:type="dxa"/>
            </w:tcMar>
            <w:vAlign w:val="center"/>
          </w:tcPr>
          <w:p w:rsidR="00B1594F" w:rsidRPr="00773CE2" w:rsidRDefault="00B1594F" w:rsidP="00773CE2">
            <w:pPr>
              <w:spacing w:line="276" w:lineRule="auto"/>
              <w:jc w:val="center"/>
              <w:rPr>
                <w:b/>
                <w:bCs/>
                <w:sz w:val="24"/>
                <w:szCs w:val="24"/>
                <w:lang w:val="en-US"/>
              </w:rPr>
            </w:pPr>
            <w:r w:rsidRPr="00773CE2">
              <w:rPr>
                <w:b/>
                <w:bCs/>
                <w:sz w:val="24"/>
                <w:szCs w:val="24"/>
                <w:lang w:val="en-US"/>
              </w:rPr>
              <w:t>A</w:t>
            </w:r>
          </w:p>
        </w:tc>
        <w:tc>
          <w:tcPr>
            <w:tcW w:w="1151" w:type="dxa"/>
            <w:tcBorders>
              <w:bottom w:val="single" w:sz="12" w:space="0" w:color="auto"/>
              <w:right w:val="double" w:sz="4" w:space="0" w:color="auto"/>
            </w:tcBorders>
            <w:tcMar>
              <w:left w:w="28" w:type="dxa"/>
              <w:right w:w="28" w:type="dxa"/>
            </w:tcMar>
            <w:vAlign w:val="center"/>
          </w:tcPr>
          <w:p w:rsidR="00B1594F" w:rsidRPr="00773CE2" w:rsidRDefault="00B1594F" w:rsidP="00773CE2">
            <w:pPr>
              <w:spacing w:line="276" w:lineRule="auto"/>
              <w:jc w:val="center"/>
              <w:rPr>
                <w:b/>
                <w:bCs/>
                <w:sz w:val="24"/>
                <w:szCs w:val="24"/>
                <w:lang w:val="en-US"/>
              </w:rPr>
            </w:pPr>
            <w:r w:rsidRPr="00773CE2">
              <w:rPr>
                <w:b/>
                <w:bCs/>
                <w:sz w:val="24"/>
                <w:szCs w:val="24"/>
                <w:lang w:val="en-US"/>
              </w:rPr>
              <w:t>4,46 – 4,60</w:t>
            </w:r>
          </w:p>
        </w:tc>
        <w:tc>
          <w:tcPr>
            <w:tcW w:w="1289" w:type="dxa"/>
            <w:tcBorders>
              <w:left w:val="double" w:sz="4" w:space="0" w:color="auto"/>
              <w:bottom w:val="single" w:sz="12" w:space="0" w:color="auto"/>
            </w:tcBorders>
            <w:tcMar>
              <w:left w:w="28" w:type="dxa"/>
              <w:right w:w="28" w:type="dxa"/>
            </w:tcMar>
            <w:vAlign w:val="center"/>
          </w:tcPr>
          <w:p w:rsidR="00B1594F" w:rsidRPr="00773CE2" w:rsidRDefault="00B1594F" w:rsidP="00773CE2">
            <w:pPr>
              <w:spacing w:line="276" w:lineRule="auto"/>
              <w:jc w:val="center"/>
              <w:rPr>
                <w:sz w:val="24"/>
                <w:szCs w:val="24"/>
                <w:lang w:val="en-US"/>
              </w:rPr>
            </w:pPr>
            <w:r w:rsidRPr="00773CE2">
              <w:rPr>
                <w:sz w:val="24"/>
                <w:szCs w:val="24"/>
                <w:lang w:val="en-US"/>
              </w:rPr>
              <w:t>90 – 92</w:t>
            </w:r>
          </w:p>
        </w:tc>
        <w:tc>
          <w:tcPr>
            <w:tcW w:w="1123" w:type="dxa"/>
            <w:vMerge/>
            <w:tcBorders>
              <w:bottom w:val="single" w:sz="12" w:space="0" w:color="auto"/>
            </w:tcBorders>
            <w:tcMar>
              <w:left w:w="28" w:type="dxa"/>
              <w:right w:w="28" w:type="dxa"/>
            </w:tcMar>
            <w:vAlign w:val="center"/>
          </w:tcPr>
          <w:p w:rsidR="00B1594F" w:rsidRPr="00773CE2" w:rsidRDefault="00B1594F" w:rsidP="00773CE2">
            <w:pPr>
              <w:spacing w:line="276" w:lineRule="auto"/>
              <w:jc w:val="center"/>
              <w:rPr>
                <w:sz w:val="24"/>
                <w:szCs w:val="24"/>
              </w:rPr>
            </w:pPr>
          </w:p>
        </w:tc>
        <w:tc>
          <w:tcPr>
            <w:tcW w:w="5951" w:type="dxa"/>
            <w:tcBorders>
              <w:bottom w:val="single" w:sz="12" w:space="0" w:color="auto"/>
            </w:tcBorders>
            <w:tcMar>
              <w:left w:w="28" w:type="dxa"/>
              <w:right w:w="28" w:type="dxa"/>
            </w:tcMar>
            <w:vAlign w:val="center"/>
          </w:tcPr>
          <w:p w:rsidR="00B1594F" w:rsidRPr="00773CE2" w:rsidRDefault="00B1594F" w:rsidP="00773CE2">
            <w:pPr>
              <w:spacing w:line="276" w:lineRule="auto"/>
              <w:jc w:val="center"/>
              <w:rPr>
                <w:sz w:val="24"/>
                <w:szCs w:val="24"/>
              </w:rPr>
            </w:pPr>
            <w:r w:rsidRPr="00773CE2">
              <w:rPr>
                <w:spacing w:val="-7"/>
                <w:sz w:val="24"/>
                <w:szCs w:val="24"/>
              </w:rPr>
              <w:t>talaba materiallarni mustaqil ravi</w:t>
            </w:r>
            <w:r w:rsidRPr="00773CE2">
              <w:rPr>
                <w:spacing w:val="-7"/>
                <w:sz w:val="24"/>
                <w:szCs w:val="24"/>
                <w:lang w:val="uz-Cyrl-UZ"/>
              </w:rPr>
              <w:t>shd</w:t>
            </w:r>
            <w:r w:rsidRPr="00773CE2">
              <w:rPr>
                <w:spacing w:val="-7"/>
                <w:sz w:val="24"/>
                <w:szCs w:val="24"/>
              </w:rPr>
              <w:t xml:space="preserve">a </w:t>
            </w:r>
            <w:r w:rsidRPr="00773CE2">
              <w:rPr>
                <w:spacing w:val="-7"/>
                <w:sz w:val="24"/>
                <w:szCs w:val="24"/>
                <w:lang w:val="uz-Cyrl-UZ"/>
              </w:rPr>
              <w:t>о‘</w:t>
            </w:r>
            <w:r w:rsidRPr="00773CE2">
              <w:rPr>
                <w:spacing w:val="-7"/>
                <w:sz w:val="24"/>
                <w:szCs w:val="24"/>
              </w:rPr>
              <w:t>zla</w:t>
            </w:r>
            <w:r w:rsidRPr="00773CE2">
              <w:rPr>
                <w:spacing w:val="-7"/>
                <w:sz w:val="24"/>
                <w:szCs w:val="24"/>
                <w:lang w:val="uz-Cyrl-UZ"/>
              </w:rPr>
              <w:t>sht</w:t>
            </w:r>
            <w:r w:rsidRPr="00773CE2">
              <w:rPr>
                <w:spacing w:val="-7"/>
                <w:sz w:val="24"/>
                <w:szCs w:val="24"/>
              </w:rPr>
              <w:t xml:space="preserve">iradi: xatolarga </w:t>
            </w:r>
            <w:r w:rsidRPr="00773CE2">
              <w:rPr>
                <w:spacing w:val="-7"/>
                <w:sz w:val="24"/>
                <w:szCs w:val="24"/>
                <w:lang w:val="uz-Cyrl-UZ"/>
              </w:rPr>
              <w:t>yо‘</w:t>
            </w:r>
            <w:r w:rsidRPr="00773CE2">
              <w:rPr>
                <w:spacing w:val="-7"/>
                <w:sz w:val="24"/>
                <w:szCs w:val="24"/>
              </w:rPr>
              <w:t>l q</w:t>
            </w:r>
            <w:r w:rsidRPr="00773CE2">
              <w:rPr>
                <w:spacing w:val="-7"/>
                <w:sz w:val="24"/>
                <w:szCs w:val="24"/>
                <w:lang w:val="uz-Cyrl-UZ"/>
              </w:rPr>
              <w:t>о‘</w:t>
            </w:r>
            <w:r w:rsidRPr="00773CE2">
              <w:rPr>
                <w:spacing w:val="-7"/>
                <w:sz w:val="24"/>
                <w:szCs w:val="24"/>
              </w:rPr>
              <w:t>ymaydi; savollarga t</w:t>
            </w:r>
            <w:r w:rsidRPr="00773CE2">
              <w:rPr>
                <w:spacing w:val="-7"/>
                <w:sz w:val="24"/>
                <w:szCs w:val="24"/>
                <w:lang w:val="uz-Cyrl-UZ"/>
              </w:rPr>
              <w:t>о‘</w:t>
            </w:r>
            <w:r w:rsidRPr="00773CE2">
              <w:rPr>
                <w:spacing w:val="-7"/>
                <w:sz w:val="24"/>
                <w:szCs w:val="24"/>
              </w:rPr>
              <w:t>liq va aniq javob beradi.</w:t>
            </w:r>
          </w:p>
        </w:tc>
      </w:tr>
      <w:tr w:rsidR="00B1594F" w:rsidRPr="00773CE2" w:rsidTr="00FB1DA6">
        <w:trPr>
          <w:jc w:val="center"/>
        </w:trPr>
        <w:tc>
          <w:tcPr>
            <w:tcW w:w="831" w:type="dxa"/>
            <w:tcBorders>
              <w:top w:val="single" w:sz="12" w:space="0" w:color="auto"/>
            </w:tcBorders>
            <w:tcMar>
              <w:left w:w="28" w:type="dxa"/>
              <w:right w:w="28" w:type="dxa"/>
            </w:tcMar>
            <w:vAlign w:val="center"/>
          </w:tcPr>
          <w:p w:rsidR="00B1594F" w:rsidRPr="00773CE2" w:rsidRDefault="00B1594F" w:rsidP="00773CE2">
            <w:pPr>
              <w:spacing w:line="276" w:lineRule="auto"/>
              <w:jc w:val="center"/>
              <w:rPr>
                <w:b/>
                <w:bCs/>
                <w:sz w:val="24"/>
                <w:szCs w:val="24"/>
                <w:lang w:val="en-US"/>
              </w:rPr>
            </w:pPr>
            <w:r w:rsidRPr="00773CE2">
              <w:rPr>
                <w:b/>
                <w:bCs/>
                <w:sz w:val="24"/>
                <w:szCs w:val="24"/>
                <w:lang w:val="en-US"/>
              </w:rPr>
              <w:t>B+</w:t>
            </w:r>
          </w:p>
        </w:tc>
        <w:tc>
          <w:tcPr>
            <w:tcW w:w="1151" w:type="dxa"/>
            <w:tcBorders>
              <w:top w:val="single" w:sz="12" w:space="0" w:color="auto"/>
              <w:right w:val="double" w:sz="4" w:space="0" w:color="auto"/>
            </w:tcBorders>
            <w:tcMar>
              <w:left w:w="28" w:type="dxa"/>
              <w:right w:w="28" w:type="dxa"/>
            </w:tcMar>
            <w:vAlign w:val="center"/>
          </w:tcPr>
          <w:p w:rsidR="00B1594F" w:rsidRPr="00773CE2" w:rsidRDefault="00B1594F" w:rsidP="00773CE2">
            <w:pPr>
              <w:spacing w:line="276" w:lineRule="auto"/>
              <w:jc w:val="center"/>
              <w:rPr>
                <w:b/>
                <w:bCs/>
                <w:sz w:val="24"/>
                <w:szCs w:val="24"/>
                <w:lang w:val="en-US"/>
              </w:rPr>
            </w:pPr>
            <w:r w:rsidRPr="00773CE2">
              <w:rPr>
                <w:b/>
                <w:bCs/>
                <w:sz w:val="24"/>
                <w:szCs w:val="24"/>
                <w:lang w:val="en-US"/>
              </w:rPr>
              <w:t>4,16–4,45</w:t>
            </w:r>
          </w:p>
        </w:tc>
        <w:tc>
          <w:tcPr>
            <w:tcW w:w="1289" w:type="dxa"/>
            <w:tcBorders>
              <w:top w:val="single" w:sz="12" w:space="0" w:color="auto"/>
              <w:left w:val="double" w:sz="4" w:space="0" w:color="auto"/>
            </w:tcBorders>
            <w:tcMar>
              <w:left w:w="28" w:type="dxa"/>
              <w:right w:w="28" w:type="dxa"/>
            </w:tcMar>
            <w:vAlign w:val="center"/>
          </w:tcPr>
          <w:p w:rsidR="00B1594F" w:rsidRPr="00773CE2" w:rsidRDefault="00B1594F" w:rsidP="00773CE2">
            <w:pPr>
              <w:spacing w:line="276" w:lineRule="auto"/>
              <w:jc w:val="center"/>
              <w:rPr>
                <w:sz w:val="24"/>
                <w:szCs w:val="24"/>
                <w:lang w:val="en-US"/>
              </w:rPr>
            </w:pPr>
            <w:r w:rsidRPr="00773CE2">
              <w:rPr>
                <w:sz w:val="24"/>
                <w:szCs w:val="24"/>
                <w:lang w:val="en-US"/>
              </w:rPr>
              <w:t>81 – 89</w:t>
            </w:r>
          </w:p>
        </w:tc>
        <w:tc>
          <w:tcPr>
            <w:tcW w:w="1123" w:type="dxa"/>
            <w:vMerge w:val="restart"/>
            <w:tcBorders>
              <w:top w:val="single" w:sz="12" w:space="0" w:color="auto"/>
            </w:tcBorders>
            <w:tcMar>
              <w:left w:w="28" w:type="dxa"/>
              <w:right w:w="28" w:type="dxa"/>
            </w:tcMar>
            <w:vAlign w:val="center"/>
          </w:tcPr>
          <w:p w:rsidR="00B1594F" w:rsidRPr="00773CE2" w:rsidRDefault="00B1594F" w:rsidP="00773CE2">
            <w:pPr>
              <w:spacing w:line="276" w:lineRule="auto"/>
              <w:jc w:val="center"/>
              <w:rPr>
                <w:sz w:val="24"/>
                <w:szCs w:val="24"/>
              </w:rPr>
            </w:pPr>
            <w:r w:rsidRPr="00773CE2">
              <w:rPr>
                <w:sz w:val="24"/>
                <w:szCs w:val="24"/>
              </w:rPr>
              <w:t>Yaxshi</w:t>
            </w:r>
          </w:p>
        </w:tc>
        <w:tc>
          <w:tcPr>
            <w:tcW w:w="5951" w:type="dxa"/>
            <w:tcBorders>
              <w:top w:val="single" w:sz="12" w:space="0" w:color="auto"/>
            </w:tcBorders>
            <w:tcMar>
              <w:left w:w="28" w:type="dxa"/>
              <w:right w:w="28" w:type="dxa"/>
            </w:tcMar>
            <w:vAlign w:val="center"/>
          </w:tcPr>
          <w:p w:rsidR="00B1594F" w:rsidRPr="00773CE2" w:rsidRDefault="00B1594F" w:rsidP="00773CE2">
            <w:pPr>
              <w:spacing w:line="276" w:lineRule="auto"/>
              <w:jc w:val="center"/>
              <w:rPr>
                <w:sz w:val="24"/>
                <w:szCs w:val="24"/>
              </w:rPr>
            </w:pPr>
            <w:r w:rsidRPr="00773CE2">
              <w:rPr>
                <w:spacing w:val="-7"/>
                <w:sz w:val="24"/>
                <w:szCs w:val="24"/>
              </w:rPr>
              <w:t>talaba materiallarni yax</w:t>
            </w:r>
            <w:r w:rsidRPr="00773CE2">
              <w:rPr>
                <w:spacing w:val="-7"/>
                <w:sz w:val="24"/>
                <w:szCs w:val="24"/>
                <w:lang w:val="uz-Cyrl-UZ"/>
              </w:rPr>
              <w:t>shi</w:t>
            </w:r>
            <w:r w:rsidRPr="00773CE2">
              <w:rPr>
                <w:spacing w:val="-7"/>
                <w:sz w:val="24"/>
                <w:szCs w:val="24"/>
              </w:rPr>
              <w:t xml:space="preserve"> </w:t>
            </w:r>
            <w:r w:rsidRPr="00773CE2">
              <w:rPr>
                <w:spacing w:val="-7"/>
                <w:sz w:val="24"/>
                <w:szCs w:val="24"/>
                <w:lang w:val="uz-Cyrl-UZ"/>
              </w:rPr>
              <w:t>о‘</w:t>
            </w:r>
            <w:r w:rsidRPr="00773CE2">
              <w:rPr>
                <w:spacing w:val="-7"/>
                <w:sz w:val="24"/>
                <w:szCs w:val="24"/>
              </w:rPr>
              <w:t>zla</w:t>
            </w:r>
            <w:r w:rsidRPr="00773CE2">
              <w:rPr>
                <w:spacing w:val="-7"/>
                <w:sz w:val="24"/>
                <w:szCs w:val="24"/>
                <w:lang w:val="uz-Cyrl-UZ"/>
              </w:rPr>
              <w:t>sht</w:t>
            </w:r>
            <w:r w:rsidRPr="00773CE2">
              <w:rPr>
                <w:spacing w:val="-7"/>
                <w:sz w:val="24"/>
                <w:szCs w:val="24"/>
              </w:rPr>
              <w:t>irgan, uni mantiqiy ifoda eta oladi; ma</w:t>
            </w:r>
            <w:r w:rsidRPr="00773CE2">
              <w:rPr>
                <w:spacing w:val="-7"/>
                <w:sz w:val="24"/>
                <w:szCs w:val="24"/>
                <w:lang w:val="uz-Cyrl-UZ"/>
              </w:rPr>
              <w:t>shg‘</w:t>
            </w:r>
            <w:r w:rsidRPr="00773CE2">
              <w:rPr>
                <w:spacing w:val="-7"/>
                <w:sz w:val="24"/>
                <w:szCs w:val="24"/>
              </w:rPr>
              <w:t>ulotlarda faol i</w:t>
            </w:r>
            <w:r w:rsidRPr="00773CE2">
              <w:rPr>
                <w:spacing w:val="-7"/>
                <w:sz w:val="24"/>
                <w:szCs w:val="24"/>
                <w:lang w:val="uz-Cyrl-UZ"/>
              </w:rPr>
              <w:t>sht</w:t>
            </w:r>
            <w:r w:rsidRPr="00773CE2">
              <w:rPr>
                <w:spacing w:val="-7"/>
                <w:sz w:val="24"/>
                <w:szCs w:val="24"/>
              </w:rPr>
              <w:t>irok etadi; savollarga t</w:t>
            </w:r>
            <w:r w:rsidRPr="00773CE2">
              <w:rPr>
                <w:spacing w:val="-7"/>
                <w:sz w:val="24"/>
                <w:szCs w:val="24"/>
                <w:lang w:val="uz-Cyrl-UZ"/>
              </w:rPr>
              <w:t>о‘</w:t>
            </w:r>
            <w:r w:rsidRPr="00773CE2">
              <w:rPr>
                <w:spacing w:val="-7"/>
                <w:sz w:val="24"/>
                <w:szCs w:val="24"/>
              </w:rPr>
              <w:t>liq va aniq javob beradi, biroq un</w:t>
            </w:r>
            <w:r w:rsidRPr="00773CE2">
              <w:rPr>
                <w:spacing w:val="-7"/>
                <w:sz w:val="24"/>
                <w:szCs w:val="24"/>
                <w:lang w:val="uz-Cyrl-UZ"/>
              </w:rPr>
              <w:t>cha</w:t>
            </w:r>
            <w:r w:rsidRPr="00773CE2">
              <w:rPr>
                <w:spacing w:val="-7"/>
                <w:sz w:val="24"/>
                <w:szCs w:val="24"/>
              </w:rPr>
              <w:t xml:space="preserve"> jiddiy b</w:t>
            </w:r>
            <w:r w:rsidRPr="00773CE2">
              <w:rPr>
                <w:spacing w:val="-7"/>
                <w:sz w:val="24"/>
                <w:szCs w:val="24"/>
                <w:lang w:val="uz-Cyrl-UZ"/>
              </w:rPr>
              <w:t>о‘</w:t>
            </w:r>
            <w:r w:rsidRPr="00773CE2">
              <w:rPr>
                <w:spacing w:val="-7"/>
                <w:sz w:val="24"/>
                <w:szCs w:val="24"/>
              </w:rPr>
              <w:t xml:space="preserve">lmagan xatolarga </w:t>
            </w:r>
            <w:r w:rsidRPr="00773CE2">
              <w:rPr>
                <w:spacing w:val="-7"/>
                <w:sz w:val="24"/>
                <w:szCs w:val="24"/>
                <w:lang w:val="uz-Cyrl-UZ"/>
              </w:rPr>
              <w:t>yо‘</w:t>
            </w:r>
            <w:r w:rsidRPr="00773CE2">
              <w:rPr>
                <w:spacing w:val="-7"/>
                <w:sz w:val="24"/>
                <w:szCs w:val="24"/>
              </w:rPr>
              <w:t>l q</w:t>
            </w:r>
            <w:r w:rsidRPr="00773CE2">
              <w:rPr>
                <w:spacing w:val="-7"/>
                <w:sz w:val="24"/>
                <w:szCs w:val="24"/>
                <w:lang w:val="uz-Cyrl-UZ"/>
              </w:rPr>
              <w:t>о‘</w:t>
            </w:r>
            <w:r w:rsidRPr="00773CE2">
              <w:rPr>
                <w:spacing w:val="-7"/>
                <w:sz w:val="24"/>
                <w:szCs w:val="24"/>
              </w:rPr>
              <w:t>yadi.</w:t>
            </w:r>
          </w:p>
        </w:tc>
      </w:tr>
      <w:tr w:rsidR="00B1594F" w:rsidRPr="00773CE2" w:rsidTr="00FB1DA6">
        <w:trPr>
          <w:jc w:val="center"/>
        </w:trPr>
        <w:tc>
          <w:tcPr>
            <w:tcW w:w="831" w:type="dxa"/>
            <w:tcBorders>
              <w:bottom w:val="single" w:sz="12" w:space="0" w:color="auto"/>
            </w:tcBorders>
            <w:tcMar>
              <w:left w:w="28" w:type="dxa"/>
              <w:right w:w="28" w:type="dxa"/>
            </w:tcMar>
            <w:vAlign w:val="center"/>
          </w:tcPr>
          <w:p w:rsidR="00B1594F" w:rsidRPr="00773CE2" w:rsidRDefault="00B1594F" w:rsidP="00773CE2">
            <w:pPr>
              <w:spacing w:line="276" w:lineRule="auto"/>
              <w:jc w:val="center"/>
              <w:rPr>
                <w:b/>
                <w:bCs/>
                <w:sz w:val="24"/>
                <w:szCs w:val="24"/>
                <w:lang w:val="en-US"/>
              </w:rPr>
            </w:pPr>
            <w:r w:rsidRPr="00773CE2">
              <w:rPr>
                <w:b/>
                <w:bCs/>
                <w:sz w:val="24"/>
                <w:szCs w:val="24"/>
                <w:lang w:val="en-US"/>
              </w:rPr>
              <w:t>B</w:t>
            </w:r>
          </w:p>
        </w:tc>
        <w:tc>
          <w:tcPr>
            <w:tcW w:w="1151" w:type="dxa"/>
            <w:tcBorders>
              <w:bottom w:val="single" w:sz="12" w:space="0" w:color="auto"/>
              <w:right w:val="double" w:sz="4" w:space="0" w:color="auto"/>
            </w:tcBorders>
            <w:tcMar>
              <w:left w:w="28" w:type="dxa"/>
              <w:right w:w="28" w:type="dxa"/>
            </w:tcMar>
            <w:vAlign w:val="center"/>
          </w:tcPr>
          <w:p w:rsidR="00B1594F" w:rsidRPr="00773CE2" w:rsidRDefault="00B1594F" w:rsidP="00773CE2">
            <w:pPr>
              <w:spacing w:line="276" w:lineRule="auto"/>
              <w:jc w:val="center"/>
              <w:rPr>
                <w:b/>
                <w:bCs/>
                <w:sz w:val="24"/>
                <w:szCs w:val="24"/>
                <w:lang w:val="en-US"/>
              </w:rPr>
            </w:pPr>
            <w:r w:rsidRPr="00773CE2">
              <w:rPr>
                <w:b/>
                <w:bCs/>
                <w:sz w:val="24"/>
                <w:szCs w:val="24"/>
                <w:lang w:val="en-US"/>
              </w:rPr>
              <w:t>3,51 – 4,15</w:t>
            </w:r>
          </w:p>
        </w:tc>
        <w:tc>
          <w:tcPr>
            <w:tcW w:w="1289" w:type="dxa"/>
            <w:tcBorders>
              <w:left w:val="double" w:sz="4" w:space="0" w:color="auto"/>
              <w:bottom w:val="single" w:sz="12" w:space="0" w:color="auto"/>
            </w:tcBorders>
            <w:tcMar>
              <w:left w:w="28" w:type="dxa"/>
              <w:right w:w="28" w:type="dxa"/>
            </w:tcMar>
            <w:vAlign w:val="center"/>
          </w:tcPr>
          <w:p w:rsidR="00B1594F" w:rsidRPr="00773CE2" w:rsidRDefault="00B1594F" w:rsidP="00773CE2">
            <w:pPr>
              <w:spacing w:line="276" w:lineRule="auto"/>
              <w:jc w:val="center"/>
              <w:rPr>
                <w:sz w:val="24"/>
                <w:szCs w:val="24"/>
                <w:lang w:val="en-US"/>
              </w:rPr>
            </w:pPr>
            <w:r w:rsidRPr="00773CE2">
              <w:rPr>
                <w:sz w:val="24"/>
                <w:szCs w:val="24"/>
                <w:lang w:val="en-US"/>
              </w:rPr>
              <w:t>71 – 80</w:t>
            </w:r>
          </w:p>
        </w:tc>
        <w:tc>
          <w:tcPr>
            <w:tcW w:w="1123" w:type="dxa"/>
            <w:vMerge/>
            <w:tcBorders>
              <w:bottom w:val="single" w:sz="12" w:space="0" w:color="auto"/>
            </w:tcBorders>
            <w:tcMar>
              <w:left w:w="28" w:type="dxa"/>
              <w:right w:w="28" w:type="dxa"/>
            </w:tcMar>
            <w:vAlign w:val="center"/>
          </w:tcPr>
          <w:p w:rsidR="00B1594F" w:rsidRPr="00773CE2" w:rsidRDefault="00B1594F" w:rsidP="00773CE2">
            <w:pPr>
              <w:spacing w:line="276" w:lineRule="auto"/>
              <w:jc w:val="center"/>
              <w:rPr>
                <w:sz w:val="24"/>
                <w:szCs w:val="24"/>
              </w:rPr>
            </w:pPr>
          </w:p>
        </w:tc>
        <w:tc>
          <w:tcPr>
            <w:tcW w:w="5951" w:type="dxa"/>
            <w:tcBorders>
              <w:bottom w:val="single" w:sz="12" w:space="0" w:color="auto"/>
            </w:tcBorders>
            <w:tcMar>
              <w:left w:w="28" w:type="dxa"/>
              <w:right w:w="28" w:type="dxa"/>
            </w:tcMar>
            <w:vAlign w:val="center"/>
          </w:tcPr>
          <w:p w:rsidR="00B1594F" w:rsidRPr="00773CE2" w:rsidRDefault="00B1594F" w:rsidP="00773CE2">
            <w:pPr>
              <w:spacing w:line="276" w:lineRule="auto"/>
              <w:jc w:val="center"/>
              <w:rPr>
                <w:sz w:val="24"/>
                <w:szCs w:val="24"/>
              </w:rPr>
            </w:pPr>
            <w:r w:rsidRPr="00773CE2">
              <w:rPr>
                <w:spacing w:val="-7"/>
                <w:sz w:val="24"/>
                <w:szCs w:val="24"/>
              </w:rPr>
              <w:t>talaba materiallarni yax</w:t>
            </w:r>
            <w:r w:rsidRPr="00773CE2">
              <w:rPr>
                <w:spacing w:val="-7"/>
                <w:sz w:val="24"/>
                <w:szCs w:val="24"/>
                <w:lang w:val="uz-Cyrl-UZ"/>
              </w:rPr>
              <w:t>shi</w:t>
            </w:r>
            <w:r w:rsidRPr="00773CE2">
              <w:rPr>
                <w:spacing w:val="-7"/>
                <w:sz w:val="24"/>
                <w:szCs w:val="24"/>
              </w:rPr>
              <w:t xml:space="preserve"> </w:t>
            </w:r>
            <w:r w:rsidRPr="00773CE2">
              <w:rPr>
                <w:spacing w:val="-7"/>
                <w:sz w:val="24"/>
                <w:szCs w:val="24"/>
                <w:lang w:val="uz-Cyrl-UZ"/>
              </w:rPr>
              <w:t>о‘</w:t>
            </w:r>
            <w:r w:rsidRPr="00773CE2">
              <w:rPr>
                <w:spacing w:val="-7"/>
                <w:sz w:val="24"/>
                <w:szCs w:val="24"/>
              </w:rPr>
              <w:t>zla</w:t>
            </w:r>
            <w:r w:rsidRPr="00773CE2">
              <w:rPr>
                <w:spacing w:val="-7"/>
                <w:sz w:val="24"/>
                <w:szCs w:val="24"/>
                <w:lang w:val="uz-Cyrl-UZ"/>
              </w:rPr>
              <w:t>sht</w:t>
            </w:r>
            <w:r w:rsidRPr="00773CE2">
              <w:rPr>
                <w:spacing w:val="-7"/>
                <w:sz w:val="24"/>
                <w:szCs w:val="24"/>
              </w:rPr>
              <w:t>irgan, savollarga t</w:t>
            </w:r>
            <w:r w:rsidRPr="00773CE2">
              <w:rPr>
                <w:spacing w:val="-7"/>
                <w:sz w:val="24"/>
                <w:szCs w:val="24"/>
                <w:lang w:val="uz-Cyrl-UZ"/>
              </w:rPr>
              <w:t>о‘</w:t>
            </w:r>
            <w:r w:rsidRPr="00773CE2">
              <w:rPr>
                <w:spacing w:val="-7"/>
                <w:sz w:val="24"/>
                <w:szCs w:val="24"/>
              </w:rPr>
              <w:t>liq va aniq javob beradi, biroq un</w:t>
            </w:r>
            <w:r w:rsidRPr="00773CE2">
              <w:rPr>
                <w:spacing w:val="-7"/>
                <w:sz w:val="24"/>
                <w:szCs w:val="24"/>
                <w:lang w:val="uz-Cyrl-UZ"/>
              </w:rPr>
              <w:t>cha</w:t>
            </w:r>
            <w:r w:rsidRPr="00773CE2">
              <w:rPr>
                <w:spacing w:val="-7"/>
                <w:sz w:val="24"/>
                <w:szCs w:val="24"/>
              </w:rPr>
              <w:t xml:space="preserve"> jiddiy b</w:t>
            </w:r>
            <w:r w:rsidRPr="00773CE2">
              <w:rPr>
                <w:spacing w:val="-7"/>
                <w:sz w:val="24"/>
                <w:szCs w:val="24"/>
                <w:lang w:val="uz-Cyrl-UZ"/>
              </w:rPr>
              <w:t>о‘</w:t>
            </w:r>
            <w:r w:rsidRPr="00773CE2">
              <w:rPr>
                <w:spacing w:val="-7"/>
                <w:sz w:val="24"/>
                <w:szCs w:val="24"/>
              </w:rPr>
              <w:t xml:space="preserve">lmagan xatolarga </w:t>
            </w:r>
            <w:r w:rsidRPr="00773CE2">
              <w:rPr>
                <w:spacing w:val="-7"/>
                <w:sz w:val="24"/>
                <w:szCs w:val="24"/>
                <w:lang w:val="uz-Cyrl-UZ"/>
              </w:rPr>
              <w:t>yо‘</w:t>
            </w:r>
            <w:r w:rsidRPr="00773CE2">
              <w:rPr>
                <w:spacing w:val="-7"/>
                <w:sz w:val="24"/>
                <w:szCs w:val="24"/>
              </w:rPr>
              <w:t>l q</w:t>
            </w:r>
            <w:r w:rsidRPr="00773CE2">
              <w:rPr>
                <w:spacing w:val="-7"/>
                <w:sz w:val="24"/>
                <w:szCs w:val="24"/>
                <w:lang w:val="uz-Cyrl-UZ"/>
              </w:rPr>
              <w:t>о‘</w:t>
            </w:r>
            <w:r w:rsidRPr="00773CE2">
              <w:rPr>
                <w:spacing w:val="-7"/>
                <w:sz w:val="24"/>
                <w:szCs w:val="24"/>
              </w:rPr>
              <w:t>yadi.</w:t>
            </w:r>
          </w:p>
        </w:tc>
      </w:tr>
      <w:tr w:rsidR="00B1594F" w:rsidRPr="00773CE2" w:rsidTr="00FB1DA6">
        <w:trPr>
          <w:jc w:val="center"/>
        </w:trPr>
        <w:tc>
          <w:tcPr>
            <w:tcW w:w="831" w:type="dxa"/>
            <w:tcBorders>
              <w:top w:val="single" w:sz="12" w:space="0" w:color="auto"/>
            </w:tcBorders>
            <w:tcMar>
              <w:left w:w="28" w:type="dxa"/>
              <w:right w:w="28" w:type="dxa"/>
            </w:tcMar>
            <w:vAlign w:val="center"/>
          </w:tcPr>
          <w:p w:rsidR="00B1594F" w:rsidRPr="00773CE2" w:rsidRDefault="00B1594F" w:rsidP="00773CE2">
            <w:pPr>
              <w:spacing w:line="276" w:lineRule="auto"/>
              <w:jc w:val="center"/>
              <w:rPr>
                <w:b/>
                <w:bCs/>
                <w:sz w:val="24"/>
                <w:szCs w:val="24"/>
                <w:lang w:val="en-US"/>
              </w:rPr>
            </w:pPr>
            <w:r w:rsidRPr="00773CE2">
              <w:rPr>
                <w:b/>
                <w:bCs/>
                <w:sz w:val="24"/>
                <w:szCs w:val="24"/>
                <w:lang w:val="en-US"/>
              </w:rPr>
              <w:t>C+</w:t>
            </w:r>
          </w:p>
        </w:tc>
        <w:tc>
          <w:tcPr>
            <w:tcW w:w="1151" w:type="dxa"/>
            <w:tcBorders>
              <w:top w:val="single" w:sz="12" w:space="0" w:color="auto"/>
              <w:right w:val="double" w:sz="4" w:space="0" w:color="auto"/>
            </w:tcBorders>
            <w:tcMar>
              <w:left w:w="28" w:type="dxa"/>
              <w:right w:w="28" w:type="dxa"/>
            </w:tcMar>
            <w:vAlign w:val="center"/>
          </w:tcPr>
          <w:p w:rsidR="00B1594F" w:rsidRPr="00773CE2" w:rsidRDefault="00B1594F" w:rsidP="00773CE2">
            <w:pPr>
              <w:spacing w:line="276" w:lineRule="auto"/>
              <w:jc w:val="center"/>
              <w:rPr>
                <w:b/>
                <w:bCs/>
                <w:sz w:val="24"/>
                <w:szCs w:val="24"/>
                <w:lang w:val="en-US"/>
              </w:rPr>
            </w:pPr>
            <w:r w:rsidRPr="00773CE2">
              <w:rPr>
                <w:b/>
                <w:bCs/>
                <w:sz w:val="24"/>
                <w:szCs w:val="24"/>
                <w:lang w:val="en-US"/>
              </w:rPr>
              <w:t>3,26 – 3,50</w:t>
            </w:r>
          </w:p>
        </w:tc>
        <w:tc>
          <w:tcPr>
            <w:tcW w:w="1289" w:type="dxa"/>
            <w:tcBorders>
              <w:top w:val="single" w:sz="12" w:space="0" w:color="auto"/>
              <w:left w:val="double" w:sz="4" w:space="0" w:color="auto"/>
            </w:tcBorders>
            <w:tcMar>
              <w:left w:w="28" w:type="dxa"/>
              <w:right w:w="28" w:type="dxa"/>
            </w:tcMar>
            <w:vAlign w:val="center"/>
          </w:tcPr>
          <w:p w:rsidR="00B1594F" w:rsidRPr="00773CE2" w:rsidRDefault="00B1594F" w:rsidP="00773CE2">
            <w:pPr>
              <w:spacing w:line="276" w:lineRule="auto"/>
              <w:jc w:val="center"/>
              <w:rPr>
                <w:sz w:val="24"/>
                <w:szCs w:val="24"/>
                <w:lang w:val="en-US"/>
              </w:rPr>
            </w:pPr>
            <w:r w:rsidRPr="00773CE2">
              <w:rPr>
                <w:sz w:val="24"/>
                <w:szCs w:val="24"/>
                <w:lang w:val="en-US"/>
              </w:rPr>
              <w:t>66 – 70</w:t>
            </w:r>
          </w:p>
        </w:tc>
        <w:tc>
          <w:tcPr>
            <w:tcW w:w="1123" w:type="dxa"/>
            <w:vMerge w:val="restart"/>
            <w:tcBorders>
              <w:top w:val="single" w:sz="12" w:space="0" w:color="auto"/>
            </w:tcBorders>
            <w:tcMar>
              <w:left w:w="28" w:type="dxa"/>
              <w:right w:w="28" w:type="dxa"/>
            </w:tcMar>
            <w:vAlign w:val="center"/>
          </w:tcPr>
          <w:p w:rsidR="00B1594F" w:rsidRPr="00773CE2" w:rsidRDefault="00B1594F" w:rsidP="00773CE2">
            <w:pPr>
              <w:spacing w:line="276" w:lineRule="auto"/>
              <w:jc w:val="center"/>
              <w:rPr>
                <w:sz w:val="24"/>
                <w:szCs w:val="24"/>
              </w:rPr>
            </w:pPr>
            <w:r w:rsidRPr="00773CE2">
              <w:rPr>
                <w:sz w:val="24"/>
                <w:szCs w:val="24"/>
                <w:lang w:val="uz-Cyrl-UZ"/>
              </w:rPr>
              <w:t>Q</w:t>
            </w:r>
            <w:r w:rsidRPr="00773CE2">
              <w:rPr>
                <w:sz w:val="24"/>
                <w:szCs w:val="24"/>
              </w:rPr>
              <w:t>oni</w:t>
            </w:r>
            <w:r w:rsidRPr="00773CE2">
              <w:rPr>
                <w:sz w:val="24"/>
                <w:szCs w:val="24"/>
                <w:lang w:val="uz-Cyrl-UZ"/>
              </w:rPr>
              <w:t>q</w:t>
            </w:r>
            <w:r w:rsidRPr="00773CE2">
              <w:rPr>
                <w:sz w:val="24"/>
                <w:szCs w:val="24"/>
              </w:rPr>
              <w:t>arli</w:t>
            </w:r>
          </w:p>
        </w:tc>
        <w:tc>
          <w:tcPr>
            <w:tcW w:w="5951" w:type="dxa"/>
            <w:tcBorders>
              <w:top w:val="single" w:sz="12" w:space="0" w:color="auto"/>
            </w:tcBorders>
            <w:tcMar>
              <w:left w:w="28" w:type="dxa"/>
              <w:right w:w="28" w:type="dxa"/>
            </w:tcMar>
            <w:vAlign w:val="center"/>
          </w:tcPr>
          <w:p w:rsidR="00B1594F" w:rsidRPr="00773CE2" w:rsidRDefault="00B1594F" w:rsidP="00773CE2">
            <w:pPr>
              <w:spacing w:line="276" w:lineRule="auto"/>
              <w:jc w:val="center"/>
              <w:rPr>
                <w:sz w:val="24"/>
                <w:szCs w:val="24"/>
              </w:rPr>
            </w:pPr>
            <w:r w:rsidRPr="00773CE2">
              <w:rPr>
                <w:bCs/>
                <w:spacing w:val="-7"/>
                <w:sz w:val="24"/>
                <w:szCs w:val="24"/>
              </w:rPr>
              <w:t>asosiy materiallarni biladi, biroq aniq ifoda eti</w:t>
            </w:r>
            <w:r w:rsidRPr="00773CE2">
              <w:rPr>
                <w:bCs/>
                <w:spacing w:val="-7"/>
                <w:sz w:val="24"/>
                <w:szCs w:val="24"/>
                <w:lang w:val="uz-Cyrl-UZ"/>
              </w:rPr>
              <w:t>shg</w:t>
            </w:r>
            <w:r w:rsidRPr="00773CE2">
              <w:rPr>
                <w:bCs/>
                <w:spacing w:val="-7"/>
                <w:sz w:val="24"/>
                <w:szCs w:val="24"/>
              </w:rPr>
              <w:t>a qiynaladi; savollarga javob beri</w:t>
            </w:r>
            <w:r w:rsidRPr="00773CE2">
              <w:rPr>
                <w:bCs/>
                <w:spacing w:val="-7"/>
                <w:sz w:val="24"/>
                <w:szCs w:val="24"/>
                <w:lang w:val="uz-Cyrl-UZ"/>
              </w:rPr>
              <w:t>shd</w:t>
            </w:r>
            <w:r w:rsidRPr="00773CE2">
              <w:rPr>
                <w:bCs/>
                <w:spacing w:val="-7"/>
                <w:sz w:val="24"/>
                <w:szCs w:val="24"/>
              </w:rPr>
              <w:t>a aniqlik va t</w:t>
            </w:r>
            <w:r w:rsidRPr="00773CE2">
              <w:rPr>
                <w:bCs/>
                <w:spacing w:val="-7"/>
                <w:sz w:val="24"/>
                <w:szCs w:val="24"/>
                <w:lang w:val="uz-Cyrl-UZ"/>
              </w:rPr>
              <w:t>о‘</w:t>
            </w:r>
            <w:r w:rsidRPr="00773CE2">
              <w:rPr>
                <w:bCs/>
                <w:spacing w:val="-7"/>
                <w:sz w:val="24"/>
                <w:szCs w:val="24"/>
              </w:rPr>
              <w:t>liqlik yeti</w:t>
            </w:r>
            <w:r w:rsidRPr="00773CE2">
              <w:rPr>
                <w:bCs/>
                <w:spacing w:val="-7"/>
                <w:sz w:val="24"/>
                <w:szCs w:val="24"/>
                <w:lang w:val="uz-Cyrl-UZ"/>
              </w:rPr>
              <w:t>shm</w:t>
            </w:r>
            <w:r w:rsidRPr="00773CE2">
              <w:rPr>
                <w:bCs/>
                <w:spacing w:val="-7"/>
                <w:sz w:val="24"/>
                <w:szCs w:val="24"/>
              </w:rPr>
              <w:t>aydi; materi</w:t>
            </w:r>
            <w:r w:rsidRPr="00773CE2">
              <w:rPr>
                <w:bCs/>
                <w:spacing w:val="-7"/>
                <w:sz w:val="24"/>
                <w:szCs w:val="24"/>
                <w:lang w:val="uz-Cyrl-UZ"/>
              </w:rPr>
              <w:t>a</w:t>
            </w:r>
            <w:r w:rsidRPr="00773CE2">
              <w:rPr>
                <w:bCs/>
                <w:spacing w:val="-7"/>
                <w:sz w:val="24"/>
                <w:szCs w:val="24"/>
              </w:rPr>
              <w:t>llarni taqdim eti</w:t>
            </w:r>
            <w:r w:rsidRPr="00773CE2">
              <w:rPr>
                <w:bCs/>
                <w:spacing w:val="-7"/>
                <w:sz w:val="24"/>
                <w:szCs w:val="24"/>
                <w:lang w:val="uz-Cyrl-UZ"/>
              </w:rPr>
              <w:t>shd</w:t>
            </w:r>
            <w:r w:rsidRPr="00773CE2">
              <w:rPr>
                <w:bCs/>
                <w:spacing w:val="-7"/>
                <w:sz w:val="24"/>
                <w:szCs w:val="24"/>
              </w:rPr>
              <w:t xml:space="preserve">a ayrim xatoliklarga </w:t>
            </w:r>
            <w:r w:rsidRPr="00773CE2">
              <w:rPr>
                <w:bCs/>
                <w:spacing w:val="-7"/>
                <w:sz w:val="24"/>
                <w:szCs w:val="24"/>
                <w:lang w:val="uz-Cyrl-UZ"/>
              </w:rPr>
              <w:t>yо‘</w:t>
            </w:r>
            <w:r w:rsidRPr="00773CE2">
              <w:rPr>
                <w:bCs/>
                <w:spacing w:val="-7"/>
                <w:sz w:val="24"/>
                <w:szCs w:val="24"/>
              </w:rPr>
              <w:t>l q</w:t>
            </w:r>
            <w:r w:rsidRPr="00773CE2">
              <w:rPr>
                <w:bCs/>
                <w:spacing w:val="-7"/>
                <w:sz w:val="24"/>
                <w:szCs w:val="24"/>
                <w:lang w:val="uz-Cyrl-UZ"/>
              </w:rPr>
              <w:t>о‘</w:t>
            </w:r>
            <w:r w:rsidRPr="00773CE2">
              <w:rPr>
                <w:bCs/>
                <w:spacing w:val="-7"/>
                <w:sz w:val="24"/>
                <w:szCs w:val="24"/>
              </w:rPr>
              <w:t>yadi; kommunikatsiya jarayonida qiyin</w:t>
            </w:r>
            <w:r w:rsidRPr="00773CE2">
              <w:rPr>
                <w:bCs/>
                <w:spacing w:val="-7"/>
                <w:sz w:val="24"/>
                <w:szCs w:val="24"/>
                <w:lang w:val="uz-Cyrl-UZ"/>
              </w:rPr>
              <w:t>chi</w:t>
            </w:r>
            <w:r w:rsidRPr="00773CE2">
              <w:rPr>
                <w:bCs/>
                <w:spacing w:val="-7"/>
                <w:sz w:val="24"/>
                <w:szCs w:val="24"/>
              </w:rPr>
              <w:t>lik sezadi</w:t>
            </w:r>
            <w:r w:rsidRPr="00773CE2">
              <w:rPr>
                <w:spacing w:val="-7"/>
                <w:sz w:val="24"/>
                <w:szCs w:val="24"/>
              </w:rPr>
              <w:t>.</w:t>
            </w:r>
          </w:p>
        </w:tc>
      </w:tr>
      <w:tr w:rsidR="00B1594F" w:rsidRPr="00773CE2" w:rsidTr="00FB1DA6">
        <w:trPr>
          <w:jc w:val="center"/>
        </w:trPr>
        <w:tc>
          <w:tcPr>
            <w:tcW w:w="831" w:type="dxa"/>
            <w:tcBorders>
              <w:bottom w:val="single" w:sz="4" w:space="0" w:color="auto"/>
            </w:tcBorders>
            <w:tcMar>
              <w:left w:w="28" w:type="dxa"/>
              <w:right w:w="28" w:type="dxa"/>
            </w:tcMar>
            <w:vAlign w:val="center"/>
          </w:tcPr>
          <w:p w:rsidR="00B1594F" w:rsidRPr="00773CE2" w:rsidRDefault="00B1594F" w:rsidP="00773CE2">
            <w:pPr>
              <w:spacing w:line="276" w:lineRule="auto"/>
              <w:jc w:val="center"/>
              <w:rPr>
                <w:b/>
                <w:bCs/>
                <w:sz w:val="24"/>
                <w:szCs w:val="24"/>
                <w:lang w:val="en-US"/>
              </w:rPr>
            </w:pPr>
            <w:r w:rsidRPr="00773CE2">
              <w:rPr>
                <w:b/>
                <w:bCs/>
                <w:sz w:val="24"/>
                <w:szCs w:val="24"/>
                <w:lang w:val="en-US"/>
              </w:rPr>
              <w:t>C</w:t>
            </w:r>
          </w:p>
        </w:tc>
        <w:tc>
          <w:tcPr>
            <w:tcW w:w="1151" w:type="dxa"/>
            <w:tcBorders>
              <w:bottom w:val="single" w:sz="4" w:space="0" w:color="auto"/>
              <w:right w:val="double" w:sz="4" w:space="0" w:color="auto"/>
            </w:tcBorders>
            <w:tcMar>
              <w:left w:w="28" w:type="dxa"/>
              <w:right w:w="28" w:type="dxa"/>
            </w:tcMar>
            <w:vAlign w:val="center"/>
          </w:tcPr>
          <w:p w:rsidR="00B1594F" w:rsidRPr="00773CE2" w:rsidRDefault="00B1594F" w:rsidP="00773CE2">
            <w:pPr>
              <w:spacing w:line="276" w:lineRule="auto"/>
              <w:jc w:val="center"/>
              <w:rPr>
                <w:b/>
                <w:bCs/>
                <w:sz w:val="24"/>
                <w:szCs w:val="24"/>
                <w:lang w:val="en-US"/>
              </w:rPr>
            </w:pPr>
            <w:r w:rsidRPr="00773CE2">
              <w:rPr>
                <w:b/>
                <w:bCs/>
                <w:sz w:val="24"/>
                <w:szCs w:val="24"/>
                <w:lang w:val="en-US"/>
              </w:rPr>
              <w:t>3,0 – 3,25</w:t>
            </w:r>
          </w:p>
        </w:tc>
        <w:tc>
          <w:tcPr>
            <w:tcW w:w="1289" w:type="dxa"/>
            <w:tcBorders>
              <w:left w:val="double" w:sz="4" w:space="0" w:color="auto"/>
              <w:bottom w:val="single" w:sz="4" w:space="0" w:color="auto"/>
            </w:tcBorders>
            <w:tcMar>
              <w:left w:w="28" w:type="dxa"/>
              <w:right w:w="28" w:type="dxa"/>
            </w:tcMar>
            <w:vAlign w:val="center"/>
          </w:tcPr>
          <w:p w:rsidR="00B1594F" w:rsidRPr="00773CE2" w:rsidRDefault="00B1594F" w:rsidP="00773CE2">
            <w:pPr>
              <w:spacing w:line="276" w:lineRule="auto"/>
              <w:jc w:val="center"/>
              <w:rPr>
                <w:sz w:val="24"/>
                <w:szCs w:val="24"/>
                <w:lang w:val="en-US"/>
              </w:rPr>
            </w:pPr>
            <w:r w:rsidRPr="00773CE2">
              <w:rPr>
                <w:sz w:val="24"/>
                <w:szCs w:val="24"/>
                <w:lang w:val="en-US"/>
              </w:rPr>
              <w:t>60 – 65</w:t>
            </w:r>
          </w:p>
        </w:tc>
        <w:tc>
          <w:tcPr>
            <w:tcW w:w="1123" w:type="dxa"/>
            <w:vMerge/>
            <w:tcBorders>
              <w:bottom w:val="single" w:sz="12" w:space="0" w:color="auto"/>
            </w:tcBorders>
            <w:tcMar>
              <w:left w:w="28" w:type="dxa"/>
              <w:right w:w="28" w:type="dxa"/>
            </w:tcMar>
            <w:vAlign w:val="center"/>
          </w:tcPr>
          <w:p w:rsidR="00B1594F" w:rsidRPr="00773CE2" w:rsidRDefault="00B1594F" w:rsidP="00773CE2">
            <w:pPr>
              <w:spacing w:line="276" w:lineRule="auto"/>
              <w:jc w:val="center"/>
              <w:rPr>
                <w:sz w:val="24"/>
                <w:szCs w:val="24"/>
              </w:rPr>
            </w:pPr>
          </w:p>
        </w:tc>
        <w:tc>
          <w:tcPr>
            <w:tcW w:w="5951" w:type="dxa"/>
            <w:tcBorders>
              <w:bottom w:val="single" w:sz="4" w:space="0" w:color="auto"/>
            </w:tcBorders>
            <w:tcMar>
              <w:left w:w="28" w:type="dxa"/>
              <w:right w:w="28" w:type="dxa"/>
            </w:tcMar>
            <w:vAlign w:val="center"/>
          </w:tcPr>
          <w:p w:rsidR="00B1594F" w:rsidRPr="00773CE2" w:rsidRDefault="00B1594F" w:rsidP="00773CE2">
            <w:pPr>
              <w:spacing w:line="276" w:lineRule="auto"/>
              <w:jc w:val="center"/>
              <w:rPr>
                <w:sz w:val="24"/>
                <w:szCs w:val="24"/>
              </w:rPr>
            </w:pPr>
            <w:r w:rsidRPr="00773CE2">
              <w:rPr>
                <w:bCs/>
                <w:spacing w:val="-7"/>
                <w:sz w:val="24"/>
                <w:szCs w:val="24"/>
              </w:rPr>
              <w:t>asosiy materiallarni biladi, biroq aniq ifoda eti</w:t>
            </w:r>
            <w:r w:rsidRPr="00773CE2">
              <w:rPr>
                <w:bCs/>
                <w:spacing w:val="-7"/>
                <w:sz w:val="24"/>
                <w:szCs w:val="24"/>
                <w:lang w:val="uz-Cyrl-UZ"/>
              </w:rPr>
              <w:t>shg</w:t>
            </w:r>
            <w:r w:rsidRPr="00773CE2">
              <w:rPr>
                <w:bCs/>
                <w:spacing w:val="-7"/>
                <w:sz w:val="24"/>
                <w:szCs w:val="24"/>
              </w:rPr>
              <w:t>a qiynaladi; savollarga javob beri</w:t>
            </w:r>
            <w:r w:rsidRPr="00773CE2">
              <w:rPr>
                <w:bCs/>
                <w:spacing w:val="-7"/>
                <w:sz w:val="24"/>
                <w:szCs w:val="24"/>
                <w:lang w:val="uz-Cyrl-UZ"/>
              </w:rPr>
              <w:t>shd</w:t>
            </w:r>
            <w:r w:rsidRPr="00773CE2">
              <w:rPr>
                <w:bCs/>
                <w:spacing w:val="-7"/>
                <w:sz w:val="24"/>
                <w:szCs w:val="24"/>
              </w:rPr>
              <w:t>a aniqlik va t</w:t>
            </w:r>
            <w:r w:rsidRPr="00773CE2">
              <w:rPr>
                <w:bCs/>
                <w:spacing w:val="-7"/>
                <w:sz w:val="24"/>
                <w:szCs w:val="24"/>
                <w:lang w:val="uz-Cyrl-UZ"/>
              </w:rPr>
              <w:t>о‘</w:t>
            </w:r>
            <w:r w:rsidRPr="00773CE2">
              <w:rPr>
                <w:bCs/>
                <w:spacing w:val="-7"/>
                <w:sz w:val="24"/>
                <w:szCs w:val="24"/>
              </w:rPr>
              <w:t>liqlik yeti</w:t>
            </w:r>
            <w:r w:rsidRPr="00773CE2">
              <w:rPr>
                <w:bCs/>
                <w:spacing w:val="-7"/>
                <w:sz w:val="24"/>
                <w:szCs w:val="24"/>
                <w:lang w:val="uz-Cyrl-UZ"/>
              </w:rPr>
              <w:t>shm</w:t>
            </w:r>
            <w:r w:rsidRPr="00773CE2">
              <w:rPr>
                <w:bCs/>
                <w:spacing w:val="-7"/>
                <w:sz w:val="24"/>
                <w:szCs w:val="24"/>
              </w:rPr>
              <w:t>aydi; materi</w:t>
            </w:r>
            <w:r w:rsidRPr="00773CE2">
              <w:rPr>
                <w:bCs/>
                <w:spacing w:val="-7"/>
                <w:sz w:val="24"/>
                <w:szCs w:val="24"/>
                <w:lang w:val="uz-Cyrl-UZ"/>
              </w:rPr>
              <w:t>a</w:t>
            </w:r>
            <w:r w:rsidRPr="00773CE2">
              <w:rPr>
                <w:bCs/>
                <w:spacing w:val="-7"/>
                <w:sz w:val="24"/>
                <w:szCs w:val="24"/>
              </w:rPr>
              <w:t>llarni taqdim eti</w:t>
            </w:r>
            <w:r w:rsidRPr="00773CE2">
              <w:rPr>
                <w:bCs/>
                <w:spacing w:val="-7"/>
                <w:sz w:val="24"/>
                <w:szCs w:val="24"/>
                <w:lang w:val="uz-Cyrl-UZ"/>
              </w:rPr>
              <w:t>shd</w:t>
            </w:r>
            <w:r w:rsidRPr="00773CE2">
              <w:rPr>
                <w:bCs/>
                <w:spacing w:val="-7"/>
                <w:sz w:val="24"/>
                <w:szCs w:val="24"/>
              </w:rPr>
              <w:t xml:space="preserve">a ayrim xatoliklarga </w:t>
            </w:r>
            <w:r w:rsidRPr="00773CE2">
              <w:rPr>
                <w:bCs/>
                <w:spacing w:val="-7"/>
                <w:sz w:val="24"/>
                <w:szCs w:val="24"/>
                <w:lang w:val="uz-Cyrl-UZ"/>
              </w:rPr>
              <w:t>yо‘</w:t>
            </w:r>
            <w:r w:rsidRPr="00773CE2">
              <w:rPr>
                <w:bCs/>
                <w:spacing w:val="-7"/>
                <w:sz w:val="24"/>
                <w:szCs w:val="24"/>
              </w:rPr>
              <w:t>l q</w:t>
            </w:r>
            <w:r w:rsidRPr="00773CE2">
              <w:rPr>
                <w:bCs/>
                <w:spacing w:val="-7"/>
                <w:sz w:val="24"/>
                <w:szCs w:val="24"/>
                <w:lang w:val="uz-Cyrl-UZ"/>
              </w:rPr>
              <w:t>о‘</w:t>
            </w:r>
            <w:r w:rsidRPr="00773CE2">
              <w:rPr>
                <w:bCs/>
                <w:spacing w:val="-7"/>
                <w:sz w:val="24"/>
                <w:szCs w:val="24"/>
              </w:rPr>
              <w:t>yadi;</w:t>
            </w:r>
          </w:p>
        </w:tc>
      </w:tr>
      <w:tr w:rsidR="00B1594F" w:rsidRPr="00176BF9" w:rsidTr="00FB1DA6">
        <w:trPr>
          <w:jc w:val="center"/>
        </w:trPr>
        <w:tc>
          <w:tcPr>
            <w:tcW w:w="831" w:type="dxa"/>
            <w:tcBorders>
              <w:top w:val="single" w:sz="4" w:space="0" w:color="auto"/>
              <w:bottom w:val="single" w:sz="4" w:space="0" w:color="auto"/>
            </w:tcBorders>
            <w:tcMar>
              <w:left w:w="28" w:type="dxa"/>
              <w:right w:w="28" w:type="dxa"/>
            </w:tcMar>
            <w:vAlign w:val="center"/>
          </w:tcPr>
          <w:p w:rsidR="00B1594F" w:rsidRPr="00773CE2" w:rsidRDefault="00B1594F" w:rsidP="00773CE2">
            <w:pPr>
              <w:spacing w:line="276" w:lineRule="auto"/>
              <w:jc w:val="center"/>
              <w:rPr>
                <w:b/>
                <w:bCs/>
                <w:sz w:val="24"/>
                <w:szCs w:val="24"/>
                <w:lang w:val="en-US"/>
              </w:rPr>
            </w:pPr>
            <w:r w:rsidRPr="00773CE2">
              <w:rPr>
                <w:b/>
                <w:bCs/>
                <w:sz w:val="24"/>
                <w:szCs w:val="24"/>
                <w:lang w:val="en-US"/>
              </w:rPr>
              <w:t>F</w:t>
            </w:r>
          </w:p>
        </w:tc>
        <w:tc>
          <w:tcPr>
            <w:tcW w:w="1151" w:type="dxa"/>
            <w:tcBorders>
              <w:top w:val="single" w:sz="4" w:space="0" w:color="auto"/>
              <w:bottom w:val="single" w:sz="4" w:space="0" w:color="auto"/>
              <w:right w:val="double" w:sz="4" w:space="0" w:color="auto"/>
            </w:tcBorders>
            <w:tcMar>
              <w:left w:w="28" w:type="dxa"/>
              <w:right w:w="28" w:type="dxa"/>
            </w:tcMar>
            <w:vAlign w:val="center"/>
          </w:tcPr>
          <w:p w:rsidR="00B1594F" w:rsidRPr="00773CE2" w:rsidRDefault="00B1594F" w:rsidP="00773CE2">
            <w:pPr>
              <w:spacing w:line="276" w:lineRule="auto"/>
              <w:jc w:val="center"/>
              <w:rPr>
                <w:b/>
                <w:bCs/>
                <w:sz w:val="24"/>
                <w:szCs w:val="24"/>
              </w:rPr>
            </w:pPr>
            <w:r w:rsidRPr="00773CE2">
              <w:rPr>
                <w:b/>
                <w:bCs/>
                <w:sz w:val="24"/>
                <w:szCs w:val="24"/>
                <w:lang w:val="en-US"/>
              </w:rPr>
              <w:t xml:space="preserve">3,0 </w:t>
            </w:r>
            <w:r w:rsidRPr="00773CE2">
              <w:rPr>
                <w:b/>
                <w:bCs/>
                <w:sz w:val="24"/>
                <w:szCs w:val="24"/>
              </w:rPr>
              <w:t>dan kam</w:t>
            </w:r>
          </w:p>
        </w:tc>
        <w:tc>
          <w:tcPr>
            <w:tcW w:w="1289" w:type="dxa"/>
            <w:tcBorders>
              <w:top w:val="single" w:sz="4" w:space="0" w:color="auto"/>
              <w:left w:val="double" w:sz="4" w:space="0" w:color="auto"/>
              <w:bottom w:val="single" w:sz="4" w:space="0" w:color="auto"/>
            </w:tcBorders>
            <w:tcMar>
              <w:left w:w="28" w:type="dxa"/>
              <w:right w:w="28" w:type="dxa"/>
            </w:tcMar>
            <w:vAlign w:val="center"/>
          </w:tcPr>
          <w:p w:rsidR="00B1594F" w:rsidRPr="00773CE2" w:rsidRDefault="00B1594F" w:rsidP="00773CE2">
            <w:pPr>
              <w:spacing w:line="276" w:lineRule="auto"/>
              <w:jc w:val="center"/>
              <w:rPr>
                <w:sz w:val="24"/>
                <w:szCs w:val="24"/>
              </w:rPr>
            </w:pPr>
            <w:r w:rsidRPr="00773CE2">
              <w:rPr>
                <w:sz w:val="24"/>
                <w:szCs w:val="24"/>
              </w:rPr>
              <w:t>59 dan past</w:t>
            </w:r>
          </w:p>
        </w:tc>
        <w:tc>
          <w:tcPr>
            <w:tcW w:w="1123" w:type="dxa"/>
            <w:tcBorders>
              <w:top w:val="single" w:sz="4" w:space="0" w:color="auto"/>
              <w:bottom w:val="single" w:sz="4" w:space="0" w:color="auto"/>
            </w:tcBorders>
            <w:tcMar>
              <w:left w:w="28" w:type="dxa"/>
              <w:right w:w="28" w:type="dxa"/>
            </w:tcMar>
            <w:vAlign w:val="center"/>
          </w:tcPr>
          <w:p w:rsidR="00B1594F" w:rsidRPr="00773CE2" w:rsidRDefault="00B1594F" w:rsidP="00773CE2">
            <w:pPr>
              <w:spacing w:line="276" w:lineRule="auto"/>
              <w:jc w:val="center"/>
              <w:rPr>
                <w:sz w:val="24"/>
                <w:szCs w:val="24"/>
                <w:lang w:val="uz-Cyrl-UZ"/>
              </w:rPr>
            </w:pPr>
            <w:r w:rsidRPr="00773CE2">
              <w:rPr>
                <w:sz w:val="24"/>
                <w:szCs w:val="24"/>
                <w:lang w:val="uz-Cyrl-UZ"/>
              </w:rPr>
              <w:t>Qoniqarsiz</w:t>
            </w:r>
          </w:p>
        </w:tc>
        <w:tc>
          <w:tcPr>
            <w:tcW w:w="5951" w:type="dxa"/>
            <w:tcBorders>
              <w:top w:val="single" w:sz="4" w:space="0" w:color="auto"/>
              <w:bottom w:val="single" w:sz="4" w:space="0" w:color="auto"/>
            </w:tcBorders>
            <w:tcMar>
              <w:left w:w="28" w:type="dxa"/>
              <w:right w:w="28" w:type="dxa"/>
            </w:tcMar>
            <w:vAlign w:val="center"/>
          </w:tcPr>
          <w:p w:rsidR="00B1594F" w:rsidRPr="00773CE2" w:rsidRDefault="00B1594F" w:rsidP="00773CE2">
            <w:pPr>
              <w:spacing w:line="276" w:lineRule="auto"/>
              <w:jc w:val="center"/>
              <w:rPr>
                <w:sz w:val="24"/>
                <w:szCs w:val="24"/>
                <w:lang w:val="uz-Cyrl-UZ"/>
              </w:rPr>
            </w:pPr>
            <w:r w:rsidRPr="00773CE2">
              <w:rPr>
                <w:bCs/>
                <w:spacing w:val="-7"/>
                <w:sz w:val="24"/>
                <w:szCs w:val="24"/>
                <w:lang w:val="uz-Cyrl-UZ"/>
              </w:rPr>
              <w:t>materiallarni о‘zlashtirmagan; savollarga javob bera olmaydi; mashg‘ulotlarda ishtirok etmaydi</w:t>
            </w:r>
          </w:p>
        </w:tc>
      </w:tr>
    </w:tbl>
    <w:p w:rsidR="00B1594F" w:rsidRPr="00773CE2" w:rsidRDefault="00B1594F" w:rsidP="00773CE2">
      <w:pPr>
        <w:spacing w:after="3" w:line="276" w:lineRule="auto"/>
        <w:ind w:right="740"/>
        <w:rPr>
          <w:sz w:val="24"/>
          <w:szCs w:val="24"/>
          <w:lang w:val="sv-SE"/>
        </w:rPr>
      </w:pPr>
    </w:p>
    <w:p w:rsidR="00B1594F" w:rsidRPr="00773CE2" w:rsidRDefault="00B1594F" w:rsidP="00773CE2">
      <w:pPr>
        <w:spacing w:line="276" w:lineRule="auto"/>
        <w:jc w:val="left"/>
        <w:rPr>
          <w:sz w:val="24"/>
          <w:szCs w:val="24"/>
          <w:lang w:val="sv-SE"/>
        </w:rPr>
      </w:pPr>
      <w:r w:rsidRPr="00773CE2">
        <w:rPr>
          <w:sz w:val="24"/>
          <w:szCs w:val="24"/>
          <w:lang w:val="sv-SE"/>
        </w:rPr>
        <w:br w:type="page"/>
      </w:r>
    </w:p>
    <w:p w:rsidR="00B1594F" w:rsidRPr="00773CE2" w:rsidRDefault="00B1594F" w:rsidP="00773CE2">
      <w:pPr>
        <w:pStyle w:val="11"/>
        <w:spacing w:line="276" w:lineRule="auto"/>
        <w:jc w:val="center"/>
        <w:rPr>
          <w:rFonts w:ascii="Times New Roman" w:hAnsi="Times New Roman" w:cs="Times New Roman"/>
          <w:b/>
          <w:bCs/>
          <w:sz w:val="24"/>
          <w:szCs w:val="24"/>
        </w:rPr>
      </w:pPr>
      <w:r w:rsidRPr="00773CE2">
        <w:rPr>
          <w:rFonts w:ascii="Times New Roman" w:hAnsi="Times New Roman" w:cs="Times New Roman"/>
          <w:b/>
          <w:bCs/>
          <w:sz w:val="24"/>
          <w:szCs w:val="24"/>
        </w:rPr>
        <w:lastRenderedPageBreak/>
        <w:t>Asosiy adabiyotlar</w:t>
      </w:r>
    </w:p>
    <w:p w:rsidR="00B1594F" w:rsidRPr="00773CE2" w:rsidRDefault="00B1594F">
      <w:pPr>
        <w:pStyle w:val="11"/>
        <w:widowControl w:val="0"/>
        <w:numPr>
          <w:ilvl w:val="0"/>
          <w:numId w:val="213"/>
        </w:numPr>
        <w:shd w:val="clear" w:color="auto" w:fill="auto"/>
        <w:spacing w:line="276" w:lineRule="auto"/>
        <w:rPr>
          <w:rFonts w:ascii="Times New Roman" w:hAnsi="Times New Roman" w:cs="Times New Roman"/>
          <w:sz w:val="24"/>
          <w:szCs w:val="24"/>
          <w:lang w:val="en-US"/>
        </w:rPr>
      </w:pPr>
      <w:r w:rsidRPr="00773CE2">
        <w:rPr>
          <w:rFonts w:ascii="Times New Roman" w:hAnsi="Times New Roman" w:cs="Times New Roman"/>
          <w:sz w:val="24"/>
          <w:szCs w:val="24"/>
          <w:lang w:val="en-US"/>
        </w:rPr>
        <w:t>A.Muhammadiyev    Huquqiy Informatika. Toshkent 2006y</w:t>
      </w:r>
    </w:p>
    <w:p w:rsidR="00B1594F" w:rsidRPr="00773CE2" w:rsidRDefault="00B1594F">
      <w:pPr>
        <w:pStyle w:val="11"/>
        <w:widowControl w:val="0"/>
        <w:numPr>
          <w:ilvl w:val="0"/>
          <w:numId w:val="213"/>
        </w:numPr>
        <w:shd w:val="clear" w:color="auto" w:fill="auto"/>
        <w:tabs>
          <w:tab w:val="left" w:pos="255"/>
        </w:tabs>
        <w:spacing w:line="276" w:lineRule="auto"/>
        <w:rPr>
          <w:rFonts w:ascii="Times New Roman" w:hAnsi="Times New Roman" w:cs="Times New Roman"/>
          <w:sz w:val="24"/>
          <w:szCs w:val="24"/>
          <w:lang w:val="en-US"/>
        </w:rPr>
      </w:pPr>
      <w:bookmarkStart w:id="8" w:name="bookmark99"/>
      <w:bookmarkEnd w:id="8"/>
      <w:r w:rsidRPr="00773CE2">
        <w:rPr>
          <w:rFonts w:ascii="Times New Roman" w:hAnsi="Times New Roman" w:cs="Times New Roman"/>
          <w:sz w:val="24"/>
          <w:szCs w:val="24"/>
          <w:lang w:val="en-US"/>
        </w:rPr>
        <w:t xml:space="preserve">T.S.Safarov, Sh.U.O’roqov. Informatika va axborot texnologiyalari </w:t>
      </w:r>
      <w:bookmarkStart w:id="9" w:name="bookmark100"/>
      <w:bookmarkEnd w:id="9"/>
      <w:r w:rsidRPr="00773CE2">
        <w:rPr>
          <w:rFonts w:ascii="Times New Roman" w:hAnsi="Times New Roman" w:cs="Times New Roman"/>
          <w:sz w:val="24"/>
          <w:szCs w:val="24"/>
          <w:lang w:val="en-US"/>
        </w:rPr>
        <w:t>Toshkent 2014y</w:t>
      </w:r>
    </w:p>
    <w:p w:rsidR="00B1594F" w:rsidRPr="00773CE2" w:rsidRDefault="00B1594F">
      <w:pPr>
        <w:pStyle w:val="11"/>
        <w:widowControl w:val="0"/>
        <w:numPr>
          <w:ilvl w:val="0"/>
          <w:numId w:val="213"/>
        </w:numPr>
        <w:shd w:val="clear" w:color="auto" w:fill="auto"/>
        <w:tabs>
          <w:tab w:val="left" w:pos="255"/>
        </w:tabs>
        <w:spacing w:line="276" w:lineRule="auto"/>
        <w:rPr>
          <w:rFonts w:ascii="Times New Roman" w:hAnsi="Times New Roman" w:cs="Times New Roman"/>
          <w:sz w:val="24"/>
          <w:szCs w:val="24"/>
          <w:lang w:val="en-US"/>
        </w:rPr>
      </w:pPr>
      <w:bookmarkStart w:id="10" w:name="bookmark101"/>
      <w:bookmarkEnd w:id="10"/>
      <w:r w:rsidRPr="00773CE2">
        <w:rPr>
          <w:rFonts w:ascii="Times New Roman" w:hAnsi="Times New Roman" w:cs="Times New Roman"/>
          <w:sz w:val="24"/>
          <w:szCs w:val="24"/>
          <w:lang w:val="en-US"/>
        </w:rPr>
        <w:t>B.B. Mo‘minov Informatika.</w:t>
      </w:r>
      <w:bookmarkStart w:id="11" w:name="bookmark102"/>
      <w:bookmarkEnd w:id="11"/>
      <w:r w:rsidRPr="00773CE2">
        <w:rPr>
          <w:rFonts w:ascii="Times New Roman" w:hAnsi="Times New Roman" w:cs="Times New Roman"/>
          <w:sz w:val="24"/>
          <w:szCs w:val="24"/>
          <w:lang w:val="en-US"/>
        </w:rPr>
        <w:t xml:space="preserve"> Toshkent 2021y</w:t>
      </w:r>
    </w:p>
    <w:p w:rsidR="00B1594F" w:rsidRPr="00773CE2" w:rsidRDefault="00B1594F">
      <w:pPr>
        <w:pStyle w:val="11"/>
        <w:widowControl w:val="0"/>
        <w:numPr>
          <w:ilvl w:val="0"/>
          <w:numId w:val="213"/>
        </w:numPr>
        <w:shd w:val="clear" w:color="auto" w:fill="auto"/>
        <w:tabs>
          <w:tab w:val="left" w:pos="255"/>
        </w:tabs>
        <w:spacing w:line="276" w:lineRule="auto"/>
        <w:rPr>
          <w:rFonts w:ascii="Times New Roman" w:hAnsi="Times New Roman" w:cs="Times New Roman"/>
          <w:sz w:val="24"/>
          <w:szCs w:val="24"/>
          <w:lang w:val="en-US"/>
        </w:rPr>
      </w:pPr>
      <w:r w:rsidRPr="00773CE2">
        <w:rPr>
          <w:rFonts w:ascii="Times New Roman" w:hAnsi="Times New Roman" w:cs="Times New Roman"/>
          <w:sz w:val="24"/>
          <w:szCs w:val="24"/>
          <w:lang w:val="en-US"/>
        </w:rPr>
        <w:t>Mamayusupov A Pedagogik web-dizayn Toshkent 2014</w:t>
      </w:r>
    </w:p>
    <w:p w:rsidR="00B1594F" w:rsidRPr="00773CE2" w:rsidRDefault="00B1594F">
      <w:pPr>
        <w:pStyle w:val="11"/>
        <w:widowControl w:val="0"/>
        <w:numPr>
          <w:ilvl w:val="0"/>
          <w:numId w:val="213"/>
        </w:numPr>
        <w:shd w:val="clear" w:color="auto" w:fill="auto"/>
        <w:tabs>
          <w:tab w:val="left" w:pos="255"/>
        </w:tabs>
        <w:spacing w:line="276" w:lineRule="auto"/>
        <w:rPr>
          <w:rFonts w:ascii="Times New Roman" w:hAnsi="Times New Roman" w:cs="Times New Roman"/>
          <w:sz w:val="24"/>
          <w:szCs w:val="24"/>
          <w:lang w:val="en-US"/>
        </w:rPr>
      </w:pPr>
      <w:r w:rsidRPr="00773CE2">
        <w:rPr>
          <w:rFonts w:ascii="Times New Roman" w:hAnsi="Times New Roman" w:cs="Times New Roman"/>
          <w:sz w:val="24"/>
          <w:szCs w:val="24"/>
          <w:lang w:val="en-US"/>
        </w:rPr>
        <w:t>T.X. Hommatov, N.I. Taylaqov, U.A. Nazarov Informatika</w:t>
      </w:r>
    </w:p>
    <w:p w:rsidR="00B1594F" w:rsidRPr="00773CE2" w:rsidRDefault="00B1594F">
      <w:pPr>
        <w:pStyle w:val="11"/>
        <w:widowControl w:val="0"/>
        <w:numPr>
          <w:ilvl w:val="0"/>
          <w:numId w:val="213"/>
        </w:numPr>
        <w:shd w:val="clear" w:color="auto" w:fill="auto"/>
        <w:tabs>
          <w:tab w:val="left" w:pos="255"/>
        </w:tabs>
        <w:spacing w:line="276" w:lineRule="auto"/>
        <w:rPr>
          <w:rFonts w:ascii="Times New Roman" w:hAnsi="Times New Roman" w:cs="Times New Roman"/>
          <w:sz w:val="24"/>
          <w:szCs w:val="24"/>
        </w:rPr>
      </w:pPr>
      <w:r w:rsidRPr="00773CE2">
        <w:rPr>
          <w:rFonts w:ascii="Times New Roman" w:hAnsi="Times New Roman" w:cs="Times New Roman"/>
          <w:sz w:val="24"/>
          <w:szCs w:val="24"/>
          <w:lang w:val="en-US"/>
        </w:rPr>
        <w:t xml:space="preserve">M.Aripov, M.Fayzieva. S.Dottaev. Web-texnogiyalar. O‘quv qo‘llanma. Toshkent, “Faylasuflar jamiyati”. </w:t>
      </w:r>
      <w:r w:rsidRPr="00773CE2">
        <w:rPr>
          <w:rFonts w:ascii="Times New Roman" w:hAnsi="Times New Roman" w:cs="Times New Roman"/>
          <w:sz w:val="24"/>
          <w:szCs w:val="24"/>
        </w:rPr>
        <w:t>2013.</w:t>
      </w:r>
    </w:p>
    <w:p w:rsidR="00B1594F" w:rsidRPr="00773CE2" w:rsidRDefault="00B1594F">
      <w:pPr>
        <w:pStyle w:val="11"/>
        <w:widowControl w:val="0"/>
        <w:numPr>
          <w:ilvl w:val="0"/>
          <w:numId w:val="213"/>
        </w:numPr>
        <w:shd w:val="clear" w:color="auto" w:fill="auto"/>
        <w:tabs>
          <w:tab w:val="left" w:pos="260"/>
        </w:tabs>
        <w:spacing w:line="276" w:lineRule="auto"/>
        <w:rPr>
          <w:rFonts w:ascii="Times New Roman" w:hAnsi="Times New Roman" w:cs="Times New Roman"/>
          <w:sz w:val="24"/>
          <w:szCs w:val="24"/>
        </w:rPr>
      </w:pPr>
      <w:bookmarkStart w:id="12" w:name="bookmark103"/>
      <w:bookmarkEnd w:id="12"/>
      <w:r w:rsidRPr="00773CE2">
        <w:rPr>
          <w:rFonts w:ascii="Times New Roman" w:hAnsi="Times New Roman" w:cs="Times New Roman"/>
          <w:sz w:val="24"/>
          <w:szCs w:val="24"/>
        </w:rPr>
        <w:t>T.Rixsiboev, X.Rixsiboeva, S.Tursunov. Kompyuter grafikasi. Darslik. Toshkent: “Tafakkur qanoti”, 2018. -304 6.</w:t>
      </w:r>
      <w:bookmarkStart w:id="13" w:name="bookmark104"/>
      <w:bookmarkEnd w:id="13"/>
    </w:p>
    <w:p w:rsidR="00B1594F" w:rsidRPr="00773CE2" w:rsidRDefault="00B1594F">
      <w:pPr>
        <w:pStyle w:val="11"/>
        <w:widowControl w:val="0"/>
        <w:numPr>
          <w:ilvl w:val="0"/>
          <w:numId w:val="213"/>
        </w:numPr>
        <w:shd w:val="clear" w:color="auto" w:fill="auto"/>
        <w:tabs>
          <w:tab w:val="left" w:pos="260"/>
        </w:tabs>
        <w:spacing w:line="276" w:lineRule="auto"/>
        <w:rPr>
          <w:rFonts w:ascii="Times New Roman" w:hAnsi="Times New Roman" w:cs="Times New Roman"/>
          <w:sz w:val="24"/>
          <w:szCs w:val="24"/>
        </w:rPr>
      </w:pPr>
      <w:r w:rsidRPr="00773CE2">
        <w:rPr>
          <w:rFonts w:ascii="Times New Roman" w:hAnsi="Times New Roman" w:cs="Times New Roman"/>
          <w:sz w:val="24"/>
          <w:szCs w:val="24"/>
          <w:lang w:val="en-US"/>
        </w:rPr>
        <w:t xml:space="preserve">V.Rajaraman. Introduction to Information technology, 2nd edition. </w:t>
      </w:r>
      <w:r w:rsidRPr="00773CE2">
        <w:rPr>
          <w:rFonts w:ascii="Times New Roman" w:hAnsi="Times New Roman" w:cs="Times New Roman"/>
          <w:sz w:val="24"/>
          <w:szCs w:val="24"/>
        </w:rPr>
        <w:t>India, 2013.</w:t>
      </w:r>
      <w:bookmarkStart w:id="14" w:name="bookmark105"/>
      <w:bookmarkStart w:id="15" w:name="bookmark106"/>
      <w:bookmarkStart w:id="16" w:name="bookmark107"/>
    </w:p>
    <w:p w:rsidR="00B1594F" w:rsidRPr="00773CE2" w:rsidRDefault="00B1594F" w:rsidP="00773CE2">
      <w:pPr>
        <w:spacing w:line="276" w:lineRule="auto"/>
        <w:jc w:val="center"/>
        <w:rPr>
          <w:b/>
          <w:sz w:val="24"/>
          <w:szCs w:val="24"/>
          <w:lang w:val="en-US"/>
        </w:rPr>
      </w:pPr>
      <w:r w:rsidRPr="00773CE2">
        <w:rPr>
          <w:sz w:val="24"/>
          <w:szCs w:val="24"/>
          <w:lang w:val="en-US"/>
        </w:rPr>
        <w:br w:type="page"/>
      </w:r>
      <w:r w:rsidRPr="00773CE2">
        <w:rPr>
          <w:b/>
          <w:sz w:val="24"/>
          <w:szCs w:val="24"/>
          <w:lang w:val="en-US"/>
        </w:rPr>
        <w:lastRenderedPageBreak/>
        <w:t>Qo‘shimcha adabiyotlar</w:t>
      </w:r>
      <w:bookmarkEnd w:id="14"/>
      <w:bookmarkEnd w:id="15"/>
      <w:bookmarkEnd w:id="16"/>
    </w:p>
    <w:p w:rsidR="00B1594F" w:rsidRPr="00773CE2" w:rsidRDefault="00B1594F">
      <w:pPr>
        <w:pStyle w:val="11"/>
        <w:widowControl w:val="0"/>
        <w:numPr>
          <w:ilvl w:val="0"/>
          <w:numId w:val="214"/>
        </w:numPr>
        <w:shd w:val="clear" w:color="auto" w:fill="auto"/>
        <w:tabs>
          <w:tab w:val="left" w:pos="260"/>
        </w:tabs>
        <w:spacing w:line="276" w:lineRule="auto"/>
        <w:rPr>
          <w:rFonts w:ascii="Times New Roman" w:eastAsia="Calibri" w:hAnsi="Times New Roman" w:cs="Times New Roman"/>
          <w:sz w:val="24"/>
          <w:szCs w:val="24"/>
          <w:lang w:val="en-US" w:eastAsia="en-US"/>
        </w:rPr>
      </w:pPr>
      <w:bookmarkStart w:id="17" w:name="bookmark108"/>
      <w:bookmarkEnd w:id="17"/>
      <w:r w:rsidRPr="00773CE2">
        <w:rPr>
          <w:rFonts w:ascii="Times New Roman" w:eastAsia="Calibri" w:hAnsi="Times New Roman" w:cs="Times New Roman"/>
          <w:sz w:val="24"/>
          <w:szCs w:val="24"/>
          <w:lang w:val="en-US" w:eastAsia="en-US"/>
        </w:rPr>
        <w:t>Aripоv M. Infоrmatika asоslari. – Tоshkent: 2017y</w:t>
      </w:r>
    </w:p>
    <w:p w:rsidR="00B1594F" w:rsidRPr="00773CE2" w:rsidRDefault="00B1594F">
      <w:pPr>
        <w:pStyle w:val="11"/>
        <w:widowControl w:val="0"/>
        <w:numPr>
          <w:ilvl w:val="0"/>
          <w:numId w:val="214"/>
        </w:numPr>
        <w:shd w:val="clear" w:color="auto" w:fill="auto"/>
        <w:tabs>
          <w:tab w:val="left" w:pos="260"/>
        </w:tabs>
        <w:spacing w:line="276" w:lineRule="auto"/>
        <w:rPr>
          <w:rFonts w:ascii="Times New Roman" w:eastAsia="Calibri" w:hAnsi="Times New Roman" w:cs="Times New Roman"/>
          <w:sz w:val="24"/>
          <w:szCs w:val="24"/>
          <w:lang w:val="en-US" w:eastAsia="en-US"/>
        </w:rPr>
      </w:pPr>
      <w:r w:rsidRPr="00773CE2">
        <w:rPr>
          <w:rFonts w:ascii="Times New Roman" w:eastAsia="Calibri" w:hAnsi="Times New Roman" w:cs="Times New Roman"/>
          <w:sz w:val="24"/>
          <w:szCs w:val="24"/>
          <w:lang w:val="en-US" w:eastAsia="en-US"/>
        </w:rPr>
        <w:t xml:space="preserve">Aripоv M. Internet  va elеktrоn pоchta asоslari. – O’zMU, </w:t>
      </w:r>
    </w:p>
    <w:p w:rsidR="00B1594F" w:rsidRPr="00773CE2" w:rsidRDefault="00B1594F">
      <w:pPr>
        <w:pStyle w:val="11"/>
        <w:widowControl w:val="0"/>
        <w:numPr>
          <w:ilvl w:val="0"/>
          <w:numId w:val="214"/>
        </w:numPr>
        <w:shd w:val="clear" w:color="auto" w:fill="auto"/>
        <w:tabs>
          <w:tab w:val="left" w:pos="260"/>
        </w:tabs>
        <w:spacing w:line="276" w:lineRule="auto"/>
        <w:rPr>
          <w:rFonts w:ascii="Times New Roman" w:eastAsia="Calibri" w:hAnsi="Times New Roman" w:cs="Times New Roman"/>
          <w:sz w:val="24"/>
          <w:szCs w:val="24"/>
          <w:lang w:val="en-US" w:eastAsia="en-US"/>
        </w:rPr>
      </w:pPr>
      <w:r w:rsidRPr="00773CE2">
        <w:rPr>
          <w:rFonts w:ascii="Times New Roman" w:eastAsia="Calibri" w:hAnsi="Times New Roman" w:cs="Times New Roman"/>
          <w:sz w:val="24"/>
          <w:szCs w:val="24"/>
          <w:lang w:val="en-US" w:eastAsia="en-US"/>
        </w:rPr>
        <w:t>Nanе B. Kоmpyutеrniе sеti. – M.Binоm</w:t>
      </w:r>
    </w:p>
    <w:p w:rsidR="00B1594F" w:rsidRPr="00773CE2" w:rsidRDefault="00B1594F">
      <w:pPr>
        <w:pStyle w:val="11"/>
        <w:widowControl w:val="0"/>
        <w:numPr>
          <w:ilvl w:val="0"/>
          <w:numId w:val="214"/>
        </w:numPr>
        <w:shd w:val="clear" w:color="auto" w:fill="auto"/>
        <w:tabs>
          <w:tab w:val="left" w:pos="260"/>
        </w:tabs>
        <w:spacing w:line="276" w:lineRule="auto"/>
        <w:rPr>
          <w:rFonts w:ascii="Times New Roman" w:eastAsia="Calibri" w:hAnsi="Times New Roman" w:cs="Times New Roman"/>
          <w:sz w:val="24"/>
          <w:szCs w:val="24"/>
          <w:lang w:val="en-US" w:eastAsia="en-US"/>
        </w:rPr>
      </w:pPr>
      <w:r w:rsidRPr="00773CE2">
        <w:rPr>
          <w:rFonts w:ascii="Times New Roman" w:eastAsia="Calibri" w:hAnsi="Times New Roman" w:cs="Times New Roman"/>
          <w:sz w:val="24"/>
          <w:szCs w:val="24"/>
          <w:lang w:val="en-US" w:eastAsia="en-US"/>
        </w:rPr>
        <w:t>Fоk B. Internet s nachala. -  Pitеr</w:t>
      </w:r>
    </w:p>
    <w:p w:rsidR="00B1594F" w:rsidRPr="00773CE2" w:rsidRDefault="00B1594F">
      <w:pPr>
        <w:pStyle w:val="11"/>
        <w:widowControl w:val="0"/>
        <w:numPr>
          <w:ilvl w:val="0"/>
          <w:numId w:val="214"/>
        </w:numPr>
        <w:shd w:val="clear" w:color="auto" w:fill="auto"/>
        <w:tabs>
          <w:tab w:val="left" w:pos="322"/>
        </w:tabs>
        <w:spacing w:line="276" w:lineRule="auto"/>
        <w:rPr>
          <w:rFonts w:ascii="Times New Roman" w:eastAsia="Calibri" w:hAnsi="Times New Roman" w:cs="Times New Roman"/>
          <w:sz w:val="24"/>
          <w:szCs w:val="24"/>
          <w:lang w:val="en-US" w:eastAsia="en-US"/>
        </w:rPr>
      </w:pPr>
      <w:bookmarkStart w:id="18" w:name="bookmark115"/>
      <w:bookmarkEnd w:id="18"/>
      <w:r w:rsidRPr="00773CE2">
        <w:rPr>
          <w:rFonts w:ascii="Times New Roman" w:eastAsia="Calibri" w:hAnsi="Times New Roman" w:cs="Times New Roman"/>
          <w:sz w:val="24"/>
          <w:szCs w:val="24"/>
          <w:lang w:val="en-US" w:eastAsia="en-US"/>
        </w:rPr>
        <w:t>Michael Henderson, Geoff Romeo. Teaching and digital technologies(Big issues and critical questions). Cambridje University Press. 2015.</w:t>
      </w:r>
    </w:p>
    <w:p w:rsidR="00B1594F" w:rsidRPr="00773CE2" w:rsidRDefault="00B1594F">
      <w:pPr>
        <w:pStyle w:val="11"/>
        <w:widowControl w:val="0"/>
        <w:numPr>
          <w:ilvl w:val="0"/>
          <w:numId w:val="214"/>
        </w:numPr>
        <w:shd w:val="clear" w:color="auto" w:fill="auto"/>
        <w:tabs>
          <w:tab w:val="left" w:pos="322"/>
        </w:tabs>
        <w:spacing w:line="276" w:lineRule="auto"/>
        <w:rPr>
          <w:rFonts w:ascii="Times New Roman" w:eastAsia="Calibri" w:hAnsi="Times New Roman" w:cs="Times New Roman"/>
          <w:sz w:val="24"/>
          <w:szCs w:val="24"/>
          <w:lang w:val="en-US" w:eastAsia="en-US"/>
        </w:rPr>
      </w:pPr>
      <w:bookmarkStart w:id="19" w:name="bookmark116"/>
      <w:bookmarkEnd w:id="19"/>
      <w:r w:rsidRPr="00773CE2">
        <w:rPr>
          <w:rFonts w:ascii="Times New Roman" w:eastAsia="Calibri" w:hAnsi="Times New Roman" w:cs="Times New Roman"/>
          <w:sz w:val="24"/>
          <w:szCs w:val="24"/>
          <w:lang w:val="en-US" w:eastAsia="en-US"/>
        </w:rPr>
        <w:t>Allan Collins, Richard llalverson, James Paul Geye. Rcthinking Education in the Age of Technology: The Digital Revolution and Schooling in America (Technology, Education-Connections (The TEC Series)) 2nd Edition. Teachers College Press; 2 edition (April 13,2018). 192 pages.</w:t>
      </w:r>
      <w:bookmarkStart w:id="20" w:name="bookmark117"/>
      <w:bookmarkStart w:id="21" w:name="bookmark118"/>
      <w:bookmarkStart w:id="22" w:name="bookmark119"/>
    </w:p>
    <w:p w:rsidR="00B1594F" w:rsidRPr="00773CE2" w:rsidRDefault="00B1594F" w:rsidP="00773CE2">
      <w:pPr>
        <w:pStyle w:val="11"/>
        <w:tabs>
          <w:tab w:val="left" w:pos="322"/>
        </w:tabs>
        <w:spacing w:line="276" w:lineRule="auto"/>
        <w:ind w:left="360"/>
        <w:jc w:val="center"/>
        <w:rPr>
          <w:rFonts w:ascii="Times New Roman" w:hAnsi="Times New Roman" w:cs="Times New Roman"/>
          <w:b/>
          <w:sz w:val="24"/>
          <w:szCs w:val="24"/>
        </w:rPr>
      </w:pPr>
    </w:p>
    <w:bookmarkEnd w:id="20"/>
    <w:bookmarkEnd w:id="21"/>
    <w:bookmarkEnd w:id="22"/>
    <w:p w:rsidR="00B1594F" w:rsidRPr="00773CE2" w:rsidRDefault="00B1594F" w:rsidP="00773CE2">
      <w:pPr>
        <w:spacing w:after="89" w:line="276" w:lineRule="auto"/>
        <w:ind w:left="708"/>
        <w:jc w:val="center"/>
        <w:rPr>
          <w:sz w:val="24"/>
          <w:szCs w:val="24"/>
          <w:lang w:val="en-US"/>
        </w:rPr>
      </w:pPr>
      <w:r w:rsidRPr="00773CE2">
        <w:rPr>
          <w:b/>
          <w:sz w:val="24"/>
          <w:szCs w:val="24"/>
          <w:lang w:val="en-US"/>
        </w:rPr>
        <w:t>O‘zb</w:t>
      </w:r>
      <w:r w:rsidRPr="00773CE2">
        <w:rPr>
          <w:b/>
          <w:sz w:val="24"/>
          <w:szCs w:val="24"/>
        </w:rPr>
        <w:t>е</w:t>
      </w:r>
      <w:r w:rsidRPr="00773CE2">
        <w:rPr>
          <w:b/>
          <w:sz w:val="24"/>
          <w:szCs w:val="24"/>
          <w:lang w:val="en-US"/>
        </w:rPr>
        <w:t>kiston R</w:t>
      </w:r>
      <w:r w:rsidRPr="00773CE2">
        <w:rPr>
          <w:b/>
          <w:sz w:val="24"/>
          <w:szCs w:val="24"/>
        </w:rPr>
        <w:t>е</w:t>
      </w:r>
      <w:r w:rsidRPr="00773CE2">
        <w:rPr>
          <w:b/>
          <w:sz w:val="24"/>
          <w:szCs w:val="24"/>
          <w:lang w:val="en-US"/>
        </w:rPr>
        <w:t>spublikasi Pr</w:t>
      </w:r>
      <w:r w:rsidRPr="00773CE2">
        <w:rPr>
          <w:b/>
          <w:sz w:val="24"/>
          <w:szCs w:val="24"/>
        </w:rPr>
        <w:t>е</w:t>
      </w:r>
      <w:r w:rsidRPr="00773CE2">
        <w:rPr>
          <w:b/>
          <w:sz w:val="24"/>
          <w:szCs w:val="24"/>
          <w:lang w:val="en-US"/>
        </w:rPr>
        <w:t>zid</w:t>
      </w:r>
      <w:r w:rsidRPr="00773CE2">
        <w:rPr>
          <w:b/>
          <w:sz w:val="24"/>
          <w:szCs w:val="24"/>
        </w:rPr>
        <w:t>е</w:t>
      </w:r>
      <w:r w:rsidRPr="00773CE2">
        <w:rPr>
          <w:b/>
          <w:sz w:val="24"/>
          <w:szCs w:val="24"/>
          <w:lang w:val="en-US"/>
        </w:rPr>
        <w:t>ntining Farmoni</w:t>
      </w:r>
    </w:p>
    <w:p w:rsidR="00B1594F" w:rsidRPr="00773CE2" w:rsidRDefault="00B1594F">
      <w:pPr>
        <w:pStyle w:val="a6"/>
        <w:numPr>
          <w:ilvl w:val="0"/>
          <w:numId w:val="216"/>
        </w:numPr>
        <w:spacing w:after="3" w:line="276" w:lineRule="auto"/>
        <w:ind w:right="155"/>
        <w:jc w:val="left"/>
        <w:rPr>
          <w:sz w:val="24"/>
          <w:szCs w:val="24"/>
          <w:lang w:val="en-US"/>
        </w:rPr>
      </w:pPr>
      <w:r w:rsidRPr="00773CE2">
        <w:rPr>
          <w:sz w:val="24"/>
          <w:szCs w:val="24"/>
          <w:lang w:val="en-US"/>
        </w:rPr>
        <w:t>O‘zbekiston Respublikasi Prezidentining qarori, 22.08.2022 yildagi PQ-357-son</w:t>
      </w:r>
    </w:p>
    <w:p w:rsidR="00B1594F" w:rsidRPr="00773CE2" w:rsidRDefault="00B1594F">
      <w:pPr>
        <w:pStyle w:val="a6"/>
        <w:numPr>
          <w:ilvl w:val="0"/>
          <w:numId w:val="216"/>
        </w:numPr>
        <w:spacing w:after="3" w:line="276" w:lineRule="auto"/>
        <w:ind w:right="155"/>
        <w:jc w:val="left"/>
        <w:rPr>
          <w:sz w:val="24"/>
          <w:szCs w:val="24"/>
          <w:lang w:val="en-US"/>
        </w:rPr>
      </w:pPr>
      <w:r w:rsidRPr="00773CE2">
        <w:rPr>
          <w:sz w:val="24"/>
          <w:szCs w:val="24"/>
          <w:lang w:val="en-US"/>
        </w:rPr>
        <w:t>O‘zbekiston Respublikasi Prezidentining qarori, 06.10.2020 yildagi PQ-4851-son</w:t>
      </w:r>
    </w:p>
    <w:p w:rsidR="00B1594F" w:rsidRPr="00773CE2" w:rsidRDefault="00B1594F">
      <w:pPr>
        <w:pStyle w:val="11"/>
        <w:widowControl w:val="0"/>
        <w:numPr>
          <w:ilvl w:val="0"/>
          <w:numId w:val="216"/>
        </w:numPr>
        <w:shd w:val="clear" w:color="auto" w:fill="auto"/>
        <w:tabs>
          <w:tab w:val="left" w:pos="260"/>
        </w:tabs>
        <w:spacing w:line="276" w:lineRule="auto"/>
        <w:rPr>
          <w:rFonts w:ascii="Times New Roman" w:hAnsi="Times New Roman" w:cs="Times New Roman"/>
          <w:sz w:val="24"/>
          <w:szCs w:val="24"/>
          <w:lang w:val="en-US"/>
        </w:rPr>
      </w:pPr>
      <w:r w:rsidRPr="00773CE2">
        <w:rPr>
          <w:rFonts w:ascii="Times New Roman" w:hAnsi="Times New Roman" w:cs="Times New Roman"/>
          <w:sz w:val="24"/>
          <w:szCs w:val="24"/>
          <w:lang w:val="en-US"/>
        </w:rPr>
        <w:t xml:space="preserve">Mirziyoev Sh.M. Buyuk kelajagimizni mard va olijanob xalkimiz bilan birga kuramiz. </w:t>
      </w:r>
      <w:r w:rsidRPr="00773CE2">
        <w:rPr>
          <w:rFonts w:ascii="Times New Roman" w:hAnsi="Times New Roman" w:cs="Times New Roman"/>
          <w:color w:val="A8A3A9"/>
          <w:sz w:val="24"/>
          <w:szCs w:val="24"/>
          <w:lang w:val="en-US"/>
        </w:rPr>
        <w:t xml:space="preserve">— </w:t>
      </w:r>
      <w:r w:rsidRPr="00773CE2">
        <w:rPr>
          <w:rFonts w:ascii="Times New Roman" w:hAnsi="Times New Roman" w:cs="Times New Roman"/>
          <w:sz w:val="24"/>
          <w:szCs w:val="24"/>
          <w:lang w:val="en-US"/>
        </w:rPr>
        <w:t>Toshkent: “O‘zbekiston”, 2017. — 488 b.</w:t>
      </w:r>
    </w:p>
    <w:p w:rsidR="00B1594F" w:rsidRPr="00773CE2" w:rsidRDefault="00B1594F">
      <w:pPr>
        <w:pStyle w:val="11"/>
        <w:widowControl w:val="0"/>
        <w:numPr>
          <w:ilvl w:val="0"/>
          <w:numId w:val="216"/>
        </w:numPr>
        <w:shd w:val="clear" w:color="auto" w:fill="auto"/>
        <w:tabs>
          <w:tab w:val="left" w:pos="260"/>
        </w:tabs>
        <w:spacing w:line="276" w:lineRule="auto"/>
        <w:rPr>
          <w:rFonts w:ascii="Times New Roman" w:eastAsia="Calibri" w:hAnsi="Times New Roman" w:cs="Times New Roman"/>
          <w:sz w:val="24"/>
          <w:szCs w:val="24"/>
          <w:lang w:val="en-US" w:eastAsia="en-US"/>
        </w:rPr>
      </w:pPr>
      <w:bookmarkStart w:id="23" w:name="bookmark109"/>
      <w:bookmarkEnd w:id="23"/>
      <w:r w:rsidRPr="00773CE2">
        <w:rPr>
          <w:rFonts w:ascii="Times New Roman" w:eastAsia="Calibri" w:hAnsi="Times New Roman" w:cs="Times New Roman"/>
          <w:sz w:val="24"/>
          <w:szCs w:val="24"/>
          <w:lang w:val="en-US" w:eastAsia="en-US"/>
        </w:rPr>
        <w:t>O‘zbekiston Respublikasi Prezidentining Farmoni. O‘zbekiston respublikasini yanada rivojlantirish bo‘yicha harakatlar strategiyasi to‘grisida. (O‘zbekiston Respublikasi qonun hujjatlari to‘plami. 2017 y.. 6- son. 70-modda)</w:t>
      </w:r>
    </w:p>
    <w:p w:rsidR="00B1594F" w:rsidRPr="00773CE2" w:rsidRDefault="00B1594F">
      <w:pPr>
        <w:pStyle w:val="11"/>
        <w:widowControl w:val="0"/>
        <w:numPr>
          <w:ilvl w:val="0"/>
          <w:numId w:val="216"/>
        </w:numPr>
        <w:shd w:val="clear" w:color="auto" w:fill="auto"/>
        <w:tabs>
          <w:tab w:val="left" w:pos="313"/>
        </w:tabs>
        <w:spacing w:line="276" w:lineRule="auto"/>
        <w:rPr>
          <w:rFonts w:ascii="Times New Roman" w:eastAsia="Calibri" w:hAnsi="Times New Roman" w:cs="Times New Roman"/>
          <w:sz w:val="24"/>
          <w:szCs w:val="24"/>
          <w:lang w:val="en-US" w:eastAsia="en-US"/>
        </w:rPr>
      </w:pPr>
      <w:bookmarkStart w:id="24" w:name="bookmark110"/>
      <w:bookmarkEnd w:id="24"/>
      <w:r w:rsidRPr="00773CE2">
        <w:rPr>
          <w:rFonts w:ascii="Times New Roman" w:eastAsia="Calibri" w:hAnsi="Times New Roman" w:cs="Times New Roman"/>
          <w:sz w:val="24"/>
          <w:szCs w:val="24"/>
          <w:lang w:val="en-US" w:eastAsia="en-US"/>
        </w:rPr>
        <w:t>Mirziyoev Shavkat Miromonovich. Erkin va farovon, demokratik O‘zbekiston davlatini birgalikda barpo etamiz. O‘zbekiston Respublikasi Prezidenti lavozimiga kirishish tantanali marosimiga bag‘ishlangan Oliy Majlis palatalarining qo‘shma majlisidagi nutq / IJI.M. Mirziyoev. - Toshkent : O‘zbekiston, 2016.-56 b.</w:t>
      </w:r>
    </w:p>
    <w:p w:rsidR="00B1594F" w:rsidRPr="00773CE2" w:rsidRDefault="00B1594F">
      <w:pPr>
        <w:pStyle w:val="11"/>
        <w:widowControl w:val="0"/>
        <w:numPr>
          <w:ilvl w:val="0"/>
          <w:numId w:val="216"/>
        </w:numPr>
        <w:shd w:val="clear" w:color="auto" w:fill="auto"/>
        <w:tabs>
          <w:tab w:val="left" w:pos="322"/>
        </w:tabs>
        <w:spacing w:line="276" w:lineRule="auto"/>
        <w:rPr>
          <w:rFonts w:ascii="Times New Roman" w:eastAsia="Calibri" w:hAnsi="Times New Roman" w:cs="Times New Roman"/>
          <w:sz w:val="24"/>
          <w:szCs w:val="24"/>
          <w:lang w:val="en-US" w:eastAsia="en-US"/>
        </w:rPr>
      </w:pPr>
      <w:bookmarkStart w:id="25" w:name="bookmark111"/>
      <w:bookmarkEnd w:id="25"/>
      <w:r w:rsidRPr="00773CE2">
        <w:rPr>
          <w:rFonts w:ascii="Times New Roman" w:eastAsia="Calibri" w:hAnsi="Times New Roman" w:cs="Times New Roman"/>
          <w:sz w:val="24"/>
          <w:szCs w:val="24"/>
          <w:lang w:val="en-US" w:eastAsia="en-US"/>
        </w:rPr>
        <w:t>O‘zbekiston Respublikasi Prezidentining 2018 yil 13 dekabrdagi “O‘zbekiston Respublikasi davlat boshqaruviga raqamli iqtisodiyot, elektron xukumat hamda axborot tizimlarini joriy etish bo‘yicha qo‘shimcha chora-tadbirlar to‘grisida’ Ti F-5598-SON Farmoni (Qonun hujjatlari ma’lumotlari milliy bazasi, 13.12.2018 y., 06/18/5598/2313-son).</w:t>
      </w:r>
      <w:bookmarkStart w:id="26" w:name="bookmark112"/>
      <w:bookmarkEnd w:id="26"/>
    </w:p>
    <w:p w:rsidR="00B1594F" w:rsidRPr="00773CE2" w:rsidRDefault="00B1594F" w:rsidP="00773CE2">
      <w:pPr>
        <w:spacing w:after="3" w:line="276" w:lineRule="auto"/>
        <w:ind w:left="471" w:right="155"/>
        <w:jc w:val="left"/>
        <w:rPr>
          <w:sz w:val="24"/>
          <w:szCs w:val="24"/>
          <w:lang w:val="en-US"/>
        </w:rPr>
      </w:pPr>
    </w:p>
    <w:p w:rsidR="00B1594F" w:rsidRPr="00773CE2" w:rsidRDefault="00B1594F" w:rsidP="00773CE2">
      <w:pPr>
        <w:spacing w:after="3" w:line="276" w:lineRule="auto"/>
        <w:ind w:left="471" w:right="155"/>
        <w:jc w:val="center"/>
        <w:rPr>
          <w:sz w:val="24"/>
          <w:szCs w:val="24"/>
          <w:lang w:val="en-US"/>
        </w:rPr>
      </w:pPr>
      <w:r w:rsidRPr="00773CE2">
        <w:rPr>
          <w:b/>
          <w:sz w:val="24"/>
          <w:szCs w:val="24"/>
          <w:lang w:val="en-US"/>
        </w:rPr>
        <w:t>Axborot manbalari</w:t>
      </w:r>
    </w:p>
    <w:p w:rsidR="00B1594F" w:rsidRPr="00773CE2" w:rsidRDefault="00B1594F">
      <w:pPr>
        <w:pStyle w:val="a6"/>
        <w:numPr>
          <w:ilvl w:val="0"/>
          <w:numId w:val="211"/>
        </w:numPr>
        <w:spacing w:after="20" w:line="276" w:lineRule="auto"/>
        <w:jc w:val="left"/>
        <w:rPr>
          <w:sz w:val="24"/>
          <w:szCs w:val="24"/>
          <w:lang w:val="en-US"/>
        </w:rPr>
      </w:pPr>
      <w:r w:rsidRPr="00773CE2">
        <w:rPr>
          <w:sz w:val="24"/>
          <w:szCs w:val="24"/>
          <w:lang w:val="en-US"/>
        </w:rPr>
        <w:t>http:</w:t>
      </w:r>
      <w:hyperlink r:id="rId12">
        <w:r w:rsidRPr="00773CE2">
          <w:rPr>
            <w:sz w:val="24"/>
            <w:szCs w:val="24"/>
            <w:lang w:val="en-US"/>
          </w:rPr>
          <w:t>www.uzedu.uz</w:t>
        </w:r>
      </w:hyperlink>
      <w:hyperlink r:id="rId13">
        <w:r w:rsidRPr="00773CE2">
          <w:rPr>
            <w:sz w:val="24"/>
            <w:szCs w:val="24"/>
            <w:lang w:val="en-US"/>
          </w:rPr>
          <w:t xml:space="preserve"> </w:t>
        </w:r>
      </w:hyperlink>
      <w:r w:rsidRPr="00773CE2">
        <w:rPr>
          <w:sz w:val="24"/>
          <w:szCs w:val="24"/>
          <w:lang w:val="en-US"/>
        </w:rPr>
        <w:t>– O‘zb</w:t>
      </w:r>
      <w:r w:rsidRPr="00773CE2">
        <w:rPr>
          <w:sz w:val="24"/>
          <w:szCs w:val="24"/>
        </w:rPr>
        <w:t>е</w:t>
      </w:r>
      <w:r w:rsidRPr="00773CE2">
        <w:rPr>
          <w:sz w:val="24"/>
          <w:szCs w:val="24"/>
          <w:lang w:val="en-US"/>
        </w:rPr>
        <w:t>kiston R</w:t>
      </w:r>
      <w:r w:rsidRPr="00773CE2">
        <w:rPr>
          <w:sz w:val="24"/>
          <w:szCs w:val="24"/>
        </w:rPr>
        <w:t>е</w:t>
      </w:r>
      <w:r w:rsidRPr="00773CE2">
        <w:rPr>
          <w:sz w:val="24"/>
          <w:szCs w:val="24"/>
          <w:lang w:val="en-US"/>
        </w:rPr>
        <w:t xml:space="preserve">spublikasi Xalq  ta’limi vazirligi sayti. </w:t>
      </w:r>
    </w:p>
    <w:p w:rsidR="00B1594F" w:rsidRPr="00773CE2" w:rsidRDefault="006F205B">
      <w:pPr>
        <w:pStyle w:val="a6"/>
        <w:numPr>
          <w:ilvl w:val="0"/>
          <w:numId w:val="211"/>
        </w:numPr>
        <w:spacing w:after="20" w:line="276" w:lineRule="auto"/>
        <w:jc w:val="left"/>
        <w:rPr>
          <w:sz w:val="24"/>
          <w:szCs w:val="24"/>
          <w:lang w:val="en-US"/>
        </w:rPr>
      </w:pPr>
      <w:hyperlink r:id="rId14">
        <w:r w:rsidR="00B1594F" w:rsidRPr="00773CE2">
          <w:rPr>
            <w:sz w:val="24"/>
            <w:szCs w:val="24"/>
            <w:lang w:val="en-US"/>
          </w:rPr>
          <w:t>http://www.gov.uz</w:t>
        </w:r>
      </w:hyperlink>
      <w:hyperlink r:id="rId15">
        <w:r w:rsidR="00B1594F" w:rsidRPr="00773CE2">
          <w:rPr>
            <w:sz w:val="24"/>
            <w:szCs w:val="24"/>
            <w:lang w:val="en-US"/>
          </w:rPr>
          <w:t>–</w:t>
        </w:r>
      </w:hyperlink>
      <w:r w:rsidR="00B1594F" w:rsidRPr="00773CE2">
        <w:rPr>
          <w:sz w:val="24"/>
          <w:szCs w:val="24"/>
          <w:lang w:val="en-US"/>
        </w:rPr>
        <w:t xml:space="preserve"> O‘zb</w:t>
      </w:r>
      <w:r w:rsidR="00B1594F" w:rsidRPr="00773CE2">
        <w:rPr>
          <w:sz w:val="24"/>
          <w:szCs w:val="24"/>
        </w:rPr>
        <w:t>е</w:t>
      </w:r>
      <w:r w:rsidR="00B1594F" w:rsidRPr="00773CE2">
        <w:rPr>
          <w:sz w:val="24"/>
          <w:szCs w:val="24"/>
          <w:lang w:val="en-US"/>
        </w:rPr>
        <w:t>kiston R</w:t>
      </w:r>
      <w:r w:rsidR="00B1594F" w:rsidRPr="00773CE2">
        <w:rPr>
          <w:sz w:val="24"/>
          <w:szCs w:val="24"/>
        </w:rPr>
        <w:t>е</w:t>
      </w:r>
      <w:r w:rsidR="00B1594F" w:rsidRPr="00773CE2">
        <w:rPr>
          <w:sz w:val="24"/>
          <w:szCs w:val="24"/>
          <w:lang w:val="en-US"/>
        </w:rPr>
        <w:t xml:space="preserve">spublikasi hukumati portali. </w:t>
      </w:r>
    </w:p>
    <w:p w:rsidR="00B1594F" w:rsidRPr="00773CE2" w:rsidRDefault="006F205B">
      <w:pPr>
        <w:pStyle w:val="a6"/>
        <w:numPr>
          <w:ilvl w:val="0"/>
          <w:numId w:val="211"/>
        </w:numPr>
        <w:spacing w:after="20" w:line="276" w:lineRule="auto"/>
        <w:jc w:val="left"/>
        <w:rPr>
          <w:sz w:val="24"/>
          <w:szCs w:val="24"/>
          <w:lang w:val="en-US"/>
        </w:rPr>
      </w:pPr>
      <w:hyperlink r:id="rId16">
        <w:r w:rsidR="00B1594F" w:rsidRPr="00773CE2">
          <w:rPr>
            <w:sz w:val="24"/>
            <w:szCs w:val="24"/>
            <w:lang w:val="en-US"/>
          </w:rPr>
          <w:t>www.pedagog.uz</w:t>
        </w:r>
      </w:hyperlink>
      <w:hyperlink r:id="rId17">
        <w:r w:rsidR="00B1594F" w:rsidRPr="00773CE2">
          <w:rPr>
            <w:sz w:val="24"/>
            <w:szCs w:val="24"/>
            <w:lang w:val="en-US"/>
          </w:rPr>
          <w:t xml:space="preserve"> </w:t>
        </w:r>
      </w:hyperlink>
    </w:p>
    <w:p w:rsidR="00B1594F" w:rsidRPr="00773CE2" w:rsidRDefault="006F205B">
      <w:pPr>
        <w:pStyle w:val="a6"/>
        <w:numPr>
          <w:ilvl w:val="0"/>
          <w:numId w:val="211"/>
        </w:numPr>
        <w:spacing w:after="20" w:line="276" w:lineRule="auto"/>
        <w:jc w:val="left"/>
        <w:rPr>
          <w:sz w:val="24"/>
          <w:szCs w:val="24"/>
          <w:lang w:val="en-US"/>
        </w:rPr>
      </w:pPr>
      <w:hyperlink r:id="rId18">
        <w:r w:rsidR="00B1594F" w:rsidRPr="00773CE2">
          <w:rPr>
            <w:sz w:val="24"/>
            <w:szCs w:val="24"/>
            <w:lang w:val="en-US"/>
          </w:rPr>
          <w:t>www.apkpro.ru/content/view</w:t>
        </w:r>
      </w:hyperlink>
      <w:hyperlink r:id="rId19">
        <w:r w:rsidR="00B1594F" w:rsidRPr="00773CE2">
          <w:rPr>
            <w:sz w:val="24"/>
            <w:szCs w:val="24"/>
            <w:lang w:val="en-US"/>
          </w:rPr>
          <w:t xml:space="preserve"> </w:t>
        </w:r>
      </w:hyperlink>
    </w:p>
    <w:p w:rsidR="00B1594F" w:rsidRPr="00773CE2" w:rsidRDefault="006F205B">
      <w:pPr>
        <w:pStyle w:val="a6"/>
        <w:numPr>
          <w:ilvl w:val="0"/>
          <w:numId w:val="211"/>
        </w:numPr>
        <w:spacing w:after="20" w:line="276" w:lineRule="auto"/>
        <w:jc w:val="left"/>
        <w:rPr>
          <w:sz w:val="24"/>
          <w:szCs w:val="24"/>
          <w:lang w:val="en-US"/>
        </w:rPr>
      </w:pPr>
      <w:hyperlink r:id="rId20">
        <w:r w:rsidR="00B1594F" w:rsidRPr="00773CE2">
          <w:rPr>
            <w:sz w:val="24"/>
            <w:szCs w:val="24"/>
            <w:lang w:val="en-US"/>
          </w:rPr>
          <w:t>www.prometeus.nsc.ru/contents/books/slasten</w:t>
        </w:r>
      </w:hyperlink>
      <w:hyperlink r:id="rId21">
        <w:r w:rsidR="00B1594F" w:rsidRPr="00773CE2">
          <w:rPr>
            <w:sz w:val="24"/>
            <w:szCs w:val="24"/>
            <w:lang w:val="en-US"/>
          </w:rPr>
          <w:t xml:space="preserve"> </w:t>
        </w:r>
      </w:hyperlink>
    </w:p>
    <w:p w:rsidR="00B1594F" w:rsidRPr="00773CE2" w:rsidRDefault="00B1594F">
      <w:pPr>
        <w:pStyle w:val="a6"/>
        <w:numPr>
          <w:ilvl w:val="0"/>
          <w:numId w:val="211"/>
        </w:numPr>
        <w:spacing w:after="20" w:line="276" w:lineRule="auto"/>
        <w:jc w:val="left"/>
        <w:rPr>
          <w:sz w:val="24"/>
          <w:szCs w:val="24"/>
          <w:lang w:val="en-US"/>
        </w:rPr>
      </w:pPr>
      <w:r w:rsidRPr="00773CE2">
        <w:rPr>
          <w:sz w:val="24"/>
          <w:szCs w:val="24"/>
          <w:lang w:val="en-US"/>
        </w:rPr>
        <w:t xml:space="preserve">www.relarn.ru/conf/conf2007  </w:t>
      </w:r>
    </w:p>
    <w:p w:rsidR="00B1594F" w:rsidRPr="00773CE2" w:rsidRDefault="006F205B">
      <w:pPr>
        <w:pStyle w:val="a6"/>
        <w:numPr>
          <w:ilvl w:val="0"/>
          <w:numId w:val="211"/>
        </w:numPr>
        <w:spacing w:after="20" w:line="276" w:lineRule="auto"/>
        <w:jc w:val="left"/>
        <w:rPr>
          <w:sz w:val="24"/>
          <w:szCs w:val="24"/>
          <w:lang w:val="en-US"/>
        </w:rPr>
      </w:pPr>
      <w:hyperlink r:id="rId22">
        <w:r w:rsidR="00B1594F" w:rsidRPr="00773CE2">
          <w:rPr>
            <w:sz w:val="24"/>
            <w:szCs w:val="24"/>
            <w:lang w:val="en-US"/>
          </w:rPr>
          <w:t>http://vilenin.narod.ru/Mm/Books/</w:t>
        </w:r>
      </w:hyperlink>
      <w:hyperlink r:id="rId23">
        <w:r w:rsidR="00B1594F" w:rsidRPr="00773CE2">
          <w:rPr>
            <w:sz w:val="24"/>
            <w:szCs w:val="24"/>
            <w:lang w:val="en-US"/>
          </w:rPr>
          <w:t xml:space="preserve"> </w:t>
        </w:r>
      </w:hyperlink>
    </w:p>
    <w:p w:rsidR="00B1594F" w:rsidRPr="00773CE2" w:rsidRDefault="006F205B">
      <w:pPr>
        <w:pStyle w:val="a6"/>
        <w:numPr>
          <w:ilvl w:val="0"/>
          <w:numId w:val="211"/>
        </w:numPr>
        <w:spacing w:after="20" w:line="276" w:lineRule="auto"/>
        <w:jc w:val="left"/>
        <w:rPr>
          <w:sz w:val="24"/>
          <w:szCs w:val="24"/>
          <w:lang w:val="en-US"/>
        </w:rPr>
      </w:pPr>
      <w:hyperlink r:id="rId24">
        <w:r w:rsidR="00B1594F" w:rsidRPr="00773CE2">
          <w:rPr>
            <w:sz w:val="24"/>
            <w:szCs w:val="24"/>
            <w:lang w:val="en-US"/>
          </w:rPr>
          <w:t>http://window.edu.ru/window</w:t>
        </w:r>
      </w:hyperlink>
      <w:hyperlink r:id="rId25">
        <w:r w:rsidR="00B1594F" w:rsidRPr="00773CE2">
          <w:rPr>
            <w:sz w:val="24"/>
            <w:szCs w:val="24"/>
            <w:lang w:val="en-US"/>
          </w:rPr>
          <w:t>/www.astronet.ru</w:t>
        </w:r>
      </w:hyperlink>
      <w:hyperlink r:id="rId26">
        <w:r w:rsidR="00B1594F" w:rsidRPr="00773CE2">
          <w:rPr>
            <w:color w:val="0070C0"/>
            <w:sz w:val="24"/>
            <w:szCs w:val="24"/>
            <w:lang w:val="en-US"/>
          </w:rPr>
          <w:t xml:space="preserve"> </w:t>
        </w:r>
      </w:hyperlink>
    </w:p>
    <w:p w:rsidR="00B1594F" w:rsidRPr="00773CE2" w:rsidRDefault="006F205B">
      <w:pPr>
        <w:pStyle w:val="11"/>
        <w:widowControl w:val="0"/>
        <w:numPr>
          <w:ilvl w:val="0"/>
          <w:numId w:val="211"/>
        </w:numPr>
        <w:shd w:val="clear" w:color="auto" w:fill="auto"/>
        <w:tabs>
          <w:tab w:val="left" w:pos="701"/>
        </w:tabs>
        <w:spacing w:line="276" w:lineRule="auto"/>
        <w:rPr>
          <w:rFonts w:ascii="Times New Roman" w:hAnsi="Times New Roman" w:cs="Times New Roman"/>
          <w:sz w:val="24"/>
          <w:szCs w:val="24"/>
          <w:lang w:val="en-US"/>
        </w:rPr>
      </w:pPr>
      <w:hyperlink r:id="rId27" w:history="1">
        <w:r w:rsidR="00B1594F" w:rsidRPr="00773CE2">
          <w:rPr>
            <w:rFonts w:ascii="Times New Roman" w:hAnsi="Times New Roman" w:cs="Times New Roman"/>
            <w:sz w:val="24"/>
            <w:szCs w:val="24"/>
            <w:lang w:val="en-US"/>
          </w:rPr>
          <w:t>www.gov.uz</w:t>
        </w:r>
      </w:hyperlink>
      <w:r w:rsidR="00B1594F" w:rsidRPr="00773CE2">
        <w:rPr>
          <w:rFonts w:ascii="Times New Roman" w:hAnsi="Times New Roman" w:cs="Times New Roman"/>
          <w:sz w:val="24"/>
          <w:szCs w:val="24"/>
          <w:lang w:val="en-US"/>
        </w:rPr>
        <w:t xml:space="preserve"> - Uzbekiston Respublikasi hukumat portali.</w:t>
      </w:r>
    </w:p>
    <w:p w:rsidR="00B1594F" w:rsidRPr="00773CE2" w:rsidRDefault="006F205B">
      <w:pPr>
        <w:pStyle w:val="11"/>
        <w:widowControl w:val="0"/>
        <w:numPr>
          <w:ilvl w:val="0"/>
          <w:numId w:val="211"/>
        </w:numPr>
        <w:shd w:val="clear" w:color="auto" w:fill="auto"/>
        <w:tabs>
          <w:tab w:val="left" w:pos="701"/>
        </w:tabs>
        <w:spacing w:line="276" w:lineRule="auto"/>
        <w:rPr>
          <w:rFonts w:ascii="Times New Roman" w:hAnsi="Times New Roman" w:cs="Times New Roman"/>
          <w:sz w:val="24"/>
          <w:szCs w:val="24"/>
          <w:lang w:val="en-US"/>
        </w:rPr>
      </w:pPr>
      <w:hyperlink r:id="rId28" w:history="1">
        <w:r w:rsidR="00B1594F" w:rsidRPr="00773CE2">
          <w:rPr>
            <w:rFonts w:ascii="Times New Roman" w:hAnsi="Times New Roman" w:cs="Times New Roman"/>
            <w:sz w:val="24"/>
            <w:szCs w:val="24"/>
            <w:lang w:val="en-US"/>
          </w:rPr>
          <w:t>www.lex.uz</w:t>
        </w:r>
      </w:hyperlink>
      <w:r w:rsidR="00B1594F" w:rsidRPr="00773CE2">
        <w:rPr>
          <w:rFonts w:ascii="Times New Roman" w:hAnsi="Times New Roman" w:cs="Times New Roman"/>
          <w:sz w:val="24"/>
          <w:szCs w:val="24"/>
          <w:lang w:val="en-US"/>
        </w:rPr>
        <w:t xml:space="preserve"> - O‘zbekiston Respublikasi Qonun hujjatlari milliy bazasi.</w:t>
      </w:r>
    </w:p>
    <w:p w:rsidR="00B1594F" w:rsidRPr="00773CE2" w:rsidRDefault="006F205B">
      <w:pPr>
        <w:pStyle w:val="11"/>
        <w:widowControl w:val="0"/>
        <w:numPr>
          <w:ilvl w:val="0"/>
          <w:numId w:val="211"/>
        </w:numPr>
        <w:shd w:val="clear" w:color="auto" w:fill="auto"/>
        <w:tabs>
          <w:tab w:val="left" w:pos="701"/>
        </w:tabs>
        <w:spacing w:line="276" w:lineRule="auto"/>
        <w:rPr>
          <w:rFonts w:ascii="Times New Roman" w:hAnsi="Times New Roman" w:cs="Times New Roman"/>
          <w:sz w:val="24"/>
          <w:szCs w:val="24"/>
          <w:lang w:val="en-US"/>
        </w:rPr>
      </w:pPr>
      <w:hyperlink r:id="rId29" w:history="1">
        <w:r w:rsidR="00B1594F" w:rsidRPr="00773CE2">
          <w:rPr>
            <w:rFonts w:ascii="Times New Roman" w:hAnsi="Times New Roman" w:cs="Times New Roman"/>
            <w:sz w:val="24"/>
            <w:szCs w:val="24"/>
            <w:lang w:val="en-US"/>
          </w:rPr>
          <w:t>www.ziyonet.uz</w:t>
        </w:r>
      </w:hyperlink>
      <w:r w:rsidR="00B1594F" w:rsidRPr="00773CE2">
        <w:rPr>
          <w:rFonts w:ascii="Times New Roman" w:hAnsi="Times New Roman" w:cs="Times New Roman"/>
          <w:sz w:val="24"/>
          <w:szCs w:val="24"/>
          <w:lang w:val="en-US"/>
        </w:rPr>
        <w:t xml:space="preserve"> - Axborot ta’lim portali.</w:t>
      </w:r>
    </w:p>
    <w:p w:rsidR="00B1594F" w:rsidRPr="00773CE2" w:rsidRDefault="006F205B">
      <w:pPr>
        <w:pStyle w:val="11"/>
        <w:widowControl w:val="0"/>
        <w:numPr>
          <w:ilvl w:val="0"/>
          <w:numId w:val="211"/>
        </w:numPr>
        <w:shd w:val="clear" w:color="auto" w:fill="auto"/>
        <w:tabs>
          <w:tab w:val="left" w:pos="705"/>
        </w:tabs>
        <w:spacing w:line="276" w:lineRule="auto"/>
        <w:rPr>
          <w:rFonts w:ascii="Times New Roman" w:hAnsi="Times New Roman" w:cs="Times New Roman"/>
          <w:sz w:val="24"/>
          <w:szCs w:val="24"/>
          <w:lang w:val="en-US"/>
        </w:rPr>
      </w:pPr>
      <w:hyperlink r:id="rId30" w:history="1">
        <w:r w:rsidR="00B1594F" w:rsidRPr="00773CE2">
          <w:rPr>
            <w:rFonts w:ascii="Times New Roman" w:hAnsi="Times New Roman" w:cs="Times New Roman"/>
            <w:sz w:val="24"/>
            <w:szCs w:val="24"/>
            <w:lang w:val="en-US"/>
          </w:rPr>
          <w:t>www.tdpu.uz</w:t>
        </w:r>
      </w:hyperlink>
      <w:r w:rsidR="00B1594F" w:rsidRPr="00773CE2">
        <w:rPr>
          <w:rFonts w:ascii="Times New Roman" w:hAnsi="Times New Roman" w:cs="Times New Roman"/>
          <w:sz w:val="24"/>
          <w:szCs w:val="24"/>
          <w:lang w:val="en-US"/>
        </w:rPr>
        <w:t xml:space="preserve"> - Nizomiy nomidagi TDPU rasmiy sayti.</w:t>
      </w:r>
    </w:p>
    <w:p w:rsidR="00B1594F" w:rsidRPr="00773CE2" w:rsidRDefault="006F205B">
      <w:pPr>
        <w:pStyle w:val="11"/>
        <w:widowControl w:val="0"/>
        <w:numPr>
          <w:ilvl w:val="0"/>
          <w:numId w:val="211"/>
        </w:numPr>
        <w:shd w:val="clear" w:color="auto" w:fill="auto"/>
        <w:tabs>
          <w:tab w:val="left" w:pos="705"/>
        </w:tabs>
        <w:spacing w:line="276" w:lineRule="auto"/>
        <w:rPr>
          <w:rFonts w:ascii="Times New Roman" w:hAnsi="Times New Roman" w:cs="Times New Roman"/>
          <w:sz w:val="24"/>
          <w:szCs w:val="24"/>
          <w:lang w:val="en-US"/>
        </w:rPr>
      </w:pPr>
      <w:hyperlink r:id="rId31" w:history="1">
        <w:r w:rsidR="00B1594F" w:rsidRPr="00773CE2">
          <w:rPr>
            <w:rStyle w:val="a8"/>
            <w:rFonts w:ascii="Times New Roman" w:hAnsi="Times New Roman" w:cs="Times New Roman"/>
            <w:sz w:val="24"/>
            <w:szCs w:val="24"/>
            <w:lang w:val="en-US"/>
          </w:rPr>
          <w:t>www.edu.uz</w:t>
        </w:r>
      </w:hyperlink>
      <w:r w:rsidR="00B1594F" w:rsidRPr="00773CE2">
        <w:rPr>
          <w:rFonts w:ascii="Times New Roman" w:hAnsi="Times New Roman" w:cs="Times New Roman"/>
          <w:sz w:val="24"/>
          <w:szCs w:val="24"/>
          <w:lang w:val="en-US"/>
        </w:rPr>
        <w:t xml:space="preserve"> – ta’limga oid so’ngi ma’lumotlar.</w:t>
      </w:r>
    </w:p>
    <w:p w:rsidR="00B1594F" w:rsidRPr="00773CE2" w:rsidRDefault="00B1594F" w:rsidP="00773CE2">
      <w:pPr>
        <w:spacing w:line="276" w:lineRule="auto"/>
        <w:jc w:val="center"/>
        <w:rPr>
          <w:b/>
          <w:bCs/>
          <w:sz w:val="24"/>
          <w:szCs w:val="24"/>
          <w:lang w:val="en-US"/>
        </w:rPr>
      </w:pPr>
    </w:p>
    <w:p w:rsidR="00B1594F" w:rsidRPr="00773CE2" w:rsidRDefault="00B1594F" w:rsidP="00773CE2">
      <w:pPr>
        <w:spacing w:line="276" w:lineRule="auto"/>
        <w:jc w:val="center"/>
        <w:rPr>
          <w:b/>
          <w:bCs/>
          <w:sz w:val="24"/>
          <w:szCs w:val="24"/>
          <w:lang w:val="en-US"/>
        </w:rPr>
      </w:pPr>
      <w:r w:rsidRPr="00773CE2">
        <w:rPr>
          <w:b/>
          <w:bCs/>
          <w:sz w:val="24"/>
          <w:szCs w:val="24"/>
          <w:lang w:val="en-US"/>
        </w:rPr>
        <w:lastRenderedPageBreak/>
        <w:t>ORALIQ NAZORAT SAVOLLARI</w:t>
      </w:r>
    </w:p>
    <w:p w:rsidR="00B1594F" w:rsidRPr="00773CE2" w:rsidRDefault="00B1594F" w:rsidP="00773CE2">
      <w:pPr>
        <w:spacing w:line="276" w:lineRule="auto"/>
        <w:jc w:val="center"/>
        <w:rPr>
          <w:b/>
          <w:bCs/>
          <w:sz w:val="24"/>
          <w:szCs w:val="24"/>
          <w:lang w:val="en-US"/>
        </w:rPr>
      </w:pP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US"/>
        </w:rPr>
        <w:t>Korzina yorlig‘ining vazifasi nima?</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US"/>
        </w:rPr>
        <w:t>Ishchi stoldagi asosiy zinachoklar to‘g‘ri kursatilgan qatorni toping?</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US"/>
        </w:rPr>
        <w:t>.docx qanday fayl kengaytmasi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US"/>
        </w:rPr>
        <w:t>.pptx qanday fayl kengaytmasi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US"/>
        </w:rPr>
        <w:t>.txt qanday fayl kengaytmasi</w:t>
      </w:r>
    </w:p>
    <w:p w:rsidR="00B1594F" w:rsidRPr="00773CE2" w:rsidRDefault="00B1594F">
      <w:pPr>
        <w:pStyle w:val="a6"/>
        <w:numPr>
          <w:ilvl w:val="0"/>
          <w:numId w:val="215"/>
        </w:numPr>
        <w:tabs>
          <w:tab w:val="left" w:pos="567"/>
          <w:tab w:val="left" w:pos="709"/>
        </w:tabs>
        <w:spacing w:line="276" w:lineRule="auto"/>
        <w:ind w:left="567" w:hanging="567"/>
        <w:jc w:val="left"/>
        <w:rPr>
          <w:bCs/>
          <w:sz w:val="24"/>
          <w:szCs w:val="24"/>
          <w:lang w:val="en-US"/>
        </w:rPr>
      </w:pPr>
      <w:r w:rsidRPr="00773CE2">
        <w:rPr>
          <w:bCs/>
          <w:iCs/>
          <w:sz w:val="24"/>
          <w:szCs w:val="24"/>
          <w:lang w:val="uz-Cyrl-UZ"/>
        </w:rPr>
        <w:t>Axborotning yetarliligi (to‘laligi)</w:t>
      </w:r>
    </w:p>
    <w:p w:rsidR="00B1594F" w:rsidRPr="00773CE2" w:rsidRDefault="00B1594F">
      <w:pPr>
        <w:pStyle w:val="a6"/>
        <w:numPr>
          <w:ilvl w:val="0"/>
          <w:numId w:val="215"/>
        </w:numPr>
        <w:tabs>
          <w:tab w:val="left" w:pos="709"/>
          <w:tab w:val="left" w:pos="851"/>
        </w:tabs>
        <w:spacing w:line="276" w:lineRule="auto"/>
        <w:ind w:left="567" w:hanging="567"/>
        <w:jc w:val="left"/>
        <w:rPr>
          <w:sz w:val="24"/>
          <w:szCs w:val="24"/>
          <w:lang w:val="en-US"/>
        </w:rPr>
      </w:pPr>
      <w:r w:rsidRPr="00773CE2">
        <w:rPr>
          <w:snapToGrid w:val="0"/>
          <w:sz w:val="24"/>
          <w:szCs w:val="24"/>
          <w:lang w:val="en-US"/>
        </w:rPr>
        <w:t>Kompyuter tarmog’iga ta’rif bering.</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Brozer bu nima?</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color w:val="202122"/>
          <w:sz w:val="24"/>
          <w:szCs w:val="24"/>
          <w:shd w:val="clear" w:color="auto" w:fill="FFFFFF"/>
          <w:lang w:val="en-US"/>
        </w:rPr>
        <w:t>Standart klaviaturasida tugmalar soni nechta?</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Kompyuterda necha xil xotira mavjud?</w:t>
      </w:r>
    </w:p>
    <w:p w:rsidR="00B1594F" w:rsidRPr="00773CE2" w:rsidRDefault="00B1594F">
      <w:pPr>
        <w:pStyle w:val="a6"/>
        <w:numPr>
          <w:ilvl w:val="0"/>
          <w:numId w:val="215"/>
        </w:numPr>
        <w:spacing w:line="276" w:lineRule="auto"/>
        <w:ind w:left="567" w:hanging="567"/>
        <w:contextualSpacing w:val="0"/>
        <w:rPr>
          <w:b/>
          <w:color w:val="000000"/>
          <w:sz w:val="24"/>
          <w:szCs w:val="24"/>
          <w:lang w:val="en-US"/>
        </w:rPr>
      </w:pPr>
      <w:r w:rsidRPr="00773CE2">
        <w:rPr>
          <w:sz w:val="24"/>
          <w:szCs w:val="24"/>
          <w:lang w:val="en-US"/>
        </w:rPr>
        <w:t>Grafik muharrirlar to’g’ri kusatilgan qatorni toping</w:t>
      </w:r>
    </w:p>
    <w:p w:rsidR="00B1594F" w:rsidRPr="00773CE2" w:rsidRDefault="00B1594F">
      <w:pPr>
        <w:pStyle w:val="a6"/>
        <w:numPr>
          <w:ilvl w:val="0"/>
          <w:numId w:val="215"/>
        </w:numPr>
        <w:spacing w:line="276" w:lineRule="auto"/>
        <w:ind w:left="567" w:hanging="567"/>
        <w:contextualSpacing w:val="0"/>
        <w:rPr>
          <w:b/>
          <w:color w:val="000000"/>
          <w:sz w:val="24"/>
          <w:szCs w:val="24"/>
          <w:lang w:val="en-US"/>
        </w:rPr>
      </w:pPr>
      <w:r w:rsidRPr="00773CE2">
        <w:rPr>
          <w:sz w:val="24"/>
          <w:szCs w:val="24"/>
          <w:lang w:val="de-DE"/>
        </w:rPr>
        <w:t>Super komputer nima ? uning turlari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US"/>
        </w:rPr>
        <w:t>.xlsx qanday fayl kengaytmasi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Operatsion tizim tushunchasining ta’rifini ayting</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US"/>
        </w:rPr>
        <w:t>Pdf fayl deb qanday fayllarga aytiladi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US"/>
        </w:rPr>
        <w:t>Kompyuterning konteks menyusi sichqonchaning qaysi tugmasi orqali chaqriladi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Korzinadan faylni qayta tiklash qanday bajariladi?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US"/>
        </w:rPr>
        <w:t>Markaziy protsessor quyidagi funktsiyani bajaradi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US"/>
        </w:rPr>
        <w:t>Masalalar panelining joylashish holatini o’zgartirib bo’ladimi?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uz-Cyrl-UZ"/>
        </w:rPr>
        <w:t>Microsoft</w:t>
      </w:r>
      <w:r w:rsidRPr="00773CE2">
        <w:rPr>
          <w:sz w:val="24"/>
          <w:szCs w:val="24"/>
          <w:lang w:val="en-US"/>
        </w:rPr>
        <w:t xml:space="preserve"> Office paketlarida holat satrini joylashuvini uzgartrish mumkinmi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Matn muharrirlari to’g‘ri keltirilgan qatorni ko’rsating?</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Matn nimalardan tashkil topadi?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uz-Cyrl-UZ"/>
        </w:rPr>
        <w:t>Microsoft PowerPoint dasturi yordamida yаratiladigan hujjatlar qanday nomlanadi?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uz-Cyrl-UZ"/>
        </w:rPr>
        <w:t>Microsoft Word dasturi yordamida yаratiladigan hujjatlar qanday nomlanadi?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uz-Cyrl-UZ"/>
        </w:rPr>
        <w:t>Microsoft Word dasturida kursordan chapdagi belgilarni o`chirish uchun qaysi tugmadan foydalaniladi?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uz-Cyrl-UZ"/>
        </w:rPr>
        <w:t>Microsoft Word dasturida kursordan o`ngdagi belgilarni o`chirish uchun qaysi tugmadan foydalaniladi?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uz-Cyrl-UZ"/>
        </w:rPr>
        <w:t>Microsoft Word dasturida sichqoncha yordamida qatorni tezkor belgilash qanday amalga oshiriladi?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uz-Cyrl-UZ"/>
        </w:rPr>
        <w:t>Microsoft Word dasturida sichqoncha yordamida so`zni tezkor belgilash qanday amalga oshiriladi?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US"/>
        </w:rPr>
        <w:t>Modem nima?</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M</w:t>
      </w:r>
      <w:r w:rsidRPr="00773CE2">
        <w:rPr>
          <w:bCs/>
          <w:sz w:val="24"/>
          <w:szCs w:val="24"/>
          <w:lang w:val="en-US"/>
        </w:rPr>
        <w:t>onitor turlari keltirilgan javobni toping</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US"/>
        </w:rPr>
        <w:t>Moy kompyuter yorlig‘ining vazifasi nima?</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 xml:space="preserve">Ms Excel (2016) da satrlar soni nechta? </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 xml:space="preserve">Ms Excel (2016) da ustunlar soni nechta? </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US"/>
        </w:rPr>
        <w:t>Ms e</w:t>
      </w:r>
      <w:r w:rsidRPr="00773CE2">
        <w:rPr>
          <w:bCs/>
          <w:sz w:val="24"/>
          <w:szCs w:val="24"/>
          <w:lang w:val="uz-Cyrl-UZ"/>
        </w:rPr>
        <w:t>x</w:t>
      </w:r>
      <w:r w:rsidRPr="00773CE2">
        <w:rPr>
          <w:bCs/>
          <w:sz w:val="24"/>
          <w:szCs w:val="24"/>
          <w:lang w:val="en-US"/>
        </w:rPr>
        <w:t xml:space="preserve">cel </w:t>
      </w:r>
      <w:r w:rsidRPr="00773CE2">
        <w:rPr>
          <w:bCs/>
          <w:sz w:val="24"/>
          <w:szCs w:val="24"/>
          <w:lang w:val="uz-Cyrl-UZ"/>
        </w:rPr>
        <w:t xml:space="preserve">da </w:t>
      </w:r>
      <w:r w:rsidRPr="00773CE2">
        <w:rPr>
          <w:bCs/>
          <w:sz w:val="24"/>
          <w:szCs w:val="24"/>
          <w:lang w:val="en-US"/>
        </w:rPr>
        <w:t>fun</w:t>
      </w:r>
      <w:r w:rsidRPr="00773CE2">
        <w:rPr>
          <w:bCs/>
          <w:sz w:val="24"/>
          <w:szCs w:val="24"/>
          <w:lang w:val="uz-Cyrl-UZ"/>
        </w:rPr>
        <w:t>kts</w:t>
      </w:r>
      <w:r w:rsidRPr="00773CE2">
        <w:rPr>
          <w:bCs/>
          <w:sz w:val="24"/>
          <w:szCs w:val="24"/>
          <w:lang w:val="en-US"/>
        </w:rPr>
        <w:t>iya nima?</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M</w:t>
      </w:r>
      <w:r w:rsidRPr="00773CE2">
        <w:rPr>
          <w:bCs/>
          <w:sz w:val="24"/>
          <w:szCs w:val="24"/>
          <w:lang w:val="en-US"/>
        </w:rPr>
        <w:t>S</w:t>
      </w:r>
      <w:r w:rsidRPr="00773CE2">
        <w:rPr>
          <w:bCs/>
          <w:sz w:val="24"/>
          <w:szCs w:val="24"/>
          <w:lang w:val="uz-Cyrl-UZ"/>
        </w:rPr>
        <w:t xml:space="preserve"> excel da yig‘ma jadvallar qanday tuziladi?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US"/>
        </w:rPr>
        <w:t xml:space="preserve">MS </w:t>
      </w:r>
      <w:r w:rsidRPr="00773CE2">
        <w:rPr>
          <w:bCs/>
          <w:sz w:val="24"/>
          <w:szCs w:val="24"/>
          <w:lang w:val="uz-Cyrl-UZ"/>
        </w:rPr>
        <w:t>excel dasturi bu ...</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US"/>
        </w:rPr>
        <w:t>MS Excelda “</w:t>
      </w:r>
      <w:r w:rsidRPr="00773CE2">
        <w:rPr>
          <w:bCs/>
          <w:sz w:val="24"/>
          <w:szCs w:val="24"/>
        </w:rPr>
        <w:t>Масштаб</w:t>
      </w:r>
      <w:r w:rsidRPr="00773CE2">
        <w:rPr>
          <w:bCs/>
          <w:sz w:val="24"/>
          <w:szCs w:val="24"/>
          <w:lang w:val="en-US"/>
        </w:rPr>
        <w:t>” buyrug’i necha Foiz (%) sonda bo’lishi mumkin?</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 xml:space="preserve">Ms Excelda </w:t>
      </w:r>
      <w:r w:rsidRPr="00773CE2">
        <w:rPr>
          <w:sz w:val="24"/>
          <w:szCs w:val="24"/>
        </w:rPr>
        <w:t>Корень</w:t>
      </w:r>
      <w:r w:rsidRPr="00773CE2">
        <w:rPr>
          <w:sz w:val="24"/>
          <w:szCs w:val="24"/>
          <w:lang w:val="en-US"/>
        </w:rPr>
        <w:t xml:space="preserve"> funksiyasi qanday hisoblashni bajaradi? </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 xml:space="preserve">MS Excelda </w:t>
      </w:r>
      <w:r w:rsidRPr="00773CE2">
        <w:rPr>
          <w:sz w:val="24"/>
          <w:szCs w:val="24"/>
        </w:rPr>
        <w:t>Срзнач</w:t>
      </w:r>
      <w:r w:rsidRPr="00773CE2">
        <w:rPr>
          <w:sz w:val="24"/>
          <w:szCs w:val="24"/>
          <w:lang w:val="en-US"/>
        </w:rPr>
        <w:t xml:space="preserve"> funksiyasi qanday hisoblashni bajaradi? </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US"/>
        </w:rPr>
        <w:lastRenderedPageBreak/>
        <w:t>MS Wordda</w:t>
      </w:r>
      <w:r w:rsidRPr="00773CE2">
        <w:rPr>
          <w:bCs/>
          <w:sz w:val="24"/>
          <w:szCs w:val="24"/>
          <w:lang w:val="en-GB"/>
        </w:rPr>
        <w:t xml:space="preserve"> </w:t>
      </w:r>
      <w:r w:rsidRPr="00773CE2">
        <w:rPr>
          <w:bCs/>
          <w:sz w:val="24"/>
          <w:szCs w:val="24"/>
          <w:lang w:val="en-US"/>
        </w:rPr>
        <w:t>“</w:t>
      </w:r>
      <w:r w:rsidRPr="00773CE2">
        <w:rPr>
          <w:bCs/>
          <w:sz w:val="24"/>
          <w:szCs w:val="24"/>
        </w:rPr>
        <w:t>Масштаб</w:t>
      </w:r>
      <w:r w:rsidRPr="00773CE2">
        <w:rPr>
          <w:bCs/>
          <w:sz w:val="24"/>
          <w:szCs w:val="24"/>
          <w:lang w:val="en-US"/>
        </w:rPr>
        <w:t>”</w:t>
      </w:r>
      <w:r w:rsidRPr="00773CE2">
        <w:rPr>
          <w:bCs/>
          <w:sz w:val="24"/>
          <w:szCs w:val="24"/>
          <w:lang w:val="en-GB"/>
        </w:rPr>
        <w:t xml:space="preserve"> </w:t>
      </w:r>
      <w:r w:rsidRPr="00773CE2">
        <w:rPr>
          <w:bCs/>
          <w:sz w:val="24"/>
          <w:szCs w:val="24"/>
          <w:lang w:val="en-US"/>
        </w:rPr>
        <w:t>buyrug’I necha Foiz (%) sonda bo’lishi mumkin?</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Multimediya vositasi nima?</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O’chirilgan fayllarni saqlash uchun korzinaga qattiq diskdan qancha joy ajratiladi?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O’zbekiston respublikasi yoshlar umum</w:t>
      </w:r>
      <w:r w:rsidRPr="00773CE2">
        <w:rPr>
          <w:bCs/>
          <w:sz w:val="24"/>
          <w:szCs w:val="24"/>
          <w:lang w:val="en-US"/>
        </w:rPr>
        <w:t xml:space="preserve"> </w:t>
      </w:r>
      <w:r w:rsidRPr="00773CE2">
        <w:rPr>
          <w:bCs/>
          <w:sz w:val="24"/>
          <w:szCs w:val="24"/>
          <w:lang w:val="uz-Cyrl-UZ"/>
        </w:rPr>
        <w:t>ta’lim portali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O’zining resusrslarini boshqa kompyuterlarga taqdim etadigan kompyuter nima deb ataladi?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Oddiy telefon yordamida provayderga telefon rakamini terib ulanish usuli?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Oldindan tayinlangan manzilingizga utish tugmasi?</w:t>
      </w:r>
    </w:p>
    <w:p w:rsidR="00B1594F" w:rsidRPr="00773CE2" w:rsidRDefault="00B1594F">
      <w:pPr>
        <w:pStyle w:val="a6"/>
        <w:numPr>
          <w:ilvl w:val="0"/>
          <w:numId w:val="215"/>
        </w:numPr>
        <w:spacing w:line="276" w:lineRule="auto"/>
        <w:ind w:left="567" w:hanging="567"/>
        <w:jc w:val="left"/>
        <w:rPr>
          <w:b/>
          <w:color w:val="000000"/>
          <w:sz w:val="24"/>
          <w:szCs w:val="24"/>
          <w:lang w:val="uz-Cyrl-UZ"/>
        </w:rPr>
      </w:pPr>
      <w:r w:rsidRPr="00773CE2">
        <w:rPr>
          <w:bCs/>
          <w:sz w:val="24"/>
          <w:szCs w:val="24"/>
          <w:lang w:val="en-US"/>
        </w:rPr>
        <w:t>Operatsion tizim to’g‘ri keltirilgan qatorni ko’rsating</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Pdf formatidagi fayllarni o’qish dasturi?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Pochtada kerak bulmagan xat?</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pacing w:val="8"/>
          <w:w w:val="106"/>
          <w:sz w:val="24"/>
          <w:szCs w:val="24"/>
        </w:rPr>
        <w:t>Portal nima?</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Power point da “ctrl + s” tugmalari bosilsa nima sodir bo’ladi?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US"/>
        </w:rPr>
        <w:t xml:space="preserve">Power point </w:t>
      </w:r>
      <w:r w:rsidRPr="00773CE2">
        <w:rPr>
          <w:bCs/>
          <w:sz w:val="24"/>
          <w:szCs w:val="24"/>
          <w:lang w:val="uz-Cyrl-UZ"/>
        </w:rPr>
        <w:t>da</w:t>
      </w:r>
      <w:r w:rsidRPr="00773CE2">
        <w:rPr>
          <w:bCs/>
          <w:sz w:val="24"/>
          <w:szCs w:val="24"/>
        </w:rPr>
        <w:t>n chi</w:t>
      </w:r>
      <w:r w:rsidRPr="00773CE2">
        <w:rPr>
          <w:bCs/>
          <w:sz w:val="24"/>
          <w:szCs w:val="24"/>
          <w:lang w:val="uz-Cyrl-UZ"/>
        </w:rPr>
        <w:t>qish</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Power Point dasturida F5 klavishi qanday vazifa bajaradi?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Power point dasturida F7 tugmasi nima vazifani bjaradi?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Power Pointda “Ctrl + M” tugmalari qanday vazifani bajaradi?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Power Pointda “Ctrl + Z” tugmalari qanday vazifani bajaradi?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Power Pointda belgilangan slaydni olib tashlash qanday amalga oshiriladi?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Power Pointda nima tayyorlanadi?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US"/>
        </w:rPr>
        <w:t>Power Point</w:t>
      </w:r>
      <w:r w:rsidRPr="00773CE2">
        <w:rPr>
          <w:bCs/>
          <w:sz w:val="24"/>
          <w:szCs w:val="24"/>
          <w:lang w:val="uz-Cyrl-UZ"/>
        </w:rPr>
        <w:t>ni ishga tushirish</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Provayder deb nimaga aytiladi?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Necha xil provayder bor?</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color w:val="000000"/>
          <w:sz w:val="24"/>
          <w:szCs w:val="24"/>
          <w:lang w:val="uz-Cyrl-UZ"/>
        </w:rPr>
        <w:t>Qaysi qatorda yаcheyka adresi to`g`ri keltirilgan</w:t>
      </w:r>
      <w:r w:rsidRPr="00773CE2">
        <w:rPr>
          <w:color w:val="000000"/>
          <w:sz w:val="24"/>
          <w:szCs w:val="24"/>
          <w:lang w:val="sv-SE"/>
        </w:rPr>
        <w:t>?</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Quyidagi domenlardan qaysi biri Fransiyaga ta’luqli?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Quyidagi funktsiyalardan qaysi birlari elektron jadval tarkibiga kiradi?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Quyidagilardan qaysi biri brauzer hisoblanadi?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Quyidagilardan qaysi biri excel dasturiga tegishli emas?</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RGB rang modeli qayerda ishlatiladi?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 xml:space="preserve">Saytni yuklanishi kerak bo’lmasa </w:t>
      </w:r>
      <w:r w:rsidRPr="00773CE2">
        <w:rPr>
          <w:bCs/>
          <w:sz w:val="24"/>
          <w:szCs w:val="24"/>
          <w:lang w:val="en-US"/>
        </w:rPr>
        <w:t>q</w:t>
      </w:r>
      <w:r w:rsidRPr="00773CE2">
        <w:rPr>
          <w:bCs/>
          <w:sz w:val="24"/>
          <w:szCs w:val="24"/>
          <w:lang w:val="uz-Cyrl-UZ"/>
        </w:rPr>
        <w:t>anday tugmani bosish kerak?</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 xml:space="preserve">Saytning yuklanish jarayoni tuxtab </w:t>
      </w:r>
      <w:r w:rsidRPr="00773CE2">
        <w:rPr>
          <w:bCs/>
          <w:sz w:val="24"/>
          <w:szCs w:val="24"/>
          <w:lang w:val="en-US"/>
        </w:rPr>
        <w:t>q</w:t>
      </w:r>
      <w:r w:rsidRPr="00773CE2">
        <w:rPr>
          <w:bCs/>
          <w:sz w:val="24"/>
          <w:szCs w:val="24"/>
          <w:lang w:val="uz-Cyrl-UZ"/>
        </w:rPr>
        <w:t xml:space="preserve">olsa, saytni qayta yuklash uchun </w:t>
      </w:r>
      <w:r w:rsidRPr="00773CE2">
        <w:rPr>
          <w:bCs/>
          <w:sz w:val="24"/>
          <w:szCs w:val="24"/>
          <w:lang w:val="en-US"/>
        </w:rPr>
        <w:t>q</w:t>
      </w:r>
      <w:r w:rsidRPr="00773CE2">
        <w:rPr>
          <w:bCs/>
          <w:sz w:val="24"/>
          <w:szCs w:val="24"/>
          <w:lang w:val="uz-Cyrl-UZ"/>
        </w:rPr>
        <w:t>aysi tugmani bosish kerak?</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Server xotirasidan bush joyni ijaraga berish xizmati?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US"/>
        </w:rPr>
        <w:t>Sichqonchaning o’ng tugmasi</w:t>
      </w:r>
      <w:r w:rsidRPr="00773CE2">
        <w:rPr>
          <w:bCs/>
          <w:sz w:val="24"/>
          <w:szCs w:val="24"/>
          <w:lang w:val="uz-Cyrl-UZ"/>
        </w:rPr>
        <w:t>ni</w:t>
      </w:r>
      <w:r w:rsidRPr="00773CE2">
        <w:rPr>
          <w:bCs/>
          <w:sz w:val="24"/>
          <w:szCs w:val="24"/>
          <w:lang w:val="en-US"/>
        </w:rPr>
        <w:t xml:space="preserve"> </w:t>
      </w:r>
      <w:r w:rsidRPr="00773CE2">
        <w:rPr>
          <w:bCs/>
          <w:sz w:val="24"/>
          <w:szCs w:val="24"/>
          <w:lang w:val="uz-Cyrl-UZ"/>
        </w:rPr>
        <w:t>bosish natijasida</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pacing w:val="-3"/>
          <w:w w:val="107"/>
          <w:sz w:val="24"/>
          <w:szCs w:val="24"/>
        </w:rPr>
        <w:t>Skaner –bu:</w:t>
      </w:r>
    </w:p>
    <w:p w:rsidR="00B1594F" w:rsidRPr="00773CE2" w:rsidRDefault="00B1594F">
      <w:pPr>
        <w:pStyle w:val="a6"/>
        <w:numPr>
          <w:ilvl w:val="0"/>
          <w:numId w:val="215"/>
        </w:numPr>
        <w:spacing w:line="276" w:lineRule="auto"/>
        <w:ind w:left="567" w:hanging="567"/>
        <w:jc w:val="left"/>
        <w:rPr>
          <w:sz w:val="24"/>
          <w:szCs w:val="24"/>
          <w:lang w:val="en-US"/>
        </w:rPr>
      </w:pPr>
      <w:r w:rsidRPr="00773CE2">
        <w:rPr>
          <w:sz w:val="24"/>
          <w:szCs w:val="24"/>
          <w:lang w:val="en-US"/>
        </w:rPr>
        <w:t>Softw</w:t>
      </w:r>
    </w:p>
    <w:p w:rsidR="00B1594F" w:rsidRPr="00773CE2" w:rsidRDefault="00B1594F">
      <w:pPr>
        <w:pStyle w:val="a6"/>
        <w:numPr>
          <w:ilvl w:val="0"/>
          <w:numId w:val="215"/>
        </w:numPr>
        <w:spacing w:line="276" w:lineRule="auto"/>
        <w:ind w:left="567" w:hanging="567"/>
        <w:jc w:val="left"/>
        <w:rPr>
          <w:b/>
          <w:color w:val="000000"/>
          <w:sz w:val="24"/>
          <w:szCs w:val="24"/>
          <w:lang w:val="uz-Cyrl-UZ"/>
        </w:rPr>
      </w:pPr>
      <w:r w:rsidRPr="00773CE2">
        <w:rPr>
          <w:sz w:val="24"/>
          <w:szCs w:val="24"/>
          <w:lang w:val="uz-Cyrl-UZ"/>
        </w:rPr>
        <w:t>Taqdimot</w:t>
      </w:r>
      <w:r w:rsidRPr="00773CE2">
        <w:rPr>
          <w:sz w:val="24"/>
          <w:szCs w:val="24"/>
          <w:lang w:val="en-US"/>
        </w:rPr>
        <w:t>ga</w:t>
      </w:r>
      <w:r w:rsidRPr="00773CE2">
        <w:rPr>
          <w:sz w:val="24"/>
          <w:szCs w:val="24"/>
          <w:lang w:val="uz-Cyrl-UZ"/>
        </w:rPr>
        <w:t xml:space="preserve"> </w:t>
      </w:r>
      <w:r w:rsidRPr="00773CE2">
        <w:rPr>
          <w:sz w:val="24"/>
          <w:szCs w:val="24"/>
          <w:lang w:val="en-US"/>
        </w:rPr>
        <w:t>klaviatura orqali yangi slayid qo‘shish qanday amalga oshiriladi?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uz-Cyrl-UZ"/>
        </w:rPr>
        <w:t>Taqdimot namoyishi vaqtida klaviaturadagi Esc tugmasi bosilsa nima sodir bo`ladi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uz-Cyrl-UZ"/>
        </w:rPr>
        <w:t>Taqdimot namoyishi vaqtida klaviaturadagi Page Down tugmasi bosilsa nima sodir bo`ladi?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uz-Cyrl-UZ"/>
        </w:rPr>
        <w:t>Taqdimot namoyishi vaqtida klaviaturadagi Page Up tugmasi bosilsa nima sodir bo`ladi?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Kompyuterning tarmoq orqali bir- biriga bog’lashning nechata turi mavjud.</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uz-Cyrl-UZ"/>
        </w:rPr>
        <w:t>Taqdimotga (prezentatsiyа) yаngi slayd qo`shish uchun qanday amalni bajarish kerak?</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Tarmoq alo</w:t>
      </w:r>
      <w:r w:rsidRPr="00773CE2">
        <w:rPr>
          <w:bCs/>
          <w:sz w:val="24"/>
          <w:szCs w:val="24"/>
          <w:lang w:val="en-US"/>
        </w:rPr>
        <w:t>q</w:t>
      </w:r>
      <w:r w:rsidRPr="00773CE2">
        <w:rPr>
          <w:bCs/>
          <w:sz w:val="24"/>
          <w:szCs w:val="24"/>
          <w:lang w:val="uz-Cyrl-UZ"/>
        </w:rPr>
        <w:t xml:space="preserve">asining texnik </w:t>
      </w:r>
      <w:r w:rsidRPr="00773CE2">
        <w:rPr>
          <w:bCs/>
          <w:sz w:val="24"/>
          <w:szCs w:val="24"/>
          <w:lang w:val="en-US"/>
        </w:rPr>
        <w:t>q</w:t>
      </w:r>
      <w:r w:rsidRPr="00773CE2">
        <w:rPr>
          <w:bCs/>
          <w:sz w:val="24"/>
          <w:szCs w:val="24"/>
          <w:lang w:val="uz-Cyrl-UZ"/>
        </w:rPr>
        <w:t>oidalar tuplami?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lastRenderedPageBreak/>
        <w:t>Tarmoqda fayllarni uzatish bayonnomasi?</w:t>
      </w:r>
    </w:p>
    <w:p w:rsidR="00B1594F" w:rsidRPr="00773CE2" w:rsidRDefault="00B1594F">
      <w:pPr>
        <w:pStyle w:val="a6"/>
        <w:numPr>
          <w:ilvl w:val="0"/>
          <w:numId w:val="215"/>
        </w:numPr>
        <w:spacing w:line="276" w:lineRule="auto"/>
        <w:ind w:left="567" w:hanging="567"/>
        <w:jc w:val="left"/>
        <w:rPr>
          <w:b/>
          <w:sz w:val="24"/>
          <w:szCs w:val="24"/>
          <w:lang w:val="en-US"/>
        </w:rPr>
      </w:pPr>
      <w:r w:rsidRPr="00773CE2">
        <w:rPr>
          <w:bCs/>
          <w:sz w:val="24"/>
          <w:szCs w:val="24"/>
          <w:lang w:val="uz-Cyrl-UZ"/>
        </w:rPr>
        <w:t>Tasvir – bu...</w:t>
      </w:r>
    </w:p>
    <w:p w:rsidR="00B1594F" w:rsidRPr="00773CE2" w:rsidRDefault="00B1594F">
      <w:pPr>
        <w:pStyle w:val="a6"/>
        <w:numPr>
          <w:ilvl w:val="0"/>
          <w:numId w:val="215"/>
        </w:numPr>
        <w:spacing w:line="276" w:lineRule="auto"/>
        <w:ind w:left="567" w:hanging="567"/>
        <w:jc w:val="left"/>
        <w:rPr>
          <w:b/>
          <w:sz w:val="24"/>
          <w:szCs w:val="24"/>
          <w:lang w:val="en-US"/>
        </w:rPr>
      </w:pPr>
      <w:r w:rsidRPr="00773CE2">
        <w:rPr>
          <w:bCs/>
          <w:sz w:val="24"/>
          <w:szCs w:val="24"/>
          <w:lang w:val="uz-Cyrl-UZ"/>
        </w:rPr>
        <w:t>Tayyor bo’lgan taqdimot namoyishini ishga tushirish uchun qaysi funktsional klavish orqali amalga oshiriladi?</w:t>
      </w:r>
    </w:p>
    <w:p w:rsidR="00B1594F" w:rsidRPr="00773CE2" w:rsidRDefault="00B1594F">
      <w:pPr>
        <w:pStyle w:val="a6"/>
        <w:numPr>
          <w:ilvl w:val="0"/>
          <w:numId w:val="215"/>
        </w:numPr>
        <w:spacing w:line="276" w:lineRule="auto"/>
        <w:ind w:left="567" w:hanging="567"/>
        <w:jc w:val="left"/>
        <w:rPr>
          <w:b/>
          <w:sz w:val="24"/>
          <w:szCs w:val="24"/>
          <w:lang w:val="en-US"/>
        </w:rPr>
      </w:pPr>
      <w:r w:rsidRPr="00773CE2">
        <w:rPr>
          <w:bCs/>
          <w:sz w:val="24"/>
          <w:szCs w:val="24"/>
          <w:lang w:val="uz-Cyrl-UZ"/>
        </w:rPr>
        <w:t>Tizimlar tuzilishiga ko’ra...bo’lishi mumkin</w:t>
      </w:r>
    </w:p>
    <w:p w:rsidR="00B1594F" w:rsidRPr="00773CE2" w:rsidRDefault="00B1594F">
      <w:pPr>
        <w:pStyle w:val="a6"/>
        <w:numPr>
          <w:ilvl w:val="0"/>
          <w:numId w:val="215"/>
        </w:numPr>
        <w:spacing w:line="276" w:lineRule="auto"/>
        <w:ind w:left="567" w:hanging="567"/>
        <w:jc w:val="left"/>
        <w:rPr>
          <w:b/>
          <w:sz w:val="24"/>
          <w:szCs w:val="24"/>
          <w:lang w:val="en-US"/>
        </w:rPr>
      </w:pPr>
      <w:r w:rsidRPr="00773CE2">
        <w:rPr>
          <w:bCs/>
          <w:sz w:val="24"/>
          <w:szCs w:val="24"/>
          <w:lang w:val="uz-Cyrl-UZ"/>
        </w:rPr>
        <w:t xml:space="preserve">Tizimlar umumiy holda... Bo’lishi mumkin </w:t>
      </w:r>
    </w:p>
    <w:p w:rsidR="00B1594F" w:rsidRPr="00773CE2" w:rsidRDefault="00B1594F">
      <w:pPr>
        <w:pStyle w:val="a6"/>
        <w:numPr>
          <w:ilvl w:val="0"/>
          <w:numId w:val="215"/>
        </w:numPr>
        <w:spacing w:line="276" w:lineRule="auto"/>
        <w:ind w:left="567" w:hanging="567"/>
        <w:jc w:val="left"/>
        <w:rPr>
          <w:b/>
          <w:sz w:val="24"/>
          <w:szCs w:val="24"/>
          <w:lang w:val="en-US"/>
        </w:rPr>
      </w:pPr>
      <w:r w:rsidRPr="00773CE2">
        <w:rPr>
          <w:bCs/>
          <w:sz w:val="24"/>
          <w:szCs w:val="24"/>
          <w:lang w:val="uz-Cyrl-UZ"/>
        </w:rPr>
        <w:t>Tizimlar vaqt davomida o’zgarishiga ko’ra...turlarga ajratiladi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Tizimning xususiyatlari to’liq keltirilgan javobni aniqlang</w:t>
      </w:r>
    </w:p>
    <w:p w:rsidR="00B1594F" w:rsidRPr="00773CE2" w:rsidRDefault="00B1594F">
      <w:pPr>
        <w:pStyle w:val="a6"/>
        <w:numPr>
          <w:ilvl w:val="0"/>
          <w:numId w:val="215"/>
        </w:numPr>
        <w:spacing w:line="276" w:lineRule="auto"/>
        <w:ind w:left="567" w:hanging="567"/>
        <w:jc w:val="left"/>
        <w:rPr>
          <w:b/>
          <w:color w:val="000000"/>
          <w:sz w:val="24"/>
          <w:szCs w:val="24"/>
          <w:lang w:val="uz-Cyrl-UZ"/>
        </w:rPr>
      </w:pPr>
      <w:r w:rsidRPr="00773CE2">
        <w:rPr>
          <w:bCs/>
          <w:sz w:val="24"/>
          <w:szCs w:val="24"/>
          <w:lang w:val="uz-Cyrl-UZ"/>
        </w:rPr>
        <w:t>Uzoqda joylashgan kompyuterlar orasida aloqa kanallari orqali axborot almashishni ta’minlashga mo’ljallangan qurilma nima deb ataladi?</w:t>
      </w:r>
    </w:p>
    <w:p w:rsidR="00B1594F" w:rsidRPr="00773CE2" w:rsidRDefault="00B1594F">
      <w:pPr>
        <w:pStyle w:val="a6"/>
        <w:numPr>
          <w:ilvl w:val="0"/>
          <w:numId w:val="215"/>
        </w:numPr>
        <w:tabs>
          <w:tab w:val="left" w:pos="709"/>
          <w:tab w:val="left" w:pos="851"/>
        </w:tabs>
        <w:spacing w:line="276" w:lineRule="auto"/>
        <w:ind w:left="567" w:hanging="567"/>
        <w:jc w:val="left"/>
        <w:rPr>
          <w:sz w:val="24"/>
          <w:szCs w:val="24"/>
          <w:lang w:val="en-US"/>
        </w:rPr>
      </w:pPr>
      <w:r w:rsidRPr="00773CE2">
        <w:rPr>
          <w:sz w:val="24"/>
          <w:szCs w:val="24"/>
          <w:lang w:val="en-US"/>
        </w:rPr>
        <w:t>Word oynasi tuzilishi, undagi elemntlar</w:t>
      </w:r>
    </w:p>
    <w:p w:rsidR="00B1594F" w:rsidRPr="00773CE2" w:rsidRDefault="00B1594F">
      <w:pPr>
        <w:pStyle w:val="a6"/>
        <w:numPr>
          <w:ilvl w:val="0"/>
          <w:numId w:val="215"/>
        </w:numPr>
        <w:tabs>
          <w:tab w:val="left" w:pos="709"/>
          <w:tab w:val="left" w:pos="851"/>
        </w:tabs>
        <w:spacing w:line="276" w:lineRule="auto"/>
        <w:ind w:left="567" w:right="70" w:hanging="567"/>
        <w:jc w:val="left"/>
        <w:rPr>
          <w:sz w:val="24"/>
          <w:szCs w:val="24"/>
          <w:lang w:val="en-US"/>
        </w:rPr>
      </w:pPr>
      <w:r w:rsidRPr="00773CE2">
        <w:rPr>
          <w:sz w:val="24"/>
          <w:szCs w:val="24"/>
          <w:lang w:val="uz-Cyrl-UZ"/>
        </w:rPr>
        <w:t>Windows</w:t>
      </w:r>
      <w:r w:rsidRPr="00773CE2">
        <w:rPr>
          <w:sz w:val="24"/>
          <w:szCs w:val="24"/>
          <w:lang w:val="en-US"/>
        </w:rPr>
        <w:t xml:space="preserve"> OS ning standart dasturlari</w:t>
      </w:r>
    </w:p>
    <w:p w:rsidR="00B1594F" w:rsidRPr="00773CE2" w:rsidRDefault="00B1594F">
      <w:pPr>
        <w:pStyle w:val="a6"/>
        <w:numPr>
          <w:ilvl w:val="0"/>
          <w:numId w:val="215"/>
        </w:numPr>
        <w:tabs>
          <w:tab w:val="left" w:pos="709"/>
          <w:tab w:val="left" w:pos="851"/>
        </w:tabs>
        <w:spacing w:line="276" w:lineRule="auto"/>
        <w:ind w:left="567" w:hanging="567"/>
        <w:jc w:val="left"/>
        <w:rPr>
          <w:sz w:val="24"/>
          <w:szCs w:val="24"/>
          <w:lang w:val="en-US"/>
        </w:rPr>
      </w:pPr>
      <w:r w:rsidRPr="00773CE2">
        <w:rPr>
          <w:bCs/>
          <w:sz w:val="24"/>
          <w:szCs w:val="24"/>
          <w:lang w:val="en-US"/>
        </w:rPr>
        <w:t>Hozirgi zamondagi eng katta axborot o’lchov birligi</w:t>
      </w:r>
    </w:p>
    <w:p w:rsidR="00B1594F" w:rsidRPr="00773CE2" w:rsidRDefault="00B1594F">
      <w:pPr>
        <w:pStyle w:val="a6"/>
        <w:numPr>
          <w:ilvl w:val="0"/>
          <w:numId w:val="215"/>
        </w:numPr>
        <w:tabs>
          <w:tab w:val="left" w:pos="709"/>
          <w:tab w:val="left" w:pos="851"/>
        </w:tabs>
        <w:spacing w:line="276" w:lineRule="auto"/>
        <w:ind w:left="567" w:hanging="567"/>
        <w:jc w:val="left"/>
        <w:rPr>
          <w:sz w:val="24"/>
          <w:szCs w:val="24"/>
          <w:lang w:val="en-US"/>
        </w:rPr>
      </w:pPr>
      <w:r w:rsidRPr="00773CE2">
        <w:rPr>
          <w:bCs/>
          <w:sz w:val="24"/>
          <w:szCs w:val="24"/>
          <w:lang w:val="en-US"/>
        </w:rPr>
        <w:t>Axborot o‘lchov birliklari va ketma-ketlikligi</w:t>
      </w:r>
    </w:p>
    <w:p w:rsidR="00B1594F" w:rsidRPr="00773CE2" w:rsidRDefault="00B1594F">
      <w:pPr>
        <w:pStyle w:val="a6"/>
        <w:numPr>
          <w:ilvl w:val="0"/>
          <w:numId w:val="215"/>
        </w:numPr>
        <w:tabs>
          <w:tab w:val="left" w:pos="709"/>
          <w:tab w:val="left" w:pos="851"/>
        </w:tabs>
        <w:spacing w:line="276" w:lineRule="auto"/>
        <w:ind w:left="567" w:right="70" w:hanging="567"/>
        <w:jc w:val="left"/>
        <w:rPr>
          <w:sz w:val="24"/>
          <w:szCs w:val="24"/>
          <w:lang w:val="en-US"/>
        </w:rPr>
      </w:pPr>
      <w:r w:rsidRPr="00773CE2">
        <w:rPr>
          <w:sz w:val="24"/>
          <w:szCs w:val="24"/>
          <w:lang w:val="en-US"/>
        </w:rPr>
        <w:t>Dasturiy ta’minot</w:t>
      </w:r>
      <w:r w:rsidRPr="00773CE2">
        <w:rPr>
          <w:sz w:val="24"/>
          <w:szCs w:val="24"/>
          <w:lang w:val="uz-Cyrl-UZ"/>
        </w:rPr>
        <w:t xml:space="preserve"> va uning</w:t>
      </w:r>
      <w:r w:rsidRPr="00773CE2">
        <w:rPr>
          <w:sz w:val="24"/>
          <w:szCs w:val="24"/>
          <w:lang w:val="en-US"/>
        </w:rPr>
        <w:t xml:space="preserve"> tuzilishi. </w:t>
      </w:r>
    </w:p>
    <w:p w:rsidR="00B1594F" w:rsidRPr="00773CE2" w:rsidRDefault="00B1594F">
      <w:pPr>
        <w:pStyle w:val="a6"/>
        <w:numPr>
          <w:ilvl w:val="0"/>
          <w:numId w:val="215"/>
        </w:numPr>
        <w:tabs>
          <w:tab w:val="center" w:pos="142"/>
          <w:tab w:val="left" w:pos="709"/>
          <w:tab w:val="left" w:pos="851"/>
        </w:tabs>
        <w:spacing w:line="276" w:lineRule="auto"/>
        <w:ind w:left="567" w:right="70" w:hanging="567"/>
        <w:jc w:val="left"/>
        <w:rPr>
          <w:sz w:val="24"/>
          <w:szCs w:val="24"/>
          <w:lang w:val="en-US"/>
        </w:rPr>
      </w:pPr>
      <w:r w:rsidRPr="00773CE2">
        <w:rPr>
          <w:sz w:val="24"/>
          <w:szCs w:val="24"/>
          <w:lang w:val="uz-Cyrl-UZ"/>
        </w:rPr>
        <w:t xml:space="preserve">Internet tarmogʽi qidiruv tizimlari.  </w:t>
      </w:r>
    </w:p>
    <w:p w:rsidR="00B1594F" w:rsidRPr="00773CE2" w:rsidRDefault="00B1594F">
      <w:pPr>
        <w:pStyle w:val="a6"/>
        <w:numPr>
          <w:ilvl w:val="0"/>
          <w:numId w:val="215"/>
        </w:numPr>
        <w:tabs>
          <w:tab w:val="left" w:pos="709"/>
          <w:tab w:val="left" w:pos="851"/>
        </w:tabs>
        <w:spacing w:line="276" w:lineRule="auto"/>
        <w:ind w:left="567" w:hanging="567"/>
        <w:contextualSpacing w:val="0"/>
        <w:jc w:val="left"/>
        <w:rPr>
          <w:sz w:val="24"/>
          <w:szCs w:val="24"/>
          <w:lang w:val="en-US"/>
        </w:rPr>
      </w:pPr>
      <w:r w:rsidRPr="00773CE2">
        <w:rPr>
          <w:sz w:val="24"/>
          <w:szCs w:val="24"/>
          <w:lang w:val="nb-NO"/>
        </w:rPr>
        <w:t>Komputer tarkibiga qaysi qurilmalar kiradi</w:t>
      </w:r>
    </w:p>
    <w:p w:rsidR="00B1594F" w:rsidRPr="00773CE2" w:rsidRDefault="00B1594F">
      <w:pPr>
        <w:pStyle w:val="a6"/>
        <w:widowControl w:val="0"/>
        <w:numPr>
          <w:ilvl w:val="0"/>
          <w:numId w:val="215"/>
        </w:numPr>
        <w:tabs>
          <w:tab w:val="left" w:pos="709"/>
          <w:tab w:val="left" w:pos="851"/>
        </w:tabs>
        <w:autoSpaceDE w:val="0"/>
        <w:autoSpaceDN w:val="0"/>
        <w:adjustRightInd w:val="0"/>
        <w:spacing w:line="276" w:lineRule="auto"/>
        <w:ind w:left="567" w:hanging="567"/>
        <w:jc w:val="left"/>
        <w:rPr>
          <w:sz w:val="24"/>
          <w:szCs w:val="24"/>
          <w:lang w:val="en-US"/>
        </w:rPr>
      </w:pPr>
      <w:r w:rsidRPr="00773CE2">
        <w:rPr>
          <w:sz w:val="24"/>
          <w:szCs w:val="24"/>
          <w:lang w:val="en-US"/>
        </w:rPr>
        <w:t>Word menyusi qanday qismlardan tashkil topgan?</w:t>
      </w:r>
    </w:p>
    <w:p w:rsidR="00B1594F" w:rsidRPr="00773CE2" w:rsidRDefault="00B1594F">
      <w:pPr>
        <w:pStyle w:val="a6"/>
        <w:widowControl w:val="0"/>
        <w:numPr>
          <w:ilvl w:val="0"/>
          <w:numId w:val="215"/>
        </w:numPr>
        <w:tabs>
          <w:tab w:val="left" w:pos="709"/>
          <w:tab w:val="left" w:pos="851"/>
        </w:tabs>
        <w:autoSpaceDE w:val="0"/>
        <w:autoSpaceDN w:val="0"/>
        <w:adjustRightInd w:val="0"/>
        <w:spacing w:line="276" w:lineRule="auto"/>
        <w:ind w:left="567" w:hanging="567"/>
        <w:jc w:val="left"/>
        <w:rPr>
          <w:sz w:val="24"/>
          <w:szCs w:val="24"/>
          <w:lang w:val="en-US"/>
        </w:rPr>
      </w:pPr>
      <w:r w:rsidRPr="00773CE2">
        <w:rPr>
          <w:sz w:val="24"/>
          <w:szCs w:val="24"/>
          <w:lang w:val="en-US"/>
        </w:rPr>
        <w:t>Fайл menyusi yordamida qanday amallar bajariladi?</w:t>
      </w:r>
    </w:p>
    <w:p w:rsidR="00B1594F" w:rsidRPr="00773CE2" w:rsidRDefault="00B1594F">
      <w:pPr>
        <w:pStyle w:val="a6"/>
        <w:widowControl w:val="0"/>
        <w:numPr>
          <w:ilvl w:val="0"/>
          <w:numId w:val="215"/>
        </w:numPr>
        <w:tabs>
          <w:tab w:val="left" w:pos="709"/>
          <w:tab w:val="left" w:pos="851"/>
        </w:tabs>
        <w:autoSpaceDE w:val="0"/>
        <w:autoSpaceDN w:val="0"/>
        <w:adjustRightInd w:val="0"/>
        <w:spacing w:line="276" w:lineRule="auto"/>
        <w:ind w:left="567" w:hanging="567"/>
        <w:jc w:val="left"/>
        <w:rPr>
          <w:sz w:val="24"/>
          <w:szCs w:val="24"/>
          <w:lang w:val="en-US"/>
        </w:rPr>
      </w:pPr>
      <w:r w:rsidRPr="00773CE2">
        <w:rPr>
          <w:sz w:val="24"/>
          <w:szCs w:val="24"/>
          <w:lang w:val="en-US"/>
        </w:rPr>
        <w:t>Вид menyusi yordamida qanday amallar bajariladi?</w:t>
      </w:r>
    </w:p>
    <w:p w:rsidR="00B1594F" w:rsidRPr="00773CE2" w:rsidRDefault="00B1594F">
      <w:pPr>
        <w:pStyle w:val="a6"/>
        <w:widowControl w:val="0"/>
        <w:numPr>
          <w:ilvl w:val="0"/>
          <w:numId w:val="215"/>
        </w:numPr>
        <w:tabs>
          <w:tab w:val="left" w:pos="709"/>
          <w:tab w:val="left" w:pos="851"/>
        </w:tabs>
        <w:autoSpaceDE w:val="0"/>
        <w:autoSpaceDN w:val="0"/>
        <w:adjustRightInd w:val="0"/>
        <w:spacing w:line="276" w:lineRule="auto"/>
        <w:ind w:left="567" w:hanging="567"/>
        <w:jc w:val="left"/>
        <w:rPr>
          <w:sz w:val="24"/>
          <w:szCs w:val="24"/>
          <w:lang w:val="en-US"/>
        </w:rPr>
      </w:pPr>
      <w:r w:rsidRPr="00773CE2">
        <w:rPr>
          <w:sz w:val="24"/>
          <w:szCs w:val="24"/>
          <w:lang w:val="en-US"/>
        </w:rPr>
        <w:t>Fоrмаt menyusi yordamida qanday amallar bajariladi?</w:t>
      </w:r>
    </w:p>
    <w:p w:rsidR="00B1594F" w:rsidRPr="00773CE2" w:rsidRDefault="00B1594F">
      <w:pPr>
        <w:pStyle w:val="a6"/>
        <w:numPr>
          <w:ilvl w:val="0"/>
          <w:numId w:val="215"/>
        </w:numPr>
        <w:spacing w:line="276" w:lineRule="auto"/>
        <w:ind w:left="567" w:hanging="567"/>
        <w:jc w:val="left"/>
        <w:rPr>
          <w:sz w:val="24"/>
          <w:szCs w:val="24"/>
          <w:lang w:val="uz-Cyrl-UZ"/>
        </w:rPr>
      </w:pPr>
      <w:r w:rsidRPr="00773CE2">
        <w:rPr>
          <w:sz w:val="24"/>
          <w:szCs w:val="24"/>
          <w:lang w:val="uz-Cyrl-UZ"/>
        </w:rPr>
        <w:t xml:space="preserve">Kmopyuterning asosiy qurilmalar soni </w:t>
      </w:r>
    </w:p>
    <w:p w:rsidR="00B1594F" w:rsidRPr="00773CE2" w:rsidRDefault="00B1594F">
      <w:pPr>
        <w:pStyle w:val="a6"/>
        <w:numPr>
          <w:ilvl w:val="0"/>
          <w:numId w:val="215"/>
        </w:numPr>
        <w:spacing w:line="276" w:lineRule="auto"/>
        <w:jc w:val="left"/>
        <w:rPr>
          <w:b/>
          <w:color w:val="000000"/>
          <w:sz w:val="24"/>
          <w:szCs w:val="24"/>
          <w:lang w:val="uz-Cyrl-UZ"/>
        </w:rPr>
      </w:pPr>
      <w:r w:rsidRPr="00773CE2">
        <w:rPr>
          <w:sz w:val="24"/>
          <w:szCs w:val="24"/>
          <w:lang w:val="uz-Cyrl-UZ"/>
        </w:rPr>
        <w:t>Windows operatsion sistemasida « Этот компьютер »</w:t>
      </w:r>
      <w:r w:rsidRPr="00773CE2">
        <w:rPr>
          <w:sz w:val="24"/>
          <w:szCs w:val="24"/>
          <w:lang w:val="sv-SE"/>
        </w:rPr>
        <w:t xml:space="preserve"> </w:t>
      </w:r>
      <w:r w:rsidRPr="00773CE2">
        <w:rPr>
          <w:sz w:val="24"/>
          <w:szCs w:val="24"/>
          <w:lang w:val="uz-Cyrl-UZ"/>
        </w:rPr>
        <w:t>ni ishga tushirish ketma-ketligi qaysi tugma orqali amalga oshiriladi?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Windows osning butun ishchi ekrani-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US"/>
        </w:rPr>
        <w:t>Windowsda oynani yopish qanday amalga oshiriladi?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US"/>
        </w:rPr>
        <w:t>Word dasturining vazifasi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rPr>
        <w:t>Вставка</w:t>
      </w:r>
      <w:r w:rsidRPr="00773CE2">
        <w:rPr>
          <w:bCs/>
          <w:sz w:val="24"/>
          <w:szCs w:val="24"/>
          <w:lang w:val="en-US"/>
        </w:rPr>
        <w:t xml:space="preserve"> menyusi </w:t>
      </w:r>
      <w:r w:rsidRPr="00773CE2">
        <w:rPr>
          <w:sz w:val="24"/>
          <w:szCs w:val="24"/>
          <w:lang w:val="en-US"/>
        </w:rPr>
        <w:t>yordamida qanday amallar bajariladi?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rPr>
        <w:t>Главная</w:t>
      </w:r>
      <w:r w:rsidRPr="00773CE2">
        <w:rPr>
          <w:bCs/>
          <w:sz w:val="24"/>
          <w:szCs w:val="24"/>
          <w:lang w:val="en-US"/>
        </w:rPr>
        <w:t xml:space="preserve"> menyusi </w:t>
      </w:r>
      <w:r w:rsidRPr="00773CE2">
        <w:rPr>
          <w:sz w:val="24"/>
          <w:szCs w:val="24"/>
          <w:lang w:val="en-US"/>
        </w:rPr>
        <w:t>yordamida qanday amallar bajariladi?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rPr>
        <w:t>Дизайн</w:t>
      </w:r>
      <w:r w:rsidRPr="00773CE2">
        <w:rPr>
          <w:bCs/>
          <w:sz w:val="24"/>
          <w:szCs w:val="24"/>
          <w:lang w:val="en-US"/>
        </w:rPr>
        <w:t xml:space="preserve"> menyusi </w:t>
      </w:r>
      <w:r w:rsidRPr="00773CE2">
        <w:rPr>
          <w:sz w:val="24"/>
          <w:szCs w:val="24"/>
          <w:lang w:val="en-US"/>
        </w:rPr>
        <w:t>yordamida qanday amallar bajariladi?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Word dаsturidа yarаtilgаn fаyllаrning kеngаytmаsi qаndаy bo’lаdi?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Word muharririning asboblar panelidagi har bir piktogramma nimani anglatadi?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WORD tа</w:t>
      </w:r>
      <w:r w:rsidRPr="00773CE2">
        <w:rPr>
          <w:bCs/>
          <w:sz w:val="24"/>
          <w:szCs w:val="24"/>
          <w:lang w:val="en-US"/>
        </w:rPr>
        <w:t>h</w:t>
      </w:r>
      <w:r w:rsidRPr="00773CE2">
        <w:rPr>
          <w:bCs/>
          <w:sz w:val="24"/>
          <w:szCs w:val="24"/>
          <w:lang w:val="uz-Cyrl-UZ"/>
        </w:rPr>
        <w:t xml:space="preserve">rirlаgichidа kursоrni sаtrning </w:t>
      </w:r>
      <w:r w:rsidRPr="00773CE2">
        <w:rPr>
          <w:bCs/>
          <w:sz w:val="24"/>
          <w:szCs w:val="24"/>
          <w:lang w:val="en-US"/>
        </w:rPr>
        <w:t>boshi</w:t>
      </w:r>
      <w:r w:rsidRPr="00773CE2">
        <w:rPr>
          <w:bCs/>
          <w:sz w:val="24"/>
          <w:szCs w:val="24"/>
          <w:lang w:val="uz-Cyrl-UZ"/>
        </w:rPr>
        <w:t>gа оlib o’tish tugmаchаsi.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WORD tа</w:t>
      </w:r>
      <w:r w:rsidRPr="00773CE2">
        <w:rPr>
          <w:bCs/>
          <w:sz w:val="24"/>
          <w:szCs w:val="24"/>
          <w:lang w:val="en-US"/>
        </w:rPr>
        <w:t>h</w:t>
      </w:r>
      <w:r w:rsidRPr="00773CE2">
        <w:rPr>
          <w:bCs/>
          <w:sz w:val="24"/>
          <w:szCs w:val="24"/>
          <w:lang w:val="uz-Cyrl-UZ"/>
        </w:rPr>
        <w:t>rirlаgichidа kursоrni sаtrning оxirigа оlib o’tish tugmаchаsi.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WORD tа</w:t>
      </w:r>
      <w:r w:rsidRPr="00773CE2">
        <w:rPr>
          <w:bCs/>
          <w:sz w:val="24"/>
          <w:szCs w:val="24"/>
          <w:lang w:val="en-US"/>
        </w:rPr>
        <w:t>h</w:t>
      </w:r>
      <w:r w:rsidRPr="00773CE2">
        <w:rPr>
          <w:bCs/>
          <w:sz w:val="24"/>
          <w:szCs w:val="24"/>
          <w:lang w:val="uz-Cyrl-UZ"/>
        </w:rPr>
        <w:t xml:space="preserve">rirlаgichidа </w:t>
      </w:r>
      <w:r w:rsidRPr="00773CE2">
        <w:rPr>
          <w:bCs/>
          <w:sz w:val="24"/>
          <w:szCs w:val="24"/>
          <w:lang w:val="en-US"/>
        </w:rPr>
        <w:t>matnni butunlay belgilsh tugmalar kombinatsiyasi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US"/>
        </w:rPr>
        <w:t>Word</w:t>
      </w:r>
      <w:r w:rsidRPr="00773CE2">
        <w:rPr>
          <w:bCs/>
          <w:sz w:val="24"/>
          <w:szCs w:val="24"/>
          <w:lang w:val="uz-Cyrl-UZ"/>
        </w:rPr>
        <w:t>da “formatlash” degenda</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Wordda hujjatga rasm o’rnatish uchun menyuning qaysi bo’limidan foydalaniladi?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en-GB"/>
        </w:rPr>
        <w:t>Yacheykada (####) belgisi nimani bildiradi?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bCs/>
          <w:sz w:val="24"/>
          <w:szCs w:val="24"/>
          <w:lang w:val="uz-Cyrl-UZ"/>
        </w:rPr>
        <w:t>Yacheykada formula qanday belgidan boshlanadi?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Yacheykaning adresi nima orqali belgilanadi?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Nechta tarmoq turi mavjud?</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Kompyuterning asosiy qurilmalari nechta?</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Monitor necha turda ma’lumot uzatadi?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Power point dasturida slayd qo’shish qaysi buyruq orqali amalga oshiriladi?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en-US"/>
        </w:rPr>
        <w:t>Bulutli texnologiyalarning nechta modellari mavjud?</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uz-Cyrl-UZ"/>
        </w:rPr>
        <w:lastRenderedPageBreak/>
        <w:t>Diskda o’z nomiga ega bo’lgan va o’zida turli fayl, papka va yorliqlarni jamlagan obekt qanday nomlanadi?</w:t>
      </w:r>
    </w:p>
    <w:p w:rsidR="00B1594F" w:rsidRPr="00773CE2" w:rsidRDefault="00B1594F">
      <w:pPr>
        <w:pStyle w:val="a6"/>
        <w:numPr>
          <w:ilvl w:val="0"/>
          <w:numId w:val="215"/>
        </w:numPr>
        <w:spacing w:line="276" w:lineRule="auto"/>
        <w:ind w:left="567" w:hanging="567"/>
        <w:jc w:val="left"/>
        <w:rPr>
          <w:b/>
          <w:color w:val="000000"/>
          <w:sz w:val="24"/>
          <w:szCs w:val="24"/>
          <w:lang w:val="en-US"/>
        </w:rPr>
      </w:pPr>
      <w:r w:rsidRPr="00773CE2">
        <w:rPr>
          <w:sz w:val="24"/>
          <w:szCs w:val="24"/>
          <w:lang w:val="uz-Cyrl-UZ"/>
        </w:rPr>
        <w:t>Microsoft Power Point 2003 dasturida yaratilgan fayl kengaytmasi qaysi turda bo’ladi</w:t>
      </w:r>
      <w:r w:rsidRPr="00773CE2">
        <w:rPr>
          <w:sz w:val="24"/>
          <w:szCs w:val="24"/>
          <w:lang w:val="en-US"/>
        </w:rPr>
        <w:t>?</w:t>
      </w:r>
    </w:p>
    <w:p w:rsidR="00B1594F" w:rsidRPr="00773CE2" w:rsidRDefault="00B1594F">
      <w:pPr>
        <w:pStyle w:val="a6"/>
        <w:numPr>
          <w:ilvl w:val="0"/>
          <w:numId w:val="215"/>
        </w:numPr>
        <w:spacing w:line="276" w:lineRule="auto"/>
        <w:ind w:left="567" w:hanging="567"/>
        <w:jc w:val="left"/>
        <w:rPr>
          <w:sz w:val="24"/>
          <w:szCs w:val="24"/>
          <w:lang w:val="en-US"/>
        </w:rPr>
      </w:pPr>
      <w:r w:rsidRPr="00773CE2">
        <w:rPr>
          <w:sz w:val="24"/>
          <w:szCs w:val="24"/>
          <w:lang w:val="en-US"/>
        </w:rPr>
        <w:t>Uzlukli axborot turi qaysi?</w:t>
      </w:r>
    </w:p>
    <w:p w:rsidR="00B1594F" w:rsidRPr="00773CE2" w:rsidRDefault="00B1594F">
      <w:pPr>
        <w:pStyle w:val="a6"/>
        <w:numPr>
          <w:ilvl w:val="0"/>
          <w:numId w:val="215"/>
        </w:numPr>
        <w:spacing w:line="276" w:lineRule="auto"/>
        <w:ind w:left="567" w:hanging="567"/>
        <w:jc w:val="left"/>
        <w:rPr>
          <w:sz w:val="24"/>
          <w:szCs w:val="24"/>
          <w:lang w:val="en-US"/>
        </w:rPr>
      </w:pPr>
      <w:r w:rsidRPr="00773CE2">
        <w:rPr>
          <w:sz w:val="24"/>
          <w:szCs w:val="24"/>
          <w:lang w:val="en-US"/>
        </w:rPr>
        <w:t>Axborotning turlari nechta?</w:t>
      </w:r>
    </w:p>
    <w:p w:rsidR="00B1594F" w:rsidRPr="00773CE2" w:rsidRDefault="00B1594F">
      <w:pPr>
        <w:pStyle w:val="a6"/>
        <w:numPr>
          <w:ilvl w:val="0"/>
          <w:numId w:val="215"/>
        </w:numPr>
        <w:spacing w:line="276" w:lineRule="auto"/>
        <w:ind w:left="567" w:hanging="567"/>
        <w:jc w:val="left"/>
        <w:rPr>
          <w:sz w:val="24"/>
          <w:szCs w:val="24"/>
          <w:lang w:val="en-US"/>
        </w:rPr>
      </w:pPr>
      <w:r w:rsidRPr="00773CE2">
        <w:rPr>
          <w:sz w:val="24"/>
          <w:szCs w:val="24"/>
          <w:lang w:val="en-US"/>
        </w:rPr>
        <w:t>Uzluksiz axborot turi qaysi?</w:t>
      </w:r>
    </w:p>
    <w:p w:rsidR="00B1594F" w:rsidRPr="00773CE2" w:rsidRDefault="00B1594F">
      <w:pPr>
        <w:pStyle w:val="a6"/>
        <w:numPr>
          <w:ilvl w:val="0"/>
          <w:numId w:val="215"/>
        </w:numPr>
        <w:spacing w:line="276" w:lineRule="auto"/>
        <w:ind w:left="567" w:hanging="567"/>
        <w:jc w:val="left"/>
        <w:rPr>
          <w:sz w:val="24"/>
          <w:szCs w:val="24"/>
          <w:lang w:val="en-US"/>
        </w:rPr>
      </w:pPr>
      <w:r w:rsidRPr="00773CE2">
        <w:rPr>
          <w:sz w:val="24"/>
          <w:szCs w:val="24"/>
          <w:lang w:val="de-DE"/>
        </w:rPr>
        <w:t>Super komputer bu?</w:t>
      </w:r>
    </w:p>
    <w:p w:rsidR="00B1594F" w:rsidRPr="00773CE2" w:rsidRDefault="00B1594F">
      <w:pPr>
        <w:pStyle w:val="a6"/>
        <w:numPr>
          <w:ilvl w:val="0"/>
          <w:numId w:val="215"/>
        </w:numPr>
        <w:tabs>
          <w:tab w:val="left" w:pos="709"/>
          <w:tab w:val="left" w:pos="851"/>
        </w:tabs>
        <w:spacing w:line="276" w:lineRule="auto"/>
        <w:ind w:left="567" w:hanging="567"/>
        <w:jc w:val="left"/>
        <w:rPr>
          <w:sz w:val="24"/>
          <w:szCs w:val="24"/>
          <w:lang w:val="en-US"/>
        </w:rPr>
      </w:pPr>
      <w:r w:rsidRPr="00773CE2">
        <w:rPr>
          <w:sz w:val="24"/>
          <w:szCs w:val="24"/>
          <w:lang w:val="en-US"/>
        </w:rPr>
        <w:t>Axborotning xossalari nechta</w:t>
      </w:r>
    </w:p>
    <w:p w:rsidR="00B1594F" w:rsidRPr="00773CE2" w:rsidRDefault="00B1594F">
      <w:pPr>
        <w:pStyle w:val="a6"/>
        <w:numPr>
          <w:ilvl w:val="0"/>
          <w:numId w:val="215"/>
        </w:numPr>
        <w:tabs>
          <w:tab w:val="left" w:pos="709"/>
          <w:tab w:val="left" w:pos="851"/>
        </w:tabs>
        <w:spacing w:line="276" w:lineRule="auto"/>
        <w:ind w:left="567" w:hanging="567"/>
        <w:jc w:val="left"/>
        <w:rPr>
          <w:sz w:val="24"/>
          <w:szCs w:val="24"/>
          <w:lang w:val="en-US"/>
        </w:rPr>
      </w:pPr>
      <w:r w:rsidRPr="00773CE2">
        <w:rPr>
          <w:sz w:val="24"/>
          <w:szCs w:val="24"/>
          <w:lang w:val="en-US"/>
        </w:rPr>
        <w:t>Fraktal grafika  qanday dasturlar asosida  quriladi</w:t>
      </w:r>
    </w:p>
    <w:p w:rsidR="00B1594F" w:rsidRPr="00773CE2" w:rsidRDefault="00B1594F">
      <w:pPr>
        <w:pStyle w:val="a6"/>
        <w:numPr>
          <w:ilvl w:val="0"/>
          <w:numId w:val="215"/>
        </w:numPr>
        <w:tabs>
          <w:tab w:val="left" w:pos="709"/>
          <w:tab w:val="left" w:pos="851"/>
        </w:tabs>
        <w:spacing w:line="276" w:lineRule="auto"/>
        <w:ind w:left="567" w:hanging="567"/>
        <w:jc w:val="left"/>
        <w:rPr>
          <w:sz w:val="24"/>
          <w:szCs w:val="24"/>
          <w:lang w:val="en-US"/>
        </w:rPr>
      </w:pPr>
      <w:r w:rsidRPr="00773CE2">
        <w:rPr>
          <w:sz w:val="24"/>
          <w:szCs w:val="24"/>
          <w:lang w:val="uz-Cyrl-UZ"/>
        </w:rPr>
        <w:t>Microsoft Word dasturi</w:t>
      </w:r>
      <w:r w:rsidRPr="00773CE2">
        <w:rPr>
          <w:sz w:val="24"/>
          <w:szCs w:val="24"/>
          <w:lang w:val="en-US"/>
        </w:rPr>
        <w:t>ning holat satrida nimalar joylashtirilgan</w:t>
      </w:r>
    </w:p>
    <w:p w:rsidR="00B1594F" w:rsidRPr="00773CE2" w:rsidRDefault="00B1594F">
      <w:pPr>
        <w:pStyle w:val="a6"/>
        <w:numPr>
          <w:ilvl w:val="0"/>
          <w:numId w:val="215"/>
        </w:numPr>
        <w:tabs>
          <w:tab w:val="left" w:pos="709"/>
          <w:tab w:val="left" w:pos="851"/>
        </w:tabs>
        <w:spacing w:line="276" w:lineRule="auto"/>
        <w:ind w:left="567" w:hanging="567"/>
        <w:jc w:val="left"/>
        <w:rPr>
          <w:sz w:val="24"/>
          <w:szCs w:val="24"/>
          <w:lang w:val="en-US"/>
        </w:rPr>
      </w:pPr>
      <w:r w:rsidRPr="00773CE2">
        <w:rPr>
          <w:sz w:val="24"/>
          <w:szCs w:val="24"/>
          <w:lang w:val="uz-Cyrl-UZ"/>
        </w:rPr>
        <w:t>Microsoft Word dasturi</w:t>
      </w:r>
      <w:r w:rsidRPr="00773CE2">
        <w:rPr>
          <w:sz w:val="24"/>
          <w:szCs w:val="24"/>
          <w:lang w:val="en-US"/>
        </w:rPr>
        <w:t>ni necha xil yo’lda ishga tushurish mukin</w:t>
      </w:r>
    </w:p>
    <w:p w:rsidR="00B1594F" w:rsidRPr="00773CE2" w:rsidRDefault="00B1594F">
      <w:pPr>
        <w:pStyle w:val="a6"/>
        <w:numPr>
          <w:ilvl w:val="0"/>
          <w:numId w:val="215"/>
        </w:numPr>
        <w:tabs>
          <w:tab w:val="left" w:pos="709"/>
          <w:tab w:val="left" w:pos="851"/>
        </w:tabs>
        <w:spacing w:line="276" w:lineRule="auto"/>
        <w:ind w:left="567" w:hanging="567"/>
        <w:jc w:val="left"/>
        <w:rPr>
          <w:sz w:val="24"/>
          <w:szCs w:val="24"/>
          <w:lang w:val="en-US"/>
        </w:rPr>
      </w:pPr>
      <w:r w:rsidRPr="00773CE2">
        <w:rPr>
          <w:sz w:val="24"/>
          <w:szCs w:val="24"/>
          <w:lang w:val="uz-Cyrl-UZ"/>
        </w:rPr>
        <w:t>Microsoft Excel dasturi</w:t>
      </w:r>
      <w:r w:rsidRPr="00773CE2">
        <w:rPr>
          <w:sz w:val="24"/>
          <w:szCs w:val="24"/>
          <w:lang w:val="en-US"/>
        </w:rPr>
        <w:t>ni necha xil yo’lda ishga tushurish mukin</w:t>
      </w:r>
    </w:p>
    <w:p w:rsidR="00B1594F" w:rsidRPr="00773CE2" w:rsidRDefault="00B1594F">
      <w:pPr>
        <w:pStyle w:val="a6"/>
        <w:numPr>
          <w:ilvl w:val="0"/>
          <w:numId w:val="215"/>
        </w:numPr>
        <w:tabs>
          <w:tab w:val="left" w:pos="709"/>
          <w:tab w:val="left" w:pos="851"/>
        </w:tabs>
        <w:spacing w:line="276" w:lineRule="auto"/>
        <w:ind w:left="567" w:hanging="567"/>
        <w:jc w:val="left"/>
        <w:rPr>
          <w:sz w:val="24"/>
          <w:szCs w:val="24"/>
          <w:lang w:val="en-US"/>
        </w:rPr>
      </w:pPr>
      <w:r w:rsidRPr="00773CE2">
        <w:rPr>
          <w:sz w:val="24"/>
          <w:szCs w:val="24"/>
          <w:lang w:val="uz-Cyrl-UZ"/>
        </w:rPr>
        <w:t>Microsoft Power panit dasturi</w:t>
      </w:r>
      <w:r w:rsidRPr="00773CE2">
        <w:rPr>
          <w:sz w:val="24"/>
          <w:szCs w:val="24"/>
          <w:lang w:val="en-US"/>
        </w:rPr>
        <w:t>ni necha xil yo’lda ishga tushurish mukin</w:t>
      </w:r>
    </w:p>
    <w:p w:rsidR="00B1594F" w:rsidRPr="00773CE2" w:rsidRDefault="00B1594F">
      <w:pPr>
        <w:pStyle w:val="a6"/>
        <w:numPr>
          <w:ilvl w:val="0"/>
          <w:numId w:val="215"/>
        </w:numPr>
        <w:tabs>
          <w:tab w:val="left" w:pos="709"/>
          <w:tab w:val="left" w:pos="851"/>
        </w:tabs>
        <w:spacing w:line="276" w:lineRule="auto"/>
        <w:ind w:left="567" w:hanging="567"/>
        <w:jc w:val="left"/>
        <w:rPr>
          <w:sz w:val="24"/>
          <w:szCs w:val="24"/>
          <w:lang w:val="en-US"/>
        </w:rPr>
      </w:pPr>
      <w:r w:rsidRPr="00773CE2">
        <w:rPr>
          <w:sz w:val="24"/>
          <w:szCs w:val="24"/>
          <w:lang w:val="en-US"/>
        </w:rPr>
        <w:t>Kompyuterning qushimcha qurilmalari to’g’ri kursatilgan qatorni toping</w:t>
      </w:r>
    </w:p>
    <w:p w:rsidR="00B1594F" w:rsidRPr="00773CE2" w:rsidRDefault="00B1594F">
      <w:pPr>
        <w:pStyle w:val="a6"/>
        <w:numPr>
          <w:ilvl w:val="0"/>
          <w:numId w:val="215"/>
        </w:numPr>
        <w:tabs>
          <w:tab w:val="left" w:pos="709"/>
          <w:tab w:val="left" w:pos="851"/>
        </w:tabs>
        <w:spacing w:line="276" w:lineRule="auto"/>
        <w:ind w:left="567" w:hanging="567"/>
        <w:jc w:val="left"/>
        <w:rPr>
          <w:sz w:val="24"/>
          <w:szCs w:val="24"/>
          <w:lang w:val="en-US"/>
        </w:rPr>
      </w:pPr>
      <w:r w:rsidRPr="00773CE2">
        <w:rPr>
          <w:sz w:val="24"/>
          <w:szCs w:val="24"/>
          <w:lang w:val="en-US"/>
        </w:rPr>
        <w:t>Kompyuterning asosiy qurilmalari to’g’ri kursatilgan qatorni toping</w:t>
      </w:r>
    </w:p>
    <w:p w:rsidR="00B1594F" w:rsidRPr="00773CE2" w:rsidRDefault="00B1594F">
      <w:pPr>
        <w:pStyle w:val="a6"/>
        <w:numPr>
          <w:ilvl w:val="0"/>
          <w:numId w:val="215"/>
        </w:numPr>
        <w:tabs>
          <w:tab w:val="left" w:pos="709"/>
          <w:tab w:val="left" w:pos="851"/>
        </w:tabs>
        <w:spacing w:line="276" w:lineRule="auto"/>
        <w:ind w:left="567" w:hanging="567"/>
        <w:jc w:val="left"/>
        <w:rPr>
          <w:sz w:val="24"/>
          <w:szCs w:val="24"/>
          <w:lang w:val="en-US"/>
        </w:rPr>
      </w:pPr>
      <w:r w:rsidRPr="00773CE2">
        <w:rPr>
          <w:sz w:val="24"/>
          <w:szCs w:val="24"/>
          <w:lang w:val="en-US"/>
        </w:rPr>
        <w:t>Kompyuterning ichki qurilmalari to’g’ri kursatilgan qatorni toping</w:t>
      </w:r>
    </w:p>
    <w:p w:rsidR="00B1594F" w:rsidRPr="00773CE2" w:rsidRDefault="00B1594F">
      <w:pPr>
        <w:pStyle w:val="a6"/>
        <w:numPr>
          <w:ilvl w:val="0"/>
          <w:numId w:val="215"/>
        </w:numPr>
        <w:tabs>
          <w:tab w:val="left" w:pos="709"/>
          <w:tab w:val="left" w:pos="851"/>
        </w:tabs>
        <w:spacing w:line="276" w:lineRule="auto"/>
        <w:ind w:left="567" w:hanging="567"/>
        <w:jc w:val="left"/>
        <w:rPr>
          <w:sz w:val="24"/>
          <w:szCs w:val="24"/>
          <w:lang w:val="en-US"/>
        </w:rPr>
      </w:pPr>
      <w:r w:rsidRPr="00773CE2">
        <w:rPr>
          <w:sz w:val="24"/>
          <w:szCs w:val="24"/>
          <w:lang w:val="en-US"/>
        </w:rPr>
        <w:t>Elektron hujjatlarni qog’ozga chop etadigan qurilma bu?</w:t>
      </w:r>
    </w:p>
    <w:p w:rsidR="00B1594F" w:rsidRPr="00773CE2" w:rsidRDefault="00B1594F">
      <w:pPr>
        <w:pStyle w:val="a6"/>
        <w:numPr>
          <w:ilvl w:val="0"/>
          <w:numId w:val="215"/>
        </w:numPr>
        <w:tabs>
          <w:tab w:val="left" w:pos="709"/>
          <w:tab w:val="left" w:pos="851"/>
        </w:tabs>
        <w:spacing w:line="276" w:lineRule="auto"/>
        <w:ind w:left="567" w:hanging="567"/>
        <w:jc w:val="left"/>
        <w:rPr>
          <w:sz w:val="24"/>
          <w:szCs w:val="24"/>
          <w:lang w:val="en-US"/>
        </w:rPr>
      </w:pPr>
      <w:r w:rsidRPr="00773CE2">
        <w:rPr>
          <w:sz w:val="24"/>
          <w:szCs w:val="24"/>
          <w:lang w:val="en-US"/>
        </w:rPr>
        <w:t>Qog’ozdagi ma’lumotlarni elektron shakilga aylatiradigan qurilma bu</w:t>
      </w:r>
    </w:p>
    <w:p w:rsidR="00B1594F" w:rsidRPr="00773CE2" w:rsidRDefault="00B1594F">
      <w:pPr>
        <w:pStyle w:val="a6"/>
        <w:numPr>
          <w:ilvl w:val="0"/>
          <w:numId w:val="215"/>
        </w:numPr>
        <w:tabs>
          <w:tab w:val="left" w:pos="709"/>
          <w:tab w:val="left" w:pos="851"/>
        </w:tabs>
        <w:spacing w:line="276" w:lineRule="auto"/>
        <w:ind w:left="567" w:hanging="567"/>
        <w:jc w:val="left"/>
        <w:rPr>
          <w:sz w:val="24"/>
          <w:szCs w:val="24"/>
          <w:lang w:val="en-US"/>
        </w:rPr>
      </w:pPr>
      <w:r w:rsidRPr="00773CE2">
        <w:rPr>
          <w:sz w:val="24"/>
          <w:szCs w:val="24"/>
          <w:lang w:val="en-US"/>
        </w:rPr>
        <w:t>Kompyutor manitori nacha xil turda ma’lumot uzatadi?</w:t>
      </w:r>
    </w:p>
    <w:p w:rsidR="00B1594F" w:rsidRPr="00773CE2" w:rsidRDefault="00B1594F">
      <w:pPr>
        <w:pStyle w:val="a6"/>
        <w:numPr>
          <w:ilvl w:val="0"/>
          <w:numId w:val="215"/>
        </w:numPr>
        <w:spacing w:line="276" w:lineRule="auto"/>
        <w:ind w:left="567" w:hanging="567"/>
        <w:jc w:val="left"/>
        <w:rPr>
          <w:sz w:val="24"/>
          <w:szCs w:val="24"/>
          <w:lang w:val="en-US"/>
        </w:rPr>
      </w:pPr>
      <w:r w:rsidRPr="00773CE2">
        <w:rPr>
          <w:sz w:val="24"/>
          <w:szCs w:val="24"/>
          <w:lang w:val="en-US"/>
        </w:rPr>
        <w:t>Tarmoqga ulanish turlari necha xil</w:t>
      </w:r>
    </w:p>
    <w:p w:rsidR="00B1594F" w:rsidRPr="00773CE2" w:rsidRDefault="00B1594F">
      <w:pPr>
        <w:pStyle w:val="a6"/>
        <w:numPr>
          <w:ilvl w:val="0"/>
          <w:numId w:val="215"/>
        </w:numPr>
        <w:spacing w:line="276" w:lineRule="auto"/>
        <w:ind w:left="567" w:hanging="567"/>
        <w:jc w:val="left"/>
        <w:rPr>
          <w:sz w:val="24"/>
          <w:szCs w:val="24"/>
          <w:lang w:val="en-US"/>
        </w:rPr>
      </w:pPr>
      <w:r w:rsidRPr="00773CE2">
        <w:rPr>
          <w:sz w:val="24"/>
          <w:szCs w:val="24"/>
          <w:lang w:val="en-US"/>
        </w:rPr>
        <w:t>Tarmoq turlari nechta?</w:t>
      </w:r>
    </w:p>
    <w:p w:rsidR="00B1594F" w:rsidRPr="00773CE2" w:rsidRDefault="00B1594F">
      <w:pPr>
        <w:pStyle w:val="a6"/>
        <w:numPr>
          <w:ilvl w:val="0"/>
          <w:numId w:val="215"/>
        </w:numPr>
        <w:tabs>
          <w:tab w:val="left" w:pos="142"/>
          <w:tab w:val="left" w:pos="567"/>
          <w:tab w:val="left" w:pos="1134"/>
        </w:tabs>
        <w:spacing w:line="276" w:lineRule="auto"/>
        <w:ind w:left="567" w:hanging="567"/>
        <w:jc w:val="left"/>
        <w:rPr>
          <w:sz w:val="24"/>
          <w:szCs w:val="24"/>
          <w:lang w:val="en-US" w:eastAsia="uz-Latn-UZ"/>
        </w:rPr>
      </w:pPr>
      <w:r w:rsidRPr="00773CE2">
        <w:rPr>
          <w:sz w:val="24"/>
          <w:szCs w:val="24"/>
          <w:lang w:val="en-US" w:eastAsia="uz-Latn-UZ"/>
        </w:rPr>
        <w:t>Klaviatura nechta qisimga bulinadi?</w:t>
      </w:r>
    </w:p>
    <w:p w:rsidR="00B1594F" w:rsidRPr="00773CE2" w:rsidRDefault="00B1594F">
      <w:pPr>
        <w:pStyle w:val="a6"/>
        <w:numPr>
          <w:ilvl w:val="0"/>
          <w:numId w:val="215"/>
        </w:numPr>
        <w:tabs>
          <w:tab w:val="left" w:pos="142"/>
          <w:tab w:val="left" w:pos="567"/>
          <w:tab w:val="left" w:pos="1134"/>
        </w:tabs>
        <w:spacing w:line="276" w:lineRule="auto"/>
        <w:ind w:left="567" w:hanging="567"/>
        <w:jc w:val="left"/>
        <w:rPr>
          <w:sz w:val="24"/>
          <w:szCs w:val="24"/>
          <w:lang w:val="en-US" w:eastAsia="uz-Latn-UZ"/>
        </w:rPr>
      </w:pPr>
      <w:r w:rsidRPr="00773CE2">
        <w:rPr>
          <w:sz w:val="24"/>
          <w:szCs w:val="24"/>
          <w:lang w:val="en-US"/>
        </w:rPr>
        <w:t>Kompyuter tarmoqlarida manzil tushunchasi</w:t>
      </w:r>
    </w:p>
    <w:p w:rsidR="00B1594F" w:rsidRPr="00773CE2" w:rsidRDefault="00B1594F">
      <w:pPr>
        <w:pStyle w:val="a6"/>
        <w:numPr>
          <w:ilvl w:val="0"/>
          <w:numId w:val="215"/>
        </w:numPr>
        <w:tabs>
          <w:tab w:val="left" w:pos="142"/>
          <w:tab w:val="left" w:pos="567"/>
          <w:tab w:val="left" w:pos="1134"/>
        </w:tabs>
        <w:autoSpaceDE w:val="0"/>
        <w:autoSpaceDN w:val="0"/>
        <w:adjustRightInd w:val="0"/>
        <w:spacing w:line="276" w:lineRule="auto"/>
        <w:ind w:left="567" w:hanging="567"/>
        <w:jc w:val="left"/>
        <w:rPr>
          <w:sz w:val="24"/>
          <w:szCs w:val="24"/>
          <w:lang w:val="en-US" w:eastAsia="uz-Latn-UZ"/>
        </w:rPr>
      </w:pPr>
      <w:r w:rsidRPr="00773CE2">
        <w:rPr>
          <w:sz w:val="24"/>
          <w:szCs w:val="24"/>
          <w:lang w:val="en-US" w:eastAsia="uz-Latn-UZ"/>
        </w:rPr>
        <w:t>Ctrl+N tugmachalari kombinatsiyasi qanday vazifani bajaradi</w:t>
      </w:r>
    </w:p>
    <w:p w:rsidR="00B1594F" w:rsidRPr="00773CE2" w:rsidRDefault="00B1594F">
      <w:pPr>
        <w:pStyle w:val="a6"/>
        <w:numPr>
          <w:ilvl w:val="0"/>
          <w:numId w:val="215"/>
        </w:numPr>
        <w:tabs>
          <w:tab w:val="left" w:pos="142"/>
          <w:tab w:val="left" w:pos="567"/>
          <w:tab w:val="left" w:pos="1134"/>
        </w:tabs>
        <w:autoSpaceDE w:val="0"/>
        <w:autoSpaceDN w:val="0"/>
        <w:adjustRightInd w:val="0"/>
        <w:spacing w:line="276" w:lineRule="auto"/>
        <w:ind w:left="567" w:hanging="567"/>
        <w:jc w:val="left"/>
        <w:rPr>
          <w:sz w:val="24"/>
          <w:szCs w:val="24"/>
          <w:lang w:val="en-US" w:eastAsia="uz-Latn-UZ"/>
        </w:rPr>
      </w:pPr>
      <w:r w:rsidRPr="00773CE2">
        <w:rPr>
          <w:sz w:val="24"/>
          <w:szCs w:val="24"/>
          <w:lang w:val="en-US" w:eastAsia="uz-Latn-UZ"/>
        </w:rPr>
        <w:t>Ctrl+O tugmachalari kombinatsiyasi qanday vazifani bajaradi</w:t>
      </w:r>
    </w:p>
    <w:p w:rsidR="00B1594F" w:rsidRPr="00773CE2" w:rsidRDefault="00B1594F">
      <w:pPr>
        <w:pStyle w:val="a6"/>
        <w:numPr>
          <w:ilvl w:val="0"/>
          <w:numId w:val="215"/>
        </w:numPr>
        <w:tabs>
          <w:tab w:val="left" w:pos="142"/>
          <w:tab w:val="left" w:pos="567"/>
          <w:tab w:val="left" w:pos="1134"/>
        </w:tabs>
        <w:autoSpaceDE w:val="0"/>
        <w:autoSpaceDN w:val="0"/>
        <w:adjustRightInd w:val="0"/>
        <w:spacing w:line="276" w:lineRule="auto"/>
        <w:ind w:left="567" w:hanging="567"/>
        <w:jc w:val="left"/>
        <w:rPr>
          <w:sz w:val="24"/>
          <w:szCs w:val="24"/>
          <w:lang w:val="en-US" w:eastAsia="uz-Latn-UZ"/>
        </w:rPr>
      </w:pPr>
      <w:r w:rsidRPr="00773CE2">
        <w:rPr>
          <w:sz w:val="24"/>
          <w:szCs w:val="24"/>
          <w:lang w:val="en-US" w:eastAsia="uz-Latn-UZ"/>
        </w:rPr>
        <w:t>Ctrl+F4 tugmachalari kombinatsiyasi qanday vazifani bajaradi</w:t>
      </w:r>
    </w:p>
    <w:p w:rsidR="00B1594F" w:rsidRPr="00773CE2" w:rsidRDefault="00B1594F">
      <w:pPr>
        <w:pStyle w:val="a6"/>
        <w:numPr>
          <w:ilvl w:val="0"/>
          <w:numId w:val="215"/>
        </w:numPr>
        <w:tabs>
          <w:tab w:val="left" w:pos="142"/>
          <w:tab w:val="left" w:pos="567"/>
          <w:tab w:val="left" w:pos="1134"/>
        </w:tabs>
        <w:autoSpaceDE w:val="0"/>
        <w:autoSpaceDN w:val="0"/>
        <w:adjustRightInd w:val="0"/>
        <w:spacing w:line="276" w:lineRule="auto"/>
        <w:ind w:left="567" w:hanging="567"/>
        <w:jc w:val="left"/>
        <w:rPr>
          <w:sz w:val="24"/>
          <w:szCs w:val="24"/>
          <w:lang w:val="en-US" w:eastAsia="uz-Latn-UZ"/>
        </w:rPr>
      </w:pPr>
      <w:r w:rsidRPr="00773CE2">
        <w:rPr>
          <w:sz w:val="24"/>
          <w:szCs w:val="24"/>
          <w:lang w:val="en-US" w:eastAsia="uz-Latn-UZ"/>
        </w:rPr>
        <w:t>Ctrl+S tugmachalari kombinatsiyasi qanday vazifani bajaradi</w:t>
      </w:r>
    </w:p>
    <w:p w:rsidR="00B1594F" w:rsidRPr="00773CE2" w:rsidRDefault="00B1594F">
      <w:pPr>
        <w:pStyle w:val="a6"/>
        <w:numPr>
          <w:ilvl w:val="0"/>
          <w:numId w:val="215"/>
        </w:numPr>
        <w:tabs>
          <w:tab w:val="left" w:pos="142"/>
          <w:tab w:val="left" w:pos="567"/>
          <w:tab w:val="left" w:pos="1134"/>
        </w:tabs>
        <w:autoSpaceDE w:val="0"/>
        <w:autoSpaceDN w:val="0"/>
        <w:adjustRightInd w:val="0"/>
        <w:spacing w:line="276" w:lineRule="auto"/>
        <w:ind w:left="567" w:hanging="567"/>
        <w:jc w:val="left"/>
        <w:rPr>
          <w:sz w:val="24"/>
          <w:szCs w:val="24"/>
          <w:lang w:val="en-US" w:eastAsia="uz-Latn-UZ"/>
        </w:rPr>
      </w:pPr>
      <w:r w:rsidRPr="00773CE2">
        <w:rPr>
          <w:sz w:val="24"/>
          <w:szCs w:val="24"/>
          <w:lang w:val="en-US" w:eastAsia="uz-Latn-UZ"/>
        </w:rPr>
        <w:t>Ctrl+Shift+S tugmachalari kombinatsiyasi qanday vazifani bajaradi</w:t>
      </w:r>
    </w:p>
    <w:p w:rsidR="00B1594F" w:rsidRPr="00773CE2" w:rsidRDefault="00B1594F">
      <w:pPr>
        <w:pStyle w:val="a6"/>
        <w:numPr>
          <w:ilvl w:val="0"/>
          <w:numId w:val="215"/>
        </w:numPr>
        <w:tabs>
          <w:tab w:val="left" w:pos="142"/>
          <w:tab w:val="left" w:pos="567"/>
          <w:tab w:val="left" w:pos="1134"/>
        </w:tabs>
        <w:autoSpaceDE w:val="0"/>
        <w:autoSpaceDN w:val="0"/>
        <w:adjustRightInd w:val="0"/>
        <w:spacing w:line="276" w:lineRule="auto"/>
        <w:ind w:left="567" w:hanging="567"/>
        <w:jc w:val="left"/>
        <w:rPr>
          <w:sz w:val="24"/>
          <w:szCs w:val="24"/>
          <w:lang w:val="en-US" w:eastAsia="uz-Latn-UZ"/>
        </w:rPr>
      </w:pPr>
      <w:r w:rsidRPr="00773CE2">
        <w:rPr>
          <w:sz w:val="24"/>
          <w:szCs w:val="24"/>
          <w:lang w:val="en-US" w:eastAsia="uz-Latn-UZ"/>
        </w:rPr>
        <w:t>Ctrl+P tugmachalari kombinatsiyasi qanday vazifani bajaradi</w:t>
      </w:r>
    </w:p>
    <w:p w:rsidR="00B1594F" w:rsidRPr="00773CE2" w:rsidRDefault="00B1594F">
      <w:pPr>
        <w:pStyle w:val="a6"/>
        <w:numPr>
          <w:ilvl w:val="0"/>
          <w:numId w:val="215"/>
        </w:numPr>
        <w:tabs>
          <w:tab w:val="left" w:pos="142"/>
          <w:tab w:val="left" w:pos="567"/>
          <w:tab w:val="left" w:pos="1134"/>
        </w:tabs>
        <w:spacing w:line="276" w:lineRule="auto"/>
        <w:ind w:left="567" w:hanging="567"/>
        <w:jc w:val="left"/>
        <w:rPr>
          <w:sz w:val="24"/>
          <w:szCs w:val="24"/>
          <w:lang w:val="en-US" w:eastAsia="uz-Latn-UZ"/>
        </w:rPr>
      </w:pPr>
      <w:r w:rsidRPr="00773CE2">
        <w:rPr>
          <w:sz w:val="24"/>
          <w:szCs w:val="24"/>
          <w:lang w:val="en-US" w:eastAsia="uz-Latn-UZ"/>
        </w:rPr>
        <w:t>Alt+F4 tugmachalari kombinatsiyasi qanday vazifani bajaradi</w:t>
      </w:r>
    </w:p>
    <w:p w:rsidR="00B1594F" w:rsidRPr="00773CE2" w:rsidRDefault="00B1594F">
      <w:pPr>
        <w:pStyle w:val="a6"/>
        <w:numPr>
          <w:ilvl w:val="0"/>
          <w:numId w:val="215"/>
        </w:numPr>
        <w:tabs>
          <w:tab w:val="left" w:pos="142"/>
          <w:tab w:val="left" w:pos="567"/>
          <w:tab w:val="left" w:pos="1134"/>
        </w:tabs>
        <w:spacing w:line="276" w:lineRule="auto"/>
        <w:ind w:left="567" w:hanging="567"/>
        <w:jc w:val="left"/>
        <w:rPr>
          <w:sz w:val="24"/>
          <w:szCs w:val="24"/>
          <w:lang w:val="en-US" w:eastAsia="uz-Latn-UZ"/>
        </w:rPr>
      </w:pPr>
      <w:r w:rsidRPr="00773CE2">
        <w:rPr>
          <w:sz w:val="24"/>
          <w:szCs w:val="24"/>
          <w:lang w:val="en-US" w:eastAsia="uz-Latn-UZ"/>
        </w:rPr>
        <w:t>Rastrli grafika nima?</w:t>
      </w:r>
    </w:p>
    <w:p w:rsidR="00B1594F" w:rsidRPr="00773CE2" w:rsidRDefault="00B1594F">
      <w:pPr>
        <w:pStyle w:val="a6"/>
        <w:numPr>
          <w:ilvl w:val="0"/>
          <w:numId w:val="215"/>
        </w:numPr>
        <w:tabs>
          <w:tab w:val="left" w:pos="142"/>
          <w:tab w:val="left" w:pos="567"/>
          <w:tab w:val="left" w:pos="1134"/>
        </w:tabs>
        <w:spacing w:line="276" w:lineRule="auto"/>
        <w:ind w:left="567" w:hanging="567"/>
        <w:jc w:val="left"/>
        <w:rPr>
          <w:sz w:val="24"/>
          <w:szCs w:val="24"/>
          <w:lang w:val="en-US" w:eastAsia="uz-Latn-UZ"/>
        </w:rPr>
      </w:pPr>
      <w:r w:rsidRPr="00773CE2">
        <w:rPr>
          <w:sz w:val="24"/>
          <w:szCs w:val="24"/>
          <w:lang w:val="en-US" w:eastAsia="uz-Latn-UZ"/>
        </w:rPr>
        <w:t>Vektorli grafika nima?</w:t>
      </w:r>
    </w:p>
    <w:p w:rsidR="00B1594F" w:rsidRPr="00773CE2" w:rsidRDefault="00B1594F">
      <w:pPr>
        <w:pStyle w:val="a6"/>
        <w:numPr>
          <w:ilvl w:val="0"/>
          <w:numId w:val="215"/>
        </w:numPr>
        <w:tabs>
          <w:tab w:val="left" w:pos="142"/>
          <w:tab w:val="left" w:pos="567"/>
          <w:tab w:val="left" w:pos="1134"/>
        </w:tabs>
        <w:spacing w:line="276" w:lineRule="auto"/>
        <w:ind w:left="567" w:hanging="567"/>
        <w:jc w:val="left"/>
        <w:rPr>
          <w:sz w:val="24"/>
          <w:szCs w:val="24"/>
          <w:lang w:val="en-US" w:eastAsia="uz-Latn-UZ"/>
        </w:rPr>
      </w:pPr>
      <w:r w:rsidRPr="00773CE2">
        <w:rPr>
          <w:sz w:val="24"/>
          <w:szCs w:val="24"/>
          <w:lang w:val="en-US" w:eastAsia="uz-Latn-UZ"/>
        </w:rPr>
        <w:t>Fraktal grafika nima?</w:t>
      </w:r>
    </w:p>
    <w:p w:rsidR="00B1594F" w:rsidRPr="00773CE2" w:rsidRDefault="00B1594F">
      <w:pPr>
        <w:pStyle w:val="a6"/>
        <w:numPr>
          <w:ilvl w:val="0"/>
          <w:numId w:val="215"/>
        </w:numPr>
        <w:tabs>
          <w:tab w:val="left" w:pos="142"/>
          <w:tab w:val="left" w:pos="567"/>
          <w:tab w:val="left" w:pos="1134"/>
        </w:tabs>
        <w:spacing w:line="276" w:lineRule="auto"/>
        <w:ind w:left="567" w:hanging="567"/>
        <w:jc w:val="left"/>
        <w:rPr>
          <w:sz w:val="24"/>
          <w:szCs w:val="24"/>
          <w:lang w:val="en-US" w:eastAsia="uz-Latn-UZ"/>
        </w:rPr>
      </w:pPr>
      <w:r w:rsidRPr="00773CE2">
        <w:rPr>
          <w:sz w:val="24"/>
          <w:szCs w:val="24"/>
          <w:lang w:val="en-US" w:eastAsia="uz-Latn-UZ"/>
        </w:rPr>
        <w:t>Ikki va uch o’lchamli kompyuter grafikasi turlari?</w:t>
      </w:r>
    </w:p>
    <w:p w:rsidR="00B1594F" w:rsidRPr="00773CE2" w:rsidRDefault="00B1594F">
      <w:pPr>
        <w:pStyle w:val="a6"/>
        <w:numPr>
          <w:ilvl w:val="0"/>
          <w:numId w:val="215"/>
        </w:numPr>
        <w:tabs>
          <w:tab w:val="left" w:pos="142"/>
          <w:tab w:val="left" w:pos="567"/>
          <w:tab w:val="left" w:pos="1134"/>
        </w:tabs>
        <w:spacing w:line="276" w:lineRule="auto"/>
        <w:ind w:left="567" w:hanging="567"/>
        <w:jc w:val="left"/>
        <w:rPr>
          <w:sz w:val="24"/>
          <w:szCs w:val="24"/>
          <w:lang w:val="en-US" w:eastAsia="uz-Latn-UZ"/>
        </w:rPr>
      </w:pPr>
      <w:r w:rsidRPr="00773CE2">
        <w:rPr>
          <w:sz w:val="24"/>
          <w:szCs w:val="24"/>
          <w:lang w:val="en-US" w:eastAsia="uz-Latn-UZ"/>
        </w:rPr>
        <w:t>Asosiy rang modellarini sanab bering</w:t>
      </w:r>
    </w:p>
    <w:p w:rsidR="00B1594F" w:rsidRPr="00773CE2" w:rsidRDefault="00B1594F">
      <w:pPr>
        <w:pStyle w:val="a6"/>
        <w:numPr>
          <w:ilvl w:val="0"/>
          <w:numId w:val="215"/>
        </w:numPr>
        <w:tabs>
          <w:tab w:val="left" w:pos="142"/>
          <w:tab w:val="left" w:pos="567"/>
          <w:tab w:val="left" w:pos="1134"/>
        </w:tabs>
        <w:spacing w:line="276" w:lineRule="auto"/>
        <w:ind w:left="567" w:hanging="567"/>
        <w:jc w:val="left"/>
        <w:rPr>
          <w:sz w:val="24"/>
          <w:szCs w:val="24"/>
          <w:lang w:val="en-US" w:eastAsia="uz-Latn-UZ"/>
        </w:rPr>
      </w:pPr>
      <w:r w:rsidRPr="00773CE2">
        <w:rPr>
          <w:sz w:val="24"/>
          <w:szCs w:val="24"/>
          <w:lang w:val="en-US" w:eastAsia="uz-Latn-UZ"/>
        </w:rPr>
        <w:t xml:space="preserve">RGB modelining tashkil etuvchilari </w:t>
      </w:r>
    </w:p>
    <w:p w:rsidR="00B1594F" w:rsidRPr="00773CE2" w:rsidRDefault="00B1594F" w:rsidP="00773CE2">
      <w:pPr>
        <w:spacing w:line="276" w:lineRule="auto"/>
        <w:jc w:val="left"/>
        <w:rPr>
          <w:sz w:val="24"/>
          <w:szCs w:val="24"/>
          <w:lang w:val="en-US"/>
        </w:rPr>
      </w:pPr>
    </w:p>
    <w:p w:rsidR="00B1594F" w:rsidRPr="00773CE2" w:rsidRDefault="00B1594F" w:rsidP="00773CE2">
      <w:pPr>
        <w:spacing w:line="276" w:lineRule="auto"/>
        <w:jc w:val="center"/>
        <w:rPr>
          <w:b/>
          <w:bCs/>
          <w:sz w:val="24"/>
          <w:szCs w:val="24"/>
          <w:lang w:val="en-US"/>
        </w:rPr>
      </w:pPr>
      <w:r w:rsidRPr="00773CE2">
        <w:rPr>
          <w:b/>
          <w:bCs/>
          <w:sz w:val="24"/>
          <w:szCs w:val="24"/>
          <w:lang w:val="en-US"/>
        </w:rPr>
        <w:t>YAKUNIY NAZORAT SAVOLLARI</w:t>
      </w:r>
    </w:p>
    <w:p w:rsidR="00B1594F" w:rsidRPr="00773CE2" w:rsidRDefault="00B1594F">
      <w:pPr>
        <w:pStyle w:val="a6"/>
        <w:numPr>
          <w:ilvl w:val="0"/>
          <w:numId w:val="212"/>
        </w:numPr>
        <w:tabs>
          <w:tab w:val="left" w:pos="142"/>
          <w:tab w:val="left" w:pos="1134"/>
        </w:tabs>
        <w:spacing w:line="276" w:lineRule="auto"/>
        <w:ind w:left="567" w:hanging="567"/>
        <w:jc w:val="left"/>
        <w:rPr>
          <w:bCs/>
          <w:sz w:val="24"/>
          <w:szCs w:val="24"/>
          <w:lang w:val="en-US"/>
        </w:rPr>
      </w:pPr>
      <w:r w:rsidRPr="00773CE2">
        <w:rPr>
          <w:bCs/>
          <w:sz w:val="24"/>
          <w:szCs w:val="24"/>
          <w:lang w:val="en-GB"/>
        </w:rPr>
        <w:t>Arxivivator dasturlar va ularning turlari</w:t>
      </w:r>
    </w:p>
    <w:p w:rsidR="00B1594F" w:rsidRPr="00773CE2" w:rsidRDefault="00B1594F">
      <w:pPr>
        <w:pStyle w:val="a6"/>
        <w:numPr>
          <w:ilvl w:val="0"/>
          <w:numId w:val="212"/>
        </w:numPr>
        <w:tabs>
          <w:tab w:val="left" w:pos="142"/>
          <w:tab w:val="left" w:pos="1134"/>
        </w:tabs>
        <w:autoSpaceDE w:val="0"/>
        <w:autoSpaceDN w:val="0"/>
        <w:adjustRightInd w:val="0"/>
        <w:spacing w:line="276" w:lineRule="auto"/>
        <w:ind w:left="567" w:hanging="567"/>
        <w:jc w:val="left"/>
        <w:rPr>
          <w:bCs/>
          <w:sz w:val="24"/>
          <w:szCs w:val="24"/>
          <w:lang w:val="en-US"/>
        </w:rPr>
      </w:pPr>
      <w:r w:rsidRPr="00773CE2">
        <w:rPr>
          <w:bCs/>
          <w:sz w:val="24"/>
          <w:szCs w:val="24"/>
          <w:lang w:val="en-US"/>
        </w:rPr>
        <w:t>Axborot o‘lchov birliklari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en-US"/>
        </w:rPr>
        <w:t>Ishchi stoldagi asosiy zinachoklar to‘g‘ri kursatilgan qatorni toping?</w:t>
      </w:r>
    </w:p>
    <w:p w:rsidR="00B1594F" w:rsidRPr="00773CE2" w:rsidRDefault="00B1594F">
      <w:pPr>
        <w:pStyle w:val="a6"/>
        <w:numPr>
          <w:ilvl w:val="0"/>
          <w:numId w:val="212"/>
        </w:numPr>
        <w:tabs>
          <w:tab w:val="left" w:pos="142"/>
          <w:tab w:val="left" w:pos="1134"/>
        </w:tabs>
        <w:spacing w:line="276" w:lineRule="auto"/>
        <w:ind w:left="567" w:hanging="567"/>
        <w:jc w:val="left"/>
        <w:rPr>
          <w:bCs/>
          <w:sz w:val="24"/>
          <w:szCs w:val="24"/>
          <w:lang w:val="en-US"/>
        </w:rPr>
      </w:pPr>
      <w:r w:rsidRPr="00773CE2">
        <w:rPr>
          <w:sz w:val="24"/>
          <w:szCs w:val="24"/>
          <w:lang w:val="en-US"/>
        </w:rPr>
        <w:t>Axborot texnologiyalarining hozirgi zamondagi oʽrni va rivojlanish istiqbollari</w:t>
      </w:r>
    </w:p>
    <w:p w:rsidR="00B1594F" w:rsidRPr="00773CE2" w:rsidRDefault="00B1594F">
      <w:pPr>
        <w:pStyle w:val="a6"/>
        <w:numPr>
          <w:ilvl w:val="0"/>
          <w:numId w:val="212"/>
        </w:numPr>
        <w:tabs>
          <w:tab w:val="left" w:pos="142"/>
          <w:tab w:val="left" w:pos="1134"/>
        </w:tabs>
        <w:spacing w:line="276" w:lineRule="auto"/>
        <w:ind w:left="567" w:hanging="567"/>
        <w:jc w:val="left"/>
        <w:rPr>
          <w:bCs/>
          <w:sz w:val="24"/>
          <w:szCs w:val="24"/>
          <w:lang w:val="en-US"/>
        </w:rPr>
      </w:pPr>
      <w:r w:rsidRPr="00773CE2">
        <w:rPr>
          <w:sz w:val="24"/>
          <w:szCs w:val="24"/>
          <w:lang w:val="uz-Cyrl-UZ"/>
        </w:rPr>
        <w:t>Axborot va uning turlari, xossalari, uzatilishi.</w:t>
      </w:r>
    </w:p>
    <w:p w:rsidR="00B1594F" w:rsidRPr="00773CE2" w:rsidRDefault="00B1594F">
      <w:pPr>
        <w:pStyle w:val="a6"/>
        <w:numPr>
          <w:ilvl w:val="0"/>
          <w:numId w:val="212"/>
        </w:numPr>
        <w:tabs>
          <w:tab w:val="left" w:pos="142"/>
          <w:tab w:val="left" w:pos="1134"/>
        </w:tabs>
        <w:spacing w:line="276" w:lineRule="auto"/>
        <w:ind w:left="567" w:hanging="567"/>
        <w:jc w:val="left"/>
        <w:rPr>
          <w:bCs/>
          <w:sz w:val="24"/>
          <w:szCs w:val="24"/>
          <w:lang w:val="en-US"/>
        </w:rPr>
      </w:pPr>
      <w:r w:rsidRPr="00773CE2">
        <w:rPr>
          <w:sz w:val="24"/>
          <w:szCs w:val="24"/>
          <w:lang w:val="en-US"/>
        </w:rPr>
        <w:t>Axborot</w:t>
      </w:r>
      <w:r w:rsidRPr="00773CE2">
        <w:rPr>
          <w:sz w:val="24"/>
          <w:szCs w:val="24"/>
          <w:lang w:val="uz-Cyrl-UZ"/>
        </w:rPr>
        <w:t>ni kodlash.</w:t>
      </w:r>
    </w:p>
    <w:p w:rsidR="00B1594F" w:rsidRPr="00773CE2" w:rsidRDefault="00B1594F">
      <w:pPr>
        <w:pStyle w:val="a6"/>
        <w:numPr>
          <w:ilvl w:val="0"/>
          <w:numId w:val="212"/>
        </w:numPr>
        <w:tabs>
          <w:tab w:val="left" w:pos="142"/>
          <w:tab w:val="left" w:pos="1134"/>
        </w:tabs>
        <w:spacing w:line="276" w:lineRule="auto"/>
        <w:ind w:left="567" w:hanging="567"/>
        <w:jc w:val="left"/>
        <w:rPr>
          <w:bCs/>
          <w:sz w:val="24"/>
          <w:szCs w:val="24"/>
          <w:lang w:val="en-US"/>
        </w:rPr>
      </w:pPr>
      <w:r w:rsidRPr="00773CE2">
        <w:rPr>
          <w:bCs/>
          <w:iCs/>
          <w:sz w:val="24"/>
          <w:szCs w:val="24"/>
          <w:lang w:val="uz-Cyrl-UZ"/>
        </w:rPr>
        <w:t>Axborotning dolzarbligi</w:t>
      </w:r>
      <w:r w:rsidRPr="00773CE2">
        <w:rPr>
          <w:bCs/>
          <w:iCs/>
          <w:sz w:val="24"/>
          <w:szCs w:val="24"/>
          <w:lang w:val="en-US"/>
        </w:rPr>
        <w:t>,</w:t>
      </w:r>
      <w:r w:rsidRPr="00773CE2">
        <w:rPr>
          <w:bCs/>
          <w:iCs/>
          <w:sz w:val="24"/>
          <w:szCs w:val="24"/>
          <w:lang w:val="uz-Cyrl-UZ"/>
        </w:rPr>
        <w:t xml:space="preserve"> o‘z vaqtidaligi</w:t>
      </w:r>
      <w:r w:rsidRPr="00773CE2">
        <w:rPr>
          <w:bCs/>
          <w:iCs/>
          <w:sz w:val="24"/>
          <w:szCs w:val="24"/>
          <w:lang w:val="en-US"/>
        </w:rPr>
        <w:t>,</w:t>
      </w:r>
      <w:r w:rsidRPr="00773CE2">
        <w:rPr>
          <w:bCs/>
          <w:sz w:val="24"/>
          <w:szCs w:val="24"/>
          <w:lang w:val="uz-Cyrl-UZ"/>
        </w:rPr>
        <w:t xml:space="preserve"> aniqligi</w:t>
      </w:r>
      <w:r w:rsidRPr="00773CE2">
        <w:rPr>
          <w:bCs/>
          <w:sz w:val="24"/>
          <w:szCs w:val="24"/>
          <w:lang w:val="en-US"/>
        </w:rPr>
        <w:t>,</w:t>
      </w:r>
      <w:r w:rsidRPr="00773CE2">
        <w:rPr>
          <w:bCs/>
          <w:iCs/>
          <w:sz w:val="24"/>
          <w:szCs w:val="24"/>
          <w:lang w:val="uz-Cyrl-UZ"/>
        </w:rPr>
        <w:t xml:space="preserve"> ochiqligi</w:t>
      </w:r>
    </w:p>
    <w:p w:rsidR="00B1594F" w:rsidRPr="00773CE2" w:rsidRDefault="00B1594F">
      <w:pPr>
        <w:pStyle w:val="a6"/>
        <w:numPr>
          <w:ilvl w:val="0"/>
          <w:numId w:val="212"/>
        </w:numPr>
        <w:tabs>
          <w:tab w:val="left" w:pos="142"/>
          <w:tab w:val="left" w:pos="1134"/>
        </w:tabs>
        <w:spacing w:line="276" w:lineRule="auto"/>
        <w:ind w:left="567" w:hanging="567"/>
        <w:jc w:val="left"/>
        <w:rPr>
          <w:bCs/>
          <w:sz w:val="24"/>
          <w:szCs w:val="24"/>
          <w:lang w:val="en-US"/>
        </w:rPr>
      </w:pPr>
      <w:r w:rsidRPr="00773CE2">
        <w:rPr>
          <w:bCs/>
          <w:iCs/>
          <w:sz w:val="24"/>
          <w:szCs w:val="24"/>
          <w:lang w:val="uz-Cyrl-UZ"/>
        </w:rPr>
        <w:lastRenderedPageBreak/>
        <w:t>Axborotning yetarliligi (to‘laligi)</w:t>
      </w:r>
    </w:p>
    <w:p w:rsidR="00B1594F" w:rsidRPr="00773CE2" w:rsidRDefault="00B1594F">
      <w:pPr>
        <w:pStyle w:val="a6"/>
        <w:widowControl w:val="0"/>
        <w:numPr>
          <w:ilvl w:val="0"/>
          <w:numId w:val="212"/>
        </w:numPr>
        <w:shd w:val="clear" w:color="auto" w:fill="FFFFFF"/>
        <w:tabs>
          <w:tab w:val="left" w:pos="142"/>
          <w:tab w:val="left" w:pos="1134"/>
        </w:tabs>
        <w:autoSpaceDE w:val="0"/>
        <w:autoSpaceDN w:val="0"/>
        <w:adjustRightInd w:val="0"/>
        <w:spacing w:line="276" w:lineRule="auto"/>
        <w:ind w:left="567" w:hanging="567"/>
        <w:jc w:val="left"/>
        <w:rPr>
          <w:iCs/>
          <w:sz w:val="24"/>
          <w:szCs w:val="24"/>
          <w:lang w:val="en-GB"/>
        </w:rPr>
      </w:pPr>
      <w:r w:rsidRPr="00773CE2">
        <w:rPr>
          <w:iCs/>
          <w:sz w:val="24"/>
          <w:szCs w:val="24"/>
          <w:lang w:val="en-GB"/>
        </w:rPr>
        <w:t>Dastlabki viruslarning zamonaviy viruslardan farqini ayting.</w:t>
      </w:r>
    </w:p>
    <w:p w:rsidR="00B1594F" w:rsidRPr="00773CE2" w:rsidRDefault="00B1594F">
      <w:pPr>
        <w:pStyle w:val="a6"/>
        <w:numPr>
          <w:ilvl w:val="0"/>
          <w:numId w:val="212"/>
        </w:numPr>
        <w:tabs>
          <w:tab w:val="left" w:pos="142"/>
          <w:tab w:val="left" w:pos="1134"/>
        </w:tabs>
        <w:spacing w:line="276" w:lineRule="auto"/>
        <w:ind w:left="567" w:right="70" w:hanging="567"/>
        <w:jc w:val="left"/>
        <w:rPr>
          <w:sz w:val="24"/>
          <w:szCs w:val="24"/>
          <w:lang w:val="en-US"/>
        </w:rPr>
      </w:pPr>
      <w:r w:rsidRPr="00773CE2">
        <w:rPr>
          <w:sz w:val="24"/>
          <w:szCs w:val="24"/>
          <w:lang w:val="en-US"/>
        </w:rPr>
        <w:t>Dasturiy ta’minot</w:t>
      </w:r>
      <w:r w:rsidRPr="00773CE2">
        <w:rPr>
          <w:sz w:val="24"/>
          <w:szCs w:val="24"/>
          <w:lang w:val="uz-Cyrl-UZ"/>
        </w:rPr>
        <w:t xml:space="preserve"> va uning</w:t>
      </w:r>
      <w:r w:rsidRPr="00773CE2">
        <w:rPr>
          <w:sz w:val="24"/>
          <w:szCs w:val="24"/>
          <w:lang w:val="en-US"/>
        </w:rPr>
        <w:t xml:space="preserve"> tuzilishi. </w:t>
      </w:r>
    </w:p>
    <w:p w:rsidR="00B1594F" w:rsidRPr="00773CE2" w:rsidRDefault="00B1594F">
      <w:pPr>
        <w:pStyle w:val="a6"/>
        <w:numPr>
          <w:ilvl w:val="0"/>
          <w:numId w:val="212"/>
        </w:numPr>
        <w:tabs>
          <w:tab w:val="left" w:pos="142"/>
          <w:tab w:val="left" w:pos="1134"/>
        </w:tabs>
        <w:spacing w:line="276" w:lineRule="auto"/>
        <w:ind w:left="567" w:hanging="567"/>
        <w:jc w:val="left"/>
        <w:rPr>
          <w:bCs/>
          <w:sz w:val="24"/>
          <w:szCs w:val="24"/>
          <w:lang w:val="en-US"/>
        </w:rPr>
      </w:pPr>
      <w:r w:rsidRPr="00773CE2">
        <w:rPr>
          <w:sz w:val="24"/>
          <w:szCs w:val="24"/>
          <w:lang w:val="en-US"/>
        </w:rPr>
        <w:t>Elektron hukumat asoslari bu nima?</w:t>
      </w:r>
    </w:p>
    <w:p w:rsidR="00B1594F" w:rsidRPr="00773CE2" w:rsidRDefault="00B1594F">
      <w:pPr>
        <w:pStyle w:val="a6"/>
        <w:numPr>
          <w:ilvl w:val="0"/>
          <w:numId w:val="212"/>
        </w:numPr>
        <w:tabs>
          <w:tab w:val="left" w:pos="142"/>
          <w:tab w:val="left" w:pos="1134"/>
        </w:tabs>
        <w:spacing w:line="276" w:lineRule="auto"/>
        <w:ind w:left="567" w:hanging="567"/>
        <w:jc w:val="left"/>
        <w:rPr>
          <w:rStyle w:val="ab"/>
          <w:bCs/>
          <w:i w:val="0"/>
          <w:iCs w:val="0"/>
          <w:sz w:val="24"/>
          <w:szCs w:val="24"/>
          <w:lang w:val="en-US"/>
        </w:rPr>
      </w:pPr>
      <w:r w:rsidRPr="00773CE2">
        <w:rPr>
          <w:sz w:val="24"/>
          <w:szCs w:val="24"/>
          <w:lang w:val="de-DE"/>
        </w:rPr>
        <w:t>E</w:t>
      </w:r>
      <w:r w:rsidRPr="00773CE2">
        <w:rPr>
          <w:rStyle w:val="ab"/>
          <w:bCs/>
          <w:sz w:val="24"/>
          <w:szCs w:val="24"/>
          <w:lang w:val="de-DE"/>
        </w:rPr>
        <w:t>lektron hukumat texnologik tamoyillarini haqida izohlab bering?</w:t>
      </w:r>
    </w:p>
    <w:p w:rsidR="00B1594F" w:rsidRPr="00773CE2" w:rsidRDefault="00B1594F">
      <w:pPr>
        <w:pStyle w:val="a6"/>
        <w:numPr>
          <w:ilvl w:val="0"/>
          <w:numId w:val="212"/>
        </w:numPr>
        <w:tabs>
          <w:tab w:val="left" w:pos="142"/>
          <w:tab w:val="left" w:pos="1134"/>
        </w:tabs>
        <w:spacing w:line="276" w:lineRule="auto"/>
        <w:ind w:left="567" w:hanging="567"/>
        <w:jc w:val="left"/>
        <w:rPr>
          <w:sz w:val="24"/>
          <w:szCs w:val="24"/>
          <w:lang w:val="uz-Latn-UZ"/>
        </w:rPr>
      </w:pPr>
      <w:r w:rsidRPr="00773CE2">
        <w:rPr>
          <w:sz w:val="24"/>
          <w:szCs w:val="24"/>
          <w:lang w:val="en-US"/>
        </w:rPr>
        <w:t>Elektron</w:t>
      </w:r>
      <w:r w:rsidRPr="00773CE2">
        <w:rPr>
          <w:sz w:val="24"/>
          <w:szCs w:val="24"/>
          <w:lang w:val="uz-Latn-UZ"/>
        </w:rPr>
        <w:t xml:space="preserve"> hukumat tizimining jamiyat taraqqiyotidagi o’rni va </w:t>
      </w:r>
      <w:r w:rsidRPr="00773CE2">
        <w:rPr>
          <w:sz w:val="24"/>
          <w:szCs w:val="24"/>
          <w:lang w:val="en-US"/>
        </w:rPr>
        <w:t>elektron</w:t>
      </w:r>
      <w:r w:rsidRPr="00773CE2">
        <w:rPr>
          <w:sz w:val="24"/>
          <w:szCs w:val="24"/>
          <w:lang w:val="uz-Latn-UZ"/>
        </w:rPr>
        <w:t xml:space="preserve"> hukumatni    rivojlanish bosqichlari</w:t>
      </w:r>
    </w:p>
    <w:p w:rsidR="00B1594F" w:rsidRPr="00773CE2" w:rsidRDefault="00B1594F">
      <w:pPr>
        <w:pStyle w:val="a6"/>
        <w:numPr>
          <w:ilvl w:val="0"/>
          <w:numId w:val="212"/>
        </w:numPr>
        <w:tabs>
          <w:tab w:val="left" w:pos="142"/>
          <w:tab w:val="left" w:pos="1134"/>
        </w:tabs>
        <w:spacing w:line="276" w:lineRule="auto"/>
        <w:ind w:left="567" w:hanging="567"/>
        <w:jc w:val="left"/>
        <w:rPr>
          <w:bCs/>
          <w:sz w:val="24"/>
          <w:szCs w:val="24"/>
          <w:lang w:val="en-US"/>
        </w:rPr>
      </w:pPr>
      <w:r w:rsidRPr="00773CE2">
        <w:rPr>
          <w:sz w:val="24"/>
          <w:szCs w:val="24"/>
          <w:lang w:val="en-US"/>
        </w:rPr>
        <w:t>Elektron raqamli imzo va undan foydalanish madaniyati</w:t>
      </w:r>
    </w:p>
    <w:p w:rsidR="00B1594F" w:rsidRPr="00773CE2" w:rsidRDefault="00B1594F">
      <w:pPr>
        <w:pStyle w:val="a6"/>
        <w:numPr>
          <w:ilvl w:val="0"/>
          <w:numId w:val="212"/>
        </w:numPr>
        <w:tabs>
          <w:tab w:val="left" w:pos="142"/>
          <w:tab w:val="left" w:pos="1134"/>
        </w:tabs>
        <w:spacing w:line="276" w:lineRule="auto"/>
        <w:ind w:left="567" w:hanging="567"/>
        <w:jc w:val="left"/>
        <w:rPr>
          <w:bCs/>
          <w:sz w:val="24"/>
          <w:szCs w:val="24"/>
          <w:lang w:val="en-US"/>
        </w:rPr>
      </w:pPr>
      <w:r w:rsidRPr="00773CE2">
        <w:rPr>
          <w:sz w:val="24"/>
          <w:szCs w:val="24"/>
          <w:lang w:val="en-US"/>
        </w:rPr>
        <w:t>Fraktal grafika  qanday dasturlar asosida  quriladi</w:t>
      </w:r>
    </w:p>
    <w:p w:rsidR="00B1594F" w:rsidRPr="00773CE2" w:rsidRDefault="00B1594F">
      <w:pPr>
        <w:pStyle w:val="a6"/>
        <w:numPr>
          <w:ilvl w:val="0"/>
          <w:numId w:val="212"/>
        </w:numPr>
        <w:tabs>
          <w:tab w:val="left" w:pos="142"/>
          <w:tab w:val="left" w:pos="1134"/>
        </w:tabs>
        <w:spacing w:line="276" w:lineRule="auto"/>
        <w:ind w:left="567" w:hanging="567"/>
        <w:jc w:val="left"/>
        <w:rPr>
          <w:bCs/>
          <w:sz w:val="24"/>
          <w:szCs w:val="24"/>
          <w:lang w:val="en-US"/>
        </w:rPr>
      </w:pPr>
      <w:r w:rsidRPr="00773CE2">
        <w:rPr>
          <w:sz w:val="24"/>
          <w:szCs w:val="24"/>
          <w:lang w:val="uz-Cyrl-UZ"/>
        </w:rPr>
        <w:t>Grafik muxarririni haqida  tushuncha</w:t>
      </w:r>
    </w:p>
    <w:p w:rsidR="00B1594F" w:rsidRPr="00773CE2" w:rsidRDefault="00B1594F">
      <w:pPr>
        <w:pStyle w:val="a6"/>
        <w:numPr>
          <w:ilvl w:val="0"/>
          <w:numId w:val="212"/>
        </w:numPr>
        <w:tabs>
          <w:tab w:val="left" w:pos="142"/>
          <w:tab w:val="left" w:pos="1134"/>
        </w:tabs>
        <w:spacing w:line="276" w:lineRule="auto"/>
        <w:ind w:left="567" w:hanging="567"/>
        <w:jc w:val="left"/>
        <w:rPr>
          <w:bCs/>
          <w:sz w:val="24"/>
          <w:szCs w:val="24"/>
          <w:lang w:val="en-US"/>
        </w:rPr>
      </w:pPr>
      <w:r w:rsidRPr="00773CE2">
        <w:rPr>
          <w:sz w:val="24"/>
          <w:szCs w:val="24"/>
          <w:lang w:val="it-IT"/>
        </w:rPr>
        <w:t>Hisoblash texnikasining rivojlanish tarixi</w:t>
      </w:r>
    </w:p>
    <w:p w:rsidR="00B1594F" w:rsidRPr="00773CE2" w:rsidRDefault="00B1594F">
      <w:pPr>
        <w:pStyle w:val="a6"/>
        <w:numPr>
          <w:ilvl w:val="0"/>
          <w:numId w:val="212"/>
        </w:numPr>
        <w:tabs>
          <w:tab w:val="left" w:pos="142"/>
          <w:tab w:val="left" w:pos="1134"/>
        </w:tabs>
        <w:spacing w:line="276" w:lineRule="auto"/>
        <w:ind w:left="567" w:hanging="567"/>
        <w:jc w:val="left"/>
        <w:rPr>
          <w:bCs/>
          <w:sz w:val="24"/>
          <w:szCs w:val="24"/>
          <w:lang w:val="en-US"/>
        </w:rPr>
      </w:pPr>
      <w:r w:rsidRPr="00773CE2">
        <w:rPr>
          <w:sz w:val="24"/>
          <w:szCs w:val="24"/>
          <w:lang w:val="uz-Latn-UZ"/>
        </w:rPr>
        <w:t>Hukumat portalida qanday ishlarni amalga oshirish mumki</w:t>
      </w:r>
      <w:r w:rsidRPr="00773CE2">
        <w:rPr>
          <w:sz w:val="24"/>
          <w:szCs w:val="24"/>
          <w:lang w:val="en-US"/>
        </w:rPr>
        <w:t>n?</w:t>
      </w:r>
    </w:p>
    <w:p w:rsidR="00B1594F" w:rsidRPr="00773CE2" w:rsidRDefault="00B1594F">
      <w:pPr>
        <w:pStyle w:val="a6"/>
        <w:numPr>
          <w:ilvl w:val="0"/>
          <w:numId w:val="212"/>
        </w:numPr>
        <w:tabs>
          <w:tab w:val="left" w:pos="142"/>
          <w:tab w:val="left" w:pos="1134"/>
        </w:tabs>
        <w:spacing w:line="276" w:lineRule="auto"/>
        <w:ind w:left="567" w:hanging="567"/>
        <w:jc w:val="left"/>
        <w:rPr>
          <w:bCs/>
          <w:sz w:val="24"/>
          <w:szCs w:val="24"/>
          <w:lang w:val="en-US"/>
        </w:rPr>
      </w:pPr>
      <w:r w:rsidRPr="00773CE2">
        <w:rPr>
          <w:sz w:val="24"/>
          <w:szCs w:val="24"/>
          <w:lang w:val="en-US"/>
        </w:rPr>
        <w:t>Interaktiv davlat xizmatlari haqida tushuncha</w:t>
      </w:r>
    </w:p>
    <w:p w:rsidR="00B1594F" w:rsidRPr="00773CE2" w:rsidRDefault="00B1594F">
      <w:pPr>
        <w:pStyle w:val="a6"/>
        <w:numPr>
          <w:ilvl w:val="0"/>
          <w:numId w:val="212"/>
        </w:numPr>
        <w:tabs>
          <w:tab w:val="left" w:pos="142"/>
          <w:tab w:val="left" w:pos="1134"/>
        </w:tabs>
        <w:spacing w:line="276" w:lineRule="auto"/>
        <w:ind w:left="567" w:hanging="567"/>
        <w:jc w:val="left"/>
        <w:rPr>
          <w:kern w:val="36"/>
          <w:sz w:val="24"/>
          <w:szCs w:val="24"/>
          <w:lang w:val="en-US"/>
        </w:rPr>
      </w:pPr>
      <w:r w:rsidRPr="00773CE2">
        <w:rPr>
          <w:kern w:val="36"/>
          <w:sz w:val="24"/>
          <w:szCs w:val="24"/>
          <w:lang w:val="en-US"/>
        </w:rPr>
        <w:t>Interaktiv xizmatlarni jamiyatdagi roli qanday?</w:t>
      </w:r>
    </w:p>
    <w:p w:rsidR="00B1594F" w:rsidRPr="00773CE2" w:rsidRDefault="00B1594F">
      <w:pPr>
        <w:pStyle w:val="a6"/>
        <w:numPr>
          <w:ilvl w:val="0"/>
          <w:numId w:val="212"/>
        </w:numPr>
        <w:tabs>
          <w:tab w:val="left" w:pos="142"/>
          <w:tab w:val="left" w:pos="1134"/>
        </w:tabs>
        <w:spacing w:line="276" w:lineRule="auto"/>
        <w:ind w:left="567" w:right="70" w:hanging="567"/>
        <w:jc w:val="left"/>
        <w:rPr>
          <w:sz w:val="24"/>
          <w:szCs w:val="24"/>
          <w:lang w:val="en-US"/>
        </w:rPr>
      </w:pPr>
      <w:r w:rsidRPr="00773CE2">
        <w:rPr>
          <w:sz w:val="24"/>
          <w:szCs w:val="24"/>
          <w:lang w:val="en-US"/>
        </w:rPr>
        <w:t xml:space="preserve">Internet axborot resurslari. Giperbogʽlanish. Domen tushunchasi. </w:t>
      </w:r>
    </w:p>
    <w:p w:rsidR="00B1594F" w:rsidRPr="00773CE2" w:rsidRDefault="00B1594F">
      <w:pPr>
        <w:pStyle w:val="a6"/>
        <w:numPr>
          <w:ilvl w:val="0"/>
          <w:numId w:val="212"/>
        </w:numPr>
        <w:tabs>
          <w:tab w:val="left" w:pos="142"/>
          <w:tab w:val="left" w:pos="1134"/>
        </w:tabs>
        <w:spacing w:line="276" w:lineRule="auto"/>
        <w:ind w:left="567" w:right="70" w:hanging="567"/>
        <w:jc w:val="left"/>
        <w:rPr>
          <w:sz w:val="24"/>
          <w:szCs w:val="24"/>
          <w:lang w:val="en-US"/>
        </w:rPr>
      </w:pPr>
      <w:r w:rsidRPr="00773CE2">
        <w:rPr>
          <w:sz w:val="24"/>
          <w:szCs w:val="24"/>
          <w:lang w:val="uz-Cyrl-UZ"/>
        </w:rPr>
        <w:t xml:space="preserve">Internet tarmogʽi qidiruv tizimlari.  </w:t>
      </w:r>
    </w:p>
    <w:p w:rsidR="00B1594F" w:rsidRPr="00773CE2" w:rsidRDefault="00B1594F">
      <w:pPr>
        <w:pStyle w:val="a6"/>
        <w:numPr>
          <w:ilvl w:val="0"/>
          <w:numId w:val="212"/>
        </w:numPr>
        <w:tabs>
          <w:tab w:val="left" w:pos="142"/>
          <w:tab w:val="left" w:pos="1134"/>
        </w:tabs>
        <w:spacing w:line="276" w:lineRule="auto"/>
        <w:ind w:left="567" w:hanging="567"/>
        <w:jc w:val="left"/>
        <w:rPr>
          <w:sz w:val="24"/>
          <w:szCs w:val="24"/>
          <w:lang w:val="en-US"/>
        </w:rPr>
      </w:pPr>
      <w:r w:rsidRPr="00773CE2">
        <w:rPr>
          <w:sz w:val="24"/>
          <w:szCs w:val="24"/>
          <w:lang w:val="uz-Cyrl-UZ"/>
        </w:rPr>
        <w:t>Internet tarmogʽi qidiruv tizimlari.  Mutaxassislikka oid axborotlarni qidirish usullari</w:t>
      </w:r>
      <w:r w:rsidRPr="00773CE2">
        <w:rPr>
          <w:sz w:val="24"/>
          <w:szCs w:val="24"/>
          <w:lang w:val="en-US"/>
        </w:rPr>
        <w:t xml:space="preserve"> qanday</w:t>
      </w:r>
    </w:p>
    <w:p w:rsidR="00B1594F" w:rsidRPr="00773CE2" w:rsidRDefault="00B1594F">
      <w:pPr>
        <w:pStyle w:val="a6"/>
        <w:numPr>
          <w:ilvl w:val="0"/>
          <w:numId w:val="212"/>
        </w:numPr>
        <w:tabs>
          <w:tab w:val="left" w:pos="142"/>
          <w:tab w:val="left" w:pos="1134"/>
        </w:tabs>
        <w:spacing w:line="276" w:lineRule="auto"/>
        <w:ind w:left="567" w:right="70" w:hanging="567"/>
        <w:jc w:val="left"/>
        <w:rPr>
          <w:sz w:val="24"/>
          <w:szCs w:val="24"/>
          <w:lang w:val="en-US"/>
        </w:rPr>
      </w:pPr>
      <w:r w:rsidRPr="00773CE2">
        <w:rPr>
          <w:sz w:val="24"/>
          <w:szCs w:val="24"/>
          <w:lang w:val="uz-Cyrl-UZ"/>
        </w:rPr>
        <w:t xml:space="preserve">Internetda adres tushunchasi va uning turlari, </w:t>
      </w:r>
    </w:p>
    <w:p w:rsidR="00B1594F" w:rsidRPr="00773CE2" w:rsidRDefault="00B1594F">
      <w:pPr>
        <w:pStyle w:val="a6"/>
        <w:numPr>
          <w:ilvl w:val="0"/>
          <w:numId w:val="212"/>
        </w:numPr>
        <w:tabs>
          <w:tab w:val="left" w:pos="142"/>
          <w:tab w:val="left" w:pos="1134"/>
        </w:tabs>
        <w:spacing w:line="276" w:lineRule="auto"/>
        <w:ind w:left="567" w:hanging="567"/>
        <w:jc w:val="left"/>
        <w:rPr>
          <w:bCs/>
          <w:sz w:val="24"/>
          <w:szCs w:val="24"/>
          <w:lang w:val="en-US"/>
        </w:rPr>
      </w:pPr>
      <w:r w:rsidRPr="00773CE2">
        <w:rPr>
          <w:sz w:val="24"/>
          <w:szCs w:val="24"/>
          <w:lang w:val="uz-Cyrl-UZ"/>
        </w:rPr>
        <w:t xml:space="preserve">Kompyuter  grafigi </w:t>
      </w:r>
      <w:r w:rsidRPr="00773CE2">
        <w:rPr>
          <w:sz w:val="24"/>
          <w:szCs w:val="24"/>
          <w:lang w:val="en-US"/>
        </w:rPr>
        <w:t xml:space="preserve">haqida </w:t>
      </w:r>
      <w:r w:rsidRPr="00773CE2">
        <w:rPr>
          <w:sz w:val="24"/>
          <w:szCs w:val="24"/>
          <w:lang w:val="uz-Cyrl-UZ"/>
        </w:rPr>
        <w:t>tushuncha</w:t>
      </w:r>
    </w:p>
    <w:p w:rsidR="00B1594F" w:rsidRPr="00773CE2" w:rsidRDefault="00B1594F">
      <w:pPr>
        <w:pStyle w:val="a6"/>
        <w:numPr>
          <w:ilvl w:val="0"/>
          <w:numId w:val="212"/>
        </w:numPr>
        <w:tabs>
          <w:tab w:val="left" w:pos="142"/>
          <w:tab w:val="left" w:pos="1134"/>
        </w:tabs>
        <w:spacing w:line="276" w:lineRule="auto"/>
        <w:ind w:left="567" w:right="70" w:hanging="567"/>
        <w:jc w:val="left"/>
        <w:rPr>
          <w:sz w:val="24"/>
          <w:szCs w:val="24"/>
          <w:lang w:val="en-US"/>
        </w:rPr>
      </w:pPr>
      <w:r w:rsidRPr="00773CE2">
        <w:rPr>
          <w:sz w:val="24"/>
          <w:szCs w:val="24"/>
          <w:lang w:val="uz-Cyrl-UZ"/>
        </w:rPr>
        <w:t xml:space="preserve">Kompyuter tarmoqlari strukturasi va arxitekturasi. </w:t>
      </w:r>
    </w:p>
    <w:p w:rsidR="00B1594F" w:rsidRPr="00773CE2" w:rsidRDefault="00B1594F">
      <w:pPr>
        <w:pStyle w:val="a6"/>
        <w:numPr>
          <w:ilvl w:val="0"/>
          <w:numId w:val="212"/>
        </w:numPr>
        <w:tabs>
          <w:tab w:val="left" w:pos="142"/>
          <w:tab w:val="left" w:pos="1134"/>
        </w:tabs>
        <w:spacing w:line="276" w:lineRule="auto"/>
        <w:ind w:left="567" w:right="70" w:hanging="567"/>
        <w:jc w:val="left"/>
        <w:rPr>
          <w:sz w:val="24"/>
          <w:szCs w:val="24"/>
          <w:lang w:val="en-US"/>
        </w:rPr>
      </w:pPr>
      <w:r w:rsidRPr="00773CE2">
        <w:rPr>
          <w:sz w:val="24"/>
          <w:szCs w:val="24"/>
          <w:lang w:val="en-US"/>
        </w:rPr>
        <w:t>K</w:t>
      </w:r>
      <w:r w:rsidRPr="00773CE2">
        <w:rPr>
          <w:sz w:val="24"/>
          <w:szCs w:val="24"/>
          <w:lang w:val="uz-Cyrl-UZ"/>
        </w:rPr>
        <w:t xml:space="preserve">ompyuter tarmoqlari tushunchasi. </w:t>
      </w:r>
    </w:p>
    <w:p w:rsidR="00B1594F" w:rsidRPr="00773CE2" w:rsidRDefault="00B1594F">
      <w:pPr>
        <w:pStyle w:val="a6"/>
        <w:numPr>
          <w:ilvl w:val="0"/>
          <w:numId w:val="212"/>
        </w:numPr>
        <w:tabs>
          <w:tab w:val="left" w:pos="142"/>
          <w:tab w:val="left" w:pos="1134"/>
        </w:tabs>
        <w:spacing w:line="276" w:lineRule="auto"/>
        <w:ind w:left="567" w:right="70" w:hanging="567"/>
        <w:jc w:val="left"/>
        <w:rPr>
          <w:sz w:val="24"/>
          <w:szCs w:val="24"/>
          <w:lang w:val="en-US"/>
        </w:rPr>
      </w:pPr>
      <w:r w:rsidRPr="00773CE2">
        <w:rPr>
          <w:sz w:val="24"/>
          <w:szCs w:val="24"/>
          <w:lang w:val="en-US"/>
        </w:rPr>
        <w:t xml:space="preserve">Kompyuter tarmoqlarida manzil tushunchasi. </w:t>
      </w:r>
    </w:p>
    <w:p w:rsidR="00B1594F" w:rsidRPr="00773CE2" w:rsidRDefault="00B1594F">
      <w:pPr>
        <w:pStyle w:val="a6"/>
        <w:widowControl w:val="0"/>
        <w:numPr>
          <w:ilvl w:val="0"/>
          <w:numId w:val="212"/>
        </w:numPr>
        <w:shd w:val="clear" w:color="auto" w:fill="FFFFFF"/>
        <w:tabs>
          <w:tab w:val="left" w:pos="142"/>
          <w:tab w:val="left" w:pos="1134"/>
        </w:tabs>
        <w:autoSpaceDE w:val="0"/>
        <w:autoSpaceDN w:val="0"/>
        <w:adjustRightInd w:val="0"/>
        <w:spacing w:line="276" w:lineRule="auto"/>
        <w:ind w:left="567" w:hanging="567"/>
        <w:jc w:val="left"/>
        <w:rPr>
          <w:iCs/>
          <w:sz w:val="24"/>
          <w:szCs w:val="24"/>
          <w:lang w:val="en-GB"/>
        </w:rPr>
      </w:pPr>
      <w:r w:rsidRPr="00773CE2">
        <w:rPr>
          <w:iCs/>
          <w:sz w:val="24"/>
          <w:szCs w:val="24"/>
          <w:lang w:val="en-GB"/>
        </w:rPr>
        <w:t>Kompyuter viruslarining qanday guruhlarini bilasiz?</w:t>
      </w:r>
    </w:p>
    <w:p w:rsidR="00B1594F" w:rsidRPr="00773CE2" w:rsidRDefault="00B1594F">
      <w:pPr>
        <w:pStyle w:val="a6"/>
        <w:numPr>
          <w:ilvl w:val="0"/>
          <w:numId w:val="212"/>
        </w:numPr>
        <w:tabs>
          <w:tab w:val="left" w:pos="142"/>
          <w:tab w:val="left" w:pos="1134"/>
        </w:tabs>
        <w:spacing w:line="276" w:lineRule="auto"/>
        <w:ind w:left="567" w:right="70" w:hanging="567"/>
        <w:jc w:val="left"/>
        <w:rPr>
          <w:sz w:val="24"/>
          <w:szCs w:val="24"/>
          <w:lang w:val="uz-Cyrl-UZ"/>
        </w:rPr>
      </w:pPr>
      <w:r w:rsidRPr="00773CE2">
        <w:rPr>
          <w:sz w:val="24"/>
          <w:szCs w:val="24"/>
          <w:lang w:val="en-US"/>
        </w:rPr>
        <w:t>M</w:t>
      </w:r>
      <w:r w:rsidRPr="00773CE2">
        <w:rPr>
          <w:sz w:val="24"/>
          <w:szCs w:val="24"/>
          <w:lang w:val="uz-Cyrl-UZ"/>
        </w:rPr>
        <w:t xml:space="preserve">asalalarini MS Excel 2016 va amaliy dasturlar paketida yechish yoʽllari. </w:t>
      </w:r>
    </w:p>
    <w:p w:rsidR="00B1594F" w:rsidRPr="00773CE2" w:rsidRDefault="00B1594F">
      <w:pPr>
        <w:pStyle w:val="a6"/>
        <w:numPr>
          <w:ilvl w:val="0"/>
          <w:numId w:val="212"/>
        </w:numPr>
        <w:tabs>
          <w:tab w:val="left" w:pos="142"/>
          <w:tab w:val="left" w:pos="1134"/>
        </w:tabs>
        <w:spacing w:line="276" w:lineRule="auto"/>
        <w:ind w:left="567" w:hanging="567"/>
        <w:jc w:val="left"/>
        <w:rPr>
          <w:bCs/>
          <w:sz w:val="24"/>
          <w:szCs w:val="24"/>
          <w:lang w:val="en-US"/>
        </w:rPr>
      </w:pPr>
      <w:r w:rsidRPr="00773CE2">
        <w:rPr>
          <w:bCs/>
          <w:sz w:val="24"/>
          <w:szCs w:val="24"/>
          <w:lang w:val="en-US"/>
        </w:rPr>
        <w:t>Masofadan o`qitish  tizimlari</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 xml:space="preserve">Matn muharrirlari. </w:t>
      </w:r>
    </w:p>
    <w:p w:rsidR="00B1594F" w:rsidRPr="00773CE2" w:rsidRDefault="00B1594F">
      <w:pPr>
        <w:pStyle w:val="a6"/>
        <w:numPr>
          <w:ilvl w:val="0"/>
          <w:numId w:val="212"/>
        </w:numPr>
        <w:tabs>
          <w:tab w:val="left" w:pos="142"/>
          <w:tab w:val="left" w:pos="1134"/>
        </w:tabs>
        <w:spacing w:line="276" w:lineRule="auto"/>
        <w:ind w:left="567" w:hanging="567"/>
        <w:jc w:val="left"/>
        <w:rPr>
          <w:sz w:val="24"/>
          <w:szCs w:val="24"/>
          <w:lang w:val="en-US"/>
        </w:rPr>
      </w:pPr>
      <w:r w:rsidRPr="00773CE2">
        <w:rPr>
          <w:bCs/>
          <w:sz w:val="24"/>
          <w:szCs w:val="24"/>
          <w:lang w:val="en-US"/>
        </w:rPr>
        <w:t xml:space="preserve">Microsof </w:t>
      </w:r>
      <w:r w:rsidRPr="00773CE2">
        <w:rPr>
          <w:sz w:val="24"/>
          <w:szCs w:val="24"/>
          <w:lang w:val="en-US"/>
        </w:rPr>
        <w:t xml:space="preserve">Word 2016ning imkoniyatlari </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 xml:space="preserve">Microsoft Office Word 2007-2016 matn muharriri. </w:t>
      </w:r>
    </w:p>
    <w:p w:rsidR="00B1594F" w:rsidRPr="00773CE2" w:rsidRDefault="00B1594F">
      <w:pPr>
        <w:pStyle w:val="a6"/>
        <w:numPr>
          <w:ilvl w:val="0"/>
          <w:numId w:val="212"/>
        </w:numPr>
        <w:tabs>
          <w:tab w:val="left" w:pos="142"/>
          <w:tab w:val="left" w:pos="1134"/>
        </w:tabs>
        <w:spacing w:line="276" w:lineRule="auto"/>
        <w:ind w:left="567" w:hanging="567"/>
        <w:jc w:val="left"/>
        <w:rPr>
          <w:bCs/>
          <w:sz w:val="24"/>
          <w:szCs w:val="24"/>
          <w:lang w:val="en-US"/>
        </w:rPr>
      </w:pPr>
      <w:r w:rsidRPr="00773CE2">
        <w:rPr>
          <w:bCs/>
          <w:sz w:val="24"/>
          <w:szCs w:val="24"/>
          <w:lang w:val="en-US"/>
        </w:rPr>
        <w:t>Microsoft Power Point 2016 da taqdimot yaratis texnologiyasi</w:t>
      </w:r>
    </w:p>
    <w:p w:rsidR="00B1594F" w:rsidRPr="00773CE2" w:rsidRDefault="00B1594F">
      <w:pPr>
        <w:pStyle w:val="a6"/>
        <w:numPr>
          <w:ilvl w:val="0"/>
          <w:numId w:val="212"/>
        </w:numPr>
        <w:tabs>
          <w:tab w:val="left" w:pos="142"/>
          <w:tab w:val="left" w:pos="1134"/>
        </w:tabs>
        <w:spacing w:line="276" w:lineRule="auto"/>
        <w:ind w:left="567" w:hanging="567"/>
        <w:jc w:val="left"/>
        <w:rPr>
          <w:bCs/>
          <w:sz w:val="24"/>
          <w:szCs w:val="24"/>
          <w:lang w:val="en-US"/>
        </w:rPr>
      </w:pPr>
      <w:r w:rsidRPr="00773CE2">
        <w:rPr>
          <w:bCs/>
          <w:sz w:val="24"/>
          <w:szCs w:val="24"/>
          <w:lang w:val="en-US"/>
        </w:rPr>
        <w:t>Microsoft Power Point 2016 dasturi bilan ishlash</w:t>
      </w:r>
    </w:p>
    <w:p w:rsidR="00B1594F" w:rsidRPr="00773CE2" w:rsidRDefault="00B1594F">
      <w:pPr>
        <w:pStyle w:val="a6"/>
        <w:numPr>
          <w:ilvl w:val="0"/>
          <w:numId w:val="212"/>
        </w:numPr>
        <w:tabs>
          <w:tab w:val="left" w:pos="142"/>
          <w:tab w:val="left" w:pos="1134"/>
        </w:tabs>
        <w:spacing w:line="276" w:lineRule="auto"/>
        <w:ind w:left="567" w:hanging="567"/>
        <w:jc w:val="left"/>
        <w:rPr>
          <w:sz w:val="24"/>
          <w:szCs w:val="24"/>
          <w:lang w:val="en-US"/>
        </w:rPr>
      </w:pPr>
      <w:r w:rsidRPr="00773CE2">
        <w:rPr>
          <w:bCs/>
          <w:sz w:val="24"/>
          <w:szCs w:val="24"/>
          <w:lang w:val="en-US"/>
        </w:rPr>
        <w:t>Microsoft Power Point 2016ning imkoniyatlari</w:t>
      </w:r>
    </w:p>
    <w:p w:rsidR="00B1594F" w:rsidRPr="00773CE2" w:rsidRDefault="00B1594F">
      <w:pPr>
        <w:pStyle w:val="a6"/>
        <w:numPr>
          <w:ilvl w:val="0"/>
          <w:numId w:val="212"/>
        </w:numPr>
        <w:tabs>
          <w:tab w:val="left" w:pos="142"/>
          <w:tab w:val="left" w:pos="1134"/>
        </w:tabs>
        <w:spacing w:line="276" w:lineRule="auto"/>
        <w:ind w:left="567" w:right="70" w:hanging="567"/>
        <w:jc w:val="left"/>
        <w:rPr>
          <w:sz w:val="24"/>
          <w:szCs w:val="24"/>
          <w:lang w:val="en-US"/>
        </w:rPr>
      </w:pPr>
      <w:r w:rsidRPr="00773CE2">
        <w:rPr>
          <w:sz w:val="24"/>
          <w:szCs w:val="24"/>
          <w:lang w:val="uz-Cyrl-UZ"/>
        </w:rPr>
        <w:t xml:space="preserve">MS Excel 2016 elektron jadvali va uning imkoniyatlari. </w:t>
      </w:r>
    </w:p>
    <w:p w:rsidR="00B1594F" w:rsidRPr="00773CE2" w:rsidRDefault="00B1594F">
      <w:pPr>
        <w:pStyle w:val="a6"/>
        <w:numPr>
          <w:ilvl w:val="0"/>
          <w:numId w:val="212"/>
        </w:numPr>
        <w:tabs>
          <w:tab w:val="left" w:pos="142"/>
          <w:tab w:val="left" w:pos="1134"/>
        </w:tabs>
        <w:spacing w:line="276" w:lineRule="auto"/>
        <w:ind w:left="567" w:right="70" w:hanging="567"/>
        <w:jc w:val="left"/>
        <w:rPr>
          <w:sz w:val="24"/>
          <w:szCs w:val="24"/>
          <w:lang w:val="en-US"/>
        </w:rPr>
      </w:pPr>
      <w:r w:rsidRPr="00773CE2">
        <w:rPr>
          <w:sz w:val="24"/>
          <w:szCs w:val="24"/>
          <w:lang w:val="en-US"/>
        </w:rPr>
        <w:t>MS Excel 2016</w:t>
      </w:r>
      <w:r w:rsidRPr="00773CE2">
        <w:rPr>
          <w:sz w:val="24"/>
          <w:szCs w:val="24"/>
          <w:lang w:val="uz-Cyrl-UZ"/>
        </w:rPr>
        <w:t>da</w:t>
      </w:r>
      <w:r w:rsidRPr="00773CE2">
        <w:rPr>
          <w:sz w:val="24"/>
          <w:szCs w:val="24"/>
          <w:lang w:val="en-US"/>
        </w:rPr>
        <w:t xml:space="preserve"> </w:t>
      </w:r>
      <w:r w:rsidRPr="00773CE2">
        <w:rPr>
          <w:sz w:val="24"/>
          <w:szCs w:val="24"/>
          <w:lang w:val="uz-Cyrl-UZ"/>
        </w:rPr>
        <w:t>f</w:t>
      </w:r>
      <w:r w:rsidRPr="00773CE2">
        <w:rPr>
          <w:sz w:val="24"/>
          <w:szCs w:val="24"/>
          <w:lang w:val="en-US"/>
        </w:rPr>
        <w:t xml:space="preserve">ormula va funksiyalar bilan ishlash. </w:t>
      </w:r>
    </w:p>
    <w:p w:rsidR="00B1594F" w:rsidRPr="00773CE2" w:rsidRDefault="00B1594F">
      <w:pPr>
        <w:pStyle w:val="a6"/>
        <w:numPr>
          <w:ilvl w:val="0"/>
          <w:numId w:val="212"/>
        </w:numPr>
        <w:tabs>
          <w:tab w:val="left" w:pos="142"/>
          <w:tab w:val="left" w:pos="1134"/>
        </w:tabs>
        <w:spacing w:line="276" w:lineRule="auto"/>
        <w:ind w:left="567" w:hanging="567"/>
        <w:jc w:val="left"/>
        <w:rPr>
          <w:sz w:val="24"/>
          <w:szCs w:val="24"/>
          <w:lang w:val="en-US"/>
        </w:rPr>
      </w:pPr>
      <w:r w:rsidRPr="00773CE2">
        <w:rPr>
          <w:sz w:val="24"/>
          <w:szCs w:val="24"/>
          <w:lang w:val="en-US"/>
        </w:rPr>
        <w:t>MS Excel 2016ning imkoniyatlari</w:t>
      </w:r>
    </w:p>
    <w:p w:rsidR="00B1594F" w:rsidRPr="00773CE2" w:rsidRDefault="00B1594F">
      <w:pPr>
        <w:pStyle w:val="a6"/>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Nopozitsion va pozitsion sanoq tizimlari orasidagi farq nimadan iborat?</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color w:val="202122"/>
          <w:sz w:val="24"/>
          <w:szCs w:val="24"/>
          <w:shd w:val="clear" w:color="auto" w:fill="FFFFFF"/>
          <w:lang w:val="en-US"/>
        </w:rPr>
        <w:t>Standart klaviaturasida tugmalar soni nechta?</w:t>
      </w:r>
    </w:p>
    <w:p w:rsidR="00B1594F" w:rsidRPr="00773CE2" w:rsidRDefault="00B1594F">
      <w:pPr>
        <w:pStyle w:val="a6"/>
        <w:numPr>
          <w:ilvl w:val="0"/>
          <w:numId w:val="212"/>
        </w:numPr>
        <w:tabs>
          <w:tab w:val="left" w:pos="142"/>
          <w:tab w:val="left" w:pos="1134"/>
        </w:tabs>
        <w:spacing w:line="276" w:lineRule="auto"/>
        <w:ind w:left="567" w:hanging="567"/>
        <w:jc w:val="left"/>
        <w:rPr>
          <w:sz w:val="24"/>
          <w:szCs w:val="24"/>
          <w:lang w:val="en-US"/>
        </w:rPr>
      </w:pPr>
      <w:r w:rsidRPr="00773CE2">
        <w:rPr>
          <w:sz w:val="24"/>
          <w:szCs w:val="24"/>
          <w:lang w:val="uz-Latn-UZ"/>
        </w:rPr>
        <w:t>O’zbekistonda elektron hukumatning qanday modellari mavjud</w:t>
      </w:r>
    </w:p>
    <w:p w:rsidR="00B1594F" w:rsidRPr="00773CE2" w:rsidRDefault="00B1594F">
      <w:pPr>
        <w:pStyle w:val="a6"/>
        <w:numPr>
          <w:ilvl w:val="0"/>
          <w:numId w:val="212"/>
        </w:numPr>
        <w:tabs>
          <w:tab w:val="left" w:pos="142"/>
          <w:tab w:val="left" w:pos="284"/>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Operatsion tizim turlari va bir biridan farqlari nimada?</w:t>
      </w:r>
    </w:p>
    <w:p w:rsidR="00B1594F" w:rsidRPr="00773CE2" w:rsidRDefault="00B1594F">
      <w:pPr>
        <w:pStyle w:val="a6"/>
        <w:numPr>
          <w:ilvl w:val="0"/>
          <w:numId w:val="212"/>
        </w:numPr>
        <w:tabs>
          <w:tab w:val="left" w:pos="142"/>
          <w:tab w:val="left" w:pos="1134"/>
        </w:tabs>
        <w:spacing w:line="276" w:lineRule="auto"/>
        <w:ind w:left="567" w:right="70" w:hanging="567"/>
        <w:jc w:val="left"/>
        <w:rPr>
          <w:sz w:val="24"/>
          <w:szCs w:val="24"/>
          <w:lang w:val="en-US"/>
        </w:rPr>
      </w:pPr>
      <w:r w:rsidRPr="00773CE2">
        <w:rPr>
          <w:sz w:val="24"/>
          <w:szCs w:val="24"/>
          <w:lang w:val="uz-Cyrl-UZ"/>
        </w:rPr>
        <w:t>Opera</w:t>
      </w:r>
      <w:r w:rsidRPr="00773CE2">
        <w:rPr>
          <w:sz w:val="24"/>
          <w:szCs w:val="24"/>
          <w:lang w:val="en-US"/>
        </w:rPr>
        <w:t>t</w:t>
      </w:r>
      <w:r w:rsidRPr="00773CE2">
        <w:rPr>
          <w:sz w:val="24"/>
          <w:szCs w:val="24"/>
          <w:lang w:val="uz-Cyrl-UZ"/>
        </w:rPr>
        <w:t xml:space="preserve">sion tizim tushunchasi va uning turlari. </w:t>
      </w:r>
    </w:p>
    <w:p w:rsidR="00B1594F" w:rsidRPr="00773CE2" w:rsidRDefault="00B1594F">
      <w:pPr>
        <w:pStyle w:val="a6"/>
        <w:numPr>
          <w:ilvl w:val="0"/>
          <w:numId w:val="212"/>
        </w:numPr>
        <w:tabs>
          <w:tab w:val="left" w:pos="142"/>
          <w:tab w:val="left" w:pos="284"/>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Operatsion tizim tushunchasining ta’rifini ayting?</w:t>
      </w:r>
    </w:p>
    <w:p w:rsidR="00B1594F" w:rsidRPr="00773CE2" w:rsidRDefault="00B1594F">
      <w:pPr>
        <w:pStyle w:val="a6"/>
        <w:numPr>
          <w:ilvl w:val="0"/>
          <w:numId w:val="212"/>
        </w:numPr>
        <w:tabs>
          <w:tab w:val="left" w:pos="142"/>
          <w:tab w:val="left" w:pos="1134"/>
        </w:tabs>
        <w:spacing w:line="276" w:lineRule="auto"/>
        <w:ind w:left="567" w:hanging="567"/>
        <w:jc w:val="left"/>
        <w:rPr>
          <w:bCs/>
          <w:sz w:val="24"/>
          <w:szCs w:val="24"/>
          <w:lang w:val="en-US"/>
        </w:rPr>
      </w:pPr>
      <w:r w:rsidRPr="00773CE2">
        <w:rPr>
          <w:sz w:val="24"/>
          <w:szCs w:val="24"/>
          <w:lang w:val="en-US"/>
        </w:rPr>
        <w:t>Qanday dasturlar rasm chizish uchun mo’ljallangan</w:t>
      </w:r>
    </w:p>
    <w:p w:rsidR="00B1594F" w:rsidRPr="00773CE2" w:rsidRDefault="00B1594F">
      <w:pPr>
        <w:pStyle w:val="90"/>
        <w:numPr>
          <w:ilvl w:val="0"/>
          <w:numId w:val="212"/>
        </w:numPr>
        <w:tabs>
          <w:tab w:val="left" w:pos="142"/>
          <w:tab w:val="left" w:pos="1134"/>
        </w:tabs>
        <w:spacing w:line="276" w:lineRule="auto"/>
        <w:ind w:left="567" w:hanging="567"/>
        <w:jc w:val="left"/>
        <w:rPr>
          <w:rFonts w:ascii="Times New Roman" w:hAnsi="Times New Roman"/>
          <w:sz w:val="24"/>
          <w:szCs w:val="24"/>
          <w:lang w:val="en-US"/>
        </w:rPr>
      </w:pPr>
      <w:r w:rsidRPr="00773CE2">
        <w:rPr>
          <w:rFonts w:ascii="Times New Roman" w:hAnsi="Times New Roman"/>
          <w:sz w:val="24"/>
          <w:szCs w:val="24"/>
          <w:lang w:val="en-US"/>
        </w:rPr>
        <w:t>Slaydlarni bezash ishlarini amalga oshirish uchun  qaysi tugmachalardan foydalaniladi?</w:t>
      </w:r>
    </w:p>
    <w:p w:rsidR="00B1594F" w:rsidRPr="00773CE2" w:rsidRDefault="00B1594F">
      <w:pPr>
        <w:pStyle w:val="a6"/>
        <w:numPr>
          <w:ilvl w:val="0"/>
          <w:numId w:val="212"/>
        </w:numPr>
        <w:tabs>
          <w:tab w:val="left" w:pos="142"/>
          <w:tab w:val="left" w:pos="1134"/>
        </w:tabs>
        <w:spacing w:line="276" w:lineRule="auto"/>
        <w:ind w:left="567" w:hanging="567"/>
        <w:jc w:val="left"/>
        <w:rPr>
          <w:sz w:val="24"/>
          <w:szCs w:val="24"/>
          <w:lang w:val="en-US"/>
        </w:rPr>
      </w:pPr>
      <w:r w:rsidRPr="00773CE2">
        <w:rPr>
          <w:sz w:val="24"/>
          <w:szCs w:val="24"/>
          <w:lang w:val="uz-Cyrl-UZ"/>
        </w:rPr>
        <w:t>Tarmoq resurslari va  ulardan umumiy foydalanish. Internet tarmogʽi</w:t>
      </w:r>
      <w:r w:rsidRPr="00773CE2">
        <w:rPr>
          <w:sz w:val="24"/>
          <w:szCs w:val="24"/>
          <w:lang w:val="en-US"/>
        </w:rPr>
        <w:t xml:space="preserve"> haqida tushuncha</w:t>
      </w:r>
    </w:p>
    <w:p w:rsidR="00B1594F" w:rsidRPr="00773CE2" w:rsidRDefault="00B1594F">
      <w:pPr>
        <w:pStyle w:val="a6"/>
        <w:numPr>
          <w:ilvl w:val="0"/>
          <w:numId w:val="212"/>
        </w:numPr>
        <w:tabs>
          <w:tab w:val="left" w:pos="142"/>
          <w:tab w:val="left" w:pos="1134"/>
        </w:tabs>
        <w:spacing w:line="276" w:lineRule="auto"/>
        <w:ind w:left="567" w:hanging="567"/>
        <w:jc w:val="left"/>
        <w:rPr>
          <w:sz w:val="24"/>
          <w:szCs w:val="24"/>
          <w:lang w:val="en-US"/>
        </w:rPr>
      </w:pPr>
      <w:r w:rsidRPr="00773CE2">
        <w:rPr>
          <w:sz w:val="24"/>
          <w:szCs w:val="24"/>
          <w:lang w:val="uz-Cyrl-UZ"/>
        </w:rPr>
        <w:t>Tarmoqda maʽlumotlarni uzatish va qabul qilish</w:t>
      </w:r>
      <w:r w:rsidRPr="00773CE2">
        <w:rPr>
          <w:sz w:val="24"/>
          <w:szCs w:val="24"/>
          <w:lang w:val="en-US"/>
        </w:rPr>
        <w:t xml:space="preserve"> </w:t>
      </w:r>
    </w:p>
    <w:p w:rsidR="00B1594F" w:rsidRPr="00773CE2" w:rsidRDefault="00B1594F">
      <w:pPr>
        <w:pStyle w:val="a6"/>
        <w:widowControl w:val="0"/>
        <w:numPr>
          <w:ilvl w:val="0"/>
          <w:numId w:val="212"/>
        </w:numPr>
        <w:shd w:val="clear" w:color="auto" w:fill="FFFFFF"/>
        <w:tabs>
          <w:tab w:val="left" w:pos="142"/>
          <w:tab w:val="left" w:pos="1134"/>
        </w:tabs>
        <w:autoSpaceDE w:val="0"/>
        <w:autoSpaceDN w:val="0"/>
        <w:adjustRightInd w:val="0"/>
        <w:spacing w:line="276" w:lineRule="auto"/>
        <w:ind w:left="567" w:hanging="567"/>
        <w:jc w:val="left"/>
        <w:rPr>
          <w:iCs/>
          <w:sz w:val="24"/>
          <w:szCs w:val="24"/>
          <w:lang w:val="en-GB"/>
        </w:rPr>
      </w:pPr>
      <w:r w:rsidRPr="00773CE2">
        <w:rPr>
          <w:iCs/>
          <w:sz w:val="24"/>
          <w:szCs w:val="24"/>
          <w:lang w:val="en-GB"/>
        </w:rPr>
        <w:lastRenderedPageBreak/>
        <w:t>Virusdan ko’riladigan zararlarga nimalar kiradi?</w:t>
      </w:r>
    </w:p>
    <w:p w:rsidR="00B1594F" w:rsidRPr="00773CE2" w:rsidRDefault="00B1594F">
      <w:pPr>
        <w:pStyle w:val="a6"/>
        <w:numPr>
          <w:ilvl w:val="0"/>
          <w:numId w:val="212"/>
        </w:numPr>
        <w:tabs>
          <w:tab w:val="left" w:pos="142"/>
          <w:tab w:val="left" w:pos="1134"/>
        </w:tabs>
        <w:autoSpaceDE w:val="0"/>
        <w:autoSpaceDN w:val="0"/>
        <w:adjustRightInd w:val="0"/>
        <w:spacing w:line="276" w:lineRule="auto"/>
        <w:ind w:left="567" w:hanging="567"/>
        <w:jc w:val="left"/>
        <w:rPr>
          <w:bCs/>
          <w:caps/>
          <w:sz w:val="24"/>
          <w:szCs w:val="24"/>
          <w:lang w:val="en-US"/>
        </w:rPr>
      </w:pPr>
      <w:r w:rsidRPr="00773CE2">
        <w:rPr>
          <w:bCs/>
          <w:caps/>
          <w:sz w:val="24"/>
          <w:szCs w:val="24"/>
          <w:lang w:val="uz-Cyrl-UZ"/>
        </w:rPr>
        <w:t>WINDOWS OPERATSION TIZIMI h</w:t>
      </w:r>
      <w:r w:rsidRPr="00773CE2">
        <w:rPr>
          <w:bCs/>
          <w:caps/>
          <w:sz w:val="24"/>
          <w:szCs w:val="24"/>
          <w:lang w:val="en-US"/>
        </w:rPr>
        <w:t>aqida</w:t>
      </w:r>
    </w:p>
    <w:p w:rsidR="00B1594F" w:rsidRPr="00773CE2" w:rsidRDefault="00B1594F">
      <w:pPr>
        <w:pStyle w:val="a6"/>
        <w:numPr>
          <w:ilvl w:val="0"/>
          <w:numId w:val="212"/>
        </w:numPr>
        <w:tabs>
          <w:tab w:val="left" w:pos="142"/>
          <w:tab w:val="left" w:pos="1134"/>
        </w:tabs>
        <w:spacing w:line="276" w:lineRule="auto"/>
        <w:ind w:left="567" w:right="70" w:hanging="567"/>
        <w:jc w:val="left"/>
        <w:rPr>
          <w:sz w:val="24"/>
          <w:szCs w:val="24"/>
          <w:lang w:val="en-US"/>
        </w:rPr>
      </w:pPr>
      <w:r w:rsidRPr="00773CE2">
        <w:rPr>
          <w:sz w:val="24"/>
          <w:szCs w:val="24"/>
          <w:lang w:val="uz-Cyrl-UZ"/>
        </w:rPr>
        <w:t>Windows</w:t>
      </w:r>
      <w:r w:rsidRPr="00773CE2">
        <w:rPr>
          <w:sz w:val="24"/>
          <w:szCs w:val="24"/>
          <w:lang w:val="en-US"/>
        </w:rPr>
        <w:t xml:space="preserve"> OS ning standart dasturlari</w:t>
      </w:r>
    </w:p>
    <w:p w:rsidR="00B1594F" w:rsidRPr="00773CE2" w:rsidRDefault="00B1594F">
      <w:pPr>
        <w:pStyle w:val="a6"/>
        <w:numPr>
          <w:ilvl w:val="0"/>
          <w:numId w:val="212"/>
        </w:numPr>
        <w:tabs>
          <w:tab w:val="left" w:pos="142"/>
          <w:tab w:val="left" w:pos="284"/>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 xml:space="preserve">Windows OT ning qanday turlari ishlab chiqilgan? </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Word menyusi qanday qismlardan tashkil topgan?</w:t>
      </w:r>
    </w:p>
    <w:p w:rsidR="00B1594F" w:rsidRPr="00773CE2" w:rsidRDefault="00B1594F">
      <w:pPr>
        <w:pStyle w:val="a6"/>
        <w:numPr>
          <w:ilvl w:val="0"/>
          <w:numId w:val="212"/>
        </w:numPr>
        <w:tabs>
          <w:tab w:val="left" w:pos="142"/>
          <w:tab w:val="left" w:pos="1134"/>
        </w:tabs>
        <w:spacing w:line="276" w:lineRule="auto"/>
        <w:ind w:left="567" w:hanging="567"/>
        <w:jc w:val="left"/>
        <w:rPr>
          <w:sz w:val="24"/>
          <w:szCs w:val="24"/>
          <w:lang w:val="en-US"/>
        </w:rPr>
      </w:pPr>
      <w:r w:rsidRPr="00773CE2">
        <w:rPr>
          <w:sz w:val="24"/>
          <w:szCs w:val="24"/>
          <w:lang w:val="en-US"/>
        </w:rPr>
        <w:t>Word oynasi tuzilishi, undagi elemntlar</w:t>
      </w:r>
    </w:p>
    <w:p w:rsidR="00B1594F" w:rsidRPr="00773CE2" w:rsidRDefault="00B1594F">
      <w:pPr>
        <w:pStyle w:val="a6"/>
        <w:numPr>
          <w:ilvl w:val="0"/>
          <w:numId w:val="212"/>
        </w:numPr>
        <w:tabs>
          <w:tab w:val="left" w:pos="142"/>
          <w:tab w:val="left" w:pos="1134"/>
        </w:tabs>
        <w:spacing w:line="276" w:lineRule="auto"/>
        <w:ind w:left="567" w:hanging="567"/>
        <w:jc w:val="left"/>
        <w:rPr>
          <w:sz w:val="24"/>
          <w:szCs w:val="24"/>
          <w:lang w:val="en-US"/>
        </w:rPr>
      </w:pPr>
      <w:r w:rsidRPr="00773CE2">
        <w:rPr>
          <w:sz w:val="24"/>
          <w:szCs w:val="24"/>
          <w:lang w:val="en-US"/>
        </w:rPr>
        <w:t>Wordda hujjatga har xil obyektlar qo’yish;</w:t>
      </w:r>
    </w:p>
    <w:p w:rsidR="00B1594F" w:rsidRPr="00773CE2" w:rsidRDefault="00B1594F">
      <w:pPr>
        <w:pStyle w:val="a6"/>
        <w:numPr>
          <w:ilvl w:val="0"/>
          <w:numId w:val="212"/>
        </w:numPr>
        <w:tabs>
          <w:tab w:val="left" w:pos="142"/>
          <w:tab w:val="left" w:pos="1134"/>
        </w:tabs>
        <w:spacing w:line="276" w:lineRule="auto"/>
        <w:ind w:left="567" w:hanging="567"/>
        <w:jc w:val="left"/>
        <w:rPr>
          <w:sz w:val="24"/>
          <w:szCs w:val="24"/>
          <w:lang w:val="en-US"/>
        </w:rPr>
      </w:pPr>
      <w:r w:rsidRPr="00773CE2">
        <w:rPr>
          <w:sz w:val="24"/>
          <w:szCs w:val="24"/>
          <w:lang w:val="en-US"/>
        </w:rPr>
        <w:t>Xujjatlarni yaratish va tahrirlash;</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Вид menyusi yordamida qanday amallar bajariladi?</w:t>
      </w:r>
    </w:p>
    <w:p w:rsidR="00B1594F" w:rsidRPr="00773CE2" w:rsidRDefault="00B1594F">
      <w:pPr>
        <w:pStyle w:val="a6"/>
        <w:numPr>
          <w:ilvl w:val="0"/>
          <w:numId w:val="212"/>
        </w:numPr>
        <w:tabs>
          <w:tab w:val="left" w:pos="142"/>
          <w:tab w:val="left" w:pos="1134"/>
        </w:tabs>
        <w:spacing w:line="276" w:lineRule="auto"/>
        <w:ind w:left="567" w:hanging="567"/>
        <w:jc w:val="left"/>
        <w:rPr>
          <w:bCs/>
          <w:sz w:val="24"/>
          <w:szCs w:val="24"/>
          <w:lang w:val="en-US"/>
        </w:rPr>
      </w:pPr>
      <w:r w:rsidRPr="00773CE2">
        <w:rPr>
          <w:sz w:val="24"/>
          <w:szCs w:val="24"/>
        </w:rPr>
        <w:t>К</w:t>
      </w:r>
      <w:r w:rsidRPr="00773CE2">
        <w:rPr>
          <w:sz w:val="24"/>
          <w:szCs w:val="24"/>
          <w:lang w:val="en-US"/>
        </w:rPr>
        <w:t>ompyuter grafikasi bilan ishlovchi dastur sinflari</w:t>
      </w:r>
    </w:p>
    <w:p w:rsidR="00B1594F" w:rsidRPr="00773CE2" w:rsidRDefault="00B1594F">
      <w:pPr>
        <w:pStyle w:val="a6"/>
        <w:numPr>
          <w:ilvl w:val="0"/>
          <w:numId w:val="212"/>
        </w:numPr>
        <w:tabs>
          <w:tab w:val="left" w:pos="142"/>
          <w:tab w:val="left" w:pos="1134"/>
        </w:tabs>
        <w:spacing w:line="276" w:lineRule="auto"/>
        <w:ind w:left="567" w:hanging="567"/>
        <w:jc w:val="left"/>
        <w:rPr>
          <w:sz w:val="24"/>
          <w:szCs w:val="24"/>
          <w:lang w:val="en-US"/>
        </w:rPr>
      </w:pPr>
      <w:r w:rsidRPr="00773CE2">
        <w:rPr>
          <w:sz w:val="24"/>
          <w:szCs w:val="24"/>
        </w:rPr>
        <w:t>К</w:t>
      </w:r>
      <w:r w:rsidRPr="00773CE2">
        <w:rPr>
          <w:sz w:val="24"/>
          <w:szCs w:val="24"/>
          <w:lang w:val="en-US"/>
        </w:rPr>
        <w:t>ompyuter grafikasi bilan ishlovchi dasturlar haqida tushuncha</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Fайл menyusi yordamida qanday amallar bajariladi?</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Fоrмаt menyusi yordamida qanday amallar bajariladi?</w:t>
      </w:r>
    </w:p>
    <w:p w:rsidR="00B1594F" w:rsidRPr="00773CE2" w:rsidRDefault="00B1594F">
      <w:pPr>
        <w:pStyle w:val="90"/>
        <w:numPr>
          <w:ilvl w:val="0"/>
          <w:numId w:val="212"/>
        </w:numPr>
        <w:tabs>
          <w:tab w:val="left" w:pos="142"/>
          <w:tab w:val="left" w:pos="1134"/>
        </w:tabs>
        <w:spacing w:line="276" w:lineRule="auto"/>
        <w:ind w:left="567" w:hanging="567"/>
        <w:jc w:val="left"/>
        <w:rPr>
          <w:rFonts w:ascii="Times New Roman" w:hAnsi="Times New Roman"/>
          <w:sz w:val="24"/>
          <w:szCs w:val="24"/>
          <w:lang w:val="en-US"/>
        </w:rPr>
      </w:pPr>
      <w:r w:rsidRPr="00773CE2">
        <w:rPr>
          <w:rFonts w:ascii="Times New Roman" w:hAnsi="Times New Roman"/>
          <w:sz w:val="24"/>
          <w:szCs w:val="24"/>
          <w:lang w:val="en-US"/>
        </w:rPr>
        <w:t>Matnni taxrirlashning asosiy boskichlarini aytib bering.</w:t>
      </w:r>
    </w:p>
    <w:p w:rsidR="00B1594F" w:rsidRPr="00773CE2" w:rsidRDefault="00B1594F">
      <w:pPr>
        <w:pStyle w:val="90"/>
        <w:numPr>
          <w:ilvl w:val="0"/>
          <w:numId w:val="212"/>
        </w:numPr>
        <w:tabs>
          <w:tab w:val="left" w:pos="142"/>
          <w:tab w:val="left" w:pos="1134"/>
        </w:tabs>
        <w:spacing w:line="276" w:lineRule="auto"/>
        <w:ind w:left="567" w:hanging="567"/>
        <w:jc w:val="left"/>
        <w:rPr>
          <w:rFonts w:ascii="Times New Roman" w:hAnsi="Times New Roman"/>
          <w:sz w:val="24"/>
          <w:szCs w:val="24"/>
          <w:lang w:val="en-US"/>
        </w:rPr>
      </w:pPr>
      <w:r w:rsidRPr="00773CE2">
        <w:rPr>
          <w:rFonts w:ascii="Times New Roman" w:hAnsi="Times New Roman"/>
          <w:sz w:val="24"/>
          <w:szCs w:val="24"/>
          <w:lang w:val="en-US"/>
        </w:rPr>
        <w:t>WORD matn muxarriri qanday imkoniyatlarga ega?</w:t>
      </w:r>
    </w:p>
    <w:p w:rsidR="00B1594F" w:rsidRPr="00773CE2" w:rsidRDefault="00B1594F">
      <w:pPr>
        <w:pStyle w:val="90"/>
        <w:numPr>
          <w:ilvl w:val="0"/>
          <w:numId w:val="212"/>
        </w:numPr>
        <w:tabs>
          <w:tab w:val="left" w:pos="142"/>
          <w:tab w:val="left" w:pos="1134"/>
        </w:tabs>
        <w:spacing w:line="276" w:lineRule="auto"/>
        <w:ind w:left="567" w:hanging="567"/>
        <w:jc w:val="left"/>
        <w:rPr>
          <w:rFonts w:ascii="Times New Roman" w:hAnsi="Times New Roman"/>
          <w:sz w:val="24"/>
          <w:szCs w:val="24"/>
          <w:lang w:val="en-US"/>
        </w:rPr>
      </w:pPr>
      <w:r w:rsidRPr="00773CE2">
        <w:rPr>
          <w:rFonts w:ascii="Times New Roman" w:hAnsi="Times New Roman"/>
          <w:sz w:val="24"/>
          <w:szCs w:val="24"/>
          <w:lang w:val="en-US"/>
        </w:rPr>
        <w:t>WORD matn muxarririni ishga tushirish usullarini aytib bering.</w:t>
      </w:r>
    </w:p>
    <w:p w:rsidR="00B1594F" w:rsidRPr="00773CE2" w:rsidRDefault="00B1594F">
      <w:pPr>
        <w:pStyle w:val="90"/>
        <w:numPr>
          <w:ilvl w:val="0"/>
          <w:numId w:val="212"/>
        </w:numPr>
        <w:tabs>
          <w:tab w:val="left" w:pos="142"/>
          <w:tab w:val="left" w:pos="1134"/>
        </w:tabs>
        <w:spacing w:line="276" w:lineRule="auto"/>
        <w:ind w:left="567" w:hanging="567"/>
        <w:jc w:val="left"/>
        <w:rPr>
          <w:rFonts w:ascii="Times New Roman" w:hAnsi="Times New Roman"/>
          <w:sz w:val="24"/>
          <w:szCs w:val="24"/>
          <w:lang w:val="en-US"/>
        </w:rPr>
      </w:pPr>
      <w:r w:rsidRPr="00773CE2">
        <w:rPr>
          <w:rFonts w:ascii="Times New Roman" w:hAnsi="Times New Roman"/>
          <w:sz w:val="24"/>
          <w:szCs w:val="24"/>
          <w:lang w:val="en-US"/>
        </w:rPr>
        <w:t>WORD interfeysi oynasining tuzilishini aytib bering.</w:t>
      </w:r>
    </w:p>
    <w:p w:rsidR="00B1594F" w:rsidRPr="00773CE2" w:rsidRDefault="00B1594F">
      <w:pPr>
        <w:pStyle w:val="90"/>
        <w:numPr>
          <w:ilvl w:val="0"/>
          <w:numId w:val="212"/>
        </w:numPr>
        <w:tabs>
          <w:tab w:val="left" w:pos="142"/>
          <w:tab w:val="left" w:pos="1134"/>
        </w:tabs>
        <w:spacing w:line="276" w:lineRule="auto"/>
        <w:ind w:left="567" w:hanging="567"/>
        <w:jc w:val="left"/>
        <w:rPr>
          <w:rFonts w:ascii="Times New Roman" w:hAnsi="Times New Roman"/>
          <w:sz w:val="24"/>
          <w:szCs w:val="24"/>
          <w:lang w:val="en-US"/>
        </w:rPr>
      </w:pPr>
      <w:r w:rsidRPr="00773CE2">
        <w:rPr>
          <w:rFonts w:ascii="Times New Roman" w:hAnsi="Times New Roman"/>
          <w:sz w:val="24"/>
          <w:szCs w:val="24"/>
          <w:lang w:val="en-US"/>
        </w:rPr>
        <w:t>Oynaning ung yuqori burchagida joylashgan pikto</w:t>
      </w:r>
      <w:r w:rsidRPr="00773CE2">
        <w:rPr>
          <w:rFonts w:ascii="Times New Roman" w:hAnsi="Times New Roman"/>
          <w:sz w:val="24"/>
          <w:szCs w:val="24"/>
          <w:lang w:val="en-US"/>
        </w:rPr>
        <w:softHyphen/>
        <w:t>g</w:t>
      </w:r>
      <w:r w:rsidRPr="00773CE2">
        <w:rPr>
          <w:rFonts w:ascii="Times New Roman" w:hAnsi="Times New Roman"/>
          <w:sz w:val="24"/>
          <w:szCs w:val="24"/>
          <w:lang w:val="en-US"/>
        </w:rPr>
        <w:softHyphen/>
        <w:t>rammalar qanday vazifalarni bajaradi?</w:t>
      </w:r>
    </w:p>
    <w:p w:rsidR="00B1594F" w:rsidRPr="00773CE2" w:rsidRDefault="00B1594F">
      <w:pPr>
        <w:pStyle w:val="90"/>
        <w:numPr>
          <w:ilvl w:val="0"/>
          <w:numId w:val="212"/>
        </w:numPr>
        <w:tabs>
          <w:tab w:val="left" w:pos="142"/>
          <w:tab w:val="left" w:pos="1134"/>
        </w:tabs>
        <w:spacing w:line="276" w:lineRule="auto"/>
        <w:ind w:left="567" w:hanging="567"/>
        <w:jc w:val="left"/>
        <w:rPr>
          <w:rFonts w:ascii="Times New Roman" w:hAnsi="Times New Roman"/>
          <w:sz w:val="24"/>
          <w:szCs w:val="24"/>
          <w:lang w:val="en-US"/>
        </w:rPr>
      </w:pPr>
      <w:r w:rsidRPr="00773CE2">
        <w:rPr>
          <w:rFonts w:ascii="Times New Roman" w:hAnsi="Times New Roman"/>
          <w:sz w:val="24"/>
          <w:szCs w:val="24"/>
          <w:lang w:val="en-US"/>
        </w:rPr>
        <w:t>Standart va bichimlash uskunalar panelidagi piktogrammalarning vazifalarini aytib bering.</w:t>
      </w:r>
    </w:p>
    <w:p w:rsidR="00B1594F" w:rsidRPr="00773CE2" w:rsidRDefault="00B1594F">
      <w:pPr>
        <w:pStyle w:val="90"/>
        <w:numPr>
          <w:ilvl w:val="0"/>
          <w:numId w:val="212"/>
        </w:numPr>
        <w:tabs>
          <w:tab w:val="left" w:pos="142"/>
          <w:tab w:val="left" w:pos="1134"/>
        </w:tabs>
        <w:spacing w:line="276" w:lineRule="auto"/>
        <w:ind w:left="567" w:hanging="567"/>
        <w:jc w:val="left"/>
        <w:rPr>
          <w:rFonts w:ascii="Times New Roman" w:hAnsi="Times New Roman"/>
          <w:sz w:val="24"/>
          <w:szCs w:val="24"/>
          <w:lang w:val="en-US"/>
        </w:rPr>
      </w:pPr>
      <w:r w:rsidRPr="00773CE2">
        <w:rPr>
          <w:rFonts w:ascii="Times New Roman" w:hAnsi="Times New Roman"/>
          <w:sz w:val="24"/>
          <w:szCs w:val="24"/>
          <w:lang w:val="en-US"/>
        </w:rPr>
        <w:t>Holat qatorida qanday ma'lumotlar aks ettiriladi?  </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Word matn muharriri oynasi qanday elementlardan tashkil topgan?</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Sarlavha satrida nimalar bor?</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Menyu satri nima uchun kerak?</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Kursor nima?</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Asboblar paneli nima?</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Word menyusi qanday qismlardan tashkil topgan?</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Файл menyusi yordamida qanday amallar bajariladi?</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Вид menyusi yordamida qanday amallar bajariladi?</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Формат menyusi yordamida qanday amallar bajariladi?</w:t>
      </w:r>
    </w:p>
    <w:p w:rsidR="00B1594F" w:rsidRPr="00773CE2" w:rsidRDefault="00B1594F">
      <w:pPr>
        <w:pStyle w:val="90"/>
        <w:numPr>
          <w:ilvl w:val="0"/>
          <w:numId w:val="212"/>
        </w:numPr>
        <w:tabs>
          <w:tab w:val="left" w:pos="142"/>
          <w:tab w:val="left" w:pos="1134"/>
        </w:tabs>
        <w:spacing w:line="276" w:lineRule="auto"/>
        <w:ind w:left="567" w:hanging="567"/>
        <w:jc w:val="left"/>
        <w:rPr>
          <w:rFonts w:ascii="Times New Roman" w:hAnsi="Times New Roman"/>
          <w:sz w:val="24"/>
          <w:szCs w:val="24"/>
          <w:lang w:val="en-US"/>
        </w:rPr>
      </w:pPr>
      <w:r w:rsidRPr="00773CE2">
        <w:rPr>
          <w:rFonts w:ascii="Times New Roman" w:hAnsi="Times New Roman"/>
          <w:sz w:val="24"/>
          <w:szCs w:val="24"/>
          <w:lang w:val="en-US"/>
        </w:rPr>
        <w:t>Matnni taxrirlashning asosiy boskichlarini aytib bering.</w:t>
      </w:r>
    </w:p>
    <w:p w:rsidR="00B1594F" w:rsidRPr="00773CE2" w:rsidRDefault="00B1594F">
      <w:pPr>
        <w:pStyle w:val="90"/>
        <w:numPr>
          <w:ilvl w:val="0"/>
          <w:numId w:val="212"/>
        </w:numPr>
        <w:tabs>
          <w:tab w:val="left" w:pos="142"/>
          <w:tab w:val="left" w:pos="1134"/>
        </w:tabs>
        <w:spacing w:line="276" w:lineRule="auto"/>
        <w:ind w:left="567" w:hanging="567"/>
        <w:jc w:val="left"/>
        <w:rPr>
          <w:rFonts w:ascii="Times New Roman" w:hAnsi="Times New Roman"/>
          <w:sz w:val="24"/>
          <w:szCs w:val="24"/>
          <w:lang w:val="en-US"/>
        </w:rPr>
      </w:pPr>
      <w:r w:rsidRPr="00773CE2">
        <w:rPr>
          <w:rFonts w:ascii="Times New Roman" w:hAnsi="Times New Roman"/>
          <w:sz w:val="24"/>
          <w:szCs w:val="24"/>
          <w:lang w:val="en-US"/>
        </w:rPr>
        <w:t>Matn muxarriri qanday imkoniyatlarga ega?</w:t>
      </w:r>
    </w:p>
    <w:p w:rsidR="00B1594F" w:rsidRPr="00773CE2" w:rsidRDefault="00B1594F">
      <w:pPr>
        <w:pStyle w:val="90"/>
        <w:numPr>
          <w:ilvl w:val="0"/>
          <w:numId w:val="212"/>
        </w:numPr>
        <w:tabs>
          <w:tab w:val="left" w:pos="142"/>
          <w:tab w:val="left" w:pos="1134"/>
        </w:tabs>
        <w:spacing w:line="276" w:lineRule="auto"/>
        <w:ind w:left="567" w:hanging="567"/>
        <w:jc w:val="left"/>
        <w:rPr>
          <w:rFonts w:ascii="Times New Roman" w:hAnsi="Times New Roman"/>
          <w:sz w:val="24"/>
          <w:szCs w:val="24"/>
          <w:lang w:val="en-US"/>
        </w:rPr>
      </w:pPr>
      <w:r w:rsidRPr="00773CE2">
        <w:rPr>
          <w:rFonts w:ascii="Times New Roman" w:hAnsi="Times New Roman"/>
          <w:sz w:val="24"/>
          <w:szCs w:val="24"/>
          <w:lang w:val="en-US"/>
        </w:rPr>
        <w:t>Matn muxarririni ishga tushirish usullarini aytib bering.</w:t>
      </w:r>
    </w:p>
    <w:p w:rsidR="00B1594F" w:rsidRPr="00773CE2" w:rsidRDefault="00B1594F">
      <w:pPr>
        <w:pStyle w:val="90"/>
        <w:numPr>
          <w:ilvl w:val="0"/>
          <w:numId w:val="212"/>
        </w:numPr>
        <w:tabs>
          <w:tab w:val="left" w:pos="142"/>
          <w:tab w:val="left" w:pos="1134"/>
        </w:tabs>
        <w:spacing w:line="276" w:lineRule="auto"/>
        <w:ind w:left="567" w:hanging="567"/>
        <w:jc w:val="left"/>
        <w:rPr>
          <w:rFonts w:ascii="Times New Roman" w:hAnsi="Times New Roman"/>
          <w:sz w:val="24"/>
          <w:szCs w:val="24"/>
          <w:lang w:val="en-US"/>
        </w:rPr>
      </w:pPr>
      <w:r w:rsidRPr="00773CE2">
        <w:rPr>
          <w:rFonts w:ascii="Times New Roman" w:hAnsi="Times New Roman"/>
          <w:sz w:val="24"/>
          <w:szCs w:val="24"/>
          <w:lang w:val="en-US"/>
        </w:rPr>
        <w:t>Interfeysi oynasining tuzilishini aytib bering.</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Joriy hujjatni xotiraga saqlash uchun qaysi tugmadan foydalaniladi?</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Yangi hujjat yaratish uchun qaysi tugmadan foydalaniladi?</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Xotiradagi hujjatni yuklash uchun qaysi tugmadan foydalaniladi?</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Formatlash asboblar panelining vazifasi?</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Xarf o’lchamini o’zgartirish uchun qaysi tugmadan foydalaniladi?</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Xarf ko’rinishini o’zgartirish uchun qaysi tugmadan foydalaniladi?</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Belgilarni quyuq, kursiv va tagiga chizilgan ko’rinishga o’tkazish uchun qaysi tugmadan foydalaniladi?</w:t>
      </w:r>
    </w:p>
    <w:p w:rsidR="00B1594F" w:rsidRPr="00773CE2" w:rsidRDefault="00B1594F">
      <w:pPr>
        <w:pStyle w:val="a6"/>
        <w:widowControl w:val="0"/>
        <w:numPr>
          <w:ilvl w:val="0"/>
          <w:numId w:val="212"/>
        </w:numPr>
        <w:tabs>
          <w:tab w:val="left" w:pos="142"/>
          <w:tab w:val="left" w:pos="1134"/>
        </w:tabs>
        <w:autoSpaceDE w:val="0"/>
        <w:autoSpaceDN w:val="0"/>
        <w:adjustRightInd w:val="0"/>
        <w:spacing w:line="276" w:lineRule="auto"/>
        <w:ind w:left="567" w:hanging="567"/>
        <w:jc w:val="left"/>
        <w:rPr>
          <w:sz w:val="24"/>
          <w:szCs w:val="24"/>
          <w:lang w:val="en-US"/>
        </w:rPr>
      </w:pPr>
      <w:r w:rsidRPr="00773CE2">
        <w:rPr>
          <w:sz w:val="24"/>
          <w:szCs w:val="24"/>
          <w:lang w:val="en-US"/>
        </w:rPr>
        <w:t>.Abzatsni chapga, o’ngga, o’rtaga va ikki tomonga nisbatan tekislash uchun qaysi tugmalardan foydalaniladi?</w:t>
      </w:r>
    </w:p>
    <w:p w:rsidR="00B1594F" w:rsidRPr="00773CE2" w:rsidRDefault="00B1594F">
      <w:pPr>
        <w:pStyle w:val="a6"/>
        <w:numPr>
          <w:ilvl w:val="0"/>
          <w:numId w:val="212"/>
        </w:numPr>
        <w:tabs>
          <w:tab w:val="left" w:pos="142"/>
          <w:tab w:val="left" w:pos="1134"/>
        </w:tabs>
        <w:spacing w:line="276" w:lineRule="auto"/>
        <w:ind w:left="567" w:hanging="567"/>
        <w:jc w:val="left"/>
        <w:rPr>
          <w:sz w:val="24"/>
          <w:szCs w:val="24"/>
          <w:lang w:val="en-US"/>
        </w:rPr>
      </w:pPr>
      <w:r w:rsidRPr="00773CE2">
        <w:rPr>
          <w:sz w:val="24"/>
          <w:szCs w:val="24"/>
          <w:lang w:val="en-US"/>
        </w:rPr>
        <w:lastRenderedPageBreak/>
        <w:t>Matn nimalardan tashkil topadi?</w:t>
      </w:r>
    </w:p>
    <w:p w:rsidR="00B1594F" w:rsidRPr="00773CE2" w:rsidRDefault="00B1594F">
      <w:pPr>
        <w:pStyle w:val="a6"/>
        <w:numPr>
          <w:ilvl w:val="0"/>
          <w:numId w:val="212"/>
        </w:numPr>
        <w:tabs>
          <w:tab w:val="left" w:pos="142"/>
          <w:tab w:val="left" w:pos="1134"/>
        </w:tabs>
        <w:spacing w:line="276" w:lineRule="auto"/>
        <w:ind w:left="567" w:hanging="567"/>
        <w:jc w:val="left"/>
        <w:rPr>
          <w:sz w:val="24"/>
          <w:szCs w:val="24"/>
          <w:lang w:val="en-US"/>
        </w:rPr>
      </w:pPr>
      <w:r w:rsidRPr="00773CE2">
        <w:rPr>
          <w:sz w:val="24"/>
          <w:szCs w:val="24"/>
          <w:lang w:val="en-US"/>
        </w:rPr>
        <w:t>Kompyuterga matn kiritish koidalarini aytib bering.</w:t>
      </w:r>
    </w:p>
    <w:p w:rsidR="00B1594F" w:rsidRPr="00773CE2" w:rsidRDefault="00B1594F">
      <w:pPr>
        <w:pStyle w:val="a6"/>
        <w:numPr>
          <w:ilvl w:val="0"/>
          <w:numId w:val="212"/>
        </w:numPr>
        <w:tabs>
          <w:tab w:val="left" w:pos="142"/>
          <w:tab w:val="left" w:pos="1134"/>
        </w:tabs>
        <w:spacing w:line="276" w:lineRule="auto"/>
        <w:ind w:left="567" w:hanging="567"/>
        <w:jc w:val="left"/>
        <w:rPr>
          <w:sz w:val="24"/>
          <w:szCs w:val="24"/>
          <w:lang w:val="en-US"/>
        </w:rPr>
      </w:pPr>
      <w:r w:rsidRPr="00773CE2">
        <w:rPr>
          <w:sz w:val="24"/>
          <w:szCs w:val="24"/>
          <w:lang w:val="en-US"/>
        </w:rPr>
        <w:t>Yangi hujjat yaratishning qanday usullarini bilasiz?</w:t>
      </w:r>
    </w:p>
    <w:p w:rsidR="00B1594F" w:rsidRPr="00773CE2" w:rsidRDefault="00B1594F">
      <w:pPr>
        <w:pStyle w:val="a6"/>
        <w:numPr>
          <w:ilvl w:val="0"/>
          <w:numId w:val="212"/>
        </w:numPr>
        <w:tabs>
          <w:tab w:val="left" w:pos="142"/>
          <w:tab w:val="left" w:pos="1134"/>
        </w:tabs>
        <w:spacing w:line="276" w:lineRule="auto"/>
        <w:ind w:left="567" w:hanging="567"/>
        <w:jc w:val="left"/>
        <w:rPr>
          <w:sz w:val="24"/>
          <w:szCs w:val="24"/>
          <w:lang w:val="en-US"/>
        </w:rPr>
      </w:pPr>
      <w:r w:rsidRPr="00773CE2">
        <w:rPr>
          <w:sz w:val="24"/>
          <w:szCs w:val="24"/>
          <w:lang w:val="en-US"/>
        </w:rPr>
        <w:t>Fayl menyusidagi «Parametrii stranitsii» (Saxifa parametrlari) buyruqi yordamida qanday ishlarni bajarish mumkin?</w:t>
      </w:r>
    </w:p>
    <w:p w:rsidR="00B1594F" w:rsidRPr="00773CE2" w:rsidRDefault="00B1594F">
      <w:pPr>
        <w:pStyle w:val="a6"/>
        <w:numPr>
          <w:ilvl w:val="0"/>
          <w:numId w:val="212"/>
        </w:numPr>
        <w:tabs>
          <w:tab w:val="left" w:pos="142"/>
          <w:tab w:val="left" w:pos="1134"/>
        </w:tabs>
        <w:spacing w:line="276" w:lineRule="auto"/>
        <w:ind w:left="567" w:hanging="567"/>
        <w:jc w:val="left"/>
        <w:rPr>
          <w:sz w:val="24"/>
          <w:szCs w:val="24"/>
          <w:lang w:val="en-US"/>
        </w:rPr>
      </w:pPr>
      <w:r w:rsidRPr="00773CE2">
        <w:rPr>
          <w:sz w:val="24"/>
          <w:szCs w:val="24"/>
          <w:lang w:val="en-US"/>
        </w:rPr>
        <w:t>Matnni qog’ozga to’g’ri yoki kundalang chop etish uchun «Parametro` stranitso`» (Saxifa parametrlari) buyruqining kaysi qismi ishlatiladi?</w:t>
      </w:r>
    </w:p>
    <w:p w:rsidR="00B1594F" w:rsidRPr="00773CE2" w:rsidRDefault="00B1594F">
      <w:pPr>
        <w:pStyle w:val="a6"/>
        <w:numPr>
          <w:ilvl w:val="0"/>
          <w:numId w:val="212"/>
        </w:numPr>
        <w:tabs>
          <w:tab w:val="left" w:pos="142"/>
          <w:tab w:val="left" w:pos="1134"/>
        </w:tabs>
        <w:spacing w:line="276" w:lineRule="auto"/>
        <w:ind w:left="567" w:hanging="567"/>
        <w:rPr>
          <w:sz w:val="24"/>
          <w:szCs w:val="24"/>
          <w:lang w:val="en-US"/>
        </w:rPr>
      </w:pPr>
      <w:r w:rsidRPr="00773CE2">
        <w:rPr>
          <w:sz w:val="24"/>
          <w:szCs w:val="24"/>
          <w:lang w:val="en-US"/>
        </w:rPr>
        <w:t>Matnning shriftlari va uning ulchami qanday o’zgartiriladi?</w:t>
      </w:r>
    </w:p>
    <w:p w:rsidR="00B1594F" w:rsidRPr="00773CE2" w:rsidRDefault="00B1594F">
      <w:pPr>
        <w:pStyle w:val="a6"/>
        <w:widowControl w:val="0"/>
        <w:numPr>
          <w:ilvl w:val="0"/>
          <w:numId w:val="212"/>
        </w:numPr>
        <w:shd w:val="clear" w:color="auto" w:fill="FFFFFF"/>
        <w:tabs>
          <w:tab w:val="left" w:pos="142"/>
          <w:tab w:val="left" w:pos="1134"/>
        </w:tabs>
        <w:autoSpaceDE w:val="0"/>
        <w:autoSpaceDN w:val="0"/>
        <w:adjustRightInd w:val="0"/>
        <w:spacing w:line="276" w:lineRule="auto"/>
        <w:ind w:left="567" w:hanging="567"/>
        <w:jc w:val="left"/>
        <w:rPr>
          <w:iCs/>
          <w:sz w:val="24"/>
          <w:szCs w:val="24"/>
          <w:lang w:val="en-GB"/>
        </w:rPr>
      </w:pPr>
      <w:r w:rsidRPr="00773CE2">
        <w:rPr>
          <w:iCs/>
          <w:sz w:val="24"/>
          <w:szCs w:val="24"/>
          <w:lang w:val="en-GB"/>
        </w:rPr>
        <w:t>Virus dasturining vazifalariga nimalar kiradi.</w:t>
      </w:r>
      <w:r w:rsidRPr="00773CE2">
        <w:rPr>
          <w:iCs/>
          <w:sz w:val="24"/>
          <w:szCs w:val="24"/>
          <w:lang w:val="en-US"/>
        </w:rPr>
        <w:t xml:space="preserve"> Viruslardan qanday saqlanish mumkin?</w:t>
      </w:r>
    </w:p>
    <w:p w:rsidR="00B1594F" w:rsidRPr="00773CE2" w:rsidRDefault="00B1594F">
      <w:pPr>
        <w:pStyle w:val="a6"/>
        <w:widowControl w:val="0"/>
        <w:numPr>
          <w:ilvl w:val="0"/>
          <w:numId w:val="212"/>
        </w:numPr>
        <w:shd w:val="clear" w:color="auto" w:fill="FFFFFF"/>
        <w:tabs>
          <w:tab w:val="left" w:pos="142"/>
          <w:tab w:val="left" w:pos="1134"/>
        </w:tabs>
        <w:autoSpaceDE w:val="0"/>
        <w:autoSpaceDN w:val="0"/>
        <w:adjustRightInd w:val="0"/>
        <w:spacing w:line="276" w:lineRule="auto"/>
        <w:ind w:left="567" w:hanging="567"/>
        <w:jc w:val="left"/>
        <w:rPr>
          <w:iCs/>
          <w:sz w:val="24"/>
          <w:szCs w:val="24"/>
          <w:lang w:val="en-GB"/>
        </w:rPr>
      </w:pPr>
      <w:r w:rsidRPr="00773CE2">
        <w:rPr>
          <w:sz w:val="24"/>
          <w:szCs w:val="24"/>
          <w:lang w:val="en-US"/>
        </w:rPr>
        <w:t>Kompyuter virusining insonga qanday ta’siri bor?</w:t>
      </w:r>
    </w:p>
    <w:p w:rsidR="00B1594F" w:rsidRPr="00773CE2" w:rsidRDefault="00B1594F">
      <w:pPr>
        <w:pStyle w:val="a6"/>
        <w:widowControl w:val="0"/>
        <w:numPr>
          <w:ilvl w:val="0"/>
          <w:numId w:val="212"/>
        </w:numPr>
        <w:shd w:val="clear" w:color="auto" w:fill="FFFFFF"/>
        <w:tabs>
          <w:tab w:val="left" w:pos="142"/>
          <w:tab w:val="left" w:pos="1134"/>
        </w:tabs>
        <w:autoSpaceDE w:val="0"/>
        <w:autoSpaceDN w:val="0"/>
        <w:adjustRightInd w:val="0"/>
        <w:spacing w:line="276" w:lineRule="auto"/>
        <w:ind w:left="567" w:hanging="567"/>
        <w:jc w:val="left"/>
        <w:rPr>
          <w:iCs/>
          <w:sz w:val="24"/>
          <w:szCs w:val="24"/>
          <w:lang w:val="en-US"/>
        </w:rPr>
      </w:pPr>
      <w:r w:rsidRPr="00773CE2">
        <w:rPr>
          <w:iCs/>
          <w:sz w:val="24"/>
          <w:szCs w:val="24"/>
          <w:lang w:val="en-GB"/>
        </w:rPr>
        <w:t xml:space="preserve">Fayllarni arxivlash deganda nimani tushunasiz, </w:t>
      </w:r>
      <w:r w:rsidRPr="00773CE2">
        <w:rPr>
          <w:iCs/>
          <w:sz w:val="24"/>
          <w:szCs w:val="24"/>
          <w:lang w:val="en-US"/>
        </w:rPr>
        <w:t>Arxivlash dasturlariga misol keltiring.</w:t>
      </w:r>
    </w:p>
    <w:p w:rsidR="00B1594F" w:rsidRPr="00773CE2" w:rsidRDefault="00B1594F">
      <w:pPr>
        <w:pStyle w:val="90"/>
        <w:numPr>
          <w:ilvl w:val="0"/>
          <w:numId w:val="212"/>
        </w:numPr>
        <w:tabs>
          <w:tab w:val="left" w:pos="142"/>
          <w:tab w:val="left" w:pos="567"/>
          <w:tab w:val="left" w:pos="1134"/>
        </w:tabs>
        <w:spacing w:line="276" w:lineRule="auto"/>
        <w:ind w:hanging="720"/>
        <w:rPr>
          <w:rFonts w:ascii="Times New Roman" w:hAnsi="Times New Roman"/>
          <w:sz w:val="24"/>
          <w:szCs w:val="24"/>
          <w:lang w:val="en-US"/>
        </w:rPr>
      </w:pPr>
      <w:r w:rsidRPr="00773CE2">
        <w:rPr>
          <w:rFonts w:ascii="Times New Roman" w:hAnsi="Times New Roman"/>
          <w:sz w:val="24"/>
          <w:szCs w:val="24"/>
          <w:lang w:val="en-US"/>
        </w:rPr>
        <w:t>Slaydlar rejimida qanday ishlarni amalga oshirish mumkin?</w:t>
      </w:r>
    </w:p>
    <w:p w:rsidR="00B1594F" w:rsidRPr="00773CE2" w:rsidRDefault="00B1594F">
      <w:pPr>
        <w:pStyle w:val="90"/>
        <w:numPr>
          <w:ilvl w:val="0"/>
          <w:numId w:val="212"/>
        </w:numPr>
        <w:tabs>
          <w:tab w:val="left" w:pos="142"/>
          <w:tab w:val="left" w:pos="567"/>
          <w:tab w:val="left" w:pos="1134"/>
        </w:tabs>
        <w:spacing w:line="276" w:lineRule="auto"/>
        <w:ind w:hanging="720"/>
        <w:rPr>
          <w:rFonts w:ascii="Times New Roman" w:hAnsi="Times New Roman"/>
          <w:sz w:val="24"/>
          <w:szCs w:val="24"/>
          <w:lang w:val="en-US"/>
        </w:rPr>
      </w:pPr>
      <w:r w:rsidRPr="00773CE2">
        <w:rPr>
          <w:rFonts w:ascii="Times New Roman" w:hAnsi="Times New Roman"/>
          <w:sz w:val="24"/>
          <w:szCs w:val="24"/>
          <w:lang w:val="en-US"/>
        </w:rPr>
        <w:t>Yangi slayd qanday yaratiladi?</w:t>
      </w:r>
    </w:p>
    <w:p w:rsidR="00B1594F" w:rsidRPr="00773CE2" w:rsidRDefault="00B1594F">
      <w:pPr>
        <w:pStyle w:val="90"/>
        <w:numPr>
          <w:ilvl w:val="0"/>
          <w:numId w:val="212"/>
        </w:numPr>
        <w:tabs>
          <w:tab w:val="left" w:pos="142"/>
          <w:tab w:val="left" w:pos="567"/>
          <w:tab w:val="left" w:pos="1134"/>
        </w:tabs>
        <w:spacing w:line="276" w:lineRule="auto"/>
        <w:ind w:hanging="720"/>
        <w:rPr>
          <w:rFonts w:ascii="Times New Roman" w:hAnsi="Times New Roman"/>
          <w:sz w:val="24"/>
          <w:szCs w:val="24"/>
          <w:lang w:val="en-US"/>
        </w:rPr>
      </w:pPr>
      <w:r w:rsidRPr="00773CE2">
        <w:rPr>
          <w:rFonts w:ascii="Times New Roman" w:hAnsi="Times New Roman"/>
          <w:sz w:val="24"/>
          <w:szCs w:val="24"/>
          <w:lang w:val="en-US"/>
        </w:rPr>
        <w:t>Slaydlarni bezash ishlarini amalga oshirish uchun  qaysi tugmachalardan foydalaniladi?</w:t>
      </w:r>
    </w:p>
    <w:p w:rsidR="00B1594F" w:rsidRPr="00773CE2" w:rsidRDefault="00B1594F">
      <w:pPr>
        <w:pStyle w:val="90"/>
        <w:numPr>
          <w:ilvl w:val="0"/>
          <w:numId w:val="212"/>
        </w:numPr>
        <w:tabs>
          <w:tab w:val="left" w:pos="142"/>
          <w:tab w:val="left" w:pos="567"/>
          <w:tab w:val="left" w:pos="1134"/>
        </w:tabs>
        <w:spacing w:line="276" w:lineRule="auto"/>
        <w:ind w:hanging="720"/>
        <w:rPr>
          <w:rFonts w:ascii="Times New Roman" w:hAnsi="Times New Roman"/>
          <w:sz w:val="24"/>
          <w:szCs w:val="24"/>
          <w:lang w:val="en-US"/>
        </w:rPr>
      </w:pPr>
      <w:r w:rsidRPr="00773CE2">
        <w:rPr>
          <w:rFonts w:ascii="Times New Roman" w:hAnsi="Times New Roman"/>
          <w:sz w:val="24"/>
          <w:szCs w:val="24"/>
          <w:lang w:val="en-US"/>
        </w:rPr>
        <w:t>Slaydga matnni kiritish va taxrirlash usullarini tavsiflab bering.</w:t>
      </w:r>
    </w:p>
    <w:p w:rsidR="00B1594F" w:rsidRPr="00773CE2" w:rsidRDefault="00B1594F">
      <w:pPr>
        <w:pStyle w:val="101"/>
        <w:numPr>
          <w:ilvl w:val="0"/>
          <w:numId w:val="212"/>
        </w:numPr>
        <w:tabs>
          <w:tab w:val="left" w:pos="142"/>
          <w:tab w:val="left" w:pos="567"/>
          <w:tab w:val="left" w:pos="1134"/>
        </w:tabs>
        <w:spacing w:line="276" w:lineRule="auto"/>
        <w:ind w:hanging="720"/>
        <w:rPr>
          <w:rFonts w:ascii="Times New Roman" w:hAnsi="Times New Roman"/>
          <w:sz w:val="24"/>
          <w:szCs w:val="24"/>
          <w:lang w:val="en-US"/>
        </w:rPr>
      </w:pPr>
      <w:r w:rsidRPr="00773CE2">
        <w:rPr>
          <w:rFonts w:ascii="Times New Roman" w:hAnsi="Times New Roman"/>
          <w:sz w:val="24"/>
          <w:szCs w:val="24"/>
          <w:lang w:val="en-US"/>
        </w:rPr>
        <w:t>Slaydlarni belgilash deganda nimani tushunasiz? U nima uchun kerak?</w:t>
      </w:r>
    </w:p>
    <w:p w:rsidR="00B1594F" w:rsidRPr="00773CE2" w:rsidRDefault="00B1594F">
      <w:pPr>
        <w:pStyle w:val="90"/>
        <w:numPr>
          <w:ilvl w:val="0"/>
          <w:numId w:val="212"/>
        </w:numPr>
        <w:tabs>
          <w:tab w:val="left" w:pos="142"/>
          <w:tab w:val="left" w:pos="567"/>
          <w:tab w:val="left" w:pos="1134"/>
        </w:tabs>
        <w:spacing w:line="276" w:lineRule="auto"/>
        <w:ind w:hanging="720"/>
        <w:rPr>
          <w:rFonts w:ascii="Times New Roman" w:hAnsi="Times New Roman"/>
          <w:sz w:val="24"/>
          <w:szCs w:val="24"/>
          <w:lang w:val="en-US"/>
        </w:rPr>
      </w:pPr>
      <w:r w:rsidRPr="00773CE2">
        <w:rPr>
          <w:rFonts w:ascii="Times New Roman" w:hAnsi="Times New Roman"/>
          <w:sz w:val="24"/>
          <w:szCs w:val="24"/>
          <w:lang w:val="en-US"/>
        </w:rPr>
        <w:t>Struktura rejimida qanday ishlarni bajarish mumkin?</w:t>
      </w:r>
    </w:p>
    <w:p w:rsidR="00B1594F" w:rsidRPr="00773CE2" w:rsidRDefault="00B1594F">
      <w:pPr>
        <w:pStyle w:val="90"/>
        <w:numPr>
          <w:ilvl w:val="0"/>
          <w:numId w:val="212"/>
        </w:numPr>
        <w:tabs>
          <w:tab w:val="left" w:pos="142"/>
          <w:tab w:val="left" w:pos="567"/>
          <w:tab w:val="left" w:pos="1134"/>
        </w:tabs>
        <w:spacing w:line="276" w:lineRule="auto"/>
        <w:ind w:hanging="720"/>
        <w:rPr>
          <w:rFonts w:ascii="Times New Roman" w:hAnsi="Times New Roman"/>
          <w:sz w:val="24"/>
          <w:szCs w:val="24"/>
          <w:lang w:val="en-US"/>
        </w:rPr>
      </w:pPr>
      <w:r w:rsidRPr="00773CE2">
        <w:rPr>
          <w:rFonts w:ascii="Times New Roman" w:hAnsi="Times New Roman"/>
          <w:sz w:val="24"/>
          <w:szCs w:val="24"/>
          <w:lang w:val="en-US"/>
        </w:rPr>
        <w:t>Struktura rejimining mulokot darchasini tavsiflab bering.</w:t>
      </w:r>
    </w:p>
    <w:p w:rsidR="00B1594F" w:rsidRPr="00773CE2" w:rsidRDefault="00B1594F">
      <w:pPr>
        <w:pStyle w:val="a6"/>
        <w:numPr>
          <w:ilvl w:val="0"/>
          <w:numId w:val="212"/>
        </w:numPr>
        <w:tabs>
          <w:tab w:val="left" w:pos="142"/>
          <w:tab w:val="left" w:pos="567"/>
          <w:tab w:val="left" w:pos="1134"/>
        </w:tabs>
        <w:autoSpaceDE w:val="0"/>
        <w:autoSpaceDN w:val="0"/>
        <w:adjustRightInd w:val="0"/>
        <w:spacing w:line="276" w:lineRule="auto"/>
        <w:ind w:hanging="720"/>
        <w:jc w:val="left"/>
        <w:rPr>
          <w:sz w:val="24"/>
          <w:szCs w:val="24"/>
          <w:lang w:val="en-US" w:eastAsia="uz-Latn-UZ"/>
        </w:rPr>
      </w:pPr>
      <w:r w:rsidRPr="00773CE2">
        <w:rPr>
          <w:sz w:val="24"/>
          <w:szCs w:val="24"/>
          <w:lang w:val="en-US" w:eastAsia="uz-Latn-UZ"/>
        </w:rPr>
        <w:t>Ctrl+Z tugmachalari kombinatsiyasi qanday vazifani bajaradi</w:t>
      </w:r>
    </w:p>
    <w:p w:rsidR="00B1594F" w:rsidRPr="00773CE2" w:rsidRDefault="00B1594F">
      <w:pPr>
        <w:pStyle w:val="a6"/>
        <w:numPr>
          <w:ilvl w:val="0"/>
          <w:numId w:val="212"/>
        </w:numPr>
        <w:tabs>
          <w:tab w:val="left" w:pos="142"/>
          <w:tab w:val="left" w:pos="567"/>
          <w:tab w:val="left" w:pos="1134"/>
        </w:tabs>
        <w:autoSpaceDE w:val="0"/>
        <w:autoSpaceDN w:val="0"/>
        <w:adjustRightInd w:val="0"/>
        <w:spacing w:line="276" w:lineRule="auto"/>
        <w:ind w:hanging="720"/>
        <w:jc w:val="left"/>
        <w:rPr>
          <w:sz w:val="24"/>
          <w:szCs w:val="24"/>
          <w:lang w:val="en-US" w:eastAsia="uz-Latn-UZ"/>
        </w:rPr>
      </w:pPr>
      <w:r w:rsidRPr="00773CE2">
        <w:rPr>
          <w:sz w:val="24"/>
          <w:szCs w:val="24"/>
          <w:lang w:val="en-US" w:eastAsia="uz-Latn-UZ"/>
        </w:rPr>
        <w:t>Ctrl+Shift+Z tugmachalari kombinatsiyasi qanday vazifani bajaradi</w:t>
      </w:r>
    </w:p>
    <w:p w:rsidR="00B1594F" w:rsidRPr="00773CE2" w:rsidRDefault="00B1594F">
      <w:pPr>
        <w:pStyle w:val="a6"/>
        <w:numPr>
          <w:ilvl w:val="0"/>
          <w:numId w:val="212"/>
        </w:numPr>
        <w:tabs>
          <w:tab w:val="left" w:pos="142"/>
          <w:tab w:val="left" w:pos="567"/>
          <w:tab w:val="left" w:pos="1134"/>
        </w:tabs>
        <w:autoSpaceDE w:val="0"/>
        <w:autoSpaceDN w:val="0"/>
        <w:adjustRightInd w:val="0"/>
        <w:spacing w:line="276" w:lineRule="auto"/>
        <w:ind w:hanging="720"/>
        <w:jc w:val="left"/>
        <w:rPr>
          <w:sz w:val="24"/>
          <w:szCs w:val="24"/>
          <w:lang w:val="en-US" w:eastAsia="uz-Latn-UZ"/>
        </w:rPr>
      </w:pPr>
      <w:r w:rsidRPr="00773CE2">
        <w:rPr>
          <w:sz w:val="24"/>
          <w:szCs w:val="24"/>
          <w:lang w:val="en-US" w:eastAsia="uz-Latn-UZ"/>
        </w:rPr>
        <w:t>Ctrl+Shift+Y tugmachalari kombinatsiyasi qanday vazifani bajaradi</w:t>
      </w:r>
    </w:p>
    <w:p w:rsidR="00B1594F" w:rsidRPr="00773CE2" w:rsidRDefault="00B1594F">
      <w:pPr>
        <w:pStyle w:val="a6"/>
        <w:numPr>
          <w:ilvl w:val="0"/>
          <w:numId w:val="212"/>
        </w:numPr>
        <w:tabs>
          <w:tab w:val="left" w:pos="142"/>
          <w:tab w:val="left" w:pos="567"/>
          <w:tab w:val="left" w:pos="1134"/>
        </w:tabs>
        <w:autoSpaceDE w:val="0"/>
        <w:autoSpaceDN w:val="0"/>
        <w:adjustRightInd w:val="0"/>
        <w:spacing w:line="276" w:lineRule="auto"/>
        <w:ind w:hanging="720"/>
        <w:jc w:val="left"/>
        <w:rPr>
          <w:sz w:val="24"/>
          <w:szCs w:val="24"/>
          <w:lang w:val="en-US" w:eastAsia="uz-Latn-UZ"/>
        </w:rPr>
      </w:pPr>
      <w:r w:rsidRPr="00773CE2">
        <w:rPr>
          <w:sz w:val="24"/>
          <w:szCs w:val="24"/>
          <w:lang w:val="en-US" w:eastAsia="uz-Latn-UZ"/>
        </w:rPr>
        <w:t>Ctrl+X tugmachalari kombinatsiyasi qanday vazifani bajaradi</w:t>
      </w:r>
    </w:p>
    <w:p w:rsidR="00B1594F" w:rsidRPr="00773CE2" w:rsidRDefault="00B1594F">
      <w:pPr>
        <w:pStyle w:val="a6"/>
        <w:numPr>
          <w:ilvl w:val="0"/>
          <w:numId w:val="212"/>
        </w:numPr>
        <w:tabs>
          <w:tab w:val="left" w:pos="142"/>
          <w:tab w:val="left" w:pos="567"/>
          <w:tab w:val="left" w:pos="1134"/>
        </w:tabs>
        <w:autoSpaceDE w:val="0"/>
        <w:autoSpaceDN w:val="0"/>
        <w:adjustRightInd w:val="0"/>
        <w:spacing w:line="276" w:lineRule="auto"/>
        <w:ind w:hanging="720"/>
        <w:jc w:val="left"/>
        <w:rPr>
          <w:sz w:val="24"/>
          <w:szCs w:val="24"/>
          <w:lang w:val="en-US" w:eastAsia="uz-Latn-UZ"/>
        </w:rPr>
      </w:pPr>
      <w:r w:rsidRPr="00773CE2">
        <w:rPr>
          <w:sz w:val="24"/>
          <w:szCs w:val="24"/>
          <w:lang w:val="en-US" w:eastAsia="uz-Latn-UZ"/>
        </w:rPr>
        <w:t>Ctrl+C tugmachalari kombinatsiyasi qanday vazifani bajaradi</w:t>
      </w:r>
    </w:p>
    <w:p w:rsidR="00B1594F" w:rsidRPr="00773CE2" w:rsidRDefault="00B1594F">
      <w:pPr>
        <w:pStyle w:val="90"/>
        <w:numPr>
          <w:ilvl w:val="0"/>
          <w:numId w:val="212"/>
        </w:numPr>
        <w:tabs>
          <w:tab w:val="left" w:pos="142"/>
          <w:tab w:val="left" w:pos="567"/>
          <w:tab w:val="left" w:pos="1134"/>
        </w:tabs>
        <w:spacing w:line="276" w:lineRule="auto"/>
        <w:ind w:hanging="720"/>
        <w:rPr>
          <w:rFonts w:ascii="Times New Roman" w:eastAsia="Calibri" w:hAnsi="Times New Roman"/>
          <w:sz w:val="24"/>
          <w:szCs w:val="24"/>
          <w:lang w:val="en-US" w:eastAsia="uz-Latn-UZ"/>
        </w:rPr>
      </w:pPr>
      <w:r w:rsidRPr="00773CE2">
        <w:rPr>
          <w:rFonts w:ascii="Times New Roman" w:eastAsia="Calibri" w:hAnsi="Times New Roman"/>
          <w:sz w:val="24"/>
          <w:szCs w:val="24"/>
          <w:lang w:val="en-US" w:eastAsia="uz-Latn-UZ"/>
        </w:rPr>
        <w:t>Ctrl+V tugmachalari kombinatsiyasi qanday vazifani bajaradi</w:t>
      </w:r>
    </w:p>
    <w:p w:rsidR="00B1594F" w:rsidRPr="00773CE2" w:rsidRDefault="00B1594F">
      <w:pPr>
        <w:pStyle w:val="90"/>
        <w:numPr>
          <w:ilvl w:val="0"/>
          <w:numId w:val="212"/>
        </w:numPr>
        <w:tabs>
          <w:tab w:val="left" w:pos="142"/>
          <w:tab w:val="left" w:pos="567"/>
          <w:tab w:val="left" w:pos="1134"/>
        </w:tabs>
        <w:spacing w:line="276" w:lineRule="auto"/>
        <w:ind w:hanging="720"/>
        <w:rPr>
          <w:rFonts w:ascii="Times New Roman" w:hAnsi="Times New Roman"/>
          <w:sz w:val="24"/>
          <w:szCs w:val="24"/>
          <w:lang w:val="en-US"/>
        </w:rPr>
      </w:pPr>
      <w:r w:rsidRPr="00773CE2">
        <w:rPr>
          <w:rFonts w:ascii="Times New Roman" w:hAnsi="Times New Roman"/>
          <w:sz w:val="24"/>
          <w:szCs w:val="24"/>
          <w:lang w:val="en-US"/>
        </w:rPr>
        <w:t>Struktura rejimida ishlaganda turli amallarni bajaruvchi qanday tugmachalar mavjud, ulardan har birining vazifasini aytib bering.</w:t>
      </w:r>
    </w:p>
    <w:p w:rsidR="00B1594F" w:rsidRPr="00773CE2" w:rsidRDefault="00B1594F">
      <w:pPr>
        <w:pStyle w:val="90"/>
        <w:numPr>
          <w:ilvl w:val="0"/>
          <w:numId w:val="212"/>
        </w:numPr>
        <w:tabs>
          <w:tab w:val="left" w:pos="142"/>
          <w:tab w:val="left" w:pos="567"/>
          <w:tab w:val="left" w:pos="1134"/>
        </w:tabs>
        <w:spacing w:line="276" w:lineRule="auto"/>
        <w:ind w:hanging="720"/>
        <w:rPr>
          <w:rFonts w:ascii="Times New Roman" w:hAnsi="Times New Roman"/>
          <w:sz w:val="24"/>
          <w:szCs w:val="24"/>
          <w:lang w:val="en-US"/>
        </w:rPr>
      </w:pPr>
      <w:r w:rsidRPr="00773CE2">
        <w:rPr>
          <w:rFonts w:ascii="Times New Roman" w:hAnsi="Times New Roman"/>
          <w:sz w:val="24"/>
          <w:szCs w:val="24"/>
          <w:lang w:val="en-US"/>
        </w:rPr>
        <w:t>Animatsion effekt deganda nimani tushunasiz?</w:t>
      </w:r>
    </w:p>
    <w:p w:rsidR="00B1594F" w:rsidRPr="00773CE2" w:rsidRDefault="00B1594F">
      <w:pPr>
        <w:pStyle w:val="90"/>
        <w:numPr>
          <w:ilvl w:val="0"/>
          <w:numId w:val="212"/>
        </w:numPr>
        <w:tabs>
          <w:tab w:val="left" w:pos="142"/>
          <w:tab w:val="left" w:pos="567"/>
          <w:tab w:val="left" w:pos="1134"/>
        </w:tabs>
        <w:spacing w:line="276" w:lineRule="auto"/>
        <w:ind w:hanging="720"/>
        <w:rPr>
          <w:rFonts w:ascii="Times New Roman" w:hAnsi="Times New Roman"/>
          <w:sz w:val="24"/>
          <w:szCs w:val="24"/>
          <w:lang w:val="en-US"/>
        </w:rPr>
      </w:pPr>
      <w:r w:rsidRPr="00773CE2">
        <w:rPr>
          <w:rFonts w:ascii="Times New Roman" w:hAnsi="Times New Roman"/>
          <w:sz w:val="24"/>
          <w:szCs w:val="24"/>
          <w:lang w:val="en-US"/>
        </w:rPr>
        <w:t>Animatsion effektlardan kayerlarda foydalanish mumkin?</w:t>
      </w:r>
    </w:p>
    <w:p w:rsidR="00B1594F" w:rsidRPr="00773CE2" w:rsidRDefault="00B1594F">
      <w:pPr>
        <w:pStyle w:val="90"/>
        <w:numPr>
          <w:ilvl w:val="0"/>
          <w:numId w:val="212"/>
        </w:numPr>
        <w:tabs>
          <w:tab w:val="left" w:pos="142"/>
          <w:tab w:val="left" w:pos="567"/>
          <w:tab w:val="left" w:pos="1134"/>
        </w:tabs>
        <w:spacing w:line="276" w:lineRule="auto"/>
        <w:ind w:hanging="720"/>
        <w:rPr>
          <w:rFonts w:ascii="Times New Roman" w:hAnsi="Times New Roman"/>
          <w:sz w:val="24"/>
          <w:szCs w:val="24"/>
          <w:lang w:val="en-US"/>
        </w:rPr>
      </w:pPr>
      <w:r w:rsidRPr="00773CE2">
        <w:rPr>
          <w:rFonts w:ascii="Times New Roman" w:hAnsi="Times New Roman"/>
          <w:sz w:val="24"/>
          <w:szCs w:val="24"/>
          <w:lang w:val="en-US"/>
        </w:rPr>
        <w:t>«Animatsiya effekti» uskunalar panelining elementlarini aytib bering.</w:t>
      </w:r>
    </w:p>
    <w:p w:rsidR="00B1594F" w:rsidRPr="00773CE2" w:rsidRDefault="00B1594F">
      <w:pPr>
        <w:pStyle w:val="90"/>
        <w:numPr>
          <w:ilvl w:val="0"/>
          <w:numId w:val="212"/>
        </w:numPr>
        <w:tabs>
          <w:tab w:val="left" w:pos="142"/>
          <w:tab w:val="left" w:pos="567"/>
          <w:tab w:val="left" w:pos="1134"/>
        </w:tabs>
        <w:spacing w:line="276" w:lineRule="auto"/>
        <w:ind w:hanging="720"/>
        <w:rPr>
          <w:rFonts w:ascii="Times New Roman" w:hAnsi="Times New Roman"/>
          <w:sz w:val="24"/>
          <w:szCs w:val="24"/>
          <w:lang w:val="en-US"/>
        </w:rPr>
      </w:pPr>
      <w:r w:rsidRPr="00773CE2">
        <w:rPr>
          <w:rFonts w:ascii="Times New Roman" w:hAnsi="Times New Roman"/>
          <w:sz w:val="24"/>
          <w:szCs w:val="24"/>
          <w:lang w:val="en-US"/>
        </w:rPr>
        <w:t>Matnli slaydlar animatsiyasi nima vazifani bajaradi?</w:t>
      </w:r>
    </w:p>
    <w:p w:rsidR="00B1594F" w:rsidRPr="00773CE2" w:rsidRDefault="00B1594F">
      <w:pPr>
        <w:pStyle w:val="90"/>
        <w:numPr>
          <w:ilvl w:val="0"/>
          <w:numId w:val="212"/>
        </w:numPr>
        <w:tabs>
          <w:tab w:val="left" w:pos="142"/>
          <w:tab w:val="left" w:pos="567"/>
          <w:tab w:val="left" w:pos="1134"/>
        </w:tabs>
        <w:spacing w:line="276" w:lineRule="auto"/>
        <w:ind w:hanging="720"/>
        <w:rPr>
          <w:rFonts w:ascii="Times New Roman" w:hAnsi="Times New Roman"/>
          <w:sz w:val="24"/>
          <w:szCs w:val="24"/>
          <w:lang w:val="en-US"/>
        </w:rPr>
      </w:pPr>
      <w:r w:rsidRPr="00773CE2">
        <w:rPr>
          <w:rFonts w:ascii="Times New Roman" w:hAnsi="Times New Roman"/>
          <w:sz w:val="24"/>
          <w:szCs w:val="24"/>
          <w:lang w:val="en-US"/>
        </w:rPr>
        <w:t>Animatsiya parametrlari qanday sozlanadi?</w:t>
      </w:r>
    </w:p>
    <w:p w:rsidR="00B1594F" w:rsidRPr="00773CE2" w:rsidRDefault="00B1594F">
      <w:pPr>
        <w:pStyle w:val="afa"/>
        <w:numPr>
          <w:ilvl w:val="0"/>
          <w:numId w:val="212"/>
        </w:numPr>
        <w:tabs>
          <w:tab w:val="left" w:pos="142"/>
          <w:tab w:val="left" w:pos="567"/>
          <w:tab w:val="left" w:pos="1134"/>
        </w:tabs>
        <w:spacing w:line="276" w:lineRule="auto"/>
        <w:ind w:hanging="720"/>
        <w:rPr>
          <w:rFonts w:ascii="Times New Roman" w:hAnsi="Times New Roman"/>
          <w:color w:val="auto"/>
          <w:sz w:val="24"/>
          <w:szCs w:val="24"/>
          <w:lang w:val="en-US"/>
        </w:rPr>
      </w:pPr>
      <w:r w:rsidRPr="00773CE2">
        <w:rPr>
          <w:rFonts w:ascii="Times New Roman" w:hAnsi="Times New Roman"/>
          <w:color w:val="auto"/>
          <w:sz w:val="24"/>
          <w:szCs w:val="24"/>
          <w:lang w:val="en-US"/>
        </w:rPr>
        <w:t>Animatsion effektda ishlash uchun qanday ishlar bajariladi?</w:t>
      </w:r>
    </w:p>
    <w:p w:rsidR="00B1594F" w:rsidRPr="00773CE2" w:rsidRDefault="00B1594F">
      <w:pPr>
        <w:pStyle w:val="90"/>
        <w:numPr>
          <w:ilvl w:val="0"/>
          <w:numId w:val="212"/>
        </w:numPr>
        <w:tabs>
          <w:tab w:val="left" w:pos="142"/>
          <w:tab w:val="left" w:pos="567"/>
          <w:tab w:val="left" w:pos="1134"/>
        </w:tabs>
        <w:spacing w:line="276" w:lineRule="auto"/>
        <w:ind w:hanging="720"/>
        <w:rPr>
          <w:rFonts w:ascii="Times New Roman" w:hAnsi="Times New Roman"/>
          <w:sz w:val="24"/>
          <w:szCs w:val="24"/>
          <w:lang w:val="en-US"/>
        </w:rPr>
      </w:pPr>
      <w:r w:rsidRPr="00773CE2">
        <w:rPr>
          <w:rFonts w:ascii="Times New Roman" w:hAnsi="Times New Roman"/>
          <w:sz w:val="24"/>
          <w:szCs w:val="24"/>
          <w:lang w:val="en-US"/>
        </w:rPr>
        <w:t>Taqdimotga rasm qanday quyiladi?</w:t>
      </w:r>
    </w:p>
    <w:p w:rsidR="00B1594F" w:rsidRPr="00773CE2" w:rsidRDefault="00B1594F">
      <w:pPr>
        <w:pStyle w:val="90"/>
        <w:numPr>
          <w:ilvl w:val="0"/>
          <w:numId w:val="212"/>
        </w:numPr>
        <w:tabs>
          <w:tab w:val="left" w:pos="142"/>
          <w:tab w:val="left" w:pos="567"/>
          <w:tab w:val="left" w:pos="1134"/>
        </w:tabs>
        <w:spacing w:line="276" w:lineRule="auto"/>
        <w:ind w:hanging="720"/>
        <w:rPr>
          <w:rFonts w:ascii="Times New Roman" w:hAnsi="Times New Roman"/>
          <w:sz w:val="24"/>
          <w:szCs w:val="24"/>
          <w:lang w:val="en-US"/>
        </w:rPr>
      </w:pPr>
      <w:r w:rsidRPr="00773CE2">
        <w:rPr>
          <w:rFonts w:ascii="Times New Roman" w:hAnsi="Times New Roman"/>
          <w:sz w:val="24"/>
          <w:szCs w:val="24"/>
          <w:lang w:val="en-US"/>
        </w:rPr>
        <w:t>Rasmni skaner orkali kuyish qanday amalga oshiriladi?</w:t>
      </w:r>
    </w:p>
    <w:p w:rsidR="00B1594F" w:rsidRPr="00773CE2" w:rsidRDefault="00B1594F">
      <w:pPr>
        <w:pStyle w:val="90"/>
        <w:numPr>
          <w:ilvl w:val="0"/>
          <w:numId w:val="212"/>
        </w:numPr>
        <w:tabs>
          <w:tab w:val="left" w:pos="142"/>
          <w:tab w:val="left" w:pos="567"/>
          <w:tab w:val="left" w:pos="1134"/>
        </w:tabs>
        <w:spacing w:line="276" w:lineRule="auto"/>
        <w:ind w:hanging="720"/>
        <w:rPr>
          <w:rFonts w:ascii="Times New Roman" w:hAnsi="Times New Roman"/>
          <w:sz w:val="24"/>
          <w:szCs w:val="24"/>
          <w:lang w:val="en-US"/>
        </w:rPr>
      </w:pPr>
      <w:r w:rsidRPr="00773CE2">
        <w:rPr>
          <w:rFonts w:ascii="Times New Roman" w:hAnsi="Times New Roman"/>
          <w:sz w:val="24"/>
          <w:szCs w:val="24"/>
          <w:lang w:val="en-US"/>
        </w:rPr>
        <w:t>Taqdimotga jadvallar quyishni tushuntirib bering.</w:t>
      </w:r>
    </w:p>
    <w:p w:rsidR="00B1594F" w:rsidRPr="00773CE2" w:rsidRDefault="00B1594F">
      <w:pPr>
        <w:pStyle w:val="90"/>
        <w:numPr>
          <w:ilvl w:val="0"/>
          <w:numId w:val="212"/>
        </w:numPr>
        <w:tabs>
          <w:tab w:val="left" w:pos="142"/>
          <w:tab w:val="left" w:pos="567"/>
          <w:tab w:val="left" w:pos="1134"/>
        </w:tabs>
        <w:spacing w:line="276" w:lineRule="auto"/>
        <w:ind w:hanging="720"/>
        <w:rPr>
          <w:rFonts w:ascii="Times New Roman" w:hAnsi="Times New Roman"/>
          <w:sz w:val="24"/>
          <w:szCs w:val="24"/>
          <w:lang w:val="en-US"/>
        </w:rPr>
      </w:pPr>
      <w:r w:rsidRPr="00773CE2">
        <w:rPr>
          <w:rFonts w:ascii="Times New Roman" w:hAnsi="Times New Roman"/>
          <w:sz w:val="24"/>
          <w:szCs w:val="24"/>
          <w:lang w:val="en-US"/>
        </w:rPr>
        <w:t>Diagrammalar quyish jarayonini aytib bering.</w:t>
      </w:r>
    </w:p>
    <w:p w:rsidR="00B1594F" w:rsidRPr="00773CE2" w:rsidRDefault="00B1594F">
      <w:pPr>
        <w:pStyle w:val="90"/>
        <w:numPr>
          <w:ilvl w:val="0"/>
          <w:numId w:val="212"/>
        </w:numPr>
        <w:tabs>
          <w:tab w:val="left" w:pos="142"/>
          <w:tab w:val="left" w:pos="567"/>
          <w:tab w:val="left" w:pos="1134"/>
        </w:tabs>
        <w:spacing w:line="276" w:lineRule="auto"/>
        <w:ind w:hanging="720"/>
        <w:rPr>
          <w:rFonts w:ascii="Times New Roman" w:hAnsi="Times New Roman"/>
          <w:sz w:val="24"/>
          <w:szCs w:val="24"/>
          <w:lang w:val="en-US"/>
        </w:rPr>
      </w:pPr>
      <w:r w:rsidRPr="00773CE2">
        <w:rPr>
          <w:rFonts w:ascii="Times New Roman" w:hAnsi="Times New Roman"/>
          <w:sz w:val="24"/>
          <w:szCs w:val="24"/>
          <w:lang w:val="en-US"/>
        </w:rPr>
        <w:t>Boshka taqdimotga slayd qanday kuchiriladi?</w:t>
      </w:r>
    </w:p>
    <w:p w:rsidR="00B1594F" w:rsidRPr="00773CE2" w:rsidRDefault="00B1594F">
      <w:pPr>
        <w:pStyle w:val="90"/>
        <w:numPr>
          <w:ilvl w:val="0"/>
          <w:numId w:val="212"/>
        </w:numPr>
        <w:tabs>
          <w:tab w:val="left" w:pos="142"/>
          <w:tab w:val="left" w:pos="567"/>
          <w:tab w:val="left" w:pos="1134"/>
        </w:tabs>
        <w:spacing w:line="276" w:lineRule="auto"/>
        <w:ind w:hanging="720"/>
        <w:rPr>
          <w:rFonts w:ascii="Times New Roman" w:hAnsi="Times New Roman"/>
          <w:sz w:val="24"/>
          <w:szCs w:val="24"/>
          <w:lang w:val="en-US"/>
        </w:rPr>
      </w:pPr>
      <w:r w:rsidRPr="00773CE2">
        <w:rPr>
          <w:rFonts w:ascii="Times New Roman" w:hAnsi="Times New Roman"/>
          <w:sz w:val="24"/>
          <w:szCs w:val="24"/>
          <w:lang w:val="en-US"/>
        </w:rPr>
        <w:t>Slaydlarni uchirish uchun qanday ishlar bajariladi?</w:t>
      </w:r>
    </w:p>
    <w:p w:rsidR="00B1594F" w:rsidRPr="00773CE2" w:rsidRDefault="00B1594F">
      <w:pPr>
        <w:pStyle w:val="a6"/>
        <w:numPr>
          <w:ilvl w:val="0"/>
          <w:numId w:val="212"/>
        </w:numPr>
        <w:tabs>
          <w:tab w:val="left" w:pos="142"/>
          <w:tab w:val="left" w:pos="567"/>
          <w:tab w:val="left" w:pos="1134"/>
        </w:tabs>
        <w:autoSpaceDE w:val="0"/>
        <w:autoSpaceDN w:val="0"/>
        <w:adjustRightInd w:val="0"/>
        <w:spacing w:after="10" w:line="276" w:lineRule="auto"/>
        <w:ind w:hanging="720"/>
        <w:jc w:val="left"/>
        <w:rPr>
          <w:bCs/>
          <w:sz w:val="24"/>
          <w:szCs w:val="24"/>
          <w:lang w:val="en-US"/>
        </w:rPr>
      </w:pPr>
      <w:r w:rsidRPr="00773CE2">
        <w:rPr>
          <w:bCs/>
          <w:sz w:val="24"/>
          <w:szCs w:val="24"/>
          <w:lang w:val="en-US"/>
        </w:rPr>
        <w:t>Elektron pochta nima uning vazifa va imkoniyatlari</w:t>
      </w:r>
    </w:p>
    <w:p w:rsidR="00B1594F" w:rsidRPr="00773CE2" w:rsidRDefault="00B1594F">
      <w:pPr>
        <w:pStyle w:val="a6"/>
        <w:numPr>
          <w:ilvl w:val="0"/>
          <w:numId w:val="212"/>
        </w:numPr>
        <w:tabs>
          <w:tab w:val="left" w:pos="142"/>
          <w:tab w:val="left" w:pos="567"/>
          <w:tab w:val="left" w:pos="1134"/>
        </w:tabs>
        <w:autoSpaceDE w:val="0"/>
        <w:autoSpaceDN w:val="0"/>
        <w:adjustRightInd w:val="0"/>
        <w:spacing w:after="10" w:line="276" w:lineRule="auto"/>
        <w:ind w:hanging="720"/>
        <w:jc w:val="left"/>
        <w:rPr>
          <w:bCs/>
          <w:sz w:val="24"/>
          <w:szCs w:val="24"/>
          <w:lang w:val="en-US"/>
        </w:rPr>
      </w:pPr>
      <w:r w:rsidRPr="00773CE2">
        <w:rPr>
          <w:bCs/>
          <w:sz w:val="24"/>
          <w:szCs w:val="24"/>
          <w:lang w:val="en-US"/>
        </w:rPr>
        <w:t>Internet tarixi</w:t>
      </w:r>
    </w:p>
    <w:p w:rsidR="00B1594F" w:rsidRPr="00773CE2" w:rsidRDefault="00B1594F">
      <w:pPr>
        <w:pStyle w:val="Matn"/>
        <w:numPr>
          <w:ilvl w:val="0"/>
          <w:numId w:val="212"/>
        </w:numPr>
        <w:tabs>
          <w:tab w:val="left" w:pos="142"/>
          <w:tab w:val="left" w:pos="567"/>
          <w:tab w:val="left" w:pos="1134"/>
        </w:tabs>
        <w:spacing w:line="276" w:lineRule="auto"/>
        <w:ind w:hanging="720"/>
        <w:rPr>
          <w:bCs/>
          <w:sz w:val="24"/>
          <w:szCs w:val="24"/>
          <w:lang w:val="en-US"/>
        </w:rPr>
      </w:pPr>
      <w:r w:rsidRPr="00773CE2">
        <w:rPr>
          <w:rFonts w:eastAsia="Times New Roman"/>
          <w:bCs/>
          <w:sz w:val="24"/>
          <w:szCs w:val="24"/>
          <w:lang w:val="en-US" w:eastAsia="ru-RU"/>
        </w:rPr>
        <w:t>Masofaviy ta'limning yutuqlari</w:t>
      </w:r>
    </w:p>
    <w:p w:rsidR="00B1594F" w:rsidRPr="00773CE2" w:rsidRDefault="00B1594F">
      <w:pPr>
        <w:pStyle w:val="Matn"/>
        <w:numPr>
          <w:ilvl w:val="0"/>
          <w:numId w:val="212"/>
        </w:numPr>
        <w:tabs>
          <w:tab w:val="left" w:pos="142"/>
          <w:tab w:val="left" w:pos="567"/>
          <w:tab w:val="left" w:pos="1134"/>
        </w:tabs>
        <w:spacing w:line="276" w:lineRule="auto"/>
        <w:ind w:hanging="720"/>
        <w:rPr>
          <w:bCs/>
          <w:sz w:val="24"/>
          <w:szCs w:val="24"/>
        </w:rPr>
      </w:pPr>
      <w:r w:rsidRPr="00773CE2">
        <w:rPr>
          <w:rFonts w:eastAsia="Times New Roman"/>
          <w:bCs/>
          <w:sz w:val="24"/>
          <w:szCs w:val="24"/>
          <w:lang w:val="en-US" w:eastAsia="ru-RU"/>
        </w:rPr>
        <w:t xml:space="preserve">Masofaviy ta'limning </w:t>
      </w:r>
      <w:r w:rsidRPr="00773CE2">
        <w:rPr>
          <w:bCs/>
          <w:sz w:val="24"/>
          <w:szCs w:val="24"/>
          <w:lang w:val="en-US"/>
        </w:rPr>
        <w:t>kamchiliklari</w:t>
      </w:r>
    </w:p>
    <w:p w:rsidR="00B1594F" w:rsidRPr="00773CE2" w:rsidRDefault="00B1594F">
      <w:pPr>
        <w:pStyle w:val="Matn"/>
        <w:numPr>
          <w:ilvl w:val="0"/>
          <w:numId w:val="212"/>
        </w:numPr>
        <w:tabs>
          <w:tab w:val="left" w:pos="142"/>
          <w:tab w:val="left" w:pos="567"/>
          <w:tab w:val="left" w:pos="1134"/>
        </w:tabs>
        <w:spacing w:line="276" w:lineRule="auto"/>
        <w:ind w:hanging="720"/>
        <w:rPr>
          <w:rFonts w:eastAsia="Times New Roman"/>
          <w:bCs/>
          <w:sz w:val="24"/>
          <w:szCs w:val="24"/>
          <w:lang w:val="en-US" w:eastAsia="ru-RU"/>
        </w:rPr>
      </w:pPr>
      <w:r w:rsidRPr="00773CE2">
        <w:rPr>
          <w:rFonts w:eastAsia="Times New Roman"/>
          <w:bCs/>
          <w:sz w:val="24"/>
          <w:szCs w:val="24"/>
          <w:lang w:val="en-US" w:eastAsia="ru-RU"/>
        </w:rPr>
        <w:t>Metodik yutuqlar va afzalliklarga quyidagilarni kiritish mumkin</w:t>
      </w:r>
    </w:p>
    <w:p w:rsidR="00B1594F" w:rsidRPr="00773CE2" w:rsidRDefault="00B1594F">
      <w:pPr>
        <w:pStyle w:val="Matn"/>
        <w:numPr>
          <w:ilvl w:val="0"/>
          <w:numId w:val="212"/>
        </w:numPr>
        <w:tabs>
          <w:tab w:val="left" w:pos="142"/>
          <w:tab w:val="left" w:pos="567"/>
          <w:tab w:val="left" w:pos="1134"/>
        </w:tabs>
        <w:spacing w:line="276" w:lineRule="auto"/>
        <w:ind w:hanging="720"/>
        <w:rPr>
          <w:rFonts w:eastAsia="Times New Roman"/>
          <w:bCs/>
          <w:sz w:val="24"/>
          <w:szCs w:val="24"/>
          <w:lang w:val="en-US" w:eastAsia="ru-RU"/>
        </w:rPr>
      </w:pPr>
      <w:r w:rsidRPr="00773CE2">
        <w:rPr>
          <w:rFonts w:eastAsia="Times New Roman"/>
          <w:bCs/>
          <w:sz w:val="24"/>
          <w:szCs w:val="24"/>
          <w:lang w:val="en-US" w:eastAsia="ru-RU"/>
        </w:rPr>
        <w:t>INTERAKTIV texnologiyalar</w:t>
      </w:r>
    </w:p>
    <w:p w:rsidR="00B1594F" w:rsidRPr="00773CE2" w:rsidRDefault="00B1594F">
      <w:pPr>
        <w:pStyle w:val="Matn"/>
        <w:numPr>
          <w:ilvl w:val="0"/>
          <w:numId w:val="212"/>
        </w:numPr>
        <w:tabs>
          <w:tab w:val="left" w:pos="142"/>
          <w:tab w:val="left" w:pos="567"/>
          <w:tab w:val="left" w:pos="1134"/>
        </w:tabs>
        <w:spacing w:line="276" w:lineRule="auto"/>
        <w:ind w:hanging="720"/>
        <w:rPr>
          <w:rFonts w:eastAsia="Times New Roman"/>
          <w:bCs/>
          <w:sz w:val="24"/>
          <w:szCs w:val="24"/>
          <w:lang w:val="en-US" w:eastAsia="ru-RU"/>
        </w:rPr>
      </w:pPr>
      <w:r w:rsidRPr="00773CE2">
        <w:rPr>
          <w:rFonts w:eastAsia="Times New Roman"/>
          <w:bCs/>
          <w:sz w:val="24"/>
          <w:szCs w:val="24"/>
          <w:lang w:eastAsia="ru-RU"/>
        </w:rPr>
        <w:t>INTERAKTIV bo`lmagan texnologiyalar</w:t>
      </w:r>
    </w:p>
    <w:p w:rsidR="00B1594F" w:rsidRPr="00773CE2" w:rsidRDefault="00B1594F">
      <w:pPr>
        <w:pStyle w:val="a6"/>
        <w:numPr>
          <w:ilvl w:val="0"/>
          <w:numId w:val="212"/>
        </w:numPr>
        <w:tabs>
          <w:tab w:val="left" w:pos="142"/>
          <w:tab w:val="left" w:pos="567"/>
          <w:tab w:val="left" w:pos="709"/>
          <w:tab w:val="left" w:pos="1134"/>
          <w:tab w:val="left" w:pos="5940"/>
        </w:tabs>
        <w:spacing w:line="276" w:lineRule="auto"/>
        <w:ind w:hanging="720"/>
        <w:jc w:val="left"/>
        <w:rPr>
          <w:sz w:val="24"/>
          <w:szCs w:val="24"/>
          <w:lang w:val="nb-NO"/>
        </w:rPr>
      </w:pPr>
      <w:r w:rsidRPr="00773CE2">
        <w:rPr>
          <w:sz w:val="24"/>
          <w:szCs w:val="24"/>
          <w:lang w:val="nb-NO"/>
        </w:rPr>
        <w:lastRenderedPageBreak/>
        <w:t>Komputer tarkibiga qaysi qurilmalar kiradi?</w:t>
      </w:r>
    </w:p>
    <w:p w:rsidR="00B1594F" w:rsidRPr="00773CE2" w:rsidRDefault="00B1594F">
      <w:pPr>
        <w:pStyle w:val="a6"/>
        <w:numPr>
          <w:ilvl w:val="0"/>
          <w:numId w:val="212"/>
        </w:numPr>
        <w:tabs>
          <w:tab w:val="left" w:pos="142"/>
          <w:tab w:val="left" w:pos="567"/>
          <w:tab w:val="left" w:pos="709"/>
          <w:tab w:val="left" w:pos="1134"/>
          <w:tab w:val="left" w:pos="5940"/>
        </w:tabs>
        <w:spacing w:line="276" w:lineRule="auto"/>
        <w:ind w:hanging="720"/>
        <w:jc w:val="left"/>
        <w:rPr>
          <w:sz w:val="24"/>
          <w:szCs w:val="24"/>
          <w:lang w:val="it-IT"/>
        </w:rPr>
      </w:pPr>
      <w:r w:rsidRPr="00773CE2">
        <w:rPr>
          <w:sz w:val="24"/>
          <w:szCs w:val="24"/>
          <w:lang w:val="it-IT"/>
        </w:rPr>
        <w:t>Xotira qurilmasi va uning turlari.</w:t>
      </w:r>
    </w:p>
    <w:p w:rsidR="00B1594F" w:rsidRPr="00773CE2" w:rsidRDefault="00B1594F">
      <w:pPr>
        <w:pStyle w:val="a6"/>
        <w:numPr>
          <w:ilvl w:val="0"/>
          <w:numId w:val="212"/>
        </w:numPr>
        <w:tabs>
          <w:tab w:val="left" w:pos="142"/>
          <w:tab w:val="left" w:pos="567"/>
          <w:tab w:val="left" w:pos="709"/>
          <w:tab w:val="left" w:pos="1134"/>
          <w:tab w:val="left" w:pos="5940"/>
        </w:tabs>
        <w:spacing w:line="276" w:lineRule="auto"/>
        <w:ind w:hanging="720"/>
        <w:jc w:val="left"/>
        <w:rPr>
          <w:sz w:val="24"/>
          <w:szCs w:val="24"/>
          <w:lang w:val="it-IT"/>
        </w:rPr>
      </w:pPr>
      <w:r w:rsidRPr="00773CE2">
        <w:rPr>
          <w:sz w:val="24"/>
          <w:szCs w:val="24"/>
          <w:lang w:val="it-IT"/>
        </w:rPr>
        <w:t>Klaviatura va uning tarkibiy elementlari.</w:t>
      </w:r>
    </w:p>
    <w:p w:rsidR="00B1594F" w:rsidRPr="00773CE2" w:rsidRDefault="00B1594F">
      <w:pPr>
        <w:pStyle w:val="a6"/>
        <w:numPr>
          <w:ilvl w:val="0"/>
          <w:numId w:val="212"/>
        </w:numPr>
        <w:tabs>
          <w:tab w:val="left" w:pos="142"/>
          <w:tab w:val="left" w:pos="567"/>
          <w:tab w:val="left" w:pos="709"/>
          <w:tab w:val="left" w:pos="1134"/>
          <w:tab w:val="left" w:pos="5940"/>
        </w:tabs>
        <w:spacing w:line="276" w:lineRule="auto"/>
        <w:ind w:hanging="720"/>
        <w:jc w:val="left"/>
        <w:rPr>
          <w:sz w:val="24"/>
          <w:szCs w:val="24"/>
          <w:lang w:val="it-IT"/>
        </w:rPr>
      </w:pPr>
      <w:r w:rsidRPr="00773CE2">
        <w:rPr>
          <w:sz w:val="24"/>
          <w:szCs w:val="24"/>
          <w:lang w:val="it-IT"/>
        </w:rPr>
        <w:t>Komputerda qanday disklar ishlatiladi?</w:t>
      </w:r>
    </w:p>
    <w:p w:rsidR="00B1594F" w:rsidRPr="00773CE2" w:rsidRDefault="00B1594F">
      <w:pPr>
        <w:pStyle w:val="a6"/>
        <w:numPr>
          <w:ilvl w:val="0"/>
          <w:numId w:val="212"/>
        </w:numPr>
        <w:tabs>
          <w:tab w:val="left" w:pos="142"/>
          <w:tab w:val="left" w:pos="567"/>
          <w:tab w:val="left" w:pos="709"/>
          <w:tab w:val="left" w:pos="1134"/>
          <w:tab w:val="left" w:pos="5940"/>
        </w:tabs>
        <w:spacing w:line="276" w:lineRule="auto"/>
        <w:ind w:hanging="720"/>
        <w:jc w:val="left"/>
        <w:rPr>
          <w:sz w:val="24"/>
          <w:szCs w:val="24"/>
          <w:lang w:val="it-IT"/>
        </w:rPr>
      </w:pPr>
      <w:r w:rsidRPr="00773CE2">
        <w:rPr>
          <w:sz w:val="24"/>
          <w:szCs w:val="24"/>
          <w:lang w:val="it-IT"/>
        </w:rPr>
        <w:t>Qattiq diskning hajmi qanda?</w:t>
      </w:r>
    </w:p>
    <w:p w:rsidR="00B1594F" w:rsidRPr="00773CE2" w:rsidRDefault="00B1594F">
      <w:pPr>
        <w:pStyle w:val="a6"/>
        <w:numPr>
          <w:ilvl w:val="0"/>
          <w:numId w:val="212"/>
        </w:numPr>
        <w:tabs>
          <w:tab w:val="left" w:pos="142"/>
          <w:tab w:val="left" w:pos="567"/>
          <w:tab w:val="left" w:pos="709"/>
          <w:tab w:val="left" w:pos="1134"/>
          <w:tab w:val="left" w:pos="5940"/>
        </w:tabs>
        <w:spacing w:line="276" w:lineRule="auto"/>
        <w:ind w:hanging="720"/>
        <w:jc w:val="left"/>
        <w:rPr>
          <w:sz w:val="24"/>
          <w:szCs w:val="24"/>
          <w:lang w:val="it-IT"/>
        </w:rPr>
      </w:pPr>
      <w:r w:rsidRPr="00773CE2">
        <w:rPr>
          <w:sz w:val="24"/>
          <w:szCs w:val="24"/>
          <w:lang w:val="it-IT"/>
        </w:rPr>
        <w:t>Tezkor xotira hajmi qanday?</w:t>
      </w:r>
    </w:p>
    <w:p w:rsidR="00B1594F" w:rsidRPr="00773CE2" w:rsidRDefault="00B1594F">
      <w:pPr>
        <w:pStyle w:val="a6"/>
        <w:numPr>
          <w:ilvl w:val="0"/>
          <w:numId w:val="212"/>
        </w:numPr>
        <w:tabs>
          <w:tab w:val="left" w:pos="142"/>
          <w:tab w:val="left" w:pos="567"/>
          <w:tab w:val="left" w:pos="709"/>
          <w:tab w:val="left" w:pos="1134"/>
          <w:tab w:val="left" w:pos="5940"/>
        </w:tabs>
        <w:spacing w:line="276" w:lineRule="auto"/>
        <w:ind w:hanging="720"/>
        <w:jc w:val="left"/>
        <w:rPr>
          <w:sz w:val="24"/>
          <w:szCs w:val="24"/>
          <w:lang w:val="it-IT"/>
        </w:rPr>
      </w:pPr>
      <w:r w:rsidRPr="00773CE2">
        <w:rPr>
          <w:sz w:val="24"/>
          <w:szCs w:val="24"/>
          <w:lang w:val="it-IT"/>
        </w:rPr>
        <w:t>Komputer ishga tushirilayotganda, uning qurilmalarini testlash qanday tartibda o’tkaziladi?</w:t>
      </w:r>
    </w:p>
    <w:p w:rsidR="00B1594F" w:rsidRPr="00773CE2" w:rsidRDefault="00B1594F">
      <w:pPr>
        <w:pStyle w:val="a6"/>
        <w:numPr>
          <w:ilvl w:val="0"/>
          <w:numId w:val="212"/>
        </w:numPr>
        <w:tabs>
          <w:tab w:val="left" w:pos="0"/>
          <w:tab w:val="left" w:pos="142"/>
          <w:tab w:val="left" w:pos="567"/>
          <w:tab w:val="left" w:pos="1134"/>
          <w:tab w:val="left" w:pos="5940"/>
        </w:tabs>
        <w:spacing w:line="276" w:lineRule="auto"/>
        <w:ind w:hanging="720"/>
        <w:jc w:val="left"/>
        <w:rPr>
          <w:sz w:val="24"/>
          <w:szCs w:val="24"/>
          <w:lang w:val="nb-NO"/>
        </w:rPr>
      </w:pPr>
      <w:r w:rsidRPr="00773CE2">
        <w:rPr>
          <w:sz w:val="24"/>
          <w:szCs w:val="24"/>
          <w:lang w:val="nb-NO"/>
        </w:rPr>
        <w:t>Komputer tarkibiga qaysi qurilmalar kiradi?</w:t>
      </w:r>
    </w:p>
    <w:p w:rsidR="00B1594F" w:rsidRPr="00773CE2" w:rsidRDefault="00B1594F">
      <w:pPr>
        <w:pStyle w:val="a6"/>
        <w:numPr>
          <w:ilvl w:val="0"/>
          <w:numId w:val="212"/>
        </w:numPr>
        <w:tabs>
          <w:tab w:val="left" w:pos="0"/>
          <w:tab w:val="left" w:pos="142"/>
          <w:tab w:val="left" w:pos="567"/>
          <w:tab w:val="left" w:pos="1134"/>
          <w:tab w:val="left" w:pos="5940"/>
        </w:tabs>
        <w:spacing w:line="276" w:lineRule="auto"/>
        <w:ind w:hanging="720"/>
        <w:jc w:val="left"/>
        <w:rPr>
          <w:sz w:val="24"/>
          <w:szCs w:val="24"/>
          <w:lang w:val="it-IT"/>
        </w:rPr>
      </w:pPr>
      <w:r w:rsidRPr="00773CE2">
        <w:rPr>
          <w:sz w:val="24"/>
          <w:szCs w:val="24"/>
          <w:lang w:val="it-IT"/>
        </w:rPr>
        <w:t>Xotira qurilmasi va uning turlari.</w:t>
      </w:r>
    </w:p>
    <w:p w:rsidR="00B1594F" w:rsidRPr="00773CE2" w:rsidRDefault="00B1594F">
      <w:pPr>
        <w:pStyle w:val="a6"/>
        <w:numPr>
          <w:ilvl w:val="0"/>
          <w:numId w:val="212"/>
        </w:numPr>
        <w:tabs>
          <w:tab w:val="left" w:pos="0"/>
          <w:tab w:val="left" w:pos="142"/>
          <w:tab w:val="left" w:pos="567"/>
          <w:tab w:val="left" w:pos="1134"/>
          <w:tab w:val="left" w:pos="5940"/>
        </w:tabs>
        <w:spacing w:line="276" w:lineRule="auto"/>
        <w:ind w:hanging="720"/>
        <w:jc w:val="left"/>
        <w:rPr>
          <w:sz w:val="24"/>
          <w:szCs w:val="24"/>
          <w:lang w:val="it-IT"/>
        </w:rPr>
      </w:pPr>
      <w:r w:rsidRPr="00773CE2">
        <w:rPr>
          <w:sz w:val="24"/>
          <w:szCs w:val="24"/>
          <w:lang w:val="it-IT"/>
        </w:rPr>
        <w:t>Klaviatura va uning tarkibiy elementlari.</w:t>
      </w:r>
    </w:p>
    <w:p w:rsidR="00B1594F" w:rsidRPr="00773CE2" w:rsidRDefault="00B1594F">
      <w:pPr>
        <w:pStyle w:val="a6"/>
        <w:numPr>
          <w:ilvl w:val="0"/>
          <w:numId w:val="212"/>
        </w:numPr>
        <w:tabs>
          <w:tab w:val="left" w:pos="0"/>
          <w:tab w:val="left" w:pos="142"/>
          <w:tab w:val="left" w:pos="567"/>
          <w:tab w:val="left" w:pos="1134"/>
          <w:tab w:val="left" w:pos="5940"/>
        </w:tabs>
        <w:spacing w:line="276" w:lineRule="auto"/>
        <w:ind w:hanging="720"/>
        <w:jc w:val="left"/>
        <w:rPr>
          <w:sz w:val="24"/>
          <w:szCs w:val="24"/>
          <w:lang w:val="it-IT"/>
        </w:rPr>
      </w:pPr>
      <w:r w:rsidRPr="00773CE2">
        <w:rPr>
          <w:sz w:val="24"/>
          <w:szCs w:val="24"/>
          <w:lang w:val="it-IT"/>
        </w:rPr>
        <w:t>Komputerda qanday disklar ishlatiladi?</w:t>
      </w:r>
    </w:p>
    <w:p w:rsidR="00B1594F" w:rsidRPr="00773CE2" w:rsidRDefault="00B1594F">
      <w:pPr>
        <w:pStyle w:val="a6"/>
        <w:numPr>
          <w:ilvl w:val="0"/>
          <w:numId w:val="212"/>
        </w:numPr>
        <w:tabs>
          <w:tab w:val="left" w:pos="0"/>
          <w:tab w:val="left" w:pos="142"/>
          <w:tab w:val="left" w:pos="567"/>
          <w:tab w:val="left" w:pos="1134"/>
          <w:tab w:val="left" w:pos="5940"/>
        </w:tabs>
        <w:spacing w:line="276" w:lineRule="auto"/>
        <w:ind w:hanging="720"/>
        <w:jc w:val="left"/>
        <w:rPr>
          <w:sz w:val="24"/>
          <w:szCs w:val="24"/>
          <w:lang w:val="it-IT"/>
        </w:rPr>
      </w:pPr>
      <w:r w:rsidRPr="00773CE2">
        <w:rPr>
          <w:sz w:val="24"/>
          <w:szCs w:val="24"/>
          <w:lang w:val="it-IT"/>
        </w:rPr>
        <w:t>Qattiq diskning hajmi qanda?</w:t>
      </w:r>
    </w:p>
    <w:p w:rsidR="00B1594F" w:rsidRPr="00773CE2" w:rsidRDefault="00B1594F">
      <w:pPr>
        <w:pStyle w:val="a6"/>
        <w:numPr>
          <w:ilvl w:val="0"/>
          <w:numId w:val="212"/>
        </w:numPr>
        <w:tabs>
          <w:tab w:val="left" w:pos="0"/>
          <w:tab w:val="left" w:pos="142"/>
          <w:tab w:val="left" w:pos="567"/>
          <w:tab w:val="left" w:pos="1134"/>
          <w:tab w:val="left" w:pos="5940"/>
        </w:tabs>
        <w:spacing w:line="276" w:lineRule="auto"/>
        <w:ind w:hanging="720"/>
        <w:jc w:val="left"/>
        <w:rPr>
          <w:sz w:val="24"/>
          <w:szCs w:val="24"/>
          <w:lang w:val="it-IT"/>
        </w:rPr>
      </w:pPr>
      <w:r w:rsidRPr="00773CE2">
        <w:rPr>
          <w:sz w:val="24"/>
          <w:szCs w:val="24"/>
          <w:lang w:val="it-IT"/>
        </w:rPr>
        <w:t>Tezkor xotira hajmi qanday axborot o’lchov birligida belgilanadi?</w:t>
      </w:r>
    </w:p>
    <w:p w:rsidR="00B1594F" w:rsidRPr="00773CE2" w:rsidRDefault="00B1594F">
      <w:pPr>
        <w:pStyle w:val="a6"/>
        <w:numPr>
          <w:ilvl w:val="0"/>
          <w:numId w:val="212"/>
        </w:numPr>
        <w:tabs>
          <w:tab w:val="left" w:pos="0"/>
          <w:tab w:val="left" w:pos="142"/>
          <w:tab w:val="left" w:pos="567"/>
          <w:tab w:val="left" w:pos="1134"/>
        </w:tabs>
        <w:spacing w:line="276" w:lineRule="auto"/>
        <w:ind w:hanging="720"/>
        <w:jc w:val="left"/>
        <w:rPr>
          <w:sz w:val="24"/>
          <w:szCs w:val="24"/>
          <w:lang w:val="en-US"/>
        </w:rPr>
      </w:pPr>
      <w:r w:rsidRPr="00773CE2">
        <w:rPr>
          <w:sz w:val="24"/>
          <w:szCs w:val="24"/>
          <w:lang w:val="it-IT"/>
        </w:rPr>
        <w:t>Excel</w:t>
      </w:r>
      <w:r w:rsidRPr="00773CE2">
        <w:rPr>
          <w:sz w:val="24"/>
          <w:szCs w:val="24"/>
          <w:lang w:val="en-US"/>
        </w:rPr>
        <w:t xml:space="preserve"> </w:t>
      </w:r>
      <w:r w:rsidRPr="00773CE2">
        <w:rPr>
          <w:sz w:val="24"/>
          <w:szCs w:val="24"/>
          <w:lang w:val="it-IT"/>
        </w:rPr>
        <w:t>dasturning</w:t>
      </w:r>
      <w:r w:rsidRPr="00773CE2">
        <w:rPr>
          <w:sz w:val="24"/>
          <w:szCs w:val="24"/>
          <w:lang w:val="en-US"/>
        </w:rPr>
        <w:t xml:space="preserve"> </w:t>
      </w:r>
      <w:r w:rsidRPr="00773CE2">
        <w:rPr>
          <w:sz w:val="24"/>
          <w:szCs w:val="24"/>
          <w:lang w:val="it-IT"/>
        </w:rPr>
        <w:t>oynasi</w:t>
      </w:r>
      <w:r w:rsidRPr="00773CE2">
        <w:rPr>
          <w:sz w:val="24"/>
          <w:szCs w:val="24"/>
          <w:lang w:val="en-US"/>
        </w:rPr>
        <w:t xml:space="preserve"> </w:t>
      </w:r>
      <w:r w:rsidRPr="00773CE2">
        <w:rPr>
          <w:sz w:val="24"/>
          <w:szCs w:val="24"/>
          <w:lang w:val="it-IT"/>
        </w:rPr>
        <w:t>va</w:t>
      </w:r>
      <w:r w:rsidRPr="00773CE2">
        <w:rPr>
          <w:sz w:val="24"/>
          <w:szCs w:val="24"/>
          <w:lang w:val="en-US"/>
        </w:rPr>
        <w:t xml:space="preserve"> </w:t>
      </w:r>
      <w:r w:rsidRPr="00773CE2">
        <w:rPr>
          <w:sz w:val="24"/>
          <w:szCs w:val="24"/>
          <w:lang w:val="it-IT"/>
        </w:rPr>
        <w:t>asosiy</w:t>
      </w:r>
      <w:r w:rsidRPr="00773CE2">
        <w:rPr>
          <w:sz w:val="24"/>
          <w:szCs w:val="24"/>
          <w:lang w:val="en-US"/>
        </w:rPr>
        <w:t xml:space="preserve"> </w:t>
      </w:r>
      <w:r w:rsidRPr="00773CE2">
        <w:rPr>
          <w:sz w:val="24"/>
          <w:szCs w:val="24"/>
          <w:lang w:val="it-IT"/>
        </w:rPr>
        <w:t>qismlari</w:t>
      </w:r>
      <w:r w:rsidRPr="00773CE2">
        <w:rPr>
          <w:sz w:val="24"/>
          <w:szCs w:val="24"/>
          <w:lang w:val="en-US"/>
        </w:rPr>
        <w:t xml:space="preserve"> </w:t>
      </w:r>
      <w:r w:rsidRPr="00773CE2">
        <w:rPr>
          <w:sz w:val="24"/>
          <w:szCs w:val="24"/>
          <w:lang w:val="it-IT"/>
        </w:rPr>
        <w:t>haqida</w:t>
      </w:r>
      <w:r w:rsidRPr="00773CE2">
        <w:rPr>
          <w:sz w:val="24"/>
          <w:szCs w:val="24"/>
          <w:lang w:val="en-US"/>
        </w:rPr>
        <w:t xml:space="preserve"> </w:t>
      </w:r>
      <w:r w:rsidRPr="00773CE2">
        <w:rPr>
          <w:sz w:val="24"/>
          <w:szCs w:val="24"/>
          <w:lang w:val="it-IT"/>
        </w:rPr>
        <w:t>nima</w:t>
      </w:r>
      <w:r w:rsidRPr="00773CE2">
        <w:rPr>
          <w:sz w:val="24"/>
          <w:szCs w:val="24"/>
          <w:lang w:val="en-US"/>
        </w:rPr>
        <w:t xml:space="preserve"> </w:t>
      </w:r>
      <w:r w:rsidRPr="00773CE2">
        <w:rPr>
          <w:sz w:val="24"/>
          <w:szCs w:val="24"/>
          <w:lang w:val="it-IT"/>
        </w:rPr>
        <w:t>bilasiz</w:t>
      </w:r>
      <w:r w:rsidRPr="00773CE2">
        <w:rPr>
          <w:sz w:val="24"/>
          <w:szCs w:val="24"/>
          <w:lang w:val="en-US"/>
        </w:rPr>
        <w:t>?</w:t>
      </w:r>
    </w:p>
    <w:p w:rsidR="00B1594F" w:rsidRPr="00773CE2" w:rsidRDefault="00B1594F">
      <w:pPr>
        <w:pStyle w:val="a6"/>
        <w:numPr>
          <w:ilvl w:val="0"/>
          <w:numId w:val="212"/>
        </w:numPr>
        <w:tabs>
          <w:tab w:val="left" w:pos="0"/>
          <w:tab w:val="left" w:pos="142"/>
          <w:tab w:val="left" w:pos="567"/>
          <w:tab w:val="left" w:pos="1134"/>
        </w:tabs>
        <w:spacing w:line="276" w:lineRule="auto"/>
        <w:ind w:hanging="720"/>
        <w:jc w:val="left"/>
        <w:rPr>
          <w:sz w:val="24"/>
          <w:szCs w:val="24"/>
          <w:lang w:val="en-US"/>
        </w:rPr>
      </w:pPr>
      <w:r w:rsidRPr="00773CE2">
        <w:rPr>
          <w:sz w:val="24"/>
          <w:szCs w:val="24"/>
          <w:lang w:val="it-IT"/>
        </w:rPr>
        <w:t>Excelda</w:t>
      </w:r>
      <w:r w:rsidRPr="00773CE2">
        <w:rPr>
          <w:sz w:val="24"/>
          <w:szCs w:val="24"/>
          <w:lang w:val="en-US"/>
        </w:rPr>
        <w:t xml:space="preserve"> </w:t>
      </w:r>
      <w:r w:rsidRPr="00773CE2">
        <w:rPr>
          <w:sz w:val="24"/>
          <w:szCs w:val="24"/>
          <w:lang w:val="it-IT"/>
        </w:rPr>
        <w:t>sichkoncha</w:t>
      </w:r>
      <w:r w:rsidRPr="00773CE2">
        <w:rPr>
          <w:sz w:val="24"/>
          <w:szCs w:val="24"/>
          <w:lang w:val="en-US"/>
        </w:rPr>
        <w:t xml:space="preserve"> </w:t>
      </w:r>
      <w:r w:rsidRPr="00773CE2">
        <w:rPr>
          <w:sz w:val="24"/>
          <w:szCs w:val="24"/>
          <w:lang w:val="it-IT"/>
        </w:rPr>
        <w:t>necha</w:t>
      </w:r>
      <w:r w:rsidRPr="00773CE2">
        <w:rPr>
          <w:sz w:val="24"/>
          <w:szCs w:val="24"/>
          <w:lang w:val="en-US"/>
        </w:rPr>
        <w:t xml:space="preserve"> </w:t>
      </w:r>
      <w:r w:rsidRPr="00773CE2">
        <w:rPr>
          <w:sz w:val="24"/>
          <w:szCs w:val="24"/>
          <w:lang w:val="it-IT"/>
        </w:rPr>
        <w:t>xil</w:t>
      </w:r>
      <w:r w:rsidRPr="00773CE2">
        <w:rPr>
          <w:sz w:val="24"/>
          <w:szCs w:val="24"/>
          <w:lang w:val="en-US"/>
        </w:rPr>
        <w:t xml:space="preserve"> </w:t>
      </w:r>
      <w:r w:rsidRPr="00773CE2">
        <w:rPr>
          <w:sz w:val="24"/>
          <w:szCs w:val="24"/>
          <w:lang w:val="it-IT"/>
        </w:rPr>
        <w:t>bulishi</w:t>
      </w:r>
      <w:r w:rsidRPr="00773CE2">
        <w:rPr>
          <w:sz w:val="24"/>
          <w:szCs w:val="24"/>
          <w:lang w:val="en-US"/>
        </w:rPr>
        <w:t xml:space="preserve"> </w:t>
      </w:r>
      <w:r w:rsidRPr="00773CE2">
        <w:rPr>
          <w:sz w:val="24"/>
          <w:szCs w:val="24"/>
          <w:lang w:val="it-IT"/>
        </w:rPr>
        <w:t>mumkin</w:t>
      </w:r>
      <w:r w:rsidRPr="00773CE2">
        <w:rPr>
          <w:sz w:val="24"/>
          <w:szCs w:val="24"/>
          <w:lang w:val="en-US"/>
        </w:rPr>
        <w:t xml:space="preserve"> </w:t>
      </w:r>
      <w:r w:rsidRPr="00773CE2">
        <w:rPr>
          <w:sz w:val="24"/>
          <w:szCs w:val="24"/>
          <w:lang w:val="it-IT"/>
        </w:rPr>
        <w:t>va</w:t>
      </w:r>
      <w:r w:rsidRPr="00773CE2">
        <w:rPr>
          <w:sz w:val="24"/>
          <w:szCs w:val="24"/>
          <w:lang w:val="en-US"/>
        </w:rPr>
        <w:t xml:space="preserve"> </w:t>
      </w:r>
      <w:r w:rsidRPr="00773CE2">
        <w:rPr>
          <w:sz w:val="24"/>
          <w:szCs w:val="24"/>
          <w:lang w:val="it-IT"/>
        </w:rPr>
        <w:t>shu</w:t>
      </w:r>
      <w:r w:rsidRPr="00773CE2">
        <w:rPr>
          <w:sz w:val="24"/>
          <w:szCs w:val="24"/>
          <w:lang w:val="en-US"/>
        </w:rPr>
        <w:t xml:space="preserve"> </w:t>
      </w:r>
      <w:r w:rsidRPr="00773CE2">
        <w:rPr>
          <w:sz w:val="24"/>
          <w:szCs w:val="24"/>
          <w:lang w:val="it-IT"/>
        </w:rPr>
        <w:t>xolatlar</w:t>
      </w:r>
      <w:r w:rsidRPr="00773CE2">
        <w:rPr>
          <w:sz w:val="24"/>
          <w:szCs w:val="24"/>
          <w:lang w:val="en-US"/>
        </w:rPr>
        <w:t xml:space="preserve"> </w:t>
      </w:r>
      <w:r w:rsidRPr="00773CE2">
        <w:rPr>
          <w:sz w:val="24"/>
          <w:szCs w:val="24"/>
          <w:lang w:val="it-IT"/>
        </w:rPr>
        <w:t>haqida</w:t>
      </w:r>
      <w:r w:rsidRPr="00773CE2">
        <w:rPr>
          <w:sz w:val="24"/>
          <w:szCs w:val="24"/>
          <w:lang w:val="en-US"/>
        </w:rPr>
        <w:t xml:space="preserve"> </w:t>
      </w:r>
      <w:r w:rsidRPr="00773CE2">
        <w:rPr>
          <w:sz w:val="24"/>
          <w:szCs w:val="24"/>
          <w:lang w:val="it-IT"/>
        </w:rPr>
        <w:t>nima</w:t>
      </w:r>
      <w:r w:rsidRPr="00773CE2">
        <w:rPr>
          <w:sz w:val="24"/>
          <w:szCs w:val="24"/>
          <w:lang w:val="en-US"/>
        </w:rPr>
        <w:t xml:space="preserve"> </w:t>
      </w:r>
      <w:r w:rsidRPr="00773CE2">
        <w:rPr>
          <w:sz w:val="24"/>
          <w:szCs w:val="24"/>
          <w:lang w:val="it-IT"/>
        </w:rPr>
        <w:t>bilasiz</w:t>
      </w:r>
      <w:r w:rsidRPr="00773CE2">
        <w:rPr>
          <w:sz w:val="24"/>
          <w:szCs w:val="24"/>
          <w:lang w:val="en-US"/>
        </w:rPr>
        <w:t>?</w:t>
      </w:r>
    </w:p>
    <w:p w:rsidR="00B1594F" w:rsidRPr="00773CE2" w:rsidRDefault="00B1594F">
      <w:pPr>
        <w:pStyle w:val="a6"/>
        <w:numPr>
          <w:ilvl w:val="0"/>
          <w:numId w:val="212"/>
        </w:numPr>
        <w:tabs>
          <w:tab w:val="left" w:pos="142"/>
          <w:tab w:val="left" w:pos="567"/>
          <w:tab w:val="left" w:pos="993"/>
          <w:tab w:val="left" w:pos="1134"/>
        </w:tabs>
        <w:spacing w:line="276" w:lineRule="auto"/>
        <w:ind w:hanging="720"/>
        <w:jc w:val="left"/>
        <w:rPr>
          <w:b/>
          <w:sz w:val="24"/>
          <w:szCs w:val="24"/>
          <w:lang w:val="en-US"/>
        </w:rPr>
      </w:pPr>
      <w:r w:rsidRPr="00773CE2">
        <w:rPr>
          <w:sz w:val="24"/>
          <w:szCs w:val="24"/>
          <w:lang w:val="it-IT"/>
        </w:rPr>
        <w:t>Excelda</w:t>
      </w:r>
      <w:r w:rsidRPr="00773CE2">
        <w:rPr>
          <w:sz w:val="24"/>
          <w:szCs w:val="24"/>
          <w:lang w:val="en-US"/>
        </w:rPr>
        <w:t xml:space="preserve"> </w:t>
      </w:r>
      <w:r w:rsidRPr="00773CE2">
        <w:rPr>
          <w:sz w:val="24"/>
          <w:szCs w:val="24"/>
          <w:lang w:val="it-IT"/>
        </w:rPr>
        <w:t>xonalar</w:t>
      </w:r>
      <w:r w:rsidRPr="00773CE2">
        <w:rPr>
          <w:sz w:val="24"/>
          <w:szCs w:val="24"/>
          <w:lang w:val="en-US"/>
        </w:rPr>
        <w:t xml:space="preserve"> </w:t>
      </w:r>
      <w:r w:rsidRPr="00773CE2">
        <w:rPr>
          <w:sz w:val="24"/>
          <w:szCs w:val="24"/>
          <w:lang w:val="it-IT"/>
        </w:rPr>
        <w:t>xususiyatlari</w:t>
      </w:r>
      <w:r w:rsidRPr="00773CE2">
        <w:rPr>
          <w:sz w:val="24"/>
          <w:szCs w:val="24"/>
          <w:lang w:val="en-US"/>
        </w:rPr>
        <w:t xml:space="preserve"> </w:t>
      </w:r>
      <w:r w:rsidRPr="00773CE2">
        <w:rPr>
          <w:sz w:val="24"/>
          <w:szCs w:val="24"/>
          <w:lang w:val="it-IT"/>
        </w:rPr>
        <w:t>haqida</w:t>
      </w:r>
      <w:r w:rsidRPr="00773CE2">
        <w:rPr>
          <w:sz w:val="24"/>
          <w:szCs w:val="24"/>
          <w:lang w:val="en-US"/>
        </w:rPr>
        <w:t xml:space="preserve"> </w:t>
      </w:r>
      <w:r w:rsidRPr="00773CE2">
        <w:rPr>
          <w:sz w:val="24"/>
          <w:szCs w:val="24"/>
          <w:lang w:val="it-IT"/>
        </w:rPr>
        <w:t>nima</w:t>
      </w:r>
      <w:r w:rsidRPr="00773CE2">
        <w:rPr>
          <w:sz w:val="24"/>
          <w:szCs w:val="24"/>
          <w:lang w:val="en-US"/>
        </w:rPr>
        <w:t xml:space="preserve"> </w:t>
      </w:r>
      <w:r w:rsidRPr="00773CE2">
        <w:rPr>
          <w:sz w:val="24"/>
          <w:szCs w:val="24"/>
          <w:lang w:val="it-IT"/>
        </w:rPr>
        <w:t>bilasiz</w:t>
      </w:r>
      <w:r w:rsidRPr="00773CE2">
        <w:rPr>
          <w:sz w:val="24"/>
          <w:szCs w:val="24"/>
          <w:lang w:val="en-US"/>
        </w:rPr>
        <w:t>?</w:t>
      </w:r>
    </w:p>
    <w:p w:rsidR="00B1594F" w:rsidRPr="00773CE2" w:rsidRDefault="00B1594F">
      <w:pPr>
        <w:pStyle w:val="a6"/>
        <w:widowControl w:val="0"/>
        <w:numPr>
          <w:ilvl w:val="0"/>
          <w:numId w:val="212"/>
        </w:numPr>
        <w:tabs>
          <w:tab w:val="left" w:pos="0"/>
          <w:tab w:val="left" w:pos="142"/>
          <w:tab w:val="left" w:pos="567"/>
          <w:tab w:val="left" w:pos="1134"/>
        </w:tabs>
        <w:spacing w:line="276" w:lineRule="auto"/>
        <w:ind w:hanging="720"/>
        <w:rPr>
          <w:snapToGrid w:val="0"/>
          <w:sz w:val="24"/>
          <w:szCs w:val="24"/>
          <w:lang w:val="fi-FI"/>
        </w:rPr>
      </w:pPr>
      <w:r w:rsidRPr="00773CE2">
        <w:rPr>
          <w:snapToGrid w:val="0"/>
          <w:sz w:val="24"/>
          <w:szCs w:val="24"/>
          <w:lang w:val="fi-FI"/>
        </w:rPr>
        <w:t>Lokal tarmoq nima?</w:t>
      </w:r>
    </w:p>
    <w:p w:rsidR="00B1594F" w:rsidRPr="00773CE2" w:rsidRDefault="00B1594F">
      <w:pPr>
        <w:pStyle w:val="a6"/>
        <w:widowControl w:val="0"/>
        <w:numPr>
          <w:ilvl w:val="0"/>
          <w:numId w:val="212"/>
        </w:numPr>
        <w:tabs>
          <w:tab w:val="left" w:pos="0"/>
          <w:tab w:val="left" w:pos="142"/>
          <w:tab w:val="left" w:pos="567"/>
          <w:tab w:val="left" w:pos="1134"/>
        </w:tabs>
        <w:spacing w:line="276" w:lineRule="auto"/>
        <w:ind w:hanging="720"/>
        <w:rPr>
          <w:snapToGrid w:val="0"/>
          <w:sz w:val="24"/>
          <w:szCs w:val="24"/>
          <w:lang w:val="fi-FI"/>
        </w:rPr>
      </w:pPr>
      <w:r w:rsidRPr="00773CE2">
        <w:rPr>
          <w:snapToGrid w:val="0"/>
          <w:sz w:val="24"/>
          <w:szCs w:val="24"/>
          <w:lang w:val="fi-FI"/>
        </w:rPr>
        <w:t>Mahalliy tarmoq nima?</w:t>
      </w:r>
    </w:p>
    <w:p w:rsidR="00B1594F" w:rsidRPr="00773CE2" w:rsidRDefault="00B1594F">
      <w:pPr>
        <w:pStyle w:val="a6"/>
        <w:numPr>
          <w:ilvl w:val="0"/>
          <w:numId w:val="212"/>
        </w:numPr>
        <w:tabs>
          <w:tab w:val="left" w:pos="142"/>
          <w:tab w:val="left" w:pos="567"/>
          <w:tab w:val="left" w:pos="1134"/>
        </w:tabs>
        <w:spacing w:line="276" w:lineRule="auto"/>
        <w:ind w:hanging="720"/>
        <w:rPr>
          <w:b/>
          <w:sz w:val="24"/>
          <w:szCs w:val="24"/>
          <w:lang w:val="fi-FI"/>
        </w:rPr>
      </w:pPr>
      <w:r w:rsidRPr="00773CE2">
        <w:rPr>
          <w:snapToGrid w:val="0"/>
          <w:sz w:val="24"/>
          <w:szCs w:val="24"/>
          <w:lang w:val="pt-BR"/>
        </w:rPr>
        <w:t>Global tarmoq nima?</w:t>
      </w:r>
    </w:p>
    <w:p w:rsidR="00B1594F" w:rsidRPr="00773CE2" w:rsidRDefault="00B1594F">
      <w:pPr>
        <w:pStyle w:val="a6"/>
        <w:numPr>
          <w:ilvl w:val="0"/>
          <w:numId w:val="212"/>
        </w:numPr>
        <w:tabs>
          <w:tab w:val="left" w:pos="0"/>
          <w:tab w:val="left" w:pos="142"/>
          <w:tab w:val="left" w:pos="567"/>
          <w:tab w:val="left" w:pos="1134"/>
        </w:tabs>
        <w:spacing w:line="276" w:lineRule="auto"/>
        <w:ind w:hanging="720"/>
        <w:jc w:val="left"/>
        <w:rPr>
          <w:sz w:val="24"/>
          <w:szCs w:val="24"/>
          <w:lang w:val="en-US"/>
        </w:rPr>
      </w:pPr>
      <w:r w:rsidRPr="00773CE2">
        <w:rPr>
          <w:sz w:val="24"/>
          <w:szCs w:val="24"/>
          <w:lang w:val="en-US"/>
        </w:rPr>
        <w:t>Brozer nima? Brauzer dasturlarni vazifalari?</w:t>
      </w:r>
    </w:p>
    <w:p w:rsidR="00B1594F" w:rsidRPr="00773CE2" w:rsidRDefault="00B1594F">
      <w:pPr>
        <w:pStyle w:val="a6"/>
        <w:numPr>
          <w:ilvl w:val="0"/>
          <w:numId w:val="212"/>
        </w:numPr>
        <w:tabs>
          <w:tab w:val="left" w:pos="0"/>
          <w:tab w:val="left" w:pos="142"/>
          <w:tab w:val="left" w:pos="567"/>
          <w:tab w:val="left" w:pos="1134"/>
        </w:tabs>
        <w:spacing w:line="276" w:lineRule="auto"/>
        <w:ind w:hanging="720"/>
        <w:jc w:val="left"/>
        <w:rPr>
          <w:sz w:val="24"/>
          <w:szCs w:val="24"/>
        </w:rPr>
      </w:pPr>
      <w:r w:rsidRPr="00773CE2">
        <w:rPr>
          <w:sz w:val="24"/>
          <w:szCs w:val="24"/>
          <w:lang w:val="en-US"/>
        </w:rPr>
        <w:t>Q</w:t>
      </w:r>
      <w:r w:rsidRPr="00773CE2">
        <w:rPr>
          <w:sz w:val="24"/>
          <w:szCs w:val="24"/>
        </w:rPr>
        <w:t xml:space="preserve">anday brauzer dasturlarni bilasiz? </w:t>
      </w:r>
    </w:p>
    <w:p w:rsidR="00B1594F" w:rsidRPr="00773CE2" w:rsidRDefault="00B1594F">
      <w:pPr>
        <w:pStyle w:val="a6"/>
        <w:numPr>
          <w:ilvl w:val="0"/>
          <w:numId w:val="212"/>
        </w:numPr>
        <w:tabs>
          <w:tab w:val="left" w:pos="142"/>
          <w:tab w:val="left" w:pos="567"/>
          <w:tab w:val="left" w:pos="1134"/>
        </w:tabs>
        <w:autoSpaceDE w:val="0"/>
        <w:autoSpaceDN w:val="0"/>
        <w:adjustRightInd w:val="0"/>
        <w:spacing w:line="276" w:lineRule="auto"/>
        <w:ind w:hanging="720"/>
        <w:jc w:val="left"/>
        <w:rPr>
          <w:sz w:val="24"/>
          <w:szCs w:val="24"/>
          <w:lang w:val="en-US" w:eastAsia="uz-Latn-UZ"/>
        </w:rPr>
      </w:pPr>
      <w:r w:rsidRPr="00773CE2">
        <w:rPr>
          <w:sz w:val="24"/>
          <w:szCs w:val="24"/>
          <w:lang w:val="en-US" w:eastAsia="uz-Latn-UZ"/>
        </w:rPr>
        <w:t>Ctrl+N tugmachalari kombinatsiyasi qanday vazifani bajaradi</w:t>
      </w:r>
    </w:p>
    <w:p w:rsidR="00B1594F" w:rsidRPr="00773CE2" w:rsidRDefault="00B1594F">
      <w:pPr>
        <w:pStyle w:val="a6"/>
        <w:numPr>
          <w:ilvl w:val="0"/>
          <w:numId w:val="212"/>
        </w:numPr>
        <w:tabs>
          <w:tab w:val="left" w:pos="142"/>
          <w:tab w:val="left" w:pos="567"/>
          <w:tab w:val="left" w:pos="1134"/>
        </w:tabs>
        <w:autoSpaceDE w:val="0"/>
        <w:autoSpaceDN w:val="0"/>
        <w:adjustRightInd w:val="0"/>
        <w:spacing w:line="276" w:lineRule="auto"/>
        <w:ind w:hanging="720"/>
        <w:jc w:val="left"/>
        <w:rPr>
          <w:sz w:val="24"/>
          <w:szCs w:val="24"/>
          <w:lang w:val="en-US" w:eastAsia="uz-Latn-UZ"/>
        </w:rPr>
      </w:pPr>
      <w:r w:rsidRPr="00773CE2">
        <w:rPr>
          <w:sz w:val="24"/>
          <w:szCs w:val="24"/>
          <w:lang w:val="en-US" w:eastAsia="uz-Latn-UZ"/>
        </w:rPr>
        <w:t>Ctrl+O tugmachalari kombinatsiyasi qanday vazifani bajaradi</w:t>
      </w:r>
    </w:p>
    <w:p w:rsidR="00B1594F" w:rsidRPr="00773CE2" w:rsidRDefault="00B1594F">
      <w:pPr>
        <w:pStyle w:val="a6"/>
        <w:numPr>
          <w:ilvl w:val="0"/>
          <w:numId w:val="212"/>
        </w:numPr>
        <w:tabs>
          <w:tab w:val="left" w:pos="142"/>
          <w:tab w:val="left" w:pos="567"/>
          <w:tab w:val="left" w:pos="1134"/>
        </w:tabs>
        <w:autoSpaceDE w:val="0"/>
        <w:autoSpaceDN w:val="0"/>
        <w:adjustRightInd w:val="0"/>
        <w:spacing w:line="276" w:lineRule="auto"/>
        <w:ind w:hanging="720"/>
        <w:jc w:val="left"/>
        <w:rPr>
          <w:sz w:val="24"/>
          <w:szCs w:val="24"/>
          <w:lang w:val="en-US" w:eastAsia="uz-Latn-UZ"/>
        </w:rPr>
      </w:pPr>
      <w:r w:rsidRPr="00773CE2">
        <w:rPr>
          <w:sz w:val="24"/>
          <w:szCs w:val="24"/>
          <w:lang w:val="en-US" w:eastAsia="uz-Latn-UZ"/>
        </w:rPr>
        <w:t>Ctrl+F4 tugmachalari kombinatsiyasi qanday vazifani bajaradi</w:t>
      </w:r>
    </w:p>
    <w:p w:rsidR="00B1594F" w:rsidRPr="00773CE2" w:rsidRDefault="00B1594F">
      <w:pPr>
        <w:pStyle w:val="a6"/>
        <w:numPr>
          <w:ilvl w:val="0"/>
          <w:numId w:val="212"/>
        </w:numPr>
        <w:tabs>
          <w:tab w:val="left" w:pos="142"/>
          <w:tab w:val="left" w:pos="567"/>
          <w:tab w:val="left" w:pos="1134"/>
        </w:tabs>
        <w:autoSpaceDE w:val="0"/>
        <w:autoSpaceDN w:val="0"/>
        <w:adjustRightInd w:val="0"/>
        <w:spacing w:line="276" w:lineRule="auto"/>
        <w:ind w:hanging="720"/>
        <w:jc w:val="left"/>
        <w:rPr>
          <w:sz w:val="24"/>
          <w:szCs w:val="24"/>
          <w:lang w:val="en-US" w:eastAsia="uz-Latn-UZ"/>
        </w:rPr>
      </w:pPr>
      <w:r w:rsidRPr="00773CE2">
        <w:rPr>
          <w:sz w:val="24"/>
          <w:szCs w:val="24"/>
          <w:lang w:val="en-US" w:eastAsia="uz-Latn-UZ"/>
        </w:rPr>
        <w:t>Ctrl+S tugmachalari kombinatsiyasi qanday vazifani bajaradi</w:t>
      </w:r>
    </w:p>
    <w:p w:rsidR="00B1594F" w:rsidRPr="00773CE2" w:rsidRDefault="00B1594F">
      <w:pPr>
        <w:pStyle w:val="a6"/>
        <w:numPr>
          <w:ilvl w:val="0"/>
          <w:numId w:val="212"/>
        </w:numPr>
        <w:tabs>
          <w:tab w:val="left" w:pos="142"/>
          <w:tab w:val="left" w:pos="567"/>
          <w:tab w:val="left" w:pos="1134"/>
        </w:tabs>
        <w:autoSpaceDE w:val="0"/>
        <w:autoSpaceDN w:val="0"/>
        <w:adjustRightInd w:val="0"/>
        <w:spacing w:line="276" w:lineRule="auto"/>
        <w:ind w:hanging="720"/>
        <w:jc w:val="left"/>
        <w:rPr>
          <w:sz w:val="24"/>
          <w:szCs w:val="24"/>
          <w:lang w:val="en-US" w:eastAsia="uz-Latn-UZ"/>
        </w:rPr>
      </w:pPr>
      <w:r w:rsidRPr="00773CE2">
        <w:rPr>
          <w:sz w:val="24"/>
          <w:szCs w:val="24"/>
          <w:lang w:val="en-US" w:eastAsia="uz-Latn-UZ"/>
        </w:rPr>
        <w:t>Ctrl+Shift+S tugmachalari kombinatsiyasi qanday vazifani bajaradi</w:t>
      </w:r>
    </w:p>
    <w:p w:rsidR="00B1594F" w:rsidRPr="00773CE2" w:rsidRDefault="00B1594F">
      <w:pPr>
        <w:pStyle w:val="a6"/>
        <w:numPr>
          <w:ilvl w:val="0"/>
          <w:numId w:val="212"/>
        </w:numPr>
        <w:tabs>
          <w:tab w:val="left" w:pos="142"/>
          <w:tab w:val="left" w:pos="567"/>
          <w:tab w:val="left" w:pos="1134"/>
        </w:tabs>
        <w:autoSpaceDE w:val="0"/>
        <w:autoSpaceDN w:val="0"/>
        <w:adjustRightInd w:val="0"/>
        <w:spacing w:line="276" w:lineRule="auto"/>
        <w:ind w:hanging="720"/>
        <w:jc w:val="left"/>
        <w:rPr>
          <w:sz w:val="24"/>
          <w:szCs w:val="24"/>
          <w:lang w:val="en-US" w:eastAsia="uz-Latn-UZ"/>
        </w:rPr>
      </w:pPr>
      <w:r w:rsidRPr="00773CE2">
        <w:rPr>
          <w:sz w:val="24"/>
          <w:szCs w:val="24"/>
          <w:lang w:val="en-US" w:eastAsia="uz-Latn-UZ"/>
        </w:rPr>
        <w:t>Ctrl+P tugmachalari kombinatsiyasi qanday vazifani bajaradi</w:t>
      </w:r>
    </w:p>
    <w:p w:rsidR="00B1594F" w:rsidRPr="00773CE2" w:rsidRDefault="00B1594F">
      <w:pPr>
        <w:pStyle w:val="a6"/>
        <w:numPr>
          <w:ilvl w:val="0"/>
          <w:numId w:val="212"/>
        </w:numPr>
        <w:tabs>
          <w:tab w:val="left" w:pos="142"/>
          <w:tab w:val="left" w:pos="567"/>
          <w:tab w:val="left" w:pos="1134"/>
        </w:tabs>
        <w:spacing w:line="276" w:lineRule="auto"/>
        <w:ind w:hanging="720"/>
        <w:jc w:val="left"/>
        <w:rPr>
          <w:sz w:val="24"/>
          <w:szCs w:val="24"/>
          <w:lang w:val="en-US" w:eastAsia="uz-Latn-UZ"/>
        </w:rPr>
      </w:pPr>
      <w:r w:rsidRPr="00773CE2">
        <w:rPr>
          <w:sz w:val="24"/>
          <w:szCs w:val="24"/>
          <w:lang w:val="en-US" w:eastAsia="uz-Latn-UZ"/>
        </w:rPr>
        <w:t>Alt+F4 tugmachalari kombinatsiyasi qanday vazifani bajaradi</w:t>
      </w:r>
    </w:p>
    <w:p w:rsidR="00B1594F" w:rsidRPr="00773CE2" w:rsidRDefault="00B1594F">
      <w:pPr>
        <w:pStyle w:val="a6"/>
        <w:numPr>
          <w:ilvl w:val="0"/>
          <w:numId w:val="212"/>
        </w:numPr>
        <w:tabs>
          <w:tab w:val="left" w:pos="142"/>
          <w:tab w:val="left" w:pos="567"/>
          <w:tab w:val="left" w:pos="1134"/>
        </w:tabs>
        <w:spacing w:line="276" w:lineRule="auto"/>
        <w:ind w:hanging="720"/>
        <w:jc w:val="left"/>
        <w:rPr>
          <w:sz w:val="24"/>
          <w:szCs w:val="24"/>
          <w:lang w:val="en-US" w:eastAsia="uz-Latn-UZ"/>
        </w:rPr>
      </w:pPr>
      <w:r w:rsidRPr="00773CE2">
        <w:rPr>
          <w:sz w:val="24"/>
          <w:szCs w:val="24"/>
          <w:lang w:val="en-US" w:eastAsia="uz-Latn-UZ"/>
        </w:rPr>
        <w:t>Rastrli grafika nima?</w:t>
      </w:r>
    </w:p>
    <w:p w:rsidR="00B1594F" w:rsidRPr="00773CE2" w:rsidRDefault="00B1594F">
      <w:pPr>
        <w:pStyle w:val="a6"/>
        <w:numPr>
          <w:ilvl w:val="0"/>
          <w:numId w:val="212"/>
        </w:numPr>
        <w:tabs>
          <w:tab w:val="left" w:pos="142"/>
          <w:tab w:val="left" w:pos="567"/>
          <w:tab w:val="left" w:pos="1134"/>
        </w:tabs>
        <w:spacing w:line="276" w:lineRule="auto"/>
        <w:ind w:hanging="720"/>
        <w:jc w:val="left"/>
        <w:rPr>
          <w:sz w:val="24"/>
          <w:szCs w:val="24"/>
          <w:lang w:val="en-US" w:eastAsia="uz-Latn-UZ"/>
        </w:rPr>
      </w:pPr>
      <w:r w:rsidRPr="00773CE2">
        <w:rPr>
          <w:sz w:val="24"/>
          <w:szCs w:val="24"/>
          <w:lang w:val="en-US" w:eastAsia="uz-Latn-UZ"/>
        </w:rPr>
        <w:t>Vektorli grafika nima?</w:t>
      </w:r>
    </w:p>
    <w:p w:rsidR="00B1594F" w:rsidRPr="00773CE2" w:rsidRDefault="00B1594F">
      <w:pPr>
        <w:pStyle w:val="a6"/>
        <w:numPr>
          <w:ilvl w:val="0"/>
          <w:numId w:val="212"/>
        </w:numPr>
        <w:tabs>
          <w:tab w:val="left" w:pos="142"/>
          <w:tab w:val="left" w:pos="567"/>
          <w:tab w:val="left" w:pos="1134"/>
        </w:tabs>
        <w:spacing w:line="276" w:lineRule="auto"/>
        <w:ind w:hanging="720"/>
        <w:jc w:val="left"/>
        <w:rPr>
          <w:sz w:val="24"/>
          <w:szCs w:val="24"/>
          <w:lang w:val="en-US" w:eastAsia="uz-Latn-UZ"/>
        </w:rPr>
      </w:pPr>
      <w:r w:rsidRPr="00773CE2">
        <w:rPr>
          <w:sz w:val="24"/>
          <w:szCs w:val="24"/>
          <w:lang w:val="en-US" w:eastAsia="uz-Latn-UZ"/>
        </w:rPr>
        <w:t>Fraktal grafika nima?</w:t>
      </w:r>
    </w:p>
    <w:p w:rsidR="00B1594F" w:rsidRPr="00773CE2" w:rsidRDefault="00B1594F">
      <w:pPr>
        <w:pStyle w:val="a6"/>
        <w:numPr>
          <w:ilvl w:val="0"/>
          <w:numId w:val="212"/>
        </w:numPr>
        <w:tabs>
          <w:tab w:val="left" w:pos="142"/>
          <w:tab w:val="left" w:pos="567"/>
          <w:tab w:val="left" w:pos="1134"/>
        </w:tabs>
        <w:spacing w:line="276" w:lineRule="auto"/>
        <w:ind w:hanging="720"/>
        <w:jc w:val="left"/>
        <w:rPr>
          <w:sz w:val="24"/>
          <w:szCs w:val="24"/>
          <w:lang w:val="en-US" w:eastAsia="uz-Latn-UZ"/>
        </w:rPr>
      </w:pPr>
      <w:r w:rsidRPr="00773CE2">
        <w:rPr>
          <w:sz w:val="24"/>
          <w:szCs w:val="24"/>
          <w:lang w:val="en-US" w:eastAsia="uz-Latn-UZ"/>
        </w:rPr>
        <w:t>Ikki va uch o’lchamli kompyuter grafikasi turlari?</w:t>
      </w:r>
    </w:p>
    <w:p w:rsidR="00B1594F" w:rsidRPr="00773CE2" w:rsidRDefault="00B1594F">
      <w:pPr>
        <w:pStyle w:val="a6"/>
        <w:numPr>
          <w:ilvl w:val="0"/>
          <w:numId w:val="212"/>
        </w:numPr>
        <w:tabs>
          <w:tab w:val="left" w:pos="142"/>
          <w:tab w:val="left" w:pos="567"/>
          <w:tab w:val="left" w:pos="1134"/>
        </w:tabs>
        <w:spacing w:line="276" w:lineRule="auto"/>
        <w:ind w:hanging="720"/>
        <w:jc w:val="left"/>
        <w:rPr>
          <w:sz w:val="24"/>
          <w:szCs w:val="24"/>
          <w:lang w:val="en-US" w:eastAsia="uz-Latn-UZ"/>
        </w:rPr>
      </w:pPr>
      <w:r w:rsidRPr="00773CE2">
        <w:rPr>
          <w:sz w:val="24"/>
          <w:szCs w:val="24"/>
          <w:lang w:val="en-US" w:eastAsia="uz-Latn-UZ"/>
        </w:rPr>
        <w:t>Asosiy rang modellarini sanab bering</w:t>
      </w:r>
    </w:p>
    <w:p w:rsidR="00B1594F" w:rsidRPr="00773CE2" w:rsidRDefault="00B1594F">
      <w:pPr>
        <w:pStyle w:val="a6"/>
        <w:numPr>
          <w:ilvl w:val="0"/>
          <w:numId w:val="212"/>
        </w:numPr>
        <w:tabs>
          <w:tab w:val="left" w:pos="142"/>
          <w:tab w:val="left" w:pos="567"/>
          <w:tab w:val="left" w:pos="1134"/>
        </w:tabs>
        <w:spacing w:line="276" w:lineRule="auto"/>
        <w:ind w:hanging="720"/>
        <w:jc w:val="left"/>
        <w:rPr>
          <w:sz w:val="24"/>
          <w:szCs w:val="24"/>
          <w:lang w:val="en-US" w:eastAsia="uz-Latn-UZ"/>
        </w:rPr>
      </w:pPr>
      <w:r w:rsidRPr="00773CE2">
        <w:rPr>
          <w:sz w:val="24"/>
          <w:szCs w:val="24"/>
          <w:lang w:val="en-US" w:eastAsia="uz-Latn-UZ"/>
        </w:rPr>
        <w:t>RGB modelining tashkil etuvchilari</w:t>
      </w:r>
    </w:p>
    <w:p w:rsidR="00B1594F" w:rsidRPr="00773CE2" w:rsidRDefault="00B1594F">
      <w:pPr>
        <w:pStyle w:val="a6"/>
        <w:numPr>
          <w:ilvl w:val="0"/>
          <w:numId w:val="212"/>
        </w:numPr>
        <w:spacing w:line="276" w:lineRule="auto"/>
        <w:ind w:left="567" w:hanging="567"/>
        <w:jc w:val="left"/>
        <w:rPr>
          <w:sz w:val="24"/>
          <w:szCs w:val="24"/>
          <w:lang w:val="en-US" w:eastAsia="uz-Latn-UZ"/>
        </w:rPr>
      </w:pPr>
      <w:bookmarkStart w:id="27" w:name="_Hlk24467801"/>
      <w:r w:rsidRPr="00773CE2">
        <w:rPr>
          <w:sz w:val="24"/>
          <w:szCs w:val="24"/>
          <w:lang w:val="en-US" w:eastAsia="uz-Latn-UZ"/>
        </w:rPr>
        <w:t>Korzina yorlig‘ining vazifasi nima?</w:t>
      </w:r>
    </w:p>
    <w:p w:rsidR="00B1594F" w:rsidRPr="00773CE2" w:rsidRDefault="00B1594F">
      <w:pPr>
        <w:pStyle w:val="a6"/>
        <w:numPr>
          <w:ilvl w:val="0"/>
          <w:numId w:val="212"/>
        </w:numPr>
        <w:spacing w:line="276" w:lineRule="auto"/>
        <w:ind w:left="567" w:hanging="567"/>
        <w:jc w:val="left"/>
        <w:rPr>
          <w:sz w:val="24"/>
          <w:szCs w:val="24"/>
          <w:lang w:val="en-US" w:eastAsia="uz-Latn-UZ"/>
        </w:rPr>
      </w:pPr>
      <w:r w:rsidRPr="00773CE2">
        <w:rPr>
          <w:sz w:val="24"/>
          <w:szCs w:val="24"/>
          <w:lang w:val="en-US" w:eastAsia="uz-Latn-UZ"/>
        </w:rPr>
        <w:t>Ishchi stoldagi asosiy zinachoklar to‘g‘ri kursatilgan qatorni toping</w:t>
      </w:r>
    </w:p>
    <w:p w:rsidR="00B1594F" w:rsidRPr="00773CE2" w:rsidRDefault="00B1594F">
      <w:pPr>
        <w:pStyle w:val="a6"/>
        <w:numPr>
          <w:ilvl w:val="0"/>
          <w:numId w:val="212"/>
        </w:numPr>
        <w:spacing w:line="276" w:lineRule="auto"/>
        <w:ind w:left="567" w:hanging="567"/>
        <w:jc w:val="left"/>
        <w:rPr>
          <w:sz w:val="24"/>
          <w:szCs w:val="24"/>
          <w:lang w:val="en-US" w:eastAsia="uz-Latn-UZ"/>
        </w:rPr>
      </w:pPr>
      <w:r w:rsidRPr="00773CE2">
        <w:rPr>
          <w:sz w:val="24"/>
          <w:szCs w:val="24"/>
          <w:lang w:val="en-US" w:eastAsia="uz-Latn-UZ"/>
        </w:rPr>
        <w:t>.docx qanday fayl kengaytmasi</w:t>
      </w:r>
    </w:p>
    <w:p w:rsidR="00B1594F" w:rsidRPr="00773CE2" w:rsidRDefault="00B1594F">
      <w:pPr>
        <w:pStyle w:val="a6"/>
        <w:numPr>
          <w:ilvl w:val="0"/>
          <w:numId w:val="212"/>
        </w:numPr>
        <w:spacing w:line="276" w:lineRule="auto"/>
        <w:ind w:left="567" w:hanging="567"/>
        <w:jc w:val="left"/>
        <w:rPr>
          <w:sz w:val="24"/>
          <w:szCs w:val="24"/>
          <w:lang w:val="en-US" w:eastAsia="uz-Latn-UZ"/>
        </w:rPr>
      </w:pPr>
      <w:r w:rsidRPr="00773CE2">
        <w:rPr>
          <w:sz w:val="24"/>
          <w:szCs w:val="24"/>
          <w:lang w:val="en-US" w:eastAsia="uz-Latn-UZ"/>
        </w:rPr>
        <w:t>.pptx qanday fayl kengaytmasi</w:t>
      </w:r>
    </w:p>
    <w:p w:rsidR="00B1594F" w:rsidRPr="00773CE2" w:rsidRDefault="00B1594F">
      <w:pPr>
        <w:pStyle w:val="a6"/>
        <w:numPr>
          <w:ilvl w:val="0"/>
          <w:numId w:val="212"/>
        </w:numPr>
        <w:spacing w:line="276" w:lineRule="auto"/>
        <w:ind w:left="567" w:hanging="567"/>
        <w:jc w:val="left"/>
        <w:rPr>
          <w:sz w:val="24"/>
          <w:szCs w:val="24"/>
          <w:lang w:val="en-US" w:eastAsia="uz-Latn-UZ"/>
        </w:rPr>
      </w:pPr>
      <w:r w:rsidRPr="00773CE2">
        <w:rPr>
          <w:sz w:val="24"/>
          <w:szCs w:val="24"/>
          <w:lang w:val="en-US" w:eastAsia="uz-Latn-UZ"/>
        </w:rPr>
        <w:t>.txt qanday fayl kengaytmasi</w:t>
      </w:r>
    </w:p>
    <w:p w:rsidR="00B1594F" w:rsidRPr="00773CE2" w:rsidRDefault="00B1594F">
      <w:pPr>
        <w:pStyle w:val="a6"/>
        <w:numPr>
          <w:ilvl w:val="0"/>
          <w:numId w:val="212"/>
        </w:numPr>
        <w:tabs>
          <w:tab w:val="left" w:pos="567"/>
          <w:tab w:val="left" w:pos="709"/>
        </w:tabs>
        <w:spacing w:line="276" w:lineRule="auto"/>
        <w:ind w:hanging="720"/>
        <w:jc w:val="left"/>
        <w:rPr>
          <w:sz w:val="24"/>
          <w:szCs w:val="24"/>
          <w:lang w:val="en-US" w:eastAsia="uz-Latn-UZ"/>
        </w:rPr>
      </w:pPr>
      <w:r w:rsidRPr="00773CE2">
        <w:rPr>
          <w:sz w:val="24"/>
          <w:szCs w:val="24"/>
          <w:lang w:val="en-US" w:eastAsia="uz-Latn-UZ"/>
        </w:rPr>
        <w:t>Axborotning yetarliligi (to‘laligi)</w:t>
      </w:r>
    </w:p>
    <w:p w:rsidR="00B1594F" w:rsidRPr="00773CE2" w:rsidRDefault="00B1594F">
      <w:pPr>
        <w:pStyle w:val="a6"/>
        <w:numPr>
          <w:ilvl w:val="0"/>
          <w:numId w:val="212"/>
        </w:numPr>
        <w:tabs>
          <w:tab w:val="left" w:pos="567"/>
          <w:tab w:val="left" w:pos="851"/>
        </w:tabs>
        <w:spacing w:line="276" w:lineRule="auto"/>
        <w:ind w:hanging="720"/>
        <w:jc w:val="left"/>
        <w:rPr>
          <w:sz w:val="24"/>
          <w:szCs w:val="24"/>
          <w:lang w:val="en-US" w:eastAsia="uz-Latn-UZ"/>
        </w:rPr>
      </w:pPr>
      <w:r w:rsidRPr="00773CE2">
        <w:rPr>
          <w:sz w:val="24"/>
          <w:szCs w:val="24"/>
          <w:lang w:val="en-US" w:eastAsia="uz-Latn-UZ"/>
        </w:rPr>
        <w:t>Tarmoq nima? Kompyuter tarmog’iga ta’rif bering.</w:t>
      </w:r>
    </w:p>
    <w:p w:rsidR="00B1594F" w:rsidRPr="00773CE2" w:rsidRDefault="00B1594F">
      <w:pPr>
        <w:pStyle w:val="a6"/>
        <w:numPr>
          <w:ilvl w:val="0"/>
          <w:numId w:val="212"/>
        </w:numPr>
        <w:spacing w:line="276" w:lineRule="auto"/>
        <w:ind w:left="567" w:hanging="567"/>
        <w:jc w:val="left"/>
        <w:rPr>
          <w:sz w:val="24"/>
          <w:szCs w:val="24"/>
          <w:lang w:val="en-US" w:eastAsia="uz-Latn-UZ"/>
        </w:rPr>
      </w:pPr>
      <w:r w:rsidRPr="00773CE2">
        <w:rPr>
          <w:sz w:val="24"/>
          <w:szCs w:val="24"/>
          <w:lang w:val="en-US" w:eastAsia="uz-Latn-UZ"/>
        </w:rPr>
        <w:t>Brozer nima</w:t>
      </w:r>
    </w:p>
    <w:p w:rsidR="00B1594F" w:rsidRPr="00773CE2" w:rsidRDefault="00B1594F">
      <w:pPr>
        <w:pStyle w:val="a6"/>
        <w:numPr>
          <w:ilvl w:val="0"/>
          <w:numId w:val="212"/>
        </w:numPr>
        <w:spacing w:line="276" w:lineRule="auto"/>
        <w:ind w:left="567" w:hanging="567"/>
        <w:jc w:val="left"/>
        <w:rPr>
          <w:sz w:val="24"/>
          <w:szCs w:val="24"/>
          <w:lang w:val="en-US" w:eastAsia="uz-Latn-UZ"/>
        </w:rPr>
      </w:pPr>
      <w:r w:rsidRPr="00773CE2">
        <w:rPr>
          <w:sz w:val="24"/>
          <w:szCs w:val="24"/>
          <w:lang w:val="en-US" w:eastAsia="uz-Latn-UZ"/>
        </w:rPr>
        <w:t>Kompyuterda necha xil xotira mavjud?</w:t>
      </w:r>
    </w:p>
    <w:p w:rsidR="00B1594F" w:rsidRPr="00773CE2" w:rsidRDefault="00B1594F">
      <w:pPr>
        <w:pStyle w:val="a6"/>
        <w:numPr>
          <w:ilvl w:val="0"/>
          <w:numId w:val="212"/>
        </w:numPr>
        <w:spacing w:line="276" w:lineRule="auto"/>
        <w:ind w:left="567" w:hanging="567"/>
        <w:contextualSpacing w:val="0"/>
        <w:rPr>
          <w:sz w:val="24"/>
          <w:szCs w:val="24"/>
          <w:lang w:val="en-US" w:eastAsia="uz-Latn-UZ"/>
        </w:rPr>
      </w:pPr>
      <w:r w:rsidRPr="00773CE2">
        <w:rPr>
          <w:sz w:val="24"/>
          <w:szCs w:val="24"/>
          <w:lang w:val="en-US" w:eastAsia="uz-Latn-UZ"/>
        </w:rPr>
        <w:t>Grafik muharrirlar turlari</w:t>
      </w:r>
    </w:p>
    <w:p w:rsidR="00B1594F" w:rsidRPr="00773CE2" w:rsidRDefault="00B1594F">
      <w:pPr>
        <w:pStyle w:val="a6"/>
        <w:numPr>
          <w:ilvl w:val="0"/>
          <w:numId w:val="212"/>
        </w:numPr>
        <w:spacing w:line="276" w:lineRule="auto"/>
        <w:ind w:left="567" w:hanging="567"/>
        <w:contextualSpacing w:val="0"/>
        <w:rPr>
          <w:sz w:val="24"/>
          <w:szCs w:val="24"/>
          <w:lang w:val="en-US" w:eastAsia="uz-Latn-UZ"/>
        </w:rPr>
      </w:pPr>
      <w:r w:rsidRPr="00773CE2">
        <w:rPr>
          <w:sz w:val="24"/>
          <w:szCs w:val="24"/>
          <w:lang w:val="en-US" w:eastAsia="uz-Latn-UZ"/>
        </w:rPr>
        <w:lastRenderedPageBreak/>
        <w:t>Super komputer nima ? Uning turlari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en-US"/>
        </w:rPr>
        <w:t>.xlsx qanday fayl kengaytmasi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en-US"/>
        </w:rPr>
        <w:t>Operatsion tizim tushunchasining ta’rifini ayting</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en-US"/>
        </w:rPr>
        <w:t>Pdf fayl deb qanday fayllarga aytiladi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en-US"/>
        </w:rPr>
        <w:t>Kompyuterning konteks maxenyusi sichqonchaning qaysi tugmasi orqali chaqriladi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Korzinadan faylni qayta tiklash qanday bajariladi?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L7 deb nomlangan yacheyka manzilini izoh qiling.</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en-US"/>
        </w:rPr>
        <w:t>Markaziy protsessor quyidagi funktsiyani bajaradi.</w:t>
      </w:r>
      <w:r w:rsidRPr="00773CE2">
        <w:rPr>
          <w:bCs/>
          <w:sz w:val="24"/>
          <w:szCs w:val="24"/>
          <w:lang w:val="uz-Cyrl-UZ"/>
        </w:rPr>
        <w:t>.....</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en-US"/>
        </w:rPr>
        <w:t>Masalalar panelining joylashish holatini o’zgartirib bo’ladimi?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Matn muharrirlari to’g‘ri keltirilgan qatorni ko’rsating?</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Matn nimalardan tashkil topadi?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uz-Cyrl-UZ"/>
        </w:rPr>
        <w:t>Microsoft PowerPoint dasturi yordamida yаratiladigan hujjatlar qanday nomlanadi?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uz-Cyrl-UZ"/>
        </w:rPr>
        <w:t>Microsoft Word dasturi yordamida yаratiladigan hujjatlar qanday nomlanadi?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uz-Cyrl-UZ"/>
        </w:rPr>
        <w:t>Microsoft Word dasturida kursordan chapdagi belgilarni o`chirish uchun qaysi tugmadan foydalaniladi?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uz-Cyrl-UZ"/>
        </w:rPr>
        <w:t>Microsoft Word dasturida kursordan o`ngdagi belgilarni o`chirish uchun qaysi tugmadan foydalaniladi?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uz-Cyrl-UZ"/>
        </w:rPr>
        <w:t>Microsoft Word dasturida sichqoncha yordamida abzatsni tezkor belgilash qanday amalga oshiriladi?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uz-Cyrl-UZ"/>
        </w:rPr>
        <w:t>Microsoft Word dasturida sichqoncha yordamida so`zni tezkor belgilash qanday amalga oshiriladi?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en-US"/>
        </w:rPr>
        <w:t>Modem nima?</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M</w:t>
      </w:r>
      <w:r w:rsidRPr="00773CE2">
        <w:rPr>
          <w:bCs/>
          <w:sz w:val="24"/>
          <w:szCs w:val="24"/>
          <w:lang w:val="en-US"/>
        </w:rPr>
        <w:t>onitor turlari keltirilgan javobni toping</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en-US"/>
        </w:rPr>
        <w:t>Moy kompyuter yorlig‘ining vazifasi nima?</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en-US"/>
        </w:rPr>
        <w:t xml:space="preserve">Ms Excel (2016) da satrlar soni nechta? </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en-US"/>
        </w:rPr>
        <w:t xml:space="preserve">Ms Excel (2016) da ustunlar soni nechta? </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en-US"/>
        </w:rPr>
        <w:t>Ms e</w:t>
      </w:r>
      <w:r w:rsidRPr="00773CE2">
        <w:rPr>
          <w:bCs/>
          <w:sz w:val="24"/>
          <w:szCs w:val="24"/>
          <w:lang w:val="uz-Cyrl-UZ"/>
        </w:rPr>
        <w:t>x</w:t>
      </w:r>
      <w:r w:rsidRPr="00773CE2">
        <w:rPr>
          <w:bCs/>
          <w:sz w:val="24"/>
          <w:szCs w:val="24"/>
          <w:lang w:val="en-US"/>
        </w:rPr>
        <w:t xml:space="preserve">cel </w:t>
      </w:r>
      <w:r w:rsidRPr="00773CE2">
        <w:rPr>
          <w:bCs/>
          <w:sz w:val="24"/>
          <w:szCs w:val="24"/>
          <w:lang w:val="uz-Cyrl-UZ"/>
        </w:rPr>
        <w:t xml:space="preserve">da </w:t>
      </w:r>
      <w:r w:rsidRPr="00773CE2">
        <w:rPr>
          <w:bCs/>
          <w:sz w:val="24"/>
          <w:szCs w:val="24"/>
          <w:lang w:val="en-US"/>
        </w:rPr>
        <w:t>fun</w:t>
      </w:r>
      <w:r w:rsidRPr="00773CE2">
        <w:rPr>
          <w:bCs/>
          <w:sz w:val="24"/>
          <w:szCs w:val="24"/>
          <w:lang w:val="uz-Cyrl-UZ"/>
        </w:rPr>
        <w:t>kts</w:t>
      </w:r>
      <w:r w:rsidRPr="00773CE2">
        <w:rPr>
          <w:bCs/>
          <w:sz w:val="24"/>
          <w:szCs w:val="24"/>
          <w:lang w:val="en-US"/>
        </w:rPr>
        <w:t>iya nima?</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M</w:t>
      </w:r>
      <w:r w:rsidRPr="00773CE2">
        <w:rPr>
          <w:bCs/>
          <w:sz w:val="24"/>
          <w:szCs w:val="24"/>
          <w:lang w:val="en-US"/>
        </w:rPr>
        <w:t>S</w:t>
      </w:r>
      <w:r w:rsidRPr="00773CE2">
        <w:rPr>
          <w:bCs/>
          <w:sz w:val="24"/>
          <w:szCs w:val="24"/>
          <w:lang w:val="uz-Cyrl-UZ"/>
        </w:rPr>
        <w:t xml:space="preserve"> excel da yig‘ma jadvallar qanday tuziladi?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en-US"/>
        </w:rPr>
        <w:t xml:space="preserve">MS </w:t>
      </w:r>
      <w:r w:rsidRPr="00773CE2">
        <w:rPr>
          <w:bCs/>
          <w:sz w:val="24"/>
          <w:szCs w:val="24"/>
          <w:lang w:val="uz-Cyrl-UZ"/>
        </w:rPr>
        <w:t>excel dasturi bu ...</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en-US"/>
        </w:rPr>
        <w:t>MS Excelda “</w:t>
      </w:r>
      <w:r w:rsidRPr="00773CE2">
        <w:rPr>
          <w:bCs/>
          <w:sz w:val="24"/>
          <w:szCs w:val="24"/>
        </w:rPr>
        <w:t>Масштаб</w:t>
      </w:r>
      <w:r w:rsidRPr="00773CE2">
        <w:rPr>
          <w:bCs/>
          <w:sz w:val="24"/>
          <w:szCs w:val="24"/>
          <w:lang w:val="en-US"/>
        </w:rPr>
        <w:t>” buyrug’i necha Foiz (%) sonda bo’lishi mumkin?</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en-US"/>
        </w:rPr>
        <w:t xml:space="preserve">Ms Excelda </w:t>
      </w:r>
      <w:r w:rsidRPr="00773CE2">
        <w:rPr>
          <w:sz w:val="24"/>
          <w:szCs w:val="24"/>
        </w:rPr>
        <w:t>Корень</w:t>
      </w:r>
      <w:r w:rsidRPr="00773CE2">
        <w:rPr>
          <w:sz w:val="24"/>
          <w:szCs w:val="24"/>
          <w:lang w:val="en-US"/>
        </w:rPr>
        <w:t xml:space="preserve"> funksiyasi qanday hisoblashni bajaradi? </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en-US"/>
        </w:rPr>
        <w:t xml:space="preserve">MS Excelda </w:t>
      </w:r>
      <w:r w:rsidRPr="00773CE2">
        <w:rPr>
          <w:sz w:val="24"/>
          <w:szCs w:val="24"/>
        </w:rPr>
        <w:t>Срзнач</w:t>
      </w:r>
      <w:r w:rsidRPr="00773CE2">
        <w:rPr>
          <w:sz w:val="24"/>
          <w:szCs w:val="24"/>
          <w:lang w:val="en-US"/>
        </w:rPr>
        <w:t xml:space="preserve"> funksiyasi qanday hisoblashni bajaradi? </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en-US"/>
        </w:rPr>
        <w:t>MS Wordda</w:t>
      </w:r>
      <w:r w:rsidRPr="00773CE2">
        <w:rPr>
          <w:bCs/>
          <w:sz w:val="24"/>
          <w:szCs w:val="24"/>
          <w:lang w:val="en-GB"/>
        </w:rPr>
        <w:t xml:space="preserve"> </w:t>
      </w:r>
      <w:r w:rsidRPr="00773CE2">
        <w:rPr>
          <w:bCs/>
          <w:sz w:val="24"/>
          <w:szCs w:val="24"/>
          <w:lang w:val="en-US"/>
        </w:rPr>
        <w:t>“</w:t>
      </w:r>
      <w:r w:rsidRPr="00773CE2">
        <w:rPr>
          <w:bCs/>
          <w:sz w:val="24"/>
          <w:szCs w:val="24"/>
        </w:rPr>
        <w:t>Масштаб</w:t>
      </w:r>
      <w:r w:rsidRPr="00773CE2">
        <w:rPr>
          <w:bCs/>
          <w:sz w:val="24"/>
          <w:szCs w:val="24"/>
          <w:lang w:val="en-US"/>
        </w:rPr>
        <w:t>”</w:t>
      </w:r>
      <w:r w:rsidRPr="00773CE2">
        <w:rPr>
          <w:bCs/>
          <w:sz w:val="24"/>
          <w:szCs w:val="24"/>
          <w:lang w:val="en-GB"/>
        </w:rPr>
        <w:t xml:space="preserve"> </w:t>
      </w:r>
      <w:r w:rsidRPr="00773CE2">
        <w:rPr>
          <w:bCs/>
          <w:sz w:val="24"/>
          <w:szCs w:val="24"/>
          <w:lang w:val="en-US"/>
        </w:rPr>
        <w:t>buyrug’I necha Foiz (%) sonda bo’lishi mumkin?</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Multimediya vositasi nima?</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O’chirilgan fayllarni saqlash uchun korzinaga qattiq diskdan qancha joy ajratiladi?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O’zbekiston respublikasi yoshlar umum</w:t>
      </w:r>
      <w:r w:rsidRPr="00773CE2">
        <w:rPr>
          <w:bCs/>
          <w:sz w:val="24"/>
          <w:szCs w:val="24"/>
          <w:lang w:val="en-US"/>
        </w:rPr>
        <w:t xml:space="preserve"> </w:t>
      </w:r>
      <w:r w:rsidRPr="00773CE2">
        <w:rPr>
          <w:bCs/>
          <w:sz w:val="24"/>
          <w:szCs w:val="24"/>
          <w:lang w:val="uz-Cyrl-UZ"/>
        </w:rPr>
        <w:t>ta’lim portali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en-US"/>
        </w:rPr>
        <w:t>O’zining resusrslarini boshqa kompyuterlarga taqdim etadigan kompyuter nima deb ataladi?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Oddiy telefon yordamida provayderga telefon rakamini terib ulanish usuli?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Oldindan tayinlangan manzilingizga utish tugmasi?</w:t>
      </w:r>
    </w:p>
    <w:p w:rsidR="00B1594F" w:rsidRPr="00773CE2" w:rsidRDefault="00B1594F">
      <w:pPr>
        <w:pStyle w:val="a6"/>
        <w:numPr>
          <w:ilvl w:val="0"/>
          <w:numId w:val="212"/>
        </w:numPr>
        <w:spacing w:line="276" w:lineRule="auto"/>
        <w:ind w:left="567" w:hanging="567"/>
        <w:jc w:val="left"/>
        <w:rPr>
          <w:b/>
          <w:color w:val="000000"/>
          <w:sz w:val="24"/>
          <w:szCs w:val="24"/>
          <w:lang w:val="uz-Cyrl-UZ"/>
        </w:rPr>
      </w:pPr>
      <w:r w:rsidRPr="00773CE2">
        <w:rPr>
          <w:bCs/>
          <w:sz w:val="24"/>
          <w:szCs w:val="24"/>
          <w:lang w:val="en-US"/>
        </w:rPr>
        <w:t>Operatsion tizim to’g‘ri keltirilgan qatorni ko’rsating</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Pdf formatidagi fayllarni o’qish dasturi?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Pochtada kerak bulmagan xat?</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pacing w:val="8"/>
          <w:w w:val="106"/>
          <w:sz w:val="24"/>
          <w:szCs w:val="24"/>
        </w:rPr>
        <w:t>Portal nima?</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Power point da “ctrl + s” tugmalari bosilsa nima sodir bo’ladi?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en-US"/>
        </w:rPr>
        <w:lastRenderedPageBreak/>
        <w:t xml:space="preserve">Power point </w:t>
      </w:r>
      <w:r w:rsidRPr="00773CE2">
        <w:rPr>
          <w:bCs/>
          <w:sz w:val="24"/>
          <w:szCs w:val="24"/>
          <w:lang w:val="uz-Cyrl-UZ"/>
        </w:rPr>
        <w:t>da</w:t>
      </w:r>
      <w:r w:rsidRPr="00773CE2">
        <w:rPr>
          <w:bCs/>
          <w:sz w:val="24"/>
          <w:szCs w:val="24"/>
        </w:rPr>
        <w:t>n chi</w:t>
      </w:r>
      <w:r w:rsidRPr="00773CE2">
        <w:rPr>
          <w:bCs/>
          <w:sz w:val="24"/>
          <w:szCs w:val="24"/>
          <w:lang w:val="uz-Cyrl-UZ"/>
        </w:rPr>
        <w:t>qish</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en-US"/>
        </w:rPr>
        <w:t>Power Point dasturida F5 klavishi qanday vazifa bajaradi?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Power point dasturida F7 tugmasi nima vazifani bjaradi?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Power Pointda “Ctrl + M” tugmalari qanday vazifani bajaradi?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Power Pointda “Ctrl + Z” tugmalari qanday vazifani bajaradi?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Power Pointda belgilangan slaydni olib tashlash qanday amalga oshiriladi?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en-US"/>
        </w:rPr>
        <w:t>Power Pointda nima tayyorlanadi?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en-US"/>
        </w:rPr>
        <w:t>Power Point</w:t>
      </w:r>
      <w:r w:rsidRPr="00773CE2">
        <w:rPr>
          <w:bCs/>
          <w:sz w:val="24"/>
          <w:szCs w:val="24"/>
          <w:lang w:val="uz-Cyrl-UZ"/>
        </w:rPr>
        <w:t>ni ishga tushirish</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en-US"/>
        </w:rPr>
        <w:t>Provayder deb nimaga aytiladi?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en-US"/>
        </w:rPr>
        <w:t>Necha xil provayder bor?</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color w:val="000000"/>
          <w:sz w:val="24"/>
          <w:szCs w:val="24"/>
          <w:lang w:val="uz-Cyrl-UZ"/>
        </w:rPr>
        <w:t>Qaysi qatorda yаcheyka adresi to`g`ri keltirilgan</w:t>
      </w:r>
      <w:r w:rsidRPr="00773CE2">
        <w:rPr>
          <w:color w:val="000000"/>
          <w:sz w:val="24"/>
          <w:szCs w:val="24"/>
          <w:lang w:val="sv-SE"/>
        </w:rPr>
        <w:t>?</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en-US"/>
        </w:rPr>
        <w:t>Quyidagi domenlardan qaysi biri Fransiyaga ta’luqli?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Quyidagi funktsiyalardan qaysi birlari elektron jadval tarkibiga kiradi?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en-US"/>
        </w:rPr>
        <w:t>Quyidagilardan qaysi biri brauzer hisoblanadi?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Quyidagilardan qaysi biri excel dasturiga tegishli emas?</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en-US"/>
        </w:rPr>
        <w:t>RGB rang modeli qayerda ishlatiladi?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 xml:space="preserve">Saytni yuklanishi kerak bo’lmasa </w:t>
      </w:r>
      <w:r w:rsidRPr="00773CE2">
        <w:rPr>
          <w:bCs/>
          <w:sz w:val="24"/>
          <w:szCs w:val="24"/>
          <w:lang w:val="en-US"/>
        </w:rPr>
        <w:t>q</w:t>
      </w:r>
      <w:r w:rsidRPr="00773CE2">
        <w:rPr>
          <w:bCs/>
          <w:sz w:val="24"/>
          <w:szCs w:val="24"/>
          <w:lang w:val="uz-Cyrl-UZ"/>
        </w:rPr>
        <w:t>anday tugmani bosish kerak?</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 xml:space="preserve">Saytning yuklanish jarayoni tuxtab </w:t>
      </w:r>
      <w:r w:rsidRPr="00773CE2">
        <w:rPr>
          <w:bCs/>
          <w:sz w:val="24"/>
          <w:szCs w:val="24"/>
          <w:lang w:val="en-US"/>
        </w:rPr>
        <w:t>q</w:t>
      </w:r>
      <w:r w:rsidRPr="00773CE2">
        <w:rPr>
          <w:bCs/>
          <w:sz w:val="24"/>
          <w:szCs w:val="24"/>
          <w:lang w:val="uz-Cyrl-UZ"/>
        </w:rPr>
        <w:t xml:space="preserve">olsa, saytni qayta yuklash uchun </w:t>
      </w:r>
      <w:r w:rsidRPr="00773CE2">
        <w:rPr>
          <w:bCs/>
          <w:sz w:val="24"/>
          <w:szCs w:val="24"/>
          <w:lang w:val="en-US"/>
        </w:rPr>
        <w:t>q</w:t>
      </w:r>
      <w:r w:rsidRPr="00773CE2">
        <w:rPr>
          <w:bCs/>
          <w:sz w:val="24"/>
          <w:szCs w:val="24"/>
          <w:lang w:val="uz-Cyrl-UZ"/>
        </w:rPr>
        <w:t>aysi tugmani bosish kerak?</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Server xotirasidan bush joyni ijaraga berish xizmati?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en-US"/>
        </w:rPr>
        <w:t>Sichqonchaning o’ng tugmasi</w:t>
      </w:r>
      <w:r w:rsidRPr="00773CE2">
        <w:rPr>
          <w:bCs/>
          <w:sz w:val="24"/>
          <w:szCs w:val="24"/>
          <w:lang w:val="uz-Cyrl-UZ"/>
        </w:rPr>
        <w:t>ni</w:t>
      </w:r>
      <w:r w:rsidRPr="00773CE2">
        <w:rPr>
          <w:bCs/>
          <w:sz w:val="24"/>
          <w:szCs w:val="24"/>
          <w:lang w:val="en-US"/>
        </w:rPr>
        <w:t xml:space="preserve"> </w:t>
      </w:r>
      <w:r w:rsidRPr="00773CE2">
        <w:rPr>
          <w:bCs/>
          <w:sz w:val="24"/>
          <w:szCs w:val="24"/>
          <w:lang w:val="uz-Cyrl-UZ"/>
        </w:rPr>
        <w:t>bosish natijasida</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pacing w:val="-3"/>
          <w:w w:val="107"/>
          <w:sz w:val="24"/>
          <w:szCs w:val="24"/>
        </w:rPr>
        <w:t>Skaner –bu:</w:t>
      </w:r>
    </w:p>
    <w:p w:rsidR="00B1594F" w:rsidRPr="00773CE2" w:rsidRDefault="00B1594F">
      <w:pPr>
        <w:pStyle w:val="a6"/>
        <w:numPr>
          <w:ilvl w:val="0"/>
          <w:numId w:val="212"/>
        </w:numPr>
        <w:spacing w:line="276" w:lineRule="auto"/>
        <w:ind w:left="567" w:hanging="567"/>
        <w:jc w:val="left"/>
        <w:rPr>
          <w:b/>
          <w:color w:val="000000"/>
          <w:sz w:val="24"/>
          <w:szCs w:val="24"/>
          <w:lang w:val="uz-Cyrl-UZ"/>
        </w:rPr>
      </w:pPr>
      <w:r w:rsidRPr="00773CE2">
        <w:rPr>
          <w:sz w:val="24"/>
          <w:szCs w:val="24"/>
          <w:lang w:val="uz-Cyrl-UZ"/>
        </w:rPr>
        <w:t>Taqdimot</w:t>
      </w:r>
      <w:r w:rsidRPr="00773CE2">
        <w:rPr>
          <w:sz w:val="24"/>
          <w:szCs w:val="24"/>
          <w:lang w:val="en-US"/>
        </w:rPr>
        <w:t>ga</w:t>
      </w:r>
      <w:r w:rsidRPr="00773CE2">
        <w:rPr>
          <w:sz w:val="24"/>
          <w:szCs w:val="24"/>
          <w:lang w:val="uz-Cyrl-UZ"/>
        </w:rPr>
        <w:t xml:space="preserve"> </w:t>
      </w:r>
      <w:r w:rsidRPr="00773CE2">
        <w:rPr>
          <w:sz w:val="24"/>
          <w:szCs w:val="24"/>
          <w:lang w:val="en-US"/>
        </w:rPr>
        <w:t>klaviatura orqali yangi slayid qo‘shish qanday amalga oshiriladi?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uz-Cyrl-UZ"/>
        </w:rPr>
        <w:t>Taqdimot namoyishi vaqtida klaviaturadagi Esc tugmasi bosilsa nima sodir bo`ladi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uz-Cyrl-UZ"/>
        </w:rPr>
        <w:t>Taqdimot namoyishi vaqtida klaviaturadagi Page Down tugmasi bosilsa nima sodir bo`ladi?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uz-Cyrl-UZ"/>
        </w:rPr>
        <w:t>Taqdimot namoyishi vaqtida klaviaturadagi Page Up tugmasi bosilsa nima sodir bo`ladi?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uz-Cyrl-UZ"/>
        </w:rPr>
        <w:t>Taqdimotga (prezentatsiyа) yаngi slayd qo`shish uchun qanday amalni bajarish kerak?</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Tarmoq alo</w:t>
      </w:r>
      <w:r w:rsidRPr="00773CE2">
        <w:rPr>
          <w:bCs/>
          <w:sz w:val="24"/>
          <w:szCs w:val="24"/>
          <w:lang w:val="en-US"/>
        </w:rPr>
        <w:t>q</w:t>
      </w:r>
      <w:r w:rsidRPr="00773CE2">
        <w:rPr>
          <w:bCs/>
          <w:sz w:val="24"/>
          <w:szCs w:val="24"/>
          <w:lang w:val="uz-Cyrl-UZ"/>
        </w:rPr>
        <w:t xml:space="preserve">asining texnik </w:t>
      </w:r>
      <w:r w:rsidRPr="00773CE2">
        <w:rPr>
          <w:bCs/>
          <w:sz w:val="24"/>
          <w:szCs w:val="24"/>
          <w:lang w:val="en-US"/>
        </w:rPr>
        <w:t>q</w:t>
      </w:r>
      <w:r w:rsidRPr="00773CE2">
        <w:rPr>
          <w:bCs/>
          <w:sz w:val="24"/>
          <w:szCs w:val="24"/>
          <w:lang w:val="uz-Cyrl-UZ"/>
        </w:rPr>
        <w:t>oidalar tuplami?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Tarmoqda fayllarni uzatish bayonnomasi?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Tarmoq</w:t>
      </w:r>
      <w:r w:rsidRPr="00773CE2">
        <w:rPr>
          <w:bCs/>
          <w:sz w:val="24"/>
          <w:szCs w:val="24"/>
          <w:lang w:val="en-US"/>
        </w:rPr>
        <w:t>g</w:t>
      </w:r>
      <w:r w:rsidRPr="00773CE2">
        <w:rPr>
          <w:bCs/>
          <w:sz w:val="24"/>
          <w:szCs w:val="24"/>
          <w:lang w:val="uz-Cyrl-UZ"/>
        </w:rPr>
        <w:t>a ulangan, doimiy ishlaydigan va Tarmoqning turli xizmatlarini bajaradigan kompyuter qanday ataladi?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Tasvir – bu...</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Tayyor bo’lgan taqdimot namoyishini ishga tushirish uchun qaysi funktsional klavish orqali amalga oshiriladi?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Tizimlar tuzilishiga ko’ra...bo’lishi mumkin</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 xml:space="preserve">Tizimlar umumiy holda... Bo’lishi mumkin </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Tizimlar vaqt davomida o’zgarishiga ko’ra...turlarga ajratiladi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Tizimning xususiyatlari to’liq keltirilgan javobni aniqlang</w:t>
      </w:r>
    </w:p>
    <w:p w:rsidR="00B1594F" w:rsidRPr="00773CE2" w:rsidRDefault="00B1594F">
      <w:pPr>
        <w:pStyle w:val="a6"/>
        <w:numPr>
          <w:ilvl w:val="0"/>
          <w:numId w:val="212"/>
        </w:numPr>
        <w:spacing w:line="276" w:lineRule="auto"/>
        <w:ind w:left="567" w:hanging="567"/>
        <w:jc w:val="left"/>
        <w:rPr>
          <w:b/>
          <w:color w:val="000000"/>
          <w:sz w:val="24"/>
          <w:szCs w:val="24"/>
          <w:lang w:val="uz-Cyrl-UZ"/>
        </w:rPr>
      </w:pPr>
      <w:r w:rsidRPr="00773CE2">
        <w:rPr>
          <w:bCs/>
          <w:sz w:val="24"/>
          <w:szCs w:val="24"/>
          <w:lang w:val="uz-Cyrl-UZ"/>
        </w:rPr>
        <w:t>Uzoqda joylashgan kompyuterlar orasida aloqa kanallari orqali axborot almashishni ta’minlashga mo’ljallangan qurilma nima deb ataladi?</w:t>
      </w:r>
    </w:p>
    <w:p w:rsidR="00B1594F" w:rsidRPr="00773CE2" w:rsidRDefault="00B1594F">
      <w:pPr>
        <w:pStyle w:val="a6"/>
        <w:numPr>
          <w:ilvl w:val="0"/>
          <w:numId w:val="212"/>
        </w:numPr>
        <w:tabs>
          <w:tab w:val="left" w:pos="709"/>
          <w:tab w:val="left" w:pos="851"/>
        </w:tabs>
        <w:spacing w:line="276" w:lineRule="auto"/>
        <w:ind w:left="567" w:hanging="567"/>
        <w:jc w:val="left"/>
        <w:rPr>
          <w:sz w:val="24"/>
          <w:szCs w:val="24"/>
          <w:lang w:val="en-US"/>
        </w:rPr>
      </w:pPr>
      <w:r w:rsidRPr="00773CE2">
        <w:rPr>
          <w:sz w:val="24"/>
          <w:szCs w:val="24"/>
          <w:lang w:val="en-US"/>
        </w:rPr>
        <w:t>Word oynasi tuzilishi, undagi elemntlar</w:t>
      </w:r>
    </w:p>
    <w:p w:rsidR="00B1594F" w:rsidRPr="00773CE2" w:rsidRDefault="00B1594F">
      <w:pPr>
        <w:pStyle w:val="a6"/>
        <w:numPr>
          <w:ilvl w:val="0"/>
          <w:numId w:val="212"/>
        </w:numPr>
        <w:tabs>
          <w:tab w:val="left" w:pos="709"/>
          <w:tab w:val="left" w:pos="851"/>
        </w:tabs>
        <w:spacing w:line="276" w:lineRule="auto"/>
        <w:ind w:left="567" w:right="70" w:hanging="567"/>
        <w:jc w:val="left"/>
        <w:rPr>
          <w:sz w:val="24"/>
          <w:szCs w:val="24"/>
          <w:lang w:val="en-US"/>
        </w:rPr>
      </w:pPr>
      <w:r w:rsidRPr="00773CE2">
        <w:rPr>
          <w:sz w:val="24"/>
          <w:szCs w:val="24"/>
          <w:lang w:val="uz-Cyrl-UZ"/>
        </w:rPr>
        <w:t>Windows</w:t>
      </w:r>
      <w:r w:rsidRPr="00773CE2">
        <w:rPr>
          <w:sz w:val="24"/>
          <w:szCs w:val="24"/>
          <w:lang w:val="en-US"/>
        </w:rPr>
        <w:t xml:space="preserve"> OS ning standart dasturlari</w:t>
      </w:r>
    </w:p>
    <w:p w:rsidR="00B1594F" w:rsidRPr="00773CE2" w:rsidRDefault="00B1594F">
      <w:pPr>
        <w:pStyle w:val="a6"/>
        <w:numPr>
          <w:ilvl w:val="0"/>
          <w:numId w:val="212"/>
        </w:numPr>
        <w:tabs>
          <w:tab w:val="left" w:pos="709"/>
          <w:tab w:val="left" w:pos="851"/>
        </w:tabs>
        <w:spacing w:line="276" w:lineRule="auto"/>
        <w:ind w:left="567" w:hanging="567"/>
        <w:jc w:val="left"/>
        <w:rPr>
          <w:sz w:val="24"/>
          <w:szCs w:val="24"/>
          <w:lang w:val="en-US"/>
        </w:rPr>
      </w:pPr>
      <w:r w:rsidRPr="00773CE2">
        <w:rPr>
          <w:bCs/>
          <w:sz w:val="24"/>
          <w:szCs w:val="24"/>
          <w:lang w:val="en-US"/>
        </w:rPr>
        <w:t>zamonda eng katta axborot o’lchov birligiga</w:t>
      </w:r>
    </w:p>
    <w:p w:rsidR="00B1594F" w:rsidRPr="00773CE2" w:rsidRDefault="00B1594F">
      <w:pPr>
        <w:pStyle w:val="a6"/>
        <w:numPr>
          <w:ilvl w:val="0"/>
          <w:numId w:val="212"/>
        </w:numPr>
        <w:tabs>
          <w:tab w:val="left" w:pos="709"/>
          <w:tab w:val="left" w:pos="851"/>
        </w:tabs>
        <w:spacing w:line="276" w:lineRule="auto"/>
        <w:ind w:left="567" w:hanging="567"/>
        <w:jc w:val="left"/>
        <w:rPr>
          <w:sz w:val="24"/>
          <w:szCs w:val="24"/>
          <w:lang w:val="en-US"/>
        </w:rPr>
      </w:pPr>
      <w:r w:rsidRPr="00773CE2">
        <w:rPr>
          <w:bCs/>
          <w:sz w:val="24"/>
          <w:szCs w:val="24"/>
          <w:lang w:val="en-US"/>
        </w:rPr>
        <w:lastRenderedPageBreak/>
        <w:t>Axborot o‘lchov birliklari va ketma-ketlikligi</w:t>
      </w:r>
    </w:p>
    <w:p w:rsidR="00B1594F" w:rsidRPr="00773CE2" w:rsidRDefault="00B1594F">
      <w:pPr>
        <w:pStyle w:val="a6"/>
        <w:numPr>
          <w:ilvl w:val="0"/>
          <w:numId w:val="212"/>
        </w:numPr>
        <w:tabs>
          <w:tab w:val="left" w:pos="709"/>
          <w:tab w:val="left" w:pos="851"/>
        </w:tabs>
        <w:spacing w:line="276" w:lineRule="auto"/>
        <w:ind w:left="567" w:right="70" w:hanging="567"/>
        <w:jc w:val="left"/>
        <w:rPr>
          <w:sz w:val="24"/>
          <w:szCs w:val="24"/>
          <w:lang w:val="en-US"/>
        </w:rPr>
      </w:pPr>
      <w:r w:rsidRPr="00773CE2">
        <w:rPr>
          <w:sz w:val="24"/>
          <w:szCs w:val="24"/>
          <w:lang w:val="en-US"/>
        </w:rPr>
        <w:t>Dasturiy ta’minot</w:t>
      </w:r>
      <w:r w:rsidRPr="00773CE2">
        <w:rPr>
          <w:sz w:val="24"/>
          <w:szCs w:val="24"/>
          <w:lang w:val="uz-Cyrl-UZ"/>
        </w:rPr>
        <w:t xml:space="preserve"> va uning</w:t>
      </w:r>
      <w:r w:rsidRPr="00773CE2">
        <w:rPr>
          <w:sz w:val="24"/>
          <w:szCs w:val="24"/>
          <w:lang w:val="en-US"/>
        </w:rPr>
        <w:t xml:space="preserve"> tuzilishi. </w:t>
      </w:r>
    </w:p>
    <w:p w:rsidR="00B1594F" w:rsidRPr="00773CE2" w:rsidRDefault="00B1594F">
      <w:pPr>
        <w:pStyle w:val="a6"/>
        <w:numPr>
          <w:ilvl w:val="0"/>
          <w:numId w:val="212"/>
        </w:numPr>
        <w:tabs>
          <w:tab w:val="center" w:pos="142"/>
          <w:tab w:val="left" w:pos="709"/>
          <w:tab w:val="left" w:pos="851"/>
        </w:tabs>
        <w:spacing w:line="276" w:lineRule="auto"/>
        <w:ind w:left="567" w:right="70" w:hanging="567"/>
        <w:jc w:val="left"/>
        <w:rPr>
          <w:sz w:val="24"/>
          <w:szCs w:val="24"/>
          <w:lang w:val="en-US"/>
        </w:rPr>
      </w:pPr>
      <w:r w:rsidRPr="00773CE2">
        <w:rPr>
          <w:sz w:val="24"/>
          <w:szCs w:val="24"/>
          <w:lang w:val="uz-Cyrl-UZ"/>
        </w:rPr>
        <w:t xml:space="preserve">Internet tarmogʽi qidiruv tizimlari.  </w:t>
      </w:r>
    </w:p>
    <w:p w:rsidR="00B1594F" w:rsidRPr="00773CE2" w:rsidRDefault="00B1594F">
      <w:pPr>
        <w:pStyle w:val="a6"/>
        <w:numPr>
          <w:ilvl w:val="0"/>
          <w:numId w:val="212"/>
        </w:numPr>
        <w:tabs>
          <w:tab w:val="left" w:pos="709"/>
          <w:tab w:val="left" w:pos="851"/>
        </w:tabs>
        <w:spacing w:line="276" w:lineRule="auto"/>
        <w:ind w:left="567" w:hanging="567"/>
        <w:contextualSpacing w:val="0"/>
        <w:jc w:val="left"/>
        <w:rPr>
          <w:sz w:val="24"/>
          <w:szCs w:val="24"/>
          <w:lang w:val="en-US"/>
        </w:rPr>
      </w:pPr>
      <w:r w:rsidRPr="00773CE2">
        <w:rPr>
          <w:sz w:val="24"/>
          <w:szCs w:val="24"/>
          <w:lang w:val="nb-NO"/>
        </w:rPr>
        <w:t>Komputer tarkibiga qaysi qurilmalar kiradi</w:t>
      </w:r>
    </w:p>
    <w:p w:rsidR="00B1594F" w:rsidRPr="00773CE2" w:rsidRDefault="00B1594F">
      <w:pPr>
        <w:pStyle w:val="a6"/>
        <w:widowControl w:val="0"/>
        <w:numPr>
          <w:ilvl w:val="0"/>
          <w:numId w:val="212"/>
        </w:numPr>
        <w:tabs>
          <w:tab w:val="left" w:pos="709"/>
          <w:tab w:val="left" w:pos="851"/>
        </w:tabs>
        <w:autoSpaceDE w:val="0"/>
        <w:autoSpaceDN w:val="0"/>
        <w:adjustRightInd w:val="0"/>
        <w:spacing w:line="276" w:lineRule="auto"/>
        <w:ind w:left="567" w:hanging="567"/>
        <w:jc w:val="left"/>
        <w:rPr>
          <w:sz w:val="24"/>
          <w:szCs w:val="24"/>
          <w:lang w:val="en-US"/>
        </w:rPr>
      </w:pPr>
      <w:r w:rsidRPr="00773CE2">
        <w:rPr>
          <w:sz w:val="24"/>
          <w:szCs w:val="24"/>
          <w:lang w:val="en-US"/>
        </w:rPr>
        <w:t>Word menyusi qanday qismlardan tashkil topgan?</w:t>
      </w:r>
    </w:p>
    <w:p w:rsidR="00B1594F" w:rsidRPr="00773CE2" w:rsidRDefault="00B1594F">
      <w:pPr>
        <w:pStyle w:val="a6"/>
        <w:widowControl w:val="0"/>
        <w:numPr>
          <w:ilvl w:val="0"/>
          <w:numId w:val="212"/>
        </w:numPr>
        <w:tabs>
          <w:tab w:val="left" w:pos="709"/>
          <w:tab w:val="left" w:pos="851"/>
        </w:tabs>
        <w:autoSpaceDE w:val="0"/>
        <w:autoSpaceDN w:val="0"/>
        <w:adjustRightInd w:val="0"/>
        <w:spacing w:line="276" w:lineRule="auto"/>
        <w:ind w:left="567" w:hanging="567"/>
        <w:jc w:val="left"/>
        <w:rPr>
          <w:sz w:val="24"/>
          <w:szCs w:val="24"/>
          <w:lang w:val="en-US"/>
        </w:rPr>
      </w:pPr>
      <w:r w:rsidRPr="00773CE2">
        <w:rPr>
          <w:sz w:val="24"/>
          <w:szCs w:val="24"/>
          <w:lang w:val="en-US"/>
        </w:rPr>
        <w:t>Fайл menyusi yordamida qanday amallar bajariladi?</w:t>
      </w:r>
    </w:p>
    <w:p w:rsidR="00B1594F" w:rsidRPr="00773CE2" w:rsidRDefault="00B1594F">
      <w:pPr>
        <w:pStyle w:val="a6"/>
        <w:widowControl w:val="0"/>
        <w:numPr>
          <w:ilvl w:val="0"/>
          <w:numId w:val="212"/>
        </w:numPr>
        <w:tabs>
          <w:tab w:val="left" w:pos="709"/>
          <w:tab w:val="left" w:pos="851"/>
        </w:tabs>
        <w:autoSpaceDE w:val="0"/>
        <w:autoSpaceDN w:val="0"/>
        <w:adjustRightInd w:val="0"/>
        <w:spacing w:line="276" w:lineRule="auto"/>
        <w:ind w:left="567" w:hanging="567"/>
        <w:jc w:val="left"/>
        <w:rPr>
          <w:sz w:val="24"/>
          <w:szCs w:val="24"/>
          <w:lang w:val="en-US"/>
        </w:rPr>
      </w:pPr>
      <w:r w:rsidRPr="00773CE2">
        <w:rPr>
          <w:sz w:val="24"/>
          <w:szCs w:val="24"/>
          <w:lang w:val="en-US"/>
        </w:rPr>
        <w:t>Вид menyusi yordamida qanday amallar bajariladi?</w:t>
      </w:r>
    </w:p>
    <w:p w:rsidR="00B1594F" w:rsidRPr="00773CE2" w:rsidRDefault="00B1594F">
      <w:pPr>
        <w:pStyle w:val="a6"/>
        <w:widowControl w:val="0"/>
        <w:numPr>
          <w:ilvl w:val="0"/>
          <w:numId w:val="212"/>
        </w:numPr>
        <w:tabs>
          <w:tab w:val="left" w:pos="709"/>
          <w:tab w:val="left" w:pos="851"/>
        </w:tabs>
        <w:autoSpaceDE w:val="0"/>
        <w:autoSpaceDN w:val="0"/>
        <w:adjustRightInd w:val="0"/>
        <w:spacing w:line="276" w:lineRule="auto"/>
        <w:ind w:left="567" w:hanging="567"/>
        <w:jc w:val="left"/>
        <w:rPr>
          <w:sz w:val="24"/>
          <w:szCs w:val="24"/>
          <w:lang w:val="en-US"/>
        </w:rPr>
      </w:pPr>
      <w:r w:rsidRPr="00773CE2">
        <w:rPr>
          <w:sz w:val="24"/>
          <w:szCs w:val="24"/>
          <w:lang w:val="en-US"/>
        </w:rPr>
        <w:t>Fоrмаt menyusi yordamida qanday amallar bajariladi?</w:t>
      </w:r>
    </w:p>
    <w:p w:rsidR="00B1594F" w:rsidRPr="00773CE2" w:rsidRDefault="00B1594F">
      <w:pPr>
        <w:pStyle w:val="a6"/>
        <w:numPr>
          <w:ilvl w:val="0"/>
          <w:numId w:val="212"/>
        </w:numPr>
        <w:spacing w:line="276" w:lineRule="auto"/>
        <w:ind w:left="567" w:hanging="567"/>
        <w:jc w:val="left"/>
        <w:rPr>
          <w:sz w:val="24"/>
          <w:szCs w:val="24"/>
          <w:lang w:val="uz-Cyrl-UZ"/>
        </w:rPr>
      </w:pPr>
      <w:r w:rsidRPr="00773CE2">
        <w:rPr>
          <w:sz w:val="24"/>
          <w:szCs w:val="24"/>
          <w:lang w:val="uz-Cyrl-UZ"/>
        </w:rPr>
        <w:t xml:space="preserve">Kmopyuterning asosiy qurilmalar soni </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uz-Cyrl-UZ"/>
        </w:rPr>
        <w:t>Windows operatsion sistemasida «Provodnik»</w:t>
      </w:r>
      <w:r w:rsidRPr="00773CE2">
        <w:rPr>
          <w:sz w:val="24"/>
          <w:szCs w:val="24"/>
          <w:lang w:val="sv-SE"/>
        </w:rPr>
        <w:t xml:space="preserve"> </w:t>
      </w:r>
      <w:r w:rsidRPr="00773CE2">
        <w:rPr>
          <w:sz w:val="24"/>
          <w:szCs w:val="24"/>
          <w:lang w:val="uz-Cyrl-UZ"/>
        </w:rPr>
        <w:t>ni ishga tushirish ketma-ketligi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Windows osning butun ishchi ekrani-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en-US"/>
        </w:rPr>
        <w:t>Windowsda oynani yopish qanday amalga oshiriladi?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en-US"/>
        </w:rPr>
        <w:t>Word dasturining vazifasi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Word dаsturidа yarаtilgаn fаyllаrning kеngаytmаsi qаndаy bo’lаdi?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en-US"/>
        </w:rPr>
        <w:t>Word muharririning asboblar panelidagi har bir piktogramma nimani anglatadi?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WORD tа</w:t>
      </w:r>
      <w:r w:rsidRPr="00773CE2">
        <w:rPr>
          <w:bCs/>
          <w:sz w:val="24"/>
          <w:szCs w:val="24"/>
          <w:lang w:val="en-US"/>
        </w:rPr>
        <w:t>h</w:t>
      </w:r>
      <w:r w:rsidRPr="00773CE2">
        <w:rPr>
          <w:bCs/>
          <w:sz w:val="24"/>
          <w:szCs w:val="24"/>
          <w:lang w:val="uz-Cyrl-UZ"/>
        </w:rPr>
        <w:t xml:space="preserve">rirlаgichidа kursоrni sаtrning </w:t>
      </w:r>
      <w:r w:rsidRPr="00773CE2">
        <w:rPr>
          <w:bCs/>
          <w:sz w:val="24"/>
          <w:szCs w:val="24"/>
          <w:lang w:val="en-US"/>
        </w:rPr>
        <w:t>boshi</w:t>
      </w:r>
      <w:r w:rsidRPr="00773CE2">
        <w:rPr>
          <w:bCs/>
          <w:sz w:val="24"/>
          <w:szCs w:val="24"/>
          <w:lang w:val="uz-Cyrl-UZ"/>
        </w:rPr>
        <w:t>gа оlib o’tish tugmаchаsi.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WORD tа</w:t>
      </w:r>
      <w:r w:rsidRPr="00773CE2">
        <w:rPr>
          <w:bCs/>
          <w:sz w:val="24"/>
          <w:szCs w:val="24"/>
          <w:lang w:val="en-US"/>
        </w:rPr>
        <w:t>h</w:t>
      </w:r>
      <w:r w:rsidRPr="00773CE2">
        <w:rPr>
          <w:bCs/>
          <w:sz w:val="24"/>
          <w:szCs w:val="24"/>
          <w:lang w:val="uz-Cyrl-UZ"/>
        </w:rPr>
        <w:t>rirlаgichidа kursоrni sаtrning оxirigа оlib o’tish tugmаchаsi.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WORD tа</w:t>
      </w:r>
      <w:r w:rsidRPr="00773CE2">
        <w:rPr>
          <w:bCs/>
          <w:sz w:val="24"/>
          <w:szCs w:val="24"/>
          <w:lang w:val="en-US"/>
        </w:rPr>
        <w:t>h</w:t>
      </w:r>
      <w:r w:rsidRPr="00773CE2">
        <w:rPr>
          <w:bCs/>
          <w:sz w:val="24"/>
          <w:szCs w:val="24"/>
          <w:lang w:val="uz-Cyrl-UZ"/>
        </w:rPr>
        <w:t xml:space="preserve">rirlаgichidа </w:t>
      </w:r>
      <w:r w:rsidRPr="00773CE2">
        <w:rPr>
          <w:bCs/>
          <w:sz w:val="24"/>
          <w:szCs w:val="24"/>
          <w:lang w:val="en-US"/>
        </w:rPr>
        <w:t>matnni butunlay belgilsh tugmalar kombinatsiyasi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en-US"/>
        </w:rPr>
        <w:t>Word</w:t>
      </w:r>
      <w:r w:rsidRPr="00773CE2">
        <w:rPr>
          <w:bCs/>
          <w:sz w:val="24"/>
          <w:szCs w:val="24"/>
          <w:lang w:val="uz-Cyrl-UZ"/>
        </w:rPr>
        <w:t>da “formatlash” degenda</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en-US"/>
        </w:rPr>
        <w:t>Wordda hujjatga rasm o’rnatish uchun menyuning qaysi bo’limidan foydalaniladi?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en-GB"/>
        </w:rPr>
        <w:t>Yacheykada (####) belgisi nimani bildiradi?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bCs/>
          <w:sz w:val="24"/>
          <w:szCs w:val="24"/>
          <w:lang w:val="uz-Cyrl-UZ"/>
        </w:rPr>
        <w:t>Yacheykada formula qanday belgidan boshlanadi?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en-US"/>
        </w:rPr>
        <w:t>Yacheykaning adresi nima orqali belgilanadi?</w:t>
      </w:r>
    </w:p>
    <w:bookmarkEnd w:id="27"/>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en-US"/>
        </w:rPr>
        <w:t>Nechta tarmoq turi mavjud?</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en-US"/>
        </w:rPr>
        <w:t>Kompyuterning asosiy qurilmalari nechta?</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en-US"/>
        </w:rPr>
        <w:t>Monitor necha turda ma’lumot uzatadi?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en-US"/>
        </w:rPr>
        <w:t>Power point dasturida slayd qo’shish qaysi buyruq orqali amalga oshiriladi?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en-US"/>
        </w:rPr>
        <w:t>Bulutli texnologiyalarning nechta modellari mavjud?</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uz-Cyrl-UZ"/>
        </w:rPr>
        <w:t>Diskda o’z nomiga ega bo’lgan va o’zida turli fayl, papka va yorliqlarni jamlagan obekt qanday nomlanadi?</w:t>
      </w:r>
    </w:p>
    <w:p w:rsidR="00B1594F" w:rsidRPr="00773CE2" w:rsidRDefault="00B1594F">
      <w:pPr>
        <w:pStyle w:val="a6"/>
        <w:numPr>
          <w:ilvl w:val="0"/>
          <w:numId w:val="212"/>
        </w:numPr>
        <w:spacing w:line="276" w:lineRule="auto"/>
        <w:ind w:left="567" w:hanging="567"/>
        <w:jc w:val="left"/>
        <w:rPr>
          <w:b/>
          <w:color w:val="000000"/>
          <w:sz w:val="24"/>
          <w:szCs w:val="24"/>
          <w:lang w:val="en-US"/>
        </w:rPr>
      </w:pPr>
      <w:r w:rsidRPr="00773CE2">
        <w:rPr>
          <w:sz w:val="24"/>
          <w:szCs w:val="24"/>
          <w:lang w:val="uz-Cyrl-UZ"/>
        </w:rPr>
        <w:t>Microsoft Power Point 2003 dasturida yaratilgan fayl kengaytmasi qaysi turda bo’ladi</w:t>
      </w:r>
      <w:r w:rsidRPr="00773CE2">
        <w:rPr>
          <w:sz w:val="24"/>
          <w:szCs w:val="24"/>
          <w:lang w:val="en-US"/>
        </w:rPr>
        <w:t>?</w:t>
      </w:r>
    </w:p>
    <w:p w:rsidR="00B1594F" w:rsidRPr="00773CE2" w:rsidRDefault="00B1594F">
      <w:pPr>
        <w:pStyle w:val="a6"/>
        <w:numPr>
          <w:ilvl w:val="0"/>
          <w:numId w:val="212"/>
        </w:numPr>
        <w:spacing w:line="276" w:lineRule="auto"/>
        <w:ind w:left="567" w:hanging="567"/>
        <w:jc w:val="left"/>
        <w:rPr>
          <w:sz w:val="24"/>
          <w:szCs w:val="24"/>
          <w:lang w:val="en-US"/>
        </w:rPr>
      </w:pPr>
      <w:r w:rsidRPr="00773CE2">
        <w:rPr>
          <w:sz w:val="24"/>
          <w:szCs w:val="24"/>
          <w:lang w:val="en-US"/>
        </w:rPr>
        <w:t>Uzlukli axborot turi qaysi?</w:t>
      </w:r>
    </w:p>
    <w:p w:rsidR="00B1594F" w:rsidRPr="00773CE2" w:rsidRDefault="00B1594F">
      <w:pPr>
        <w:pStyle w:val="a6"/>
        <w:numPr>
          <w:ilvl w:val="0"/>
          <w:numId w:val="212"/>
        </w:numPr>
        <w:spacing w:line="276" w:lineRule="auto"/>
        <w:ind w:left="567" w:hanging="567"/>
        <w:jc w:val="left"/>
        <w:rPr>
          <w:sz w:val="24"/>
          <w:szCs w:val="24"/>
          <w:lang w:val="en-US"/>
        </w:rPr>
      </w:pPr>
      <w:r w:rsidRPr="00773CE2">
        <w:rPr>
          <w:sz w:val="24"/>
          <w:szCs w:val="24"/>
          <w:lang w:val="en-US"/>
        </w:rPr>
        <w:t>Axborotning turlari nechta?</w:t>
      </w:r>
    </w:p>
    <w:p w:rsidR="00B1594F" w:rsidRPr="00773CE2" w:rsidRDefault="00B1594F">
      <w:pPr>
        <w:pStyle w:val="a6"/>
        <w:numPr>
          <w:ilvl w:val="0"/>
          <w:numId w:val="212"/>
        </w:numPr>
        <w:spacing w:line="276" w:lineRule="auto"/>
        <w:ind w:left="567" w:hanging="567"/>
        <w:jc w:val="left"/>
        <w:rPr>
          <w:sz w:val="24"/>
          <w:szCs w:val="24"/>
          <w:lang w:val="en-US"/>
        </w:rPr>
      </w:pPr>
      <w:r w:rsidRPr="00773CE2">
        <w:rPr>
          <w:sz w:val="24"/>
          <w:szCs w:val="24"/>
          <w:lang w:val="en-US"/>
        </w:rPr>
        <w:t>Uzluksiz axborot turi qaysi?</w:t>
      </w:r>
    </w:p>
    <w:p w:rsidR="00B1594F" w:rsidRPr="00773CE2" w:rsidRDefault="00B1594F">
      <w:pPr>
        <w:pStyle w:val="a6"/>
        <w:numPr>
          <w:ilvl w:val="0"/>
          <w:numId w:val="212"/>
        </w:numPr>
        <w:spacing w:line="276" w:lineRule="auto"/>
        <w:ind w:left="567" w:hanging="567"/>
        <w:jc w:val="left"/>
        <w:rPr>
          <w:sz w:val="24"/>
          <w:szCs w:val="24"/>
          <w:lang w:val="en-US"/>
        </w:rPr>
      </w:pPr>
      <w:r w:rsidRPr="00773CE2">
        <w:rPr>
          <w:sz w:val="24"/>
          <w:szCs w:val="24"/>
          <w:lang w:val="de-DE"/>
        </w:rPr>
        <w:t>Super komputer bu?</w:t>
      </w:r>
    </w:p>
    <w:p w:rsidR="00B1594F" w:rsidRPr="00773CE2" w:rsidRDefault="00B1594F">
      <w:pPr>
        <w:pStyle w:val="a6"/>
        <w:numPr>
          <w:ilvl w:val="0"/>
          <w:numId w:val="212"/>
        </w:numPr>
        <w:tabs>
          <w:tab w:val="left" w:pos="709"/>
          <w:tab w:val="left" w:pos="851"/>
        </w:tabs>
        <w:spacing w:line="276" w:lineRule="auto"/>
        <w:ind w:left="567" w:hanging="567"/>
        <w:jc w:val="left"/>
        <w:rPr>
          <w:sz w:val="24"/>
          <w:szCs w:val="24"/>
          <w:lang w:val="en-US"/>
        </w:rPr>
      </w:pPr>
      <w:r w:rsidRPr="00773CE2">
        <w:rPr>
          <w:sz w:val="24"/>
          <w:szCs w:val="24"/>
          <w:lang w:val="en-US"/>
        </w:rPr>
        <w:t>Axborotning xossalari nechta</w:t>
      </w:r>
    </w:p>
    <w:p w:rsidR="00B1594F" w:rsidRPr="00773CE2" w:rsidRDefault="00B1594F">
      <w:pPr>
        <w:pStyle w:val="a6"/>
        <w:numPr>
          <w:ilvl w:val="0"/>
          <w:numId w:val="212"/>
        </w:numPr>
        <w:tabs>
          <w:tab w:val="left" w:pos="709"/>
          <w:tab w:val="left" w:pos="851"/>
        </w:tabs>
        <w:spacing w:line="276" w:lineRule="auto"/>
        <w:ind w:left="567" w:hanging="567"/>
        <w:jc w:val="left"/>
        <w:rPr>
          <w:sz w:val="24"/>
          <w:szCs w:val="24"/>
          <w:lang w:val="en-US"/>
        </w:rPr>
      </w:pPr>
      <w:r w:rsidRPr="00773CE2">
        <w:rPr>
          <w:sz w:val="24"/>
          <w:szCs w:val="24"/>
          <w:lang w:val="en-US"/>
        </w:rPr>
        <w:t>Fraktal grafika  qanday dasturlar asosida  quriladi</w:t>
      </w:r>
    </w:p>
    <w:p w:rsidR="00B1594F" w:rsidRPr="00773CE2" w:rsidRDefault="00B1594F">
      <w:pPr>
        <w:pStyle w:val="a6"/>
        <w:numPr>
          <w:ilvl w:val="0"/>
          <w:numId w:val="212"/>
        </w:numPr>
        <w:tabs>
          <w:tab w:val="left" w:pos="709"/>
          <w:tab w:val="left" w:pos="851"/>
        </w:tabs>
        <w:spacing w:line="276" w:lineRule="auto"/>
        <w:ind w:left="567" w:hanging="567"/>
        <w:jc w:val="left"/>
        <w:rPr>
          <w:sz w:val="24"/>
          <w:szCs w:val="24"/>
          <w:lang w:val="en-US"/>
        </w:rPr>
      </w:pPr>
      <w:r w:rsidRPr="00773CE2">
        <w:rPr>
          <w:sz w:val="24"/>
          <w:szCs w:val="24"/>
          <w:lang w:val="uz-Cyrl-UZ"/>
        </w:rPr>
        <w:t>Microsoft Word dasturi</w:t>
      </w:r>
      <w:r w:rsidRPr="00773CE2">
        <w:rPr>
          <w:sz w:val="24"/>
          <w:szCs w:val="24"/>
          <w:lang w:val="en-US"/>
        </w:rPr>
        <w:t>ning holat satrida nimalar joylashtirilgan</w:t>
      </w:r>
    </w:p>
    <w:p w:rsidR="00B1594F" w:rsidRPr="00773CE2" w:rsidRDefault="00B1594F">
      <w:pPr>
        <w:pStyle w:val="a6"/>
        <w:numPr>
          <w:ilvl w:val="0"/>
          <w:numId w:val="212"/>
        </w:numPr>
        <w:tabs>
          <w:tab w:val="left" w:pos="709"/>
          <w:tab w:val="left" w:pos="851"/>
        </w:tabs>
        <w:spacing w:line="276" w:lineRule="auto"/>
        <w:ind w:left="567" w:hanging="567"/>
        <w:jc w:val="left"/>
        <w:rPr>
          <w:sz w:val="24"/>
          <w:szCs w:val="24"/>
          <w:lang w:val="en-US"/>
        </w:rPr>
      </w:pPr>
      <w:r w:rsidRPr="00773CE2">
        <w:rPr>
          <w:sz w:val="24"/>
          <w:szCs w:val="24"/>
          <w:lang w:val="uz-Cyrl-UZ"/>
        </w:rPr>
        <w:t>Microsoft Word dasturi</w:t>
      </w:r>
      <w:r w:rsidRPr="00773CE2">
        <w:rPr>
          <w:sz w:val="24"/>
          <w:szCs w:val="24"/>
          <w:lang w:val="en-US"/>
        </w:rPr>
        <w:t>ni necha xil yo’lda ishga tushurish mukin</w:t>
      </w:r>
    </w:p>
    <w:p w:rsidR="00B1594F" w:rsidRPr="00773CE2" w:rsidRDefault="00B1594F">
      <w:pPr>
        <w:pStyle w:val="a6"/>
        <w:numPr>
          <w:ilvl w:val="0"/>
          <w:numId w:val="212"/>
        </w:numPr>
        <w:tabs>
          <w:tab w:val="left" w:pos="709"/>
          <w:tab w:val="left" w:pos="851"/>
        </w:tabs>
        <w:spacing w:line="276" w:lineRule="auto"/>
        <w:ind w:left="567" w:hanging="567"/>
        <w:jc w:val="left"/>
        <w:rPr>
          <w:sz w:val="24"/>
          <w:szCs w:val="24"/>
          <w:lang w:val="en-US"/>
        </w:rPr>
      </w:pPr>
      <w:r w:rsidRPr="00773CE2">
        <w:rPr>
          <w:sz w:val="24"/>
          <w:szCs w:val="24"/>
          <w:lang w:val="uz-Cyrl-UZ"/>
        </w:rPr>
        <w:t>Microsoft Excel dasturi</w:t>
      </w:r>
      <w:r w:rsidRPr="00773CE2">
        <w:rPr>
          <w:sz w:val="24"/>
          <w:szCs w:val="24"/>
          <w:lang w:val="en-US"/>
        </w:rPr>
        <w:t>ni necha xil yo’lda ishga tushurish mukin</w:t>
      </w:r>
    </w:p>
    <w:p w:rsidR="00B1594F" w:rsidRPr="00773CE2" w:rsidRDefault="00B1594F">
      <w:pPr>
        <w:pStyle w:val="a6"/>
        <w:numPr>
          <w:ilvl w:val="0"/>
          <w:numId w:val="212"/>
        </w:numPr>
        <w:tabs>
          <w:tab w:val="left" w:pos="709"/>
          <w:tab w:val="left" w:pos="851"/>
        </w:tabs>
        <w:spacing w:line="276" w:lineRule="auto"/>
        <w:ind w:left="567" w:hanging="567"/>
        <w:jc w:val="left"/>
        <w:rPr>
          <w:sz w:val="24"/>
          <w:szCs w:val="24"/>
          <w:lang w:val="en-US"/>
        </w:rPr>
      </w:pPr>
      <w:r w:rsidRPr="00773CE2">
        <w:rPr>
          <w:sz w:val="24"/>
          <w:szCs w:val="24"/>
          <w:lang w:val="uz-Cyrl-UZ"/>
        </w:rPr>
        <w:t>Microsoft Power panit dasturi</w:t>
      </w:r>
      <w:r w:rsidRPr="00773CE2">
        <w:rPr>
          <w:sz w:val="24"/>
          <w:szCs w:val="24"/>
          <w:lang w:val="en-US"/>
        </w:rPr>
        <w:t>ni necha xil yo’lda ishga tushurish mukin</w:t>
      </w:r>
    </w:p>
    <w:p w:rsidR="00B1594F" w:rsidRPr="00773CE2" w:rsidRDefault="00B1594F">
      <w:pPr>
        <w:pStyle w:val="a6"/>
        <w:numPr>
          <w:ilvl w:val="0"/>
          <w:numId w:val="212"/>
        </w:numPr>
        <w:tabs>
          <w:tab w:val="left" w:pos="709"/>
          <w:tab w:val="left" w:pos="851"/>
        </w:tabs>
        <w:spacing w:line="276" w:lineRule="auto"/>
        <w:ind w:left="567" w:hanging="567"/>
        <w:jc w:val="left"/>
        <w:rPr>
          <w:sz w:val="24"/>
          <w:szCs w:val="24"/>
          <w:lang w:val="en-US"/>
        </w:rPr>
      </w:pPr>
      <w:r w:rsidRPr="00773CE2">
        <w:rPr>
          <w:sz w:val="24"/>
          <w:szCs w:val="24"/>
          <w:lang w:val="en-US"/>
        </w:rPr>
        <w:t>Kompyuterning qushimcha qurilmalari to’g’ri kursatilgan qatorni toping</w:t>
      </w:r>
    </w:p>
    <w:p w:rsidR="00B1594F" w:rsidRPr="00773CE2" w:rsidRDefault="00B1594F">
      <w:pPr>
        <w:pStyle w:val="a6"/>
        <w:numPr>
          <w:ilvl w:val="0"/>
          <w:numId w:val="212"/>
        </w:numPr>
        <w:tabs>
          <w:tab w:val="left" w:pos="709"/>
          <w:tab w:val="left" w:pos="851"/>
        </w:tabs>
        <w:spacing w:line="276" w:lineRule="auto"/>
        <w:ind w:left="567" w:hanging="567"/>
        <w:jc w:val="left"/>
        <w:rPr>
          <w:sz w:val="24"/>
          <w:szCs w:val="24"/>
          <w:lang w:val="en-US"/>
        </w:rPr>
      </w:pPr>
      <w:r w:rsidRPr="00773CE2">
        <w:rPr>
          <w:sz w:val="24"/>
          <w:szCs w:val="24"/>
          <w:lang w:val="en-US"/>
        </w:rPr>
        <w:t>Kompyuterning asosiy qurilmalari to’g’ri kursatilgan qatorni toping</w:t>
      </w:r>
    </w:p>
    <w:p w:rsidR="00B1594F" w:rsidRPr="00773CE2" w:rsidRDefault="00B1594F">
      <w:pPr>
        <w:pStyle w:val="a6"/>
        <w:numPr>
          <w:ilvl w:val="0"/>
          <w:numId w:val="212"/>
        </w:numPr>
        <w:tabs>
          <w:tab w:val="left" w:pos="567"/>
          <w:tab w:val="left" w:pos="851"/>
        </w:tabs>
        <w:spacing w:line="276" w:lineRule="auto"/>
        <w:ind w:hanging="720"/>
        <w:jc w:val="left"/>
        <w:rPr>
          <w:sz w:val="24"/>
          <w:szCs w:val="24"/>
          <w:lang w:val="en-US"/>
        </w:rPr>
      </w:pPr>
      <w:r w:rsidRPr="00773CE2">
        <w:rPr>
          <w:sz w:val="24"/>
          <w:szCs w:val="24"/>
          <w:lang w:val="en-US"/>
        </w:rPr>
        <w:t>Kompyuterning ichki qurilmalari to’g’ri kursatilgan qatorni toping</w:t>
      </w:r>
    </w:p>
    <w:p w:rsidR="00B1594F" w:rsidRPr="00773CE2" w:rsidRDefault="00B1594F">
      <w:pPr>
        <w:pStyle w:val="a6"/>
        <w:numPr>
          <w:ilvl w:val="0"/>
          <w:numId w:val="212"/>
        </w:numPr>
        <w:tabs>
          <w:tab w:val="left" w:pos="567"/>
          <w:tab w:val="left" w:pos="851"/>
        </w:tabs>
        <w:spacing w:line="276" w:lineRule="auto"/>
        <w:ind w:hanging="720"/>
        <w:jc w:val="left"/>
        <w:rPr>
          <w:sz w:val="24"/>
          <w:szCs w:val="24"/>
          <w:lang w:val="en-US"/>
        </w:rPr>
      </w:pPr>
      <w:r w:rsidRPr="00773CE2">
        <w:rPr>
          <w:sz w:val="24"/>
          <w:szCs w:val="24"/>
          <w:lang w:val="en-US"/>
        </w:rPr>
        <w:t>Elektron hujjatlarni qog’ozga chop etadigan qurilma bu?</w:t>
      </w:r>
    </w:p>
    <w:p w:rsidR="00B1594F" w:rsidRPr="00773CE2" w:rsidRDefault="00B1594F" w:rsidP="00773CE2">
      <w:pPr>
        <w:tabs>
          <w:tab w:val="left" w:pos="142"/>
          <w:tab w:val="left" w:pos="567"/>
          <w:tab w:val="left" w:pos="1134"/>
        </w:tabs>
        <w:spacing w:line="276" w:lineRule="auto"/>
        <w:jc w:val="left"/>
        <w:rPr>
          <w:sz w:val="24"/>
          <w:szCs w:val="24"/>
          <w:lang w:val="en-US" w:eastAsia="uz-Latn-UZ"/>
        </w:rPr>
      </w:pPr>
    </w:p>
    <w:p w:rsidR="00B1594F" w:rsidRPr="00773CE2" w:rsidRDefault="00B1594F" w:rsidP="00773CE2">
      <w:pPr>
        <w:tabs>
          <w:tab w:val="left" w:pos="142"/>
          <w:tab w:val="left" w:pos="567"/>
          <w:tab w:val="left" w:pos="1134"/>
        </w:tabs>
        <w:spacing w:line="276" w:lineRule="auto"/>
        <w:jc w:val="left"/>
        <w:rPr>
          <w:sz w:val="24"/>
          <w:szCs w:val="24"/>
          <w:lang w:val="en-US" w:eastAsia="uz-Latn-UZ"/>
        </w:rPr>
      </w:pPr>
    </w:p>
    <w:p w:rsidR="00540FD7" w:rsidRPr="00773CE2" w:rsidRDefault="00540FD7" w:rsidP="00773CE2">
      <w:pPr>
        <w:tabs>
          <w:tab w:val="left" w:pos="2280"/>
        </w:tabs>
        <w:spacing w:line="276" w:lineRule="auto"/>
        <w:jc w:val="center"/>
        <w:rPr>
          <w:bCs/>
          <w:color w:val="auto"/>
          <w:sz w:val="24"/>
          <w:szCs w:val="24"/>
          <w:lang w:val="en-US"/>
        </w:rPr>
      </w:pPr>
      <w:r w:rsidRPr="00773CE2">
        <w:rPr>
          <w:noProof/>
          <w:color w:val="auto"/>
          <w:sz w:val="24"/>
          <w:szCs w:val="24"/>
        </w:rPr>
        <w:drawing>
          <wp:inline distT="0" distB="0" distL="0" distR="0" wp14:anchorId="574AA1D9" wp14:editId="57B9384E">
            <wp:extent cx="5996940" cy="7620000"/>
            <wp:effectExtent l="0" t="0" r="3810" b="0"/>
            <wp:docPr id="13811174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l="2538" t="2480" b="4186"/>
                    <a:stretch/>
                  </pic:blipFill>
                  <pic:spPr bwMode="auto">
                    <a:xfrm>
                      <a:off x="0" y="0"/>
                      <a:ext cx="6000828" cy="7624940"/>
                    </a:xfrm>
                    <a:prstGeom prst="rect">
                      <a:avLst/>
                    </a:prstGeom>
                    <a:noFill/>
                    <a:ln>
                      <a:noFill/>
                    </a:ln>
                    <a:extLst>
                      <a:ext uri="{53640926-AAD7-44D8-BBD7-CCE9431645EC}">
                        <a14:shadowObscured xmlns:a14="http://schemas.microsoft.com/office/drawing/2010/main"/>
                      </a:ext>
                    </a:extLst>
                  </pic:spPr>
                </pic:pic>
              </a:graphicData>
            </a:graphic>
          </wp:inline>
        </w:drawing>
      </w:r>
    </w:p>
    <w:p w:rsidR="00B45E59" w:rsidRPr="00773CE2" w:rsidRDefault="00B45E59" w:rsidP="00773CE2">
      <w:pPr>
        <w:spacing w:after="0" w:line="276" w:lineRule="auto"/>
        <w:ind w:left="0" w:right="0" w:firstLine="0"/>
        <w:jc w:val="left"/>
        <w:rPr>
          <w:color w:val="auto"/>
          <w:sz w:val="24"/>
          <w:szCs w:val="24"/>
        </w:rPr>
      </w:pPr>
    </w:p>
    <w:p w:rsidR="00642850" w:rsidRPr="00773CE2" w:rsidRDefault="00642850" w:rsidP="00773CE2">
      <w:pPr>
        <w:spacing w:after="160" w:line="276" w:lineRule="auto"/>
        <w:ind w:left="0" w:right="0" w:firstLine="0"/>
        <w:jc w:val="left"/>
        <w:rPr>
          <w:b/>
          <w:color w:val="auto"/>
          <w:sz w:val="24"/>
          <w:szCs w:val="24"/>
        </w:rPr>
      </w:pPr>
      <w:r w:rsidRPr="00773CE2">
        <w:rPr>
          <w:b/>
          <w:color w:val="auto"/>
          <w:sz w:val="24"/>
          <w:szCs w:val="24"/>
        </w:rPr>
        <w:br w:type="page"/>
      </w:r>
    </w:p>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lang w:val="en-US"/>
        </w:rPr>
        <w:lastRenderedPageBreak/>
        <w:t>MA</w:t>
      </w:r>
      <w:r w:rsidRPr="00773CE2">
        <w:rPr>
          <w:b/>
          <w:color w:val="auto"/>
          <w:sz w:val="24"/>
          <w:szCs w:val="24"/>
        </w:rPr>
        <w:t>’</w:t>
      </w:r>
      <w:r w:rsidRPr="00773CE2">
        <w:rPr>
          <w:b/>
          <w:color w:val="auto"/>
          <w:sz w:val="24"/>
          <w:szCs w:val="24"/>
          <w:lang w:val="en-US"/>
        </w:rPr>
        <w:t>RUZA</w:t>
      </w:r>
      <w:r w:rsidRPr="00773CE2">
        <w:rPr>
          <w:b/>
          <w:color w:val="auto"/>
          <w:sz w:val="24"/>
          <w:szCs w:val="24"/>
        </w:rPr>
        <w:t xml:space="preserve"> </w:t>
      </w:r>
      <w:r w:rsidRPr="00773CE2">
        <w:rPr>
          <w:b/>
          <w:color w:val="auto"/>
          <w:sz w:val="24"/>
          <w:szCs w:val="24"/>
          <w:lang w:val="en-US"/>
        </w:rPr>
        <w:t>MASHG</w:t>
      </w:r>
      <w:r w:rsidRPr="00773CE2">
        <w:rPr>
          <w:b/>
          <w:color w:val="auto"/>
          <w:sz w:val="24"/>
          <w:szCs w:val="24"/>
        </w:rPr>
        <w:t>’</w:t>
      </w:r>
      <w:r w:rsidRPr="00773CE2">
        <w:rPr>
          <w:b/>
          <w:color w:val="auto"/>
          <w:sz w:val="24"/>
          <w:szCs w:val="24"/>
          <w:lang w:val="en-US"/>
        </w:rPr>
        <w:t>ULOTLARI</w:t>
      </w:r>
    </w:p>
    <w:p w:rsidR="00B45E59" w:rsidRPr="00773CE2" w:rsidRDefault="006F205B" w:rsidP="00773CE2">
      <w:pPr>
        <w:spacing w:after="0" w:line="276" w:lineRule="auto"/>
        <w:ind w:left="0" w:right="0" w:firstLine="0"/>
        <w:jc w:val="center"/>
        <w:rPr>
          <w:color w:val="auto"/>
          <w:sz w:val="24"/>
          <w:szCs w:val="24"/>
        </w:rPr>
      </w:pPr>
      <w:bookmarkStart w:id="28" w:name="_Hlk147563564"/>
      <w:r w:rsidRPr="00773CE2">
        <w:rPr>
          <w:b/>
          <w:color w:val="auto"/>
          <w:sz w:val="24"/>
          <w:szCs w:val="24"/>
        </w:rPr>
        <w:t>1-</w:t>
      </w:r>
      <w:r w:rsidRPr="00773CE2">
        <w:rPr>
          <w:b/>
          <w:color w:val="auto"/>
          <w:sz w:val="24"/>
          <w:szCs w:val="24"/>
          <w:lang w:val="en-US"/>
        </w:rPr>
        <w:t>mavzu</w:t>
      </w:r>
      <w:r w:rsidRPr="00773CE2">
        <w:rPr>
          <w:b/>
          <w:color w:val="auto"/>
          <w:sz w:val="24"/>
          <w:szCs w:val="24"/>
        </w:rPr>
        <w:t>:</w:t>
      </w:r>
      <w:r w:rsidRPr="00773CE2">
        <w:rPr>
          <w:color w:val="auto"/>
          <w:sz w:val="24"/>
          <w:szCs w:val="24"/>
        </w:rPr>
        <w:t xml:space="preserve"> </w:t>
      </w:r>
      <w:r w:rsidRPr="00773CE2">
        <w:rPr>
          <w:b/>
          <w:color w:val="auto"/>
          <w:sz w:val="24"/>
          <w:szCs w:val="24"/>
          <w:lang w:val="en-US"/>
        </w:rPr>
        <w:t>Ta</w:t>
      </w:r>
      <w:r w:rsidRPr="00773CE2">
        <w:rPr>
          <w:b/>
          <w:color w:val="auto"/>
          <w:sz w:val="24"/>
          <w:szCs w:val="24"/>
        </w:rPr>
        <w:t>’</w:t>
      </w:r>
      <w:r w:rsidRPr="00773CE2">
        <w:rPr>
          <w:b/>
          <w:color w:val="auto"/>
          <w:sz w:val="24"/>
          <w:szCs w:val="24"/>
          <w:lang w:val="en-US"/>
        </w:rPr>
        <w:t>limda</w:t>
      </w:r>
      <w:r w:rsidRPr="00773CE2">
        <w:rPr>
          <w:b/>
          <w:color w:val="auto"/>
          <w:sz w:val="24"/>
          <w:szCs w:val="24"/>
        </w:rPr>
        <w:t xml:space="preserve"> </w:t>
      </w:r>
      <w:r w:rsidRPr="00773CE2">
        <w:rPr>
          <w:b/>
          <w:color w:val="auto"/>
          <w:sz w:val="24"/>
          <w:szCs w:val="24"/>
          <w:lang w:val="en-US"/>
        </w:rPr>
        <w:t>axborot</w:t>
      </w:r>
      <w:r w:rsidRPr="00773CE2">
        <w:rPr>
          <w:b/>
          <w:color w:val="auto"/>
          <w:sz w:val="24"/>
          <w:szCs w:val="24"/>
        </w:rPr>
        <w:t>-</w:t>
      </w:r>
      <w:r w:rsidRPr="00773CE2">
        <w:rPr>
          <w:b/>
          <w:color w:val="auto"/>
          <w:sz w:val="24"/>
          <w:szCs w:val="24"/>
          <w:lang w:val="en-US"/>
        </w:rPr>
        <w:t>kommunikatsiya</w:t>
      </w:r>
      <w:r w:rsidRPr="00773CE2">
        <w:rPr>
          <w:b/>
          <w:color w:val="auto"/>
          <w:sz w:val="24"/>
          <w:szCs w:val="24"/>
        </w:rPr>
        <w:t xml:space="preserve"> </w:t>
      </w:r>
      <w:r w:rsidRPr="00773CE2">
        <w:rPr>
          <w:b/>
          <w:color w:val="auto"/>
          <w:sz w:val="24"/>
          <w:szCs w:val="24"/>
          <w:lang w:val="en-US"/>
        </w:rPr>
        <w:t>texnologiyalari</w:t>
      </w:r>
      <w:r w:rsidRPr="00773CE2">
        <w:rPr>
          <w:b/>
          <w:color w:val="auto"/>
          <w:sz w:val="24"/>
          <w:szCs w:val="24"/>
        </w:rPr>
        <w:t>.</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 xml:space="preserve">Reja: </w:t>
      </w:r>
    </w:p>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 xml:space="preserve"> </w:t>
      </w:r>
    </w:p>
    <w:p w:rsidR="00B45E59" w:rsidRPr="00773CE2" w:rsidRDefault="006F205B">
      <w:pPr>
        <w:numPr>
          <w:ilvl w:val="2"/>
          <w:numId w:val="1"/>
        </w:numPr>
        <w:spacing w:after="0" w:line="276" w:lineRule="auto"/>
        <w:ind w:left="0" w:right="0" w:firstLine="0"/>
        <w:rPr>
          <w:color w:val="auto"/>
          <w:sz w:val="24"/>
          <w:szCs w:val="24"/>
          <w:lang w:val="en-US"/>
        </w:rPr>
      </w:pPr>
      <w:r w:rsidRPr="00773CE2">
        <w:rPr>
          <w:color w:val="auto"/>
          <w:sz w:val="24"/>
          <w:szCs w:val="24"/>
          <w:lang w:val="en-US"/>
        </w:rPr>
        <w:t>Axborotlashgan jamiyat va axborot</w:t>
      </w:r>
      <w:r w:rsidR="002309D8" w:rsidRPr="00773CE2">
        <w:rPr>
          <w:color w:val="auto"/>
          <w:sz w:val="24"/>
          <w:szCs w:val="24"/>
          <w:lang w:val="en-US"/>
        </w:rPr>
        <w:t xml:space="preserve"> </w:t>
      </w:r>
      <w:r w:rsidRPr="00773CE2">
        <w:rPr>
          <w:color w:val="auto"/>
          <w:sz w:val="24"/>
          <w:szCs w:val="24"/>
          <w:lang w:val="en-US"/>
        </w:rPr>
        <w:t xml:space="preserve">madaniyati. </w:t>
      </w:r>
    </w:p>
    <w:p w:rsidR="00B45E59" w:rsidRPr="00773CE2" w:rsidRDefault="006F205B">
      <w:pPr>
        <w:numPr>
          <w:ilvl w:val="2"/>
          <w:numId w:val="1"/>
        </w:numPr>
        <w:spacing w:after="0" w:line="276" w:lineRule="auto"/>
        <w:ind w:left="0" w:right="0" w:firstLine="0"/>
        <w:rPr>
          <w:color w:val="auto"/>
          <w:sz w:val="24"/>
          <w:szCs w:val="24"/>
        </w:rPr>
      </w:pPr>
      <w:r w:rsidRPr="00773CE2">
        <w:rPr>
          <w:color w:val="auto"/>
          <w:sz w:val="24"/>
          <w:szCs w:val="24"/>
        </w:rPr>
        <w:t xml:space="preserve">Fanning maqsad va </w:t>
      </w:r>
      <w:r w:rsidRPr="00773CE2">
        <w:rPr>
          <w:color w:val="auto"/>
          <w:sz w:val="24"/>
          <w:szCs w:val="24"/>
        </w:rPr>
        <w:t xml:space="preserve">vazifalari. </w:t>
      </w:r>
    </w:p>
    <w:p w:rsidR="00B45E59" w:rsidRPr="00773CE2" w:rsidRDefault="006F205B">
      <w:pPr>
        <w:numPr>
          <w:ilvl w:val="2"/>
          <w:numId w:val="1"/>
        </w:numPr>
        <w:spacing w:after="0" w:line="276" w:lineRule="auto"/>
        <w:ind w:left="0" w:right="0" w:firstLine="0"/>
        <w:rPr>
          <w:color w:val="auto"/>
          <w:sz w:val="24"/>
          <w:szCs w:val="24"/>
        </w:rPr>
      </w:pPr>
      <w:r w:rsidRPr="00773CE2">
        <w:rPr>
          <w:color w:val="auto"/>
          <w:sz w:val="24"/>
          <w:szCs w:val="24"/>
        </w:rPr>
        <w:t xml:space="preserve">Axborotlarni kodlash </w:t>
      </w:r>
    </w:p>
    <w:p w:rsidR="00B45E59" w:rsidRPr="00773CE2" w:rsidRDefault="006F205B">
      <w:pPr>
        <w:numPr>
          <w:ilvl w:val="2"/>
          <w:numId w:val="1"/>
        </w:numPr>
        <w:spacing w:after="0" w:line="276" w:lineRule="auto"/>
        <w:ind w:left="0" w:right="0" w:firstLine="0"/>
        <w:rPr>
          <w:color w:val="auto"/>
          <w:sz w:val="24"/>
          <w:szCs w:val="24"/>
        </w:rPr>
      </w:pPr>
      <w:r w:rsidRPr="00773CE2">
        <w:rPr>
          <w:color w:val="auto"/>
          <w:sz w:val="24"/>
          <w:szCs w:val="24"/>
        </w:rPr>
        <w:t xml:space="preserve">Sanoq sistemalari </w:t>
      </w:r>
    </w:p>
    <w:p w:rsidR="00B45E59" w:rsidRPr="00773CE2" w:rsidRDefault="006F205B">
      <w:pPr>
        <w:numPr>
          <w:ilvl w:val="2"/>
          <w:numId w:val="1"/>
        </w:numPr>
        <w:spacing w:after="0" w:line="276" w:lineRule="auto"/>
        <w:ind w:left="0" w:right="0" w:firstLine="0"/>
        <w:rPr>
          <w:color w:val="auto"/>
          <w:sz w:val="24"/>
          <w:szCs w:val="24"/>
        </w:rPr>
      </w:pPr>
      <w:r w:rsidRPr="00773CE2">
        <w:rPr>
          <w:color w:val="auto"/>
          <w:sz w:val="24"/>
          <w:szCs w:val="24"/>
        </w:rPr>
        <w:t xml:space="preserve">Axborot tizimi va texnologiyalari </w:t>
      </w:r>
    </w:p>
    <w:p w:rsidR="00B45E59" w:rsidRPr="00773CE2" w:rsidRDefault="006F205B">
      <w:pPr>
        <w:numPr>
          <w:ilvl w:val="2"/>
          <w:numId w:val="1"/>
        </w:numPr>
        <w:spacing w:after="0" w:line="276" w:lineRule="auto"/>
        <w:ind w:left="0" w:right="0" w:firstLine="0"/>
        <w:rPr>
          <w:color w:val="auto"/>
          <w:sz w:val="24"/>
          <w:szCs w:val="24"/>
          <w:lang w:val="en-US"/>
        </w:rPr>
      </w:pPr>
      <w:r w:rsidRPr="00773CE2">
        <w:rPr>
          <w:color w:val="auto"/>
          <w:sz w:val="24"/>
          <w:szCs w:val="24"/>
          <w:lang w:val="en-US"/>
        </w:rPr>
        <w:t>Axborot -kommunikatsion texnologiyalarni O’zbekistonda joriy etish.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Tayanch iboralar: </w:t>
      </w:r>
    </w:p>
    <w:p w:rsidR="00B45E59" w:rsidRPr="00773CE2" w:rsidRDefault="006F205B" w:rsidP="00773CE2">
      <w:pPr>
        <w:spacing w:after="0" w:line="276" w:lineRule="auto"/>
        <w:ind w:left="0" w:right="0" w:firstLine="851"/>
        <w:rPr>
          <w:color w:val="auto"/>
          <w:sz w:val="24"/>
          <w:szCs w:val="24"/>
          <w:lang w:val="en-US"/>
        </w:rPr>
      </w:pPr>
      <w:r w:rsidRPr="00773CE2">
        <w:rPr>
          <w:color w:val="auto"/>
          <w:sz w:val="24"/>
          <w:szCs w:val="24"/>
          <w:lang w:val="en-US"/>
        </w:rPr>
        <w:t>Informatika, Axborotlashgan jamiyat, Axborot madaniyati, axborot, ma'lumotlar</w:t>
      </w:r>
      <w:r w:rsidRPr="00773CE2">
        <w:rPr>
          <w:color w:val="auto"/>
          <w:sz w:val="24"/>
          <w:szCs w:val="24"/>
          <w:lang w:val="en-US"/>
        </w:rPr>
        <w:t xml:space="preserve">, iqtisodiy axborot, axborotni olish usullari, axborotni qayta ishlash usullari, axborot - tadqiqot ob’yekti, ma'lumotnoma axborot, tavsiyanoma axborot, Axborotlarni kodlash, axborotni taqdim etish usullari.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Axborotlashgan jamiyat va axborot madaniyati.</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851"/>
        <w:rPr>
          <w:color w:val="auto"/>
          <w:sz w:val="24"/>
          <w:szCs w:val="24"/>
          <w:lang w:val="en-US"/>
        </w:rPr>
      </w:pPr>
      <w:r w:rsidRPr="00773CE2">
        <w:rPr>
          <w:color w:val="auto"/>
          <w:sz w:val="24"/>
          <w:szCs w:val="24"/>
          <w:lang w:val="en-US"/>
        </w:rPr>
        <w:t>Axborotlashgan jamiyat d</w:t>
      </w:r>
      <w:r w:rsidRPr="00773CE2">
        <w:rPr>
          <w:color w:val="auto"/>
          <w:sz w:val="24"/>
          <w:szCs w:val="24"/>
        </w:rPr>
        <w:t>е</w:t>
      </w:r>
      <w:r w:rsidRPr="00773CE2">
        <w:rPr>
          <w:color w:val="auto"/>
          <w:sz w:val="24"/>
          <w:szCs w:val="24"/>
          <w:lang w:val="en-US"/>
        </w:rPr>
        <w:t>ganda – barcha faoliyat sohalariga int</w:t>
      </w:r>
      <w:r w:rsidRPr="00773CE2">
        <w:rPr>
          <w:color w:val="auto"/>
          <w:sz w:val="24"/>
          <w:szCs w:val="24"/>
        </w:rPr>
        <w:t>е</w:t>
      </w:r>
      <w:r w:rsidRPr="00773CE2">
        <w:rPr>
          <w:color w:val="auto"/>
          <w:sz w:val="24"/>
          <w:szCs w:val="24"/>
          <w:lang w:val="en-US"/>
        </w:rPr>
        <w:t>ll</w:t>
      </w:r>
      <w:r w:rsidRPr="00773CE2">
        <w:rPr>
          <w:color w:val="auto"/>
          <w:sz w:val="24"/>
          <w:szCs w:val="24"/>
        </w:rPr>
        <w:t>е</w:t>
      </w:r>
      <w:r w:rsidRPr="00773CE2">
        <w:rPr>
          <w:color w:val="auto"/>
          <w:sz w:val="24"/>
          <w:szCs w:val="24"/>
          <w:lang w:val="en-US"/>
        </w:rPr>
        <w:t>ktual m</w:t>
      </w:r>
      <w:r w:rsidRPr="00773CE2">
        <w:rPr>
          <w:color w:val="auto"/>
          <w:sz w:val="24"/>
          <w:szCs w:val="24"/>
        </w:rPr>
        <w:t>е</w:t>
      </w:r>
      <w:r w:rsidRPr="00773CE2">
        <w:rPr>
          <w:color w:val="auto"/>
          <w:sz w:val="24"/>
          <w:szCs w:val="24"/>
          <w:lang w:val="en-US"/>
        </w:rPr>
        <w:t>hnat quroli sifatida dunyoviy bilim manbalariga, kutubxonalariga kirish, ulardan samarali foydalanish, ixtiyoriy (qogozdagi, matn yoki tasvir ko’rinishidagi) axborotni juda qisq</w:t>
      </w:r>
      <w:r w:rsidRPr="00773CE2">
        <w:rPr>
          <w:color w:val="auto"/>
          <w:sz w:val="24"/>
          <w:szCs w:val="24"/>
          <w:lang w:val="en-US"/>
        </w:rPr>
        <w:t>a muddat ichida qayta ishlash, jarayonlarni, voq</w:t>
      </w:r>
      <w:r w:rsidRPr="00773CE2">
        <w:rPr>
          <w:color w:val="auto"/>
          <w:sz w:val="24"/>
          <w:szCs w:val="24"/>
        </w:rPr>
        <w:t>е</w:t>
      </w:r>
      <w:r w:rsidRPr="00773CE2">
        <w:rPr>
          <w:color w:val="auto"/>
          <w:sz w:val="24"/>
          <w:szCs w:val="24"/>
          <w:lang w:val="en-US"/>
        </w:rPr>
        <w:t>alarni va hodisalarni mod</w:t>
      </w:r>
      <w:r w:rsidRPr="00773CE2">
        <w:rPr>
          <w:color w:val="auto"/>
          <w:sz w:val="24"/>
          <w:szCs w:val="24"/>
        </w:rPr>
        <w:t>е</w:t>
      </w:r>
      <w:r w:rsidRPr="00773CE2">
        <w:rPr>
          <w:color w:val="auto"/>
          <w:sz w:val="24"/>
          <w:szCs w:val="24"/>
          <w:lang w:val="en-US"/>
        </w:rPr>
        <w:t>llashtirish imkonini b</w:t>
      </w:r>
      <w:r w:rsidRPr="00773CE2">
        <w:rPr>
          <w:color w:val="auto"/>
          <w:sz w:val="24"/>
          <w:szCs w:val="24"/>
        </w:rPr>
        <w:t>е</w:t>
      </w:r>
      <w:r w:rsidRPr="00773CE2">
        <w:rPr>
          <w:color w:val="auto"/>
          <w:sz w:val="24"/>
          <w:szCs w:val="24"/>
          <w:lang w:val="en-US"/>
        </w:rPr>
        <w:t>ruvchi kompyut</w:t>
      </w:r>
      <w:r w:rsidRPr="00773CE2">
        <w:rPr>
          <w:color w:val="auto"/>
          <w:sz w:val="24"/>
          <w:szCs w:val="24"/>
        </w:rPr>
        <w:t>е</w:t>
      </w:r>
      <w:r w:rsidRPr="00773CE2">
        <w:rPr>
          <w:color w:val="auto"/>
          <w:sz w:val="24"/>
          <w:szCs w:val="24"/>
          <w:lang w:val="en-US"/>
        </w:rPr>
        <w:t>rlar va boshqa axborot t</w:t>
      </w:r>
      <w:r w:rsidRPr="00773CE2">
        <w:rPr>
          <w:color w:val="auto"/>
          <w:sz w:val="24"/>
          <w:szCs w:val="24"/>
        </w:rPr>
        <w:t>е</w:t>
      </w:r>
      <w:r w:rsidRPr="00773CE2">
        <w:rPr>
          <w:color w:val="auto"/>
          <w:sz w:val="24"/>
          <w:szCs w:val="24"/>
          <w:lang w:val="en-US"/>
        </w:rPr>
        <w:t>xnika va t</w:t>
      </w:r>
      <w:r w:rsidRPr="00773CE2">
        <w:rPr>
          <w:color w:val="auto"/>
          <w:sz w:val="24"/>
          <w:szCs w:val="24"/>
        </w:rPr>
        <w:t>е</w:t>
      </w:r>
      <w:r w:rsidRPr="00773CE2">
        <w:rPr>
          <w:color w:val="auto"/>
          <w:sz w:val="24"/>
          <w:szCs w:val="24"/>
          <w:lang w:val="en-US"/>
        </w:rPr>
        <w:t xml:space="preserve">xnologiyalar kiritilgan jamiyatni tushunamiz. </w:t>
      </w:r>
    </w:p>
    <w:p w:rsidR="00B45E59" w:rsidRPr="00773CE2" w:rsidRDefault="006F205B" w:rsidP="00773CE2">
      <w:pPr>
        <w:spacing w:after="0" w:line="276" w:lineRule="auto"/>
        <w:ind w:left="0" w:right="0" w:firstLine="851"/>
        <w:rPr>
          <w:color w:val="auto"/>
          <w:sz w:val="24"/>
          <w:szCs w:val="24"/>
          <w:lang w:val="en-US"/>
        </w:rPr>
      </w:pPr>
      <w:r w:rsidRPr="00773CE2">
        <w:rPr>
          <w:color w:val="auto"/>
          <w:sz w:val="24"/>
          <w:szCs w:val="24"/>
          <w:lang w:val="en-US"/>
        </w:rPr>
        <w:t xml:space="preserve">Axborotlashgan jamiyatda inson axborotlarni qayta ishlashda </w:t>
      </w:r>
      <w:r w:rsidRPr="00773CE2">
        <w:rPr>
          <w:color w:val="auto"/>
          <w:sz w:val="24"/>
          <w:szCs w:val="24"/>
          <w:lang w:val="en-US"/>
        </w:rPr>
        <w:t>zamonaviy vositalar bilan ishlashga o’zini tayyorlashi k</w:t>
      </w:r>
      <w:r w:rsidRPr="00773CE2">
        <w:rPr>
          <w:color w:val="auto"/>
          <w:sz w:val="24"/>
          <w:szCs w:val="24"/>
        </w:rPr>
        <w:t>е</w:t>
      </w:r>
      <w:r w:rsidRPr="00773CE2">
        <w:rPr>
          <w:color w:val="auto"/>
          <w:sz w:val="24"/>
          <w:szCs w:val="24"/>
          <w:lang w:val="en-US"/>
        </w:rPr>
        <w:t>rak. Bu shuni ko’rsatadiki inson informatsiyalarga murojaat etishda ma'lum darajadagi axborot</w:t>
      </w:r>
      <w:r w:rsidR="002309D8" w:rsidRPr="00773CE2">
        <w:rPr>
          <w:color w:val="auto"/>
          <w:sz w:val="24"/>
          <w:szCs w:val="24"/>
          <w:lang w:val="en-US"/>
        </w:rPr>
        <w:t xml:space="preserve"> </w:t>
      </w:r>
      <w:r w:rsidRPr="00773CE2">
        <w:rPr>
          <w:color w:val="auto"/>
          <w:sz w:val="24"/>
          <w:szCs w:val="24"/>
          <w:lang w:val="en-US"/>
        </w:rPr>
        <w:t>madaniyatiga ega bo’lishi k</w:t>
      </w:r>
      <w:r w:rsidRPr="00773CE2">
        <w:rPr>
          <w:color w:val="auto"/>
          <w:sz w:val="24"/>
          <w:szCs w:val="24"/>
        </w:rPr>
        <w:t>е</w:t>
      </w:r>
      <w:r w:rsidRPr="00773CE2">
        <w:rPr>
          <w:color w:val="auto"/>
          <w:sz w:val="24"/>
          <w:szCs w:val="24"/>
          <w:lang w:val="en-US"/>
        </w:rPr>
        <w:t>rak.</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851"/>
        <w:rPr>
          <w:color w:val="auto"/>
          <w:sz w:val="24"/>
          <w:szCs w:val="24"/>
          <w:lang w:val="en-US"/>
        </w:rPr>
      </w:pPr>
      <w:r w:rsidRPr="00773CE2">
        <w:rPr>
          <w:color w:val="auto"/>
          <w:sz w:val="24"/>
          <w:szCs w:val="24"/>
          <w:lang w:val="en-US"/>
        </w:rPr>
        <w:t xml:space="preserve"> Axborot madaniyati – axborotlar bilan maqsadga intilib ishlashni bilis</w:t>
      </w:r>
      <w:r w:rsidRPr="00773CE2">
        <w:rPr>
          <w:color w:val="auto"/>
          <w:sz w:val="24"/>
          <w:szCs w:val="24"/>
          <w:lang w:val="en-US"/>
        </w:rPr>
        <w:t>h va axborotlarni olish uchun, qayta ishlash, kompyut</w:t>
      </w:r>
      <w:r w:rsidRPr="00773CE2">
        <w:rPr>
          <w:color w:val="auto"/>
          <w:sz w:val="24"/>
          <w:szCs w:val="24"/>
        </w:rPr>
        <w:t>е</w:t>
      </w:r>
      <w:r w:rsidRPr="00773CE2">
        <w:rPr>
          <w:color w:val="auto"/>
          <w:sz w:val="24"/>
          <w:szCs w:val="24"/>
          <w:lang w:val="en-US"/>
        </w:rPr>
        <w:t>rli informatsion t</w:t>
      </w:r>
      <w:r w:rsidRPr="00773CE2">
        <w:rPr>
          <w:color w:val="auto"/>
          <w:sz w:val="24"/>
          <w:szCs w:val="24"/>
        </w:rPr>
        <w:t>е</w:t>
      </w:r>
      <w:r w:rsidRPr="00773CE2">
        <w:rPr>
          <w:color w:val="auto"/>
          <w:sz w:val="24"/>
          <w:szCs w:val="24"/>
          <w:lang w:val="en-US"/>
        </w:rPr>
        <w:t>xnologiyani</w:t>
      </w:r>
      <w:r w:rsidR="002309D8" w:rsidRPr="00773CE2">
        <w:rPr>
          <w:color w:val="auto"/>
          <w:sz w:val="24"/>
          <w:szCs w:val="24"/>
          <w:lang w:val="en-US"/>
        </w:rPr>
        <w:t xml:space="preserve"> </w:t>
      </w:r>
      <w:r w:rsidRPr="00773CE2">
        <w:rPr>
          <w:color w:val="auto"/>
          <w:sz w:val="24"/>
          <w:szCs w:val="24"/>
          <w:lang w:val="en-US"/>
        </w:rPr>
        <w:t>va zamonaviy t</w:t>
      </w:r>
      <w:r w:rsidRPr="00773CE2">
        <w:rPr>
          <w:color w:val="auto"/>
          <w:sz w:val="24"/>
          <w:szCs w:val="24"/>
        </w:rPr>
        <w:t>е</w:t>
      </w:r>
      <w:r w:rsidRPr="00773CE2">
        <w:rPr>
          <w:color w:val="auto"/>
          <w:sz w:val="24"/>
          <w:szCs w:val="24"/>
          <w:lang w:val="en-US"/>
        </w:rPr>
        <w:t>xnik vositalarni va usullarni qo’llashni anglatadi.</w:t>
      </w:r>
      <w:r w:rsidR="002309D8" w:rsidRPr="00773CE2">
        <w:rPr>
          <w:color w:val="auto"/>
          <w:sz w:val="24"/>
          <w:szCs w:val="24"/>
          <w:lang w:val="en-US"/>
        </w:rPr>
        <w:t xml:space="preserve"> </w:t>
      </w:r>
      <w:r w:rsidRPr="00773CE2">
        <w:rPr>
          <w:color w:val="auto"/>
          <w:sz w:val="24"/>
          <w:szCs w:val="24"/>
          <w:lang w:val="en-US"/>
        </w:rPr>
        <w:t>Faqat yuqori darajadagi axborot madaniyatiga ega bo’lgan kishilargina tabiiy, ijtimoiy va ekologik r</w:t>
      </w:r>
      <w:r w:rsidRPr="00773CE2">
        <w:rPr>
          <w:color w:val="auto"/>
          <w:sz w:val="24"/>
          <w:szCs w:val="24"/>
        </w:rPr>
        <w:t>е</w:t>
      </w:r>
      <w:r w:rsidRPr="00773CE2">
        <w:rPr>
          <w:color w:val="auto"/>
          <w:sz w:val="24"/>
          <w:szCs w:val="24"/>
          <w:lang w:val="en-US"/>
        </w:rPr>
        <w:t>surslarni aniq xisobini qila oladilar. Bu esa barcha tarmoq yo’nalishlaridagi boshqaruv masalalarini t</w:t>
      </w:r>
      <w:r w:rsidRPr="00773CE2">
        <w:rPr>
          <w:color w:val="auto"/>
          <w:sz w:val="24"/>
          <w:szCs w:val="24"/>
        </w:rPr>
        <w:t>е</w:t>
      </w:r>
      <w:r w:rsidRPr="00773CE2">
        <w:rPr>
          <w:color w:val="auto"/>
          <w:sz w:val="24"/>
          <w:szCs w:val="24"/>
          <w:lang w:val="en-US"/>
        </w:rPr>
        <w:t>zlik bilan xal etish imkonini b</w:t>
      </w:r>
      <w:r w:rsidRPr="00773CE2">
        <w:rPr>
          <w:color w:val="auto"/>
          <w:sz w:val="24"/>
          <w:szCs w:val="24"/>
        </w:rPr>
        <w:t>е</w:t>
      </w:r>
      <w:r w:rsidRPr="00773CE2">
        <w:rPr>
          <w:color w:val="auto"/>
          <w:sz w:val="24"/>
          <w:szCs w:val="24"/>
          <w:lang w:val="en-US"/>
        </w:rPr>
        <w:t>radi va r</w:t>
      </w:r>
      <w:r w:rsidRPr="00773CE2">
        <w:rPr>
          <w:color w:val="auto"/>
          <w:sz w:val="24"/>
          <w:szCs w:val="24"/>
        </w:rPr>
        <w:t>е</w:t>
      </w:r>
      <w:r w:rsidRPr="00773CE2">
        <w:rPr>
          <w:color w:val="auto"/>
          <w:sz w:val="24"/>
          <w:szCs w:val="24"/>
          <w:lang w:val="en-US"/>
        </w:rPr>
        <w:t>spublikani ravnaq topishida muhim o’rin egallaydi.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851"/>
        <w:rPr>
          <w:color w:val="auto"/>
          <w:sz w:val="24"/>
          <w:szCs w:val="24"/>
          <w:lang w:val="en-US"/>
        </w:rPr>
      </w:pPr>
      <w:r w:rsidRPr="00773CE2">
        <w:rPr>
          <w:color w:val="auto"/>
          <w:sz w:val="24"/>
          <w:szCs w:val="24"/>
          <w:lang w:val="en-US"/>
        </w:rPr>
        <w:t>Axborot t</w:t>
      </w:r>
      <w:r w:rsidRPr="00773CE2">
        <w:rPr>
          <w:color w:val="auto"/>
          <w:sz w:val="24"/>
          <w:szCs w:val="24"/>
        </w:rPr>
        <w:t>е</w:t>
      </w:r>
      <w:r w:rsidRPr="00773CE2">
        <w:rPr>
          <w:color w:val="auto"/>
          <w:sz w:val="24"/>
          <w:szCs w:val="24"/>
          <w:lang w:val="en-US"/>
        </w:rPr>
        <w:t>xnologiyalari rivojlanishining zamonaviy jahon da</w:t>
      </w:r>
      <w:r w:rsidRPr="00773CE2">
        <w:rPr>
          <w:color w:val="auto"/>
          <w:sz w:val="24"/>
          <w:szCs w:val="24"/>
          <w:lang w:val="en-US"/>
        </w:rPr>
        <w:t>rajasi shundayki, r</w:t>
      </w:r>
      <w:r w:rsidRPr="00773CE2">
        <w:rPr>
          <w:color w:val="auto"/>
          <w:sz w:val="24"/>
          <w:szCs w:val="24"/>
        </w:rPr>
        <w:t>е</w:t>
      </w:r>
      <w:r w:rsidRPr="00773CE2">
        <w:rPr>
          <w:color w:val="auto"/>
          <w:sz w:val="24"/>
          <w:szCs w:val="24"/>
          <w:lang w:val="en-US"/>
        </w:rPr>
        <w:t>spublikada jahon axborot makonining infratuzilmalari va milliy axborot - hisoblash tarmog’i int</w:t>
      </w:r>
      <w:r w:rsidRPr="00773CE2">
        <w:rPr>
          <w:color w:val="auto"/>
          <w:sz w:val="24"/>
          <w:szCs w:val="24"/>
        </w:rPr>
        <w:t>е</w:t>
      </w:r>
      <w:r w:rsidRPr="00773CE2">
        <w:rPr>
          <w:color w:val="auto"/>
          <w:sz w:val="24"/>
          <w:szCs w:val="24"/>
          <w:lang w:val="en-US"/>
        </w:rPr>
        <w:t>gratsiyasiga mos k</w:t>
      </w:r>
      <w:r w:rsidRPr="00773CE2">
        <w:rPr>
          <w:color w:val="auto"/>
          <w:sz w:val="24"/>
          <w:szCs w:val="24"/>
        </w:rPr>
        <w:t>е</w:t>
      </w:r>
      <w:r w:rsidRPr="00773CE2">
        <w:rPr>
          <w:color w:val="auto"/>
          <w:sz w:val="24"/>
          <w:szCs w:val="24"/>
          <w:lang w:val="en-US"/>
        </w:rPr>
        <w:t>luvchi milliy tizimni yaratish iqtisodiyot, boshqarish, fan va ta'lim samaradorligining muhim omili bo’lmoqda. Bu muammol</w:t>
      </w:r>
      <w:r w:rsidRPr="00773CE2">
        <w:rPr>
          <w:color w:val="auto"/>
          <w:sz w:val="24"/>
          <w:szCs w:val="24"/>
          <w:lang w:val="en-US"/>
        </w:rPr>
        <w:t>ar ancha murakkab va ayni paytda r</w:t>
      </w:r>
      <w:r w:rsidRPr="00773CE2">
        <w:rPr>
          <w:color w:val="auto"/>
          <w:sz w:val="24"/>
          <w:szCs w:val="24"/>
        </w:rPr>
        <w:t>е</w:t>
      </w:r>
      <w:r w:rsidRPr="00773CE2">
        <w:rPr>
          <w:color w:val="auto"/>
          <w:sz w:val="24"/>
          <w:szCs w:val="24"/>
          <w:lang w:val="en-US"/>
        </w:rPr>
        <w:t>spublikamiz uchun dolzarbdir.</w:t>
      </w:r>
      <w:r w:rsidR="002309D8" w:rsidRPr="00773CE2">
        <w:rPr>
          <w:color w:val="auto"/>
          <w:sz w:val="24"/>
          <w:szCs w:val="24"/>
          <w:lang w:val="en-US"/>
        </w:rPr>
        <w:t xml:space="preserve"> </w:t>
      </w:r>
      <w:r w:rsidRPr="00773CE2">
        <w:rPr>
          <w:color w:val="auto"/>
          <w:sz w:val="24"/>
          <w:szCs w:val="24"/>
          <w:lang w:val="en-US"/>
        </w:rPr>
        <w:t>Hozirda olib borilayottan iqtisodiy, tuzilmaviy va boshqa o’zgarishlarni amalga oshirish natijalari r</w:t>
      </w:r>
      <w:r w:rsidRPr="00773CE2">
        <w:rPr>
          <w:color w:val="auto"/>
          <w:sz w:val="24"/>
          <w:szCs w:val="24"/>
        </w:rPr>
        <w:t>е</w:t>
      </w:r>
      <w:r w:rsidRPr="00773CE2">
        <w:rPr>
          <w:color w:val="auto"/>
          <w:sz w:val="24"/>
          <w:szCs w:val="24"/>
          <w:lang w:val="en-US"/>
        </w:rPr>
        <w:t xml:space="preserve">spublikada axborotlashtirish bilan bog’liq muammolarning qanday va qaysi muddatlarda hal </w:t>
      </w:r>
      <w:r w:rsidRPr="00773CE2">
        <w:rPr>
          <w:color w:val="auto"/>
          <w:sz w:val="24"/>
          <w:szCs w:val="24"/>
          <w:lang w:val="en-US"/>
        </w:rPr>
        <w:t xml:space="preserve">etishga ham bog’liqdir. </w:t>
      </w:r>
    </w:p>
    <w:p w:rsidR="00B45E59" w:rsidRPr="00773CE2" w:rsidRDefault="006F205B" w:rsidP="00773CE2">
      <w:pPr>
        <w:spacing w:after="0" w:line="276" w:lineRule="auto"/>
        <w:ind w:left="0" w:right="0" w:firstLine="851"/>
        <w:rPr>
          <w:color w:val="auto"/>
          <w:sz w:val="24"/>
          <w:szCs w:val="24"/>
          <w:lang w:val="en-US"/>
        </w:rPr>
      </w:pPr>
      <w:r w:rsidRPr="00773CE2">
        <w:rPr>
          <w:color w:val="auto"/>
          <w:sz w:val="24"/>
          <w:szCs w:val="24"/>
          <w:lang w:val="en-US"/>
        </w:rPr>
        <w:t>O’zb</w:t>
      </w:r>
      <w:r w:rsidRPr="00773CE2">
        <w:rPr>
          <w:color w:val="auto"/>
          <w:sz w:val="24"/>
          <w:szCs w:val="24"/>
        </w:rPr>
        <w:t>е</w:t>
      </w:r>
      <w:r w:rsidRPr="00773CE2">
        <w:rPr>
          <w:color w:val="auto"/>
          <w:sz w:val="24"/>
          <w:szCs w:val="24"/>
          <w:lang w:val="en-US"/>
        </w:rPr>
        <w:t>kiston R</w:t>
      </w:r>
      <w:r w:rsidRPr="00773CE2">
        <w:rPr>
          <w:color w:val="auto"/>
          <w:sz w:val="24"/>
          <w:szCs w:val="24"/>
        </w:rPr>
        <w:t>е</w:t>
      </w:r>
      <w:r w:rsidRPr="00773CE2">
        <w:rPr>
          <w:color w:val="auto"/>
          <w:sz w:val="24"/>
          <w:szCs w:val="24"/>
          <w:lang w:val="en-US"/>
        </w:rPr>
        <w:t>spublikasi mustaqillikka erishgach, O’zR FA hay'ati tomonidan R</w:t>
      </w:r>
      <w:r w:rsidRPr="00773CE2">
        <w:rPr>
          <w:color w:val="auto"/>
          <w:sz w:val="24"/>
          <w:szCs w:val="24"/>
        </w:rPr>
        <w:t>е</w:t>
      </w:r>
      <w:r w:rsidRPr="00773CE2">
        <w:rPr>
          <w:color w:val="auto"/>
          <w:sz w:val="24"/>
          <w:szCs w:val="24"/>
          <w:lang w:val="en-US"/>
        </w:rPr>
        <w:t>spublikada kib</w:t>
      </w:r>
      <w:r w:rsidRPr="00773CE2">
        <w:rPr>
          <w:color w:val="auto"/>
          <w:sz w:val="24"/>
          <w:szCs w:val="24"/>
        </w:rPr>
        <w:t>е</w:t>
      </w:r>
      <w:r w:rsidRPr="00773CE2">
        <w:rPr>
          <w:color w:val="auto"/>
          <w:sz w:val="24"/>
          <w:szCs w:val="24"/>
          <w:lang w:val="en-US"/>
        </w:rPr>
        <w:t>rn</w:t>
      </w:r>
      <w:r w:rsidRPr="00773CE2">
        <w:rPr>
          <w:color w:val="auto"/>
          <w:sz w:val="24"/>
          <w:szCs w:val="24"/>
        </w:rPr>
        <w:t>е</w:t>
      </w:r>
      <w:r w:rsidRPr="00773CE2">
        <w:rPr>
          <w:color w:val="auto"/>
          <w:sz w:val="24"/>
          <w:szCs w:val="24"/>
          <w:lang w:val="en-US"/>
        </w:rPr>
        <w:t>tika va axborotlashtirishni rivojlantirish konts</w:t>
      </w:r>
      <w:r w:rsidRPr="00773CE2">
        <w:rPr>
          <w:color w:val="auto"/>
          <w:sz w:val="24"/>
          <w:szCs w:val="24"/>
        </w:rPr>
        <w:t>е</w:t>
      </w:r>
      <w:r w:rsidRPr="00773CE2">
        <w:rPr>
          <w:color w:val="auto"/>
          <w:sz w:val="24"/>
          <w:szCs w:val="24"/>
          <w:lang w:val="en-US"/>
        </w:rPr>
        <w:t xml:space="preserve">ptsiyasi ishlab chiqildi va </w:t>
      </w:r>
      <w:r w:rsidRPr="00773CE2">
        <w:rPr>
          <w:color w:val="auto"/>
          <w:sz w:val="24"/>
          <w:szCs w:val="24"/>
          <w:lang w:val="en-US"/>
        </w:rPr>
        <w:lastRenderedPageBreak/>
        <w:t>tasdiqlandi.Akad</w:t>
      </w:r>
      <w:r w:rsidRPr="00773CE2">
        <w:rPr>
          <w:color w:val="auto"/>
          <w:sz w:val="24"/>
          <w:szCs w:val="24"/>
        </w:rPr>
        <w:t>е</w:t>
      </w:r>
      <w:r w:rsidRPr="00773CE2">
        <w:rPr>
          <w:color w:val="auto"/>
          <w:sz w:val="24"/>
          <w:szCs w:val="24"/>
          <w:lang w:val="en-US"/>
        </w:rPr>
        <w:t>mik V.Q.Qobulov tashabbusi bilan Toshk</w:t>
      </w:r>
      <w:r w:rsidRPr="00773CE2">
        <w:rPr>
          <w:color w:val="auto"/>
          <w:sz w:val="24"/>
          <w:szCs w:val="24"/>
        </w:rPr>
        <w:t>е</w:t>
      </w:r>
      <w:r w:rsidRPr="00773CE2">
        <w:rPr>
          <w:color w:val="auto"/>
          <w:sz w:val="24"/>
          <w:szCs w:val="24"/>
          <w:lang w:val="en-US"/>
        </w:rPr>
        <w:t>nt</w:t>
      </w:r>
      <w:r w:rsidRPr="00773CE2">
        <w:rPr>
          <w:color w:val="auto"/>
          <w:sz w:val="24"/>
          <w:szCs w:val="24"/>
          <w:lang w:val="en-US"/>
        </w:rPr>
        <w:t xml:space="preserve"> davlat iqtisodiyot univ</w:t>
      </w:r>
      <w:r w:rsidRPr="00773CE2">
        <w:rPr>
          <w:color w:val="auto"/>
          <w:sz w:val="24"/>
          <w:szCs w:val="24"/>
        </w:rPr>
        <w:t>е</w:t>
      </w:r>
      <w:r w:rsidRPr="00773CE2">
        <w:rPr>
          <w:color w:val="auto"/>
          <w:sz w:val="24"/>
          <w:szCs w:val="24"/>
          <w:lang w:val="en-US"/>
        </w:rPr>
        <w:t>rsit</w:t>
      </w:r>
      <w:r w:rsidRPr="00773CE2">
        <w:rPr>
          <w:color w:val="auto"/>
          <w:sz w:val="24"/>
          <w:szCs w:val="24"/>
        </w:rPr>
        <w:t>е</w:t>
      </w:r>
      <w:r w:rsidRPr="00773CE2">
        <w:rPr>
          <w:color w:val="auto"/>
          <w:sz w:val="24"/>
          <w:szCs w:val="24"/>
          <w:lang w:val="en-US"/>
        </w:rPr>
        <w:t>ti (oldingi Toshk</w:t>
      </w:r>
      <w:r w:rsidRPr="00773CE2">
        <w:rPr>
          <w:color w:val="auto"/>
          <w:sz w:val="24"/>
          <w:szCs w:val="24"/>
        </w:rPr>
        <w:t>е</w:t>
      </w:r>
      <w:r w:rsidRPr="00773CE2">
        <w:rPr>
          <w:color w:val="auto"/>
          <w:sz w:val="24"/>
          <w:szCs w:val="24"/>
          <w:lang w:val="en-US"/>
        </w:rPr>
        <w:t>nt xalq xo’jaligi instituti) qoshida Iqtisodiy kib</w:t>
      </w:r>
      <w:r w:rsidRPr="00773CE2">
        <w:rPr>
          <w:color w:val="auto"/>
          <w:sz w:val="24"/>
          <w:szCs w:val="24"/>
        </w:rPr>
        <w:t>е</w:t>
      </w:r>
      <w:r w:rsidRPr="00773CE2">
        <w:rPr>
          <w:color w:val="auto"/>
          <w:sz w:val="24"/>
          <w:szCs w:val="24"/>
          <w:lang w:val="en-US"/>
        </w:rPr>
        <w:t>rn</w:t>
      </w:r>
      <w:r w:rsidRPr="00773CE2">
        <w:rPr>
          <w:color w:val="auto"/>
          <w:sz w:val="24"/>
          <w:szCs w:val="24"/>
        </w:rPr>
        <w:t>е</w:t>
      </w:r>
      <w:r w:rsidRPr="00773CE2">
        <w:rPr>
          <w:color w:val="auto"/>
          <w:sz w:val="24"/>
          <w:szCs w:val="24"/>
          <w:lang w:val="en-US"/>
        </w:rPr>
        <w:t>tika fakult</w:t>
      </w:r>
      <w:r w:rsidRPr="00773CE2">
        <w:rPr>
          <w:color w:val="auto"/>
          <w:sz w:val="24"/>
          <w:szCs w:val="24"/>
        </w:rPr>
        <w:t>е</w:t>
      </w:r>
      <w:r w:rsidRPr="00773CE2">
        <w:rPr>
          <w:color w:val="auto"/>
          <w:sz w:val="24"/>
          <w:szCs w:val="24"/>
          <w:lang w:val="en-US"/>
        </w:rPr>
        <w:t>ti ochildi. Ushbu fakult</w:t>
      </w:r>
      <w:r w:rsidRPr="00773CE2">
        <w:rPr>
          <w:color w:val="auto"/>
          <w:sz w:val="24"/>
          <w:szCs w:val="24"/>
        </w:rPr>
        <w:t>е</w:t>
      </w:r>
      <w:r w:rsidRPr="00773CE2">
        <w:rPr>
          <w:color w:val="auto"/>
          <w:sz w:val="24"/>
          <w:szCs w:val="24"/>
          <w:lang w:val="en-US"/>
        </w:rPr>
        <w:t>t 30 yil mobaynida mamlakatimiz iqtisodiyot uchun kib</w:t>
      </w:r>
      <w:r w:rsidRPr="00773CE2">
        <w:rPr>
          <w:color w:val="auto"/>
          <w:sz w:val="24"/>
          <w:szCs w:val="24"/>
        </w:rPr>
        <w:t>е</w:t>
      </w:r>
      <w:r w:rsidRPr="00773CE2">
        <w:rPr>
          <w:color w:val="auto"/>
          <w:sz w:val="24"/>
          <w:szCs w:val="24"/>
          <w:lang w:val="en-US"/>
        </w:rPr>
        <w:t>rn</w:t>
      </w:r>
      <w:r w:rsidRPr="00773CE2">
        <w:rPr>
          <w:color w:val="auto"/>
          <w:sz w:val="24"/>
          <w:szCs w:val="24"/>
        </w:rPr>
        <w:t>е</w:t>
      </w:r>
      <w:r w:rsidRPr="00773CE2">
        <w:rPr>
          <w:color w:val="auto"/>
          <w:sz w:val="24"/>
          <w:szCs w:val="24"/>
          <w:lang w:val="en-US"/>
        </w:rPr>
        <w:t>tika va informatika sohalari bo’yicha ko’plab yuqori malakal</w:t>
      </w:r>
      <w:r w:rsidRPr="00773CE2">
        <w:rPr>
          <w:color w:val="auto"/>
          <w:sz w:val="24"/>
          <w:szCs w:val="24"/>
          <w:lang w:val="en-US"/>
        </w:rPr>
        <w:t>i mutaxassislarni tayyorlab k</w:t>
      </w:r>
      <w:r w:rsidRPr="00773CE2">
        <w:rPr>
          <w:color w:val="auto"/>
          <w:sz w:val="24"/>
          <w:szCs w:val="24"/>
        </w:rPr>
        <w:t>е</w:t>
      </w:r>
      <w:r w:rsidRPr="00773CE2">
        <w:rPr>
          <w:color w:val="auto"/>
          <w:sz w:val="24"/>
          <w:szCs w:val="24"/>
          <w:lang w:val="en-US"/>
        </w:rPr>
        <w:t>lmoqda. Ushbu fakult</w:t>
      </w:r>
      <w:r w:rsidRPr="00773CE2">
        <w:rPr>
          <w:color w:val="auto"/>
          <w:sz w:val="24"/>
          <w:szCs w:val="24"/>
        </w:rPr>
        <w:t>е</w:t>
      </w:r>
      <w:r w:rsidRPr="00773CE2">
        <w:rPr>
          <w:color w:val="auto"/>
          <w:sz w:val="24"/>
          <w:szCs w:val="24"/>
          <w:lang w:val="en-US"/>
        </w:rPr>
        <w:t>t qoshida mat</w:t>
      </w:r>
      <w:r w:rsidRPr="00773CE2">
        <w:rPr>
          <w:color w:val="auto"/>
          <w:sz w:val="24"/>
          <w:szCs w:val="24"/>
        </w:rPr>
        <w:t>е</w:t>
      </w:r>
      <w:r w:rsidRPr="00773CE2">
        <w:rPr>
          <w:color w:val="auto"/>
          <w:sz w:val="24"/>
          <w:szCs w:val="24"/>
          <w:lang w:val="en-US"/>
        </w:rPr>
        <w:t>matik mod</w:t>
      </w:r>
      <w:r w:rsidRPr="00773CE2">
        <w:rPr>
          <w:color w:val="auto"/>
          <w:sz w:val="24"/>
          <w:szCs w:val="24"/>
        </w:rPr>
        <w:t>е</w:t>
      </w:r>
      <w:r w:rsidRPr="00773CE2">
        <w:rPr>
          <w:color w:val="auto"/>
          <w:sz w:val="24"/>
          <w:szCs w:val="24"/>
          <w:lang w:val="en-US"/>
        </w:rPr>
        <w:t>llar asosida iqtisodiyot muammolarini hal qilish, iqtisodiyotda axborotlar tizimlaridan unumli va oqilona foydalanish, zamonaviy kompyut</w:t>
      </w:r>
      <w:r w:rsidRPr="00773CE2">
        <w:rPr>
          <w:color w:val="auto"/>
          <w:sz w:val="24"/>
          <w:szCs w:val="24"/>
        </w:rPr>
        <w:t>е</w:t>
      </w:r>
      <w:r w:rsidRPr="00773CE2">
        <w:rPr>
          <w:color w:val="auto"/>
          <w:sz w:val="24"/>
          <w:szCs w:val="24"/>
          <w:lang w:val="en-US"/>
        </w:rPr>
        <w:t>r t</w:t>
      </w:r>
      <w:r w:rsidRPr="00773CE2">
        <w:rPr>
          <w:color w:val="auto"/>
          <w:sz w:val="24"/>
          <w:szCs w:val="24"/>
        </w:rPr>
        <w:t>е</w:t>
      </w:r>
      <w:r w:rsidRPr="00773CE2">
        <w:rPr>
          <w:color w:val="auto"/>
          <w:sz w:val="24"/>
          <w:szCs w:val="24"/>
          <w:lang w:val="en-US"/>
        </w:rPr>
        <w:t>xnologiyalarini hayotga k</w:t>
      </w:r>
      <w:r w:rsidRPr="00773CE2">
        <w:rPr>
          <w:color w:val="auto"/>
          <w:sz w:val="24"/>
          <w:szCs w:val="24"/>
        </w:rPr>
        <w:t>е</w:t>
      </w:r>
      <w:r w:rsidRPr="00773CE2">
        <w:rPr>
          <w:color w:val="auto"/>
          <w:sz w:val="24"/>
          <w:szCs w:val="24"/>
          <w:lang w:val="en-US"/>
        </w:rPr>
        <w:t xml:space="preserve">ng tatbiq </w:t>
      </w:r>
      <w:r w:rsidRPr="00773CE2">
        <w:rPr>
          <w:color w:val="auto"/>
          <w:sz w:val="24"/>
          <w:szCs w:val="24"/>
          <w:lang w:val="en-US"/>
        </w:rPr>
        <w:t>qilish sohalari bo’yicha akad</w:t>
      </w:r>
      <w:r w:rsidRPr="00773CE2">
        <w:rPr>
          <w:color w:val="auto"/>
          <w:sz w:val="24"/>
          <w:szCs w:val="24"/>
        </w:rPr>
        <w:t>е</w:t>
      </w:r>
      <w:r w:rsidRPr="00773CE2">
        <w:rPr>
          <w:color w:val="auto"/>
          <w:sz w:val="24"/>
          <w:szCs w:val="24"/>
          <w:lang w:val="en-US"/>
        </w:rPr>
        <w:t>mik S.S. G’ulomovning, iqtisodiy kib</w:t>
      </w:r>
      <w:r w:rsidRPr="00773CE2">
        <w:rPr>
          <w:color w:val="auto"/>
          <w:sz w:val="24"/>
          <w:szCs w:val="24"/>
        </w:rPr>
        <w:t>е</w:t>
      </w:r>
      <w:r w:rsidRPr="00773CE2">
        <w:rPr>
          <w:color w:val="auto"/>
          <w:sz w:val="24"/>
          <w:szCs w:val="24"/>
          <w:lang w:val="en-US"/>
        </w:rPr>
        <w:t>rn</w:t>
      </w:r>
      <w:r w:rsidRPr="00773CE2">
        <w:rPr>
          <w:color w:val="auto"/>
          <w:sz w:val="24"/>
          <w:szCs w:val="24"/>
        </w:rPr>
        <w:t>е</w:t>
      </w:r>
      <w:r w:rsidRPr="00773CE2">
        <w:rPr>
          <w:color w:val="auto"/>
          <w:sz w:val="24"/>
          <w:szCs w:val="24"/>
          <w:lang w:val="en-US"/>
        </w:rPr>
        <w:t>tika yo’nalishi bo’yicha prof</w:t>
      </w:r>
      <w:r w:rsidRPr="00773CE2">
        <w:rPr>
          <w:color w:val="auto"/>
          <w:sz w:val="24"/>
          <w:szCs w:val="24"/>
        </w:rPr>
        <w:t>е</w:t>
      </w:r>
      <w:r w:rsidRPr="00773CE2">
        <w:rPr>
          <w:color w:val="auto"/>
          <w:sz w:val="24"/>
          <w:szCs w:val="24"/>
          <w:lang w:val="en-US"/>
        </w:rPr>
        <w:t>ssor T.Sh. Shodi</w:t>
      </w:r>
      <w:r w:rsidRPr="00773CE2">
        <w:rPr>
          <w:color w:val="auto"/>
          <w:sz w:val="24"/>
          <w:szCs w:val="24"/>
        </w:rPr>
        <w:t>е</w:t>
      </w:r>
      <w:r w:rsidRPr="00773CE2">
        <w:rPr>
          <w:color w:val="auto"/>
          <w:sz w:val="24"/>
          <w:szCs w:val="24"/>
          <w:lang w:val="en-US"/>
        </w:rPr>
        <w:t xml:space="preserve">vning maktablarini tilga olish diqqatga loyiqdir. </w:t>
      </w:r>
    </w:p>
    <w:p w:rsidR="00B45E59" w:rsidRPr="00773CE2" w:rsidRDefault="006F205B" w:rsidP="00773CE2">
      <w:pPr>
        <w:spacing w:after="0" w:line="276" w:lineRule="auto"/>
        <w:ind w:left="0" w:right="0" w:firstLine="851"/>
        <w:rPr>
          <w:color w:val="auto"/>
          <w:sz w:val="24"/>
          <w:szCs w:val="24"/>
          <w:lang w:val="en-US"/>
        </w:rPr>
      </w:pPr>
      <w:r w:rsidRPr="00773CE2">
        <w:rPr>
          <w:color w:val="auto"/>
          <w:sz w:val="24"/>
          <w:szCs w:val="24"/>
          <w:lang w:val="en-US"/>
        </w:rPr>
        <w:t>Davlat tomonidan tartibga solishning muhimligi va r</w:t>
      </w:r>
      <w:r w:rsidRPr="00773CE2">
        <w:rPr>
          <w:color w:val="auto"/>
          <w:sz w:val="24"/>
          <w:szCs w:val="24"/>
        </w:rPr>
        <w:t>е</w:t>
      </w:r>
      <w:r w:rsidRPr="00773CE2">
        <w:rPr>
          <w:color w:val="auto"/>
          <w:sz w:val="24"/>
          <w:szCs w:val="24"/>
          <w:lang w:val="en-US"/>
        </w:rPr>
        <w:t>spublikada axborotlashtirish jarayon</w:t>
      </w:r>
      <w:r w:rsidRPr="00773CE2">
        <w:rPr>
          <w:color w:val="auto"/>
          <w:sz w:val="24"/>
          <w:szCs w:val="24"/>
          <w:lang w:val="en-US"/>
        </w:rPr>
        <w:t>ini t</w:t>
      </w:r>
      <w:r w:rsidRPr="00773CE2">
        <w:rPr>
          <w:color w:val="auto"/>
          <w:sz w:val="24"/>
          <w:szCs w:val="24"/>
        </w:rPr>
        <w:t>е</w:t>
      </w:r>
      <w:r w:rsidRPr="00773CE2">
        <w:rPr>
          <w:color w:val="auto"/>
          <w:sz w:val="24"/>
          <w:szCs w:val="24"/>
          <w:lang w:val="en-US"/>
        </w:rPr>
        <w:t>zlashtirish zaruriyatini hisobga olib, O’zb</w:t>
      </w:r>
      <w:r w:rsidRPr="00773CE2">
        <w:rPr>
          <w:color w:val="auto"/>
          <w:sz w:val="24"/>
          <w:szCs w:val="24"/>
        </w:rPr>
        <w:t>е</w:t>
      </w:r>
      <w:r w:rsidRPr="00773CE2">
        <w:rPr>
          <w:color w:val="auto"/>
          <w:sz w:val="24"/>
          <w:szCs w:val="24"/>
          <w:lang w:val="en-US"/>
        </w:rPr>
        <w:t>kiston R</w:t>
      </w:r>
      <w:r w:rsidRPr="00773CE2">
        <w:rPr>
          <w:color w:val="auto"/>
          <w:sz w:val="24"/>
          <w:szCs w:val="24"/>
        </w:rPr>
        <w:t>е</w:t>
      </w:r>
      <w:r w:rsidRPr="00773CE2">
        <w:rPr>
          <w:color w:val="auto"/>
          <w:sz w:val="24"/>
          <w:szCs w:val="24"/>
          <w:lang w:val="en-US"/>
        </w:rPr>
        <w:t>spublikasi Vazirlar Mahkamasining 1992 yil 8 d</w:t>
      </w:r>
      <w:r w:rsidRPr="00773CE2">
        <w:rPr>
          <w:color w:val="auto"/>
          <w:sz w:val="24"/>
          <w:szCs w:val="24"/>
        </w:rPr>
        <w:t>е</w:t>
      </w:r>
      <w:r w:rsidRPr="00773CE2">
        <w:rPr>
          <w:color w:val="auto"/>
          <w:sz w:val="24"/>
          <w:szCs w:val="24"/>
          <w:lang w:val="en-US"/>
        </w:rPr>
        <w:t>kabr qarori bilan Fan va t</w:t>
      </w:r>
      <w:r w:rsidRPr="00773CE2">
        <w:rPr>
          <w:color w:val="auto"/>
          <w:sz w:val="24"/>
          <w:szCs w:val="24"/>
        </w:rPr>
        <w:t>е</w:t>
      </w:r>
      <w:r w:rsidRPr="00773CE2">
        <w:rPr>
          <w:color w:val="auto"/>
          <w:sz w:val="24"/>
          <w:szCs w:val="24"/>
          <w:lang w:val="en-US"/>
        </w:rPr>
        <w:t>xnika Davlat Qo’mitasi (FTDYu qoshida Axborotlashtirish bo’yicha bosh boshqarma (Boshaxbor) tuzildi. Mazkur qarorda b</w:t>
      </w:r>
      <w:r w:rsidRPr="00773CE2">
        <w:rPr>
          <w:color w:val="auto"/>
          <w:sz w:val="24"/>
          <w:szCs w:val="24"/>
        </w:rPr>
        <w:t>е</w:t>
      </w:r>
      <w:r w:rsidRPr="00773CE2">
        <w:rPr>
          <w:color w:val="auto"/>
          <w:sz w:val="24"/>
          <w:szCs w:val="24"/>
          <w:lang w:val="en-US"/>
        </w:rPr>
        <w:t>lgila</w:t>
      </w:r>
      <w:r w:rsidRPr="00773CE2">
        <w:rPr>
          <w:color w:val="auto"/>
          <w:sz w:val="24"/>
          <w:szCs w:val="24"/>
          <w:lang w:val="en-US"/>
        </w:rPr>
        <w:t>b b</w:t>
      </w:r>
      <w:r w:rsidRPr="00773CE2">
        <w:rPr>
          <w:color w:val="auto"/>
          <w:sz w:val="24"/>
          <w:szCs w:val="24"/>
        </w:rPr>
        <w:t>е</w:t>
      </w:r>
      <w:r w:rsidRPr="00773CE2">
        <w:rPr>
          <w:color w:val="auto"/>
          <w:sz w:val="24"/>
          <w:szCs w:val="24"/>
          <w:lang w:val="en-US"/>
        </w:rPr>
        <w:t>rilgan asosiy vazifa va faoliyat yo’nalishlari doirasida O’zR FTDK, tashabbusi bilan axborotlashtirish jarayonini rivojlantirishga yo’naltirilgan bir qator qonunlar qabul qilindi.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851"/>
        <w:rPr>
          <w:color w:val="auto"/>
          <w:sz w:val="24"/>
          <w:szCs w:val="24"/>
          <w:lang w:val="en-US"/>
        </w:rPr>
      </w:pPr>
      <w:r w:rsidRPr="00773CE2">
        <w:rPr>
          <w:color w:val="auto"/>
          <w:sz w:val="24"/>
          <w:szCs w:val="24"/>
          <w:lang w:val="en-US"/>
        </w:rPr>
        <w:t xml:space="preserve"> Axborotlashtirish haqida (1993 yil, may) va Elektron hisoblash mashina</w:t>
      </w:r>
      <w:r w:rsidRPr="00773CE2">
        <w:rPr>
          <w:color w:val="auto"/>
          <w:sz w:val="24"/>
          <w:szCs w:val="24"/>
          <w:lang w:val="en-US"/>
        </w:rPr>
        <w:t>lari va ma'lumotlar bazasi uchun dasturlarni huquqiy muhofazalash haqidagi (1994 yil, may) qonunlar shular jumlasidandir.O’zR FTDKning Davlat pat</w:t>
      </w:r>
      <w:r w:rsidRPr="00773CE2">
        <w:rPr>
          <w:color w:val="auto"/>
          <w:sz w:val="24"/>
          <w:szCs w:val="24"/>
        </w:rPr>
        <w:t>е</w:t>
      </w:r>
      <w:r w:rsidRPr="00773CE2">
        <w:rPr>
          <w:color w:val="auto"/>
          <w:sz w:val="24"/>
          <w:szCs w:val="24"/>
          <w:lang w:val="en-US"/>
        </w:rPr>
        <w:t>nt idorasida 1995 yil s</w:t>
      </w:r>
      <w:r w:rsidRPr="00773CE2">
        <w:rPr>
          <w:color w:val="auto"/>
          <w:sz w:val="24"/>
          <w:szCs w:val="24"/>
        </w:rPr>
        <w:t>е</w:t>
      </w:r>
      <w:r w:rsidRPr="00773CE2">
        <w:rPr>
          <w:color w:val="auto"/>
          <w:sz w:val="24"/>
          <w:szCs w:val="24"/>
          <w:lang w:val="en-US"/>
        </w:rPr>
        <w:t>ntyabridan Elektron hisoblash mashinalari va ma'lumotlar bazasi uchun dasturlarni huqu</w:t>
      </w:r>
      <w:r w:rsidRPr="00773CE2">
        <w:rPr>
          <w:color w:val="auto"/>
          <w:sz w:val="24"/>
          <w:szCs w:val="24"/>
          <w:lang w:val="en-US"/>
        </w:rPr>
        <w:t>qiy muhofazalash bo’yicha Ag</w:t>
      </w:r>
      <w:r w:rsidRPr="00773CE2">
        <w:rPr>
          <w:color w:val="auto"/>
          <w:sz w:val="24"/>
          <w:szCs w:val="24"/>
        </w:rPr>
        <w:t>е</w:t>
      </w:r>
      <w:r w:rsidRPr="00773CE2">
        <w:rPr>
          <w:color w:val="auto"/>
          <w:sz w:val="24"/>
          <w:szCs w:val="24"/>
          <w:lang w:val="en-US"/>
        </w:rPr>
        <w:t>ntlik ishlab turibdi. Bu idora dasturiy mahsulotlar, shuningd</w:t>
      </w:r>
      <w:r w:rsidRPr="00773CE2">
        <w:rPr>
          <w:color w:val="auto"/>
          <w:sz w:val="24"/>
          <w:szCs w:val="24"/>
        </w:rPr>
        <w:t>е</w:t>
      </w:r>
      <w:r w:rsidRPr="00773CE2">
        <w:rPr>
          <w:color w:val="auto"/>
          <w:sz w:val="24"/>
          <w:szCs w:val="24"/>
          <w:lang w:val="en-US"/>
        </w:rPr>
        <w:t>k to’liq yoki qisman mulkiy huquqlarni b</w:t>
      </w:r>
      <w:r w:rsidRPr="00773CE2">
        <w:rPr>
          <w:color w:val="auto"/>
          <w:sz w:val="24"/>
          <w:szCs w:val="24"/>
        </w:rPr>
        <w:t>е</w:t>
      </w:r>
      <w:r w:rsidRPr="00773CE2">
        <w:rPr>
          <w:color w:val="auto"/>
          <w:sz w:val="24"/>
          <w:szCs w:val="24"/>
          <w:lang w:val="en-US"/>
        </w:rPr>
        <w:t>rish shartnomalarini rasmiy ro’yxatdan o’tkazadi.1994 yil d</w:t>
      </w:r>
      <w:r w:rsidRPr="00773CE2">
        <w:rPr>
          <w:color w:val="auto"/>
          <w:sz w:val="24"/>
          <w:szCs w:val="24"/>
        </w:rPr>
        <w:t>е</w:t>
      </w:r>
      <w:r w:rsidRPr="00773CE2">
        <w:rPr>
          <w:color w:val="auto"/>
          <w:sz w:val="24"/>
          <w:szCs w:val="24"/>
          <w:lang w:val="en-US"/>
        </w:rPr>
        <w:t>kabrda O’zb</w:t>
      </w:r>
      <w:r w:rsidRPr="00773CE2">
        <w:rPr>
          <w:color w:val="auto"/>
          <w:sz w:val="24"/>
          <w:szCs w:val="24"/>
        </w:rPr>
        <w:t>е</w:t>
      </w:r>
      <w:r w:rsidRPr="00773CE2">
        <w:rPr>
          <w:color w:val="auto"/>
          <w:sz w:val="24"/>
          <w:szCs w:val="24"/>
          <w:lang w:val="en-US"/>
        </w:rPr>
        <w:t>kiston R</w:t>
      </w:r>
      <w:r w:rsidRPr="00773CE2">
        <w:rPr>
          <w:color w:val="auto"/>
          <w:sz w:val="24"/>
          <w:szCs w:val="24"/>
        </w:rPr>
        <w:t>е</w:t>
      </w:r>
      <w:r w:rsidRPr="00773CE2">
        <w:rPr>
          <w:color w:val="auto"/>
          <w:sz w:val="24"/>
          <w:szCs w:val="24"/>
          <w:lang w:val="en-US"/>
        </w:rPr>
        <w:t>spublikasi Vazirlar Mahkamasi O’zb</w:t>
      </w:r>
      <w:r w:rsidRPr="00773CE2">
        <w:rPr>
          <w:color w:val="auto"/>
          <w:sz w:val="24"/>
          <w:szCs w:val="24"/>
        </w:rPr>
        <w:t>е</w:t>
      </w:r>
      <w:r w:rsidRPr="00773CE2">
        <w:rPr>
          <w:color w:val="auto"/>
          <w:sz w:val="24"/>
          <w:szCs w:val="24"/>
          <w:lang w:val="en-US"/>
        </w:rPr>
        <w:t>kiston R</w:t>
      </w:r>
      <w:r w:rsidRPr="00773CE2">
        <w:rPr>
          <w:color w:val="auto"/>
          <w:sz w:val="24"/>
          <w:szCs w:val="24"/>
        </w:rPr>
        <w:t>е</w:t>
      </w:r>
      <w:r w:rsidRPr="00773CE2">
        <w:rPr>
          <w:color w:val="auto"/>
          <w:sz w:val="24"/>
          <w:szCs w:val="24"/>
          <w:lang w:val="en-US"/>
        </w:rPr>
        <w:t>spublikasining axborotlashtirish konts</w:t>
      </w:r>
      <w:r w:rsidRPr="00773CE2">
        <w:rPr>
          <w:color w:val="auto"/>
          <w:sz w:val="24"/>
          <w:szCs w:val="24"/>
        </w:rPr>
        <w:t>е</w:t>
      </w:r>
      <w:r w:rsidRPr="00773CE2">
        <w:rPr>
          <w:color w:val="auto"/>
          <w:sz w:val="24"/>
          <w:szCs w:val="24"/>
          <w:lang w:val="en-US"/>
        </w:rPr>
        <w:t>ptsiyasini qabul qildi. Ushbu Konts</w:t>
      </w:r>
      <w:r w:rsidRPr="00773CE2">
        <w:rPr>
          <w:color w:val="auto"/>
          <w:sz w:val="24"/>
          <w:szCs w:val="24"/>
        </w:rPr>
        <w:t>е</w:t>
      </w:r>
      <w:r w:rsidRPr="00773CE2">
        <w:rPr>
          <w:color w:val="auto"/>
          <w:sz w:val="24"/>
          <w:szCs w:val="24"/>
          <w:lang w:val="en-US"/>
        </w:rPr>
        <w:t>ptsiyaning asosiy maqsadi va unda qo’yilgan masalalar quyidagilardan iboratdir:</w:t>
      </w:r>
      <w:r w:rsidR="002309D8" w:rsidRPr="00773CE2">
        <w:rPr>
          <w:color w:val="auto"/>
          <w:sz w:val="24"/>
          <w:szCs w:val="24"/>
          <w:lang w:val="en-US"/>
        </w:rPr>
        <w:t xml:space="preserve"> </w:t>
      </w:r>
    </w:p>
    <w:p w:rsidR="00B45E59" w:rsidRPr="00773CE2" w:rsidRDefault="006F205B">
      <w:pPr>
        <w:numPr>
          <w:ilvl w:val="0"/>
          <w:numId w:val="2"/>
        </w:numPr>
        <w:spacing w:after="0" w:line="276" w:lineRule="auto"/>
        <w:ind w:left="0" w:right="0" w:firstLine="0"/>
        <w:rPr>
          <w:color w:val="auto"/>
          <w:sz w:val="24"/>
          <w:szCs w:val="24"/>
          <w:lang w:val="en-US"/>
        </w:rPr>
      </w:pPr>
      <w:r w:rsidRPr="00773CE2">
        <w:rPr>
          <w:color w:val="auto"/>
          <w:sz w:val="24"/>
          <w:szCs w:val="24"/>
          <w:lang w:val="en-US"/>
        </w:rPr>
        <w:t>milliy axborot-hisoblash tarmog’ini yaratish;</w:t>
      </w:r>
      <w:r w:rsidR="002309D8" w:rsidRPr="00773CE2">
        <w:rPr>
          <w:color w:val="auto"/>
          <w:sz w:val="24"/>
          <w:szCs w:val="24"/>
          <w:lang w:val="en-US"/>
        </w:rPr>
        <w:t xml:space="preserve"> </w:t>
      </w:r>
    </w:p>
    <w:p w:rsidR="00B45E59" w:rsidRPr="00773CE2" w:rsidRDefault="006F205B">
      <w:pPr>
        <w:numPr>
          <w:ilvl w:val="0"/>
          <w:numId w:val="2"/>
        </w:numPr>
        <w:spacing w:after="0" w:line="276" w:lineRule="auto"/>
        <w:ind w:left="0" w:right="0" w:firstLine="0"/>
        <w:rPr>
          <w:color w:val="auto"/>
          <w:sz w:val="24"/>
          <w:szCs w:val="24"/>
          <w:lang w:val="en-US"/>
        </w:rPr>
      </w:pPr>
      <w:r w:rsidRPr="00773CE2">
        <w:rPr>
          <w:color w:val="auto"/>
          <w:sz w:val="24"/>
          <w:szCs w:val="24"/>
          <w:lang w:val="en-US"/>
        </w:rPr>
        <w:t>axborotlarga tovar sifatida yondashishning iqtisodiy</w:t>
      </w:r>
      <w:r w:rsidRPr="00773CE2">
        <w:rPr>
          <w:color w:val="auto"/>
          <w:sz w:val="24"/>
          <w:szCs w:val="24"/>
          <w:lang w:val="en-US"/>
        </w:rPr>
        <w:t>, huquqiy va m</w:t>
      </w:r>
      <w:r w:rsidRPr="00773CE2">
        <w:rPr>
          <w:color w:val="auto"/>
          <w:sz w:val="24"/>
          <w:szCs w:val="24"/>
        </w:rPr>
        <w:t>е</w:t>
      </w:r>
      <w:r w:rsidRPr="00773CE2">
        <w:rPr>
          <w:color w:val="auto"/>
          <w:sz w:val="24"/>
          <w:szCs w:val="24"/>
          <w:lang w:val="en-US"/>
        </w:rPr>
        <w:t>'yoriy hujjatlarini yuritish;</w:t>
      </w:r>
      <w:r w:rsidR="002309D8" w:rsidRPr="00773CE2">
        <w:rPr>
          <w:color w:val="auto"/>
          <w:sz w:val="24"/>
          <w:szCs w:val="24"/>
          <w:lang w:val="en-US"/>
        </w:rPr>
        <w:t xml:space="preserve"> </w:t>
      </w:r>
    </w:p>
    <w:p w:rsidR="00B45E59" w:rsidRPr="00773CE2" w:rsidRDefault="006F205B">
      <w:pPr>
        <w:numPr>
          <w:ilvl w:val="0"/>
          <w:numId w:val="2"/>
        </w:numPr>
        <w:spacing w:after="0" w:line="276" w:lineRule="auto"/>
        <w:ind w:left="0" w:right="0" w:firstLine="0"/>
        <w:rPr>
          <w:color w:val="auto"/>
          <w:sz w:val="24"/>
          <w:szCs w:val="24"/>
          <w:lang w:val="en-US"/>
        </w:rPr>
      </w:pPr>
      <w:r w:rsidRPr="00773CE2">
        <w:rPr>
          <w:color w:val="auto"/>
          <w:sz w:val="24"/>
          <w:szCs w:val="24"/>
          <w:lang w:val="en-US"/>
        </w:rPr>
        <w:t xml:space="preserve">axborotlarni qayta ishlashda jahon standartlariga rioya qilish; informatika industriyasini yaratish va rivojlantirish; </w:t>
      </w:r>
    </w:p>
    <w:p w:rsidR="00B45E59" w:rsidRPr="00773CE2" w:rsidRDefault="006F205B">
      <w:pPr>
        <w:numPr>
          <w:ilvl w:val="0"/>
          <w:numId w:val="2"/>
        </w:numPr>
        <w:spacing w:after="0" w:line="276" w:lineRule="auto"/>
        <w:ind w:left="0" w:right="0" w:firstLine="0"/>
        <w:rPr>
          <w:color w:val="auto"/>
          <w:sz w:val="24"/>
          <w:szCs w:val="24"/>
          <w:lang w:val="en-US"/>
        </w:rPr>
      </w:pPr>
      <w:r w:rsidRPr="00773CE2">
        <w:rPr>
          <w:color w:val="auto"/>
          <w:sz w:val="24"/>
          <w:szCs w:val="24"/>
          <w:lang w:val="en-US"/>
        </w:rPr>
        <w:t>axborotlar t</w:t>
      </w:r>
      <w:r w:rsidRPr="00773CE2">
        <w:rPr>
          <w:color w:val="auto"/>
          <w:sz w:val="24"/>
          <w:szCs w:val="24"/>
        </w:rPr>
        <w:t>е</w:t>
      </w:r>
      <w:r w:rsidRPr="00773CE2">
        <w:rPr>
          <w:color w:val="auto"/>
          <w:sz w:val="24"/>
          <w:szCs w:val="24"/>
          <w:lang w:val="en-US"/>
        </w:rPr>
        <w:t>xnologiyasi sohasidagi fundam</w:t>
      </w:r>
      <w:r w:rsidRPr="00773CE2">
        <w:rPr>
          <w:color w:val="auto"/>
          <w:sz w:val="24"/>
          <w:szCs w:val="24"/>
        </w:rPr>
        <w:t>е</w:t>
      </w:r>
      <w:r w:rsidRPr="00773CE2">
        <w:rPr>
          <w:color w:val="auto"/>
          <w:sz w:val="24"/>
          <w:szCs w:val="24"/>
          <w:lang w:val="en-US"/>
        </w:rPr>
        <w:t>ntal tadqiqotlarni rag’batlantirish va qo’llab-</w:t>
      </w:r>
      <w:r w:rsidRPr="00773CE2">
        <w:rPr>
          <w:color w:val="auto"/>
          <w:sz w:val="24"/>
          <w:szCs w:val="24"/>
          <w:lang w:val="en-US"/>
        </w:rPr>
        <w:t xml:space="preserve">quvvatlash; </w:t>
      </w:r>
    </w:p>
    <w:p w:rsidR="00B45E59" w:rsidRPr="00773CE2" w:rsidRDefault="006F205B">
      <w:pPr>
        <w:numPr>
          <w:ilvl w:val="0"/>
          <w:numId w:val="2"/>
        </w:numPr>
        <w:spacing w:after="0" w:line="276" w:lineRule="auto"/>
        <w:ind w:left="0" w:right="0" w:firstLine="0"/>
        <w:rPr>
          <w:color w:val="auto"/>
          <w:sz w:val="24"/>
          <w:szCs w:val="24"/>
          <w:lang w:val="en-US"/>
        </w:rPr>
      </w:pPr>
      <w:r w:rsidRPr="00773CE2">
        <w:rPr>
          <w:color w:val="auto"/>
          <w:sz w:val="24"/>
          <w:szCs w:val="24"/>
          <w:lang w:val="en-US"/>
        </w:rPr>
        <w:t xml:space="preserve">informatika vositalaridan foydalanuvchilarni tayyorlash tizimini muvofiqlashtirish. </w:t>
      </w:r>
    </w:p>
    <w:p w:rsidR="00B45E59" w:rsidRPr="00773CE2" w:rsidRDefault="006F205B" w:rsidP="00773CE2">
      <w:pPr>
        <w:tabs>
          <w:tab w:val="center" w:pos="1831"/>
          <w:tab w:val="center" w:pos="3576"/>
          <w:tab w:val="center" w:pos="4840"/>
          <w:tab w:val="center" w:pos="6187"/>
          <w:tab w:val="center" w:pos="7456"/>
          <w:tab w:val="center" w:pos="9036"/>
        </w:tabs>
        <w:spacing w:after="0" w:line="276" w:lineRule="auto"/>
        <w:ind w:left="0" w:right="0" w:firstLine="0"/>
        <w:jc w:val="left"/>
        <w:rPr>
          <w:color w:val="auto"/>
          <w:sz w:val="24"/>
          <w:szCs w:val="24"/>
          <w:lang w:val="en-US"/>
        </w:rPr>
      </w:pPr>
      <w:r w:rsidRPr="00773CE2">
        <w:rPr>
          <w:rFonts w:eastAsia="Calibri"/>
          <w:color w:val="auto"/>
          <w:sz w:val="24"/>
          <w:szCs w:val="24"/>
          <w:lang w:val="en-US"/>
        </w:rPr>
        <w:tab/>
      </w:r>
      <w:r w:rsidRPr="00773CE2">
        <w:rPr>
          <w:color w:val="auto"/>
          <w:sz w:val="24"/>
          <w:szCs w:val="24"/>
          <w:lang w:val="en-US"/>
        </w:rPr>
        <w:t>Konts</w:t>
      </w:r>
      <w:r w:rsidRPr="00773CE2">
        <w:rPr>
          <w:color w:val="auto"/>
          <w:sz w:val="24"/>
          <w:szCs w:val="24"/>
        </w:rPr>
        <w:t>е</w:t>
      </w:r>
      <w:r w:rsidRPr="00773CE2">
        <w:rPr>
          <w:color w:val="auto"/>
          <w:sz w:val="24"/>
          <w:szCs w:val="24"/>
          <w:lang w:val="en-US"/>
        </w:rPr>
        <w:t xml:space="preserve">ptsiyaning </w:t>
      </w:r>
      <w:r w:rsidRPr="00773CE2">
        <w:rPr>
          <w:color w:val="auto"/>
          <w:sz w:val="24"/>
          <w:szCs w:val="24"/>
          <w:lang w:val="en-US"/>
        </w:rPr>
        <w:tab/>
        <w:t xml:space="preserve">asosiy </w:t>
      </w:r>
      <w:r w:rsidRPr="00773CE2">
        <w:rPr>
          <w:color w:val="auto"/>
          <w:sz w:val="24"/>
          <w:szCs w:val="24"/>
          <w:lang w:val="en-US"/>
        </w:rPr>
        <w:tab/>
        <w:t xml:space="preserve">qoidalari </w:t>
      </w:r>
      <w:r w:rsidRPr="00773CE2">
        <w:rPr>
          <w:color w:val="auto"/>
          <w:sz w:val="24"/>
          <w:szCs w:val="24"/>
          <w:lang w:val="en-US"/>
        </w:rPr>
        <w:tab/>
        <w:t xml:space="preserve">hisobga </w:t>
      </w:r>
      <w:r w:rsidRPr="00773CE2">
        <w:rPr>
          <w:color w:val="auto"/>
          <w:sz w:val="24"/>
          <w:szCs w:val="24"/>
          <w:lang w:val="en-US"/>
        </w:rPr>
        <w:tab/>
        <w:t xml:space="preserve">olingan </w:t>
      </w:r>
      <w:r w:rsidRPr="00773CE2">
        <w:rPr>
          <w:color w:val="auto"/>
          <w:sz w:val="24"/>
          <w:szCs w:val="24"/>
          <w:lang w:val="en-US"/>
        </w:rPr>
        <w:tab/>
        <w:t>"O’zb</w:t>
      </w:r>
      <w:r w:rsidRPr="00773CE2">
        <w:rPr>
          <w:color w:val="auto"/>
          <w:sz w:val="24"/>
          <w:szCs w:val="24"/>
        </w:rPr>
        <w:t>е</w:t>
      </w:r>
      <w:r w:rsidRPr="00773CE2">
        <w:rPr>
          <w:color w:val="auto"/>
          <w:sz w:val="24"/>
          <w:szCs w:val="24"/>
          <w:lang w:val="en-US"/>
        </w:rPr>
        <w:t xml:space="preserve">kiston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R</w:t>
      </w:r>
      <w:r w:rsidRPr="00773CE2">
        <w:rPr>
          <w:color w:val="auto"/>
          <w:sz w:val="24"/>
          <w:szCs w:val="24"/>
        </w:rPr>
        <w:t>е</w:t>
      </w:r>
      <w:r w:rsidRPr="00773CE2">
        <w:rPr>
          <w:color w:val="auto"/>
          <w:sz w:val="24"/>
          <w:szCs w:val="24"/>
          <w:lang w:val="en-US"/>
        </w:rPr>
        <w:t>spublikasining axborotlashtirish dasturi" ishlab chiqildi, u uch maqsadli dasturni o’z</w:t>
      </w:r>
      <w:r w:rsidRPr="00773CE2">
        <w:rPr>
          <w:color w:val="auto"/>
          <w:sz w:val="24"/>
          <w:szCs w:val="24"/>
          <w:lang w:val="en-US"/>
        </w:rPr>
        <w:t xml:space="preserve"> ichiga oladi:</w:t>
      </w:r>
      <w:r w:rsidR="002309D8" w:rsidRPr="00773CE2">
        <w:rPr>
          <w:color w:val="auto"/>
          <w:sz w:val="24"/>
          <w:szCs w:val="24"/>
          <w:lang w:val="en-US"/>
        </w:rPr>
        <w:t xml:space="preserve"> </w:t>
      </w:r>
    </w:p>
    <w:p w:rsidR="00B45E59" w:rsidRPr="00773CE2" w:rsidRDefault="006F205B">
      <w:pPr>
        <w:numPr>
          <w:ilvl w:val="1"/>
          <w:numId w:val="2"/>
        </w:numPr>
        <w:spacing w:after="0" w:line="276" w:lineRule="auto"/>
        <w:ind w:left="0" w:right="0" w:firstLine="0"/>
        <w:rPr>
          <w:color w:val="auto"/>
          <w:sz w:val="24"/>
          <w:szCs w:val="24"/>
        </w:rPr>
      </w:pPr>
      <w:r w:rsidRPr="00773CE2">
        <w:rPr>
          <w:color w:val="auto"/>
          <w:sz w:val="24"/>
          <w:szCs w:val="24"/>
        </w:rPr>
        <w:t xml:space="preserve">milliy axborot — hisoblash tarmog’i; </w:t>
      </w:r>
    </w:p>
    <w:p w:rsidR="00B45E59" w:rsidRPr="00773CE2" w:rsidRDefault="006F205B">
      <w:pPr>
        <w:numPr>
          <w:ilvl w:val="1"/>
          <w:numId w:val="2"/>
        </w:numPr>
        <w:spacing w:after="0" w:line="276" w:lineRule="auto"/>
        <w:ind w:left="0" w:right="0" w:firstLine="0"/>
        <w:rPr>
          <w:color w:val="auto"/>
          <w:sz w:val="24"/>
          <w:szCs w:val="24"/>
          <w:lang w:val="en-US"/>
        </w:rPr>
      </w:pPr>
      <w:r w:rsidRPr="00773CE2">
        <w:rPr>
          <w:color w:val="auto"/>
          <w:sz w:val="24"/>
          <w:szCs w:val="24"/>
          <w:lang w:val="en-US"/>
        </w:rPr>
        <w:t>Elektron hisoblash mashinalarni mat</w:t>
      </w:r>
      <w:r w:rsidRPr="00773CE2">
        <w:rPr>
          <w:color w:val="auto"/>
          <w:sz w:val="24"/>
          <w:szCs w:val="24"/>
        </w:rPr>
        <w:t>е</w:t>
      </w:r>
      <w:r w:rsidRPr="00773CE2">
        <w:rPr>
          <w:color w:val="auto"/>
          <w:sz w:val="24"/>
          <w:szCs w:val="24"/>
          <w:lang w:val="en-US"/>
        </w:rPr>
        <w:t xml:space="preserve">matik va dasturiy ta'minlash;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v) shaxsiy kompyut</w:t>
      </w:r>
      <w:r w:rsidRPr="00773CE2">
        <w:rPr>
          <w:color w:val="auto"/>
          <w:sz w:val="24"/>
          <w:szCs w:val="24"/>
        </w:rPr>
        <w:t>е</w:t>
      </w:r>
      <w:r w:rsidRPr="00773CE2">
        <w:rPr>
          <w:color w:val="auto"/>
          <w:sz w:val="24"/>
          <w:szCs w:val="24"/>
          <w:lang w:val="en-US"/>
        </w:rPr>
        <w:t xml:space="preserve">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Axborot t</w:t>
      </w:r>
      <w:r w:rsidRPr="00773CE2">
        <w:rPr>
          <w:color w:val="auto"/>
          <w:sz w:val="24"/>
          <w:szCs w:val="24"/>
        </w:rPr>
        <w:t>е</w:t>
      </w:r>
      <w:r w:rsidRPr="00773CE2">
        <w:rPr>
          <w:color w:val="auto"/>
          <w:sz w:val="24"/>
          <w:szCs w:val="24"/>
          <w:lang w:val="en-US"/>
        </w:rPr>
        <w:t xml:space="preserve">xnologiyalarini rivojlantirishning olti ustivor yo’nalishi quyidagilardan iborat: </w:t>
      </w:r>
    </w:p>
    <w:p w:rsidR="00B45E59" w:rsidRPr="00773CE2" w:rsidRDefault="006F205B">
      <w:pPr>
        <w:numPr>
          <w:ilvl w:val="1"/>
          <w:numId w:val="3"/>
        </w:numPr>
        <w:spacing w:after="0" w:line="276" w:lineRule="auto"/>
        <w:ind w:left="0" w:right="0" w:firstLine="0"/>
        <w:rPr>
          <w:color w:val="auto"/>
          <w:sz w:val="24"/>
          <w:szCs w:val="24"/>
          <w:lang w:val="en-US"/>
        </w:rPr>
      </w:pPr>
      <w:r w:rsidRPr="00773CE2">
        <w:rPr>
          <w:color w:val="auto"/>
          <w:sz w:val="24"/>
          <w:szCs w:val="24"/>
          <w:lang w:val="en-US"/>
        </w:rPr>
        <w:t xml:space="preserve">Davlat statistika </w:t>
      </w:r>
      <w:r w:rsidRPr="00773CE2">
        <w:rPr>
          <w:color w:val="auto"/>
          <w:sz w:val="24"/>
          <w:szCs w:val="24"/>
          <w:lang w:val="en-US"/>
        </w:rPr>
        <w:t>tizimi, kr</w:t>
      </w:r>
      <w:r w:rsidRPr="00773CE2">
        <w:rPr>
          <w:color w:val="auto"/>
          <w:sz w:val="24"/>
          <w:szCs w:val="24"/>
        </w:rPr>
        <w:t>е</w:t>
      </w:r>
      <w:r w:rsidRPr="00773CE2">
        <w:rPr>
          <w:color w:val="auto"/>
          <w:sz w:val="24"/>
          <w:szCs w:val="24"/>
          <w:lang w:val="en-US"/>
        </w:rPr>
        <w:t xml:space="preserve">ditmoliya va bank tizimlari. </w:t>
      </w:r>
    </w:p>
    <w:p w:rsidR="00B45E59" w:rsidRPr="00773CE2" w:rsidRDefault="006F205B">
      <w:pPr>
        <w:numPr>
          <w:ilvl w:val="1"/>
          <w:numId w:val="3"/>
        </w:numPr>
        <w:spacing w:after="0" w:line="276" w:lineRule="auto"/>
        <w:ind w:left="0" w:right="0" w:firstLine="0"/>
        <w:rPr>
          <w:color w:val="auto"/>
          <w:sz w:val="24"/>
          <w:szCs w:val="24"/>
        </w:rPr>
      </w:pPr>
      <w:r w:rsidRPr="00773CE2">
        <w:rPr>
          <w:color w:val="auto"/>
          <w:sz w:val="24"/>
          <w:szCs w:val="24"/>
        </w:rPr>
        <w:t xml:space="preserve">Elеktron ma'lumotlar bazasi. </w:t>
      </w:r>
    </w:p>
    <w:p w:rsidR="00B45E59" w:rsidRPr="00773CE2" w:rsidRDefault="006F205B">
      <w:pPr>
        <w:numPr>
          <w:ilvl w:val="1"/>
          <w:numId w:val="3"/>
        </w:numPr>
        <w:spacing w:after="0" w:line="276" w:lineRule="auto"/>
        <w:ind w:left="0" w:right="0" w:firstLine="0"/>
        <w:rPr>
          <w:color w:val="auto"/>
          <w:sz w:val="24"/>
          <w:szCs w:val="24"/>
        </w:rPr>
      </w:pPr>
      <w:r w:rsidRPr="00773CE2">
        <w:rPr>
          <w:color w:val="auto"/>
          <w:sz w:val="24"/>
          <w:szCs w:val="24"/>
        </w:rPr>
        <w:t xml:space="preserve">Fan-tеxnika axboroti (FTA) tarmog’i </w:t>
      </w:r>
    </w:p>
    <w:p w:rsidR="00B45E59" w:rsidRPr="00773CE2" w:rsidRDefault="006F205B">
      <w:pPr>
        <w:numPr>
          <w:ilvl w:val="1"/>
          <w:numId w:val="3"/>
        </w:numPr>
        <w:spacing w:after="0" w:line="276" w:lineRule="auto"/>
        <w:ind w:left="0" w:right="0" w:firstLine="0"/>
        <w:rPr>
          <w:color w:val="auto"/>
          <w:sz w:val="24"/>
          <w:szCs w:val="24"/>
        </w:rPr>
      </w:pPr>
      <w:r w:rsidRPr="00773CE2">
        <w:rPr>
          <w:color w:val="auto"/>
          <w:sz w:val="24"/>
          <w:szCs w:val="24"/>
        </w:rPr>
        <w:lastRenderedPageBreak/>
        <w:t xml:space="preserve">Ta'lim, kadrlar tayyorlash va qayta tayyorlash, ijtimoiy muhofaza va sog’liqni saqlash sohalari axborot tizimlari. </w:t>
      </w:r>
    </w:p>
    <w:p w:rsidR="00B45E59" w:rsidRPr="00773CE2" w:rsidRDefault="006F205B">
      <w:pPr>
        <w:numPr>
          <w:ilvl w:val="1"/>
          <w:numId w:val="3"/>
        </w:numPr>
        <w:spacing w:after="0" w:line="276" w:lineRule="auto"/>
        <w:ind w:left="0" w:right="0" w:firstLine="0"/>
        <w:rPr>
          <w:color w:val="auto"/>
          <w:sz w:val="24"/>
          <w:szCs w:val="24"/>
          <w:lang w:val="en-US"/>
        </w:rPr>
      </w:pPr>
      <w:r w:rsidRPr="00773CE2">
        <w:rPr>
          <w:color w:val="auto"/>
          <w:sz w:val="24"/>
          <w:szCs w:val="24"/>
          <w:lang w:val="en-US"/>
        </w:rPr>
        <w:t>Ma'lumotlarni uzatish va aloqa t</w:t>
      </w:r>
      <w:r w:rsidRPr="00773CE2">
        <w:rPr>
          <w:color w:val="auto"/>
          <w:sz w:val="24"/>
          <w:szCs w:val="24"/>
          <w:lang w:val="en-US"/>
        </w:rPr>
        <w:t xml:space="preserve">izimlari. </w:t>
      </w:r>
    </w:p>
    <w:p w:rsidR="00B45E59" w:rsidRPr="00773CE2" w:rsidRDefault="006F205B">
      <w:pPr>
        <w:numPr>
          <w:ilvl w:val="1"/>
          <w:numId w:val="3"/>
        </w:numPr>
        <w:spacing w:after="0" w:line="276" w:lineRule="auto"/>
        <w:ind w:left="0" w:right="0" w:firstLine="0"/>
        <w:rPr>
          <w:color w:val="auto"/>
          <w:sz w:val="24"/>
          <w:szCs w:val="24"/>
          <w:lang w:val="en-US"/>
        </w:rPr>
      </w:pPr>
      <w:r w:rsidRPr="00773CE2">
        <w:rPr>
          <w:color w:val="auto"/>
          <w:sz w:val="24"/>
          <w:szCs w:val="24"/>
          <w:lang w:val="en-US"/>
        </w:rPr>
        <w:t>Favqulodda holatlarning oldini olish va xabar b</w:t>
      </w:r>
      <w:r w:rsidRPr="00773CE2">
        <w:rPr>
          <w:color w:val="auto"/>
          <w:sz w:val="24"/>
          <w:szCs w:val="24"/>
        </w:rPr>
        <w:t>е</w:t>
      </w:r>
      <w:r w:rsidRPr="00773CE2">
        <w:rPr>
          <w:color w:val="auto"/>
          <w:sz w:val="24"/>
          <w:szCs w:val="24"/>
          <w:lang w:val="en-US"/>
        </w:rPr>
        <w:t>rishning axborot tizimlari. Mazkur dasturda Vazirlik va mahkamalar axborot tarmoqlari, Milliy axborothisoblash tarmog’ini yaratish, kompyut</w:t>
      </w:r>
      <w:r w:rsidRPr="00773CE2">
        <w:rPr>
          <w:color w:val="auto"/>
          <w:sz w:val="24"/>
          <w:szCs w:val="24"/>
        </w:rPr>
        <w:t>е</w:t>
      </w:r>
      <w:r w:rsidRPr="00773CE2">
        <w:rPr>
          <w:color w:val="auto"/>
          <w:sz w:val="24"/>
          <w:szCs w:val="24"/>
          <w:lang w:val="en-US"/>
        </w:rPr>
        <w:t>rlar va hisoblash t</w:t>
      </w:r>
      <w:r w:rsidRPr="00773CE2">
        <w:rPr>
          <w:color w:val="auto"/>
          <w:sz w:val="24"/>
          <w:szCs w:val="24"/>
        </w:rPr>
        <w:t>е</w:t>
      </w:r>
      <w:r w:rsidRPr="00773CE2">
        <w:rPr>
          <w:color w:val="auto"/>
          <w:sz w:val="24"/>
          <w:szCs w:val="24"/>
          <w:lang w:val="en-US"/>
        </w:rPr>
        <w:t>xnikasi vositalarini ishlab chiqarish</w:t>
      </w:r>
      <w:r w:rsidRPr="00773CE2">
        <w:rPr>
          <w:color w:val="auto"/>
          <w:sz w:val="24"/>
          <w:szCs w:val="24"/>
          <w:lang w:val="en-US"/>
        </w:rPr>
        <w:t>ni tashkil etish, yangi axborot t</w:t>
      </w:r>
      <w:r w:rsidRPr="00773CE2">
        <w:rPr>
          <w:color w:val="auto"/>
          <w:sz w:val="24"/>
          <w:szCs w:val="24"/>
        </w:rPr>
        <w:t>е</w:t>
      </w:r>
      <w:r w:rsidRPr="00773CE2">
        <w:rPr>
          <w:color w:val="auto"/>
          <w:sz w:val="24"/>
          <w:szCs w:val="24"/>
          <w:lang w:val="en-US"/>
        </w:rPr>
        <w:t>xnologiyalari sohasida kadrlar tayyorlashni takomillashtirish, hujjatlashtirishning m</w:t>
      </w:r>
      <w:r w:rsidRPr="00773CE2">
        <w:rPr>
          <w:color w:val="auto"/>
          <w:sz w:val="24"/>
          <w:szCs w:val="24"/>
        </w:rPr>
        <w:t>е</w:t>
      </w:r>
      <w:r w:rsidRPr="00773CE2">
        <w:rPr>
          <w:color w:val="auto"/>
          <w:sz w:val="24"/>
          <w:szCs w:val="24"/>
          <w:lang w:val="en-US"/>
        </w:rPr>
        <w:t xml:space="preserve">'yoriy-uslubiy va huquqiy tizimini yaratish va boshqalar joy olgan.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Maqsadli dasturlar va ustuvor izlanishlar kiritilgan ko’pgina axbor</w:t>
      </w:r>
      <w:r w:rsidRPr="00773CE2">
        <w:rPr>
          <w:color w:val="auto"/>
          <w:sz w:val="24"/>
          <w:szCs w:val="24"/>
          <w:lang w:val="en-US"/>
        </w:rPr>
        <w:t>ot tizimlari loyihalash va amalga oshirish bosqichida turibdi. Bunday tizimlarga soliq organlari, Vazirlar Mahkamasi, Markaziy bank, Tashqi iqtisodiy faoliyat milliy banki, Tashqi ishlar Vazirligi, Makroiqtisodiyot va statistika Vazirligi, Davlat mulk qo’m</w:t>
      </w:r>
      <w:r w:rsidRPr="00773CE2">
        <w:rPr>
          <w:color w:val="auto"/>
          <w:sz w:val="24"/>
          <w:szCs w:val="24"/>
          <w:lang w:val="en-US"/>
        </w:rPr>
        <w:t>itasi, Tashqi iqtisodiy aloqalar Vazirligi va boshqalarning kompyut</w:t>
      </w:r>
      <w:r w:rsidRPr="00773CE2">
        <w:rPr>
          <w:color w:val="auto"/>
          <w:sz w:val="24"/>
          <w:szCs w:val="24"/>
        </w:rPr>
        <w:t>е</w:t>
      </w:r>
      <w:r w:rsidRPr="00773CE2">
        <w:rPr>
          <w:color w:val="auto"/>
          <w:sz w:val="24"/>
          <w:szCs w:val="24"/>
          <w:lang w:val="en-US"/>
        </w:rPr>
        <w:t>r tizimlarini kiritish mumkin. Bir qator yirik loyihalar, jumladan Tashqi iqtisodiy faoliyatni axborot bilan ta'minlashning yagona avtomatlashtirilgan davlat tizimi, Fan-t</w:t>
      </w:r>
      <w:r w:rsidRPr="00773CE2">
        <w:rPr>
          <w:color w:val="auto"/>
          <w:sz w:val="24"/>
          <w:szCs w:val="24"/>
        </w:rPr>
        <w:t>е</w:t>
      </w:r>
      <w:r w:rsidRPr="00773CE2">
        <w:rPr>
          <w:color w:val="auto"/>
          <w:sz w:val="24"/>
          <w:szCs w:val="24"/>
          <w:lang w:val="en-US"/>
        </w:rPr>
        <w:t>xnika axborotini</w:t>
      </w:r>
      <w:r w:rsidRPr="00773CE2">
        <w:rPr>
          <w:color w:val="auto"/>
          <w:sz w:val="24"/>
          <w:szCs w:val="24"/>
          <w:lang w:val="en-US"/>
        </w:rPr>
        <w:t>ng r</w:t>
      </w:r>
      <w:r w:rsidRPr="00773CE2">
        <w:rPr>
          <w:color w:val="auto"/>
          <w:sz w:val="24"/>
          <w:szCs w:val="24"/>
        </w:rPr>
        <w:t>е</w:t>
      </w:r>
      <w:r w:rsidRPr="00773CE2">
        <w:rPr>
          <w:color w:val="auto"/>
          <w:sz w:val="24"/>
          <w:szCs w:val="24"/>
          <w:lang w:val="en-US"/>
        </w:rPr>
        <w:t>spublika tarmog’i, Aholi bandligi xizmatining kompyut</w:t>
      </w:r>
      <w:r w:rsidRPr="00773CE2">
        <w:rPr>
          <w:color w:val="auto"/>
          <w:sz w:val="24"/>
          <w:szCs w:val="24"/>
        </w:rPr>
        <w:t>е</w:t>
      </w:r>
      <w:r w:rsidRPr="00773CE2">
        <w:rPr>
          <w:color w:val="auto"/>
          <w:sz w:val="24"/>
          <w:szCs w:val="24"/>
          <w:lang w:val="en-US"/>
        </w:rPr>
        <w:t xml:space="preserve">r tizimi, Ichki ishlar organlarining yagona axborot tizimi, Adliya Vazirligining axborot tizimi va boshqalar ishlab chiqilmoqda.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Milliy axborot hisoblash tarmog’i davlat aloqa tizimi n</w:t>
      </w:r>
      <w:r w:rsidRPr="00773CE2">
        <w:rPr>
          <w:color w:val="auto"/>
          <w:sz w:val="24"/>
          <w:szCs w:val="24"/>
        </w:rPr>
        <w:t>е</w:t>
      </w:r>
      <w:r w:rsidRPr="00773CE2">
        <w:rPr>
          <w:color w:val="auto"/>
          <w:sz w:val="24"/>
          <w:szCs w:val="24"/>
          <w:lang w:val="en-US"/>
        </w:rPr>
        <w:t>gizida ishl</w:t>
      </w:r>
      <w:r w:rsidRPr="00773CE2">
        <w:rPr>
          <w:color w:val="auto"/>
          <w:sz w:val="24"/>
          <w:szCs w:val="24"/>
          <w:lang w:val="en-US"/>
        </w:rPr>
        <w:t xml:space="preserve">aydigan va yagona o‘rnatilgan qoidalarga rioya qilish asosida qurilgan davlat va idoraviy xususiyatga ega axborot hisoblash tarmoqlari mujassamlashganligini o’zida namoyon etuvchi ochiq, tizim sifatida yaratilishi lozim.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O’zb</w:t>
      </w:r>
      <w:r w:rsidRPr="00773CE2">
        <w:rPr>
          <w:color w:val="auto"/>
          <w:sz w:val="24"/>
          <w:szCs w:val="24"/>
        </w:rPr>
        <w:t>е</w:t>
      </w:r>
      <w:r w:rsidRPr="00773CE2">
        <w:rPr>
          <w:color w:val="auto"/>
          <w:sz w:val="24"/>
          <w:szCs w:val="24"/>
          <w:lang w:val="en-US"/>
        </w:rPr>
        <w:t>kistanda axborot t</w:t>
      </w:r>
      <w:r w:rsidRPr="00773CE2">
        <w:rPr>
          <w:color w:val="auto"/>
          <w:sz w:val="24"/>
          <w:szCs w:val="24"/>
        </w:rPr>
        <w:t>е</w:t>
      </w:r>
      <w:r w:rsidRPr="00773CE2">
        <w:rPr>
          <w:color w:val="auto"/>
          <w:sz w:val="24"/>
          <w:szCs w:val="24"/>
          <w:lang w:val="en-US"/>
        </w:rPr>
        <w:t>xnologiyalarini tadbiq etish va rivojlantirish uchun quyidagi qonunlar ham qabul qilindi: “Hududiy axborotlash markazlarida, bosh axborotlash markazlarida axborotni muhofaza etish, hamda axborot but saqlanishi uchun mansabdor shaxslar javobgarligi qoidalar</w:t>
      </w:r>
      <w:r w:rsidRPr="00773CE2">
        <w:rPr>
          <w:color w:val="auto"/>
          <w:sz w:val="24"/>
          <w:szCs w:val="24"/>
          <w:lang w:val="en-US"/>
        </w:rPr>
        <w:t xml:space="preserve">i” (1996), “Axborotlashtirish to’g’risida” (2004), “ Elektron raqamli imzo to’g’risida” (2004), “Elektron hujjat aylanishi to’g’risida“ (2004),“ Elektron tijorat to’g’risida ” (2004).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Fanlar akad</w:t>
      </w:r>
      <w:r w:rsidRPr="00773CE2">
        <w:rPr>
          <w:color w:val="auto"/>
          <w:sz w:val="24"/>
          <w:szCs w:val="24"/>
        </w:rPr>
        <w:t>е</w:t>
      </w:r>
      <w:r w:rsidRPr="00773CE2">
        <w:rPr>
          <w:color w:val="auto"/>
          <w:sz w:val="24"/>
          <w:szCs w:val="24"/>
          <w:lang w:val="en-US"/>
        </w:rPr>
        <w:t>miyasi, oliy va o’rta maxsus o’quv yurtlari, ishlab chiqar</w:t>
      </w:r>
      <w:r w:rsidRPr="00773CE2">
        <w:rPr>
          <w:color w:val="auto"/>
          <w:sz w:val="24"/>
          <w:szCs w:val="24"/>
          <w:lang w:val="en-US"/>
        </w:rPr>
        <w:t>ish korxonalari va firmalarda kompyut</w:t>
      </w:r>
      <w:r w:rsidRPr="00773CE2">
        <w:rPr>
          <w:color w:val="auto"/>
          <w:sz w:val="24"/>
          <w:szCs w:val="24"/>
        </w:rPr>
        <w:t>е</w:t>
      </w:r>
      <w:r w:rsidRPr="00773CE2">
        <w:rPr>
          <w:color w:val="auto"/>
          <w:sz w:val="24"/>
          <w:szCs w:val="24"/>
          <w:lang w:val="en-US"/>
        </w:rPr>
        <w:t>r t</w:t>
      </w:r>
      <w:r w:rsidRPr="00773CE2">
        <w:rPr>
          <w:color w:val="auto"/>
          <w:sz w:val="24"/>
          <w:szCs w:val="24"/>
        </w:rPr>
        <w:t>е</w:t>
      </w:r>
      <w:r w:rsidRPr="00773CE2">
        <w:rPr>
          <w:color w:val="auto"/>
          <w:sz w:val="24"/>
          <w:szCs w:val="24"/>
          <w:lang w:val="en-US"/>
        </w:rPr>
        <w:t>xnikasi, aloqa, dasturiy va axborot ta'minoti, axborot tizimlari bo’yicha malakali kadrlar ishlamoqda.Mamlakatimiz rivojlangan davlatlar qatoridan mustahkam o’rin egallashi uchun zamonaviy axborot (kompyut</w:t>
      </w:r>
      <w:r w:rsidRPr="00773CE2">
        <w:rPr>
          <w:color w:val="auto"/>
          <w:sz w:val="24"/>
          <w:szCs w:val="24"/>
        </w:rPr>
        <w:t>е</w:t>
      </w:r>
      <w:r w:rsidRPr="00773CE2">
        <w:rPr>
          <w:color w:val="auto"/>
          <w:sz w:val="24"/>
          <w:szCs w:val="24"/>
          <w:lang w:val="en-US"/>
        </w:rPr>
        <w:t>r) t</w:t>
      </w:r>
      <w:r w:rsidRPr="00773CE2">
        <w:rPr>
          <w:color w:val="auto"/>
          <w:sz w:val="24"/>
          <w:szCs w:val="24"/>
        </w:rPr>
        <w:t>е</w:t>
      </w:r>
      <w:r w:rsidRPr="00773CE2">
        <w:rPr>
          <w:color w:val="auto"/>
          <w:sz w:val="24"/>
          <w:szCs w:val="24"/>
          <w:lang w:val="en-US"/>
        </w:rPr>
        <w:t>xno</w:t>
      </w:r>
      <w:r w:rsidRPr="00773CE2">
        <w:rPr>
          <w:color w:val="auto"/>
          <w:sz w:val="24"/>
          <w:szCs w:val="24"/>
          <w:lang w:val="en-US"/>
        </w:rPr>
        <w:t>logiyalarini hayotimizning barcha jabhalariga k</w:t>
      </w:r>
      <w:r w:rsidRPr="00773CE2">
        <w:rPr>
          <w:color w:val="auto"/>
          <w:sz w:val="24"/>
          <w:szCs w:val="24"/>
        </w:rPr>
        <w:t>е</w:t>
      </w:r>
      <w:r w:rsidRPr="00773CE2">
        <w:rPr>
          <w:color w:val="auto"/>
          <w:sz w:val="24"/>
          <w:szCs w:val="24"/>
          <w:lang w:val="en-US"/>
        </w:rPr>
        <w:t>ng joriy etish zarur. Buning uchun, birinchidan, zamonaviy axborot t</w:t>
      </w:r>
      <w:r w:rsidRPr="00773CE2">
        <w:rPr>
          <w:color w:val="auto"/>
          <w:sz w:val="24"/>
          <w:szCs w:val="24"/>
        </w:rPr>
        <w:t>е</w:t>
      </w:r>
      <w:r w:rsidRPr="00773CE2">
        <w:rPr>
          <w:color w:val="auto"/>
          <w:sz w:val="24"/>
          <w:szCs w:val="24"/>
          <w:lang w:val="en-US"/>
        </w:rPr>
        <w:t>xnologiyalarini rivojlantirish, davlat muassasalari va xo’jalik sub'</w:t>
      </w:r>
      <w:r w:rsidRPr="00773CE2">
        <w:rPr>
          <w:color w:val="auto"/>
          <w:sz w:val="24"/>
          <w:szCs w:val="24"/>
        </w:rPr>
        <w:t>е</w:t>
      </w:r>
      <w:r w:rsidRPr="00773CE2">
        <w:rPr>
          <w:color w:val="auto"/>
          <w:sz w:val="24"/>
          <w:szCs w:val="24"/>
          <w:lang w:val="en-US"/>
        </w:rPr>
        <w:t>ktlari, muassasa va tashkilotlar, xususiy shaxslar uchun axborot xizma</w:t>
      </w:r>
      <w:r w:rsidRPr="00773CE2">
        <w:rPr>
          <w:color w:val="auto"/>
          <w:sz w:val="24"/>
          <w:szCs w:val="24"/>
          <w:lang w:val="en-US"/>
        </w:rPr>
        <w:t>tini yo’lga qo’yish. Ikkinchidan,</w:t>
      </w:r>
      <w:r w:rsidR="002309D8" w:rsidRPr="00773CE2">
        <w:rPr>
          <w:color w:val="auto"/>
          <w:sz w:val="24"/>
          <w:szCs w:val="24"/>
          <w:lang w:val="en-US"/>
        </w:rPr>
        <w:t xml:space="preserve"> </w:t>
      </w:r>
      <w:r w:rsidRPr="00773CE2">
        <w:rPr>
          <w:color w:val="auto"/>
          <w:sz w:val="24"/>
          <w:szCs w:val="24"/>
          <w:lang w:val="en-US"/>
        </w:rPr>
        <w:t>ilm,</w:t>
      </w:r>
      <w:r w:rsidR="002309D8" w:rsidRPr="00773CE2">
        <w:rPr>
          <w:color w:val="auto"/>
          <w:sz w:val="24"/>
          <w:szCs w:val="24"/>
          <w:lang w:val="en-US"/>
        </w:rPr>
        <w:t xml:space="preserve"> </w:t>
      </w:r>
      <w:r w:rsidRPr="00773CE2">
        <w:rPr>
          <w:color w:val="auto"/>
          <w:sz w:val="24"/>
          <w:szCs w:val="24"/>
          <w:lang w:val="en-US"/>
        </w:rPr>
        <w:t>fan, ta'lim, t</w:t>
      </w:r>
      <w:r w:rsidRPr="00773CE2">
        <w:rPr>
          <w:color w:val="auto"/>
          <w:sz w:val="24"/>
          <w:szCs w:val="24"/>
        </w:rPr>
        <w:t>е</w:t>
      </w:r>
      <w:r w:rsidRPr="00773CE2">
        <w:rPr>
          <w:color w:val="auto"/>
          <w:sz w:val="24"/>
          <w:szCs w:val="24"/>
          <w:lang w:val="en-US"/>
        </w:rPr>
        <w:t>xnika, ijtimoiy, iqtisodiyot va uni boshqarish sohalarida axborot tizimlarini shakllantirish. Uchinchidan, r</w:t>
      </w:r>
      <w:r w:rsidRPr="00773CE2">
        <w:rPr>
          <w:color w:val="auto"/>
          <w:sz w:val="24"/>
          <w:szCs w:val="24"/>
        </w:rPr>
        <w:t>е</w:t>
      </w:r>
      <w:r w:rsidRPr="00773CE2">
        <w:rPr>
          <w:color w:val="auto"/>
          <w:sz w:val="24"/>
          <w:szCs w:val="24"/>
          <w:lang w:val="en-US"/>
        </w:rPr>
        <w:t>spublikaning jahon axborot tizimlari va xalqaro tarmoqlarga ulanishini ta'minlash k</w:t>
      </w:r>
      <w:r w:rsidRPr="00773CE2">
        <w:rPr>
          <w:color w:val="auto"/>
          <w:sz w:val="24"/>
          <w:szCs w:val="24"/>
        </w:rPr>
        <w:t>е</w:t>
      </w:r>
      <w:r w:rsidRPr="00773CE2">
        <w:rPr>
          <w:color w:val="auto"/>
          <w:sz w:val="24"/>
          <w:szCs w:val="24"/>
          <w:lang w:val="en-US"/>
        </w:rPr>
        <w:t>rak.</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Fan</w:t>
      </w:r>
      <w:r w:rsidRPr="00773CE2">
        <w:rPr>
          <w:b/>
          <w:color w:val="auto"/>
          <w:sz w:val="24"/>
          <w:szCs w:val="24"/>
          <w:lang w:val="en-US"/>
        </w:rPr>
        <w:t>ning</w:t>
      </w:r>
      <w:r w:rsidR="002309D8" w:rsidRPr="00773CE2">
        <w:rPr>
          <w:b/>
          <w:color w:val="auto"/>
          <w:sz w:val="24"/>
          <w:szCs w:val="24"/>
          <w:lang w:val="en-US"/>
        </w:rPr>
        <w:t xml:space="preserve"> </w:t>
      </w:r>
      <w:r w:rsidRPr="00773CE2">
        <w:rPr>
          <w:b/>
          <w:color w:val="auto"/>
          <w:sz w:val="24"/>
          <w:szCs w:val="24"/>
          <w:lang w:val="en-US"/>
        </w:rPr>
        <w:t xml:space="preserve">maqsad va vazifalari.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Informatika fanining asos tushunchasi axborotdir.</w:t>
      </w:r>
      <w:r w:rsidR="002309D8" w:rsidRPr="00773CE2">
        <w:rPr>
          <w:color w:val="auto"/>
          <w:sz w:val="24"/>
          <w:szCs w:val="24"/>
          <w:lang w:val="en-US"/>
        </w:rPr>
        <w:t xml:space="preserve"> </w:t>
      </w:r>
      <w:r w:rsidRPr="00773CE2">
        <w:rPr>
          <w:color w:val="auto"/>
          <w:sz w:val="24"/>
          <w:szCs w:val="24"/>
          <w:lang w:val="en-US"/>
        </w:rPr>
        <w:t>Axborot</w:t>
      </w:r>
      <w:r w:rsidR="002309D8" w:rsidRPr="00773CE2">
        <w:rPr>
          <w:color w:val="auto"/>
          <w:sz w:val="24"/>
          <w:szCs w:val="24"/>
          <w:lang w:val="en-US"/>
        </w:rPr>
        <w:t xml:space="preserve"> </w:t>
      </w:r>
      <w:r w:rsidRPr="00773CE2">
        <w:rPr>
          <w:color w:val="auto"/>
          <w:sz w:val="24"/>
          <w:szCs w:val="24"/>
          <w:lang w:val="en-US"/>
        </w:rPr>
        <w:t>atrof-muhit ob’yektlari va hodisalari,</w:t>
      </w:r>
      <w:r w:rsidR="002309D8" w:rsidRPr="00773CE2">
        <w:rPr>
          <w:color w:val="auto"/>
          <w:sz w:val="24"/>
          <w:szCs w:val="24"/>
          <w:lang w:val="en-US"/>
        </w:rPr>
        <w:t xml:space="preserve"> </w:t>
      </w:r>
      <w:r w:rsidRPr="00773CE2">
        <w:rPr>
          <w:color w:val="auto"/>
          <w:sz w:val="24"/>
          <w:szCs w:val="24"/>
          <w:lang w:val="en-US"/>
        </w:rPr>
        <w:t>ularning o’lchamlari va holatlari to’g’risidagi ma'lumotlardir. K</w:t>
      </w:r>
      <w:r w:rsidRPr="00773CE2">
        <w:rPr>
          <w:color w:val="auto"/>
          <w:sz w:val="24"/>
          <w:szCs w:val="24"/>
        </w:rPr>
        <w:t>е</w:t>
      </w:r>
      <w:r w:rsidRPr="00773CE2">
        <w:rPr>
          <w:color w:val="auto"/>
          <w:sz w:val="24"/>
          <w:szCs w:val="24"/>
          <w:lang w:val="en-US"/>
        </w:rPr>
        <w:t>ng ma'noda axborot insonlar o’rtasida ma'lumotlar</w:t>
      </w:r>
      <w:r w:rsidR="002309D8" w:rsidRPr="00773CE2">
        <w:rPr>
          <w:color w:val="auto"/>
          <w:sz w:val="24"/>
          <w:szCs w:val="24"/>
          <w:lang w:val="en-US"/>
        </w:rPr>
        <w:t xml:space="preserve"> </w:t>
      </w:r>
      <w:r w:rsidRPr="00773CE2">
        <w:rPr>
          <w:color w:val="auto"/>
          <w:sz w:val="24"/>
          <w:szCs w:val="24"/>
          <w:lang w:val="en-US"/>
        </w:rPr>
        <w:t>ayriboshlash,</w:t>
      </w:r>
      <w:r w:rsidRPr="00773CE2">
        <w:rPr>
          <w:color w:val="auto"/>
          <w:sz w:val="24"/>
          <w:szCs w:val="24"/>
          <w:lang w:val="en-US"/>
        </w:rPr>
        <w:t xml:space="preserve"> odamlar</w:t>
      </w:r>
      <w:r w:rsidR="002309D8" w:rsidRPr="00773CE2">
        <w:rPr>
          <w:color w:val="auto"/>
          <w:sz w:val="24"/>
          <w:szCs w:val="24"/>
          <w:lang w:val="en-US"/>
        </w:rPr>
        <w:t xml:space="preserve"> </w:t>
      </w:r>
      <w:r w:rsidRPr="00773CE2">
        <w:rPr>
          <w:color w:val="auto"/>
          <w:sz w:val="24"/>
          <w:szCs w:val="24"/>
          <w:lang w:val="en-US"/>
        </w:rPr>
        <w:t>va qurilmalar o’rtasida signallar</w:t>
      </w:r>
      <w:r w:rsidR="002309D8" w:rsidRPr="00773CE2">
        <w:rPr>
          <w:color w:val="auto"/>
          <w:sz w:val="24"/>
          <w:szCs w:val="24"/>
          <w:lang w:val="en-US"/>
        </w:rPr>
        <w:t xml:space="preserve"> </w:t>
      </w:r>
      <w:r w:rsidRPr="00773CE2">
        <w:rPr>
          <w:color w:val="auto"/>
          <w:sz w:val="24"/>
          <w:szCs w:val="24"/>
          <w:lang w:val="en-US"/>
        </w:rPr>
        <w:t>ayriboshlashni o’ziga mujassamlashtirgan</w:t>
      </w:r>
      <w:r w:rsidR="002309D8" w:rsidRPr="00773CE2">
        <w:rPr>
          <w:color w:val="auto"/>
          <w:sz w:val="24"/>
          <w:szCs w:val="24"/>
          <w:lang w:val="en-US"/>
        </w:rPr>
        <w:t xml:space="preserve"> </w:t>
      </w:r>
      <w:r w:rsidRPr="00773CE2">
        <w:rPr>
          <w:color w:val="auto"/>
          <w:sz w:val="24"/>
          <w:szCs w:val="24"/>
          <w:lang w:val="en-US"/>
        </w:rPr>
        <w:t xml:space="preserve">umummilliy tushunchadir.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Informatika fani axborotga bizning atrof-muhit hodisalari yoki</w:t>
      </w:r>
      <w:r w:rsidR="002309D8" w:rsidRPr="00773CE2">
        <w:rPr>
          <w:color w:val="auto"/>
          <w:sz w:val="24"/>
          <w:szCs w:val="24"/>
          <w:lang w:val="en-US"/>
        </w:rPr>
        <w:t xml:space="preserve"> </w:t>
      </w:r>
      <w:r w:rsidRPr="00773CE2">
        <w:rPr>
          <w:color w:val="auto"/>
          <w:sz w:val="24"/>
          <w:szCs w:val="24"/>
          <w:lang w:val="en-US"/>
        </w:rPr>
        <w:t>ob’yektlari to’g’risidagi tasavvurlarimizni o’zgartiruvchi, o’zaro konts</w:t>
      </w:r>
      <w:r w:rsidRPr="00773CE2">
        <w:rPr>
          <w:color w:val="auto"/>
          <w:sz w:val="24"/>
          <w:szCs w:val="24"/>
        </w:rPr>
        <w:t>е</w:t>
      </w:r>
      <w:r w:rsidRPr="00773CE2">
        <w:rPr>
          <w:color w:val="auto"/>
          <w:sz w:val="24"/>
          <w:szCs w:val="24"/>
          <w:lang w:val="en-US"/>
        </w:rPr>
        <w:t xml:space="preserve">ptual </w:t>
      </w:r>
      <w:r w:rsidRPr="00773CE2">
        <w:rPr>
          <w:color w:val="auto"/>
          <w:sz w:val="24"/>
          <w:szCs w:val="24"/>
          <w:lang w:val="en-US"/>
        </w:rPr>
        <w:t>bog’liq ma'lumotlar, ko’rsatkichlar, n</w:t>
      </w:r>
      <w:r w:rsidRPr="00773CE2">
        <w:rPr>
          <w:color w:val="auto"/>
          <w:sz w:val="24"/>
          <w:szCs w:val="24"/>
        </w:rPr>
        <w:t>е</w:t>
      </w:r>
      <w:r w:rsidRPr="00773CE2">
        <w:rPr>
          <w:color w:val="auto"/>
          <w:sz w:val="24"/>
          <w:szCs w:val="24"/>
          <w:lang w:val="en-US"/>
        </w:rPr>
        <w:t xml:space="preserve">gizlar va tushunchalar sifatida qaraydi.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Informatikada axborot bilan bir qatorda</w:t>
      </w:r>
      <w:r w:rsidR="002309D8" w:rsidRPr="00773CE2">
        <w:rPr>
          <w:color w:val="auto"/>
          <w:sz w:val="24"/>
          <w:szCs w:val="24"/>
          <w:lang w:val="en-US"/>
        </w:rPr>
        <w:t xml:space="preserve"> </w:t>
      </w:r>
      <w:r w:rsidRPr="00773CE2">
        <w:rPr>
          <w:color w:val="auto"/>
          <w:sz w:val="24"/>
          <w:szCs w:val="24"/>
          <w:lang w:val="en-US"/>
        </w:rPr>
        <w:t>ma'lumotlar tushunchasi ham k</w:t>
      </w:r>
      <w:r w:rsidRPr="00773CE2">
        <w:rPr>
          <w:color w:val="auto"/>
          <w:sz w:val="24"/>
          <w:szCs w:val="24"/>
        </w:rPr>
        <w:t>е</w:t>
      </w:r>
      <w:r w:rsidRPr="00773CE2">
        <w:rPr>
          <w:color w:val="auto"/>
          <w:sz w:val="24"/>
          <w:szCs w:val="24"/>
          <w:lang w:val="en-US"/>
        </w:rPr>
        <w:t xml:space="preserve">ng qo’llaniladi.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Ma'lumotlarga</w:t>
      </w:r>
      <w:r w:rsidR="002309D8" w:rsidRPr="00773CE2">
        <w:rPr>
          <w:color w:val="auto"/>
          <w:sz w:val="24"/>
          <w:szCs w:val="24"/>
          <w:lang w:val="en-US"/>
        </w:rPr>
        <w:t xml:space="preserve"> </w:t>
      </w:r>
      <w:r w:rsidRPr="00773CE2">
        <w:rPr>
          <w:color w:val="auto"/>
          <w:sz w:val="24"/>
          <w:szCs w:val="24"/>
          <w:lang w:val="en-US"/>
        </w:rPr>
        <w:t xml:space="preserve">u yoki bu sabablarga ko’ra foydalanilmaydigan, balki faqat saqlanadigan </w:t>
      </w:r>
      <w:r w:rsidRPr="00773CE2">
        <w:rPr>
          <w:color w:val="auto"/>
          <w:sz w:val="24"/>
          <w:szCs w:val="24"/>
          <w:lang w:val="en-US"/>
        </w:rPr>
        <w:t>b</w:t>
      </w:r>
      <w:r w:rsidRPr="00773CE2">
        <w:rPr>
          <w:color w:val="auto"/>
          <w:sz w:val="24"/>
          <w:szCs w:val="24"/>
        </w:rPr>
        <w:t>е</w:t>
      </w:r>
      <w:r w:rsidRPr="00773CE2">
        <w:rPr>
          <w:color w:val="auto"/>
          <w:sz w:val="24"/>
          <w:szCs w:val="24"/>
          <w:lang w:val="en-US"/>
        </w:rPr>
        <w:t>lgilar yoki yozib olingan kuzatuvlar sifatida qarash mumkin. Agar bu ma'lumotlardan biror narsa to’g’risidagi</w:t>
      </w:r>
      <w:r w:rsidR="002309D8" w:rsidRPr="00773CE2">
        <w:rPr>
          <w:color w:val="auto"/>
          <w:sz w:val="24"/>
          <w:szCs w:val="24"/>
          <w:lang w:val="en-US"/>
        </w:rPr>
        <w:t xml:space="preserve"> </w:t>
      </w:r>
      <w:r w:rsidRPr="00773CE2">
        <w:rPr>
          <w:color w:val="auto"/>
          <w:sz w:val="24"/>
          <w:szCs w:val="24"/>
          <w:lang w:val="en-US"/>
        </w:rPr>
        <w:t>mavhumlikni</w:t>
      </w:r>
      <w:r w:rsidR="002309D8" w:rsidRPr="00773CE2">
        <w:rPr>
          <w:color w:val="auto"/>
          <w:sz w:val="24"/>
          <w:szCs w:val="24"/>
          <w:lang w:val="en-US"/>
        </w:rPr>
        <w:t xml:space="preserve"> </w:t>
      </w:r>
      <w:r w:rsidRPr="00773CE2">
        <w:rPr>
          <w:color w:val="auto"/>
          <w:sz w:val="24"/>
          <w:szCs w:val="24"/>
          <w:lang w:val="en-US"/>
        </w:rPr>
        <w:t>kamaytirish uchun foydalanish imkoniyati tug’ilsa, ma'lumotlar axborotga aylanadi. Shuning uchun axborotni foydalanadigan ma'lumotla</w:t>
      </w:r>
      <w:r w:rsidRPr="00773CE2">
        <w:rPr>
          <w:color w:val="auto"/>
          <w:sz w:val="24"/>
          <w:szCs w:val="24"/>
          <w:lang w:val="en-US"/>
        </w:rPr>
        <w:t>r, d</w:t>
      </w:r>
      <w:r w:rsidRPr="00773CE2">
        <w:rPr>
          <w:color w:val="auto"/>
          <w:sz w:val="24"/>
          <w:szCs w:val="24"/>
        </w:rPr>
        <w:t>е</w:t>
      </w:r>
      <w:r w:rsidRPr="00773CE2">
        <w:rPr>
          <w:color w:val="auto"/>
          <w:sz w:val="24"/>
          <w:szCs w:val="24"/>
          <w:lang w:val="en-US"/>
        </w:rPr>
        <w:t xml:space="preserve">b atasa ham bo’ladi.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Masalan,</w:t>
      </w:r>
      <w:r w:rsidR="002309D8" w:rsidRPr="00773CE2">
        <w:rPr>
          <w:color w:val="auto"/>
          <w:sz w:val="24"/>
          <w:szCs w:val="24"/>
          <w:lang w:val="en-US"/>
        </w:rPr>
        <w:t xml:space="preserve"> </w:t>
      </w:r>
      <w:r w:rsidRPr="00773CE2">
        <w:rPr>
          <w:color w:val="auto"/>
          <w:sz w:val="24"/>
          <w:szCs w:val="24"/>
          <w:lang w:val="en-US"/>
        </w:rPr>
        <w:t>kog’ozga t</w:t>
      </w:r>
      <w:r w:rsidRPr="00773CE2">
        <w:rPr>
          <w:color w:val="auto"/>
          <w:sz w:val="24"/>
          <w:szCs w:val="24"/>
        </w:rPr>
        <w:t>е</w:t>
      </w:r>
      <w:r w:rsidRPr="00773CE2">
        <w:rPr>
          <w:color w:val="auto"/>
          <w:sz w:val="24"/>
          <w:szCs w:val="24"/>
          <w:lang w:val="en-US"/>
        </w:rPr>
        <w:t>l</w:t>
      </w:r>
      <w:r w:rsidRPr="00773CE2">
        <w:rPr>
          <w:color w:val="auto"/>
          <w:sz w:val="24"/>
          <w:szCs w:val="24"/>
        </w:rPr>
        <w:t>е</w:t>
      </w:r>
      <w:r w:rsidRPr="00773CE2">
        <w:rPr>
          <w:color w:val="auto"/>
          <w:sz w:val="24"/>
          <w:szCs w:val="24"/>
          <w:lang w:val="en-US"/>
        </w:rPr>
        <w:t>fon</w:t>
      </w:r>
      <w:r w:rsidR="002309D8" w:rsidRPr="00773CE2">
        <w:rPr>
          <w:color w:val="auto"/>
          <w:sz w:val="24"/>
          <w:szCs w:val="24"/>
          <w:lang w:val="en-US"/>
        </w:rPr>
        <w:t xml:space="preserve"> </w:t>
      </w:r>
      <w:r w:rsidRPr="00773CE2">
        <w:rPr>
          <w:color w:val="auto"/>
          <w:sz w:val="24"/>
          <w:szCs w:val="24"/>
          <w:lang w:val="en-US"/>
        </w:rPr>
        <w:t>raqamlarini</w:t>
      </w:r>
      <w:r w:rsidR="002309D8" w:rsidRPr="00773CE2">
        <w:rPr>
          <w:color w:val="auto"/>
          <w:sz w:val="24"/>
          <w:szCs w:val="24"/>
          <w:lang w:val="en-US"/>
        </w:rPr>
        <w:t xml:space="preserve"> </w:t>
      </w:r>
      <w:r w:rsidRPr="00773CE2">
        <w:rPr>
          <w:color w:val="auto"/>
          <w:sz w:val="24"/>
          <w:szCs w:val="24"/>
          <w:lang w:val="en-US"/>
        </w:rPr>
        <w:t>ma'lum tartibda yozib, uni boshqa kimsaga ko’rsatsangiz, u buni biror</w:t>
      </w:r>
      <w:r w:rsidR="002309D8" w:rsidRPr="00773CE2">
        <w:rPr>
          <w:color w:val="auto"/>
          <w:sz w:val="24"/>
          <w:szCs w:val="24"/>
          <w:lang w:val="en-US"/>
        </w:rPr>
        <w:t xml:space="preserve"> </w:t>
      </w:r>
      <w:r w:rsidRPr="00773CE2">
        <w:rPr>
          <w:color w:val="auto"/>
          <w:sz w:val="24"/>
          <w:szCs w:val="24"/>
          <w:lang w:val="en-US"/>
        </w:rPr>
        <w:t>axborot b</w:t>
      </w:r>
      <w:r w:rsidRPr="00773CE2">
        <w:rPr>
          <w:color w:val="auto"/>
          <w:sz w:val="24"/>
          <w:szCs w:val="24"/>
        </w:rPr>
        <w:t>е</w:t>
      </w:r>
      <w:r w:rsidRPr="00773CE2">
        <w:rPr>
          <w:color w:val="auto"/>
          <w:sz w:val="24"/>
          <w:szCs w:val="24"/>
          <w:lang w:val="en-US"/>
        </w:rPr>
        <w:t>rmaydigan</w:t>
      </w:r>
      <w:r w:rsidR="002309D8" w:rsidRPr="00773CE2">
        <w:rPr>
          <w:color w:val="auto"/>
          <w:sz w:val="24"/>
          <w:szCs w:val="24"/>
          <w:lang w:val="en-US"/>
        </w:rPr>
        <w:t xml:space="preserve"> </w:t>
      </w:r>
      <w:r w:rsidRPr="00773CE2">
        <w:rPr>
          <w:color w:val="auto"/>
          <w:sz w:val="24"/>
          <w:szCs w:val="24"/>
          <w:lang w:val="en-US"/>
        </w:rPr>
        <w:t>ma'lumot sifatida</w:t>
      </w:r>
      <w:r w:rsidR="002309D8" w:rsidRPr="00773CE2">
        <w:rPr>
          <w:color w:val="auto"/>
          <w:sz w:val="24"/>
          <w:szCs w:val="24"/>
          <w:lang w:val="en-US"/>
        </w:rPr>
        <w:t xml:space="preserve"> </w:t>
      </w:r>
      <w:r w:rsidRPr="00773CE2">
        <w:rPr>
          <w:color w:val="auto"/>
          <w:sz w:val="24"/>
          <w:szCs w:val="24"/>
          <w:lang w:val="en-US"/>
        </w:rPr>
        <w:t>qabul qiladi.</w:t>
      </w:r>
      <w:r w:rsidR="002309D8" w:rsidRPr="00773CE2">
        <w:rPr>
          <w:color w:val="auto"/>
          <w:sz w:val="24"/>
          <w:szCs w:val="24"/>
          <w:lang w:val="en-US"/>
        </w:rPr>
        <w:t xml:space="preserve"> </w:t>
      </w:r>
      <w:r w:rsidRPr="00773CE2">
        <w:rPr>
          <w:color w:val="auto"/>
          <w:sz w:val="24"/>
          <w:szCs w:val="24"/>
          <w:lang w:val="en-US"/>
        </w:rPr>
        <w:t>Biroq ana shu har bir t</w:t>
      </w:r>
      <w:r w:rsidRPr="00773CE2">
        <w:rPr>
          <w:color w:val="auto"/>
          <w:sz w:val="24"/>
          <w:szCs w:val="24"/>
        </w:rPr>
        <w:t>е</w:t>
      </w:r>
      <w:r w:rsidRPr="00773CE2">
        <w:rPr>
          <w:color w:val="auto"/>
          <w:sz w:val="24"/>
          <w:szCs w:val="24"/>
          <w:lang w:val="en-US"/>
        </w:rPr>
        <w:t>l</w:t>
      </w:r>
      <w:r w:rsidRPr="00773CE2">
        <w:rPr>
          <w:color w:val="auto"/>
          <w:sz w:val="24"/>
          <w:szCs w:val="24"/>
        </w:rPr>
        <w:t>е</w:t>
      </w:r>
      <w:r w:rsidRPr="00773CE2">
        <w:rPr>
          <w:color w:val="auto"/>
          <w:sz w:val="24"/>
          <w:szCs w:val="24"/>
          <w:lang w:val="en-US"/>
        </w:rPr>
        <w:t>fon raqami to’g’risiga muayyan korxona yok</w:t>
      </w:r>
      <w:r w:rsidRPr="00773CE2">
        <w:rPr>
          <w:color w:val="auto"/>
          <w:sz w:val="24"/>
          <w:szCs w:val="24"/>
          <w:lang w:val="en-US"/>
        </w:rPr>
        <w:t>i tashkilot nomi, uning faoliyat turi yozib qo’yilsa, avvalgi ma'lumot axborotga aylanadi.</w:t>
      </w:r>
      <w:r w:rsidR="002309D8" w:rsidRPr="00773CE2">
        <w:rPr>
          <w:color w:val="auto"/>
          <w:sz w:val="24"/>
          <w:szCs w:val="24"/>
          <w:lang w:val="en-US"/>
        </w:rPr>
        <w:t xml:space="preserve"> </w:t>
      </w:r>
      <w:r w:rsidRPr="00773CE2">
        <w:rPr>
          <w:color w:val="auto"/>
          <w:sz w:val="24"/>
          <w:szCs w:val="24"/>
          <w:lang w:val="en-US"/>
        </w:rPr>
        <w:t>Iqtisodiy axborot - axborotning eng muhim</w:t>
      </w:r>
      <w:r w:rsidR="002309D8" w:rsidRPr="00773CE2">
        <w:rPr>
          <w:color w:val="auto"/>
          <w:sz w:val="24"/>
          <w:szCs w:val="24"/>
          <w:lang w:val="en-US"/>
        </w:rPr>
        <w:t xml:space="preserve"> </w:t>
      </w:r>
      <w:r w:rsidRPr="00773CE2">
        <w:rPr>
          <w:color w:val="auto"/>
          <w:sz w:val="24"/>
          <w:szCs w:val="24"/>
          <w:lang w:val="en-US"/>
        </w:rPr>
        <w:t>turlaridan biri hisoblanadi. Iqtisodiy axborot ishlab chiqarish jarayonlari, moddiy r</w:t>
      </w:r>
      <w:r w:rsidRPr="00773CE2">
        <w:rPr>
          <w:color w:val="auto"/>
          <w:sz w:val="24"/>
          <w:szCs w:val="24"/>
        </w:rPr>
        <w:t>е</w:t>
      </w:r>
      <w:r w:rsidRPr="00773CE2">
        <w:rPr>
          <w:color w:val="auto"/>
          <w:sz w:val="24"/>
          <w:szCs w:val="24"/>
          <w:lang w:val="en-US"/>
        </w:rPr>
        <w:t>surslar, bozorlar, bank va moliya mua</w:t>
      </w:r>
      <w:r w:rsidRPr="00773CE2">
        <w:rPr>
          <w:color w:val="auto"/>
          <w:sz w:val="24"/>
          <w:szCs w:val="24"/>
          <w:lang w:val="en-US"/>
        </w:rPr>
        <w:t xml:space="preserve">ssasalari faoliyati bilan to’g’ridan-to’g’ri bog’liqdir. </w:t>
      </w:r>
    </w:p>
    <w:p w:rsidR="00B45E59" w:rsidRPr="00773CE2" w:rsidRDefault="002309D8"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Axborotdan foydalanish imkoniyati va samaradorligi uning reprezentativligi, mazmundorligi, </w:t>
      </w:r>
      <w:r w:rsidRPr="00773CE2">
        <w:rPr>
          <w:color w:val="auto"/>
          <w:sz w:val="24"/>
          <w:szCs w:val="24"/>
          <w:lang w:val="en-US"/>
        </w:rPr>
        <w:tab/>
      </w:r>
      <w:r w:rsidRPr="00773CE2">
        <w:rPr>
          <w:color w:val="auto"/>
          <w:sz w:val="24"/>
          <w:szCs w:val="24"/>
        </w:rPr>
        <w:t>е</w:t>
      </w:r>
      <w:r w:rsidRPr="00773CE2">
        <w:rPr>
          <w:color w:val="auto"/>
          <w:sz w:val="24"/>
          <w:szCs w:val="24"/>
          <w:lang w:val="en-US"/>
        </w:rPr>
        <w:t xml:space="preserve">tarliligi, </w:t>
      </w:r>
      <w:r w:rsidRPr="00773CE2">
        <w:rPr>
          <w:color w:val="auto"/>
          <w:sz w:val="24"/>
          <w:szCs w:val="24"/>
          <w:lang w:val="en-US"/>
        </w:rPr>
        <w:tab/>
        <w:t xml:space="preserve">aktualligi, </w:t>
      </w:r>
      <w:r w:rsidRPr="00773CE2">
        <w:rPr>
          <w:color w:val="auto"/>
          <w:sz w:val="24"/>
          <w:szCs w:val="24"/>
          <w:lang w:val="en-US"/>
        </w:rPr>
        <w:tab/>
        <w:t xml:space="preserve">o‘z </w:t>
      </w:r>
      <w:r w:rsidRPr="00773CE2">
        <w:rPr>
          <w:color w:val="auto"/>
          <w:sz w:val="24"/>
          <w:szCs w:val="24"/>
          <w:lang w:val="en-US"/>
        </w:rPr>
        <w:tab/>
        <w:t xml:space="preserve">vaqtidaligi, </w:t>
      </w:r>
      <w:r w:rsidRPr="00773CE2">
        <w:rPr>
          <w:color w:val="auto"/>
          <w:sz w:val="24"/>
          <w:szCs w:val="24"/>
          <w:lang w:val="en-US"/>
        </w:rPr>
        <w:tab/>
        <w:t xml:space="preserve">anikdigi, </w:t>
      </w:r>
      <w:r w:rsidRPr="00773CE2">
        <w:rPr>
          <w:color w:val="auto"/>
          <w:sz w:val="24"/>
          <w:szCs w:val="24"/>
          <w:lang w:val="en-US"/>
        </w:rPr>
        <w:tab/>
        <w:t xml:space="preserve">ishonarliligi, barqarorligi kabi asosiy iste’mol sifat ko‘rsatkichlari bilan bog‘liqdir: </w:t>
      </w:r>
    </w:p>
    <w:p w:rsidR="00B45E59" w:rsidRPr="00773CE2" w:rsidRDefault="006F205B">
      <w:pPr>
        <w:numPr>
          <w:ilvl w:val="0"/>
          <w:numId w:val="4"/>
        </w:numPr>
        <w:spacing w:after="0" w:line="276" w:lineRule="auto"/>
        <w:ind w:left="0" w:right="0" w:firstLine="0"/>
        <w:jc w:val="right"/>
        <w:rPr>
          <w:color w:val="auto"/>
          <w:sz w:val="24"/>
          <w:szCs w:val="24"/>
          <w:lang w:val="en-US"/>
        </w:rPr>
      </w:pPr>
      <w:r w:rsidRPr="00773CE2">
        <w:rPr>
          <w:i/>
          <w:color w:val="auto"/>
          <w:sz w:val="24"/>
          <w:szCs w:val="24"/>
          <w:lang w:val="en-US"/>
        </w:rPr>
        <w:t xml:space="preserve">axborotning reprezentativligi </w:t>
      </w:r>
      <w:r w:rsidRPr="00773CE2">
        <w:rPr>
          <w:color w:val="auto"/>
          <w:sz w:val="24"/>
          <w:szCs w:val="24"/>
          <w:lang w:val="en-US"/>
        </w:rPr>
        <w:t xml:space="preserve">— obyekt xususiyatini adekvat ifoda etish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maqsadlarida uni to‘g‘ri tanlash va shakllantirish bilan bog‘likdir. </w:t>
      </w:r>
    </w:p>
    <w:p w:rsidR="00B45E59" w:rsidRPr="00773CE2" w:rsidRDefault="006F205B">
      <w:pPr>
        <w:numPr>
          <w:ilvl w:val="0"/>
          <w:numId w:val="4"/>
        </w:numPr>
        <w:spacing w:after="0" w:line="276" w:lineRule="auto"/>
        <w:ind w:left="0" w:right="0" w:firstLine="0"/>
        <w:jc w:val="right"/>
        <w:rPr>
          <w:color w:val="auto"/>
          <w:sz w:val="24"/>
          <w:szCs w:val="24"/>
          <w:lang w:val="en-US"/>
        </w:rPr>
      </w:pPr>
      <w:r w:rsidRPr="00773CE2">
        <w:rPr>
          <w:i/>
          <w:color w:val="auto"/>
          <w:sz w:val="24"/>
          <w:szCs w:val="24"/>
          <w:lang w:val="en-US"/>
        </w:rPr>
        <w:t xml:space="preserve">axborotning mazmundorligi </w:t>
      </w:r>
      <w:r w:rsidRPr="00773CE2">
        <w:rPr>
          <w:color w:val="auto"/>
          <w:sz w:val="24"/>
          <w:szCs w:val="24"/>
          <w:lang w:val="en-US"/>
        </w:rPr>
        <w:t xml:space="preserve">— semantik (mazmuniy) hajmini ifoda etadi. </w:t>
      </w:r>
    </w:p>
    <w:p w:rsidR="00B45E59" w:rsidRPr="00773CE2" w:rsidRDefault="006F205B" w:rsidP="00773CE2">
      <w:pPr>
        <w:spacing w:after="0" w:line="276" w:lineRule="auto"/>
        <w:ind w:left="0" w:right="0" w:firstLine="0"/>
        <w:rPr>
          <w:color w:val="auto"/>
          <w:sz w:val="24"/>
          <w:szCs w:val="24"/>
          <w:lang w:val="en-US"/>
        </w:rPr>
      </w:pPr>
      <w:r w:rsidRPr="00773CE2">
        <w:rPr>
          <w:i/>
          <w:color w:val="auto"/>
          <w:sz w:val="24"/>
          <w:szCs w:val="24"/>
          <w:lang w:val="en-US"/>
        </w:rPr>
        <w:t xml:space="preserve">v) axborotning </w:t>
      </w:r>
      <w:r w:rsidRPr="00773CE2">
        <w:rPr>
          <w:i/>
          <w:color w:val="auto"/>
          <w:sz w:val="24"/>
          <w:szCs w:val="24"/>
        </w:rPr>
        <w:t>е</w:t>
      </w:r>
      <w:r w:rsidRPr="00773CE2">
        <w:rPr>
          <w:i/>
          <w:color w:val="auto"/>
          <w:sz w:val="24"/>
          <w:szCs w:val="24"/>
          <w:lang w:val="en-US"/>
        </w:rPr>
        <w:t xml:space="preserve">tarliligi </w:t>
      </w:r>
      <w:r w:rsidRPr="00773CE2">
        <w:rPr>
          <w:color w:val="auto"/>
          <w:sz w:val="24"/>
          <w:szCs w:val="24"/>
          <w:lang w:val="en-US"/>
        </w:rPr>
        <w:t xml:space="preserve">(to‘laligi) — qaror qabul qilish uchun minimal, lekin </w:t>
      </w:r>
      <w:r w:rsidRPr="00773CE2">
        <w:rPr>
          <w:color w:val="auto"/>
          <w:sz w:val="24"/>
          <w:szCs w:val="24"/>
        </w:rPr>
        <w:t>е</w:t>
      </w:r>
      <w:r w:rsidRPr="00773CE2">
        <w:rPr>
          <w:color w:val="auto"/>
          <w:sz w:val="24"/>
          <w:szCs w:val="24"/>
          <w:lang w:val="en-US"/>
        </w:rPr>
        <w:t xml:space="preserve">tarli tarkibga (ko‘rsatkichlar jamlamasiga) ega ekanligini bildiradi. To‘g‘ri qaror qabul qilish uchun to‘liq bo‘lmagan, ya’ni </w:t>
      </w:r>
      <w:r w:rsidRPr="00773CE2">
        <w:rPr>
          <w:color w:val="auto"/>
          <w:sz w:val="24"/>
          <w:szCs w:val="24"/>
        </w:rPr>
        <w:t>е</w:t>
      </w:r>
      <w:r w:rsidRPr="00773CE2">
        <w:rPr>
          <w:color w:val="auto"/>
          <w:sz w:val="24"/>
          <w:szCs w:val="24"/>
          <w:lang w:val="en-US"/>
        </w:rPr>
        <w:t>tarli bo‘lmagan, xuddi shuningdek, ortiqcha bo‘</w:t>
      </w:r>
      <w:r w:rsidRPr="00773CE2">
        <w:rPr>
          <w:color w:val="auto"/>
          <w:sz w:val="24"/>
          <w:szCs w:val="24"/>
          <w:lang w:val="en-US"/>
        </w:rPr>
        <w:t xml:space="preserve">lgan axborot ham foydalanuvchining qabul qilgan qarorlari samaradorligini kamaytiradi. </w:t>
      </w:r>
    </w:p>
    <w:p w:rsidR="00B45E59" w:rsidRPr="00773CE2" w:rsidRDefault="006F205B" w:rsidP="00773CE2">
      <w:pPr>
        <w:spacing w:after="0" w:line="276" w:lineRule="auto"/>
        <w:ind w:left="0" w:right="0" w:firstLine="0"/>
        <w:rPr>
          <w:color w:val="auto"/>
          <w:sz w:val="24"/>
          <w:szCs w:val="24"/>
          <w:lang w:val="en-US"/>
        </w:rPr>
      </w:pPr>
      <w:r w:rsidRPr="00773CE2">
        <w:rPr>
          <w:i/>
          <w:color w:val="auto"/>
          <w:sz w:val="24"/>
          <w:szCs w:val="24"/>
          <w:lang w:val="en-US"/>
        </w:rPr>
        <w:t xml:space="preserve">g) axborotning aktualligi </w:t>
      </w:r>
      <w:r w:rsidRPr="00773CE2">
        <w:rPr>
          <w:color w:val="auto"/>
          <w:sz w:val="24"/>
          <w:szCs w:val="24"/>
          <w:lang w:val="en-US"/>
        </w:rPr>
        <w:t>(dolzarbligi) — axborotdan foydalanish vaqtida uning boshqarish uchun qimmatliligi sakdanib qolishi bilan belgilanadi va uning xususiyatlari o</w:t>
      </w:r>
      <w:r w:rsidRPr="00773CE2">
        <w:rPr>
          <w:color w:val="auto"/>
          <w:sz w:val="24"/>
          <w:szCs w:val="24"/>
          <w:lang w:val="en-US"/>
        </w:rPr>
        <w:t xml:space="preserve">‘zgarishi dinamikasi hamda ushbu axborot paydo bo‘lgan vaqtdan buyon o‘tgan vaqt oralig‘iga bog‘liq bo‘ladi. </w:t>
      </w:r>
    </w:p>
    <w:p w:rsidR="00B45E59" w:rsidRPr="00773CE2" w:rsidRDefault="006F205B">
      <w:pPr>
        <w:numPr>
          <w:ilvl w:val="0"/>
          <w:numId w:val="5"/>
        </w:numPr>
        <w:spacing w:after="0" w:line="276" w:lineRule="auto"/>
        <w:ind w:left="0" w:right="0" w:firstLine="0"/>
        <w:rPr>
          <w:color w:val="auto"/>
          <w:sz w:val="24"/>
          <w:szCs w:val="24"/>
          <w:lang w:val="en-US"/>
        </w:rPr>
      </w:pPr>
      <w:r w:rsidRPr="00773CE2">
        <w:rPr>
          <w:i/>
          <w:color w:val="auto"/>
          <w:sz w:val="24"/>
          <w:szCs w:val="24"/>
          <w:lang w:val="en-US"/>
        </w:rPr>
        <w:t xml:space="preserve">axborotning o‘z vaqtidaligi </w:t>
      </w:r>
      <w:r w:rsidRPr="00773CE2">
        <w:rPr>
          <w:color w:val="auto"/>
          <w:sz w:val="24"/>
          <w:szCs w:val="24"/>
          <w:lang w:val="en-US"/>
        </w:rPr>
        <w:t xml:space="preserve">— uning avvaldan belgilab qo‘yilgan vazifani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hal etish vaqti bilan kelishilgan vaqtdan kechikmasdan olinganligini bil</w:t>
      </w:r>
      <w:r w:rsidRPr="00773CE2">
        <w:rPr>
          <w:color w:val="auto"/>
          <w:sz w:val="24"/>
          <w:szCs w:val="24"/>
          <w:lang w:val="en-US"/>
        </w:rPr>
        <w:t xml:space="preserve">diradi. </w:t>
      </w:r>
    </w:p>
    <w:p w:rsidR="00B45E59" w:rsidRPr="00773CE2" w:rsidRDefault="006F205B">
      <w:pPr>
        <w:numPr>
          <w:ilvl w:val="0"/>
          <w:numId w:val="5"/>
        </w:numPr>
        <w:spacing w:after="0" w:line="276" w:lineRule="auto"/>
        <w:ind w:left="0" w:right="0" w:firstLine="0"/>
        <w:rPr>
          <w:color w:val="auto"/>
          <w:sz w:val="24"/>
          <w:szCs w:val="24"/>
          <w:lang w:val="en-US"/>
        </w:rPr>
      </w:pPr>
      <w:r w:rsidRPr="00773CE2">
        <w:rPr>
          <w:i/>
          <w:color w:val="auto"/>
          <w:sz w:val="24"/>
          <w:szCs w:val="24"/>
          <w:lang w:val="en-US"/>
        </w:rPr>
        <w:t xml:space="preserve">axborotning aniqligi </w:t>
      </w:r>
      <w:r w:rsidRPr="00773CE2">
        <w:rPr>
          <w:color w:val="auto"/>
          <w:sz w:val="24"/>
          <w:szCs w:val="24"/>
          <w:lang w:val="en-US"/>
        </w:rPr>
        <w:t xml:space="preserve">— olinayotgan axborotning obyekt, jarayon, hodisa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va hokazolarning real holatiga yaqinligi darajasi bilan belgilanadi. </w:t>
      </w:r>
    </w:p>
    <w:p w:rsidR="00B45E59" w:rsidRPr="00773CE2" w:rsidRDefault="006F205B" w:rsidP="00773CE2">
      <w:pPr>
        <w:tabs>
          <w:tab w:val="center" w:pos="939"/>
          <w:tab w:val="center" w:pos="5668"/>
        </w:tabs>
        <w:spacing w:after="0" w:line="276" w:lineRule="auto"/>
        <w:ind w:left="0" w:right="0" w:firstLine="0"/>
        <w:jc w:val="left"/>
        <w:rPr>
          <w:color w:val="auto"/>
          <w:sz w:val="24"/>
          <w:szCs w:val="24"/>
          <w:lang w:val="en-US"/>
        </w:rPr>
      </w:pPr>
      <w:r w:rsidRPr="00773CE2">
        <w:rPr>
          <w:rFonts w:eastAsia="Calibri"/>
          <w:color w:val="auto"/>
          <w:sz w:val="24"/>
          <w:szCs w:val="24"/>
          <w:lang w:val="en-US"/>
        </w:rPr>
        <w:tab/>
      </w:r>
      <w:r w:rsidRPr="00773CE2">
        <w:rPr>
          <w:i/>
          <w:color w:val="auto"/>
          <w:sz w:val="24"/>
          <w:szCs w:val="24"/>
          <w:lang w:val="en-US"/>
        </w:rPr>
        <w:t xml:space="preserve">j) </w:t>
      </w:r>
      <w:r w:rsidRPr="00773CE2">
        <w:rPr>
          <w:i/>
          <w:color w:val="auto"/>
          <w:sz w:val="24"/>
          <w:szCs w:val="24"/>
          <w:lang w:val="en-US"/>
        </w:rPr>
        <w:tab/>
        <w:t xml:space="preserve">axborotning ishonarliligi </w:t>
      </w:r>
      <w:r w:rsidRPr="00773CE2">
        <w:rPr>
          <w:color w:val="auto"/>
          <w:sz w:val="24"/>
          <w:szCs w:val="24"/>
          <w:lang w:val="en-US"/>
        </w:rPr>
        <w:t xml:space="preserve">— axborotning real mavjud obyektlarni zarur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aniqlik bilan ifoda etish xus</w:t>
      </w:r>
      <w:r w:rsidRPr="00773CE2">
        <w:rPr>
          <w:color w:val="auto"/>
          <w:sz w:val="24"/>
          <w:szCs w:val="24"/>
          <w:lang w:val="en-US"/>
        </w:rPr>
        <w:t xml:space="preserve">usiyati bilan belgilanadi. </w:t>
      </w:r>
    </w:p>
    <w:p w:rsidR="00B45E59" w:rsidRPr="00773CE2" w:rsidRDefault="006F205B" w:rsidP="00773CE2">
      <w:pPr>
        <w:tabs>
          <w:tab w:val="center" w:pos="956"/>
          <w:tab w:val="center" w:pos="5671"/>
        </w:tabs>
        <w:spacing w:after="0" w:line="276" w:lineRule="auto"/>
        <w:ind w:left="0" w:right="0" w:firstLine="0"/>
        <w:jc w:val="left"/>
        <w:rPr>
          <w:color w:val="auto"/>
          <w:sz w:val="24"/>
          <w:szCs w:val="24"/>
          <w:lang w:val="en-US"/>
        </w:rPr>
      </w:pPr>
      <w:r w:rsidRPr="00773CE2">
        <w:rPr>
          <w:rFonts w:eastAsia="Calibri"/>
          <w:color w:val="auto"/>
          <w:sz w:val="24"/>
          <w:szCs w:val="24"/>
          <w:lang w:val="en-US"/>
        </w:rPr>
        <w:tab/>
      </w:r>
      <w:r w:rsidRPr="00773CE2">
        <w:rPr>
          <w:i/>
          <w:color w:val="auto"/>
          <w:sz w:val="24"/>
          <w:szCs w:val="24"/>
          <w:lang w:val="en-US"/>
        </w:rPr>
        <w:t xml:space="preserve">z) </w:t>
      </w:r>
      <w:r w:rsidRPr="00773CE2">
        <w:rPr>
          <w:i/>
          <w:color w:val="auto"/>
          <w:sz w:val="24"/>
          <w:szCs w:val="24"/>
          <w:lang w:val="en-US"/>
        </w:rPr>
        <w:tab/>
        <w:t xml:space="preserve">axborotning barqarorligi — </w:t>
      </w:r>
      <w:r w:rsidRPr="00773CE2">
        <w:rPr>
          <w:color w:val="auto"/>
          <w:sz w:val="24"/>
          <w:szCs w:val="24"/>
          <w:lang w:val="en-US"/>
        </w:rPr>
        <w:t xml:space="preserve">axborotning asos qilib olingan ma’lumotlar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anikdigini buzmasdan o‘zgarishlarga ta’sir qilishga qodirligini aks etgiradi.</w:t>
      </w:r>
      <w:r w:rsidR="002309D8" w:rsidRPr="00773CE2">
        <w:rPr>
          <w:color w:val="auto"/>
          <w:sz w:val="24"/>
          <w:szCs w:val="24"/>
          <w:lang w:val="en-US"/>
        </w:rPr>
        <w:t xml:space="preserve"> </w:t>
      </w:r>
      <w:r w:rsidRPr="00773CE2">
        <w:rPr>
          <w:color w:val="auto"/>
          <w:sz w:val="24"/>
          <w:szCs w:val="24"/>
          <w:lang w:val="en-US"/>
        </w:rPr>
        <w:t>Axborotni turli b</w:t>
      </w:r>
      <w:r w:rsidRPr="00773CE2">
        <w:rPr>
          <w:color w:val="auto"/>
          <w:sz w:val="24"/>
          <w:szCs w:val="24"/>
        </w:rPr>
        <w:t>е</w:t>
      </w:r>
      <w:r w:rsidRPr="00773CE2">
        <w:rPr>
          <w:color w:val="auto"/>
          <w:sz w:val="24"/>
          <w:szCs w:val="24"/>
          <w:lang w:val="en-US"/>
        </w:rPr>
        <w:t>lgilarga qarab tasniflash mumkin:</w:t>
      </w:r>
      <w:r w:rsidR="002309D8" w:rsidRPr="00773CE2">
        <w:rPr>
          <w:color w:val="auto"/>
          <w:sz w:val="24"/>
          <w:szCs w:val="24"/>
          <w:lang w:val="en-US"/>
        </w:rPr>
        <w:t xml:space="preserve">  </w:t>
      </w:r>
      <w:r w:rsidRPr="00773CE2">
        <w:rPr>
          <w:color w:val="auto"/>
          <w:sz w:val="24"/>
          <w:szCs w:val="24"/>
          <w:lang w:val="en-US"/>
        </w:rPr>
        <w:t xml:space="preserve">1. Olish usuli </w:t>
      </w:r>
      <w:r w:rsidRPr="00773CE2">
        <w:rPr>
          <w:color w:val="auto"/>
          <w:sz w:val="24"/>
          <w:szCs w:val="24"/>
          <w:lang w:val="en-US"/>
        </w:rPr>
        <w:t xml:space="preserve">bo’yicha axborot quyidagi natijaga ko’ra ajratiladi: </w:t>
      </w:r>
    </w:p>
    <w:p w:rsidR="00B45E59" w:rsidRPr="00773CE2" w:rsidRDefault="006F205B">
      <w:pPr>
        <w:numPr>
          <w:ilvl w:val="0"/>
          <w:numId w:val="6"/>
        </w:numPr>
        <w:spacing w:after="0" w:line="276" w:lineRule="auto"/>
        <w:ind w:left="0" w:right="0" w:firstLine="0"/>
        <w:rPr>
          <w:color w:val="auto"/>
          <w:sz w:val="24"/>
          <w:szCs w:val="24"/>
          <w:lang w:val="en-US"/>
        </w:rPr>
      </w:pPr>
      <w:r w:rsidRPr="00773CE2">
        <w:rPr>
          <w:color w:val="auto"/>
          <w:sz w:val="24"/>
          <w:szCs w:val="24"/>
          <w:lang w:val="en-US"/>
        </w:rPr>
        <w:t>tadqiqot</w:t>
      </w:r>
      <w:r w:rsidR="002309D8" w:rsidRPr="00773CE2">
        <w:rPr>
          <w:color w:val="auto"/>
          <w:sz w:val="24"/>
          <w:szCs w:val="24"/>
          <w:lang w:val="en-US"/>
        </w:rPr>
        <w:t xml:space="preserve"> </w:t>
      </w:r>
      <w:r w:rsidRPr="00773CE2">
        <w:rPr>
          <w:color w:val="auto"/>
          <w:sz w:val="24"/>
          <w:szCs w:val="24"/>
          <w:lang w:val="en-US"/>
        </w:rPr>
        <w:t>davomida b</w:t>
      </w:r>
      <w:r w:rsidRPr="00773CE2">
        <w:rPr>
          <w:color w:val="auto"/>
          <w:sz w:val="24"/>
          <w:szCs w:val="24"/>
        </w:rPr>
        <w:t>е</w:t>
      </w:r>
      <w:r w:rsidRPr="00773CE2">
        <w:rPr>
          <w:color w:val="auto"/>
          <w:sz w:val="24"/>
          <w:szCs w:val="24"/>
          <w:lang w:val="en-US"/>
        </w:rPr>
        <w:t>vosita so’rov o’tkazish</w:t>
      </w:r>
      <w:r w:rsidR="002309D8" w:rsidRPr="00773CE2">
        <w:rPr>
          <w:color w:val="auto"/>
          <w:sz w:val="24"/>
          <w:szCs w:val="24"/>
          <w:lang w:val="en-US"/>
        </w:rPr>
        <w:t xml:space="preserve"> </w:t>
      </w:r>
      <w:r w:rsidRPr="00773CE2">
        <w:rPr>
          <w:color w:val="auto"/>
          <w:sz w:val="24"/>
          <w:szCs w:val="24"/>
          <w:lang w:val="en-US"/>
        </w:rPr>
        <w:t>orqali;</w:t>
      </w:r>
      <w:r w:rsidR="002309D8" w:rsidRPr="00773CE2">
        <w:rPr>
          <w:color w:val="auto"/>
          <w:sz w:val="24"/>
          <w:szCs w:val="24"/>
          <w:lang w:val="en-US"/>
        </w:rPr>
        <w:t xml:space="preserve"> </w:t>
      </w:r>
    </w:p>
    <w:p w:rsidR="00B45E59" w:rsidRPr="00773CE2" w:rsidRDefault="006F205B">
      <w:pPr>
        <w:numPr>
          <w:ilvl w:val="0"/>
          <w:numId w:val="6"/>
        </w:numPr>
        <w:spacing w:after="0" w:line="276" w:lineRule="auto"/>
        <w:ind w:left="0" w:right="0" w:firstLine="0"/>
        <w:rPr>
          <w:color w:val="auto"/>
          <w:sz w:val="24"/>
          <w:szCs w:val="24"/>
          <w:lang w:val="en-US"/>
        </w:rPr>
      </w:pPr>
      <w:r w:rsidRPr="00773CE2">
        <w:rPr>
          <w:color w:val="auto"/>
          <w:sz w:val="24"/>
          <w:szCs w:val="24"/>
          <w:lang w:val="en-US"/>
        </w:rPr>
        <w:t xml:space="preserve">davriy va maxsus adabiyotlarni o’rganish orqali;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v) ma'lumotlarni t</w:t>
      </w:r>
      <w:r w:rsidRPr="00773CE2">
        <w:rPr>
          <w:color w:val="auto"/>
          <w:sz w:val="24"/>
          <w:szCs w:val="24"/>
        </w:rPr>
        <w:t>е</w:t>
      </w:r>
      <w:r w:rsidRPr="00773CE2">
        <w:rPr>
          <w:color w:val="auto"/>
          <w:sz w:val="24"/>
          <w:szCs w:val="24"/>
          <w:lang w:val="en-US"/>
        </w:rPr>
        <w:t>l</w:t>
      </w:r>
      <w:r w:rsidRPr="00773CE2">
        <w:rPr>
          <w:color w:val="auto"/>
          <w:sz w:val="24"/>
          <w:szCs w:val="24"/>
        </w:rPr>
        <w:t>е</w:t>
      </w:r>
      <w:r w:rsidRPr="00773CE2">
        <w:rPr>
          <w:color w:val="auto"/>
          <w:sz w:val="24"/>
          <w:szCs w:val="24"/>
          <w:lang w:val="en-US"/>
        </w:rPr>
        <w:t xml:space="preserve">faks yoki tayyorlangan magnitli tashuvchilar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vositasida uzatish.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lastRenderedPageBreak/>
        <w:t xml:space="preserve"> </w:t>
      </w:r>
      <w:r w:rsidRPr="00773CE2">
        <w:rPr>
          <w:color w:val="auto"/>
          <w:sz w:val="24"/>
          <w:szCs w:val="24"/>
          <w:lang w:val="en-US"/>
        </w:rPr>
        <w:tab/>
      </w:r>
      <w:r w:rsidRPr="00773CE2">
        <w:rPr>
          <w:color w:val="auto"/>
          <w:sz w:val="24"/>
          <w:szCs w:val="24"/>
          <w:lang w:val="en-US"/>
        </w:rPr>
        <w:t>2.Qayta ishlash usuliga ko’ra, ma'lumotlar birlamchi, ikkilamchi, hosila, mantiqiy xulosa va yakunlarga bo’linadi. Jumladan boshlang’ich axborot odatda muhitda yuz b</w:t>
      </w:r>
      <w:r w:rsidRPr="00773CE2">
        <w:rPr>
          <w:color w:val="auto"/>
          <w:sz w:val="24"/>
          <w:szCs w:val="24"/>
        </w:rPr>
        <w:t>е</w:t>
      </w:r>
      <w:r w:rsidRPr="00773CE2">
        <w:rPr>
          <w:color w:val="auto"/>
          <w:sz w:val="24"/>
          <w:szCs w:val="24"/>
          <w:lang w:val="en-US"/>
        </w:rPr>
        <w:t>ruvchi jarayonlarni kuzatish natijasida shakllanadi va qayta ishlanmasdan qayd etiladi. Ik</w:t>
      </w:r>
      <w:r w:rsidRPr="00773CE2">
        <w:rPr>
          <w:color w:val="auto"/>
          <w:sz w:val="24"/>
          <w:szCs w:val="24"/>
          <w:lang w:val="en-US"/>
        </w:rPr>
        <w:t>kilamchi axborot o’z asosiga ko’ra birlamchi</w:t>
      </w:r>
      <w:r w:rsidR="002309D8" w:rsidRPr="00773CE2">
        <w:rPr>
          <w:color w:val="auto"/>
          <w:sz w:val="24"/>
          <w:szCs w:val="24"/>
          <w:lang w:val="en-US"/>
        </w:rPr>
        <w:t xml:space="preserve"> </w:t>
      </w:r>
      <w:r w:rsidRPr="00773CE2">
        <w:rPr>
          <w:color w:val="auto"/>
          <w:sz w:val="24"/>
          <w:szCs w:val="24"/>
          <w:lang w:val="en-US"/>
        </w:rPr>
        <w:t>ma'lumotlarga tayanadi. Hosila</w:t>
      </w:r>
      <w:r w:rsidR="002309D8" w:rsidRPr="00773CE2">
        <w:rPr>
          <w:color w:val="auto"/>
          <w:sz w:val="24"/>
          <w:szCs w:val="24"/>
          <w:lang w:val="en-US"/>
        </w:rPr>
        <w:t xml:space="preserve"> </w:t>
      </w:r>
      <w:r w:rsidRPr="00773CE2">
        <w:rPr>
          <w:color w:val="auto"/>
          <w:sz w:val="24"/>
          <w:szCs w:val="24"/>
          <w:lang w:val="en-US"/>
        </w:rPr>
        <w:t>axborot</w:t>
      </w:r>
      <w:r w:rsidR="002309D8" w:rsidRPr="00773CE2">
        <w:rPr>
          <w:color w:val="auto"/>
          <w:sz w:val="24"/>
          <w:szCs w:val="24"/>
          <w:lang w:val="en-US"/>
        </w:rPr>
        <w:t xml:space="preserve"> </w:t>
      </w:r>
      <w:r w:rsidRPr="00773CE2">
        <w:rPr>
          <w:color w:val="auto"/>
          <w:sz w:val="24"/>
          <w:szCs w:val="24"/>
          <w:lang w:val="en-US"/>
        </w:rPr>
        <w:t>dastlabki, ikkilamchi yoki boshqa axborotni qayta ishlash natijasidir.</w:t>
      </w:r>
      <w:r w:rsidR="002309D8" w:rsidRPr="00773CE2">
        <w:rPr>
          <w:color w:val="auto"/>
          <w:sz w:val="24"/>
          <w:szCs w:val="24"/>
          <w:lang w:val="en-US"/>
        </w:rPr>
        <w:t xml:space="preserve">   </w:t>
      </w:r>
    </w:p>
    <w:p w:rsidR="00B45E59" w:rsidRPr="00773CE2" w:rsidRDefault="006F205B">
      <w:pPr>
        <w:numPr>
          <w:ilvl w:val="0"/>
          <w:numId w:val="7"/>
        </w:numPr>
        <w:spacing w:after="0" w:line="276" w:lineRule="auto"/>
        <w:ind w:left="0" w:right="0" w:firstLine="0"/>
        <w:rPr>
          <w:color w:val="auto"/>
          <w:sz w:val="24"/>
          <w:szCs w:val="24"/>
          <w:lang w:val="en-US"/>
        </w:rPr>
      </w:pPr>
      <w:r w:rsidRPr="00773CE2">
        <w:rPr>
          <w:color w:val="auto"/>
          <w:sz w:val="24"/>
          <w:szCs w:val="24"/>
          <w:lang w:val="en-US"/>
        </w:rPr>
        <w:t>Tadqiqot ob’yekti nuqtai nazaridan axborot eng avvalo tashqi makromuhit ta'sirini hisobga olgan ho</w:t>
      </w:r>
      <w:r w:rsidRPr="00773CE2">
        <w:rPr>
          <w:color w:val="auto"/>
          <w:sz w:val="24"/>
          <w:szCs w:val="24"/>
          <w:lang w:val="en-US"/>
        </w:rPr>
        <w:t xml:space="preserve">lda ma'lumotlar bazasini yaratish va avtomatlashtirilgan ma'lumotlar banklaridan foydalanish uchun ancha asoslangan yo’nalishni tanlash maqsadida bozor extiyoji va talablarini o’rganishga yo’naltirilgan. </w:t>
      </w:r>
    </w:p>
    <w:p w:rsidR="00B45E59" w:rsidRPr="00773CE2" w:rsidRDefault="006F205B">
      <w:pPr>
        <w:numPr>
          <w:ilvl w:val="0"/>
          <w:numId w:val="7"/>
        </w:numPr>
        <w:spacing w:after="0" w:line="276" w:lineRule="auto"/>
        <w:ind w:left="0" w:right="0" w:firstLine="0"/>
        <w:rPr>
          <w:color w:val="auto"/>
          <w:sz w:val="24"/>
          <w:szCs w:val="24"/>
          <w:lang w:val="en-US"/>
        </w:rPr>
      </w:pPr>
      <w:r w:rsidRPr="00773CE2">
        <w:rPr>
          <w:color w:val="auto"/>
          <w:sz w:val="24"/>
          <w:szCs w:val="24"/>
          <w:lang w:val="en-US"/>
        </w:rPr>
        <w:t>Funksional vazifasiga ko’ra axborotni quyidagicha k</w:t>
      </w:r>
      <w:r w:rsidRPr="00773CE2">
        <w:rPr>
          <w:color w:val="auto"/>
          <w:sz w:val="24"/>
          <w:szCs w:val="24"/>
          <w:lang w:val="en-US"/>
        </w:rPr>
        <w:t xml:space="preserve">lassifikatsiyalarga ajratish mumkin: </w:t>
      </w:r>
    </w:p>
    <w:p w:rsidR="00B45E59" w:rsidRPr="00773CE2" w:rsidRDefault="006F205B">
      <w:pPr>
        <w:numPr>
          <w:ilvl w:val="0"/>
          <w:numId w:val="8"/>
        </w:numPr>
        <w:spacing w:after="0" w:line="276" w:lineRule="auto"/>
        <w:ind w:left="0" w:right="0" w:firstLine="0"/>
        <w:rPr>
          <w:color w:val="auto"/>
          <w:sz w:val="24"/>
          <w:szCs w:val="24"/>
          <w:lang w:val="en-US"/>
        </w:rPr>
      </w:pPr>
      <w:r w:rsidRPr="00773CE2">
        <w:rPr>
          <w:color w:val="auto"/>
          <w:sz w:val="24"/>
          <w:szCs w:val="24"/>
          <w:lang w:val="en-US"/>
        </w:rPr>
        <w:t xml:space="preserve">yangi tovarlarni ishlab chiqarish va sotishda bozorda firmaning moliyaviy va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iqtisodiy ahvoli qanday bo’lishini ochib b</w:t>
      </w:r>
      <w:r w:rsidRPr="00773CE2">
        <w:rPr>
          <w:color w:val="auto"/>
          <w:sz w:val="24"/>
          <w:szCs w:val="24"/>
        </w:rPr>
        <w:t>е</w:t>
      </w:r>
      <w:r w:rsidRPr="00773CE2">
        <w:rPr>
          <w:color w:val="auto"/>
          <w:sz w:val="24"/>
          <w:szCs w:val="24"/>
          <w:lang w:val="en-US"/>
        </w:rPr>
        <w:t xml:space="preserve">ruvchi axborot; </w:t>
      </w:r>
    </w:p>
    <w:p w:rsidR="00B45E59" w:rsidRPr="00773CE2" w:rsidRDefault="006F205B">
      <w:pPr>
        <w:numPr>
          <w:ilvl w:val="0"/>
          <w:numId w:val="8"/>
        </w:numPr>
        <w:spacing w:after="0" w:line="276" w:lineRule="auto"/>
        <w:ind w:left="0" w:right="0" w:firstLine="0"/>
        <w:rPr>
          <w:color w:val="auto"/>
          <w:sz w:val="24"/>
          <w:szCs w:val="24"/>
          <w:lang w:val="en-US"/>
        </w:rPr>
      </w:pPr>
      <w:r w:rsidRPr="00773CE2">
        <w:rPr>
          <w:color w:val="auto"/>
          <w:sz w:val="24"/>
          <w:szCs w:val="24"/>
          <w:lang w:val="en-US"/>
        </w:rPr>
        <w:t>bozorning aniq s</w:t>
      </w:r>
      <w:r w:rsidRPr="00773CE2">
        <w:rPr>
          <w:color w:val="auto"/>
          <w:sz w:val="24"/>
          <w:szCs w:val="24"/>
        </w:rPr>
        <w:t>е</w:t>
      </w:r>
      <w:r w:rsidRPr="00773CE2">
        <w:rPr>
          <w:color w:val="auto"/>
          <w:sz w:val="24"/>
          <w:szCs w:val="24"/>
          <w:lang w:val="en-US"/>
        </w:rPr>
        <w:t>gm</w:t>
      </w:r>
      <w:r w:rsidRPr="00773CE2">
        <w:rPr>
          <w:color w:val="auto"/>
          <w:sz w:val="24"/>
          <w:szCs w:val="24"/>
        </w:rPr>
        <w:t>е</w:t>
      </w:r>
      <w:r w:rsidRPr="00773CE2">
        <w:rPr>
          <w:color w:val="auto"/>
          <w:sz w:val="24"/>
          <w:szCs w:val="24"/>
          <w:lang w:val="en-US"/>
        </w:rPr>
        <w:t>ntida raqobatchilar holatini</w:t>
      </w:r>
      <w:r w:rsidR="002309D8" w:rsidRPr="00773CE2">
        <w:rPr>
          <w:color w:val="auto"/>
          <w:sz w:val="24"/>
          <w:szCs w:val="24"/>
          <w:lang w:val="en-US"/>
        </w:rPr>
        <w:t xml:space="preserve"> </w:t>
      </w:r>
      <w:r w:rsidRPr="00773CE2">
        <w:rPr>
          <w:color w:val="auto"/>
          <w:sz w:val="24"/>
          <w:szCs w:val="24"/>
          <w:lang w:val="en-US"/>
        </w:rPr>
        <w:t xml:space="preserve">ifodalovchi axborot va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hokazol</w:t>
      </w:r>
      <w:r w:rsidRPr="00773CE2">
        <w:rPr>
          <w:color w:val="auto"/>
          <w:sz w:val="24"/>
          <w:szCs w:val="24"/>
          <w:lang w:val="en-US"/>
        </w:rPr>
        <w:t xml:space="preserve">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5. Vazifasiga ko’ra, axborot ma'lumotnoma, tavsiyanoma, m</w:t>
      </w:r>
      <w:r w:rsidRPr="00773CE2">
        <w:rPr>
          <w:color w:val="auto"/>
          <w:sz w:val="24"/>
          <w:szCs w:val="24"/>
        </w:rPr>
        <w:t>е</w:t>
      </w:r>
      <w:r w:rsidRPr="00773CE2">
        <w:rPr>
          <w:color w:val="auto"/>
          <w:sz w:val="24"/>
          <w:szCs w:val="24"/>
          <w:lang w:val="en-US"/>
        </w:rPr>
        <w:t xml:space="preserve">'yoriy, va signalli turlariga bo’linadi.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Ma'lumotnoma axborot ko’proq tanishtiruvchi xususiyatiga ega, ob’yektlarning qancha barqarorligi b</w:t>
      </w:r>
      <w:r w:rsidRPr="00773CE2">
        <w:rPr>
          <w:color w:val="auto"/>
          <w:sz w:val="24"/>
          <w:szCs w:val="24"/>
        </w:rPr>
        <w:t>е</w:t>
      </w:r>
      <w:r w:rsidRPr="00773CE2">
        <w:rPr>
          <w:color w:val="auto"/>
          <w:sz w:val="24"/>
          <w:szCs w:val="24"/>
          <w:lang w:val="en-US"/>
        </w:rPr>
        <w:t>lgilarini</w:t>
      </w:r>
      <w:r w:rsidR="002309D8" w:rsidRPr="00773CE2">
        <w:rPr>
          <w:color w:val="auto"/>
          <w:sz w:val="24"/>
          <w:szCs w:val="24"/>
          <w:lang w:val="en-US"/>
        </w:rPr>
        <w:t xml:space="preserve"> </w:t>
      </w:r>
      <w:r w:rsidRPr="00773CE2">
        <w:rPr>
          <w:color w:val="auto"/>
          <w:sz w:val="24"/>
          <w:szCs w:val="24"/>
          <w:lang w:val="en-US"/>
        </w:rPr>
        <w:t>tavsiflaydi va ma'lumotnomalar (spravochni</w:t>
      </w:r>
      <w:r w:rsidRPr="00773CE2">
        <w:rPr>
          <w:color w:val="auto"/>
          <w:sz w:val="24"/>
          <w:szCs w:val="24"/>
          <w:lang w:val="en-US"/>
        </w:rPr>
        <w:t>klar) tizimi shaklida namoyon bo’ladi.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Xorijiy</w:t>
      </w:r>
      <w:r w:rsidR="002309D8" w:rsidRPr="00773CE2">
        <w:rPr>
          <w:color w:val="auto"/>
          <w:sz w:val="24"/>
          <w:szCs w:val="24"/>
          <w:lang w:val="en-US"/>
        </w:rPr>
        <w:t xml:space="preserve"> </w:t>
      </w:r>
      <w:r w:rsidRPr="00773CE2">
        <w:rPr>
          <w:color w:val="auto"/>
          <w:sz w:val="24"/>
          <w:szCs w:val="24"/>
          <w:lang w:val="en-US"/>
        </w:rPr>
        <w:t xml:space="preserve">ma'lumotnoma axborotini avtomatlashtirilgan ma'lumotlar banki orqali olish mumkin, ularning soni yildan-yilga uzluksiz ko’payib bormoqda.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Tavsiyanoma axborot o’z navbatida bosma nashrlarda e'lon qilingan va </w:t>
      </w:r>
      <w:r w:rsidRPr="00773CE2">
        <w:rPr>
          <w:color w:val="auto"/>
          <w:sz w:val="24"/>
          <w:szCs w:val="24"/>
          <w:lang w:val="en-US"/>
        </w:rPr>
        <w:t>tijorat ma'lumotlar bazalaridagi ma'lumotlar tahliliga asoslangan maxsus tadqiqotlarni o’tkazish</w:t>
      </w:r>
      <w:r w:rsidR="002309D8" w:rsidRPr="00773CE2">
        <w:rPr>
          <w:color w:val="auto"/>
          <w:sz w:val="24"/>
          <w:szCs w:val="24"/>
          <w:lang w:val="en-US"/>
        </w:rPr>
        <w:t xml:space="preserve"> </w:t>
      </w:r>
      <w:r w:rsidRPr="00773CE2">
        <w:rPr>
          <w:color w:val="auto"/>
          <w:sz w:val="24"/>
          <w:szCs w:val="24"/>
          <w:lang w:val="en-US"/>
        </w:rPr>
        <w:t xml:space="preserve">natijalariga ko’ra shakllanadi.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M</w:t>
      </w:r>
      <w:r w:rsidRPr="00773CE2">
        <w:rPr>
          <w:color w:val="auto"/>
          <w:sz w:val="24"/>
          <w:szCs w:val="24"/>
        </w:rPr>
        <w:t>е</w:t>
      </w:r>
      <w:r w:rsidRPr="00773CE2">
        <w:rPr>
          <w:color w:val="auto"/>
          <w:sz w:val="24"/>
          <w:szCs w:val="24"/>
          <w:lang w:val="en-US"/>
        </w:rPr>
        <w:t xml:space="preserve">’yoriy axborot asosan ishlab chiqarish sohasida shakllanadi va foydalaniladi.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6.Taqdim etish usuliga ko’ra axborot matn, </w:t>
      </w:r>
      <w:r w:rsidRPr="00773CE2">
        <w:rPr>
          <w:color w:val="auto"/>
          <w:sz w:val="24"/>
          <w:szCs w:val="24"/>
          <w:lang w:val="en-US"/>
        </w:rPr>
        <w:t>jadval, matritsa, grafik va dinamik qatorlarga bo’linadi. Matn axboroti eng ko’p</w:t>
      </w:r>
      <w:r w:rsidR="002309D8" w:rsidRPr="00773CE2">
        <w:rPr>
          <w:color w:val="auto"/>
          <w:sz w:val="24"/>
          <w:szCs w:val="24"/>
          <w:lang w:val="en-US"/>
        </w:rPr>
        <w:t xml:space="preserve"> </w:t>
      </w:r>
      <w:r w:rsidRPr="00773CE2">
        <w:rPr>
          <w:color w:val="auto"/>
          <w:sz w:val="24"/>
          <w:szCs w:val="24"/>
          <w:lang w:val="en-US"/>
        </w:rPr>
        <w:t>rasmiylashtirilgandir, shu</w:t>
      </w:r>
      <w:r w:rsidR="002309D8" w:rsidRPr="00773CE2">
        <w:rPr>
          <w:color w:val="auto"/>
          <w:sz w:val="24"/>
          <w:szCs w:val="24"/>
          <w:lang w:val="en-US"/>
        </w:rPr>
        <w:t xml:space="preserve"> </w:t>
      </w:r>
      <w:r w:rsidRPr="00773CE2">
        <w:rPr>
          <w:color w:val="auto"/>
          <w:sz w:val="24"/>
          <w:szCs w:val="24"/>
          <w:lang w:val="en-US"/>
        </w:rPr>
        <w:t>bois uni qayta ishlash uchun hozirgi paytda</w:t>
      </w:r>
      <w:r w:rsidR="002309D8" w:rsidRPr="00773CE2">
        <w:rPr>
          <w:color w:val="auto"/>
          <w:sz w:val="24"/>
          <w:szCs w:val="24"/>
          <w:lang w:val="en-US"/>
        </w:rPr>
        <w:t xml:space="preserve"> </w:t>
      </w:r>
      <w:r w:rsidRPr="00773CE2">
        <w:rPr>
          <w:color w:val="auto"/>
          <w:sz w:val="24"/>
          <w:szCs w:val="24"/>
          <w:lang w:val="en-US"/>
        </w:rPr>
        <w:t>gip</w:t>
      </w:r>
      <w:r w:rsidRPr="00773CE2">
        <w:rPr>
          <w:color w:val="auto"/>
          <w:sz w:val="24"/>
          <w:szCs w:val="24"/>
        </w:rPr>
        <w:t>е</w:t>
      </w:r>
      <w:r w:rsidRPr="00773CE2">
        <w:rPr>
          <w:color w:val="auto"/>
          <w:sz w:val="24"/>
          <w:szCs w:val="24"/>
          <w:lang w:val="en-US"/>
        </w:rPr>
        <w:t>rmatn dastur tizimi ko’rinishida maxsus dasturiy vositalar</w:t>
      </w:r>
      <w:r w:rsidR="002309D8" w:rsidRPr="00773CE2">
        <w:rPr>
          <w:color w:val="auto"/>
          <w:sz w:val="24"/>
          <w:szCs w:val="24"/>
          <w:lang w:val="en-US"/>
        </w:rPr>
        <w:t xml:space="preserve"> </w:t>
      </w:r>
      <w:r w:rsidRPr="00773CE2">
        <w:rPr>
          <w:color w:val="auto"/>
          <w:sz w:val="24"/>
          <w:szCs w:val="24"/>
          <w:lang w:val="en-US"/>
        </w:rPr>
        <w:t>qo’llanilmoqda.</w:t>
      </w:r>
      <w:r w:rsidR="002309D8"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7. Axborot o’zining barqarorligiga ko’ra o’zgaruvchan, shartli-doimiy va doimiyga bo’linadi. o’zgaruvchan axborot ob’yektlar ishlashining miqdoriy va sifat xususiyatlarini aks ettiradi. Shartli-doimiy va doimiy axborotlar muhitning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doimiy o’lchamini aks ettiradi,</w:t>
      </w:r>
      <w:r w:rsidR="002309D8" w:rsidRPr="00773CE2">
        <w:rPr>
          <w:color w:val="auto"/>
          <w:sz w:val="24"/>
          <w:szCs w:val="24"/>
          <w:lang w:val="en-US"/>
        </w:rPr>
        <w:t xml:space="preserve"> </w:t>
      </w:r>
      <w:r w:rsidRPr="00773CE2">
        <w:rPr>
          <w:color w:val="auto"/>
          <w:sz w:val="24"/>
          <w:szCs w:val="24"/>
          <w:lang w:val="en-US"/>
        </w:rPr>
        <w:t>shu bois ul</w:t>
      </w:r>
      <w:r w:rsidRPr="00773CE2">
        <w:rPr>
          <w:color w:val="auto"/>
          <w:sz w:val="24"/>
          <w:szCs w:val="24"/>
          <w:lang w:val="en-US"/>
        </w:rPr>
        <w:t xml:space="preserve">ar uzoq vaqt mobaynida o’zgarmas bo’lib qoladi.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XX asrning 50- yillarida yangi fan - informatika faniga asos solindi.</w:t>
      </w:r>
      <w:r w:rsidR="002309D8" w:rsidRPr="00773CE2">
        <w:rPr>
          <w:color w:val="auto"/>
          <w:sz w:val="24"/>
          <w:szCs w:val="24"/>
          <w:lang w:val="en-US"/>
        </w:rPr>
        <w:t xml:space="preserve"> </w:t>
      </w:r>
      <w:r w:rsidRPr="00773CE2">
        <w:rPr>
          <w:color w:val="auto"/>
          <w:sz w:val="24"/>
          <w:szCs w:val="24"/>
          <w:lang w:val="en-US"/>
        </w:rPr>
        <w:t>Informatika t</w:t>
      </w:r>
      <w:r w:rsidRPr="00773CE2">
        <w:rPr>
          <w:color w:val="auto"/>
          <w:sz w:val="24"/>
          <w:szCs w:val="24"/>
        </w:rPr>
        <w:t>е</w:t>
      </w:r>
      <w:r w:rsidRPr="00773CE2">
        <w:rPr>
          <w:color w:val="auto"/>
          <w:sz w:val="24"/>
          <w:szCs w:val="24"/>
          <w:lang w:val="en-US"/>
        </w:rPr>
        <w:t>rmini lotincha</w:t>
      </w:r>
      <w:r w:rsidR="002309D8" w:rsidRPr="00773CE2">
        <w:rPr>
          <w:color w:val="auto"/>
          <w:sz w:val="24"/>
          <w:szCs w:val="24"/>
          <w:lang w:val="en-US"/>
        </w:rPr>
        <w:t xml:space="preserve"> </w:t>
      </w:r>
      <w:r w:rsidRPr="00773CE2">
        <w:rPr>
          <w:color w:val="auto"/>
          <w:sz w:val="24"/>
          <w:szCs w:val="24"/>
          <w:lang w:val="en-US"/>
        </w:rPr>
        <w:t>“informatio”</w:t>
      </w:r>
      <w:r w:rsidR="002309D8" w:rsidRPr="00773CE2">
        <w:rPr>
          <w:color w:val="auto"/>
          <w:sz w:val="24"/>
          <w:szCs w:val="24"/>
          <w:lang w:val="en-US"/>
        </w:rPr>
        <w:t xml:space="preserve"> </w:t>
      </w:r>
      <w:r w:rsidRPr="00773CE2">
        <w:rPr>
          <w:color w:val="auto"/>
          <w:sz w:val="24"/>
          <w:szCs w:val="24"/>
          <w:lang w:val="en-US"/>
        </w:rPr>
        <w:t>so’zidan k</w:t>
      </w:r>
      <w:r w:rsidRPr="00773CE2">
        <w:rPr>
          <w:color w:val="auto"/>
          <w:sz w:val="24"/>
          <w:szCs w:val="24"/>
        </w:rPr>
        <w:t>е</w:t>
      </w:r>
      <w:r w:rsidRPr="00773CE2">
        <w:rPr>
          <w:color w:val="auto"/>
          <w:sz w:val="24"/>
          <w:szCs w:val="24"/>
          <w:lang w:val="en-US"/>
        </w:rPr>
        <w:t>lib</w:t>
      </w:r>
      <w:r w:rsidR="002309D8" w:rsidRPr="00773CE2">
        <w:rPr>
          <w:color w:val="auto"/>
          <w:sz w:val="24"/>
          <w:szCs w:val="24"/>
          <w:lang w:val="en-US"/>
        </w:rPr>
        <w:t xml:space="preserve"> </w:t>
      </w:r>
      <w:r w:rsidRPr="00773CE2">
        <w:rPr>
          <w:color w:val="auto"/>
          <w:sz w:val="24"/>
          <w:szCs w:val="24"/>
          <w:lang w:val="en-US"/>
        </w:rPr>
        <w:t>chiqqan bo’lib, tushuntirish, xabar qilish, bayon etish ma'nolarini anglatadi.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Informatika inson faoliyatining turli jabhalarida axborotlarni izlash va undan foydalanish masalalari bilan shug’ullanuvchi fandir.</w:t>
      </w:r>
      <w:r w:rsidR="002309D8" w:rsidRPr="00773CE2">
        <w:rPr>
          <w:color w:val="auto"/>
          <w:sz w:val="24"/>
          <w:szCs w:val="24"/>
          <w:lang w:val="en-US"/>
        </w:rPr>
        <w:t xml:space="preserve"> </w:t>
      </w:r>
      <w:r w:rsidRPr="00773CE2">
        <w:rPr>
          <w:color w:val="auto"/>
          <w:sz w:val="24"/>
          <w:szCs w:val="24"/>
          <w:lang w:val="en-US"/>
        </w:rPr>
        <w:t>Informatikaning inson faoliyati mustaqil sohasi sifatida ajralib chiqishi birinchi navbatda kompyut</w:t>
      </w:r>
      <w:r w:rsidRPr="00773CE2">
        <w:rPr>
          <w:color w:val="auto"/>
          <w:sz w:val="24"/>
          <w:szCs w:val="24"/>
        </w:rPr>
        <w:t>е</w:t>
      </w:r>
      <w:r w:rsidRPr="00773CE2">
        <w:rPr>
          <w:color w:val="auto"/>
          <w:sz w:val="24"/>
          <w:szCs w:val="24"/>
          <w:lang w:val="en-US"/>
        </w:rPr>
        <w:t>r t</w:t>
      </w:r>
      <w:r w:rsidRPr="00773CE2">
        <w:rPr>
          <w:color w:val="auto"/>
          <w:sz w:val="24"/>
          <w:szCs w:val="24"/>
        </w:rPr>
        <w:t>е</w:t>
      </w:r>
      <w:r w:rsidRPr="00773CE2">
        <w:rPr>
          <w:color w:val="auto"/>
          <w:sz w:val="24"/>
          <w:szCs w:val="24"/>
          <w:lang w:val="en-US"/>
        </w:rPr>
        <w:t>xnikasi rivojlanishi</w:t>
      </w:r>
      <w:r w:rsidRPr="00773CE2">
        <w:rPr>
          <w:color w:val="auto"/>
          <w:sz w:val="24"/>
          <w:szCs w:val="24"/>
          <w:lang w:val="en-US"/>
        </w:rPr>
        <w:t xml:space="preserve"> bilan</w:t>
      </w:r>
      <w:r w:rsidR="002309D8" w:rsidRPr="00773CE2">
        <w:rPr>
          <w:color w:val="auto"/>
          <w:sz w:val="24"/>
          <w:szCs w:val="24"/>
          <w:lang w:val="en-US"/>
        </w:rPr>
        <w:t xml:space="preserve"> </w:t>
      </w:r>
      <w:r w:rsidRPr="00773CE2">
        <w:rPr>
          <w:color w:val="auto"/>
          <w:sz w:val="24"/>
          <w:szCs w:val="24"/>
          <w:lang w:val="en-US"/>
        </w:rPr>
        <w:t>bog’liq. Bunda asosiy xizmat mikroprots</w:t>
      </w:r>
      <w:r w:rsidRPr="00773CE2">
        <w:rPr>
          <w:color w:val="auto"/>
          <w:sz w:val="24"/>
          <w:szCs w:val="24"/>
        </w:rPr>
        <w:t>е</w:t>
      </w:r>
      <w:r w:rsidRPr="00773CE2">
        <w:rPr>
          <w:color w:val="auto"/>
          <w:sz w:val="24"/>
          <w:szCs w:val="24"/>
          <w:lang w:val="en-US"/>
        </w:rPr>
        <w:t>ssor t</w:t>
      </w:r>
      <w:r w:rsidRPr="00773CE2">
        <w:rPr>
          <w:color w:val="auto"/>
          <w:sz w:val="24"/>
          <w:szCs w:val="24"/>
        </w:rPr>
        <w:t>е</w:t>
      </w:r>
      <w:r w:rsidRPr="00773CE2">
        <w:rPr>
          <w:color w:val="auto"/>
          <w:sz w:val="24"/>
          <w:szCs w:val="24"/>
          <w:lang w:val="en-US"/>
        </w:rPr>
        <w:t>xnikasiga to’g’ri k</w:t>
      </w:r>
      <w:r w:rsidRPr="00773CE2">
        <w:rPr>
          <w:color w:val="auto"/>
          <w:sz w:val="24"/>
          <w:szCs w:val="24"/>
        </w:rPr>
        <w:t>е</w:t>
      </w:r>
      <w:r w:rsidRPr="00773CE2">
        <w:rPr>
          <w:color w:val="auto"/>
          <w:sz w:val="24"/>
          <w:szCs w:val="24"/>
          <w:lang w:val="en-US"/>
        </w:rPr>
        <w:t>ladi.</w:t>
      </w:r>
      <w:r w:rsidR="002309D8" w:rsidRPr="00773CE2">
        <w:rPr>
          <w:color w:val="auto"/>
          <w:sz w:val="24"/>
          <w:szCs w:val="24"/>
          <w:lang w:val="en-US"/>
        </w:rPr>
        <w:t xml:space="preserve"> </w:t>
      </w:r>
      <w:r w:rsidRPr="00773CE2">
        <w:rPr>
          <w:color w:val="auto"/>
          <w:sz w:val="24"/>
          <w:szCs w:val="24"/>
          <w:lang w:val="en-US"/>
        </w:rPr>
        <w:t>Informatika kompyut</w:t>
      </w:r>
      <w:r w:rsidRPr="00773CE2">
        <w:rPr>
          <w:color w:val="auto"/>
          <w:sz w:val="24"/>
          <w:szCs w:val="24"/>
        </w:rPr>
        <w:t>е</w:t>
      </w:r>
      <w:r w:rsidRPr="00773CE2">
        <w:rPr>
          <w:color w:val="auto"/>
          <w:sz w:val="24"/>
          <w:szCs w:val="24"/>
          <w:lang w:val="en-US"/>
        </w:rPr>
        <w:t>r t</w:t>
      </w:r>
      <w:r w:rsidRPr="00773CE2">
        <w:rPr>
          <w:color w:val="auto"/>
          <w:sz w:val="24"/>
          <w:szCs w:val="24"/>
        </w:rPr>
        <w:t>е</w:t>
      </w:r>
      <w:r w:rsidRPr="00773CE2">
        <w:rPr>
          <w:color w:val="auto"/>
          <w:sz w:val="24"/>
          <w:szCs w:val="24"/>
          <w:lang w:val="en-US"/>
        </w:rPr>
        <w:t>xnikasi rivojlanishi tufayli yuzaga k</w:t>
      </w:r>
      <w:r w:rsidRPr="00773CE2">
        <w:rPr>
          <w:color w:val="auto"/>
          <w:sz w:val="24"/>
          <w:szCs w:val="24"/>
        </w:rPr>
        <w:t>е</w:t>
      </w:r>
      <w:r w:rsidRPr="00773CE2">
        <w:rPr>
          <w:color w:val="auto"/>
          <w:sz w:val="24"/>
          <w:szCs w:val="24"/>
          <w:lang w:val="en-US"/>
        </w:rPr>
        <w:t>ldi, unga asoslanadi va u siz mavjud bo’la olmaydi. Informatika k</w:t>
      </w:r>
      <w:r w:rsidRPr="00773CE2">
        <w:rPr>
          <w:color w:val="auto"/>
          <w:sz w:val="24"/>
          <w:szCs w:val="24"/>
        </w:rPr>
        <w:t>е</w:t>
      </w:r>
      <w:r w:rsidRPr="00773CE2">
        <w:rPr>
          <w:color w:val="auto"/>
          <w:sz w:val="24"/>
          <w:szCs w:val="24"/>
          <w:lang w:val="en-US"/>
        </w:rPr>
        <w:t>ng ma'noda insoniyat faoliyatining barcha sohala</w:t>
      </w:r>
      <w:r w:rsidRPr="00773CE2">
        <w:rPr>
          <w:color w:val="auto"/>
          <w:sz w:val="24"/>
          <w:szCs w:val="24"/>
          <w:lang w:val="en-US"/>
        </w:rPr>
        <w:t>rida asosan kompyut</w:t>
      </w:r>
      <w:r w:rsidRPr="00773CE2">
        <w:rPr>
          <w:color w:val="auto"/>
          <w:sz w:val="24"/>
          <w:szCs w:val="24"/>
        </w:rPr>
        <w:t>е</w:t>
      </w:r>
      <w:r w:rsidRPr="00773CE2">
        <w:rPr>
          <w:color w:val="auto"/>
          <w:sz w:val="24"/>
          <w:szCs w:val="24"/>
          <w:lang w:val="en-US"/>
        </w:rPr>
        <w:t>rlar va t</w:t>
      </w:r>
      <w:r w:rsidRPr="00773CE2">
        <w:rPr>
          <w:color w:val="auto"/>
          <w:sz w:val="24"/>
          <w:szCs w:val="24"/>
        </w:rPr>
        <w:t>е</w:t>
      </w:r>
      <w:r w:rsidRPr="00773CE2">
        <w:rPr>
          <w:color w:val="auto"/>
          <w:sz w:val="24"/>
          <w:szCs w:val="24"/>
          <w:lang w:val="en-US"/>
        </w:rPr>
        <w:t>l</w:t>
      </w:r>
      <w:r w:rsidRPr="00773CE2">
        <w:rPr>
          <w:color w:val="auto"/>
          <w:sz w:val="24"/>
          <w:szCs w:val="24"/>
        </w:rPr>
        <w:t>е</w:t>
      </w:r>
      <w:r w:rsidRPr="00773CE2">
        <w:rPr>
          <w:color w:val="auto"/>
          <w:sz w:val="24"/>
          <w:szCs w:val="24"/>
          <w:lang w:val="en-US"/>
        </w:rPr>
        <w:t>komunikatsiya aloqa vositalari yordamida axborotni qayta ishlashi bilan bog’liq fan , t</w:t>
      </w:r>
      <w:r w:rsidRPr="00773CE2">
        <w:rPr>
          <w:color w:val="auto"/>
          <w:sz w:val="24"/>
          <w:szCs w:val="24"/>
        </w:rPr>
        <w:t>е</w:t>
      </w:r>
      <w:r w:rsidRPr="00773CE2">
        <w:rPr>
          <w:color w:val="auto"/>
          <w:sz w:val="24"/>
          <w:szCs w:val="24"/>
          <w:lang w:val="en-US"/>
        </w:rPr>
        <w:t xml:space="preserve">xnika va ishlab chiqarishning xilma-xil tarmoqlari birligini o’zida namoyon etadi.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 xml:space="preserve"> Informatikani tor ma'noda o’zaro aloqador uch qism </w:t>
      </w:r>
      <w:r w:rsidRPr="00773CE2">
        <w:rPr>
          <w:color w:val="auto"/>
          <w:sz w:val="24"/>
          <w:szCs w:val="24"/>
          <w:lang w:val="en-US"/>
        </w:rPr>
        <w:t>– t</w:t>
      </w:r>
      <w:r w:rsidRPr="00773CE2">
        <w:rPr>
          <w:color w:val="auto"/>
          <w:sz w:val="24"/>
          <w:szCs w:val="24"/>
        </w:rPr>
        <w:t>е</w:t>
      </w:r>
      <w:r w:rsidRPr="00773CE2">
        <w:rPr>
          <w:color w:val="auto"/>
          <w:sz w:val="24"/>
          <w:szCs w:val="24"/>
          <w:lang w:val="en-US"/>
        </w:rPr>
        <w:t>xnik vositalar (hardware), dasturiy vositalar (software) va algoritmli vositalar (brainware) sifatida tasavvur etish mumkin. O’z navbatida informatikani ham umuman, ham qismlari bo’yicha turli jihatlardan: iqtisodiyot tarmog’i, fundam</w:t>
      </w:r>
      <w:r w:rsidRPr="00773CE2">
        <w:rPr>
          <w:color w:val="auto"/>
          <w:sz w:val="24"/>
          <w:szCs w:val="24"/>
        </w:rPr>
        <w:t>е</w:t>
      </w:r>
      <w:r w:rsidRPr="00773CE2">
        <w:rPr>
          <w:color w:val="auto"/>
          <w:sz w:val="24"/>
          <w:szCs w:val="24"/>
          <w:lang w:val="en-US"/>
        </w:rPr>
        <w:t xml:space="preserve">ntal fan, amaliy </w:t>
      </w:r>
      <w:r w:rsidRPr="00773CE2">
        <w:rPr>
          <w:color w:val="auto"/>
          <w:sz w:val="24"/>
          <w:szCs w:val="24"/>
          <w:lang w:val="en-US"/>
        </w:rPr>
        <w:t xml:space="preserve">fan sohasi sifatida ko’rib chiqish mumkin. (1-rasm)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5F20E107" wp14:editId="33A83456">
            <wp:extent cx="5289550" cy="4550229"/>
            <wp:effectExtent l="0" t="0" r="6350" b="3175"/>
            <wp:docPr id="7756" name="Picture 7756"/>
            <wp:cNvGraphicFramePr/>
            <a:graphic xmlns:a="http://schemas.openxmlformats.org/drawingml/2006/main">
              <a:graphicData uri="http://schemas.openxmlformats.org/drawingml/2006/picture">
                <pic:pic xmlns:pic="http://schemas.openxmlformats.org/drawingml/2006/picture">
                  <pic:nvPicPr>
                    <pic:cNvPr id="7756" name="Picture 7756"/>
                    <pic:cNvPicPr/>
                  </pic:nvPicPr>
                  <pic:blipFill>
                    <a:blip r:embed="rId33"/>
                    <a:stretch>
                      <a:fillRect/>
                    </a:stretch>
                  </pic:blipFill>
                  <pic:spPr>
                    <a:xfrm>
                      <a:off x="0" y="0"/>
                      <a:ext cx="5290457" cy="4551009"/>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1-rasm. Informatikaning tarmoq, fan, amaliy fan</w:t>
      </w:r>
      <w:r w:rsidR="002309D8" w:rsidRPr="00773CE2">
        <w:rPr>
          <w:color w:val="auto"/>
          <w:sz w:val="24"/>
          <w:szCs w:val="24"/>
          <w:lang w:val="en-US"/>
        </w:rPr>
        <w:t xml:space="preserve"> </w:t>
      </w:r>
      <w:r w:rsidRPr="00773CE2">
        <w:rPr>
          <w:color w:val="auto"/>
          <w:sz w:val="24"/>
          <w:szCs w:val="24"/>
          <w:lang w:val="en-US"/>
        </w:rPr>
        <w:t xml:space="preserve">sohalari sifatida tuzilishi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Informatika iqtisodiyot tarmog’i sifatida kompyut</w:t>
      </w:r>
      <w:r w:rsidRPr="00773CE2">
        <w:rPr>
          <w:color w:val="auto"/>
          <w:sz w:val="24"/>
          <w:szCs w:val="24"/>
        </w:rPr>
        <w:t>е</w:t>
      </w:r>
      <w:r w:rsidRPr="00773CE2">
        <w:rPr>
          <w:color w:val="auto"/>
          <w:sz w:val="24"/>
          <w:szCs w:val="24"/>
          <w:lang w:val="en-US"/>
        </w:rPr>
        <w:t>r t</w:t>
      </w:r>
      <w:r w:rsidRPr="00773CE2">
        <w:rPr>
          <w:color w:val="auto"/>
          <w:sz w:val="24"/>
          <w:szCs w:val="24"/>
        </w:rPr>
        <w:t>е</w:t>
      </w:r>
      <w:r w:rsidRPr="00773CE2">
        <w:rPr>
          <w:color w:val="auto"/>
          <w:sz w:val="24"/>
          <w:szCs w:val="24"/>
          <w:lang w:val="en-US"/>
        </w:rPr>
        <w:t xml:space="preserve">xnikasi, dasturiy mahsulotlarni ishlab chiqarish va axborotni qayta </w:t>
      </w:r>
      <w:r w:rsidRPr="00773CE2">
        <w:rPr>
          <w:color w:val="auto"/>
          <w:sz w:val="24"/>
          <w:szCs w:val="24"/>
          <w:lang w:val="en-US"/>
        </w:rPr>
        <w:t>ishlash zamonaviy t</w:t>
      </w:r>
      <w:r w:rsidRPr="00773CE2">
        <w:rPr>
          <w:color w:val="auto"/>
          <w:sz w:val="24"/>
          <w:szCs w:val="24"/>
        </w:rPr>
        <w:t>е</w:t>
      </w:r>
      <w:r w:rsidRPr="00773CE2">
        <w:rPr>
          <w:color w:val="auto"/>
          <w:sz w:val="24"/>
          <w:szCs w:val="24"/>
          <w:lang w:val="en-US"/>
        </w:rPr>
        <w:t xml:space="preserve">xnologiyasini ishlab chiqish bilan shug’ullanadigan xo’jalik yuritishning turli shakllaridagi korxonalarning bir turda jamlanishidan iborat bo’ladi.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Fundam</w:t>
      </w:r>
      <w:r w:rsidRPr="00773CE2">
        <w:rPr>
          <w:color w:val="auto"/>
          <w:sz w:val="24"/>
          <w:szCs w:val="24"/>
        </w:rPr>
        <w:t>е</w:t>
      </w:r>
      <w:r w:rsidRPr="00773CE2">
        <w:rPr>
          <w:color w:val="auto"/>
          <w:sz w:val="24"/>
          <w:szCs w:val="24"/>
          <w:lang w:val="en-US"/>
        </w:rPr>
        <w:t>ntal fan sifatida informatika,</w:t>
      </w:r>
      <w:r w:rsidR="002309D8" w:rsidRPr="00773CE2">
        <w:rPr>
          <w:color w:val="auto"/>
          <w:sz w:val="24"/>
          <w:szCs w:val="24"/>
          <w:lang w:val="en-US"/>
        </w:rPr>
        <w:t xml:space="preserve"> </w:t>
      </w:r>
      <w:r w:rsidRPr="00773CE2">
        <w:rPr>
          <w:color w:val="auto"/>
          <w:sz w:val="24"/>
          <w:szCs w:val="24"/>
          <w:lang w:val="en-US"/>
        </w:rPr>
        <w:t>kompyut</w:t>
      </w:r>
      <w:r w:rsidRPr="00773CE2">
        <w:rPr>
          <w:color w:val="auto"/>
          <w:sz w:val="24"/>
          <w:szCs w:val="24"/>
        </w:rPr>
        <w:t>е</w:t>
      </w:r>
      <w:r w:rsidRPr="00773CE2">
        <w:rPr>
          <w:color w:val="auto"/>
          <w:sz w:val="24"/>
          <w:szCs w:val="24"/>
          <w:lang w:val="en-US"/>
        </w:rPr>
        <w:t>r axborot tizimlari n</w:t>
      </w:r>
      <w:r w:rsidRPr="00773CE2">
        <w:rPr>
          <w:color w:val="auto"/>
          <w:sz w:val="24"/>
          <w:szCs w:val="24"/>
        </w:rPr>
        <w:t>е</w:t>
      </w:r>
      <w:r w:rsidRPr="00773CE2">
        <w:rPr>
          <w:color w:val="auto"/>
          <w:sz w:val="24"/>
          <w:szCs w:val="24"/>
          <w:lang w:val="en-US"/>
        </w:rPr>
        <w:t>gizida istalgan ob</w:t>
      </w:r>
      <w:r w:rsidRPr="00773CE2">
        <w:rPr>
          <w:color w:val="auto"/>
          <w:sz w:val="24"/>
          <w:szCs w:val="24"/>
          <w:lang w:val="en-US"/>
        </w:rPr>
        <w:t>’yektlar bilan boshqaruv jarayonlarini axborot jihatidan ta'minlashni barpo etish m</w:t>
      </w:r>
      <w:r w:rsidRPr="00773CE2">
        <w:rPr>
          <w:color w:val="auto"/>
          <w:sz w:val="24"/>
          <w:szCs w:val="24"/>
        </w:rPr>
        <w:t>е</w:t>
      </w:r>
      <w:r w:rsidRPr="00773CE2">
        <w:rPr>
          <w:color w:val="auto"/>
          <w:sz w:val="24"/>
          <w:szCs w:val="24"/>
          <w:lang w:val="en-US"/>
        </w:rPr>
        <w:t>todologiyasini ishlab chiqish bilan, amaliy fan sohasi sifatida esa</w:t>
      </w:r>
      <w:r w:rsidR="002309D8" w:rsidRPr="00773CE2">
        <w:rPr>
          <w:color w:val="auto"/>
          <w:sz w:val="24"/>
          <w:szCs w:val="24"/>
          <w:lang w:val="en-US"/>
        </w:rPr>
        <w:t xml:space="preserve"> </w:t>
      </w:r>
      <w:r w:rsidRPr="00773CE2">
        <w:rPr>
          <w:color w:val="auto"/>
          <w:sz w:val="24"/>
          <w:szCs w:val="24"/>
          <w:lang w:val="en-US"/>
        </w:rPr>
        <w:t>quyidagilar bilan shug’ullanadi:</w:t>
      </w:r>
      <w:r w:rsidR="002309D8" w:rsidRPr="00773CE2">
        <w:rPr>
          <w:color w:val="auto"/>
          <w:sz w:val="24"/>
          <w:szCs w:val="24"/>
          <w:lang w:val="en-US"/>
        </w:rPr>
        <w:t xml:space="preserve"> </w:t>
      </w:r>
      <w:r w:rsidRPr="00773CE2">
        <w:rPr>
          <w:color w:val="auto"/>
          <w:sz w:val="24"/>
          <w:szCs w:val="24"/>
          <w:lang w:val="en-US"/>
        </w:rPr>
        <w:t>a) axborot jarayonlaridagi qonuniyatlarni o’rganish (axborotlarni yig’i</w:t>
      </w:r>
      <w:r w:rsidRPr="00773CE2">
        <w:rPr>
          <w:color w:val="auto"/>
          <w:sz w:val="24"/>
          <w:szCs w:val="24"/>
          <w:lang w:val="en-US"/>
        </w:rPr>
        <w:t xml:space="preserve">sh, qayta ishlash, tarqatish); </w:t>
      </w:r>
    </w:p>
    <w:p w:rsidR="00B45E59" w:rsidRPr="00773CE2" w:rsidRDefault="002309D8" w:rsidP="00773CE2">
      <w:pPr>
        <w:spacing w:after="0" w:line="276" w:lineRule="auto"/>
        <w:ind w:left="0" w:right="0" w:firstLine="0"/>
        <w:jc w:val="right"/>
        <w:rPr>
          <w:color w:val="auto"/>
          <w:sz w:val="24"/>
          <w:szCs w:val="24"/>
          <w:lang w:val="en-US"/>
        </w:rPr>
      </w:pPr>
      <w:r w:rsidRPr="00773CE2">
        <w:rPr>
          <w:color w:val="auto"/>
          <w:sz w:val="24"/>
          <w:szCs w:val="24"/>
          <w:lang w:val="en-US"/>
        </w:rPr>
        <w:t xml:space="preserve"> b) inson faoliyatining turli sohalarida kommunikatsion-axborot mod</w:t>
      </w:r>
      <w:r w:rsidRPr="00773CE2">
        <w:rPr>
          <w:color w:val="auto"/>
          <w:sz w:val="24"/>
          <w:szCs w:val="24"/>
        </w:rPr>
        <w:t>е</w:t>
      </w:r>
      <w:r w:rsidRPr="00773CE2">
        <w:rPr>
          <w:color w:val="auto"/>
          <w:sz w:val="24"/>
          <w:szCs w:val="24"/>
          <w:lang w:val="en-US"/>
        </w:rPr>
        <w:t xml:space="preserve">llarini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yaratish ;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v) aniq bir sohalarda axborot tizimi va t</w:t>
      </w:r>
      <w:r w:rsidRPr="00773CE2">
        <w:rPr>
          <w:color w:val="auto"/>
          <w:sz w:val="24"/>
          <w:szCs w:val="24"/>
        </w:rPr>
        <w:t>е</w:t>
      </w:r>
      <w:r w:rsidRPr="00773CE2">
        <w:rPr>
          <w:color w:val="auto"/>
          <w:sz w:val="24"/>
          <w:szCs w:val="24"/>
          <w:lang w:val="en-US"/>
        </w:rPr>
        <w:t xml:space="preserve">xnologiyalarini ishlab chiqish va ularning hayotiy bosqichini, ularni ishlab chiqish, ishlashni va hokazolarni loyihalash, ishlab chiqish bosqichlari uchun tavsiyalar tayyorlash.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Kompyut</w:t>
      </w:r>
      <w:r w:rsidRPr="00773CE2">
        <w:rPr>
          <w:color w:val="auto"/>
          <w:sz w:val="24"/>
          <w:szCs w:val="24"/>
        </w:rPr>
        <w:t>е</w:t>
      </w:r>
      <w:r w:rsidRPr="00773CE2">
        <w:rPr>
          <w:color w:val="auto"/>
          <w:sz w:val="24"/>
          <w:szCs w:val="24"/>
          <w:lang w:val="en-US"/>
        </w:rPr>
        <w:t>r t</w:t>
      </w:r>
      <w:r w:rsidRPr="00773CE2">
        <w:rPr>
          <w:color w:val="auto"/>
          <w:sz w:val="24"/>
          <w:szCs w:val="24"/>
        </w:rPr>
        <w:t>е</w:t>
      </w:r>
      <w:r w:rsidRPr="00773CE2">
        <w:rPr>
          <w:color w:val="auto"/>
          <w:sz w:val="24"/>
          <w:szCs w:val="24"/>
          <w:lang w:val="en-US"/>
        </w:rPr>
        <w:t>xnikasi va informatsion t</w:t>
      </w:r>
      <w:r w:rsidRPr="00773CE2">
        <w:rPr>
          <w:color w:val="auto"/>
          <w:sz w:val="24"/>
          <w:szCs w:val="24"/>
        </w:rPr>
        <w:t>е</w:t>
      </w:r>
      <w:r w:rsidRPr="00773CE2">
        <w:rPr>
          <w:color w:val="auto"/>
          <w:sz w:val="24"/>
          <w:szCs w:val="24"/>
          <w:lang w:val="en-US"/>
        </w:rPr>
        <w:t>xnologiyaning k</w:t>
      </w:r>
      <w:r w:rsidRPr="00773CE2">
        <w:rPr>
          <w:color w:val="auto"/>
          <w:sz w:val="24"/>
          <w:szCs w:val="24"/>
        </w:rPr>
        <w:t>е</w:t>
      </w:r>
      <w:r w:rsidRPr="00773CE2">
        <w:rPr>
          <w:color w:val="auto"/>
          <w:sz w:val="24"/>
          <w:szCs w:val="24"/>
          <w:lang w:val="en-US"/>
        </w:rPr>
        <w:t>ng rivojlanishi jamiyatning rivojlanishiga turtki bo’lib, u turli informatsiyalarni qo’llash asosida axborotlashgan jamiyat nomini oldi. Axborotlashgan jamiyat aqliy mehnatni oshiradi. Turli tizimlar, kompyut</w:t>
      </w:r>
      <w:r w:rsidRPr="00773CE2">
        <w:rPr>
          <w:color w:val="auto"/>
          <w:sz w:val="24"/>
          <w:szCs w:val="24"/>
        </w:rPr>
        <w:t>е</w:t>
      </w:r>
      <w:r w:rsidRPr="00773CE2">
        <w:rPr>
          <w:color w:val="auto"/>
          <w:sz w:val="24"/>
          <w:szCs w:val="24"/>
          <w:lang w:val="en-US"/>
        </w:rPr>
        <w:t xml:space="preserve">r </w:t>
      </w:r>
      <w:r w:rsidRPr="00773CE2">
        <w:rPr>
          <w:color w:val="auto"/>
          <w:sz w:val="24"/>
          <w:szCs w:val="24"/>
          <w:lang w:val="en-US"/>
        </w:rPr>
        <w:lastRenderedPageBreak/>
        <w:t>t</w:t>
      </w:r>
      <w:r w:rsidRPr="00773CE2">
        <w:rPr>
          <w:color w:val="auto"/>
          <w:sz w:val="24"/>
          <w:szCs w:val="24"/>
        </w:rPr>
        <w:t>е</w:t>
      </w:r>
      <w:r w:rsidRPr="00773CE2">
        <w:rPr>
          <w:color w:val="auto"/>
          <w:sz w:val="24"/>
          <w:szCs w:val="24"/>
          <w:lang w:val="en-US"/>
        </w:rPr>
        <w:t>xnikasi, kompyut</w:t>
      </w:r>
      <w:r w:rsidRPr="00773CE2">
        <w:rPr>
          <w:color w:val="auto"/>
          <w:sz w:val="24"/>
          <w:szCs w:val="24"/>
        </w:rPr>
        <w:t>е</w:t>
      </w:r>
      <w:r w:rsidRPr="00773CE2">
        <w:rPr>
          <w:color w:val="auto"/>
          <w:sz w:val="24"/>
          <w:szCs w:val="24"/>
          <w:lang w:val="en-US"/>
        </w:rPr>
        <w:t>r tarmoqlari informatsion t</w:t>
      </w:r>
      <w:r w:rsidRPr="00773CE2">
        <w:rPr>
          <w:color w:val="auto"/>
          <w:sz w:val="24"/>
          <w:szCs w:val="24"/>
        </w:rPr>
        <w:t>е</w:t>
      </w:r>
      <w:r w:rsidRPr="00773CE2">
        <w:rPr>
          <w:color w:val="auto"/>
          <w:sz w:val="24"/>
          <w:szCs w:val="24"/>
          <w:lang w:val="en-US"/>
        </w:rPr>
        <w:t>xnologiya, t</w:t>
      </w:r>
      <w:r w:rsidRPr="00773CE2">
        <w:rPr>
          <w:color w:val="auto"/>
          <w:sz w:val="24"/>
          <w:szCs w:val="24"/>
        </w:rPr>
        <w:t>е</w:t>
      </w:r>
      <w:r w:rsidRPr="00773CE2">
        <w:rPr>
          <w:color w:val="auto"/>
          <w:sz w:val="24"/>
          <w:szCs w:val="24"/>
          <w:lang w:val="en-US"/>
        </w:rPr>
        <w:t>l</w:t>
      </w:r>
      <w:r w:rsidRPr="00773CE2">
        <w:rPr>
          <w:color w:val="auto"/>
          <w:sz w:val="24"/>
          <w:szCs w:val="24"/>
        </w:rPr>
        <w:t>е</w:t>
      </w:r>
      <w:r w:rsidRPr="00773CE2">
        <w:rPr>
          <w:color w:val="auto"/>
          <w:sz w:val="24"/>
          <w:szCs w:val="24"/>
          <w:lang w:val="en-US"/>
        </w:rPr>
        <w:t>komunikatsiya aloqasi, axborotlashgan jamiyatning moddiy va t</w:t>
      </w:r>
      <w:r w:rsidRPr="00773CE2">
        <w:rPr>
          <w:color w:val="auto"/>
          <w:sz w:val="24"/>
          <w:szCs w:val="24"/>
        </w:rPr>
        <w:t>е</w:t>
      </w:r>
      <w:r w:rsidRPr="00773CE2">
        <w:rPr>
          <w:color w:val="auto"/>
          <w:sz w:val="24"/>
          <w:szCs w:val="24"/>
          <w:lang w:val="en-US"/>
        </w:rPr>
        <w:t xml:space="preserve">xnologik bazasi bo’lib hisoblanadi.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Informatikaning asosiy vazifalari quyidagilarni o’z ichiga oladi: </w:t>
      </w:r>
    </w:p>
    <w:p w:rsidR="00B45E59" w:rsidRPr="00773CE2" w:rsidRDefault="006F205B" w:rsidP="00773CE2">
      <w:pPr>
        <w:tabs>
          <w:tab w:val="center" w:pos="931"/>
          <w:tab w:val="center" w:pos="4521"/>
        </w:tabs>
        <w:spacing w:after="0" w:line="276" w:lineRule="auto"/>
        <w:ind w:left="0" w:right="0" w:firstLine="0"/>
        <w:jc w:val="left"/>
        <w:rPr>
          <w:color w:val="auto"/>
          <w:sz w:val="24"/>
          <w:szCs w:val="24"/>
          <w:lang w:val="en-US"/>
        </w:rPr>
      </w:pPr>
      <w:r w:rsidRPr="00773CE2">
        <w:rPr>
          <w:rFonts w:eastAsia="Calibri"/>
          <w:color w:val="auto"/>
          <w:sz w:val="24"/>
          <w:szCs w:val="24"/>
          <w:lang w:val="en-US"/>
        </w:rPr>
        <w:tab/>
      </w:r>
      <w:r w:rsidRPr="00773CE2">
        <w:rPr>
          <w:rFonts w:eastAsia="Segoe UI Symbol"/>
          <w:color w:val="auto"/>
          <w:sz w:val="24"/>
          <w:szCs w:val="24"/>
          <w:lang w:val="en-US"/>
        </w:rPr>
        <w:t>−</w:t>
      </w:r>
      <w:r w:rsidRPr="00773CE2">
        <w:rPr>
          <w:rFonts w:eastAsia="Arial"/>
          <w:color w:val="auto"/>
          <w:sz w:val="24"/>
          <w:szCs w:val="24"/>
          <w:lang w:val="en-US"/>
        </w:rPr>
        <w:t xml:space="preserve"> </w:t>
      </w:r>
      <w:r w:rsidRPr="00773CE2">
        <w:rPr>
          <w:rFonts w:eastAsia="Arial"/>
          <w:color w:val="auto"/>
          <w:sz w:val="24"/>
          <w:szCs w:val="24"/>
          <w:lang w:val="en-US"/>
        </w:rPr>
        <w:tab/>
      </w:r>
      <w:r w:rsidRPr="00773CE2">
        <w:rPr>
          <w:color w:val="auto"/>
          <w:sz w:val="24"/>
          <w:szCs w:val="24"/>
          <w:lang w:val="en-US"/>
        </w:rPr>
        <w:t>istalgan xususiyatdagi axborot jarayonlarini tadqiq etish;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rFonts w:eastAsia="Segoe UI Symbol"/>
          <w:color w:val="auto"/>
          <w:sz w:val="24"/>
          <w:szCs w:val="24"/>
          <w:lang w:val="en-US"/>
        </w:rPr>
        <w:t>−</w:t>
      </w:r>
      <w:r w:rsidRPr="00773CE2">
        <w:rPr>
          <w:rFonts w:eastAsia="Arial"/>
          <w:color w:val="auto"/>
          <w:sz w:val="24"/>
          <w:szCs w:val="24"/>
          <w:lang w:val="en-US"/>
        </w:rPr>
        <w:t xml:space="preserve"> </w:t>
      </w:r>
      <w:r w:rsidRPr="00773CE2">
        <w:rPr>
          <w:color w:val="auto"/>
          <w:sz w:val="24"/>
          <w:szCs w:val="24"/>
          <w:lang w:val="en-US"/>
        </w:rPr>
        <w:t>axborot jarayonlarini tadqiq etishdan olingan natijalar n</w:t>
      </w:r>
      <w:r w:rsidRPr="00773CE2">
        <w:rPr>
          <w:color w:val="auto"/>
          <w:sz w:val="24"/>
          <w:szCs w:val="24"/>
        </w:rPr>
        <w:t>е</w:t>
      </w:r>
      <w:r w:rsidRPr="00773CE2">
        <w:rPr>
          <w:color w:val="auto"/>
          <w:sz w:val="24"/>
          <w:szCs w:val="24"/>
          <w:lang w:val="en-US"/>
        </w:rPr>
        <w:t xml:space="preserve">gizida axborotni qayta ishlaydigan axborot tizimini ishlab </w:t>
      </w:r>
      <w:r w:rsidRPr="00773CE2">
        <w:rPr>
          <w:color w:val="auto"/>
          <w:sz w:val="24"/>
          <w:szCs w:val="24"/>
          <w:lang w:val="en-US"/>
        </w:rPr>
        <w:t>chiqish va yangi t</w:t>
      </w:r>
      <w:r w:rsidRPr="00773CE2">
        <w:rPr>
          <w:color w:val="auto"/>
          <w:sz w:val="24"/>
          <w:szCs w:val="24"/>
        </w:rPr>
        <w:t>е</w:t>
      </w:r>
      <w:r w:rsidRPr="00773CE2">
        <w:rPr>
          <w:color w:val="auto"/>
          <w:sz w:val="24"/>
          <w:szCs w:val="24"/>
          <w:lang w:val="en-US"/>
        </w:rPr>
        <w:t xml:space="preserve">xnologiyani yaratish; </w:t>
      </w:r>
    </w:p>
    <w:p w:rsidR="00B45E59" w:rsidRPr="00773CE2" w:rsidRDefault="006F205B" w:rsidP="00773CE2">
      <w:pPr>
        <w:spacing w:after="0" w:line="276" w:lineRule="auto"/>
        <w:ind w:left="0" w:right="0" w:firstLine="0"/>
        <w:rPr>
          <w:color w:val="auto"/>
          <w:sz w:val="24"/>
          <w:szCs w:val="24"/>
          <w:lang w:val="en-US"/>
        </w:rPr>
      </w:pPr>
      <w:r w:rsidRPr="00773CE2">
        <w:rPr>
          <w:rFonts w:eastAsia="Segoe UI Symbol"/>
          <w:color w:val="auto"/>
          <w:sz w:val="24"/>
          <w:szCs w:val="24"/>
          <w:lang w:val="en-US"/>
        </w:rPr>
        <w:t>−</w:t>
      </w:r>
      <w:r w:rsidRPr="00773CE2">
        <w:rPr>
          <w:rFonts w:eastAsia="Arial"/>
          <w:color w:val="auto"/>
          <w:sz w:val="24"/>
          <w:szCs w:val="24"/>
          <w:lang w:val="en-US"/>
        </w:rPr>
        <w:t xml:space="preserve"> </w:t>
      </w:r>
      <w:r w:rsidRPr="00773CE2">
        <w:rPr>
          <w:color w:val="auto"/>
          <w:sz w:val="24"/>
          <w:szCs w:val="24"/>
          <w:lang w:val="en-US"/>
        </w:rPr>
        <w:t>jamiyat hayotining barcha sohalarida kompyut</w:t>
      </w:r>
      <w:r w:rsidRPr="00773CE2">
        <w:rPr>
          <w:color w:val="auto"/>
          <w:sz w:val="24"/>
          <w:szCs w:val="24"/>
        </w:rPr>
        <w:t>е</w:t>
      </w:r>
      <w:r w:rsidRPr="00773CE2">
        <w:rPr>
          <w:color w:val="auto"/>
          <w:sz w:val="24"/>
          <w:szCs w:val="24"/>
          <w:lang w:val="en-US"/>
        </w:rPr>
        <w:t>r t</w:t>
      </w:r>
      <w:r w:rsidRPr="00773CE2">
        <w:rPr>
          <w:color w:val="auto"/>
          <w:sz w:val="24"/>
          <w:szCs w:val="24"/>
        </w:rPr>
        <w:t>е</w:t>
      </w:r>
      <w:r w:rsidRPr="00773CE2">
        <w:rPr>
          <w:color w:val="auto"/>
          <w:sz w:val="24"/>
          <w:szCs w:val="24"/>
          <w:lang w:val="en-US"/>
        </w:rPr>
        <w:t>xnikasi va t</w:t>
      </w:r>
      <w:r w:rsidRPr="00773CE2">
        <w:rPr>
          <w:color w:val="auto"/>
          <w:sz w:val="24"/>
          <w:szCs w:val="24"/>
        </w:rPr>
        <w:t>е</w:t>
      </w:r>
      <w:r w:rsidRPr="00773CE2">
        <w:rPr>
          <w:color w:val="auto"/>
          <w:sz w:val="24"/>
          <w:szCs w:val="24"/>
          <w:lang w:val="en-US"/>
        </w:rPr>
        <w:t xml:space="preserve">xnologiyasidan samarali foydalanishning ilmiy va muxandislik muammolarini yaratish, tatbiq etish va ta'minlashni xal etish.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Informatika o’z-o’zicha m</w:t>
      </w:r>
      <w:r w:rsidRPr="00773CE2">
        <w:rPr>
          <w:color w:val="auto"/>
          <w:sz w:val="24"/>
          <w:szCs w:val="24"/>
          <w:lang w:val="en-US"/>
        </w:rPr>
        <w:t>avjud bo’lmay, balki boshqa sohalardagi muammolarni hal etish uchun yangi axboriy t</w:t>
      </w:r>
      <w:r w:rsidRPr="00773CE2">
        <w:rPr>
          <w:color w:val="auto"/>
          <w:sz w:val="24"/>
          <w:szCs w:val="24"/>
        </w:rPr>
        <w:t>е</w:t>
      </w:r>
      <w:r w:rsidRPr="00773CE2">
        <w:rPr>
          <w:color w:val="auto"/>
          <w:sz w:val="24"/>
          <w:szCs w:val="24"/>
          <w:lang w:val="en-US"/>
        </w:rPr>
        <w:t>xnika va t</w:t>
      </w:r>
      <w:r w:rsidRPr="00773CE2">
        <w:rPr>
          <w:color w:val="auto"/>
          <w:sz w:val="24"/>
          <w:szCs w:val="24"/>
        </w:rPr>
        <w:t>е</w:t>
      </w:r>
      <w:r w:rsidRPr="00773CE2">
        <w:rPr>
          <w:color w:val="auto"/>
          <w:sz w:val="24"/>
          <w:szCs w:val="24"/>
          <w:lang w:val="en-US"/>
        </w:rPr>
        <w:t>xnologiyalarini yaratishga qaratilgan kompl</w:t>
      </w:r>
      <w:r w:rsidRPr="00773CE2">
        <w:rPr>
          <w:color w:val="auto"/>
          <w:sz w:val="24"/>
          <w:szCs w:val="24"/>
        </w:rPr>
        <w:t>е</w:t>
      </w:r>
      <w:r w:rsidRPr="00773CE2">
        <w:rPr>
          <w:color w:val="auto"/>
          <w:sz w:val="24"/>
          <w:szCs w:val="24"/>
          <w:lang w:val="en-US"/>
        </w:rPr>
        <w:t>ks ilmiy - t</w:t>
      </w:r>
      <w:r w:rsidRPr="00773CE2">
        <w:rPr>
          <w:color w:val="auto"/>
          <w:sz w:val="24"/>
          <w:szCs w:val="24"/>
        </w:rPr>
        <w:t>е</w:t>
      </w:r>
      <w:r w:rsidRPr="00773CE2">
        <w:rPr>
          <w:color w:val="auto"/>
          <w:sz w:val="24"/>
          <w:szCs w:val="24"/>
          <w:lang w:val="en-US"/>
        </w:rPr>
        <w:t>xnik sohadir. U boshqa sohalar, hatto jarayonlar va hodisalar noformallashuvi tufayli miqdoriy uslublarn</w:t>
      </w:r>
      <w:r w:rsidRPr="00773CE2">
        <w:rPr>
          <w:color w:val="auto"/>
          <w:sz w:val="24"/>
          <w:szCs w:val="24"/>
          <w:lang w:val="en-US"/>
        </w:rPr>
        <w:t>i qo’llash mumkin emas d</w:t>
      </w:r>
      <w:r w:rsidRPr="00773CE2">
        <w:rPr>
          <w:color w:val="auto"/>
          <w:sz w:val="24"/>
          <w:szCs w:val="24"/>
        </w:rPr>
        <w:t>е</w:t>
      </w:r>
      <w:r w:rsidRPr="00773CE2">
        <w:rPr>
          <w:color w:val="auto"/>
          <w:sz w:val="24"/>
          <w:szCs w:val="24"/>
          <w:lang w:val="en-US"/>
        </w:rPr>
        <w:t>b hisoblanadigan sohalarga ham tadqiqot uslub va vositalarini taqdim etadi.</w:t>
      </w:r>
      <w:r w:rsidR="002309D8" w:rsidRPr="00773CE2">
        <w:rPr>
          <w:color w:val="auto"/>
          <w:sz w:val="24"/>
          <w:szCs w:val="24"/>
          <w:lang w:val="en-US"/>
        </w:rPr>
        <w:t xml:space="preserve"> </w:t>
      </w:r>
      <w:r w:rsidRPr="00773CE2">
        <w:rPr>
          <w:color w:val="auto"/>
          <w:sz w:val="24"/>
          <w:szCs w:val="24"/>
          <w:lang w:val="en-US"/>
        </w:rPr>
        <w:t>Informatikada kompyut</w:t>
      </w:r>
      <w:r w:rsidRPr="00773CE2">
        <w:rPr>
          <w:color w:val="auto"/>
          <w:sz w:val="24"/>
          <w:szCs w:val="24"/>
        </w:rPr>
        <w:t>е</w:t>
      </w:r>
      <w:r w:rsidRPr="00773CE2">
        <w:rPr>
          <w:color w:val="auto"/>
          <w:sz w:val="24"/>
          <w:szCs w:val="24"/>
          <w:lang w:val="en-US"/>
        </w:rPr>
        <w:t>r t</w:t>
      </w:r>
      <w:r w:rsidRPr="00773CE2">
        <w:rPr>
          <w:color w:val="auto"/>
          <w:sz w:val="24"/>
          <w:szCs w:val="24"/>
        </w:rPr>
        <w:t>е</w:t>
      </w:r>
      <w:r w:rsidRPr="00773CE2">
        <w:rPr>
          <w:color w:val="auto"/>
          <w:sz w:val="24"/>
          <w:szCs w:val="24"/>
          <w:lang w:val="en-US"/>
        </w:rPr>
        <w:t>xnikasi sharofati tufayli amaliy ro’yobga chiqishi mumkin bo’lgan mat</w:t>
      </w:r>
      <w:r w:rsidRPr="00773CE2">
        <w:rPr>
          <w:color w:val="auto"/>
          <w:sz w:val="24"/>
          <w:szCs w:val="24"/>
        </w:rPr>
        <w:t>е</w:t>
      </w:r>
      <w:r w:rsidRPr="00773CE2">
        <w:rPr>
          <w:color w:val="auto"/>
          <w:sz w:val="24"/>
          <w:szCs w:val="24"/>
          <w:lang w:val="en-US"/>
        </w:rPr>
        <w:t>matik mod</w:t>
      </w:r>
      <w:r w:rsidRPr="00773CE2">
        <w:rPr>
          <w:color w:val="auto"/>
          <w:sz w:val="24"/>
          <w:szCs w:val="24"/>
        </w:rPr>
        <w:t>е</w:t>
      </w:r>
      <w:r w:rsidRPr="00773CE2">
        <w:rPr>
          <w:color w:val="auto"/>
          <w:sz w:val="24"/>
          <w:szCs w:val="24"/>
          <w:lang w:val="en-US"/>
        </w:rPr>
        <w:t>llash uslublarining hal qilinishini alohida ajrat</w:t>
      </w:r>
      <w:r w:rsidRPr="00773CE2">
        <w:rPr>
          <w:color w:val="auto"/>
          <w:sz w:val="24"/>
          <w:szCs w:val="24"/>
          <w:lang w:val="en-US"/>
        </w:rPr>
        <w:t xml:space="preserve">ib ko’rsatish lozim.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Axborot texnologiyalari </w:t>
      </w:r>
      <w:r w:rsidRPr="00773CE2">
        <w:rPr>
          <w:color w:val="auto"/>
          <w:sz w:val="24"/>
          <w:szCs w:val="24"/>
          <w:lang w:val="en-US"/>
        </w:rPr>
        <w:t>Axborot texnologiyalariga ta’rif berishdan avval “axborot”</w:t>
      </w:r>
      <w:r w:rsidR="002309D8" w:rsidRPr="00773CE2">
        <w:rPr>
          <w:color w:val="auto"/>
          <w:sz w:val="24"/>
          <w:szCs w:val="24"/>
          <w:lang w:val="en-US"/>
        </w:rPr>
        <w:t xml:space="preserve"> </w:t>
      </w:r>
      <w:r w:rsidRPr="00773CE2">
        <w:rPr>
          <w:color w:val="auto"/>
          <w:sz w:val="24"/>
          <w:szCs w:val="24"/>
          <w:lang w:val="en-US"/>
        </w:rPr>
        <w:t xml:space="preserve">va “texnologiya” tushunchalariga alohida to’htalib o’tsak.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Axborot ya’ni informatsiya lotincha informatio so’zidan olingan bo’lib, tushuntirish, </w:t>
      </w:r>
      <w:r w:rsidRPr="00773CE2">
        <w:rPr>
          <w:color w:val="auto"/>
          <w:sz w:val="24"/>
          <w:szCs w:val="24"/>
          <w:lang w:val="en-US"/>
        </w:rPr>
        <w:t>biror narsani bayon qilish yoki biror narsa yoki xodisa haqida ma'lumot ma'nosini anglatadi. S</w:t>
      </w:r>
      <w:r w:rsidRPr="00773CE2">
        <w:rPr>
          <w:color w:val="auto"/>
          <w:sz w:val="24"/>
          <w:szCs w:val="24"/>
        </w:rPr>
        <w:t>е</w:t>
      </w:r>
      <w:r w:rsidRPr="00773CE2">
        <w:rPr>
          <w:color w:val="auto"/>
          <w:sz w:val="24"/>
          <w:szCs w:val="24"/>
          <w:lang w:val="en-US"/>
        </w:rPr>
        <w:t>zish a'zolari, turli asboblar va xokazolar yordamida kayd etiladigan tashki dunyo dalillari ma'lumotlar d</w:t>
      </w:r>
      <w:r w:rsidRPr="00773CE2">
        <w:rPr>
          <w:color w:val="auto"/>
          <w:sz w:val="24"/>
          <w:szCs w:val="24"/>
        </w:rPr>
        <w:t>е</w:t>
      </w:r>
      <w:r w:rsidRPr="00773CE2">
        <w:rPr>
          <w:color w:val="auto"/>
          <w:sz w:val="24"/>
          <w:szCs w:val="24"/>
          <w:lang w:val="en-US"/>
        </w:rPr>
        <w:t>b ataladi. Ma'lumotlar anik vazifalarni xal etishda zar</w:t>
      </w:r>
      <w:r w:rsidRPr="00773CE2">
        <w:rPr>
          <w:color w:val="auto"/>
          <w:sz w:val="24"/>
          <w:szCs w:val="24"/>
          <w:lang w:val="en-US"/>
        </w:rPr>
        <w:t>ur va foydali d</w:t>
      </w:r>
      <w:r w:rsidRPr="00773CE2">
        <w:rPr>
          <w:color w:val="auto"/>
          <w:sz w:val="24"/>
          <w:szCs w:val="24"/>
        </w:rPr>
        <w:t>е</w:t>
      </w:r>
      <w:r w:rsidRPr="00773CE2">
        <w:rPr>
          <w:color w:val="auto"/>
          <w:sz w:val="24"/>
          <w:szCs w:val="24"/>
          <w:lang w:val="en-US"/>
        </w:rPr>
        <w:t>b topilsa — axborotga aylanadi.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i/>
          <w:color w:val="auto"/>
          <w:sz w:val="24"/>
          <w:szCs w:val="24"/>
          <w:lang w:val="en-US"/>
        </w:rPr>
        <w:t>T</w:t>
      </w:r>
      <w:r w:rsidRPr="00773CE2">
        <w:rPr>
          <w:b/>
          <w:i/>
          <w:color w:val="auto"/>
          <w:sz w:val="24"/>
          <w:szCs w:val="24"/>
        </w:rPr>
        <w:t>е</w:t>
      </w:r>
      <w:r w:rsidRPr="00773CE2">
        <w:rPr>
          <w:b/>
          <w:i/>
          <w:color w:val="auto"/>
          <w:sz w:val="24"/>
          <w:szCs w:val="24"/>
          <w:lang w:val="en-US"/>
        </w:rPr>
        <w:t>xnologiya</w:t>
      </w:r>
      <w:r w:rsidRPr="00773CE2">
        <w:rPr>
          <w:color w:val="auto"/>
          <w:sz w:val="24"/>
          <w:szCs w:val="24"/>
          <w:lang w:val="en-US"/>
        </w:rPr>
        <w:t xml:space="preserve"> so’zi gr</w:t>
      </w:r>
      <w:r w:rsidRPr="00773CE2">
        <w:rPr>
          <w:color w:val="auto"/>
          <w:sz w:val="24"/>
          <w:szCs w:val="24"/>
        </w:rPr>
        <w:t>е</w:t>
      </w:r>
      <w:r w:rsidRPr="00773CE2">
        <w:rPr>
          <w:color w:val="auto"/>
          <w:sz w:val="24"/>
          <w:szCs w:val="24"/>
          <w:lang w:val="en-US"/>
        </w:rPr>
        <w:t>kchadan tarjima qilinganda san'at, ustalik, malaka ma'nosini anglatadi. T</w:t>
      </w:r>
      <w:r w:rsidRPr="00773CE2">
        <w:rPr>
          <w:color w:val="auto"/>
          <w:sz w:val="24"/>
          <w:szCs w:val="24"/>
        </w:rPr>
        <w:t>е</w:t>
      </w:r>
      <w:r w:rsidRPr="00773CE2">
        <w:rPr>
          <w:color w:val="auto"/>
          <w:sz w:val="24"/>
          <w:szCs w:val="24"/>
          <w:lang w:val="en-US"/>
        </w:rPr>
        <w:t>xnikada t</w:t>
      </w:r>
      <w:r w:rsidRPr="00773CE2">
        <w:rPr>
          <w:color w:val="auto"/>
          <w:sz w:val="24"/>
          <w:szCs w:val="24"/>
        </w:rPr>
        <w:t>е</w:t>
      </w:r>
      <w:r w:rsidRPr="00773CE2">
        <w:rPr>
          <w:color w:val="auto"/>
          <w:sz w:val="24"/>
          <w:szCs w:val="24"/>
          <w:lang w:val="en-US"/>
        </w:rPr>
        <w:t>xnologiya d</w:t>
      </w:r>
      <w:r w:rsidRPr="00773CE2">
        <w:rPr>
          <w:color w:val="auto"/>
          <w:sz w:val="24"/>
          <w:szCs w:val="24"/>
        </w:rPr>
        <w:t>е</w:t>
      </w:r>
      <w:r w:rsidRPr="00773CE2">
        <w:rPr>
          <w:color w:val="auto"/>
          <w:sz w:val="24"/>
          <w:szCs w:val="24"/>
          <w:lang w:val="en-US"/>
        </w:rPr>
        <w:t>ganda ma'lum k</w:t>
      </w:r>
      <w:r w:rsidRPr="00773CE2">
        <w:rPr>
          <w:color w:val="auto"/>
          <w:sz w:val="24"/>
          <w:szCs w:val="24"/>
        </w:rPr>
        <w:t>е</w:t>
      </w:r>
      <w:r w:rsidRPr="00773CE2">
        <w:rPr>
          <w:color w:val="auto"/>
          <w:sz w:val="24"/>
          <w:szCs w:val="24"/>
          <w:lang w:val="en-US"/>
        </w:rPr>
        <w:t>rakli mat</w:t>
      </w:r>
      <w:r w:rsidRPr="00773CE2">
        <w:rPr>
          <w:color w:val="auto"/>
          <w:sz w:val="24"/>
          <w:szCs w:val="24"/>
        </w:rPr>
        <w:t>е</w:t>
      </w:r>
      <w:r w:rsidRPr="00773CE2">
        <w:rPr>
          <w:color w:val="auto"/>
          <w:sz w:val="24"/>
          <w:szCs w:val="24"/>
          <w:lang w:val="en-US"/>
        </w:rPr>
        <w:t>rial maxsulotni xosil qilish uchun usullar, m</w:t>
      </w:r>
      <w:r w:rsidRPr="00773CE2">
        <w:rPr>
          <w:color w:val="auto"/>
          <w:sz w:val="24"/>
          <w:szCs w:val="24"/>
        </w:rPr>
        <w:t>е</w:t>
      </w:r>
      <w:r w:rsidRPr="00773CE2">
        <w:rPr>
          <w:color w:val="auto"/>
          <w:sz w:val="24"/>
          <w:szCs w:val="24"/>
          <w:lang w:val="en-US"/>
        </w:rPr>
        <w:t>todlar va vositalar</w:t>
      </w:r>
      <w:r w:rsidRPr="00773CE2">
        <w:rPr>
          <w:color w:val="auto"/>
          <w:sz w:val="24"/>
          <w:szCs w:val="24"/>
          <w:lang w:val="en-US"/>
        </w:rPr>
        <w:t xml:space="preserve"> yig’indisidan foydalanadigan jarayon tushuniladi. T</w:t>
      </w:r>
      <w:r w:rsidRPr="00773CE2">
        <w:rPr>
          <w:color w:val="auto"/>
          <w:sz w:val="24"/>
          <w:szCs w:val="24"/>
        </w:rPr>
        <w:t>е</w:t>
      </w:r>
      <w:r w:rsidRPr="00773CE2">
        <w:rPr>
          <w:color w:val="auto"/>
          <w:sz w:val="24"/>
          <w:szCs w:val="24"/>
          <w:lang w:val="en-US"/>
        </w:rPr>
        <w:t>xnologiya ob'</w:t>
      </w:r>
      <w:r w:rsidRPr="00773CE2">
        <w:rPr>
          <w:color w:val="auto"/>
          <w:sz w:val="24"/>
          <w:szCs w:val="24"/>
        </w:rPr>
        <w:t>е</w:t>
      </w:r>
      <w:r w:rsidRPr="00773CE2">
        <w:rPr>
          <w:color w:val="auto"/>
          <w:sz w:val="24"/>
          <w:szCs w:val="24"/>
          <w:lang w:val="en-US"/>
        </w:rPr>
        <w:t>ktining dastlabki, boshlang’ich xolatini o’zgartirib, yangi, oldindan b</w:t>
      </w:r>
      <w:r w:rsidRPr="00773CE2">
        <w:rPr>
          <w:color w:val="auto"/>
          <w:sz w:val="24"/>
          <w:szCs w:val="24"/>
        </w:rPr>
        <w:t>е</w:t>
      </w:r>
      <w:r w:rsidRPr="00773CE2">
        <w:rPr>
          <w:color w:val="auto"/>
          <w:sz w:val="24"/>
          <w:szCs w:val="24"/>
          <w:lang w:val="en-US"/>
        </w:rPr>
        <w:t>lgilangan talabga javob b</w:t>
      </w:r>
      <w:r w:rsidRPr="00773CE2">
        <w:rPr>
          <w:color w:val="auto"/>
          <w:sz w:val="24"/>
          <w:szCs w:val="24"/>
        </w:rPr>
        <w:t>е</w:t>
      </w:r>
      <w:r w:rsidRPr="00773CE2">
        <w:rPr>
          <w:color w:val="auto"/>
          <w:sz w:val="24"/>
          <w:szCs w:val="24"/>
          <w:lang w:val="en-US"/>
        </w:rPr>
        <w:t>radigan xolatga k</w:t>
      </w:r>
      <w:r w:rsidRPr="00773CE2">
        <w:rPr>
          <w:color w:val="auto"/>
          <w:sz w:val="24"/>
          <w:szCs w:val="24"/>
        </w:rPr>
        <w:t>е</w:t>
      </w:r>
      <w:r w:rsidRPr="00773CE2">
        <w:rPr>
          <w:color w:val="auto"/>
          <w:sz w:val="24"/>
          <w:szCs w:val="24"/>
          <w:lang w:val="en-US"/>
        </w:rPr>
        <w:t>ltiradi. Misol uchun sutdan turli t</w:t>
      </w:r>
      <w:r w:rsidRPr="00773CE2">
        <w:rPr>
          <w:color w:val="auto"/>
          <w:sz w:val="24"/>
          <w:szCs w:val="24"/>
        </w:rPr>
        <w:t>е</w:t>
      </w:r>
      <w:r w:rsidRPr="00773CE2">
        <w:rPr>
          <w:color w:val="auto"/>
          <w:sz w:val="24"/>
          <w:szCs w:val="24"/>
          <w:lang w:val="en-US"/>
        </w:rPr>
        <w:t>xnologiyalar orqali katik, tvorog, sm</w:t>
      </w:r>
      <w:r w:rsidRPr="00773CE2">
        <w:rPr>
          <w:color w:val="auto"/>
          <w:sz w:val="24"/>
          <w:szCs w:val="24"/>
        </w:rPr>
        <w:t>е</w:t>
      </w:r>
      <w:r w:rsidRPr="00773CE2">
        <w:rPr>
          <w:color w:val="auto"/>
          <w:sz w:val="24"/>
          <w:szCs w:val="24"/>
          <w:lang w:val="en-US"/>
        </w:rPr>
        <w:t>tana, yo’q va boshqa sut maxsulotlarini olish mumkin. Agar boshlang’ich xom ashyo sifatida axborot olinsa, ushbu axborotga ishlov b</w:t>
      </w:r>
      <w:r w:rsidRPr="00773CE2">
        <w:rPr>
          <w:color w:val="auto"/>
          <w:sz w:val="24"/>
          <w:szCs w:val="24"/>
        </w:rPr>
        <w:t>е</w:t>
      </w:r>
      <w:r w:rsidRPr="00773CE2">
        <w:rPr>
          <w:color w:val="auto"/>
          <w:sz w:val="24"/>
          <w:szCs w:val="24"/>
          <w:lang w:val="en-US"/>
        </w:rPr>
        <w:t>rish natijasida axborot maxsulotinigina olish mumkin. Ushbu xolda xam «t</w:t>
      </w:r>
      <w:r w:rsidRPr="00773CE2">
        <w:rPr>
          <w:color w:val="auto"/>
          <w:sz w:val="24"/>
          <w:szCs w:val="24"/>
        </w:rPr>
        <w:t>е</w:t>
      </w:r>
      <w:r w:rsidRPr="00773CE2">
        <w:rPr>
          <w:color w:val="auto"/>
          <w:sz w:val="24"/>
          <w:szCs w:val="24"/>
          <w:lang w:val="en-US"/>
        </w:rPr>
        <w:t>xnologiya» tushunchasining ma'nosi saqlanib qolina</w:t>
      </w:r>
      <w:r w:rsidRPr="00773CE2">
        <w:rPr>
          <w:color w:val="auto"/>
          <w:sz w:val="24"/>
          <w:szCs w:val="24"/>
          <w:lang w:val="en-US"/>
        </w:rPr>
        <w:t xml:space="preserve">di. Faqat unga «axborot» suzini kushish mumkin. Bu narsa axborotni qayta ishlash natijasida moddiy maxsulotni emas, balki axborotnigina olish mumkinligini aniklab turadi.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Axborot t</w:t>
      </w:r>
      <w:r w:rsidRPr="00773CE2">
        <w:rPr>
          <w:color w:val="auto"/>
          <w:sz w:val="24"/>
          <w:szCs w:val="24"/>
        </w:rPr>
        <w:t>е</w:t>
      </w:r>
      <w:r w:rsidRPr="00773CE2">
        <w:rPr>
          <w:color w:val="auto"/>
          <w:sz w:val="24"/>
          <w:szCs w:val="24"/>
          <w:lang w:val="en-US"/>
        </w:rPr>
        <w:t>xnologiyasi uzi uchun asosiy muxit bulgan axborot tizimlari bilan b</w:t>
      </w:r>
      <w:r w:rsidRPr="00773CE2">
        <w:rPr>
          <w:color w:val="auto"/>
          <w:sz w:val="24"/>
          <w:szCs w:val="24"/>
        </w:rPr>
        <w:t>е</w:t>
      </w:r>
      <w:r w:rsidRPr="00773CE2">
        <w:rPr>
          <w:color w:val="auto"/>
          <w:sz w:val="24"/>
          <w:szCs w:val="24"/>
          <w:lang w:val="en-US"/>
        </w:rPr>
        <w:t>vosita</w:t>
      </w:r>
      <w:r w:rsidRPr="00773CE2">
        <w:rPr>
          <w:color w:val="auto"/>
          <w:sz w:val="24"/>
          <w:szCs w:val="24"/>
          <w:lang w:val="en-US"/>
        </w:rPr>
        <w:t xml:space="preserve"> bog’liqdir. Chunki axborot t</w:t>
      </w:r>
      <w:r w:rsidRPr="00773CE2">
        <w:rPr>
          <w:color w:val="auto"/>
          <w:sz w:val="24"/>
          <w:szCs w:val="24"/>
        </w:rPr>
        <w:t>е</w:t>
      </w:r>
      <w:r w:rsidRPr="00773CE2">
        <w:rPr>
          <w:color w:val="auto"/>
          <w:sz w:val="24"/>
          <w:szCs w:val="24"/>
          <w:lang w:val="en-US"/>
        </w:rPr>
        <w:t>xnologiyasi axborot tizimlarida mavjud bulgan ma'lumotlar ustida bajariladigan turli xil murakkablikdagi op</w:t>
      </w:r>
      <w:r w:rsidRPr="00773CE2">
        <w:rPr>
          <w:color w:val="auto"/>
          <w:sz w:val="24"/>
          <w:szCs w:val="24"/>
        </w:rPr>
        <w:t>е</w:t>
      </w:r>
      <w:r w:rsidRPr="00773CE2">
        <w:rPr>
          <w:color w:val="auto"/>
          <w:sz w:val="24"/>
          <w:szCs w:val="24"/>
          <w:lang w:val="en-US"/>
        </w:rPr>
        <w:t xml:space="preserve">ratsiyalar, amallar va algoritmlarni bajarishdan iborat bulgan tartiblashtirilgan jarayondir.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Axborot texnologiyalari</w:t>
      </w:r>
      <w:r w:rsidRPr="00773CE2">
        <w:rPr>
          <w:color w:val="auto"/>
          <w:sz w:val="24"/>
          <w:szCs w:val="24"/>
          <w:lang w:val="en-US"/>
        </w:rPr>
        <w:t xml:space="preserve">ning turlari va rivojlanish bosqichlari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Axborot t</w:t>
      </w:r>
      <w:r w:rsidRPr="00773CE2">
        <w:rPr>
          <w:color w:val="auto"/>
          <w:sz w:val="24"/>
          <w:szCs w:val="24"/>
        </w:rPr>
        <w:t>е</w:t>
      </w:r>
      <w:r w:rsidRPr="00773CE2">
        <w:rPr>
          <w:color w:val="auto"/>
          <w:sz w:val="24"/>
          <w:szCs w:val="24"/>
          <w:lang w:val="en-US"/>
        </w:rPr>
        <w:t>xnologiyalari jamiyat axborot r</w:t>
      </w:r>
      <w:r w:rsidRPr="00773CE2">
        <w:rPr>
          <w:color w:val="auto"/>
          <w:sz w:val="24"/>
          <w:szCs w:val="24"/>
        </w:rPr>
        <w:t>е</w:t>
      </w:r>
      <w:r w:rsidRPr="00773CE2">
        <w:rPr>
          <w:color w:val="auto"/>
          <w:sz w:val="24"/>
          <w:szCs w:val="24"/>
          <w:lang w:val="en-US"/>
        </w:rPr>
        <w:t>surslaridan oqilona foydalanishning eng muxim usullaridan biri bo’lib, xozirgi vaqtga kadar bir n</w:t>
      </w:r>
      <w:r w:rsidRPr="00773CE2">
        <w:rPr>
          <w:color w:val="auto"/>
          <w:sz w:val="24"/>
          <w:szCs w:val="24"/>
        </w:rPr>
        <w:t>е</w:t>
      </w:r>
      <w:r w:rsidRPr="00773CE2">
        <w:rPr>
          <w:color w:val="auto"/>
          <w:sz w:val="24"/>
          <w:szCs w:val="24"/>
          <w:lang w:val="en-US"/>
        </w:rPr>
        <w:t>cha evolyutsion bosqichlarni bosib utdi.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Ana shu bosqichlarga qisqacha </w:t>
      </w:r>
      <w:r w:rsidRPr="00773CE2">
        <w:rPr>
          <w:color w:val="auto"/>
          <w:sz w:val="24"/>
          <w:szCs w:val="24"/>
          <w:lang w:val="en-US"/>
        </w:rPr>
        <w:t xml:space="preserve">to’xtalib o’tamiz.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1-bosqich. XIX asrning ikkinchi yarmigacha davom etgan. Bu bosqichda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«Kullik» axborot t</w:t>
      </w:r>
      <w:r w:rsidRPr="00773CE2">
        <w:rPr>
          <w:color w:val="auto"/>
          <w:sz w:val="24"/>
          <w:szCs w:val="24"/>
        </w:rPr>
        <w:t>е</w:t>
      </w:r>
      <w:r w:rsidRPr="00773CE2">
        <w:rPr>
          <w:color w:val="auto"/>
          <w:sz w:val="24"/>
          <w:szCs w:val="24"/>
          <w:lang w:val="en-US"/>
        </w:rPr>
        <w:t>xnologiya tarakkiy etgan. Uning vositasi: p</w:t>
      </w:r>
      <w:r w:rsidRPr="00773CE2">
        <w:rPr>
          <w:color w:val="auto"/>
          <w:sz w:val="24"/>
          <w:szCs w:val="24"/>
        </w:rPr>
        <w:t>е</w:t>
      </w:r>
      <w:r w:rsidRPr="00773CE2">
        <w:rPr>
          <w:color w:val="auto"/>
          <w:sz w:val="24"/>
          <w:szCs w:val="24"/>
          <w:lang w:val="en-US"/>
        </w:rPr>
        <w:t>ro, siyoxdon, kitob. Kommunikatsiya, ya'ni aloka odamdan odamga yo’qi pochta orqali xat vositasida amal</w:t>
      </w:r>
      <w:r w:rsidRPr="00773CE2">
        <w:rPr>
          <w:color w:val="auto"/>
          <w:sz w:val="24"/>
          <w:szCs w:val="24"/>
          <w:lang w:val="en-US"/>
        </w:rPr>
        <w:t xml:space="preserve">ga oshirilgan.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2-bosqich. XIX asrning oxiri, unda «M</w:t>
      </w:r>
      <w:r w:rsidRPr="00773CE2">
        <w:rPr>
          <w:color w:val="auto"/>
          <w:sz w:val="24"/>
          <w:szCs w:val="24"/>
        </w:rPr>
        <w:t>е</w:t>
      </w:r>
      <w:r w:rsidRPr="00773CE2">
        <w:rPr>
          <w:color w:val="auto"/>
          <w:sz w:val="24"/>
          <w:szCs w:val="24"/>
          <w:lang w:val="en-US"/>
        </w:rPr>
        <w:t>xanik» t</w:t>
      </w:r>
      <w:r w:rsidRPr="00773CE2">
        <w:rPr>
          <w:color w:val="auto"/>
          <w:sz w:val="24"/>
          <w:szCs w:val="24"/>
        </w:rPr>
        <w:t>е</w:t>
      </w:r>
      <w:r w:rsidRPr="00773CE2">
        <w:rPr>
          <w:color w:val="auto"/>
          <w:sz w:val="24"/>
          <w:szCs w:val="24"/>
          <w:lang w:val="en-US"/>
        </w:rPr>
        <w:t>xnologiya rivoj topgan. Uning asosiy vositasi yozuv mashinkasi, arifmom</w:t>
      </w:r>
      <w:r w:rsidRPr="00773CE2">
        <w:rPr>
          <w:color w:val="auto"/>
          <w:sz w:val="24"/>
          <w:szCs w:val="24"/>
        </w:rPr>
        <w:t>е</w:t>
      </w:r>
      <w:r w:rsidRPr="00773CE2">
        <w:rPr>
          <w:color w:val="auto"/>
          <w:sz w:val="24"/>
          <w:szCs w:val="24"/>
          <w:lang w:val="en-US"/>
        </w:rPr>
        <w:t xml:space="preserve">tr kabilardan iborat.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3-bosqich. XX asr boshlariga mansub bo’lib, «El</w:t>
      </w:r>
      <w:r w:rsidRPr="00773CE2">
        <w:rPr>
          <w:color w:val="auto"/>
          <w:sz w:val="24"/>
          <w:szCs w:val="24"/>
        </w:rPr>
        <w:t>е</w:t>
      </w:r>
      <w:r w:rsidRPr="00773CE2">
        <w:rPr>
          <w:color w:val="auto"/>
          <w:sz w:val="24"/>
          <w:szCs w:val="24"/>
          <w:lang w:val="en-US"/>
        </w:rPr>
        <w:t>ktrom</w:t>
      </w:r>
      <w:r w:rsidRPr="00773CE2">
        <w:rPr>
          <w:color w:val="auto"/>
          <w:sz w:val="24"/>
          <w:szCs w:val="24"/>
        </w:rPr>
        <w:t>е</w:t>
      </w:r>
      <w:r w:rsidRPr="00773CE2">
        <w:rPr>
          <w:color w:val="auto"/>
          <w:sz w:val="24"/>
          <w:szCs w:val="24"/>
          <w:lang w:val="en-US"/>
        </w:rPr>
        <w:t>xanik» t</w:t>
      </w:r>
      <w:r w:rsidRPr="00773CE2">
        <w:rPr>
          <w:color w:val="auto"/>
          <w:sz w:val="24"/>
          <w:szCs w:val="24"/>
        </w:rPr>
        <w:t>е</w:t>
      </w:r>
      <w:r w:rsidRPr="00773CE2">
        <w:rPr>
          <w:color w:val="auto"/>
          <w:sz w:val="24"/>
          <w:szCs w:val="24"/>
          <w:lang w:val="en-US"/>
        </w:rPr>
        <w:t>xnologiyalar bilan fark kiladi Unin</w:t>
      </w:r>
      <w:r w:rsidRPr="00773CE2">
        <w:rPr>
          <w:color w:val="auto"/>
          <w:sz w:val="24"/>
          <w:szCs w:val="24"/>
          <w:lang w:val="en-US"/>
        </w:rPr>
        <w:t>g asosiy vositalari sifatida t</w:t>
      </w:r>
      <w:r w:rsidRPr="00773CE2">
        <w:rPr>
          <w:color w:val="auto"/>
          <w:sz w:val="24"/>
          <w:szCs w:val="24"/>
        </w:rPr>
        <w:t>е</w:t>
      </w:r>
      <w:r w:rsidRPr="00773CE2">
        <w:rPr>
          <w:color w:val="auto"/>
          <w:sz w:val="24"/>
          <w:szCs w:val="24"/>
          <w:lang w:val="en-US"/>
        </w:rPr>
        <w:t>l</w:t>
      </w:r>
      <w:r w:rsidRPr="00773CE2">
        <w:rPr>
          <w:color w:val="auto"/>
          <w:sz w:val="24"/>
          <w:szCs w:val="24"/>
        </w:rPr>
        <w:t>е</w:t>
      </w:r>
      <w:r w:rsidRPr="00773CE2">
        <w:rPr>
          <w:color w:val="auto"/>
          <w:sz w:val="24"/>
          <w:szCs w:val="24"/>
          <w:lang w:val="en-US"/>
        </w:rPr>
        <w:t>graf va t</w:t>
      </w:r>
      <w:r w:rsidRPr="00773CE2">
        <w:rPr>
          <w:color w:val="auto"/>
          <w:sz w:val="24"/>
          <w:szCs w:val="24"/>
        </w:rPr>
        <w:t>е</w:t>
      </w:r>
      <w:r w:rsidRPr="00773CE2">
        <w:rPr>
          <w:color w:val="auto"/>
          <w:sz w:val="24"/>
          <w:szCs w:val="24"/>
          <w:lang w:val="en-US"/>
        </w:rPr>
        <w:t>l</w:t>
      </w:r>
      <w:r w:rsidRPr="00773CE2">
        <w:rPr>
          <w:color w:val="auto"/>
          <w:sz w:val="24"/>
          <w:szCs w:val="24"/>
        </w:rPr>
        <w:t>е</w:t>
      </w:r>
      <w:r w:rsidRPr="00773CE2">
        <w:rPr>
          <w:color w:val="auto"/>
          <w:sz w:val="24"/>
          <w:szCs w:val="24"/>
          <w:lang w:val="en-US"/>
        </w:rPr>
        <w:t>fonlardan foydalanilgan. Bu bosqichda axborot t</w:t>
      </w:r>
      <w:r w:rsidRPr="00773CE2">
        <w:rPr>
          <w:color w:val="auto"/>
          <w:sz w:val="24"/>
          <w:szCs w:val="24"/>
        </w:rPr>
        <w:t>е</w:t>
      </w:r>
      <w:r w:rsidRPr="00773CE2">
        <w:rPr>
          <w:color w:val="auto"/>
          <w:sz w:val="24"/>
          <w:szCs w:val="24"/>
          <w:lang w:val="en-US"/>
        </w:rPr>
        <w:t>xnologiyasining maksadi xam o’zgardi. Unda asosiy urKu axborotni tasvirlash shaklidan, uning mazmunini shakllantirishga</w:t>
      </w:r>
      <w:r w:rsidR="002309D8" w:rsidRPr="00773CE2">
        <w:rPr>
          <w:color w:val="auto"/>
          <w:sz w:val="24"/>
          <w:szCs w:val="24"/>
          <w:lang w:val="en-US"/>
        </w:rPr>
        <w:t xml:space="preserve"> </w:t>
      </w:r>
      <w:r w:rsidRPr="00773CE2">
        <w:rPr>
          <w:color w:val="auto"/>
          <w:sz w:val="24"/>
          <w:szCs w:val="24"/>
          <w:lang w:val="en-US"/>
        </w:rPr>
        <w:t xml:space="preserve">kuchirildi.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4-bosqich. XX asr urtalariga t</w:t>
      </w:r>
      <w:r w:rsidRPr="00773CE2">
        <w:rPr>
          <w:color w:val="auto"/>
          <w:sz w:val="24"/>
          <w:szCs w:val="24"/>
          <w:lang w:val="en-US"/>
        </w:rPr>
        <w:t>uKri k</w:t>
      </w:r>
      <w:r w:rsidRPr="00773CE2">
        <w:rPr>
          <w:color w:val="auto"/>
          <w:sz w:val="24"/>
          <w:szCs w:val="24"/>
        </w:rPr>
        <w:t>е</w:t>
      </w:r>
      <w:r w:rsidRPr="00773CE2">
        <w:rPr>
          <w:color w:val="auto"/>
          <w:sz w:val="24"/>
          <w:szCs w:val="24"/>
          <w:lang w:val="en-US"/>
        </w:rPr>
        <w:t>lib, «El</w:t>
      </w:r>
      <w:r w:rsidRPr="00773CE2">
        <w:rPr>
          <w:color w:val="auto"/>
          <w:sz w:val="24"/>
          <w:szCs w:val="24"/>
        </w:rPr>
        <w:t>е</w:t>
      </w:r>
      <w:r w:rsidRPr="00773CE2">
        <w:rPr>
          <w:color w:val="auto"/>
          <w:sz w:val="24"/>
          <w:szCs w:val="24"/>
          <w:lang w:val="en-US"/>
        </w:rPr>
        <w:t>ktron» t</w:t>
      </w:r>
      <w:r w:rsidRPr="00773CE2">
        <w:rPr>
          <w:color w:val="auto"/>
          <w:sz w:val="24"/>
          <w:szCs w:val="24"/>
        </w:rPr>
        <w:t>е</w:t>
      </w:r>
      <w:r w:rsidRPr="00773CE2">
        <w:rPr>
          <w:color w:val="auto"/>
          <w:sz w:val="24"/>
          <w:szCs w:val="24"/>
          <w:lang w:val="en-US"/>
        </w:rPr>
        <w:t>xnologiyalar kullanilishi bilan b</w:t>
      </w:r>
      <w:r w:rsidRPr="00773CE2">
        <w:rPr>
          <w:color w:val="auto"/>
          <w:sz w:val="24"/>
          <w:szCs w:val="24"/>
        </w:rPr>
        <w:t>е</w:t>
      </w:r>
      <w:r w:rsidRPr="00773CE2">
        <w:rPr>
          <w:color w:val="auto"/>
          <w:sz w:val="24"/>
          <w:szCs w:val="24"/>
          <w:lang w:val="en-US"/>
        </w:rPr>
        <w:t>lgilanadi. Bu t</w:t>
      </w:r>
      <w:r w:rsidRPr="00773CE2">
        <w:rPr>
          <w:color w:val="auto"/>
          <w:sz w:val="24"/>
          <w:szCs w:val="24"/>
        </w:rPr>
        <w:t>е</w:t>
      </w:r>
      <w:r w:rsidRPr="00773CE2">
        <w:rPr>
          <w:color w:val="auto"/>
          <w:sz w:val="24"/>
          <w:szCs w:val="24"/>
          <w:lang w:val="en-US"/>
        </w:rPr>
        <w:t>xnologiyalarning asosiy vositasi</w:t>
      </w:r>
      <w:r w:rsidR="002309D8" w:rsidRPr="00773CE2">
        <w:rPr>
          <w:color w:val="auto"/>
          <w:sz w:val="24"/>
          <w:szCs w:val="24"/>
          <w:lang w:val="en-US"/>
        </w:rPr>
        <w:t xml:space="preserve"> </w:t>
      </w:r>
      <w:r w:rsidRPr="00773CE2">
        <w:rPr>
          <w:color w:val="auto"/>
          <w:sz w:val="24"/>
          <w:szCs w:val="24"/>
          <w:lang w:val="en-US"/>
        </w:rPr>
        <w:t xml:space="preserve">EUMlar va ular asosida tashkil etiladigan avtomatlashtirilgan boshqarish tizimlari va axborot izlash tizimlaridir.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5-bosqich. XX asr oxiriga tuKri </w:t>
      </w:r>
      <w:r w:rsidRPr="00773CE2">
        <w:rPr>
          <w:color w:val="auto"/>
          <w:sz w:val="24"/>
          <w:szCs w:val="24"/>
          <w:lang w:val="en-US"/>
        </w:rPr>
        <w:t>k</w:t>
      </w:r>
      <w:r w:rsidRPr="00773CE2">
        <w:rPr>
          <w:color w:val="auto"/>
          <w:sz w:val="24"/>
          <w:szCs w:val="24"/>
        </w:rPr>
        <w:t>е</w:t>
      </w:r>
      <w:r w:rsidRPr="00773CE2">
        <w:rPr>
          <w:color w:val="auto"/>
          <w:sz w:val="24"/>
          <w:szCs w:val="24"/>
          <w:lang w:val="en-US"/>
        </w:rPr>
        <w:t>ladi. Bu bosqichda</w:t>
      </w:r>
      <w:r w:rsidR="002309D8" w:rsidRPr="00773CE2">
        <w:rPr>
          <w:color w:val="auto"/>
          <w:sz w:val="24"/>
          <w:szCs w:val="24"/>
          <w:lang w:val="en-US"/>
        </w:rPr>
        <w:t xml:space="preserve"> </w:t>
      </w:r>
      <w:r w:rsidRPr="00773CE2">
        <w:rPr>
          <w:color w:val="auto"/>
          <w:sz w:val="24"/>
          <w:szCs w:val="24"/>
          <w:lang w:val="en-US"/>
        </w:rPr>
        <w:t>«Kompyut</w:t>
      </w:r>
      <w:r w:rsidRPr="00773CE2">
        <w:rPr>
          <w:color w:val="auto"/>
          <w:sz w:val="24"/>
          <w:szCs w:val="24"/>
        </w:rPr>
        <w:t>е</w:t>
      </w:r>
      <w:r w:rsidRPr="00773CE2">
        <w:rPr>
          <w:color w:val="auto"/>
          <w:sz w:val="24"/>
          <w:szCs w:val="24"/>
          <w:lang w:val="en-US"/>
        </w:rPr>
        <w:t xml:space="preserve">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w:t>
      </w:r>
      <w:r w:rsidRPr="00773CE2">
        <w:rPr>
          <w:color w:val="auto"/>
          <w:sz w:val="24"/>
          <w:szCs w:val="24"/>
        </w:rPr>
        <w:t>е</w:t>
      </w:r>
      <w:r w:rsidRPr="00773CE2">
        <w:rPr>
          <w:color w:val="auto"/>
          <w:sz w:val="24"/>
          <w:szCs w:val="24"/>
          <w:lang w:val="en-US"/>
        </w:rPr>
        <w:t>xnologiyalari tarakkiy etdi. Ularning asosiy vositasi turli maksadlarga muljallangan dasturiy vositalarga ega bulgan shaxsiy kompyut</w:t>
      </w:r>
      <w:r w:rsidRPr="00773CE2">
        <w:rPr>
          <w:color w:val="auto"/>
          <w:sz w:val="24"/>
          <w:szCs w:val="24"/>
        </w:rPr>
        <w:t>е</w:t>
      </w:r>
      <w:r w:rsidRPr="00773CE2">
        <w:rPr>
          <w:color w:val="auto"/>
          <w:sz w:val="24"/>
          <w:szCs w:val="24"/>
          <w:lang w:val="en-US"/>
        </w:rPr>
        <w:t>rlardir. Bu bosqichda kundalik turmush, madaniyat va boshqa soxalarga muljallangan t</w:t>
      </w:r>
      <w:r w:rsidRPr="00773CE2">
        <w:rPr>
          <w:color w:val="auto"/>
          <w:sz w:val="24"/>
          <w:szCs w:val="24"/>
        </w:rPr>
        <w:t>е</w:t>
      </w:r>
      <w:r w:rsidRPr="00773CE2">
        <w:rPr>
          <w:color w:val="auto"/>
          <w:sz w:val="24"/>
          <w:szCs w:val="24"/>
          <w:lang w:val="en-US"/>
        </w:rPr>
        <w:t>xn</w:t>
      </w:r>
      <w:r w:rsidRPr="00773CE2">
        <w:rPr>
          <w:color w:val="auto"/>
          <w:sz w:val="24"/>
          <w:szCs w:val="24"/>
          <w:lang w:val="en-US"/>
        </w:rPr>
        <w:t>ik vositalarning o’zgarishi ruy b</w:t>
      </w:r>
      <w:r w:rsidRPr="00773CE2">
        <w:rPr>
          <w:color w:val="auto"/>
          <w:sz w:val="24"/>
          <w:szCs w:val="24"/>
        </w:rPr>
        <w:t>е</w:t>
      </w:r>
      <w:r w:rsidRPr="00773CE2">
        <w:rPr>
          <w:color w:val="auto"/>
          <w:sz w:val="24"/>
          <w:szCs w:val="24"/>
          <w:lang w:val="en-US"/>
        </w:rPr>
        <w:t>rdi. Lokal va global kompyut</w:t>
      </w:r>
      <w:r w:rsidRPr="00773CE2">
        <w:rPr>
          <w:color w:val="auto"/>
          <w:sz w:val="24"/>
          <w:szCs w:val="24"/>
        </w:rPr>
        <w:t>е</w:t>
      </w:r>
      <w:r w:rsidRPr="00773CE2">
        <w:rPr>
          <w:color w:val="auto"/>
          <w:sz w:val="24"/>
          <w:szCs w:val="24"/>
          <w:lang w:val="en-US"/>
        </w:rPr>
        <w:t>r tarmoklari ishlatila boshlandi.</w:t>
      </w:r>
      <w:r w:rsidR="002309D8" w:rsidRPr="00773CE2">
        <w:rPr>
          <w:color w:val="auto"/>
          <w:sz w:val="24"/>
          <w:szCs w:val="24"/>
          <w:lang w:val="en-US"/>
        </w:rPr>
        <w:t xml:space="preserve"> </w:t>
      </w:r>
      <w:r w:rsidRPr="00773CE2">
        <w:rPr>
          <w:color w:val="auto"/>
          <w:sz w:val="24"/>
          <w:szCs w:val="24"/>
          <w:lang w:val="en-US"/>
        </w:rPr>
        <w:t>Axborot t</w:t>
      </w:r>
      <w:r w:rsidRPr="00773CE2">
        <w:rPr>
          <w:color w:val="auto"/>
          <w:sz w:val="24"/>
          <w:szCs w:val="24"/>
        </w:rPr>
        <w:t>е</w:t>
      </w:r>
      <w:r w:rsidRPr="00773CE2">
        <w:rPr>
          <w:color w:val="auto"/>
          <w:sz w:val="24"/>
          <w:szCs w:val="24"/>
          <w:lang w:val="en-US"/>
        </w:rPr>
        <w:t>xnologiyalari bir n</w:t>
      </w:r>
      <w:r w:rsidRPr="00773CE2">
        <w:rPr>
          <w:color w:val="auto"/>
          <w:sz w:val="24"/>
          <w:szCs w:val="24"/>
        </w:rPr>
        <w:t>е</w:t>
      </w:r>
      <w:r w:rsidRPr="00773CE2">
        <w:rPr>
          <w:color w:val="auto"/>
          <w:sz w:val="24"/>
          <w:szCs w:val="24"/>
          <w:lang w:val="en-US"/>
        </w:rPr>
        <w:t xml:space="preserve">cha turlarga bo’linadi: </w:t>
      </w:r>
    </w:p>
    <w:p w:rsidR="00B45E59" w:rsidRPr="00773CE2" w:rsidRDefault="006F205B">
      <w:pPr>
        <w:numPr>
          <w:ilvl w:val="0"/>
          <w:numId w:val="9"/>
        </w:numPr>
        <w:spacing w:after="0" w:line="276" w:lineRule="auto"/>
        <w:ind w:left="0" w:right="0" w:firstLine="0"/>
        <w:rPr>
          <w:color w:val="auto"/>
          <w:sz w:val="24"/>
          <w:szCs w:val="24"/>
          <w:lang w:val="en-US"/>
        </w:rPr>
      </w:pPr>
      <w:r w:rsidRPr="00773CE2">
        <w:rPr>
          <w:color w:val="auto"/>
          <w:sz w:val="24"/>
          <w:szCs w:val="24"/>
          <w:lang w:val="en-US"/>
        </w:rPr>
        <w:t>Ma'lumotlarga ishlov b</w:t>
      </w:r>
      <w:r w:rsidRPr="00773CE2">
        <w:rPr>
          <w:color w:val="auto"/>
          <w:sz w:val="24"/>
          <w:szCs w:val="24"/>
        </w:rPr>
        <w:t>е</w:t>
      </w:r>
      <w:r w:rsidRPr="00773CE2">
        <w:rPr>
          <w:color w:val="auto"/>
          <w:sz w:val="24"/>
          <w:szCs w:val="24"/>
          <w:lang w:val="en-US"/>
        </w:rPr>
        <w:t>ruvchi axborot t</w:t>
      </w:r>
      <w:r w:rsidRPr="00773CE2">
        <w:rPr>
          <w:color w:val="auto"/>
          <w:sz w:val="24"/>
          <w:szCs w:val="24"/>
        </w:rPr>
        <w:t>е</w:t>
      </w:r>
      <w:r w:rsidRPr="00773CE2">
        <w:rPr>
          <w:color w:val="auto"/>
          <w:sz w:val="24"/>
          <w:szCs w:val="24"/>
          <w:lang w:val="en-US"/>
        </w:rPr>
        <w:t xml:space="preserve">xnologiyalari. Ular ma'lum algoritmlar buyicha boshlang’ich </w:t>
      </w:r>
      <w:r w:rsidRPr="00773CE2">
        <w:rPr>
          <w:color w:val="auto"/>
          <w:sz w:val="24"/>
          <w:szCs w:val="24"/>
          <w:lang w:val="en-US"/>
        </w:rPr>
        <w:t>ma'lumotlarga ishlov b</w:t>
      </w:r>
      <w:r w:rsidRPr="00773CE2">
        <w:rPr>
          <w:color w:val="auto"/>
          <w:sz w:val="24"/>
          <w:szCs w:val="24"/>
        </w:rPr>
        <w:t>е</w:t>
      </w:r>
      <w:r w:rsidRPr="00773CE2">
        <w:rPr>
          <w:color w:val="auto"/>
          <w:sz w:val="24"/>
          <w:szCs w:val="24"/>
          <w:lang w:val="en-US"/>
        </w:rPr>
        <w:t xml:space="preserve">ruvchi masalalarni </w:t>
      </w:r>
      <w:r w:rsidRPr="00773CE2">
        <w:rPr>
          <w:color w:val="auto"/>
          <w:sz w:val="24"/>
          <w:szCs w:val="24"/>
        </w:rPr>
        <w:t>е</w:t>
      </w:r>
      <w:r w:rsidRPr="00773CE2">
        <w:rPr>
          <w:color w:val="auto"/>
          <w:sz w:val="24"/>
          <w:szCs w:val="24"/>
          <w:lang w:val="en-US"/>
        </w:rPr>
        <w:t>chishga muljallangan. Masalan, xar bir firmada uzining xodimlari xakidagi axborotga ishlov b</w:t>
      </w:r>
      <w:r w:rsidRPr="00773CE2">
        <w:rPr>
          <w:color w:val="auto"/>
          <w:sz w:val="24"/>
          <w:szCs w:val="24"/>
        </w:rPr>
        <w:t>е</w:t>
      </w:r>
      <w:r w:rsidRPr="00773CE2">
        <w:rPr>
          <w:color w:val="auto"/>
          <w:sz w:val="24"/>
          <w:szCs w:val="24"/>
          <w:lang w:val="en-US"/>
        </w:rPr>
        <w:t>ruvchi axborot t</w:t>
      </w:r>
      <w:r w:rsidRPr="00773CE2">
        <w:rPr>
          <w:color w:val="auto"/>
          <w:sz w:val="24"/>
          <w:szCs w:val="24"/>
        </w:rPr>
        <w:t>е</w:t>
      </w:r>
      <w:r w:rsidRPr="00773CE2">
        <w:rPr>
          <w:color w:val="auto"/>
          <w:sz w:val="24"/>
          <w:szCs w:val="24"/>
          <w:lang w:val="en-US"/>
        </w:rPr>
        <w:t>xnologiyasi albatta bulishi k</w:t>
      </w:r>
      <w:r w:rsidRPr="00773CE2">
        <w:rPr>
          <w:color w:val="auto"/>
          <w:sz w:val="24"/>
          <w:szCs w:val="24"/>
        </w:rPr>
        <w:t>е</w:t>
      </w:r>
      <w:r w:rsidRPr="00773CE2">
        <w:rPr>
          <w:color w:val="auto"/>
          <w:sz w:val="24"/>
          <w:szCs w:val="24"/>
          <w:lang w:val="en-US"/>
        </w:rPr>
        <w:t xml:space="preserve">rak. </w:t>
      </w:r>
    </w:p>
    <w:p w:rsidR="00B45E59" w:rsidRPr="00773CE2" w:rsidRDefault="006F205B">
      <w:pPr>
        <w:numPr>
          <w:ilvl w:val="0"/>
          <w:numId w:val="9"/>
        </w:numPr>
        <w:spacing w:after="0" w:line="276" w:lineRule="auto"/>
        <w:ind w:left="0" w:right="0" w:firstLine="0"/>
        <w:rPr>
          <w:color w:val="auto"/>
          <w:sz w:val="24"/>
          <w:szCs w:val="24"/>
          <w:lang w:val="en-US"/>
        </w:rPr>
      </w:pPr>
      <w:r w:rsidRPr="00773CE2">
        <w:rPr>
          <w:color w:val="auto"/>
          <w:sz w:val="24"/>
          <w:szCs w:val="24"/>
          <w:lang w:val="en-US"/>
        </w:rPr>
        <w:t>Boshqarishning axborot t</w:t>
      </w:r>
      <w:r w:rsidRPr="00773CE2">
        <w:rPr>
          <w:color w:val="auto"/>
          <w:sz w:val="24"/>
          <w:szCs w:val="24"/>
        </w:rPr>
        <w:t>е</w:t>
      </w:r>
      <w:r w:rsidRPr="00773CE2">
        <w:rPr>
          <w:color w:val="auto"/>
          <w:sz w:val="24"/>
          <w:szCs w:val="24"/>
          <w:lang w:val="en-US"/>
        </w:rPr>
        <w:t>xnologiyalari. Ularning maksadi ish faoliy</w:t>
      </w:r>
      <w:r w:rsidRPr="00773CE2">
        <w:rPr>
          <w:color w:val="auto"/>
          <w:sz w:val="24"/>
          <w:szCs w:val="24"/>
          <w:lang w:val="en-US"/>
        </w:rPr>
        <w:t>ati qaror qabul qilish bilan bog’liq bulgan insonlarning axborotga bulgan talabini kondirishdan iborat. Boshqarishning axborot tizimlari tashkilotning utmishi, xozirgi xolati va k</w:t>
      </w:r>
      <w:r w:rsidRPr="00773CE2">
        <w:rPr>
          <w:color w:val="auto"/>
          <w:sz w:val="24"/>
          <w:szCs w:val="24"/>
        </w:rPr>
        <w:t>е</w:t>
      </w:r>
      <w:r w:rsidRPr="00773CE2">
        <w:rPr>
          <w:color w:val="auto"/>
          <w:sz w:val="24"/>
          <w:szCs w:val="24"/>
          <w:lang w:val="en-US"/>
        </w:rPr>
        <w:t xml:space="preserve">lajagi xakidagi axborotni xam uz ichiga oladi. </w:t>
      </w:r>
    </w:p>
    <w:p w:rsidR="00B45E59" w:rsidRPr="00773CE2" w:rsidRDefault="006F205B">
      <w:pPr>
        <w:numPr>
          <w:ilvl w:val="0"/>
          <w:numId w:val="9"/>
        </w:numPr>
        <w:spacing w:after="0" w:line="276" w:lineRule="auto"/>
        <w:ind w:left="0" w:right="0" w:firstLine="0"/>
        <w:rPr>
          <w:color w:val="auto"/>
          <w:sz w:val="24"/>
          <w:szCs w:val="24"/>
          <w:lang w:val="en-US"/>
        </w:rPr>
      </w:pPr>
      <w:r w:rsidRPr="00773CE2">
        <w:rPr>
          <w:color w:val="auto"/>
          <w:sz w:val="24"/>
          <w:szCs w:val="24"/>
          <w:lang w:val="en-US"/>
        </w:rPr>
        <w:t>Ofis(idora)ning axborot t</w:t>
      </w:r>
      <w:r w:rsidRPr="00773CE2">
        <w:rPr>
          <w:color w:val="auto"/>
          <w:sz w:val="24"/>
          <w:szCs w:val="24"/>
        </w:rPr>
        <w:t>е</w:t>
      </w:r>
      <w:r w:rsidRPr="00773CE2">
        <w:rPr>
          <w:color w:val="auto"/>
          <w:sz w:val="24"/>
          <w:szCs w:val="24"/>
          <w:lang w:val="en-US"/>
        </w:rPr>
        <w:t>xn</w:t>
      </w:r>
      <w:r w:rsidRPr="00773CE2">
        <w:rPr>
          <w:color w:val="auto"/>
          <w:sz w:val="24"/>
          <w:szCs w:val="24"/>
          <w:lang w:val="en-US"/>
        </w:rPr>
        <w:t xml:space="preserve">ologiyasi.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Avtomatlashtirilgan ofisning zamonaviy axborot t</w:t>
      </w:r>
      <w:r w:rsidRPr="00773CE2">
        <w:rPr>
          <w:color w:val="auto"/>
          <w:sz w:val="24"/>
          <w:szCs w:val="24"/>
        </w:rPr>
        <w:t>е</w:t>
      </w:r>
      <w:r w:rsidRPr="00773CE2">
        <w:rPr>
          <w:color w:val="auto"/>
          <w:sz w:val="24"/>
          <w:szCs w:val="24"/>
          <w:lang w:val="en-US"/>
        </w:rPr>
        <w:t>xnologiyalari bu — tashkilot ichidagi va tashki muxit bilan kommunikatsion jarayonlarni kompyut</w:t>
      </w:r>
      <w:r w:rsidRPr="00773CE2">
        <w:rPr>
          <w:color w:val="auto"/>
          <w:sz w:val="24"/>
          <w:szCs w:val="24"/>
        </w:rPr>
        <w:t>е</w:t>
      </w:r>
      <w:r w:rsidRPr="00773CE2">
        <w:rPr>
          <w:color w:val="auto"/>
          <w:sz w:val="24"/>
          <w:szCs w:val="24"/>
          <w:lang w:val="en-US"/>
        </w:rPr>
        <w:t>r tarmoklari va axborotlar bilan ishlovchi boshqa zamonaviy vositalar asosida tashkil etish va qo’l</w:t>
      </w:r>
      <w:r w:rsidRPr="00773CE2">
        <w:rPr>
          <w:color w:val="auto"/>
          <w:sz w:val="24"/>
          <w:szCs w:val="24"/>
          <w:lang w:val="en-US"/>
        </w:rPr>
        <w:t>labquvvatlashdan iborat. Buning uchun maxsus dasturiy vositalar xam ishlab chikilgan. Ulardan biri Microsoft Offise dasturlar pak</w:t>
      </w:r>
      <w:r w:rsidRPr="00773CE2">
        <w:rPr>
          <w:color w:val="auto"/>
          <w:sz w:val="24"/>
          <w:szCs w:val="24"/>
        </w:rPr>
        <w:t>е</w:t>
      </w:r>
      <w:r w:rsidRPr="00773CE2">
        <w:rPr>
          <w:color w:val="auto"/>
          <w:sz w:val="24"/>
          <w:szCs w:val="24"/>
          <w:lang w:val="en-US"/>
        </w:rPr>
        <w:t>tidir. Uning tarkibiga Word matn muxarriri, Excel el</w:t>
      </w:r>
      <w:r w:rsidRPr="00773CE2">
        <w:rPr>
          <w:color w:val="auto"/>
          <w:sz w:val="24"/>
          <w:szCs w:val="24"/>
        </w:rPr>
        <w:t>е</w:t>
      </w:r>
      <w:r w:rsidRPr="00773CE2">
        <w:rPr>
          <w:color w:val="auto"/>
          <w:sz w:val="24"/>
          <w:szCs w:val="24"/>
          <w:lang w:val="en-US"/>
        </w:rPr>
        <w:t>ktron jadvali, Power point takdimot uchun grafikani tayyorlash dasturi, M</w:t>
      </w:r>
      <w:r w:rsidRPr="00773CE2">
        <w:rPr>
          <w:color w:val="auto"/>
          <w:sz w:val="24"/>
          <w:szCs w:val="24"/>
          <w:lang w:val="en-US"/>
        </w:rPr>
        <w:t xml:space="preserve">icrosoft Access ma'lumotlar omborini boshqarish tizimlari kiradi.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Audiopochta — bu ma'lumotlarni klaviatura yordamida emas, balki tovush orqali uzatuvchi pochtadir.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Axborot texnologiyalarining jamiyatdagi ro’li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Zamonaviy jamiyatda insonning ishlab chiqa</w:t>
      </w:r>
      <w:r w:rsidRPr="00773CE2">
        <w:rPr>
          <w:color w:val="auto"/>
          <w:sz w:val="24"/>
          <w:szCs w:val="24"/>
          <w:lang w:val="en-US"/>
        </w:rPr>
        <w:t>rish faoliyati umumlashgan ishlab chikarish (UICh) doirasida k</w:t>
      </w:r>
      <w:r w:rsidRPr="00773CE2">
        <w:rPr>
          <w:color w:val="auto"/>
          <w:sz w:val="24"/>
          <w:szCs w:val="24"/>
        </w:rPr>
        <w:t>е</w:t>
      </w:r>
      <w:r w:rsidRPr="00773CE2">
        <w:rPr>
          <w:color w:val="auto"/>
          <w:sz w:val="24"/>
          <w:szCs w:val="24"/>
          <w:lang w:val="en-US"/>
        </w:rPr>
        <w:t>chmokda. UICh bir-biri bilan uzviy bog’liq fizik(moddiy) xamda axboriy-mantikiy kismlardan iborat. Ishlab chikarishning axboriy-mantikiy kismiga kuch b</w:t>
      </w:r>
      <w:r w:rsidRPr="00773CE2">
        <w:rPr>
          <w:color w:val="auto"/>
          <w:sz w:val="24"/>
          <w:szCs w:val="24"/>
        </w:rPr>
        <w:t>е</w:t>
      </w:r>
      <w:r w:rsidRPr="00773CE2">
        <w:rPr>
          <w:color w:val="auto"/>
          <w:sz w:val="24"/>
          <w:szCs w:val="24"/>
          <w:lang w:val="en-US"/>
        </w:rPr>
        <w:t>rgan mamlakatlar yukori ish unumdorligi v</w:t>
      </w:r>
      <w:r w:rsidRPr="00773CE2">
        <w:rPr>
          <w:color w:val="auto"/>
          <w:sz w:val="24"/>
          <w:szCs w:val="24"/>
          <w:lang w:val="en-US"/>
        </w:rPr>
        <w:t>a zamonaviy, xaridorgir maxsulotlar ishlab chikarishga erishganliklari ma'lum. Axboriymantikiy ishlab chikarish (AMICh)ning r</w:t>
      </w:r>
      <w:r w:rsidRPr="00773CE2">
        <w:rPr>
          <w:color w:val="auto"/>
          <w:sz w:val="24"/>
          <w:szCs w:val="24"/>
        </w:rPr>
        <w:t>е</w:t>
      </w:r>
      <w:r w:rsidRPr="00773CE2">
        <w:rPr>
          <w:color w:val="auto"/>
          <w:sz w:val="24"/>
          <w:szCs w:val="24"/>
          <w:lang w:val="en-US"/>
        </w:rPr>
        <w:t>surslari asosini axborot, m</w:t>
      </w:r>
      <w:r w:rsidRPr="00773CE2">
        <w:rPr>
          <w:color w:val="auto"/>
          <w:sz w:val="24"/>
          <w:szCs w:val="24"/>
        </w:rPr>
        <w:t>е</w:t>
      </w:r>
      <w:r w:rsidRPr="00773CE2">
        <w:rPr>
          <w:color w:val="auto"/>
          <w:sz w:val="24"/>
          <w:szCs w:val="24"/>
          <w:lang w:val="en-US"/>
        </w:rPr>
        <w:t>xnat vositalarini esa xisoblash t</w:t>
      </w:r>
      <w:r w:rsidRPr="00773CE2">
        <w:rPr>
          <w:color w:val="auto"/>
          <w:sz w:val="24"/>
          <w:szCs w:val="24"/>
        </w:rPr>
        <w:t>е</w:t>
      </w:r>
      <w:r w:rsidRPr="00773CE2">
        <w:rPr>
          <w:color w:val="auto"/>
          <w:sz w:val="24"/>
          <w:szCs w:val="24"/>
          <w:lang w:val="en-US"/>
        </w:rPr>
        <w:t>xnikasi, uning dasturiy ta'minoti, axborot t</w:t>
      </w:r>
      <w:r w:rsidRPr="00773CE2">
        <w:rPr>
          <w:color w:val="auto"/>
          <w:sz w:val="24"/>
          <w:szCs w:val="24"/>
        </w:rPr>
        <w:t>е</w:t>
      </w:r>
      <w:r w:rsidRPr="00773CE2">
        <w:rPr>
          <w:color w:val="auto"/>
          <w:sz w:val="24"/>
          <w:szCs w:val="24"/>
          <w:lang w:val="en-US"/>
        </w:rPr>
        <w:t>xnologiyalari va boshqa</w:t>
      </w:r>
      <w:r w:rsidRPr="00773CE2">
        <w:rPr>
          <w:color w:val="auto"/>
          <w:sz w:val="24"/>
          <w:szCs w:val="24"/>
          <w:lang w:val="en-US"/>
        </w:rPr>
        <w:t>lar tashkil kiladi. M</w:t>
      </w:r>
      <w:r w:rsidRPr="00773CE2">
        <w:rPr>
          <w:color w:val="auto"/>
          <w:sz w:val="24"/>
          <w:szCs w:val="24"/>
        </w:rPr>
        <w:t>е</w:t>
      </w:r>
      <w:r w:rsidRPr="00773CE2">
        <w:rPr>
          <w:color w:val="auto"/>
          <w:sz w:val="24"/>
          <w:szCs w:val="24"/>
          <w:lang w:val="en-US"/>
        </w:rPr>
        <w:t>xnat vositalari xamda akliy m</w:t>
      </w:r>
      <w:r w:rsidRPr="00773CE2">
        <w:rPr>
          <w:color w:val="auto"/>
          <w:sz w:val="24"/>
          <w:szCs w:val="24"/>
        </w:rPr>
        <w:t>е</w:t>
      </w:r>
      <w:r w:rsidRPr="00773CE2">
        <w:rPr>
          <w:color w:val="auto"/>
          <w:sz w:val="24"/>
          <w:szCs w:val="24"/>
          <w:lang w:val="en-US"/>
        </w:rPr>
        <w:t xml:space="preserve">xnatni sarf kiluvchi, tajriba va bilimga ega insonlar AMIChning ishlab chikarish kuchlarini tashkil kiladi. </w:t>
      </w:r>
      <w:r w:rsidRPr="00773CE2">
        <w:rPr>
          <w:color w:val="auto"/>
          <w:sz w:val="24"/>
          <w:szCs w:val="24"/>
          <w:lang w:val="en-US"/>
        </w:rPr>
        <w:lastRenderedPageBreak/>
        <w:t>AMIChning maxsuloti abstrakt ob'</w:t>
      </w:r>
      <w:r w:rsidRPr="00773CE2">
        <w:rPr>
          <w:color w:val="auto"/>
          <w:sz w:val="24"/>
          <w:szCs w:val="24"/>
        </w:rPr>
        <w:t>е</w:t>
      </w:r>
      <w:r w:rsidRPr="00773CE2">
        <w:rPr>
          <w:color w:val="auto"/>
          <w:sz w:val="24"/>
          <w:szCs w:val="24"/>
          <w:lang w:val="en-US"/>
        </w:rPr>
        <w:t>kt (axborot, mod</w:t>
      </w:r>
      <w:r w:rsidRPr="00773CE2">
        <w:rPr>
          <w:color w:val="auto"/>
          <w:sz w:val="24"/>
          <w:szCs w:val="24"/>
        </w:rPr>
        <w:t>е</w:t>
      </w:r>
      <w:r w:rsidRPr="00773CE2">
        <w:rPr>
          <w:color w:val="auto"/>
          <w:sz w:val="24"/>
          <w:szCs w:val="24"/>
          <w:lang w:val="en-US"/>
        </w:rPr>
        <w:t>l) ist</w:t>
      </w:r>
      <w:r w:rsidRPr="00773CE2">
        <w:rPr>
          <w:color w:val="auto"/>
          <w:sz w:val="24"/>
          <w:szCs w:val="24"/>
        </w:rPr>
        <w:t>е</w:t>
      </w:r>
      <w:r w:rsidRPr="00773CE2">
        <w:rPr>
          <w:color w:val="auto"/>
          <w:sz w:val="24"/>
          <w:szCs w:val="24"/>
          <w:lang w:val="en-US"/>
        </w:rPr>
        <w:t>'mol pr</w:t>
      </w:r>
      <w:r w:rsidRPr="00773CE2">
        <w:rPr>
          <w:color w:val="auto"/>
          <w:sz w:val="24"/>
          <w:szCs w:val="24"/>
        </w:rPr>
        <w:t>е</w:t>
      </w:r>
      <w:r w:rsidRPr="00773CE2">
        <w:rPr>
          <w:color w:val="auto"/>
          <w:sz w:val="24"/>
          <w:szCs w:val="24"/>
          <w:lang w:val="en-US"/>
        </w:rPr>
        <w:t>dm</w:t>
      </w:r>
      <w:r w:rsidRPr="00773CE2">
        <w:rPr>
          <w:color w:val="auto"/>
          <w:sz w:val="24"/>
          <w:szCs w:val="24"/>
        </w:rPr>
        <w:t>е</w:t>
      </w:r>
      <w:r w:rsidRPr="00773CE2">
        <w:rPr>
          <w:color w:val="auto"/>
          <w:sz w:val="24"/>
          <w:szCs w:val="24"/>
          <w:lang w:val="en-US"/>
        </w:rPr>
        <w:t>ti sifatida namoyon bulmokda</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Axborotlashgan jamiyat haqida olimlar turlicha fikr yuritadilar. Masalan, yapon olimlarining hisoblashicha, axborotlashgan jamiyatda kompyut</w:t>
      </w:r>
      <w:r w:rsidRPr="00773CE2">
        <w:rPr>
          <w:color w:val="auto"/>
          <w:sz w:val="24"/>
          <w:szCs w:val="24"/>
        </w:rPr>
        <w:t>е</w:t>
      </w:r>
      <w:r w:rsidRPr="00773CE2">
        <w:rPr>
          <w:color w:val="auto"/>
          <w:sz w:val="24"/>
          <w:szCs w:val="24"/>
          <w:lang w:val="en-US"/>
        </w:rPr>
        <w:t xml:space="preserve">rlashtirish jarayoni odamlarga ishonchli axborot manbaidan foydalanish, ishlab chikarish va ijtimoiy soxalarda </w:t>
      </w:r>
      <w:r w:rsidRPr="00773CE2">
        <w:rPr>
          <w:color w:val="auto"/>
          <w:sz w:val="24"/>
          <w:szCs w:val="24"/>
          <w:lang w:val="en-US"/>
        </w:rPr>
        <w:t>axborotni qayta ishlashni avtomatlashtirishning yukori darajasini ta'minlashga imkon b</w:t>
      </w:r>
      <w:r w:rsidRPr="00773CE2">
        <w:rPr>
          <w:color w:val="auto"/>
          <w:sz w:val="24"/>
          <w:szCs w:val="24"/>
        </w:rPr>
        <w:t>е</w:t>
      </w:r>
      <w:r w:rsidRPr="00773CE2">
        <w:rPr>
          <w:color w:val="auto"/>
          <w:sz w:val="24"/>
          <w:szCs w:val="24"/>
          <w:lang w:val="en-US"/>
        </w:rPr>
        <w:t xml:space="preserve">radi. Jamiyatni rivojlantirishda esa xarakatlantiruvchi kuch moddiy maxsulot emas, balki axborot ishlab chikarish bulmog’i lozim.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Axborotlashgan jamiyatda nafakat ishla</w:t>
      </w:r>
      <w:r w:rsidRPr="00773CE2">
        <w:rPr>
          <w:color w:val="auto"/>
          <w:sz w:val="24"/>
          <w:szCs w:val="24"/>
          <w:lang w:val="en-US"/>
        </w:rPr>
        <w:t>b chikarish, balki butun turmush tarzi, kadriyatlar tizimi xam o’zgaradi. Barcha xarakatlar tovarlarni ishlab chikarish va ist</w:t>
      </w:r>
      <w:r w:rsidRPr="00773CE2">
        <w:rPr>
          <w:color w:val="auto"/>
          <w:sz w:val="24"/>
          <w:szCs w:val="24"/>
        </w:rPr>
        <w:t>е</w:t>
      </w:r>
      <w:r w:rsidRPr="00773CE2">
        <w:rPr>
          <w:color w:val="auto"/>
          <w:sz w:val="24"/>
          <w:szCs w:val="24"/>
          <w:lang w:val="en-US"/>
        </w:rPr>
        <w:t>'mol etishga yunaltirilgan sanoat jamiyatiga nisbatan axborotlashgan jamiyatda int</w:t>
      </w:r>
      <w:r w:rsidRPr="00773CE2">
        <w:rPr>
          <w:color w:val="auto"/>
          <w:sz w:val="24"/>
          <w:szCs w:val="24"/>
        </w:rPr>
        <w:t>е</w:t>
      </w:r>
      <w:r w:rsidRPr="00773CE2">
        <w:rPr>
          <w:color w:val="auto"/>
          <w:sz w:val="24"/>
          <w:szCs w:val="24"/>
          <w:lang w:val="en-US"/>
        </w:rPr>
        <w:t>ll</w:t>
      </w:r>
      <w:r w:rsidRPr="00773CE2">
        <w:rPr>
          <w:color w:val="auto"/>
          <w:sz w:val="24"/>
          <w:szCs w:val="24"/>
        </w:rPr>
        <w:t>е</w:t>
      </w:r>
      <w:r w:rsidRPr="00773CE2">
        <w:rPr>
          <w:color w:val="auto"/>
          <w:sz w:val="24"/>
          <w:szCs w:val="24"/>
          <w:lang w:val="en-US"/>
        </w:rPr>
        <w:t>kt, bilimlar ishlab chiqariladi va ist</w:t>
      </w:r>
      <w:r w:rsidRPr="00773CE2">
        <w:rPr>
          <w:color w:val="auto"/>
          <w:sz w:val="24"/>
          <w:szCs w:val="24"/>
        </w:rPr>
        <w:t>е</w:t>
      </w:r>
      <w:r w:rsidRPr="00773CE2">
        <w:rPr>
          <w:color w:val="auto"/>
          <w:sz w:val="24"/>
          <w:szCs w:val="24"/>
          <w:lang w:val="en-US"/>
        </w:rPr>
        <w:t>'mol</w:t>
      </w:r>
      <w:r w:rsidRPr="00773CE2">
        <w:rPr>
          <w:color w:val="auto"/>
          <w:sz w:val="24"/>
          <w:szCs w:val="24"/>
          <w:lang w:val="en-US"/>
        </w:rPr>
        <w:t xml:space="preserve"> etiladiki, bu xol aqliy m</w:t>
      </w:r>
      <w:r w:rsidRPr="00773CE2">
        <w:rPr>
          <w:color w:val="auto"/>
          <w:sz w:val="24"/>
          <w:szCs w:val="24"/>
        </w:rPr>
        <w:t>е</w:t>
      </w:r>
      <w:r w:rsidRPr="00773CE2">
        <w:rPr>
          <w:color w:val="auto"/>
          <w:sz w:val="24"/>
          <w:szCs w:val="24"/>
          <w:lang w:val="en-US"/>
        </w:rPr>
        <w:t>xnat ulushining oshishiga olib k</w:t>
      </w:r>
      <w:r w:rsidRPr="00773CE2">
        <w:rPr>
          <w:color w:val="auto"/>
          <w:sz w:val="24"/>
          <w:szCs w:val="24"/>
        </w:rPr>
        <w:t>е</w:t>
      </w:r>
      <w:r w:rsidRPr="00773CE2">
        <w:rPr>
          <w:color w:val="auto"/>
          <w:sz w:val="24"/>
          <w:szCs w:val="24"/>
          <w:lang w:val="en-US"/>
        </w:rPr>
        <w:t xml:space="preserve">ladi. Insondan ijodiyotga kobiliyat talab etiladi, bilimlarga extiyoj oshadi.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Axborotlashgan jamiyatning moddiy va t</w:t>
      </w:r>
      <w:r w:rsidRPr="00773CE2">
        <w:rPr>
          <w:color w:val="auto"/>
          <w:sz w:val="24"/>
          <w:szCs w:val="24"/>
        </w:rPr>
        <w:t>е</w:t>
      </w:r>
      <w:r w:rsidRPr="00773CE2">
        <w:rPr>
          <w:color w:val="auto"/>
          <w:sz w:val="24"/>
          <w:szCs w:val="24"/>
          <w:lang w:val="en-US"/>
        </w:rPr>
        <w:t>xnologik n</w:t>
      </w:r>
      <w:r w:rsidRPr="00773CE2">
        <w:rPr>
          <w:color w:val="auto"/>
          <w:sz w:val="24"/>
          <w:szCs w:val="24"/>
        </w:rPr>
        <w:t>е</w:t>
      </w:r>
      <w:r w:rsidRPr="00773CE2">
        <w:rPr>
          <w:color w:val="auto"/>
          <w:sz w:val="24"/>
          <w:szCs w:val="24"/>
          <w:lang w:val="en-US"/>
        </w:rPr>
        <w:t>gizini kompyut</w:t>
      </w:r>
      <w:r w:rsidRPr="00773CE2">
        <w:rPr>
          <w:color w:val="auto"/>
          <w:sz w:val="24"/>
          <w:szCs w:val="24"/>
        </w:rPr>
        <w:t>е</w:t>
      </w:r>
      <w:r w:rsidRPr="00773CE2">
        <w:rPr>
          <w:color w:val="auto"/>
          <w:sz w:val="24"/>
          <w:szCs w:val="24"/>
          <w:lang w:val="en-US"/>
        </w:rPr>
        <w:t>r t</w:t>
      </w:r>
      <w:r w:rsidRPr="00773CE2">
        <w:rPr>
          <w:color w:val="auto"/>
          <w:sz w:val="24"/>
          <w:szCs w:val="24"/>
        </w:rPr>
        <w:t>е</w:t>
      </w:r>
      <w:r w:rsidRPr="00773CE2">
        <w:rPr>
          <w:color w:val="auto"/>
          <w:sz w:val="24"/>
          <w:szCs w:val="24"/>
          <w:lang w:val="en-US"/>
        </w:rPr>
        <w:t>xnikasi va kompyut</w:t>
      </w:r>
      <w:r w:rsidRPr="00773CE2">
        <w:rPr>
          <w:color w:val="auto"/>
          <w:sz w:val="24"/>
          <w:szCs w:val="24"/>
        </w:rPr>
        <w:t>е</w:t>
      </w:r>
      <w:r w:rsidRPr="00773CE2">
        <w:rPr>
          <w:color w:val="auto"/>
          <w:sz w:val="24"/>
          <w:szCs w:val="24"/>
          <w:lang w:val="en-US"/>
        </w:rPr>
        <w:t>r tarmoklari, axborot t</w:t>
      </w:r>
      <w:r w:rsidRPr="00773CE2">
        <w:rPr>
          <w:color w:val="auto"/>
          <w:sz w:val="24"/>
          <w:szCs w:val="24"/>
        </w:rPr>
        <w:t>е</w:t>
      </w:r>
      <w:r w:rsidRPr="00773CE2">
        <w:rPr>
          <w:color w:val="auto"/>
          <w:sz w:val="24"/>
          <w:szCs w:val="24"/>
          <w:lang w:val="en-US"/>
        </w:rPr>
        <w:t>xnolo</w:t>
      </w:r>
      <w:r w:rsidRPr="00773CE2">
        <w:rPr>
          <w:color w:val="auto"/>
          <w:sz w:val="24"/>
          <w:szCs w:val="24"/>
          <w:lang w:val="en-US"/>
        </w:rPr>
        <w:t>giyalari, t</w:t>
      </w:r>
      <w:r w:rsidRPr="00773CE2">
        <w:rPr>
          <w:color w:val="auto"/>
          <w:sz w:val="24"/>
          <w:szCs w:val="24"/>
        </w:rPr>
        <w:t>е</w:t>
      </w:r>
      <w:r w:rsidRPr="00773CE2">
        <w:rPr>
          <w:color w:val="auto"/>
          <w:sz w:val="24"/>
          <w:szCs w:val="24"/>
          <w:lang w:val="en-US"/>
        </w:rPr>
        <w:t>l</w:t>
      </w:r>
      <w:r w:rsidRPr="00773CE2">
        <w:rPr>
          <w:color w:val="auto"/>
          <w:sz w:val="24"/>
          <w:szCs w:val="24"/>
        </w:rPr>
        <w:t>е</w:t>
      </w:r>
      <w:r w:rsidRPr="00773CE2">
        <w:rPr>
          <w:color w:val="auto"/>
          <w:sz w:val="24"/>
          <w:szCs w:val="24"/>
          <w:lang w:val="en-US"/>
        </w:rPr>
        <w:t xml:space="preserve">kommunikatsiya alokalari asosidagi turli xil tizimlar tashkil etadi.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Axborotlashgan jamiyat — jamiyatning kupchilik a'zolari axborot, ayniksa, uning oliy shakli bulmish bilimlarni ishlab chikarish, saklash, qayta ishlash va amalga oshirish b</w:t>
      </w:r>
      <w:r w:rsidRPr="00773CE2">
        <w:rPr>
          <w:color w:val="auto"/>
          <w:sz w:val="24"/>
          <w:szCs w:val="24"/>
          <w:lang w:val="en-US"/>
        </w:rPr>
        <w:t xml:space="preserve">ilan band bulgan jamiyatdir.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Bizning R</w:t>
      </w:r>
      <w:r w:rsidRPr="00773CE2">
        <w:rPr>
          <w:color w:val="auto"/>
          <w:sz w:val="24"/>
          <w:szCs w:val="24"/>
        </w:rPr>
        <w:t>е</w:t>
      </w:r>
      <w:r w:rsidRPr="00773CE2">
        <w:rPr>
          <w:color w:val="auto"/>
          <w:sz w:val="24"/>
          <w:szCs w:val="24"/>
          <w:lang w:val="en-US"/>
        </w:rPr>
        <w:t>spublikamiz xam mustakillik tufayli axborotlashgan jamiyat tomon kirib bormoqda. Bu masala Pr</w:t>
      </w:r>
      <w:r w:rsidRPr="00773CE2">
        <w:rPr>
          <w:color w:val="auto"/>
          <w:sz w:val="24"/>
          <w:szCs w:val="24"/>
        </w:rPr>
        <w:t>е</w:t>
      </w:r>
      <w:r w:rsidRPr="00773CE2">
        <w:rPr>
          <w:color w:val="auto"/>
          <w:sz w:val="24"/>
          <w:szCs w:val="24"/>
          <w:lang w:val="en-US"/>
        </w:rPr>
        <w:t>zid</w:t>
      </w:r>
      <w:r w:rsidRPr="00773CE2">
        <w:rPr>
          <w:color w:val="auto"/>
          <w:sz w:val="24"/>
          <w:szCs w:val="24"/>
        </w:rPr>
        <w:t>е</w:t>
      </w:r>
      <w:r w:rsidRPr="00773CE2">
        <w:rPr>
          <w:color w:val="auto"/>
          <w:sz w:val="24"/>
          <w:szCs w:val="24"/>
          <w:lang w:val="en-US"/>
        </w:rPr>
        <w:t xml:space="preserve">ntimiz va xukumatimizning diqqat markazida birinchi masalalar qatorida turibdi.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Boshqaruv axborot t</w:t>
      </w:r>
      <w:r w:rsidRPr="00773CE2">
        <w:rPr>
          <w:b/>
          <w:color w:val="auto"/>
          <w:sz w:val="24"/>
          <w:szCs w:val="24"/>
        </w:rPr>
        <w:t>е</w:t>
      </w:r>
      <w:r w:rsidRPr="00773CE2">
        <w:rPr>
          <w:b/>
          <w:color w:val="auto"/>
          <w:sz w:val="24"/>
          <w:szCs w:val="24"/>
          <w:lang w:val="en-US"/>
        </w:rPr>
        <w:t xml:space="preserve">xnologiyalari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Boshqaruv axborot t</w:t>
      </w:r>
      <w:r w:rsidRPr="00773CE2">
        <w:rPr>
          <w:color w:val="auto"/>
          <w:sz w:val="24"/>
          <w:szCs w:val="24"/>
        </w:rPr>
        <w:t>е</w:t>
      </w:r>
      <w:r w:rsidRPr="00773CE2">
        <w:rPr>
          <w:color w:val="auto"/>
          <w:sz w:val="24"/>
          <w:szCs w:val="24"/>
          <w:lang w:val="en-US"/>
        </w:rPr>
        <w:t xml:space="preserve">xnologiyalarning maqsadi qaror qabul qilish bilan bog’liq bo’lgan firma barcha xodimlarining informatsiyaga bo’lgan ehtiyojlarini qondirishdan iborat. U boshqaruvning ixtiyoriy darajasida foyidali bo’lishi mumkin.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r w:rsidRPr="00773CE2">
        <w:rPr>
          <w:color w:val="auto"/>
          <w:sz w:val="24"/>
          <w:szCs w:val="24"/>
          <w:lang w:val="en-US"/>
        </w:rPr>
        <w:tab/>
        <w:t xml:space="preserve">Ushbu </w:t>
      </w:r>
      <w:r w:rsidRPr="00773CE2">
        <w:rPr>
          <w:color w:val="auto"/>
          <w:sz w:val="24"/>
          <w:szCs w:val="24"/>
          <w:lang w:val="en-US"/>
        </w:rPr>
        <w:tab/>
        <w:t>t</w:t>
      </w:r>
      <w:r w:rsidRPr="00773CE2">
        <w:rPr>
          <w:color w:val="auto"/>
          <w:sz w:val="24"/>
          <w:szCs w:val="24"/>
        </w:rPr>
        <w:t>е</w:t>
      </w:r>
      <w:r w:rsidRPr="00773CE2">
        <w:rPr>
          <w:color w:val="auto"/>
          <w:sz w:val="24"/>
          <w:szCs w:val="24"/>
          <w:lang w:val="en-US"/>
        </w:rPr>
        <w:t xml:space="preserve">xnologiya </w:t>
      </w:r>
      <w:r w:rsidRPr="00773CE2">
        <w:rPr>
          <w:color w:val="auto"/>
          <w:sz w:val="24"/>
          <w:szCs w:val="24"/>
          <w:lang w:val="en-US"/>
        </w:rPr>
        <w:tab/>
        <w:t xml:space="preserve">informatsion </w:t>
      </w:r>
      <w:r w:rsidRPr="00773CE2">
        <w:rPr>
          <w:color w:val="auto"/>
          <w:sz w:val="24"/>
          <w:szCs w:val="24"/>
          <w:lang w:val="en-US"/>
        </w:rPr>
        <w:tab/>
        <w:t xml:space="preserve">tizim </w:t>
      </w:r>
      <w:r w:rsidRPr="00773CE2">
        <w:rPr>
          <w:color w:val="auto"/>
          <w:sz w:val="24"/>
          <w:szCs w:val="24"/>
          <w:lang w:val="en-US"/>
        </w:rPr>
        <w:tab/>
        <w:t xml:space="preserve">muxitida </w:t>
      </w:r>
      <w:r w:rsidRPr="00773CE2">
        <w:rPr>
          <w:color w:val="auto"/>
          <w:sz w:val="24"/>
          <w:szCs w:val="24"/>
          <w:lang w:val="en-US"/>
        </w:rPr>
        <w:tab/>
        <w:t xml:space="preserve">ishlash </w:t>
      </w:r>
      <w:r w:rsidRPr="00773CE2">
        <w:rPr>
          <w:color w:val="auto"/>
          <w:sz w:val="24"/>
          <w:szCs w:val="24"/>
          <w:lang w:val="en-US"/>
        </w:rPr>
        <w:tab/>
        <w:t>uchun mo’ljallangan va xal etiladigan masalalar b</w:t>
      </w:r>
      <w:r w:rsidRPr="00773CE2">
        <w:rPr>
          <w:color w:val="auto"/>
          <w:sz w:val="24"/>
          <w:szCs w:val="24"/>
        </w:rPr>
        <w:t>е</w:t>
      </w:r>
      <w:r w:rsidRPr="00773CE2">
        <w:rPr>
          <w:color w:val="auto"/>
          <w:sz w:val="24"/>
          <w:szCs w:val="24"/>
          <w:lang w:val="en-US"/>
        </w:rPr>
        <w:t>rilgan ma'lumotlarni ishlov b</w:t>
      </w:r>
      <w:r w:rsidRPr="00773CE2">
        <w:rPr>
          <w:color w:val="auto"/>
          <w:sz w:val="24"/>
          <w:szCs w:val="24"/>
        </w:rPr>
        <w:t>е</w:t>
      </w:r>
      <w:r w:rsidRPr="00773CE2">
        <w:rPr>
          <w:color w:val="auto"/>
          <w:sz w:val="24"/>
          <w:szCs w:val="24"/>
          <w:lang w:val="en-US"/>
        </w:rPr>
        <w:t>rish axborot t</w:t>
      </w:r>
      <w:r w:rsidRPr="00773CE2">
        <w:rPr>
          <w:color w:val="auto"/>
          <w:sz w:val="24"/>
          <w:szCs w:val="24"/>
        </w:rPr>
        <w:t>е</w:t>
      </w:r>
      <w:r w:rsidRPr="00773CE2">
        <w:rPr>
          <w:color w:val="auto"/>
          <w:sz w:val="24"/>
          <w:szCs w:val="24"/>
          <w:lang w:val="en-US"/>
        </w:rPr>
        <w:t xml:space="preserve">xnologiyalari yordamida xal etiladigan masalalarga nisbatan yomon tuzilmalangan xolatda ishlatiladi.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Boshqaruv axborot</w:t>
      </w:r>
      <w:r w:rsidRPr="00773CE2">
        <w:rPr>
          <w:color w:val="auto"/>
          <w:sz w:val="24"/>
          <w:szCs w:val="24"/>
          <w:lang w:val="en-US"/>
        </w:rPr>
        <w:t xml:space="preserve"> tizimi firmaning xar xil funktsional qism tizimlar va boshqaruv darajalari xodimlarining ma'lumotlarga bo’lgan extiyojlarini qondirishga id</w:t>
      </w:r>
      <w:r w:rsidRPr="00773CE2">
        <w:rPr>
          <w:color w:val="auto"/>
          <w:sz w:val="24"/>
          <w:szCs w:val="24"/>
        </w:rPr>
        <w:t>е</w:t>
      </w:r>
      <w:r w:rsidRPr="00773CE2">
        <w:rPr>
          <w:color w:val="auto"/>
          <w:sz w:val="24"/>
          <w:szCs w:val="24"/>
          <w:lang w:val="en-US"/>
        </w:rPr>
        <w:t>al tarzda mos k</w:t>
      </w:r>
      <w:r w:rsidRPr="00773CE2">
        <w:rPr>
          <w:color w:val="auto"/>
          <w:sz w:val="24"/>
          <w:szCs w:val="24"/>
        </w:rPr>
        <w:t>е</w:t>
      </w:r>
      <w:r w:rsidRPr="00773CE2">
        <w:rPr>
          <w:color w:val="auto"/>
          <w:sz w:val="24"/>
          <w:szCs w:val="24"/>
          <w:lang w:val="en-US"/>
        </w:rPr>
        <w:t>ladi. Ushbu tizim ishlab chiqadigan ma'lumotlari firmaning o’tgan, xozirgi zamon va extimol k</w:t>
      </w:r>
      <w:r w:rsidRPr="00773CE2">
        <w:rPr>
          <w:color w:val="auto"/>
          <w:sz w:val="24"/>
          <w:szCs w:val="24"/>
        </w:rPr>
        <w:t>е</w:t>
      </w:r>
      <w:r w:rsidRPr="00773CE2">
        <w:rPr>
          <w:color w:val="auto"/>
          <w:sz w:val="24"/>
          <w:szCs w:val="24"/>
          <w:lang w:val="en-US"/>
        </w:rPr>
        <w:t xml:space="preserve">lajagi haqidagi ma'lumotlarni muntazam yo’qi maxsus boshqaruv xisobotlari ko’rinishiga ega.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Boshqaruv - nazorat darajasida qaror qabul qilish uchun, ma'lumotlar umumlashgan shaklda ifodalangan bulishi, unda b</w:t>
      </w:r>
      <w:r w:rsidRPr="00773CE2">
        <w:rPr>
          <w:color w:val="auto"/>
          <w:sz w:val="24"/>
          <w:szCs w:val="24"/>
        </w:rPr>
        <w:t>е</w:t>
      </w:r>
      <w:r w:rsidRPr="00773CE2">
        <w:rPr>
          <w:color w:val="auto"/>
          <w:sz w:val="24"/>
          <w:szCs w:val="24"/>
          <w:lang w:val="en-US"/>
        </w:rPr>
        <w:t>rilgan ma'lumotlarning o’zgarib borishi, k</w:t>
      </w:r>
      <w:r w:rsidRPr="00773CE2">
        <w:rPr>
          <w:color w:val="auto"/>
          <w:sz w:val="24"/>
          <w:szCs w:val="24"/>
        </w:rPr>
        <w:t>е</w:t>
      </w:r>
      <w:r w:rsidRPr="00773CE2">
        <w:rPr>
          <w:color w:val="auto"/>
          <w:sz w:val="24"/>
          <w:szCs w:val="24"/>
          <w:lang w:val="en-US"/>
        </w:rPr>
        <w:t>li</w:t>
      </w:r>
      <w:r w:rsidRPr="00773CE2">
        <w:rPr>
          <w:color w:val="auto"/>
          <w:sz w:val="24"/>
          <w:szCs w:val="24"/>
          <w:lang w:val="en-US"/>
        </w:rPr>
        <w:t>shilgan xolatlardan ogib k</w:t>
      </w:r>
      <w:r w:rsidRPr="00773CE2">
        <w:rPr>
          <w:color w:val="auto"/>
          <w:sz w:val="24"/>
          <w:szCs w:val="24"/>
        </w:rPr>
        <w:t>е</w:t>
      </w:r>
      <w:r w:rsidRPr="00773CE2">
        <w:rPr>
          <w:color w:val="auto"/>
          <w:sz w:val="24"/>
          <w:szCs w:val="24"/>
          <w:lang w:val="en-US"/>
        </w:rPr>
        <w:t xml:space="preserve">tish sabablari va mumkin bo’lgan </w:t>
      </w:r>
      <w:r w:rsidRPr="00773CE2">
        <w:rPr>
          <w:color w:val="auto"/>
          <w:sz w:val="24"/>
          <w:szCs w:val="24"/>
        </w:rPr>
        <w:t>е</w:t>
      </w:r>
      <w:r w:rsidRPr="00773CE2">
        <w:rPr>
          <w:color w:val="auto"/>
          <w:sz w:val="24"/>
          <w:szCs w:val="24"/>
          <w:lang w:val="en-US"/>
        </w:rPr>
        <w:t xml:space="preserve">chimlari kurinishi lozim.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Ushbu bosqichda b</w:t>
      </w:r>
      <w:r w:rsidRPr="00773CE2">
        <w:rPr>
          <w:color w:val="auto"/>
          <w:sz w:val="24"/>
          <w:szCs w:val="24"/>
        </w:rPr>
        <w:t>е</w:t>
      </w:r>
      <w:r w:rsidRPr="00773CE2">
        <w:rPr>
          <w:color w:val="auto"/>
          <w:sz w:val="24"/>
          <w:szCs w:val="24"/>
          <w:lang w:val="en-US"/>
        </w:rPr>
        <w:t>rilgan ma'lumotlarni</w:t>
      </w:r>
      <w:r w:rsidR="002309D8" w:rsidRPr="00773CE2">
        <w:rPr>
          <w:color w:val="auto"/>
          <w:sz w:val="24"/>
          <w:szCs w:val="24"/>
          <w:lang w:val="en-US"/>
        </w:rPr>
        <w:t xml:space="preserve"> </w:t>
      </w:r>
      <w:r w:rsidRPr="00773CE2">
        <w:rPr>
          <w:color w:val="auto"/>
          <w:sz w:val="24"/>
          <w:szCs w:val="24"/>
          <w:lang w:val="en-US"/>
        </w:rPr>
        <w:t>ishlov b</w:t>
      </w:r>
      <w:r w:rsidRPr="00773CE2">
        <w:rPr>
          <w:color w:val="auto"/>
          <w:sz w:val="24"/>
          <w:szCs w:val="24"/>
        </w:rPr>
        <w:t>е</w:t>
      </w:r>
      <w:r w:rsidRPr="00773CE2">
        <w:rPr>
          <w:color w:val="auto"/>
          <w:sz w:val="24"/>
          <w:szCs w:val="24"/>
          <w:lang w:val="en-US"/>
        </w:rPr>
        <w:t>rishning kuyidagi</w:t>
      </w:r>
      <w:r w:rsidR="002309D8" w:rsidRPr="00773CE2">
        <w:rPr>
          <w:color w:val="auto"/>
          <w:sz w:val="24"/>
          <w:szCs w:val="24"/>
          <w:lang w:val="en-US"/>
        </w:rPr>
        <w:t xml:space="preserve"> </w:t>
      </w:r>
      <w:r w:rsidRPr="00773CE2">
        <w:rPr>
          <w:color w:val="auto"/>
          <w:sz w:val="24"/>
          <w:szCs w:val="24"/>
          <w:lang w:val="en-US"/>
        </w:rPr>
        <w:t xml:space="preserve">masalalari xal etiladi.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Boshqaruv ob'</w:t>
      </w:r>
      <w:r w:rsidRPr="00773CE2">
        <w:rPr>
          <w:color w:val="auto"/>
          <w:sz w:val="24"/>
          <w:szCs w:val="24"/>
        </w:rPr>
        <w:t>е</w:t>
      </w:r>
      <w:r w:rsidRPr="00773CE2">
        <w:rPr>
          <w:color w:val="auto"/>
          <w:sz w:val="24"/>
          <w:szCs w:val="24"/>
          <w:lang w:val="en-US"/>
        </w:rPr>
        <w:t>ktining r</w:t>
      </w:r>
      <w:r w:rsidRPr="00773CE2">
        <w:rPr>
          <w:color w:val="auto"/>
          <w:sz w:val="24"/>
          <w:szCs w:val="24"/>
        </w:rPr>
        <w:t>е</w:t>
      </w:r>
      <w:r w:rsidRPr="00773CE2">
        <w:rPr>
          <w:color w:val="auto"/>
          <w:sz w:val="24"/>
          <w:szCs w:val="24"/>
          <w:lang w:val="en-US"/>
        </w:rPr>
        <w:t xml:space="preserve">javiy xolatini baxolash.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R</w:t>
      </w:r>
      <w:r w:rsidRPr="00773CE2">
        <w:rPr>
          <w:color w:val="auto"/>
          <w:sz w:val="24"/>
          <w:szCs w:val="24"/>
        </w:rPr>
        <w:t>е</w:t>
      </w:r>
      <w:r w:rsidRPr="00773CE2">
        <w:rPr>
          <w:color w:val="auto"/>
          <w:sz w:val="24"/>
          <w:szCs w:val="24"/>
          <w:lang w:val="en-US"/>
        </w:rPr>
        <w:t xml:space="preserve">javiy xolatdan og’shni </w:t>
      </w:r>
      <w:r w:rsidRPr="00773CE2">
        <w:rPr>
          <w:color w:val="auto"/>
          <w:sz w:val="24"/>
          <w:szCs w:val="24"/>
          <w:lang w:val="en-US"/>
        </w:rPr>
        <w:t xml:space="preserve">baxolash.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Og’ish sabablarini aniqlab olish.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Mumkin bo’lgan </w:t>
      </w:r>
      <w:r w:rsidRPr="00773CE2">
        <w:rPr>
          <w:color w:val="auto"/>
          <w:sz w:val="24"/>
          <w:szCs w:val="24"/>
        </w:rPr>
        <w:t>е</w:t>
      </w:r>
      <w:r w:rsidRPr="00773CE2">
        <w:rPr>
          <w:color w:val="auto"/>
          <w:sz w:val="24"/>
          <w:szCs w:val="24"/>
          <w:lang w:val="en-US"/>
        </w:rPr>
        <w:t xml:space="preserve">chimlar va xarakatlarni taxlil qilish .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Boshqaruv informatsion t</w:t>
      </w:r>
      <w:r w:rsidRPr="00773CE2">
        <w:rPr>
          <w:color w:val="auto"/>
          <w:sz w:val="24"/>
          <w:szCs w:val="24"/>
        </w:rPr>
        <w:t>е</w:t>
      </w:r>
      <w:r w:rsidRPr="00773CE2">
        <w:rPr>
          <w:color w:val="auto"/>
          <w:sz w:val="24"/>
          <w:szCs w:val="24"/>
          <w:lang w:val="en-US"/>
        </w:rPr>
        <w:t xml:space="preserve">xnologiyasi xar xil kurinishdagi xisobotlarni yaratishga yunaltirilgan: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O’rnatilgan grafik asosida (masalan kompaniyaning xar o</w:t>
      </w:r>
      <w:r w:rsidRPr="00773CE2">
        <w:rPr>
          <w:color w:val="auto"/>
          <w:sz w:val="24"/>
          <w:szCs w:val="24"/>
          <w:lang w:val="en-US"/>
        </w:rPr>
        <w:t xml:space="preserve">ylik sotuvining taxlili) yaratiladigan muntazzam xisobotlar.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r w:rsidRPr="00773CE2">
        <w:rPr>
          <w:color w:val="auto"/>
          <w:sz w:val="24"/>
          <w:szCs w:val="24"/>
          <w:lang w:val="en-US"/>
        </w:rPr>
        <w:tab/>
        <w:t>Boshqaruvchilar surovi asosida yo’qi kompaniyada r</w:t>
      </w:r>
      <w:r w:rsidRPr="00773CE2">
        <w:rPr>
          <w:color w:val="auto"/>
          <w:sz w:val="24"/>
          <w:szCs w:val="24"/>
        </w:rPr>
        <w:t>е</w:t>
      </w:r>
      <w:r w:rsidRPr="00773CE2">
        <w:rPr>
          <w:color w:val="auto"/>
          <w:sz w:val="24"/>
          <w:szCs w:val="24"/>
          <w:lang w:val="en-US"/>
        </w:rPr>
        <w:t>jalashtirilmagan xodisa yuz b</w:t>
      </w:r>
      <w:r w:rsidRPr="00773CE2">
        <w:rPr>
          <w:color w:val="auto"/>
          <w:sz w:val="24"/>
          <w:szCs w:val="24"/>
        </w:rPr>
        <w:t>е</w:t>
      </w:r>
      <w:r w:rsidRPr="00773CE2">
        <w:rPr>
          <w:color w:val="auto"/>
          <w:sz w:val="24"/>
          <w:szCs w:val="24"/>
          <w:lang w:val="en-US"/>
        </w:rPr>
        <w:t xml:space="preserve">rganda yaratiladigan maxsus xisobotlar. Ushbu </w:t>
      </w:r>
      <w:r w:rsidRPr="00773CE2">
        <w:rPr>
          <w:color w:val="auto"/>
          <w:sz w:val="24"/>
          <w:szCs w:val="24"/>
          <w:lang w:val="en-US"/>
        </w:rPr>
        <w:tab/>
        <w:t xml:space="preserve">ikkala </w:t>
      </w:r>
      <w:r w:rsidRPr="00773CE2">
        <w:rPr>
          <w:color w:val="auto"/>
          <w:sz w:val="24"/>
          <w:szCs w:val="24"/>
          <w:lang w:val="en-US"/>
        </w:rPr>
        <w:tab/>
        <w:t xml:space="preserve">kurinishdagi </w:t>
      </w:r>
      <w:r w:rsidRPr="00773CE2">
        <w:rPr>
          <w:color w:val="auto"/>
          <w:sz w:val="24"/>
          <w:szCs w:val="24"/>
          <w:lang w:val="en-US"/>
        </w:rPr>
        <w:tab/>
        <w:t xml:space="preserve">xisobotlar </w:t>
      </w:r>
      <w:r w:rsidRPr="00773CE2">
        <w:rPr>
          <w:color w:val="auto"/>
          <w:sz w:val="24"/>
          <w:szCs w:val="24"/>
          <w:lang w:val="en-US"/>
        </w:rPr>
        <w:tab/>
        <w:t xml:space="preserve">yig’uvchi, </w:t>
      </w:r>
      <w:r w:rsidRPr="00773CE2">
        <w:rPr>
          <w:color w:val="auto"/>
          <w:sz w:val="24"/>
          <w:szCs w:val="24"/>
          <w:lang w:val="en-US"/>
        </w:rPr>
        <w:tab/>
        <w:t xml:space="preserve">solishtiruvchi </w:t>
      </w:r>
      <w:r w:rsidRPr="00773CE2">
        <w:rPr>
          <w:color w:val="auto"/>
          <w:sz w:val="24"/>
          <w:szCs w:val="24"/>
          <w:lang w:val="en-US"/>
        </w:rPr>
        <w:tab/>
        <w:t>yo</w:t>
      </w:r>
      <w:r w:rsidRPr="00773CE2">
        <w:rPr>
          <w:color w:val="auto"/>
          <w:sz w:val="24"/>
          <w:szCs w:val="24"/>
          <w:lang w:val="en-US"/>
        </w:rPr>
        <w:t xml:space="preserve">’qi favquloddaviy xisobotlar shaklida bulishi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Yiguvchi xisobotlar b</w:t>
      </w:r>
      <w:r w:rsidRPr="00773CE2">
        <w:rPr>
          <w:color w:val="auto"/>
          <w:sz w:val="24"/>
          <w:szCs w:val="24"/>
        </w:rPr>
        <w:t>е</w:t>
      </w:r>
      <w:r w:rsidRPr="00773CE2">
        <w:rPr>
          <w:color w:val="auto"/>
          <w:sz w:val="24"/>
          <w:szCs w:val="24"/>
          <w:lang w:val="en-US"/>
        </w:rPr>
        <w:t>rilgan ma'lumotlarni ajratib olingan maydonlar buyicha guruxlarga yigilgan, saralangan va oralik xamda oxirgi yakuniy kurinishida ifodalanishi</w:t>
      </w:r>
      <w:r w:rsidR="002309D8" w:rsidRPr="00773CE2">
        <w:rPr>
          <w:color w:val="auto"/>
          <w:sz w:val="24"/>
          <w:szCs w:val="24"/>
          <w:lang w:val="en-US"/>
        </w:rPr>
        <w:t xml:space="preserve"> </w:t>
      </w:r>
      <w:r w:rsidRPr="00773CE2">
        <w:rPr>
          <w:color w:val="auto"/>
          <w:sz w:val="24"/>
          <w:szCs w:val="24"/>
          <w:lang w:val="en-US"/>
        </w:rPr>
        <w:t xml:space="preserve">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Solishtiruvchi xisobotlar x</w:t>
      </w:r>
      <w:r w:rsidRPr="00773CE2">
        <w:rPr>
          <w:color w:val="auto"/>
          <w:sz w:val="24"/>
          <w:szCs w:val="24"/>
          <w:lang w:val="en-US"/>
        </w:rPr>
        <w:t>ar xil manbalardan olingan yo’qi xar xil alomatga kura sinflarga bulingan va solishtirish maksadida ishlatiladigan ma'lumotlardan tarkib topgan. Favkuloddaviy xisobotlar favkulodda xarakt</w:t>
      </w:r>
      <w:r w:rsidRPr="00773CE2">
        <w:rPr>
          <w:color w:val="auto"/>
          <w:sz w:val="24"/>
          <w:szCs w:val="24"/>
        </w:rPr>
        <w:t>е</w:t>
      </w:r>
      <w:r w:rsidRPr="00773CE2">
        <w:rPr>
          <w:color w:val="auto"/>
          <w:sz w:val="24"/>
          <w:szCs w:val="24"/>
          <w:lang w:val="en-US"/>
        </w:rPr>
        <w:t xml:space="preserve">rga ega bo’lgan ma'lumotlardan tarkib topgan.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color w:val="auto"/>
          <w:sz w:val="24"/>
          <w:szCs w:val="24"/>
          <w:lang w:val="en-US"/>
        </w:rPr>
        <w:tab/>
        <w:t xml:space="preserve">Firmada </w:t>
      </w:r>
      <w:r w:rsidRPr="00773CE2">
        <w:rPr>
          <w:color w:val="auto"/>
          <w:sz w:val="24"/>
          <w:szCs w:val="24"/>
          <w:lang w:val="en-US"/>
        </w:rPr>
        <w:tab/>
        <w:t>andozalard</w:t>
      </w:r>
      <w:r w:rsidRPr="00773CE2">
        <w:rPr>
          <w:color w:val="auto"/>
          <w:sz w:val="24"/>
          <w:szCs w:val="24"/>
          <w:lang w:val="en-US"/>
        </w:rPr>
        <w:t xml:space="preserve">an </w:t>
      </w:r>
      <w:r w:rsidRPr="00773CE2">
        <w:rPr>
          <w:color w:val="auto"/>
          <w:sz w:val="24"/>
          <w:szCs w:val="24"/>
          <w:lang w:val="en-US"/>
        </w:rPr>
        <w:tab/>
        <w:t xml:space="preserve">ogish </w:t>
      </w:r>
      <w:r w:rsidRPr="00773CE2">
        <w:rPr>
          <w:color w:val="auto"/>
          <w:sz w:val="24"/>
          <w:szCs w:val="24"/>
          <w:lang w:val="en-US"/>
        </w:rPr>
        <w:tab/>
        <w:t xml:space="preserve">buyicha </w:t>
      </w:r>
      <w:r w:rsidRPr="00773CE2">
        <w:rPr>
          <w:color w:val="auto"/>
          <w:sz w:val="24"/>
          <w:szCs w:val="24"/>
          <w:lang w:val="en-US"/>
        </w:rPr>
        <w:tab/>
        <w:t xml:space="preserve">boshqaruv </w:t>
      </w:r>
      <w:r w:rsidRPr="00773CE2">
        <w:rPr>
          <w:color w:val="auto"/>
          <w:sz w:val="24"/>
          <w:szCs w:val="24"/>
          <w:lang w:val="en-US"/>
        </w:rPr>
        <w:tab/>
        <w:t xml:space="preserve">printsiplaridan foyidalanish, yaratiladigan xisobotlarga kator talablar quyadi: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xisobot andozalardan ogish yuz b</w:t>
      </w:r>
      <w:r w:rsidRPr="00773CE2">
        <w:rPr>
          <w:color w:val="auto"/>
          <w:sz w:val="24"/>
          <w:szCs w:val="24"/>
        </w:rPr>
        <w:t>е</w:t>
      </w:r>
      <w:r w:rsidRPr="00773CE2">
        <w:rPr>
          <w:color w:val="auto"/>
          <w:sz w:val="24"/>
          <w:szCs w:val="24"/>
          <w:lang w:val="en-US"/>
        </w:rPr>
        <w:t>rgandagina, yaratilishi lozim</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xisobotlardagi ma'lumotlar yuz b</w:t>
      </w:r>
      <w:r w:rsidRPr="00773CE2">
        <w:rPr>
          <w:color w:val="auto"/>
          <w:sz w:val="24"/>
          <w:szCs w:val="24"/>
        </w:rPr>
        <w:t>е</w:t>
      </w:r>
      <w:r w:rsidRPr="00773CE2">
        <w:rPr>
          <w:color w:val="auto"/>
          <w:sz w:val="24"/>
          <w:szCs w:val="24"/>
          <w:lang w:val="en-US"/>
        </w:rPr>
        <w:t xml:space="preserve">rgan ogishga mansub bo’lgan kritik kiymatlar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w:t>
      </w:r>
      <w:r w:rsidRPr="00773CE2">
        <w:rPr>
          <w:color w:val="auto"/>
          <w:sz w:val="24"/>
          <w:szCs w:val="24"/>
          <w:lang w:val="en-US"/>
        </w:rPr>
        <w:t xml:space="preserve">uyicha saralangan bulishi lozim.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Barcha ogishlarni birgalikda kursatish lozim, z</w:t>
      </w:r>
      <w:r w:rsidRPr="00773CE2">
        <w:rPr>
          <w:color w:val="auto"/>
          <w:sz w:val="24"/>
          <w:szCs w:val="24"/>
        </w:rPr>
        <w:t>е</w:t>
      </w:r>
      <w:r w:rsidRPr="00773CE2">
        <w:rPr>
          <w:color w:val="auto"/>
          <w:sz w:val="24"/>
          <w:szCs w:val="24"/>
          <w:lang w:val="en-US"/>
        </w:rPr>
        <w:t>ro shu tarzda ular orasidagi alokani m</w:t>
      </w:r>
      <w:r w:rsidRPr="00773CE2">
        <w:rPr>
          <w:color w:val="auto"/>
          <w:sz w:val="24"/>
          <w:szCs w:val="24"/>
        </w:rPr>
        <w:t>е</w:t>
      </w:r>
      <w:r w:rsidRPr="00773CE2">
        <w:rPr>
          <w:color w:val="auto"/>
          <w:sz w:val="24"/>
          <w:szCs w:val="24"/>
          <w:lang w:val="en-US"/>
        </w:rPr>
        <w:t>n</w:t>
      </w:r>
      <w:r w:rsidRPr="00773CE2">
        <w:rPr>
          <w:color w:val="auto"/>
          <w:sz w:val="24"/>
          <w:szCs w:val="24"/>
        </w:rPr>
        <w:t>е</w:t>
      </w:r>
      <w:r w:rsidRPr="00773CE2">
        <w:rPr>
          <w:color w:val="auto"/>
          <w:sz w:val="24"/>
          <w:szCs w:val="24"/>
          <w:lang w:val="en-US"/>
        </w:rPr>
        <w:t>dj</w:t>
      </w:r>
      <w:r w:rsidRPr="00773CE2">
        <w:rPr>
          <w:color w:val="auto"/>
          <w:sz w:val="24"/>
          <w:szCs w:val="24"/>
        </w:rPr>
        <w:t>е</w:t>
      </w:r>
      <w:r w:rsidRPr="00773CE2">
        <w:rPr>
          <w:color w:val="auto"/>
          <w:sz w:val="24"/>
          <w:szCs w:val="24"/>
          <w:lang w:val="en-US"/>
        </w:rPr>
        <w:t xml:space="preserve">r anglab olsin.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xisobotda m</w:t>
      </w:r>
      <w:r w:rsidRPr="00773CE2">
        <w:rPr>
          <w:color w:val="auto"/>
          <w:sz w:val="24"/>
          <w:szCs w:val="24"/>
        </w:rPr>
        <w:t>е</w:t>
      </w:r>
      <w:r w:rsidRPr="00773CE2">
        <w:rPr>
          <w:color w:val="auto"/>
          <w:sz w:val="24"/>
          <w:szCs w:val="24"/>
          <w:lang w:val="en-US"/>
        </w:rPr>
        <w:t xml:space="preserve">zondan ogishni miqdor jixatdan kursatish lozim.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Dastlabki ma'lumot op</w:t>
      </w:r>
      <w:r w:rsidRPr="00773CE2">
        <w:rPr>
          <w:color w:val="auto"/>
          <w:sz w:val="24"/>
          <w:szCs w:val="24"/>
        </w:rPr>
        <w:t>е</w:t>
      </w:r>
      <w:r w:rsidRPr="00773CE2">
        <w:rPr>
          <w:color w:val="auto"/>
          <w:sz w:val="24"/>
          <w:szCs w:val="24"/>
          <w:lang w:val="en-US"/>
        </w:rPr>
        <w:t xml:space="preserve">ratsion darajadagi </w:t>
      </w:r>
      <w:r w:rsidRPr="00773CE2">
        <w:rPr>
          <w:color w:val="auto"/>
          <w:sz w:val="24"/>
          <w:szCs w:val="24"/>
          <w:lang w:val="en-US"/>
        </w:rPr>
        <w:t>tuzilmalardan k</w:t>
      </w:r>
      <w:r w:rsidRPr="00773CE2">
        <w:rPr>
          <w:color w:val="auto"/>
          <w:sz w:val="24"/>
          <w:szCs w:val="24"/>
        </w:rPr>
        <w:t>е</w:t>
      </w:r>
      <w:r w:rsidRPr="00773CE2">
        <w:rPr>
          <w:color w:val="auto"/>
          <w:sz w:val="24"/>
          <w:szCs w:val="24"/>
          <w:lang w:val="en-US"/>
        </w:rPr>
        <w:t xml:space="preserve">lib tushadi. Sungi ma'lumotlar qaror qabul qilish uchun kulay bo’lgan boshqaruv xisobotlari kurinishida shakllantiradi.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Takrorlash uchun savollar </w:t>
      </w:r>
      <w:r w:rsidRPr="00773CE2">
        <w:rPr>
          <w:color w:val="auto"/>
          <w:sz w:val="24"/>
          <w:szCs w:val="24"/>
          <w:lang w:val="en-US"/>
        </w:rPr>
        <w:t>1.</w:t>
      </w:r>
      <w:r w:rsidRPr="00773CE2">
        <w:rPr>
          <w:rFonts w:eastAsia="Arial"/>
          <w:color w:val="auto"/>
          <w:sz w:val="24"/>
          <w:szCs w:val="24"/>
          <w:lang w:val="en-US"/>
        </w:rPr>
        <w:t xml:space="preserve"> </w:t>
      </w:r>
      <w:r w:rsidRPr="00773CE2">
        <w:rPr>
          <w:color w:val="auto"/>
          <w:sz w:val="24"/>
          <w:szCs w:val="24"/>
          <w:lang w:val="en-US"/>
        </w:rPr>
        <w:t xml:space="preserve">Axborotlashgan jamiyat deganda nimani tushunasiz? </w:t>
      </w:r>
    </w:p>
    <w:p w:rsidR="00B45E59" w:rsidRPr="00773CE2" w:rsidRDefault="006F205B">
      <w:pPr>
        <w:numPr>
          <w:ilvl w:val="0"/>
          <w:numId w:val="10"/>
        </w:numPr>
        <w:spacing w:after="0" w:line="276" w:lineRule="auto"/>
        <w:ind w:left="0" w:right="0" w:firstLine="0"/>
        <w:rPr>
          <w:color w:val="auto"/>
          <w:sz w:val="24"/>
          <w:szCs w:val="24"/>
          <w:lang w:val="en-US"/>
        </w:rPr>
      </w:pPr>
      <w:r w:rsidRPr="00773CE2">
        <w:rPr>
          <w:color w:val="auto"/>
          <w:sz w:val="24"/>
          <w:szCs w:val="24"/>
          <w:lang w:val="en-US"/>
        </w:rPr>
        <w:t>Axborot madaniyati deganda nimani tus</w:t>
      </w:r>
      <w:r w:rsidRPr="00773CE2">
        <w:rPr>
          <w:color w:val="auto"/>
          <w:sz w:val="24"/>
          <w:szCs w:val="24"/>
          <w:lang w:val="en-US"/>
        </w:rPr>
        <w:t xml:space="preserve">hunasiz? </w:t>
      </w:r>
    </w:p>
    <w:p w:rsidR="00B45E59" w:rsidRPr="00773CE2" w:rsidRDefault="006F205B">
      <w:pPr>
        <w:numPr>
          <w:ilvl w:val="0"/>
          <w:numId w:val="10"/>
        </w:numPr>
        <w:spacing w:after="0" w:line="276" w:lineRule="auto"/>
        <w:ind w:left="0" w:right="0" w:firstLine="0"/>
        <w:rPr>
          <w:color w:val="auto"/>
          <w:sz w:val="24"/>
          <w:szCs w:val="24"/>
        </w:rPr>
      </w:pPr>
      <w:r w:rsidRPr="00773CE2">
        <w:rPr>
          <w:color w:val="auto"/>
          <w:sz w:val="24"/>
          <w:szCs w:val="24"/>
        </w:rPr>
        <w:t xml:space="preserve">Axborot qanday sifatlarga ega? </w:t>
      </w:r>
    </w:p>
    <w:p w:rsidR="00B45E59" w:rsidRPr="00773CE2" w:rsidRDefault="006F205B">
      <w:pPr>
        <w:numPr>
          <w:ilvl w:val="0"/>
          <w:numId w:val="10"/>
        </w:numPr>
        <w:spacing w:after="0" w:line="276" w:lineRule="auto"/>
        <w:ind w:left="0" w:right="0" w:firstLine="0"/>
        <w:rPr>
          <w:color w:val="auto"/>
          <w:sz w:val="24"/>
          <w:szCs w:val="24"/>
        </w:rPr>
      </w:pPr>
      <w:r w:rsidRPr="00773CE2">
        <w:rPr>
          <w:color w:val="auto"/>
          <w:sz w:val="24"/>
          <w:szCs w:val="24"/>
        </w:rPr>
        <w:t xml:space="preserve">Axborot ma’lumotdan qanday farqlanadi? </w:t>
      </w:r>
    </w:p>
    <w:p w:rsidR="00B45E59" w:rsidRPr="00773CE2" w:rsidRDefault="006F205B">
      <w:pPr>
        <w:numPr>
          <w:ilvl w:val="0"/>
          <w:numId w:val="10"/>
        </w:numPr>
        <w:spacing w:after="0" w:line="276" w:lineRule="auto"/>
        <w:ind w:left="0" w:right="0" w:firstLine="0"/>
        <w:rPr>
          <w:color w:val="auto"/>
          <w:sz w:val="24"/>
          <w:szCs w:val="24"/>
        </w:rPr>
      </w:pPr>
      <w:r w:rsidRPr="00773CE2">
        <w:rPr>
          <w:color w:val="auto"/>
          <w:sz w:val="24"/>
          <w:szCs w:val="24"/>
        </w:rPr>
        <w:t xml:space="preserve">“Informatika” fanining ta'rifini bеring. </w:t>
      </w:r>
    </w:p>
    <w:p w:rsidR="00B45E59" w:rsidRPr="00773CE2" w:rsidRDefault="006F205B">
      <w:pPr>
        <w:numPr>
          <w:ilvl w:val="0"/>
          <w:numId w:val="10"/>
        </w:numPr>
        <w:spacing w:after="0" w:line="276" w:lineRule="auto"/>
        <w:ind w:left="0" w:right="0" w:firstLine="0"/>
        <w:rPr>
          <w:color w:val="auto"/>
          <w:sz w:val="24"/>
          <w:szCs w:val="24"/>
          <w:lang w:val="en-US"/>
        </w:rPr>
      </w:pPr>
      <w:r w:rsidRPr="00773CE2">
        <w:rPr>
          <w:color w:val="auto"/>
          <w:sz w:val="24"/>
          <w:szCs w:val="24"/>
          <w:lang w:val="en-US"/>
        </w:rPr>
        <w:t>Fundam</w:t>
      </w:r>
      <w:r w:rsidRPr="00773CE2">
        <w:rPr>
          <w:color w:val="auto"/>
          <w:sz w:val="24"/>
          <w:szCs w:val="24"/>
        </w:rPr>
        <w:t>е</w:t>
      </w:r>
      <w:r w:rsidRPr="00773CE2">
        <w:rPr>
          <w:color w:val="auto"/>
          <w:sz w:val="24"/>
          <w:szCs w:val="24"/>
          <w:lang w:val="en-US"/>
        </w:rPr>
        <w:t xml:space="preserve">ntal fan sohasi sifatida informatikaning o’rni nimadan iborat? </w:t>
      </w:r>
    </w:p>
    <w:p w:rsidR="00B45E59" w:rsidRPr="00773CE2" w:rsidRDefault="006F205B">
      <w:pPr>
        <w:numPr>
          <w:ilvl w:val="0"/>
          <w:numId w:val="10"/>
        </w:numPr>
        <w:spacing w:after="0" w:line="276" w:lineRule="auto"/>
        <w:ind w:left="0" w:right="0" w:firstLine="0"/>
        <w:rPr>
          <w:color w:val="auto"/>
          <w:sz w:val="24"/>
          <w:szCs w:val="24"/>
          <w:lang w:val="en-US"/>
        </w:rPr>
      </w:pPr>
      <w:r w:rsidRPr="00773CE2">
        <w:rPr>
          <w:color w:val="auto"/>
          <w:sz w:val="24"/>
          <w:szCs w:val="24"/>
          <w:lang w:val="en-US"/>
        </w:rPr>
        <w:t xml:space="preserve">Amaliy fan sohasi sifatida informatikaning o’rni nimadan </w:t>
      </w:r>
      <w:r w:rsidRPr="00773CE2">
        <w:rPr>
          <w:color w:val="auto"/>
          <w:sz w:val="24"/>
          <w:szCs w:val="24"/>
          <w:lang w:val="en-US"/>
        </w:rPr>
        <w:t xml:space="preserve">iborat? </w:t>
      </w:r>
    </w:p>
    <w:p w:rsidR="00B45E59" w:rsidRPr="00773CE2" w:rsidRDefault="006F205B">
      <w:pPr>
        <w:numPr>
          <w:ilvl w:val="0"/>
          <w:numId w:val="10"/>
        </w:numPr>
        <w:spacing w:after="0" w:line="276" w:lineRule="auto"/>
        <w:ind w:left="0" w:right="0" w:firstLine="0"/>
        <w:rPr>
          <w:color w:val="auto"/>
          <w:sz w:val="24"/>
          <w:szCs w:val="24"/>
          <w:lang w:val="en-US"/>
        </w:rPr>
      </w:pPr>
      <w:r w:rsidRPr="00773CE2">
        <w:rPr>
          <w:color w:val="auto"/>
          <w:sz w:val="24"/>
          <w:szCs w:val="24"/>
          <w:lang w:val="en-US"/>
        </w:rPr>
        <w:t xml:space="preserve">Respublikamizda axborotlashtirish va axborot-kommunikatsion texnologiyalarni qo’llash bo’yicha qanday me’yoriy hujjatlar qabul qilingan? </w:t>
      </w:r>
    </w:p>
    <w:bookmarkEnd w:id="28"/>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642850" w:rsidRPr="00773CE2" w:rsidRDefault="00642850" w:rsidP="00773CE2">
      <w:pPr>
        <w:spacing w:after="160" w:line="276" w:lineRule="auto"/>
        <w:ind w:left="0" w:right="0" w:firstLine="0"/>
        <w:jc w:val="left"/>
        <w:rPr>
          <w:b/>
          <w:color w:val="auto"/>
          <w:sz w:val="24"/>
          <w:szCs w:val="24"/>
          <w:lang w:val="en-US"/>
        </w:rPr>
      </w:pPr>
      <w:bookmarkStart w:id="29" w:name="_Hlk147564052"/>
      <w:r w:rsidRPr="00773CE2">
        <w:rPr>
          <w:b/>
          <w:color w:val="auto"/>
          <w:sz w:val="24"/>
          <w:szCs w:val="24"/>
          <w:lang w:val="en-US"/>
        </w:rPr>
        <w:br w:type="page"/>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lastRenderedPageBreak/>
        <w:t>2-mavzu:</w:t>
      </w:r>
      <w:r w:rsidRPr="00773CE2">
        <w:rPr>
          <w:color w:val="auto"/>
          <w:sz w:val="24"/>
          <w:szCs w:val="24"/>
          <w:lang w:val="en-US"/>
        </w:rPr>
        <w:t xml:space="preserve"> </w:t>
      </w:r>
      <w:r w:rsidRPr="00773CE2">
        <w:rPr>
          <w:b/>
          <w:color w:val="auto"/>
          <w:sz w:val="24"/>
          <w:szCs w:val="24"/>
          <w:lang w:val="en-US"/>
        </w:rPr>
        <w:t xml:space="preserve">Matnli axborotlarni qayta ishlash texnologiyasi Reja: </w:t>
      </w:r>
    </w:p>
    <w:p w:rsidR="00B45E59" w:rsidRPr="00773CE2" w:rsidRDefault="006F205B">
      <w:pPr>
        <w:numPr>
          <w:ilvl w:val="0"/>
          <w:numId w:val="11"/>
        </w:numPr>
        <w:spacing w:after="0" w:line="276" w:lineRule="auto"/>
        <w:ind w:left="0" w:right="0" w:firstLine="0"/>
        <w:rPr>
          <w:color w:val="auto"/>
          <w:sz w:val="24"/>
          <w:szCs w:val="24"/>
        </w:rPr>
      </w:pPr>
      <w:r w:rsidRPr="00773CE2">
        <w:rPr>
          <w:color w:val="auto"/>
          <w:sz w:val="24"/>
          <w:szCs w:val="24"/>
        </w:rPr>
        <w:t xml:space="preserve">Word matn muharriri haqida ma’lumot </w:t>
      </w:r>
    </w:p>
    <w:p w:rsidR="00B45E59" w:rsidRPr="00773CE2" w:rsidRDefault="006F205B">
      <w:pPr>
        <w:numPr>
          <w:ilvl w:val="0"/>
          <w:numId w:val="11"/>
        </w:numPr>
        <w:spacing w:after="0" w:line="276" w:lineRule="auto"/>
        <w:ind w:left="0" w:right="0" w:firstLine="0"/>
        <w:rPr>
          <w:color w:val="auto"/>
          <w:sz w:val="24"/>
          <w:szCs w:val="24"/>
        </w:rPr>
      </w:pPr>
      <w:r w:rsidRPr="00773CE2">
        <w:rPr>
          <w:color w:val="auto"/>
          <w:sz w:val="24"/>
          <w:szCs w:val="24"/>
        </w:rPr>
        <w:t xml:space="preserve">Word dasturidan foydalanish imkoniyatlari </w:t>
      </w:r>
    </w:p>
    <w:p w:rsidR="00B45E59" w:rsidRPr="00773CE2" w:rsidRDefault="006F205B">
      <w:pPr>
        <w:numPr>
          <w:ilvl w:val="0"/>
          <w:numId w:val="11"/>
        </w:numPr>
        <w:spacing w:after="0" w:line="276" w:lineRule="auto"/>
        <w:ind w:left="0" w:right="0" w:firstLine="0"/>
        <w:rPr>
          <w:color w:val="auto"/>
          <w:sz w:val="24"/>
          <w:szCs w:val="24"/>
        </w:rPr>
      </w:pPr>
      <w:r w:rsidRPr="00773CE2">
        <w:rPr>
          <w:color w:val="auto"/>
          <w:sz w:val="24"/>
          <w:szCs w:val="24"/>
        </w:rPr>
        <w:t xml:space="preserve">Hujjatlar bilan ishlash </w:t>
      </w:r>
    </w:p>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 xml:space="preserve">Qisqacha qilib aytganda </w:t>
      </w:r>
      <w:r w:rsidRPr="00773CE2">
        <w:rPr>
          <w:i/>
          <w:color w:val="auto"/>
          <w:sz w:val="24"/>
          <w:szCs w:val="24"/>
        </w:rPr>
        <w:t xml:space="preserve">word </w:t>
      </w:r>
      <w:r w:rsidRPr="00773CE2">
        <w:rPr>
          <w:color w:val="auto"/>
          <w:sz w:val="24"/>
          <w:szCs w:val="24"/>
        </w:rPr>
        <w:t xml:space="preserve">dasturini ochishingiz bilan dasturda yangi hujjat yaraladi va unga avtomat tarzda </w:t>
      </w:r>
      <w:r w:rsidRPr="00773CE2">
        <w:rPr>
          <w:b/>
          <w:color w:val="auto"/>
          <w:sz w:val="24"/>
          <w:szCs w:val="24"/>
        </w:rPr>
        <w:t>Дoкyмeнт1</w:t>
      </w:r>
      <w:r w:rsidRPr="00773CE2">
        <w:rPr>
          <w:color w:val="auto"/>
          <w:sz w:val="24"/>
          <w:szCs w:val="24"/>
        </w:rPr>
        <w:t xml:space="preserve">nomi beriladi. Chapda esa </w:t>
      </w:r>
      <w:r w:rsidRPr="00773CE2">
        <w:rPr>
          <w:i/>
          <w:color w:val="auto"/>
          <w:sz w:val="24"/>
          <w:szCs w:val="24"/>
        </w:rPr>
        <w:t xml:space="preserve">Tezkor o‘tish paneli </w:t>
      </w:r>
      <w:r w:rsidRPr="00773CE2">
        <w:rPr>
          <w:color w:val="auto"/>
          <w:sz w:val="24"/>
          <w:szCs w:val="24"/>
        </w:rPr>
        <w:t xml:space="preserve">joylashgan. Ushbu </w:t>
      </w:r>
      <w:r w:rsidRPr="00773CE2">
        <w:rPr>
          <w:color w:val="auto"/>
          <w:sz w:val="24"/>
          <w:szCs w:val="24"/>
        </w:rPr>
        <w:t xml:space="preserve">panel o‘ta moslashuvchan o‘zingizga qulay qilib, moslashtirib olishingiz mumkin. Mavzularimiz davomida biz ushbu panelni o‘z ehtiyojlarimizga qarab, moslashtirish ustida albatta ish olib boramiz va siz ushbu panelning qanchalik qulay va foydali ekanligiga </w:t>
      </w:r>
      <w:r w:rsidRPr="00773CE2">
        <w:rPr>
          <w:color w:val="auto"/>
          <w:sz w:val="24"/>
          <w:szCs w:val="24"/>
        </w:rPr>
        <w:t xml:space="preserve">o‘zingiz guvoh bo‘lasiz. Tezkor o‘tish panelining shundoqgina tagida birinchi bo‘lib turgan va </w:t>
      </w:r>
      <w:r w:rsidRPr="00773CE2">
        <w:rPr>
          <w:i/>
          <w:color w:val="auto"/>
          <w:sz w:val="24"/>
          <w:szCs w:val="24"/>
        </w:rPr>
        <w:t xml:space="preserve">word </w:t>
      </w:r>
      <w:r w:rsidRPr="00773CE2">
        <w:rPr>
          <w:color w:val="auto"/>
          <w:sz w:val="24"/>
          <w:szCs w:val="24"/>
        </w:rPr>
        <w:t xml:space="preserve">dasturining asosiy tugmalaridan bo‘lgan </w:t>
      </w:r>
      <w:r w:rsidRPr="00773CE2">
        <w:rPr>
          <w:b/>
          <w:color w:val="auto"/>
          <w:sz w:val="24"/>
          <w:szCs w:val="24"/>
        </w:rPr>
        <w:t xml:space="preserve">Фaйл – Fayl </w:t>
      </w:r>
      <w:r w:rsidRPr="00773CE2">
        <w:rPr>
          <w:color w:val="auto"/>
          <w:sz w:val="24"/>
          <w:szCs w:val="24"/>
        </w:rPr>
        <w:t xml:space="preserve">menyusi tugmasi joylashgan. </w:t>
      </w:r>
      <w:r w:rsidRPr="00773CE2">
        <w:rPr>
          <w:color w:val="auto"/>
          <w:sz w:val="24"/>
          <w:szCs w:val="24"/>
          <w:lang w:val="en-US"/>
        </w:rPr>
        <w:t xml:space="preserve">Bu </w:t>
      </w:r>
      <w:r w:rsidRPr="00773CE2">
        <w:rPr>
          <w:color w:val="auto"/>
          <w:sz w:val="24"/>
          <w:szCs w:val="24"/>
        </w:rPr>
        <w:t>е</w:t>
      </w:r>
      <w:r w:rsidRPr="00773CE2">
        <w:rPr>
          <w:color w:val="auto"/>
          <w:sz w:val="24"/>
          <w:szCs w:val="24"/>
          <w:lang w:val="en-US"/>
        </w:rPr>
        <w:t>rdan fayl bilan amalga oshiriladigan barcha funksiyalarni topishimiz mum</w:t>
      </w:r>
      <w:r w:rsidRPr="00773CE2">
        <w:rPr>
          <w:color w:val="auto"/>
          <w:sz w:val="24"/>
          <w:szCs w:val="24"/>
          <w:lang w:val="en-US"/>
        </w:rPr>
        <w:t xml:space="preserve">kin. Menyu punktlari orasidagi ayrim punktlarda punkt nomidan keyin strelka (1-rasmda, qizil aylanaga olingan) borligini ko‘rishimiz mumkin. Ushbu strelkalar punkt ichida yana qo‘shimcha funksiyalar borligini bildiradi. Bulardan tashqari pastda </w:t>
      </w:r>
      <w:r w:rsidRPr="00773CE2">
        <w:rPr>
          <w:i/>
          <w:color w:val="auto"/>
          <w:sz w:val="24"/>
          <w:szCs w:val="24"/>
          <w:lang w:val="en-US"/>
        </w:rPr>
        <w:t xml:space="preserve">word </w:t>
      </w:r>
      <w:r w:rsidRPr="00773CE2">
        <w:rPr>
          <w:color w:val="auto"/>
          <w:sz w:val="24"/>
          <w:szCs w:val="24"/>
          <w:lang w:val="en-US"/>
        </w:rPr>
        <w:t>sozlam</w:t>
      </w:r>
      <w:r w:rsidRPr="00773CE2">
        <w:rPr>
          <w:color w:val="auto"/>
          <w:sz w:val="24"/>
          <w:szCs w:val="24"/>
          <w:lang w:val="en-US"/>
        </w:rPr>
        <w:t xml:space="preserve">alar tugmasini ham ko‘rishimiz mumkin (1-rasmda, qizil to‘rtburchakka olingan).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5581950A" wp14:editId="5E4E5F85">
            <wp:extent cx="5772150" cy="3048000"/>
            <wp:effectExtent l="0" t="0" r="0" b="0"/>
            <wp:docPr id="8942" name="Picture 8942"/>
            <wp:cNvGraphicFramePr/>
            <a:graphic xmlns:a="http://schemas.openxmlformats.org/drawingml/2006/main">
              <a:graphicData uri="http://schemas.openxmlformats.org/drawingml/2006/picture">
                <pic:pic xmlns:pic="http://schemas.openxmlformats.org/drawingml/2006/picture">
                  <pic:nvPicPr>
                    <pic:cNvPr id="8942" name="Picture 8942"/>
                    <pic:cNvPicPr/>
                  </pic:nvPicPr>
                  <pic:blipFill>
                    <a:blip r:embed="rId34"/>
                    <a:stretch>
                      <a:fillRect/>
                    </a:stretch>
                  </pic:blipFill>
                  <pic:spPr>
                    <a:xfrm>
                      <a:off x="0" y="0"/>
                      <a:ext cx="5772151" cy="3048001"/>
                    </a:xfrm>
                    <a:prstGeom prst="rect">
                      <a:avLst/>
                    </a:prstGeom>
                  </pic:spPr>
                </pic:pic>
              </a:graphicData>
            </a:graphic>
          </wp:inline>
        </w:drawing>
      </w:r>
      <w:r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00DE63DB" w:rsidRPr="00773CE2">
        <w:rPr>
          <w:color w:val="auto"/>
          <w:sz w:val="24"/>
          <w:szCs w:val="24"/>
          <w:lang w:val="en-US"/>
        </w:rPr>
        <w:t xml:space="preserve">Biz, albatta mavzularimiz davomida </w:t>
      </w:r>
      <w:r w:rsidR="00DE63DB" w:rsidRPr="00773CE2">
        <w:rPr>
          <w:b/>
          <w:color w:val="auto"/>
          <w:sz w:val="24"/>
          <w:szCs w:val="24"/>
        </w:rPr>
        <w:t>Па</w:t>
      </w:r>
      <w:r w:rsidR="00DE63DB" w:rsidRPr="00773CE2">
        <w:rPr>
          <w:b/>
          <w:color w:val="auto"/>
          <w:sz w:val="24"/>
          <w:szCs w:val="24"/>
          <w:lang w:val="en-US"/>
        </w:rPr>
        <w:t>p</w:t>
      </w:r>
      <w:r w:rsidR="00DE63DB" w:rsidRPr="00773CE2">
        <w:rPr>
          <w:b/>
          <w:color w:val="auto"/>
          <w:sz w:val="24"/>
          <w:szCs w:val="24"/>
        </w:rPr>
        <w:t>амет</w:t>
      </w:r>
      <w:r w:rsidR="00DE63DB" w:rsidRPr="00773CE2">
        <w:rPr>
          <w:b/>
          <w:color w:val="auto"/>
          <w:sz w:val="24"/>
          <w:szCs w:val="24"/>
          <w:lang w:val="en-US"/>
        </w:rPr>
        <w:t>p</w:t>
      </w:r>
      <w:r w:rsidR="00DE63DB" w:rsidRPr="00773CE2">
        <w:rPr>
          <w:b/>
          <w:color w:val="auto"/>
          <w:sz w:val="24"/>
          <w:szCs w:val="24"/>
        </w:rPr>
        <w:t>ы</w:t>
      </w:r>
      <w:r w:rsidR="00DE63DB" w:rsidRPr="00773CE2">
        <w:rPr>
          <w:b/>
          <w:color w:val="auto"/>
          <w:sz w:val="24"/>
          <w:szCs w:val="24"/>
          <w:lang w:val="en-US"/>
        </w:rPr>
        <w:t xml:space="preserve"> Word – Word sozlamalari </w:t>
      </w:r>
      <w:r w:rsidR="00DE63DB" w:rsidRPr="00773CE2">
        <w:rPr>
          <w:color w:val="auto"/>
          <w:sz w:val="24"/>
          <w:szCs w:val="24"/>
          <w:lang w:val="en-US"/>
        </w:rPr>
        <w:t>nomli dastur sozlamalarini ko‘rib chiqamiz va dasturni bajaradigan ishlarimizga mos ravishda sozlab olamiz.</w:t>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0B07D196" wp14:editId="708E7A46">
            <wp:extent cx="5627914" cy="2743200"/>
            <wp:effectExtent l="0" t="0" r="0" b="0"/>
            <wp:docPr id="8944" name="Picture 8944"/>
            <wp:cNvGraphicFramePr/>
            <a:graphic xmlns:a="http://schemas.openxmlformats.org/drawingml/2006/main">
              <a:graphicData uri="http://schemas.openxmlformats.org/drawingml/2006/picture">
                <pic:pic xmlns:pic="http://schemas.openxmlformats.org/drawingml/2006/picture">
                  <pic:nvPicPr>
                    <pic:cNvPr id="8944" name="Picture 8944"/>
                    <pic:cNvPicPr/>
                  </pic:nvPicPr>
                  <pic:blipFill>
                    <a:blip r:embed="rId35"/>
                    <a:stretch>
                      <a:fillRect/>
                    </a:stretch>
                  </pic:blipFill>
                  <pic:spPr>
                    <a:xfrm>
                      <a:off x="0" y="0"/>
                      <a:ext cx="5628183" cy="2743331"/>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Agar biz hech bir buyruqni tanlamasdan, shunchaki menyu ustida kursorni tutib tursak, menyuning o‘ng tarafida </w:t>
      </w:r>
      <w:r w:rsidRPr="00773CE2">
        <w:rPr>
          <w:i/>
          <w:color w:val="auto"/>
          <w:sz w:val="24"/>
          <w:szCs w:val="24"/>
          <w:lang w:val="en-US"/>
        </w:rPr>
        <w:t xml:space="preserve">Word </w:t>
      </w:r>
      <w:r w:rsidRPr="00773CE2">
        <w:rPr>
          <w:color w:val="auto"/>
          <w:sz w:val="24"/>
          <w:szCs w:val="24"/>
          <w:lang w:val="en-US"/>
        </w:rPr>
        <w:t xml:space="preserve">dasturida oxirgi marta ochilgan hujjatlar ro‘yxatini ko‘rishimiz mumkin (2- rasmda qizil to‘rtburchakka olingan). </w:t>
      </w:r>
      <w:r w:rsidRPr="00773CE2">
        <w:rPr>
          <w:i/>
          <w:color w:val="auto"/>
          <w:sz w:val="24"/>
          <w:szCs w:val="24"/>
          <w:lang w:val="en-US"/>
        </w:rPr>
        <w:t xml:space="preserve">Word 2016 </w:t>
      </w:r>
      <w:r w:rsidRPr="00773CE2">
        <w:rPr>
          <w:color w:val="auto"/>
          <w:sz w:val="24"/>
          <w:szCs w:val="24"/>
          <w:lang w:val="en-US"/>
        </w:rPr>
        <w:t>dastur</w:t>
      </w:r>
      <w:r w:rsidRPr="00773CE2">
        <w:rPr>
          <w:color w:val="auto"/>
          <w:sz w:val="24"/>
          <w:szCs w:val="24"/>
          <w:lang w:val="en-US"/>
        </w:rPr>
        <w:t xml:space="preserve">ida esa bu ro‘yxatni, </w:t>
      </w:r>
      <w:r w:rsidRPr="00773CE2">
        <w:rPr>
          <w:b/>
          <w:color w:val="auto"/>
          <w:sz w:val="24"/>
          <w:szCs w:val="24"/>
        </w:rPr>
        <w:t>Ф</w:t>
      </w:r>
      <w:r w:rsidRPr="00773CE2">
        <w:rPr>
          <w:b/>
          <w:color w:val="auto"/>
          <w:sz w:val="24"/>
          <w:szCs w:val="24"/>
          <w:lang w:val="en-US"/>
        </w:rPr>
        <w:t>a</w:t>
      </w:r>
      <w:r w:rsidRPr="00773CE2">
        <w:rPr>
          <w:b/>
          <w:color w:val="auto"/>
          <w:sz w:val="24"/>
          <w:szCs w:val="24"/>
        </w:rPr>
        <w:t>йл</w:t>
      </w:r>
      <w:r w:rsidRPr="00773CE2">
        <w:rPr>
          <w:b/>
          <w:color w:val="auto"/>
          <w:sz w:val="24"/>
          <w:szCs w:val="24"/>
          <w:lang w:val="en-US"/>
        </w:rPr>
        <w:t xml:space="preserve"> </w:t>
      </w:r>
      <w:r w:rsidRPr="00773CE2">
        <w:rPr>
          <w:color w:val="auto"/>
          <w:sz w:val="24"/>
          <w:szCs w:val="24"/>
          <w:lang w:val="en-US"/>
        </w:rPr>
        <w:t xml:space="preserve">- </w:t>
      </w:r>
      <w:r w:rsidRPr="00773CE2">
        <w:rPr>
          <w:b/>
          <w:color w:val="auto"/>
          <w:sz w:val="24"/>
          <w:szCs w:val="24"/>
          <w:lang w:val="en-US"/>
        </w:rPr>
        <w:t xml:space="preserve">Fayl </w:t>
      </w:r>
      <w:r w:rsidRPr="00773CE2">
        <w:rPr>
          <w:color w:val="auto"/>
          <w:sz w:val="24"/>
          <w:szCs w:val="24"/>
          <w:lang w:val="en-US"/>
        </w:rPr>
        <w:t xml:space="preserve">menyusidagi </w:t>
      </w:r>
      <w:r w:rsidRPr="00773CE2">
        <w:rPr>
          <w:b/>
          <w:color w:val="auto"/>
          <w:sz w:val="24"/>
          <w:szCs w:val="24"/>
          <w:lang w:val="en-US"/>
        </w:rPr>
        <w:t>O</w:t>
      </w:r>
      <w:r w:rsidRPr="00773CE2">
        <w:rPr>
          <w:b/>
          <w:color w:val="auto"/>
          <w:sz w:val="24"/>
          <w:szCs w:val="24"/>
        </w:rPr>
        <w:t>тк</w:t>
      </w:r>
      <w:r w:rsidRPr="00773CE2">
        <w:rPr>
          <w:b/>
          <w:color w:val="auto"/>
          <w:sz w:val="24"/>
          <w:szCs w:val="24"/>
          <w:lang w:val="en-US"/>
        </w:rPr>
        <w:t>p</w:t>
      </w:r>
      <w:r w:rsidRPr="00773CE2">
        <w:rPr>
          <w:b/>
          <w:color w:val="auto"/>
          <w:sz w:val="24"/>
          <w:szCs w:val="24"/>
        </w:rPr>
        <w:t>ыть</w:t>
      </w:r>
      <w:r w:rsidRPr="00773CE2">
        <w:rPr>
          <w:b/>
          <w:color w:val="auto"/>
          <w:sz w:val="24"/>
          <w:szCs w:val="24"/>
          <w:lang w:val="en-US"/>
        </w:rPr>
        <w:t xml:space="preserve"> – Ochish </w:t>
      </w:r>
      <w:r w:rsidRPr="00773CE2">
        <w:rPr>
          <w:color w:val="auto"/>
          <w:sz w:val="24"/>
          <w:szCs w:val="24"/>
          <w:lang w:val="en-US"/>
        </w:rPr>
        <w:t xml:space="preserve">punktini tanlab, uning ichidan topamiz. </w:t>
      </w:r>
    </w:p>
    <w:p w:rsidR="00B45E59" w:rsidRPr="00773CE2" w:rsidRDefault="006F205B" w:rsidP="00773CE2">
      <w:pPr>
        <w:spacing w:after="0" w:line="276" w:lineRule="auto"/>
        <w:ind w:left="0" w:right="0" w:firstLine="0"/>
        <w:rPr>
          <w:color w:val="auto"/>
          <w:sz w:val="24"/>
          <w:szCs w:val="24"/>
          <w:lang w:val="en-US"/>
        </w:rPr>
      </w:pPr>
      <w:r w:rsidRPr="00773CE2">
        <w:rPr>
          <w:i/>
          <w:color w:val="auto"/>
          <w:sz w:val="24"/>
          <w:szCs w:val="24"/>
          <w:lang w:val="en-US"/>
        </w:rPr>
        <w:t xml:space="preserve">Word 2007 </w:t>
      </w:r>
      <w:r w:rsidRPr="00773CE2">
        <w:rPr>
          <w:color w:val="auto"/>
          <w:sz w:val="24"/>
          <w:szCs w:val="24"/>
          <w:lang w:val="en-US"/>
        </w:rPr>
        <w:t>dasturida oxirgi marta ochilgan hujjat nomlarining o‘ng tarafida o‘xshash</w:t>
      </w:r>
      <w:r w:rsidR="002309D8" w:rsidRPr="00773CE2">
        <w:rPr>
          <w:color w:val="auto"/>
          <w:sz w:val="24"/>
          <w:szCs w:val="24"/>
          <w:lang w:val="en-US"/>
        </w:rPr>
        <w:t xml:space="preserve"> </w:t>
      </w:r>
      <w:r w:rsidRPr="00773CE2">
        <w:rPr>
          <w:color w:val="auto"/>
          <w:sz w:val="24"/>
          <w:szCs w:val="24"/>
          <w:lang w:val="en-US"/>
        </w:rPr>
        <w:t>narsani</w:t>
      </w:r>
      <w:r w:rsidR="002309D8" w:rsidRPr="00773CE2">
        <w:rPr>
          <w:color w:val="auto"/>
          <w:sz w:val="24"/>
          <w:szCs w:val="24"/>
          <w:lang w:val="en-US"/>
        </w:rPr>
        <w:t xml:space="preserve"> </w:t>
      </w:r>
      <w:r w:rsidRPr="00773CE2">
        <w:rPr>
          <w:color w:val="auto"/>
          <w:sz w:val="24"/>
          <w:szCs w:val="24"/>
          <w:lang w:val="en-US"/>
        </w:rPr>
        <w:t>ko‘rishimiz</w:t>
      </w:r>
      <w:r w:rsidR="002309D8" w:rsidRPr="00773CE2">
        <w:rPr>
          <w:color w:val="auto"/>
          <w:sz w:val="24"/>
          <w:szCs w:val="24"/>
          <w:lang w:val="en-US"/>
        </w:rPr>
        <w:t xml:space="preserve"> </w:t>
      </w:r>
      <w:r w:rsidRPr="00773CE2">
        <w:rPr>
          <w:color w:val="auto"/>
          <w:sz w:val="24"/>
          <w:szCs w:val="24"/>
          <w:lang w:val="en-US"/>
        </w:rPr>
        <w:t>mumkin</w:t>
      </w:r>
      <w:r w:rsidR="002309D8" w:rsidRPr="00773CE2">
        <w:rPr>
          <w:color w:val="auto"/>
          <w:sz w:val="24"/>
          <w:szCs w:val="24"/>
          <w:lang w:val="en-US"/>
        </w:rPr>
        <w:t xml:space="preserve"> </w:t>
      </w:r>
      <w:r w:rsidRPr="00773CE2">
        <w:rPr>
          <w:color w:val="auto"/>
          <w:sz w:val="24"/>
          <w:szCs w:val="24"/>
          <w:lang w:val="en-US"/>
        </w:rPr>
        <w:t>(yuqoridagi</w:t>
      </w:r>
      <w:r w:rsidR="002309D8" w:rsidRPr="00773CE2">
        <w:rPr>
          <w:color w:val="auto"/>
          <w:sz w:val="24"/>
          <w:szCs w:val="24"/>
          <w:lang w:val="en-US"/>
        </w:rPr>
        <w:t xml:space="preserve"> </w:t>
      </w:r>
      <w:r w:rsidRPr="00773CE2">
        <w:rPr>
          <w:color w:val="auto"/>
          <w:sz w:val="24"/>
          <w:szCs w:val="24"/>
          <w:lang w:val="en-US"/>
        </w:rPr>
        <w:t xml:space="preserve">2- rasmda, qizil aylanaga </w:t>
      </w:r>
      <w:r w:rsidRPr="00773CE2">
        <w:rPr>
          <w:color w:val="auto"/>
          <w:sz w:val="24"/>
          <w:szCs w:val="24"/>
          <w:lang w:val="en-US"/>
        </w:rPr>
        <w:t>ketmaket olib ko‘rsatilgan). Tugma (knopka) ning vazifasi xohlagan hujjatingizni ro‘yxtda doimiy ushlab turishdan iborat. Chunki bu ro‘yxatda ko‘rinib turgan hujjatlar, siz yangi hujjatlar ustida ish olib borganingiz sari, o‘zgarib ketishiga yo’l qo’yilmay</w:t>
      </w:r>
      <w:r w:rsidRPr="00773CE2">
        <w:rPr>
          <w:color w:val="auto"/>
          <w:sz w:val="24"/>
          <w:szCs w:val="24"/>
          <w:lang w:val="en-US"/>
        </w:rPr>
        <w:t>di.Word dasturining hujjat ustida ish olib borish uchun eng asosiy funksiyalari yoki instrumentlari instrumentlar tasmasida joylashgan. Bu tasma ham juda moslashuvchan bo‘lib, biz nima ustida ish olib borsak, aynan shu narsa uchun kerak bo‘lgan instrumentl</w:t>
      </w:r>
      <w:r w:rsidRPr="00773CE2">
        <w:rPr>
          <w:color w:val="auto"/>
          <w:sz w:val="24"/>
          <w:szCs w:val="24"/>
          <w:lang w:val="en-US"/>
        </w:rPr>
        <w:t>ar va funksiyalar unda chiqib turadi. Masalan, jadvallar ustida ish olib borayotgan bo‘lsak, tasma bizga faqatgina jadvallarni boshqarishga, ularni o‘zgartirishga bog‘liq bo‘lgan instrumentlar va funksiyalarni bizga ko‘rsatib turadi. Yoki rasm ustida ish o</w:t>
      </w:r>
      <w:r w:rsidRPr="00773CE2">
        <w:rPr>
          <w:color w:val="auto"/>
          <w:sz w:val="24"/>
          <w:szCs w:val="24"/>
          <w:lang w:val="en-US"/>
        </w:rPr>
        <w:t xml:space="preserve">lib borsak, rasmga tegishlilarini ko‘rsatadi. Instrumentlar tasmasining qismlarga, qismlar esa o‘z navbatida guruhlarga bo‘linganligini Word dasturiga kirib ko‘rishimiz mumkin. Tasmaning </w:t>
      </w:r>
      <w:r w:rsidRPr="00773CE2">
        <w:rPr>
          <w:b/>
          <w:color w:val="auto"/>
          <w:sz w:val="24"/>
          <w:szCs w:val="24"/>
          <w:lang w:val="en-US"/>
        </w:rPr>
        <w:t>B</w:t>
      </w:r>
      <w:r w:rsidRPr="00773CE2">
        <w:rPr>
          <w:b/>
          <w:color w:val="auto"/>
          <w:sz w:val="24"/>
          <w:szCs w:val="24"/>
        </w:rPr>
        <w:t>ставк</w:t>
      </w:r>
      <w:r w:rsidRPr="00773CE2">
        <w:rPr>
          <w:b/>
          <w:color w:val="auto"/>
          <w:sz w:val="24"/>
          <w:szCs w:val="24"/>
          <w:lang w:val="en-US"/>
        </w:rPr>
        <w:t xml:space="preserve">a </w:t>
      </w:r>
      <w:r w:rsidRPr="00773CE2">
        <w:rPr>
          <w:color w:val="auto"/>
          <w:sz w:val="24"/>
          <w:szCs w:val="24"/>
          <w:lang w:val="en-US"/>
        </w:rPr>
        <w:t xml:space="preserve">– </w:t>
      </w:r>
      <w:r w:rsidRPr="00773CE2">
        <w:rPr>
          <w:b/>
          <w:color w:val="auto"/>
          <w:sz w:val="24"/>
          <w:szCs w:val="24"/>
          <w:lang w:val="en-US"/>
        </w:rPr>
        <w:t xml:space="preserve">Joylashtirish </w:t>
      </w:r>
      <w:r w:rsidRPr="00773CE2">
        <w:rPr>
          <w:color w:val="auto"/>
          <w:sz w:val="24"/>
          <w:szCs w:val="24"/>
          <w:lang w:val="en-US"/>
        </w:rPr>
        <w:t>qismiga o‘tib ko‘ramiz. Bu instumentlar qismi</w:t>
      </w:r>
      <w:r w:rsidRPr="00773CE2">
        <w:rPr>
          <w:color w:val="auto"/>
          <w:sz w:val="24"/>
          <w:szCs w:val="24"/>
          <w:lang w:val="en-US"/>
        </w:rPr>
        <w:t xml:space="preserve"> quyidagilardan iborat: </w:t>
      </w:r>
    </w:p>
    <w:p w:rsidR="00B45E59" w:rsidRPr="00773CE2" w:rsidRDefault="006F205B" w:rsidP="00773CE2">
      <w:pPr>
        <w:spacing w:after="0" w:line="276" w:lineRule="auto"/>
        <w:ind w:left="0" w:right="0" w:firstLine="0"/>
        <w:jc w:val="right"/>
        <w:rPr>
          <w:color w:val="auto"/>
          <w:sz w:val="24"/>
          <w:szCs w:val="24"/>
          <w:lang w:val="en-US"/>
        </w:rPr>
      </w:pPr>
      <w:r w:rsidRPr="00773CE2">
        <w:rPr>
          <w:b/>
          <w:color w:val="auto"/>
          <w:sz w:val="24"/>
          <w:szCs w:val="24"/>
          <w:lang w:val="en-US"/>
        </w:rPr>
        <w:t>B</w:t>
      </w:r>
      <w:r w:rsidRPr="00773CE2">
        <w:rPr>
          <w:b/>
          <w:color w:val="auto"/>
          <w:sz w:val="24"/>
          <w:szCs w:val="24"/>
        </w:rPr>
        <w:t>ставк</w:t>
      </w:r>
      <w:r w:rsidRPr="00773CE2">
        <w:rPr>
          <w:b/>
          <w:color w:val="auto"/>
          <w:sz w:val="24"/>
          <w:szCs w:val="24"/>
          <w:lang w:val="en-US"/>
        </w:rPr>
        <w:t xml:space="preserve">a </w:t>
      </w:r>
      <w:r w:rsidRPr="00773CE2">
        <w:rPr>
          <w:color w:val="auto"/>
          <w:sz w:val="24"/>
          <w:szCs w:val="24"/>
          <w:lang w:val="en-US"/>
        </w:rPr>
        <w:t xml:space="preserve">qismi demak, yuqori (3-rasm) da keltirilgani kabi instrumentlar </w:t>
      </w:r>
    </w:p>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mc:AlternateContent>
          <mc:Choice Requires="wpg">
            <w:drawing>
              <wp:inline distT="0" distB="0" distL="0" distR="0" wp14:anchorId="0F08B765" wp14:editId="50E0E640">
                <wp:extent cx="6063343" cy="1589315"/>
                <wp:effectExtent l="0" t="0" r="0" b="0"/>
                <wp:docPr id="392490" name="Group 392490"/>
                <wp:cNvGraphicFramePr/>
                <a:graphic xmlns:a="http://schemas.openxmlformats.org/drawingml/2006/main">
                  <a:graphicData uri="http://schemas.microsoft.com/office/word/2010/wordprocessingGroup">
                    <wpg:wgp>
                      <wpg:cNvGrpSpPr/>
                      <wpg:grpSpPr>
                        <a:xfrm>
                          <a:off x="0" y="0"/>
                          <a:ext cx="6063343" cy="1589315"/>
                          <a:chOff x="0" y="0"/>
                          <a:chExt cx="5645100" cy="1188733"/>
                        </a:xfrm>
                      </wpg:grpSpPr>
                      <pic:pic xmlns:pic="http://schemas.openxmlformats.org/drawingml/2006/picture">
                        <pic:nvPicPr>
                          <pic:cNvPr id="9272" name="Picture 9272"/>
                          <pic:cNvPicPr/>
                        </pic:nvPicPr>
                        <pic:blipFill>
                          <a:blip r:embed="rId36"/>
                          <a:stretch>
                            <a:fillRect/>
                          </a:stretch>
                        </pic:blipFill>
                        <pic:spPr>
                          <a:xfrm>
                            <a:off x="33198" y="19939"/>
                            <a:ext cx="937984" cy="567068"/>
                          </a:xfrm>
                          <a:prstGeom prst="rect">
                            <a:avLst/>
                          </a:prstGeom>
                        </pic:spPr>
                      </pic:pic>
                      <pic:pic xmlns:pic="http://schemas.openxmlformats.org/drawingml/2006/picture">
                        <pic:nvPicPr>
                          <pic:cNvPr id="9274" name="Picture 9274"/>
                          <pic:cNvPicPr/>
                        </pic:nvPicPr>
                        <pic:blipFill>
                          <a:blip r:embed="rId37"/>
                          <a:stretch>
                            <a:fillRect/>
                          </a:stretch>
                        </pic:blipFill>
                        <pic:spPr>
                          <a:xfrm>
                            <a:off x="988441" y="24855"/>
                            <a:ext cx="383553" cy="559613"/>
                          </a:xfrm>
                          <a:prstGeom prst="rect">
                            <a:avLst/>
                          </a:prstGeom>
                        </pic:spPr>
                      </pic:pic>
                      <pic:pic xmlns:pic="http://schemas.openxmlformats.org/drawingml/2006/picture">
                        <pic:nvPicPr>
                          <pic:cNvPr id="9276" name="Picture 9276"/>
                          <pic:cNvPicPr/>
                        </pic:nvPicPr>
                        <pic:blipFill>
                          <a:blip r:embed="rId38"/>
                          <a:stretch>
                            <a:fillRect/>
                          </a:stretch>
                        </pic:blipFill>
                        <pic:spPr>
                          <a:xfrm>
                            <a:off x="1406398" y="19876"/>
                            <a:ext cx="1530477" cy="553415"/>
                          </a:xfrm>
                          <a:prstGeom prst="rect">
                            <a:avLst/>
                          </a:prstGeom>
                        </pic:spPr>
                      </pic:pic>
                      <pic:pic xmlns:pic="http://schemas.openxmlformats.org/drawingml/2006/picture">
                        <pic:nvPicPr>
                          <pic:cNvPr id="9278" name="Picture 9278"/>
                          <pic:cNvPicPr/>
                        </pic:nvPicPr>
                        <pic:blipFill>
                          <a:blip r:embed="rId39"/>
                          <a:stretch>
                            <a:fillRect/>
                          </a:stretch>
                        </pic:blipFill>
                        <pic:spPr>
                          <a:xfrm>
                            <a:off x="2970149" y="13704"/>
                            <a:ext cx="1269911" cy="560857"/>
                          </a:xfrm>
                          <a:prstGeom prst="rect">
                            <a:avLst/>
                          </a:prstGeom>
                        </pic:spPr>
                      </pic:pic>
                      <pic:pic xmlns:pic="http://schemas.openxmlformats.org/drawingml/2006/picture">
                        <pic:nvPicPr>
                          <pic:cNvPr id="9280" name="Picture 9280"/>
                          <pic:cNvPicPr/>
                        </pic:nvPicPr>
                        <pic:blipFill>
                          <a:blip r:embed="rId40"/>
                          <a:stretch>
                            <a:fillRect/>
                          </a:stretch>
                        </pic:blipFill>
                        <pic:spPr>
                          <a:xfrm>
                            <a:off x="4264660" y="7557"/>
                            <a:ext cx="460997" cy="569544"/>
                          </a:xfrm>
                          <a:prstGeom prst="rect">
                            <a:avLst/>
                          </a:prstGeom>
                        </pic:spPr>
                      </pic:pic>
                      <pic:pic xmlns:pic="http://schemas.openxmlformats.org/drawingml/2006/picture">
                        <pic:nvPicPr>
                          <pic:cNvPr id="9282" name="Picture 9282"/>
                          <pic:cNvPicPr/>
                        </pic:nvPicPr>
                        <pic:blipFill>
                          <a:blip r:embed="rId41"/>
                          <a:stretch>
                            <a:fillRect/>
                          </a:stretch>
                        </pic:blipFill>
                        <pic:spPr>
                          <a:xfrm>
                            <a:off x="4752594" y="0"/>
                            <a:ext cx="892506" cy="567068"/>
                          </a:xfrm>
                          <a:prstGeom prst="rect">
                            <a:avLst/>
                          </a:prstGeom>
                        </pic:spPr>
                      </pic:pic>
                      <pic:pic xmlns:pic="http://schemas.openxmlformats.org/drawingml/2006/picture">
                        <pic:nvPicPr>
                          <pic:cNvPr id="9284" name="Picture 9284"/>
                          <pic:cNvPicPr/>
                        </pic:nvPicPr>
                        <pic:blipFill>
                          <a:blip r:embed="rId42"/>
                          <a:stretch>
                            <a:fillRect/>
                          </a:stretch>
                        </pic:blipFill>
                        <pic:spPr>
                          <a:xfrm>
                            <a:off x="1378077" y="606781"/>
                            <a:ext cx="985939" cy="581952"/>
                          </a:xfrm>
                          <a:prstGeom prst="rect">
                            <a:avLst/>
                          </a:prstGeom>
                        </pic:spPr>
                      </pic:pic>
                      <pic:pic xmlns:pic="http://schemas.openxmlformats.org/drawingml/2006/picture">
                        <pic:nvPicPr>
                          <pic:cNvPr id="9286" name="Picture 9286"/>
                          <pic:cNvPicPr/>
                        </pic:nvPicPr>
                        <pic:blipFill>
                          <a:blip r:embed="rId43"/>
                          <a:stretch>
                            <a:fillRect/>
                          </a:stretch>
                        </pic:blipFill>
                        <pic:spPr>
                          <a:xfrm>
                            <a:off x="2402078" y="606781"/>
                            <a:ext cx="837184" cy="581952"/>
                          </a:xfrm>
                          <a:prstGeom prst="rect">
                            <a:avLst/>
                          </a:prstGeom>
                        </pic:spPr>
                      </pic:pic>
                      <pic:pic xmlns:pic="http://schemas.openxmlformats.org/drawingml/2006/picture">
                        <pic:nvPicPr>
                          <pic:cNvPr id="9288" name="Picture 9288"/>
                          <pic:cNvPicPr/>
                        </pic:nvPicPr>
                        <pic:blipFill>
                          <a:blip r:embed="rId44"/>
                          <a:stretch>
                            <a:fillRect/>
                          </a:stretch>
                        </pic:blipFill>
                        <pic:spPr>
                          <a:xfrm>
                            <a:off x="3281172" y="606781"/>
                            <a:ext cx="677367" cy="581952"/>
                          </a:xfrm>
                          <a:prstGeom prst="rect">
                            <a:avLst/>
                          </a:prstGeom>
                        </pic:spPr>
                      </pic:pic>
                      <wps:wsp>
                        <wps:cNvPr id="9289" name="Shape 9289"/>
                        <wps:cNvSpPr/>
                        <wps:spPr>
                          <a:xfrm>
                            <a:off x="5105527" y="928256"/>
                            <a:ext cx="517525" cy="233173"/>
                          </a:xfrm>
                          <a:custGeom>
                            <a:avLst/>
                            <a:gdLst/>
                            <a:ahLst/>
                            <a:cxnLst/>
                            <a:rect l="0" t="0" r="0" b="0"/>
                            <a:pathLst>
                              <a:path w="517525" h="233173">
                                <a:moveTo>
                                  <a:pt x="0" y="38989"/>
                                </a:moveTo>
                                <a:lnTo>
                                  <a:pt x="3048" y="23495"/>
                                </a:lnTo>
                                <a:lnTo>
                                  <a:pt x="11049" y="11176"/>
                                </a:lnTo>
                                <a:lnTo>
                                  <a:pt x="23241" y="3049"/>
                                </a:lnTo>
                                <a:lnTo>
                                  <a:pt x="38608" y="0"/>
                                </a:lnTo>
                                <a:lnTo>
                                  <a:pt x="478790" y="0"/>
                                </a:lnTo>
                                <a:lnTo>
                                  <a:pt x="494157" y="3049"/>
                                </a:lnTo>
                                <a:lnTo>
                                  <a:pt x="506476" y="11176"/>
                                </a:lnTo>
                                <a:lnTo>
                                  <a:pt x="514477" y="23495"/>
                                </a:lnTo>
                                <a:lnTo>
                                  <a:pt x="517525" y="38989"/>
                                </a:lnTo>
                                <a:lnTo>
                                  <a:pt x="517525" y="194184"/>
                                </a:lnTo>
                                <a:lnTo>
                                  <a:pt x="514477" y="209677"/>
                                </a:lnTo>
                                <a:lnTo>
                                  <a:pt x="506476" y="222124"/>
                                </a:lnTo>
                                <a:lnTo>
                                  <a:pt x="494157" y="230125"/>
                                </a:lnTo>
                                <a:lnTo>
                                  <a:pt x="478790" y="233173"/>
                                </a:lnTo>
                                <a:lnTo>
                                  <a:pt x="38608" y="233173"/>
                                </a:lnTo>
                                <a:lnTo>
                                  <a:pt x="23241" y="230125"/>
                                </a:lnTo>
                                <a:lnTo>
                                  <a:pt x="11049" y="222124"/>
                                </a:lnTo>
                                <a:lnTo>
                                  <a:pt x="3048" y="209677"/>
                                </a:lnTo>
                                <a:lnTo>
                                  <a:pt x="0" y="194184"/>
                                </a:lnTo>
                                <a:lnTo>
                                  <a:pt x="0" y="38989"/>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9290" name="Shape 9290"/>
                        <wps:cNvSpPr/>
                        <wps:spPr>
                          <a:xfrm>
                            <a:off x="0" y="3735"/>
                            <a:ext cx="5464429" cy="1157694"/>
                          </a:xfrm>
                          <a:custGeom>
                            <a:avLst/>
                            <a:gdLst/>
                            <a:ahLst/>
                            <a:cxnLst/>
                            <a:rect l="0" t="0" r="0" b="0"/>
                            <a:pathLst>
                              <a:path w="5464429" h="1157694">
                                <a:moveTo>
                                  <a:pt x="0" y="1157694"/>
                                </a:moveTo>
                                <a:lnTo>
                                  <a:pt x="5464429" y="1157694"/>
                                </a:lnTo>
                                <a:lnTo>
                                  <a:pt x="5464429"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292" name="Picture 9292"/>
                          <pic:cNvPicPr/>
                        </pic:nvPicPr>
                        <pic:blipFill>
                          <a:blip r:embed="rId45"/>
                          <a:stretch>
                            <a:fillRect/>
                          </a:stretch>
                        </pic:blipFill>
                        <pic:spPr>
                          <a:xfrm>
                            <a:off x="5334" y="9920"/>
                            <a:ext cx="5452872" cy="1146048"/>
                          </a:xfrm>
                          <a:prstGeom prst="rect">
                            <a:avLst/>
                          </a:prstGeom>
                        </pic:spPr>
                      </pic:pic>
                      <wps:wsp>
                        <wps:cNvPr id="9293" name="Rectangle 9293"/>
                        <wps:cNvSpPr/>
                        <wps:spPr>
                          <a:xfrm>
                            <a:off x="5639" y="14289"/>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9294" name="Rectangle 9294"/>
                        <wps:cNvSpPr/>
                        <wps:spPr>
                          <a:xfrm>
                            <a:off x="5639" y="145353"/>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9295" name="Rectangle 9295"/>
                        <wps:cNvSpPr/>
                        <wps:spPr>
                          <a:xfrm>
                            <a:off x="5639" y="276417"/>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9296" name="Rectangle 9296"/>
                        <wps:cNvSpPr/>
                        <wps:spPr>
                          <a:xfrm>
                            <a:off x="5639" y="407481"/>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9297" name="Rectangle 9297"/>
                        <wps:cNvSpPr/>
                        <wps:spPr>
                          <a:xfrm>
                            <a:off x="5639" y="538545"/>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9298" name="Rectangle 9298"/>
                        <wps:cNvSpPr/>
                        <wps:spPr>
                          <a:xfrm>
                            <a:off x="5639" y="669609"/>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9299" name="Rectangle 9299"/>
                        <wps:cNvSpPr/>
                        <wps:spPr>
                          <a:xfrm>
                            <a:off x="5639" y="800673"/>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9300" name="Rectangle 9300"/>
                        <wps:cNvSpPr/>
                        <wps:spPr>
                          <a:xfrm>
                            <a:off x="4997323" y="1013761"/>
                            <a:ext cx="77226" cy="170977"/>
                          </a:xfrm>
                          <a:prstGeom prst="rect">
                            <a:avLst/>
                          </a:prstGeom>
                          <a:ln>
                            <a:noFill/>
                          </a:ln>
                        </wps:spPr>
                        <wps:txbx>
                          <w:txbxContent>
                            <w:p w:rsidR="00B45E59" w:rsidRDefault="006F205B">
                              <w:pPr>
                                <w:spacing w:after="160" w:line="259" w:lineRule="auto"/>
                                <w:ind w:left="0" w:right="0" w:firstLine="0"/>
                                <w:jc w:val="left"/>
                              </w:pPr>
                              <w:r>
                                <w:rPr>
                                  <w:sz w:val="18"/>
                                </w:rPr>
                                <w:t>3</w:t>
                              </w:r>
                            </w:p>
                          </w:txbxContent>
                        </wps:txbx>
                        <wps:bodyPr horzOverflow="overflow" vert="horz" lIns="0" tIns="0" rIns="0" bIns="0" rtlCol="0">
                          <a:noAutofit/>
                        </wps:bodyPr>
                      </wps:wsp>
                      <wps:wsp>
                        <wps:cNvPr id="9301" name="Rectangle 9301"/>
                        <wps:cNvSpPr/>
                        <wps:spPr>
                          <a:xfrm>
                            <a:off x="5055235" y="1013761"/>
                            <a:ext cx="51433" cy="170977"/>
                          </a:xfrm>
                          <a:prstGeom prst="rect">
                            <a:avLst/>
                          </a:prstGeom>
                          <a:ln>
                            <a:noFill/>
                          </a:ln>
                        </wps:spPr>
                        <wps:txbx>
                          <w:txbxContent>
                            <w:p w:rsidR="00B45E59" w:rsidRDefault="006F205B">
                              <w:pPr>
                                <w:spacing w:after="160" w:line="259" w:lineRule="auto"/>
                                <w:ind w:left="0" w:right="0" w:firstLine="0"/>
                                <w:jc w:val="left"/>
                              </w:pPr>
                              <w:r>
                                <w:rPr>
                                  <w:sz w:val="18"/>
                                </w:rPr>
                                <w:t>-</w:t>
                              </w:r>
                            </w:p>
                          </w:txbxContent>
                        </wps:txbx>
                        <wps:bodyPr horzOverflow="overflow" vert="horz" lIns="0" tIns="0" rIns="0" bIns="0" rtlCol="0">
                          <a:noAutofit/>
                        </wps:bodyPr>
                      </wps:wsp>
                      <wps:wsp>
                        <wps:cNvPr id="9302" name="Rectangle 9302"/>
                        <wps:cNvSpPr/>
                        <wps:spPr>
                          <a:xfrm>
                            <a:off x="5094859" y="1013761"/>
                            <a:ext cx="294513" cy="170977"/>
                          </a:xfrm>
                          <a:prstGeom prst="rect">
                            <a:avLst/>
                          </a:prstGeom>
                          <a:ln>
                            <a:noFill/>
                          </a:ln>
                        </wps:spPr>
                        <wps:txbx>
                          <w:txbxContent>
                            <w:p w:rsidR="00B45E59" w:rsidRDefault="006F205B">
                              <w:pPr>
                                <w:spacing w:after="160" w:line="259" w:lineRule="auto"/>
                                <w:ind w:left="0" w:right="0" w:firstLine="0"/>
                                <w:jc w:val="left"/>
                              </w:pPr>
                              <w:r>
                                <w:rPr>
                                  <w:sz w:val="18"/>
                                </w:rPr>
                                <w:t>rasm</w:t>
                              </w:r>
                            </w:p>
                          </w:txbxContent>
                        </wps:txbx>
                        <wps:bodyPr horzOverflow="overflow" vert="horz" lIns="0" tIns="0" rIns="0" bIns="0" rtlCol="0">
                          <a:noAutofit/>
                        </wps:bodyPr>
                      </wps:wsp>
                      <wps:wsp>
                        <wps:cNvPr id="9303" name="Rectangle 9303"/>
                        <wps:cNvSpPr/>
                        <wps:spPr>
                          <a:xfrm>
                            <a:off x="5314315" y="1013761"/>
                            <a:ext cx="38613" cy="170977"/>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F08B765" id="Group 392490" o:spid="_x0000_s1026" style="width:477.45pt;height:125.15pt;mso-position-horizontal-relative:char;mso-position-vertical-relative:line" coordsize="56451,1188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272" o:spid="_x0000_s1027" type="#_x0000_t75" style="position:absolute;left:331;top:199;width:9380;height:5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">
                  <v:imagedata r:id="rId46" o:title=""/>
                </v:shape>
                <v:shape id="Picture 9274" o:spid="_x0000_s1028" type="#_x0000_t75" style="position:absolute;left:9884;top:248;width:3835;height:5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">
                  <v:imagedata r:id="rId47" o:title=""/>
                </v:shape>
                <v:shape id="Picture 9276" o:spid="_x0000_s1029" type="#_x0000_t75" style="position:absolute;left:14063;top:198;width:15305;height:5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">
                  <v:imagedata r:id="rId48" o:title=""/>
                </v:shape>
                <v:shape id="Picture 9278" o:spid="_x0000_s1030" type="#_x0000_t75" style="position:absolute;left:29701;top:137;width:12699;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">
                  <v:imagedata r:id="rId49" o:title=""/>
                </v:shape>
                <v:shape id="Picture 9280" o:spid="_x0000_s1031" type="#_x0000_t75" style="position:absolute;left:42646;top:75;width:4610;height:5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">
                  <v:imagedata r:id="rId50" o:title=""/>
                </v:shape>
                <v:shape id="Picture 9282" o:spid="_x0000_s1032" type="#_x0000_t75" style="position:absolute;left:47525;width:8926;height:5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">
                  <v:imagedata r:id="rId51" o:title=""/>
                </v:shape>
                <v:shape id="Picture 9284" o:spid="_x0000_s1033" type="#_x0000_t75" style="position:absolute;left:13780;top:6067;width:9860;height: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">
                  <v:imagedata r:id="rId52" o:title=""/>
                </v:shape>
                <v:shape id="Picture 9286" o:spid="_x0000_s1034" type="#_x0000_t75" style="position:absolute;left:24020;top:6067;width:8372;height: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">
                  <v:imagedata r:id="rId53" o:title=""/>
                </v:shape>
                <v:shape id="Picture 9288" o:spid="_x0000_s1035" type="#_x0000_t75" style="position:absolute;left:32811;top:6067;width:6774;height: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">
                  <v:imagedata r:id="rId54" o:title=""/>
                </v:shape>
                <v:shape id="Shape 9289" o:spid="_x0000_s1036" style="position:absolute;left:51055;top:9282;width:5175;height:2332;visibility:visible;mso-wrap-style:square;v-text-anchor:top" coordsize="517525,233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" path="m,38989l3048,23495,11049,11176,23241,3049,38608,,478790,r15367,3049l506476,11176r8001,12319l517525,38989r,155195l514477,209677r-8001,12447l494157,230125r-15367,3048l38608,233173,23241,230125,11049,222124,3048,209677,,194184,,38989xe" filled="f" strokecolor="red" strokeweight=".8pt">
                  <v:path arrowok="t" textboxrect="0,0,517525,233173"/>
                </v:shape>
                <v:shape id="Shape 9290" o:spid="_x0000_s1037" style="position:absolute;top:37;width:54644;height:11577;visibility:visible;mso-wrap-style:square;v-text-anchor:top" coordsize="5464429,1157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" path="m,1157694r5464429,l5464429,,,,,1157694xe" filled="f" strokeweight=".8pt">
                  <v:stroke miterlimit="66585f" joinstyle="miter"/>
                  <v:path arrowok="t" textboxrect="0,0,5464429,1157694"/>
                </v:shape>
                <v:shape id="Picture 9292" o:spid="_x0000_s1038" type="#_x0000_t75" style="position:absolute;left:53;top:99;width:54529;height:11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">
                  <v:imagedata r:id="rId55" o:title=""/>
                </v:shape>
                <v:rect id="Rectangle 9293" o:spid="_x0000_s1039" style="position:absolute;left:56;top:142;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" filled="f" stroked="f">
                  <v:textbox inset="0,0,0,0">
                    <w:txbxContent>
                      <w:p w14:paraId="4A0F24ED" w14:textId="77777777" w:rsidR="00B45E59" w:rsidRDefault="00000000">
                        <w:pPr>
                          <w:spacing w:after="160" w:line="259" w:lineRule="auto"/>
                          <w:ind w:left="0" w:right="0" w:firstLine="0"/>
                          <w:jc w:val="left"/>
                        </w:pPr>
                        <w:r>
                          <w:rPr>
                            <w:sz w:val="18"/>
                          </w:rPr>
                          <w:t xml:space="preserve"> </w:t>
                        </w:r>
                      </w:p>
                    </w:txbxContent>
                  </v:textbox>
                </v:rect>
                <v:rect id="Rectangle 9294" o:spid="_x0000_s1040" style="position:absolute;left:56;top:1453;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" filled="f" stroked="f">
                  <v:textbox inset="0,0,0,0">
                    <w:txbxContent>
                      <w:p w14:paraId="5BE7B4C0" w14:textId="77777777" w:rsidR="00B45E59" w:rsidRDefault="00000000">
                        <w:pPr>
                          <w:spacing w:after="160" w:line="259" w:lineRule="auto"/>
                          <w:ind w:left="0" w:right="0" w:firstLine="0"/>
                          <w:jc w:val="left"/>
                        </w:pPr>
                        <w:r>
                          <w:rPr>
                            <w:sz w:val="18"/>
                          </w:rPr>
                          <w:t xml:space="preserve"> </w:t>
                        </w:r>
                      </w:p>
                    </w:txbxContent>
                  </v:textbox>
                </v:rect>
                <v:rect id="Rectangle 9295" o:spid="_x0000_s1041" style="position:absolute;left:56;top:2764;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" filled="f" stroked="f">
                  <v:textbox inset="0,0,0,0">
                    <w:txbxContent>
                      <w:p w14:paraId="2E7B2932" w14:textId="77777777" w:rsidR="00B45E59" w:rsidRDefault="00000000">
                        <w:pPr>
                          <w:spacing w:after="160" w:line="259" w:lineRule="auto"/>
                          <w:ind w:left="0" w:right="0" w:firstLine="0"/>
                          <w:jc w:val="left"/>
                        </w:pPr>
                        <w:r>
                          <w:rPr>
                            <w:sz w:val="18"/>
                          </w:rPr>
                          <w:t xml:space="preserve"> </w:t>
                        </w:r>
                      </w:p>
                    </w:txbxContent>
                  </v:textbox>
                </v:rect>
                <v:rect id="Rectangle 9296" o:spid="_x0000_s1042" style="position:absolute;left:56;top:4074;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" filled="f" stroked="f">
                  <v:textbox inset="0,0,0,0">
                    <w:txbxContent>
                      <w:p w14:paraId="7A3C983D" w14:textId="77777777" w:rsidR="00B45E59" w:rsidRDefault="00000000">
                        <w:pPr>
                          <w:spacing w:after="160" w:line="259" w:lineRule="auto"/>
                          <w:ind w:left="0" w:right="0" w:firstLine="0"/>
                          <w:jc w:val="left"/>
                        </w:pPr>
                        <w:r>
                          <w:rPr>
                            <w:sz w:val="18"/>
                          </w:rPr>
                          <w:t xml:space="preserve"> </w:t>
                        </w:r>
                      </w:p>
                    </w:txbxContent>
                  </v:textbox>
                </v:rect>
                <v:rect id="Rectangle 9297" o:spid="_x0000_s1043" style="position:absolute;left:56;top:5385;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" filled="f" stroked="f">
                  <v:textbox inset="0,0,0,0">
                    <w:txbxContent>
                      <w:p w14:paraId="5777827B" w14:textId="77777777" w:rsidR="00B45E59" w:rsidRDefault="00000000">
                        <w:pPr>
                          <w:spacing w:after="160" w:line="259" w:lineRule="auto"/>
                          <w:ind w:left="0" w:right="0" w:firstLine="0"/>
                          <w:jc w:val="left"/>
                        </w:pPr>
                        <w:r>
                          <w:rPr>
                            <w:sz w:val="18"/>
                          </w:rPr>
                          <w:t xml:space="preserve"> </w:t>
                        </w:r>
                      </w:p>
                    </w:txbxContent>
                  </v:textbox>
                </v:rect>
                <v:rect id="Rectangle 9298" o:spid="_x0000_s1044" style="position:absolute;left:56;top:6696;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" filled="f" stroked="f">
                  <v:textbox inset="0,0,0,0">
                    <w:txbxContent>
                      <w:p w14:paraId="034765ED" w14:textId="77777777" w:rsidR="00B45E59" w:rsidRDefault="00000000">
                        <w:pPr>
                          <w:spacing w:after="160" w:line="259" w:lineRule="auto"/>
                          <w:ind w:left="0" w:right="0" w:firstLine="0"/>
                          <w:jc w:val="left"/>
                        </w:pPr>
                        <w:r>
                          <w:rPr>
                            <w:sz w:val="18"/>
                          </w:rPr>
                          <w:t xml:space="preserve"> </w:t>
                        </w:r>
                      </w:p>
                    </w:txbxContent>
                  </v:textbox>
                </v:rect>
                <v:rect id="Rectangle 9299" o:spid="_x0000_s1045" style="position:absolute;left:56;top:8006;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3G9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" filled="f" stroked="f">
                  <v:textbox inset="0,0,0,0">
                    <w:txbxContent>
                      <w:p w14:paraId="49308CE7" w14:textId="77777777" w:rsidR="00B45E59" w:rsidRDefault="00000000">
                        <w:pPr>
                          <w:spacing w:after="160" w:line="259" w:lineRule="auto"/>
                          <w:ind w:left="0" w:right="0" w:firstLine="0"/>
                          <w:jc w:val="left"/>
                        </w:pPr>
                        <w:r>
                          <w:rPr>
                            <w:sz w:val="18"/>
                          </w:rPr>
                          <w:t xml:space="preserve"> </w:t>
                        </w:r>
                      </w:p>
                    </w:txbxContent>
                  </v:textbox>
                </v:rect>
                <v:rect id="Rectangle 9300" o:spid="_x0000_s1046" style="position:absolute;left:49973;top:10137;width:772;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" filled="f" stroked="f">
                  <v:textbox inset="0,0,0,0">
                    <w:txbxContent>
                      <w:p w14:paraId="4891F666" w14:textId="77777777" w:rsidR="00B45E59" w:rsidRDefault="00000000">
                        <w:pPr>
                          <w:spacing w:after="160" w:line="259" w:lineRule="auto"/>
                          <w:ind w:left="0" w:right="0" w:firstLine="0"/>
                          <w:jc w:val="left"/>
                        </w:pPr>
                        <w:r>
                          <w:rPr>
                            <w:sz w:val="18"/>
                          </w:rPr>
                          <w:t>3</w:t>
                        </w:r>
                      </w:p>
                    </w:txbxContent>
                  </v:textbox>
                </v:rect>
                <v:rect id="Rectangle 9301" o:spid="_x0000_s1047" style="position:absolute;left:50552;top:10137;width:514;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" filled="f" stroked="f">
                  <v:textbox inset="0,0,0,0">
                    <w:txbxContent>
                      <w:p w14:paraId="6A972CBF" w14:textId="77777777" w:rsidR="00B45E59" w:rsidRDefault="00000000">
                        <w:pPr>
                          <w:spacing w:after="160" w:line="259" w:lineRule="auto"/>
                          <w:ind w:left="0" w:right="0" w:firstLine="0"/>
                          <w:jc w:val="left"/>
                        </w:pPr>
                        <w:r>
                          <w:rPr>
                            <w:sz w:val="18"/>
                          </w:rPr>
                          <w:t>-</w:t>
                        </w:r>
                      </w:p>
                    </w:txbxContent>
                  </v:textbox>
                </v:rect>
                <v:rect id="Rectangle 9302" o:spid="_x0000_s1048" style="position:absolute;left:50948;top:10137;width:2945;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" filled="f" stroked="f">
                  <v:textbox inset="0,0,0,0">
                    <w:txbxContent>
                      <w:p w14:paraId="44D93ABF" w14:textId="77777777" w:rsidR="00B45E59" w:rsidRDefault="00000000">
                        <w:pPr>
                          <w:spacing w:after="160" w:line="259" w:lineRule="auto"/>
                          <w:ind w:left="0" w:right="0" w:firstLine="0"/>
                          <w:jc w:val="left"/>
                        </w:pPr>
                        <w:r>
                          <w:rPr>
                            <w:sz w:val="18"/>
                          </w:rPr>
                          <w:t>rasm</w:t>
                        </w:r>
                      </w:p>
                    </w:txbxContent>
                  </v:textbox>
                </v:rect>
                <v:rect id="Rectangle 9303" o:spid="_x0000_s1049" style="position:absolute;left:53143;top:10137;width:386;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" filled="f" stroked="f">
                  <v:textbox inset="0,0,0,0">
                    <w:txbxContent>
                      <w:p w14:paraId="551E2602" w14:textId="77777777" w:rsidR="00B45E59" w:rsidRDefault="00000000">
                        <w:pPr>
                          <w:spacing w:after="160" w:line="259" w:lineRule="auto"/>
                          <w:ind w:left="0" w:right="0" w:firstLine="0"/>
                          <w:jc w:val="left"/>
                        </w:pPr>
                        <w:r>
                          <w:rPr>
                            <w:sz w:val="18"/>
                          </w:rPr>
                          <w:t xml:space="preserve"> </w:t>
                        </w:r>
                      </w:p>
                    </w:txbxContent>
                  </v:textbox>
                </v:rect>
                <w10:anchorlock/>
              </v:group>
            </w:pict>
          </mc:Fallback>
        </mc:AlternateConten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guruhiga ajratilgan ekan. Instrumentlar va funksiyalarning bunday joylashishi juda qulay bo‘lib, ish davomida</w:t>
      </w:r>
      <w:r w:rsidRPr="00773CE2">
        <w:rPr>
          <w:color w:val="auto"/>
          <w:sz w:val="24"/>
          <w:szCs w:val="24"/>
          <w:lang w:val="en-US"/>
        </w:rPr>
        <w:t xml:space="preserve"> kerakli instrumentlarni topib olishimizni osonlashtiradi. Guruhlar ichiga nazar soladigan bo‘lsak, u </w:t>
      </w:r>
      <w:r w:rsidRPr="00773CE2">
        <w:rPr>
          <w:color w:val="auto"/>
          <w:sz w:val="24"/>
          <w:szCs w:val="24"/>
        </w:rPr>
        <w:t>е</w:t>
      </w:r>
      <w:r w:rsidRPr="00773CE2">
        <w:rPr>
          <w:color w:val="auto"/>
          <w:sz w:val="24"/>
          <w:szCs w:val="24"/>
          <w:lang w:val="en-US"/>
        </w:rPr>
        <w:t>rda instrumentlar, funksiyalar va buyruqlarning tugmalarini ko‘rishimiz mumkin. Xo‘sh, agar ushbu instrumentlar orasidan, bizga keragini topa olmsa</w:t>
      </w:r>
      <w:r w:rsidR="002309D8" w:rsidRPr="00773CE2">
        <w:rPr>
          <w:color w:val="auto"/>
          <w:sz w:val="24"/>
          <w:szCs w:val="24"/>
          <w:lang w:val="en-US"/>
        </w:rPr>
        <w:t xml:space="preserve"> </w:t>
      </w:r>
      <w:r w:rsidRPr="00773CE2">
        <w:rPr>
          <w:color w:val="auto"/>
          <w:sz w:val="24"/>
          <w:szCs w:val="24"/>
          <w:lang w:val="en-US"/>
        </w:rPr>
        <w:lastRenderedPageBreak/>
        <w:t xml:space="preserve">chap </w:t>
      </w:r>
      <w:r w:rsidRPr="00773CE2">
        <w:rPr>
          <w:color w:val="auto"/>
          <w:sz w:val="24"/>
          <w:szCs w:val="24"/>
          <w:lang w:val="en-US"/>
        </w:rPr>
        <w:t xml:space="preserve">tarafida kichkina belgini ko‘rishimiz mumkin. Bu belgi dialog oynasini chaqirish vazifasini bajaradi. Bu dialog oynasi o‘zida ushbu guruhdagi barcha instrumentlar va buyruqlarni o‘z ichiga olibgina qolmay, bu </w:t>
      </w:r>
      <w:r w:rsidRPr="00773CE2">
        <w:rPr>
          <w:color w:val="auto"/>
          <w:sz w:val="24"/>
          <w:szCs w:val="24"/>
        </w:rPr>
        <w:t>е</w:t>
      </w:r>
      <w:r w:rsidRPr="00773CE2">
        <w:rPr>
          <w:color w:val="auto"/>
          <w:sz w:val="24"/>
          <w:szCs w:val="24"/>
          <w:lang w:val="en-US"/>
        </w:rPr>
        <w:t>rda sig‘maganlarini ham o‘z ichiga oladi. Oddi</w:t>
      </w:r>
      <w:r w:rsidRPr="00773CE2">
        <w:rPr>
          <w:color w:val="auto"/>
          <w:sz w:val="24"/>
          <w:szCs w:val="24"/>
          <w:lang w:val="en-US"/>
        </w:rPr>
        <w:t xml:space="preserve">y qilib aytganda dialog oynasi bu guruhning kengroq yoyilgan ko‘rinishi. Guruhdan topa olmaganingizni dialog oynasini ochib topishingiz va o‘zingizga ma’qul tarzda sozlashingiz mumkin </w:t>
      </w:r>
    </w:p>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mc:AlternateContent>
          <mc:Choice Requires="wpg">
            <w:drawing>
              <wp:inline distT="0" distB="0" distL="0" distR="0" wp14:anchorId="5E39B585" wp14:editId="66F5A600">
                <wp:extent cx="6158865" cy="19050"/>
                <wp:effectExtent l="0" t="0" r="0" b="0"/>
                <wp:docPr id="392491" name="Group 392491"/>
                <wp:cNvGraphicFramePr/>
                <a:graphic xmlns:a="http://schemas.openxmlformats.org/drawingml/2006/main">
                  <a:graphicData uri="http://schemas.microsoft.com/office/word/2010/wordprocessingGroup">
                    <wpg:wgp>
                      <wpg:cNvGrpSpPr/>
                      <wpg:grpSpPr>
                        <a:xfrm>
                          <a:off x="0" y="0"/>
                          <a:ext cx="6158865" cy="19050"/>
                          <a:chOff x="0" y="0"/>
                          <a:chExt cx="6158865" cy="19050"/>
                        </a:xfrm>
                      </wpg:grpSpPr>
                      <wps:wsp>
                        <wps:cNvPr id="460688" name="Shape 460688"/>
                        <wps:cNvSpPr/>
                        <wps:spPr>
                          <a:xfrm>
                            <a:off x="0" y="12700"/>
                            <a:ext cx="6158865" cy="9144"/>
                          </a:xfrm>
                          <a:custGeom>
                            <a:avLst/>
                            <a:gdLst/>
                            <a:ahLst/>
                            <a:cxnLst/>
                            <a:rect l="0" t="0" r="0" b="0"/>
                            <a:pathLst>
                              <a:path w="6158865" h="9144">
                                <a:moveTo>
                                  <a:pt x="0" y="0"/>
                                </a:moveTo>
                                <a:lnTo>
                                  <a:pt x="6158865" y="0"/>
                                </a:lnTo>
                                <a:lnTo>
                                  <a:pt x="6158865"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460689" name="Shape 460689"/>
                        <wps:cNvSpPr/>
                        <wps:spPr>
                          <a:xfrm>
                            <a:off x="0" y="0"/>
                            <a:ext cx="6158865" cy="9144"/>
                          </a:xfrm>
                          <a:custGeom>
                            <a:avLst/>
                            <a:gdLst/>
                            <a:ahLst/>
                            <a:cxnLst/>
                            <a:rect l="0" t="0" r="0" b="0"/>
                            <a:pathLst>
                              <a:path w="6158865" h="9144">
                                <a:moveTo>
                                  <a:pt x="0" y="0"/>
                                </a:moveTo>
                                <a:lnTo>
                                  <a:pt x="6158865" y="0"/>
                                </a:lnTo>
                                <a:lnTo>
                                  <a:pt x="6158865"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92491" style="width:484.95pt;height:1.5pt;mso-position-horizontal-relative:char;mso-position-vertical-relative:line" coordsize="61588,190">
                <v:shape id="Shape 460690" style="position:absolute;width:61588;height:91;left:0;top:127;" coordsize="6158865,9144" path="m0,0l6158865,0l6158865,9144l0,9144l0,0">
                  <v:stroke weight="0pt" endcap="flat" joinstyle="miter" miterlimit="8" on="false" color="#000000" opacity="0"/>
                  <v:fill on="true" color="#000000"/>
                </v:shape>
                <v:shape id="Shape 460691" style="position:absolute;width:61588;height:91;left:0;top:0;" coordsize="6158865,9144" path="m0,0l6158865,0l6158865,9144l0,9144l0,0">
                  <v:stroke weight="0pt" endcap="flat" joinstyle="miter" miterlimit="8" on="false" color="#000000" opacity="0"/>
                  <v:fill on="true" color="#000000"/>
                </v:shape>
              </v:group>
            </w:pict>
          </mc:Fallback>
        </mc:AlternateConten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Diolog oyna </w:t>
      </w:r>
      <w:r w:rsidRPr="00773CE2">
        <w:rPr>
          <w:color w:val="auto"/>
          <w:sz w:val="24"/>
          <w:szCs w:val="24"/>
        </w:rPr>
        <w:t>– bu foydalanuvchi bilan dastur o‘rtasidagi aloqaning bir</w:t>
      </w:r>
      <w:r w:rsidRPr="00773CE2">
        <w:rPr>
          <w:color w:val="auto"/>
          <w:sz w:val="24"/>
          <w:szCs w:val="24"/>
        </w:rPr>
        <w:t xml:space="preserve"> turi bo‘lib, diolog oynada foydalanuvchi so‘rov va buyruqlarni kiritadi hamda ularga javob oladi. </w:t>
      </w:r>
    </w:p>
    <w:p w:rsidR="00B45E59" w:rsidRPr="00773CE2" w:rsidRDefault="006F205B" w:rsidP="00773CE2">
      <w:pPr>
        <w:spacing w:after="0" w:line="276" w:lineRule="auto"/>
        <w:ind w:left="0" w:right="0" w:firstLine="0"/>
        <w:jc w:val="right"/>
        <w:rPr>
          <w:color w:val="auto"/>
          <w:sz w:val="24"/>
          <w:szCs w:val="24"/>
        </w:rPr>
      </w:pPr>
      <w:r w:rsidRPr="00773CE2">
        <w:rPr>
          <w:rFonts w:eastAsia="Calibri"/>
          <w:noProof/>
          <w:color w:val="auto"/>
          <w:sz w:val="24"/>
          <w:szCs w:val="24"/>
        </w:rPr>
        <mc:AlternateContent>
          <mc:Choice Requires="wpg">
            <w:drawing>
              <wp:inline distT="0" distB="0" distL="0" distR="0" wp14:anchorId="78EE4369" wp14:editId="679D052F">
                <wp:extent cx="6158865" cy="19050"/>
                <wp:effectExtent l="0" t="0" r="0" b="0"/>
                <wp:docPr id="392489" name="Group 392489"/>
                <wp:cNvGraphicFramePr/>
                <a:graphic xmlns:a="http://schemas.openxmlformats.org/drawingml/2006/main">
                  <a:graphicData uri="http://schemas.microsoft.com/office/word/2010/wordprocessingGroup">
                    <wpg:wgp>
                      <wpg:cNvGrpSpPr/>
                      <wpg:grpSpPr>
                        <a:xfrm>
                          <a:off x="0" y="0"/>
                          <a:ext cx="6158865" cy="19050"/>
                          <a:chOff x="0" y="0"/>
                          <a:chExt cx="6158865" cy="19050"/>
                        </a:xfrm>
                      </wpg:grpSpPr>
                      <wps:wsp>
                        <wps:cNvPr id="460692" name="Shape 460692"/>
                        <wps:cNvSpPr/>
                        <wps:spPr>
                          <a:xfrm>
                            <a:off x="0" y="12700"/>
                            <a:ext cx="6158865" cy="9144"/>
                          </a:xfrm>
                          <a:custGeom>
                            <a:avLst/>
                            <a:gdLst/>
                            <a:ahLst/>
                            <a:cxnLst/>
                            <a:rect l="0" t="0" r="0" b="0"/>
                            <a:pathLst>
                              <a:path w="6158865" h="9144">
                                <a:moveTo>
                                  <a:pt x="0" y="0"/>
                                </a:moveTo>
                                <a:lnTo>
                                  <a:pt x="6158865" y="0"/>
                                </a:lnTo>
                                <a:lnTo>
                                  <a:pt x="61588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693" name="Shape 460693"/>
                        <wps:cNvSpPr/>
                        <wps:spPr>
                          <a:xfrm>
                            <a:off x="0" y="0"/>
                            <a:ext cx="6158865" cy="9144"/>
                          </a:xfrm>
                          <a:custGeom>
                            <a:avLst/>
                            <a:gdLst/>
                            <a:ahLst/>
                            <a:cxnLst/>
                            <a:rect l="0" t="0" r="0" b="0"/>
                            <a:pathLst>
                              <a:path w="6158865" h="9144">
                                <a:moveTo>
                                  <a:pt x="0" y="0"/>
                                </a:moveTo>
                                <a:lnTo>
                                  <a:pt x="6158865" y="0"/>
                                </a:lnTo>
                                <a:lnTo>
                                  <a:pt x="61588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92489" style="width:484.95pt;height:1.5pt;mso-position-horizontal-relative:char;mso-position-vertical-relative:line" coordsize="61588,190">
                <v:shape id="Shape 460694" style="position:absolute;width:61588;height:91;left:0;top:127;" coordsize="6158865,9144" path="m0,0l6158865,0l6158865,9144l0,9144l0,0">
                  <v:stroke weight="0pt" endcap="flat" joinstyle="miter" miterlimit="10" on="false" color="#000000" opacity="0"/>
                  <v:fill on="true" color="#000000"/>
                </v:shape>
                <v:shape id="Shape 460695" style="position:absolute;width:61588;height:91;left:0;top:0;" coordsize="6158865,9144" path="m0,0l6158865,0l6158865,9144l0,9144l0,0">
                  <v:stroke weight="0pt" endcap="flat" joinstyle="miter" miterlimit="10" on="false" color="#000000" opacity="0"/>
                  <v:fill on="true" color="#000000"/>
                </v:shape>
              </v:group>
            </w:pict>
          </mc:Fallback>
        </mc:AlternateContent>
      </w: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Dasturning yana bitta qulayliklaridan biri bu tezkor chaqiruvlar kombinatsiyasi bo‘lib, uning yordamida biz ishlash tezligimizni ko‘p marotaba oshirishim</w:t>
      </w:r>
      <w:r w:rsidRPr="00773CE2">
        <w:rPr>
          <w:color w:val="auto"/>
          <w:sz w:val="24"/>
          <w:szCs w:val="24"/>
        </w:rPr>
        <w:t xml:space="preserve">iz mumkin. </w:t>
      </w:r>
      <w:r w:rsidRPr="00773CE2">
        <w:rPr>
          <w:color w:val="auto"/>
          <w:sz w:val="24"/>
          <w:szCs w:val="24"/>
          <w:lang w:val="en-US"/>
        </w:rPr>
        <w:t xml:space="preserve">Undan foydalanish uchun klaviaturadan </w:t>
      </w:r>
      <w:r w:rsidRPr="00773CE2">
        <w:rPr>
          <w:i/>
          <w:color w:val="auto"/>
          <w:sz w:val="24"/>
          <w:szCs w:val="24"/>
          <w:lang w:val="en-US"/>
        </w:rPr>
        <w:t xml:space="preserve">Windows da </w:t>
      </w:r>
      <w:r w:rsidRPr="00773CE2">
        <w:rPr>
          <w:color w:val="auto"/>
          <w:sz w:val="24"/>
          <w:szCs w:val="24"/>
          <w:lang w:val="en-US"/>
        </w:rPr>
        <w:t xml:space="preserve">bo‘lsangiz </w:t>
      </w:r>
      <w:r w:rsidRPr="00773CE2">
        <w:rPr>
          <w:i/>
          <w:color w:val="auto"/>
          <w:sz w:val="24"/>
          <w:szCs w:val="24"/>
          <w:lang w:val="en-US"/>
        </w:rPr>
        <w:t>Alt</w:t>
      </w:r>
      <w:r w:rsidRPr="00773CE2">
        <w:rPr>
          <w:color w:val="auto"/>
          <w:sz w:val="24"/>
          <w:szCs w:val="24"/>
          <w:lang w:val="en-US"/>
        </w:rPr>
        <w:t xml:space="preserve">, </w:t>
      </w:r>
      <w:r w:rsidRPr="00773CE2">
        <w:rPr>
          <w:i/>
          <w:color w:val="auto"/>
          <w:sz w:val="24"/>
          <w:szCs w:val="24"/>
          <w:lang w:val="en-US"/>
        </w:rPr>
        <w:t xml:space="preserve">Mac </w:t>
      </w:r>
      <w:r w:rsidRPr="00773CE2">
        <w:rPr>
          <w:color w:val="auto"/>
          <w:sz w:val="24"/>
          <w:szCs w:val="24"/>
          <w:lang w:val="en-US"/>
        </w:rPr>
        <w:t xml:space="preserve">da bo‘lsangiz </w:t>
      </w:r>
      <w:r w:rsidRPr="00773CE2">
        <w:rPr>
          <w:i/>
          <w:color w:val="auto"/>
          <w:sz w:val="24"/>
          <w:szCs w:val="24"/>
          <w:lang w:val="en-US"/>
        </w:rPr>
        <w:t xml:space="preserve">option </w:t>
      </w:r>
      <w:r w:rsidRPr="00773CE2">
        <w:rPr>
          <w:color w:val="auto"/>
          <w:sz w:val="24"/>
          <w:szCs w:val="24"/>
          <w:lang w:val="en-US"/>
        </w:rPr>
        <w:t>tugmasini bosasiz. Bosishingiz bilanoq butun instrumentlar va buyruqlar bo‘ylab</w:t>
      </w:r>
      <w:r w:rsidR="002309D8" w:rsidRPr="00773CE2">
        <w:rPr>
          <w:color w:val="auto"/>
          <w:sz w:val="24"/>
          <w:szCs w:val="24"/>
          <w:lang w:val="en-US"/>
        </w:rPr>
        <w:t xml:space="preserve"> </w:t>
      </w:r>
      <w:r w:rsidRPr="00773CE2">
        <w:rPr>
          <w:color w:val="auto"/>
          <w:sz w:val="24"/>
          <w:szCs w:val="24"/>
          <w:lang w:val="en-US"/>
        </w:rPr>
        <w:t xml:space="preserve">harflar paydo bo‘ladi. </w:t>
      </w:r>
      <w:r w:rsidRPr="00773CE2">
        <w:rPr>
          <w:color w:val="auto"/>
          <w:sz w:val="24"/>
          <w:szCs w:val="24"/>
        </w:rPr>
        <w:t xml:space="preserve">Quyidagi 4-rasmda ko‘rsatilgan: </w:t>
      </w:r>
    </w:p>
    <w:tbl>
      <w:tblPr>
        <w:tblStyle w:val="TableGrid"/>
        <w:tblW w:w="9093" w:type="dxa"/>
        <w:tblInd w:w="414" w:type="dxa"/>
        <w:tblLook w:val="04A0" w:firstRow="1" w:lastRow="0" w:firstColumn="1" w:lastColumn="0" w:noHBand="0" w:noVBand="1"/>
      </w:tblPr>
      <w:tblGrid>
        <w:gridCol w:w="8100"/>
        <w:gridCol w:w="1009"/>
      </w:tblGrid>
      <w:tr w:rsidR="007F532F" w:rsidRPr="00773CE2">
        <w:trPr>
          <w:trHeight w:val="964"/>
        </w:trPr>
        <w:tc>
          <w:tcPr>
            <w:tcW w:w="9093" w:type="dxa"/>
            <w:gridSpan w:val="2"/>
            <w:tcBorders>
              <w:top w:val="single" w:sz="6" w:space="0" w:color="000000"/>
              <w:left w:val="single" w:sz="6" w:space="0" w:color="000000"/>
              <w:bottom w:val="nil"/>
              <w:right w:val="single" w:sz="9"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0DDCC79A" wp14:editId="69E20528">
                  <wp:extent cx="5772150" cy="683260"/>
                  <wp:effectExtent l="0" t="0" r="0" b="0"/>
                  <wp:docPr id="9307" name="Picture 9307"/>
                  <wp:cNvGraphicFramePr/>
                  <a:graphic xmlns:a="http://schemas.openxmlformats.org/drawingml/2006/main">
                    <a:graphicData uri="http://schemas.openxmlformats.org/drawingml/2006/picture">
                      <pic:pic xmlns:pic="http://schemas.openxmlformats.org/drawingml/2006/picture">
                        <pic:nvPicPr>
                          <pic:cNvPr id="9307" name="Picture 9307"/>
                          <pic:cNvPicPr/>
                        </pic:nvPicPr>
                        <pic:blipFill>
                          <a:blip r:embed="rId56"/>
                          <a:stretch>
                            <a:fillRect/>
                          </a:stretch>
                        </pic:blipFill>
                        <pic:spPr>
                          <a:xfrm>
                            <a:off x="0" y="0"/>
                            <a:ext cx="5772150" cy="683260"/>
                          </a:xfrm>
                          <a:prstGeom prst="rect">
                            <a:avLst/>
                          </a:prstGeom>
                        </pic:spPr>
                      </pic:pic>
                    </a:graphicData>
                  </a:graphic>
                </wp:inline>
              </w:drawing>
            </w:r>
          </w:p>
        </w:tc>
      </w:tr>
      <w:tr w:rsidR="007F532F" w:rsidRPr="00773CE2">
        <w:trPr>
          <w:trHeight w:val="556"/>
        </w:trPr>
        <w:tc>
          <w:tcPr>
            <w:tcW w:w="8106" w:type="dxa"/>
            <w:tcBorders>
              <w:top w:val="nil"/>
              <w:left w:val="single" w:sz="6" w:space="0" w:color="000000"/>
              <w:bottom w:val="single" w:sz="8" w:space="0" w:color="000000"/>
              <w:right w:val="single" w:sz="6"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987" w:type="dxa"/>
            <w:tcBorders>
              <w:top w:val="single" w:sz="6" w:space="0" w:color="000000"/>
              <w:left w:val="single" w:sz="6" w:space="0" w:color="000000"/>
              <w:bottom w:val="single" w:sz="8" w:space="0" w:color="000000"/>
              <w:right w:val="single" w:sz="9"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mc:AlternateContent>
                <mc:Choice Requires="wpg">
                  <w:drawing>
                    <wp:inline distT="0" distB="0" distL="0" distR="0" wp14:anchorId="1EECC1CD" wp14:editId="7BD38905">
                      <wp:extent cx="628650" cy="353568"/>
                      <wp:effectExtent l="0" t="0" r="0" b="0"/>
                      <wp:docPr id="392479" name="Group 392479"/>
                      <wp:cNvGraphicFramePr/>
                      <a:graphic xmlns:a="http://schemas.openxmlformats.org/drawingml/2006/main">
                        <a:graphicData uri="http://schemas.microsoft.com/office/word/2010/wordprocessingGroup">
                          <wpg:wgp>
                            <wpg:cNvGrpSpPr/>
                            <wpg:grpSpPr>
                              <a:xfrm>
                                <a:off x="0" y="0"/>
                                <a:ext cx="628650" cy="353568"/>
                                <a:chOff x="0" y="0"/>
                                <a:chExt cx="628650" cy="353568"/>
                              </a:xfrm>
                            </wpg:grpSpPr>
                            <pic:pic xmlns:pic="http://schemas.openxmlformats.org/drawingml/2006/picture">
                              <pic:nvPicPr>
                                <pic:cNvPr id="9310" name="Picture 9310"/>
                                <pic:cNvPicPr/>
                              </pic:nvPicPr>
                              <pic:blipFill>
                                <a:blip r:embed="rId57"/>
                                <a:stretch>
                                  <a:fillRect/>
                                </a:stretch>
                              </pic:blipFill>
                              <pic:spPr>
                                <a:xfrm>
                                  <a:off x="0" y="0"/>
                                  <a:ext cx="628650" cy="353060"/>
                                </a:xfrm>
                                <a:prstGeom prst="rect">
                                  <a:avLst/>
                                </a:prstGeom>
                              </pic:spPr>
                            </pic:pic>
                            <wps:wsp>
                              <wps:cNvPr id="9311" name="Shape 9311"/>
                              <wps:cNvSpPr/>
                              <wps:spPr>
                                <a:xfrm>
                                  <a:off x="52070" y="63500"/>
                                  <a:ext cx="534670" cy="238760"/>
                                </a:xfrm>
                                <a:custGeom>
                                  <a:avLst/>
                                  <a:gdLst/>
                                  <a:ahLst/>
                                  <a:cxnLst/>
                                  <a:rect l="0" t="0" r="0" b="0"/>
                                  <a:pathLst>
                                    <a:path w="534670" h="238760">
                                      <a:moveTo>
                                        <a:pt x="0" y="40005"/>
                                      </a:moveTo>
                                      <a:lnTo>
                                        <a:pt x="3175" y="24130"/>
                                      </a:lnTo>
                                      <a:lnTo>
                                        <a:pt x="11430" y="11430"/>
                                      </a:lnTo>
                                      <a:lnTo>
                                        <a:pt x="24130" y="3175"/>
                                      </a:lnTo>
                                      <a:lnTo>
                                        <a:pt x="40005" y="0"/>
                                      </a:lnTo>
                                      <a:lnTo>
                                        <a:pt x="494665" y="0"/>
                                      </a:lnTo>
                                      <a:lnTo>
                                        <a:pt x="510540" y="3175"/>
                                      </a:lnTo>
                                      <a:lnTo>
                                        <a:pt x="523240" y="11430"/>
                                      </a:lnTo>
                                      <a:lnTo>
                                        <a:pt x="531495" y="24130"/>
                                      </a:lnTo>
                                      <a:lnTo>
                                        <a:pt x="534670" y="40005"/>
                                      </a:lnTo>
                                      <a:lnTo>
                                        <a:pt x="534670" y="198755"/>
                                      </a:lnTo>
                                      <a:lnTo>
                                        <a:pt x="531495" y="214630"/>
                                      </a:lnTo>
                                      <a:lnTo>
                                        <a:pt x="523240" y="227330"/>
                                      </a:lnTo>
                                      <a:lnTo>
                                        <a:pt x="510540" y="235585"/>
                                      </a:lnTo>
                                      <a:lnTo>
                                        <a:pt x="494665" y="238760"/>
                                      </a:lnTo>
                                      <a:lnTo>
                                        <a:pt x="40005" y="238760"/>
                                      </a:lnTo>
                                      <a:lnTo>
                                        <a:pt x="24130" y="235585"/>
                                      </a:lnTo>
                                      <a:lnTo>
                                        <a:pt x="11430" y="227330"/>
                                      </a:lnTo>
                                      <a:lnTo>
                                        <a:pt x="3175" y="214630"/>
                                      </a:lnTo>
                                      <a:lnTo>
                                        <a:pt x="0" y="19875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9314" name="Picture 9314"/>
                                <pic:cNvPicPr/>
                              </pic:nvPicPr>
                              <pic:blipFill>
                                <a:blip r:embed="rId58"/>
                                <a:stretch>
                                  <a:fillRect/>
                                </a:stretch>
                              </pic:blipFill>
                              <pic:spPr>
                                <a:xfrm>
                                  <a:off x="5969" y="15239"/>
                                  <a:ext cx="612648" cy="338328"/>
                                </a:xfrm>
                                <a:prstGeom prst="rect">
                                  <a:avLst/>
                                </a:prstGeom>
                              </pic:spPr>
                            </pic:pic>
                            <wps:wsp>
                              <wps:cNvPr id="9315" name="Rectangle 9315"/>
                              <wps:cNvSpPr/>
                              <wps:spPr>
                                <a:xfrm>
                                  <a:off x="8382" y="27287"/>
                                  <a:ext cx="29390" cy="130140"/>
                                </a:xfrm>
                                <a:prstGeom prst="rect">
                                  <a:avLst/>
                                </a:prstGeom>
                                <a:ln>
                                  <a:noFill/>
                                </a:ln>
                              </wps:spPr>
                              <wps:txbx>
                                <w:txbxContent>
                                  <w:p w:rsidR="00B45E59" w:rsidRDefault="006F205B">
                                    <w:pPr>
                                      <w:spacing w:after="160" w:line="259" w:lineRule="auto"/>
                                      <w:ind w:left="0" w:right="0" w:firstLine="0"/>
                                      <w:jc w:val="left"/>
                                    </w:pPr>
                                    <w:r>
                                      <w:rPr>
                                        <w:sz w:val="14"/>
                                      </w:rPr>
                                      <w:t xml:space="preserve"> </w:t>
                                    </w:r>
                                  </w:p>
                                </w:txbxContent>
                              </wps:txbx>
                              <wps:bodyPr horzOverflow="overflow" vert="horz" lIns="0" tIns="0" rIns="0" bIns="0" rtlCol="0">
                                <a:noAutofit/>
                              </wps:bodyPr>
                            </wps:wsp>
                            <wps:wsp>
                              <wps:cNvPr id="9316" name="Rectangle 9316"/>
                              <wps:cNvSpPr/>
                              <wps:spPr>
                                <a:xfrm>
                                  <a:off x="163830" y="127813"/>
                                  <a:ext cx="77023" cy="170530"/>
                                </a:xfrm>
                                <a:prstGeom prst="rect">
                                  <a:avLst/>
                                </a:prstGeom>
                                <a:ln>
                                  <a:noFill/>
                                </a:ln>
                              </wps:spPr>
                              <wps:txbx>
                                <w:txbxContent>
                                  <w:p w:rsidR="00B45E59" w:rsidRDefault="006F205B">
                                    <w:pPr>
                                      <w:spacing w:after="160" w:line="259" w:lineRule="auto"/>
                                      <w:ind w:left="0" w:right="0" w:firstLine="0"/>
                                      <w:jc w:val="left"/>
                                    </w:pPr>
                                    <w:r>
                                      <w:rPr>
                                        <w:sz w:val="18"/>
                                      </w:rPr>
                                      <w:t>4</w:t>
                                    </w:r>
                                  </w:p>
                                </w:txbxContent>
                              </wps:txbx>
                              <wps:bodyPr horzOverflow="overflow" vert="horz" lIns="0" tIns="0" rIns="0" bIns="0" rtlCol="0">
                                <a:noAutofit/>
                              </wps:bodyPr>
                            </wps:wsp>
                            <wps:wsp>
                              <wps:cNvPr id="9317" name="Rectangle 9317"/>
                              <wps:cNvSpPr/>
                              <wps:spPr>
                                <a:xfrm>
                                  <a:off x="221742" y="127813"/>
                                  <a:ext cx="51298" cy="170530"/>
                                </a:xfrm>
                                <a:prstGeom prst="rect">
                                  <a:avLst/>
                                </a:prstGeom>
                                <a:ln>
                                  <a:noFill/>
                                </a:ln>
                              </wps:spPr>
                              <wps:txbx>
                                <w:txbxContent>
                                  <w:p w:rsidR="00B45E59" w:rsidRDefault="006F205B">
                                    <w:pPr>
                                      <w:spacing w:after="160" w:line="259" w:lineRule="auto"/>
                                      <w:ind w:left="0" w:right="0" w:firstLine="0"/>
                                      <w:jc w:val="left"/>
                                    </w:pPr>
                                    <w:r>
                                      <w:rPr>
                                        <w:sz w:val="18"/>
                                      </w:rPr>
                                      <w:t>-</w:t>
                                    </w:r>
                                  </w:p>
                                </w:txbxContent>
                              </wps:txbx>
                              <wps:bodyPr horzOverflow="overflow" vert="horz" lIns="0" tIns="0" rIns="0" bIns="0" rtlCol="0">
                                <a:noAutofit/>
                              </wps:bodyPr>
                            </wps:wsp>
                            <wps:wsp>
                              <wps:cNvPr id="9318" name="Rectangle 9318"/>
                              <wps:cNvSpPr/>
                              <wps:spPr>
                                <a:xfrm>
                                  <a:off x="261366" y="127813"/>
                                  <a:ext cx="293894" cy="170530"/>
                                </a:xfrm>
                                <a:prstGeom prst="rect">
                                  <a:avLst/>
                                </a:prstGeom>
                                <a:ln>
                                  <a:noFill/>
                                </a:ln>
                              </wps:spPr>
                              <wps:txbx>
                                <w:txbxContent>
                                  <w:p w:rsidR="00B45E59" w:rsidRDefault="006F205B">
                                    <w:pPr>
                                      <w:spacing w:after="160" w:line="259" w:lineRule="auto"/>
                                      <w:ind w:left="0" w:right="0" w:firstLine="0"/>
                                      <w:jc w:val="left"/>
                                    </w:pPr>
                                    <w:r>
                                      <w:rPr>
                                        <w:sz w:val="18"/>
                                      </w:rPr>
                                      <w:t>rasm</w:t>
                                    </w:r>
                                  </w:p>
                                </w:txbxContent>
                              </wps:txbx>
                              <wps:bodyPr horzOverflow="overflow" vert="horz" lIns="0" tIns="0" rIns="0" bIns="0" rtlCol="0">
                                <a:noAutofit/>
                              </wps:bodyPr>
                            </wps:wsp>
                            <wps:wsp>
                              <wps:cNvPr id="9319" name="Rectangle 9319"/>
                              <wps:cNvSpPr/>
                              <wps:spPr>
                                <a:xfrm>
                                  <a:off x="480822" y="127813"/>
                                  <a:ext cx="38512" cy="170530"/>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EECC1CD" id="Group 392479" o:spid="_x0000_s1050" style="width:49.5pt;height:27.85pt;mso-position-horizontal-relative:char;mso-position-vertical-relative:line" coordsize="6286,353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&#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">
                      <v:shape id="Picture 9310" o:spid="_x0000_s1051" type="#_x0000_t75" style="position:absolute;width:6286;height:3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">
                        <v:imagedata r:id="rId59" o:title=""/>
                      </v:shape>
                      <v:shape id="Shape 9311" o:spid="_x0000_s1052" style="position:absolute;left:520;top:635;width:5347;height:2387;visibility:visible;mso-wrap-style:square;v-text-anchor:top" coordsize="53467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" path="m,40005l3175,24130,11430,11430,24130,3175,40005,,494665,r15875,3175l523240,11430r8255,12700l534670,40005r,158750l531495,214630r-8255,12700l510540,235585r-15875,3175l40005,238760,24130,235585,11430,227330,3175,214630,,198755,,40005xe" filled="f" strokecolor="red" strokeweight=".8pt">
                        <v:path arrowok="t" textboxrect="0,0,534670,238760"/>
                      </v:shape>
                      <v:shape id="Picture 9314" o:spid="_x0000_s1053" type="#_x0000_t75" style="position:absolute;left:59;top:152;width:6127;height:3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">
                        <v:imagedata r:id="rId60" o:title=""/>
                      </v:shape>
                      <v:rect id="Rectangle 9315" o:spid="_x0000_s1054" style="position:absolute;left:83;top:272;width:294;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" filled="f" stroked="f">
                        <v:textbox inset="0,0,0,0">
                          <w:txbxContent>
                            <w:p w14:paraId="5657ED0A" w14:textId="77777777" w:rsidR="00B45E59" w:rsidRDefault="00000000">
                              <w:pPr>
                                <w:spacing w:after="160" w:line="259" w:lineRule="auto"/>
                                <w:ind w:left="0" w:right="0" w:firstLine="0"/>
                                <w:jc w:val="left"/>
                              </w:pPr>
                              <w:r>
                                <w:rPr>
                                  <w:sz w:val="14"/>
                                </w:rPr>
                                <w:t xml:space="preserve"> </w:t>
                              </w:r>
                            </w:p>
                          </w:txbxContent>
                        </v:textbox>
                      </v:rect>
                      <v:rect id="Rectangle 9316" o:spid="_x0000_s1055" style="position:absolute;left:1638;top:1278;width:770;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" filled="f" stroked="f">
                        <v:textbox inset="0,0,0,0">
                          <w:txbxContent>
                            <w:p w14:paraId="1C5BDD41" w14:textId="77777777" w:rsidR="00B45E59" w:rsidRDefault="00000000">
                              <w:pPr>
                                <w:spacing w:after="160" w:line="259" w:lineRule="auto"/>
                                <w:ind w:left="0" w:right="0" w:firstLine="0"/>
                                <w:jc w:val="left"/>
                              </w:pPr>
                              <w:r>
                                <w:rPr>
                                  <w:sz w:val="18"/>
                                </w:rPr>
                                <w:t>4</w:t>
                              </w:r>
                            </w:p>
                          </w:txbxContent>
                        </v:textbox>
                      </v:rect>
                      <v:rect id="Rectangle 9317" o:spid="_x0000_s1056" style="position:absolute;left:2217;top:1278;width:513;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" filled="f" stroked="f">
                        <v:textbox inset="0,0,0,0">
                          <w:txbxContent>
                            <w:p w14:paraId="425D7DF9" w14:textId="77777777" w:rsidR="00B45E59" w:rsidRDefault="00000000">
                              <w:pPr>
                                <w:spacing w:after="160" w:line="259" w:lineRule="auto"/>
                                <w:ind w:left="0" w:right="0" w:firstLine="0"/>
                                <w:jc w:val="left"/>
                              </w:pPr>
                              <w:r>
                                <w:rPr>
                                  <w:sz w:val="18"/>
                                </w:rPr>
                                <w:t>-</w:t>
                              </w:r>
                            </w:p>
                          </w:txbxContent>
                        </v:textbox>
                      </v:rect>
                      <v:rect id="Rectangle 9318" o:spid="_x0000_s1057" style="position:absolute;left:2613;top:1278;width:2939;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" filled="f" stroked="f">
                        <v:textbox inset="0,0,0,0">
                          <w:txbxContent>
                            <w:p w14:paraId="52491BC3" w14:textId="77777777" w:rsidR="00B45E59" w:rsidRDefault="00000000">
                              <w:pPr>
                                <w:spacing w:after="160" w:line="259" w:lineRule="auto"/>
                                <w:ind w:left="0" w:right="0" w:firstLine="0"/>
                                <w:jc w:val="left"/>
                              </w:pPr>
                              <w:r>
                                <w:rPr>
                                  <w:sz w:val="18"/>
                                </w:rPr>
                                <w:t>rasm</w:t>
                              </w:r>
                            </w:p>
                          </w:txbxContent>
                        </v:textbox>
                      </v:rect>
                      <v:rect id="Rectangle 9319" o:spid="_x0000_s1058" style="position:absolute;left:4808;top:1278;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" filled="f" stroked="f">
                        <v:textbox inset="0,0,0,0">
                          <w:txbxContent>
                            <w:p w14:paraId="74A6BCE5" w14:textId="77777777" w:rsidR="00B45E59" w:rsidRDefault="00000000">
                              <w:pPr>
                                <w:spacing w:after="160" w:line="259" w:lineRule="auto"/>
                                <w:ind w:left="0" w:right="0" w:firstLine="0"/>
                                <w:jc w:val="left"/>
                              </w:pPr>
                              <w:r>
                                <w:rPr>
                                  <w:sz w:val="18"/>
                                </w:rPr>
                                <w:t xml:space="preserve"> </w:t>
                              </w:r>
                            </w:p>
                          </w:txbxContent>
                        </v:textbox>
                      </v:rect>
                      <w10:anchorlock/>
                    </v:group>
                  </w:pict>
                </mc:Fallback>
              </mc:AlternateContent>
            </w:r>
          </w:p>
        </w:tc>
      </w:tr>
    </w:tbl>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Demak, biz bunda o‘zimizga kerakli bo‘lgan punktlarga yuqorisida yoki pastida ko‘rsatilgan raqam yoki harflarga klaviatura orqali chertib, ushbu punktga o‘tishimiz va bu punkt o‘z ichiga oladigan funksiyalarni ham shu usulda tanlab tezda </w:t>
      </w:r>
      <w:r w:rsidRPr="00773CE2">
        <w:rPr>
          <w:color w:val="auto"/>
          <w:sz w:val="24"/>
          <w:szCs w:val="24"/>
        </w:rPr>
        <w:t xml:space="preserve">tanlashimiz, bajarishimiz mumkin. Masalan, </w:t>
      </w:r>
      <w:r w:rsidRPr="00773CE2">
        <w:rPr>
          <w:i/>
          <w:color w:val="auto"/>
          <w:sz w:val="24"/>
          <w:szCs w:val="24"/>
        </w:rPr>
        <w:t xml:space="preserve">Alt </w:t>
      </w:r>
      <w:r w:rsidRPr="00773CE2">
        <w:rPr>
          <w:color w:val="auto"/>
          <w:sz w:val="24"/>
          <w:szCs w:val="24"/>
        </w:rPr>
        <w:t xml:space="preserve">tugmasiga chertak, bizga qaysi punktga qanday klavishni bosib, tezda o‘tishimiz haqida ma’lumot beriladi. </w:t>
      </w:r>
    </w:p>
    <w:p w:rsidR="00B45E59" w:rsidRPr="00773CE2" w:rsidRDefault="006F205B" w:rsidP="00773CE2">
      <w:pPr>
        <w:spacing w:after="0" w:line="276" w:lineRule="auto"/>
        <w:ind w:left="0" w:right="0" w:firstLine="0"/>
        <w:jc w:val="center"/>
        <w:rPr>
          <w:color w:val="auto"/>
          <w:sz w:val="24"/>
          <w:szCs w:val="24"/>
        </w:rPr>
      </w:pPr>
      <w:r w:rsidRPr="00773CE2">
        <w:rPr>
          <w:rFonts w:eastAsia="Calibri"/>
          <w:noProof/>
          <w:color w:val="auto"/>
          <w:sz w:val="24"/>
          <w:szCs w:val="24"/>
        </w:rPr>
        <mc:AlternateContent>
          <mc:Choice Requires="wpg">
            <w:drawing>
              <wp:inline distT="0" distB="0" distL="0" distR="0" wp14:anchorId="7D3C83D1" wp14:editId="1599E4A3">
                <wp:extent cx="5368036" cy="2460330"/>
                <wp:effectExtent l="0" t="0" r="0" b="0"/>
                <wp:docPr id="392979" name="Group 392979"/>
                <wp:cNvGraphicFramePr/>
                <a:graphic xmlns:a="http://schemas.openxmlformats.org/drawingml/2006/main">
                  <a:graphicData uri="http://schemas.microsoft.com/office/word/2010/wordprocessingGroup">
                    <wpg:wgp>
                      <wpg:cNvGrpSpPr/>
                      <wpg:grpSpPr>
                        <a:xfrm>
                          <a:off x="0" y="0"/>
                          <a:ext cx="5368036" cy="2460330"/>
                          <a:chOff x="0" y="0"/>
                          <a:chExt cx="5368036" cy="2460330"/>
                        </a:xfrm>
                      </wpg:grpSpPr>
                      <wps:wsp>
                        <wps:cNvPr id="9363" name="Rectangle 9363"/>
                        <wps:cNvSpPr/>
                        <wps:spPr>
                          <a:xfrm>
                            <a:off x="5323840" y="2264630"/>
                            <a:ext cx="58780"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523" name="Picture 9523"/>
                          <pic:cNvPicPr/>
                        </pic:nvPicPr>
                        <pic:blipFill>
                          <a:blip r:embed="rId61"/>
                          <a:stretch>
                            <a:fillRect/>
                          </a:stretch>
                        </pic:blipFill>
                        <pic:spPr>
                          <a:xfrm>
                            <a:off x="20320" y="19050"/>
                            <a:ext cx="2612390" cy="990600"/>
                          </a:xfrm>
                          <a:prstGeom prst="rect">
                            <a:avLst/>
                          </a:prstGeom>
                        </pic:spPr>
                      </pic:pic>
                      <wps:wsp>
                        <wps:cNvPr id="9524" name="Shape 9524"/>
                        <wps:cNvSpPr/>
                        <wps:spPr>
                          <a:xfrm>
                            <a:off x="1934210" y="609600"/>
                            <a:ext cx="209550" cy="181610"/>
                          </a:xfrm>
                          <a:custGeom>
                            <a:avLst/>
                            <a:gdLst/>
                            <a:ahLst/>
                            <a:cxnLst/>
                            <a:rect l="0" t="0" r="0" b="0"/>
                            <a:pathLst>
                              <a:path w="209550" h="181610">
                                <a:moveTo>
                                  <a:pt x="0" y="181610"/>
                                </a:moveTo>
                                <a:lnTo>
                                  <a:pt x="209550" y="181610"/>
                                </a:lnTo>
                                <a:lnTo>
                                  <a:pt x="209550" y="0"/>
                                </a:lnTo>
                                <a:lnTo>
                                  <a:pt x="0" y="0"/>
                                </a:lnTo>
                                <a:close/>
                              </a:path>
                            </a:pathLst>
                          </a:custGeom>
                          <a:ln w="1016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9526" name="Picture 9526"/>
                          <pic:cNvPicPr/>
                        </pic:nvPicPr>
                        <pic:blipFill>
                          <a:blip r:embed="rId62"/>
                          <a:stretch>
                            <a:fillRect/>
                          </a:stretch>
                        </pic:blipFill>
                        <pic:spPr>
                          <a:xfrm>
                            <a:off x="20320" y="1113790"/>
                            <a:ext cx="3943350" cy="1277620"/>
                          </a:xfrm>
                          <a:prstGeom prst="rect">
                            <a:avLst/>
                          </a:prstGeom>
                        </pic:spPr>
                      </pic:pic>
                      <wps:wsp>
                        <wps:cNvPr id="9527" name="Shape 9527"/>
                        <wps:cNvSpPr/>
                        <wps:spPr>
                          <a:xfrm>
                            <a:off x="2161540" y="581660"/>
                            <a:ext cx="2919730" cy="1459230"/>
                          </a:xfrm>
                          <a:custGeom>
                            <a:avLst/>
                            <a:gdLst/>
                            <a:ahLst/>
                            <a:cxnLst/>
                            <a:rect l="0" t="0" r="0" b="0"/>
                            <a:pathLst>
                              <a:path w="2919730" h="1459230">
                                <a:moveTo>
                                  <a:pt x="0" y="0"/>
                                </a:moveTo>
                                <a:lnTo>
                                  <a:pt x="2190115" y="0"/>
                                </a:lnTo>
                                <a:lnTo>
                                  <a:pt x="2238375" y="1270"/>
                                </a:lnTo>
                                <a:lnTo>
                                  <a:pt x="2285365" y="6350"/>
                                </a:lnTo>
                                <a:lnTo>
                                  <a:pt x="2331720" y="13970"/>
                                </a:lnTo>
                                <a:lnTo>
                                  <a:pt x="2376805" y="24130"/>
                                </a:lnTo>
                                <a:lnTo>
                                  <a:pt x="2420620" y="37465"/>
                                </a:lnTo>
                                <a:lnTo>
                                  <a:pt x="2463800" y="52705"/>
                                </a:lnTo>
                                <a:lnTo>
                                  <a:pt x="2505075" y="71120"/>
                                </a:lnTo>
                                <a:lnTo>
                                  <a:pt x="2545080" y="92075"/>
                                </a:lnTo>
                                <a:lnTo>
                                  <a:pt x="2583815" y="115570"/>
                                </a:lnTo>
                                <a:lnTo>
                                  <a:pt x="2621280" y="140970"/>
                                </a:lnTo>
                                <a:lnTo>
                                  <a:pt x="2656205" y="168275"/>
                                </a:lnTo>
                                <a:lnTo>
                                  <a:pt x="2689860" y="198120"/>
                                </a:lnTo>
                                <a:lnTo>
                                  <a:pt x="2721610" y="229870"/>
                                </a:lnTo>
                                <a:lnTo>
                                  <a:pt x="2751455" y="263525"/>
                                </a:lnTo>
                                <a:lnTo>
                                  <a:pt x="2778760" y="298450"/>
                                </a:lnTo>
                                <a:lnTo>
                                  <a:pt x="2804160" y="335915"/>
                                </a:lnTo>
                                <a:lnTo>
                                  <a:pt x="2827655" y="374650"/>
                                </a:lnTo>
                                <a:lnTo>
                                  <a:pt x="2848610" y="414655"/>
                                </a:lnTo>
                                <a:lnTo>
                                  <a:pt x="2867025" y="455930"/>
                                </a:lnTo>
                                <a:lnTo>
                                  <a:pt x="2882265" y="499110"/>
                                </a:lnTo>
                                <a:lnTo>
                                  <a:pt x="2895600" y="542925"/>
                                </a:lnTo>
                                <a:lnTo>
                                  <a:pt x="2905760" y="588010"/>
                                </a:lnTo>
                                <a:lnTo>
                                  <a:pt x="2913380" y="634365"/>
                                </a:lnTo>
                                <a:lnTo>
                                  <a:pt x="2918460" y="681355"/>
                                </a:lnTo>
                                <a:lnTo>
                                  <a:pt x="2919730" y="729615"/>
                                </a:lnTo>
                                <a:lnTo>
                                  <a:pt x="2918460" y="777240"/>
                                </a:lnTo>
                                <a:lnTo>
                                  <a:pt x="2913380" y="824865"/>
                                </a:lnTo>
                                <a:lnTo>
                                  <a:pt x="2905760" y="870585"/>
                                </a:lnTo>
                                <a:lnTo>
                                  <a:pt x="2895600" y="915670"/>
                                </a:lnTo>
                                <a:lnTo>
                                  <a:pt x="2882265" y="960120"/>
                                </a:lnTo>
                                <a:lnTo>
                                  <a:pt x="2867025" y="1002665"/>
                                </a:lnTo>
                                <a:lnTo>
                                  <a:pt x="2848610" y="1044575"/>
                                </a:lnTo>
                                <a:lnTo>
                                  <a:pt x="2827655" y="1084580"/>
                                </a:lnTo>
                                <a:lnTo>
                                  <a:pt x="2804160" y="1123315"/>
                                </a:lnTo>
                                <a:lnTo>
                                  <a:pt x="2778760" y="1160146"/>
                                </a:lnTo>
                                <a:lnTo>
                                  <a:pt x="2751455" y="1195705"/>
                                </a:lnTo>
                                <a:lnTo>
                                  <a:pt x="2721610" y="1229360"/>
                                </a:lnTo>
                                <a:lnTo>
                                  <a:pt x="2689860" y="1261110"/>
                                </a:lnTo>
                                <a:lnTo>
                                  <a:pt x="2656205" y="1290321"/>
                                </a:lnTo>
                                <a:lnTo>
                                  <a:pt x="2621280" y="1318260"/>
                                </a:lnTo>
                                <a:lnTo>
                                  <a:pt x="2583815" y="1343660"/>
                                </a:lnTo>
                                <a:lnTo>
                                  <a:pt x="2545080" y="1367155"/>
                                </a:lnTo>
                                <a:lnTo>
                                  <a:pt x="2505075" y="1387475"/>
                                </a:lnTo>
                                <a:lnTo>
                                  <a:pt x="2463800" y="1405890"/>
                                </a:lnTo>
                                <a:lnTo>
                                  <a:pt x="2420620" y="1421765"/>
                                </a:lnTo>
                                <a:lnTo>
                                  <a:pt x="2376805" y="1435100"/>
                                </a:lnTo>
                                <a:lnTo>
                                  <a:pt x="2331720" y="1445260"/>
                                </a:lnTo>
                                <a:lnTo>
                                  <a:pt x="2285365" y="1452880"/>
                                </a:lnTo>
                                <a:lnTo>
                                  <a:pt x="2238375" y="1457325"/>
                                </a:lnTo>
                                <a:lnTo>
                                  <a:pt x="2190115" y="1459230"/>
                                </a:lnTo>
                                <a:lnTo>
                                  <a:pt x="1803400" y="1459230"/>
                                </a:lnTo>
                                <a:lnTo>
                                  <a:pt x="1803400" y="1205865"/>
                                </a:lnTo>
                                <a:lnTo>
                                  <a:pt x="2190115" y="1205865"/>
                                </a:lnTo>
                                <a:lnTo>
                                  <a:pt x="2239010" y="1203960"/>
                                </a:lnTo>
                                <a:lnTo>
                                  <a:pt x="2286000" y="1196340"/>
                                </a:lnTo>
                                <a:lnTo>
                                  <a:pt x="2331720" y="1184910"/>
                                </a:lnTo>
                                <a:lnTo>
                                  <a:pt x="2375535" y="1168400"/>
                                </a:lnTo>
                                <a:lnTo>
                                  <a:pt x="2417445" y="1148715"/>
                                </a:lnTo>
                                <a:lnTo>
                                  <a:pt x="2456815" y="1124585"/>
                                </a:lnTo>
                                <a:lnTo>
                                  <a:pt x="2493645" y="1097280"/>
                                </a:lnTo>
                                <a:lnTo>
                                  <a:pt x="2527300" y="1066800"/>
                                </a:lnTo>
                                <a:lnTo>
                                  <a:pt x="2557780" y="1032510"/>
                                </a:lnTo>
                                <a:lnTo>
                                  <a:pt x="2585720" y="995680"/>
                                </a:lnTo>
                                <a:lnTo>
                                  <a:pt x="2609215" y="956945"/>
                                </a:lnTo>
                                <a:lnTo>
                                  <a:pt x="2629535" y="915035"/>
                                </a:lnTo>
                                <a:lnTo>
                                  <a:pt x="2645410" y="871220"/>
                                </a:lnTo>
                                <a:lnTo>
                                  <a:pt x="2657475" y="825500"/>
                                </a:lnTo>
                                <a:lnTo>
                                  <a:pt x="2664460" y="778510"/>
                                </a:lnTo>
                                <a:lnTo>
                                  <a:pt x="2667000" y="729615"/>
                                </a:lnTo>
                                <a:lnTo>
                                  <a:pt x="2664460" y="680720"/>
                                </a:lnTo>
                                <a:lnTo>
                                  <a:pt x="2657475" y="633730"/>
                                </a:lnTo>
                                <a:lnTo>
                                  <a:pt x="2645410" y="588010"/>
                                </a:lnTo>
                                <a:lnTo>
                                  <a:pt x="2629535" y="544195"/>
                                </a:lnTo>
                                <a:lnTo>
                                  <a:pt x="2609215" y="502285"/>
                                </a:lnTo>
                                <a:lnTo>
                                  <a:pt x="2585720" y="462915"/>
                                </a:lnTo>
                                <a:lnTo>
                                  <a:pt x="2557780" y="426085"/>
                                </a:lnTo>
                                <a:lnTo>
                                  <a:pt x="2527300" y="392430"/>
                                </a:lnTo>
                                <a:lnTo>
                                  <a:pt x="2493645" y="361950"/>
                                </a:lnTo>
                                <a:lnTo>
                                  <a:pt x="2456815" y="334010"/>
                                </a:lnTo>
                                <a:lnTo>
                                  <a:pt x="2417445" y="310515"/>
                                </a:lnTo>
                                <a:lnTo>
                                  <a:pt x="2375535" y="290195"/>
                                </a:lnTo>
                                <a:lnTo>
                                  <a:pt x="2331720" y="274320"/>
                                </a:lnTo>
                                <a:lnTo>
                                  <a:pt x="2286000" y="262255"/>
                                </a:lnTo>
                                <a:lnTo>
                                  <a:pt x="2239010" y="255270"/>
                                </a:lnTo>
                                <a:lnTo>
                                  <a:pt x="2190115" y="252730"/>
                                </a:lnTo>
                                <a:lnTo>
                                  <a:pt x="0" y="252730"/>
                                </a:lnTo>
                                <a:lnTo>
                                  <a:pt x="0" y="0"/>
                                </a:lnTo>
                                <a:close/>
                              </a:path>
                            </a:pathLst>
                          </a:custGeom>
                          <a:ln w="0" cap="flat">
                            <a:miter lim="127000"/>
                          </a:ln>
                        </wps:spPr>
                        <wps:style>
                          <a:lnRef idx="0">
                            <a:srgbClr val="000000">
                              <a:alpha val="0"/>
                            </a:srgbClr>
                          </a:lnRef>
                          <a:fillRef idx="1">
                            <a:srgbClr val="5B9AD5"/>
                          </a:fillRef>
                          <a:effectRef idx="0">
                            <a:scrgbClr r="0" g="0" b="0"/>
                          </a:effectRef>
                          <a:fontRef idx="none"/>
                        </wps:style>
                        <wps:bodyPr/>
                      </wps:wsp>
                      <wps:wsp>
                        <wps:cNvPr id="9528" name="Shape 9528"/>
                        <wps:cNvSpPr/>
                        <wps:spPr>
                          <a:xfrm>
                            <a:off x="4706620" y="2109470"/>
                            <a:ext cx="534670" cy="238761"/>
                          </a:xfrm>
                          <a:custGeom>
                            <a:avLst/>
                            <a:gdLst/>
                            <a:ahLst/>
                            <a:cxnLst/>
                            <a:rect l="0" t="0" r="0" b="0"/>
                            <a:pathLst>
                              <a:path w="534670" h="238761">
                                <a:moveTo>
                                  <a:pt x="0" y="40005"/>
                                </a:moveTo>
                                <a:lnTo>
                                  <a:pt x="3175" y="24130"/>
                                </a:lnTo>
                                <a:lnTo>
                                  <a:pt x="11430" y="11430"/>
                                </a:lnTo>
                                <a:lnTo>
                                  <a:pt x="24130" y="3175"/>
                                </a:lnTo>
                                <a:lnTo>
                                  <a:pt x="40005" y="0"/>
                                </a:lnTo>
                                <a:lnTo>
                                  <a:pt x="494665" y="0"/>
                                </a:lnTo>
                                <a:lnTo>
                                  <a:pt x="510540" y="3175"/>
                                </a:lnTo>
                                <a:lnTo>
                                  <a:pt x="523240" y="11430"/>
                                </a:lnTo>
                                <a:lnTo>
                                  <a:pt x="531495" y="24130"/>
                                </a:lnTo>
                                <a:lnTo>
                                  <a:pt x="534670" y="40005"/>
                                </a:lnTo>
                                <a:lnTo>
                                  <a:pt x="534670" y="198755"/>
                                </a:lnTo>
                                <a:lnTo>
                                  <a:pt x="531495" y="214630"/>
                                </a:lnTo>
                                <a:lnTo>
                                  <a:pt x="523240" y="227330"/>
                                </a:lnTo>
                                <a:lnTo>
                                  <a:pt x="510540" y="235586"/>
                                </a:lnTo>
                                <a:lnTo>
                                  <a:pt x="494665" y="238761"/>
                                </a:lnTo>
                                <a:lnTo>
                                  <a:pt x="40005" y="238761"/>
                                </a:lnTo>
                                <a:lnTo>
                                  <a:pt x="24130" y="235586"/>
                                </a:lnTo>
                                <a:lnTo>
                                  <a:pt x="11430" y="227330"/>
                                </a:lnTo>
                                <a:lnTo>
                                  <a:pt x="3175" y="214630"/>
                                </a:lnTo>
                                <a:lnTo>
                                  <a:pt x="0" y="19875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9529" name="Shape 9529"/>
                        <wps:cNvSpPr/>
                        <wps:spPr>
                          <a:xfrm>
                            <a:off x="2161540" y="581660"/>
                            <a:ext cx="2919730" cy="1776730"/>
                          </a:xfrm>
                          <a:custGeom>
                            <a:avLst/>
                            <a:gdLst/>
                            <a:ahLst/>
                            <a:cxnLst/>
                            <a:rect l="0" t="0" r="0" b="0"/>
                            <a:pathLst>
                              <a:path w="2919730" h="1776730">
                                <a:moveTo>
                                  <a:pt x="0" y="0"/>
                                </a:moveTo>
                                <a:lnTo>
                                  <a:pt x="2190115" y="0"/>
                                </a:lnTo>
                                <a:lnTo>
                                  <a:pt x="2238375" y="1270"/>
                                </a:lnTo>
                                <a:lnTo>
                                  <a:pt x="2285365" y="6350"/>
                                </a:lnTo>
                                <a:lnTo>
                                  <a:pt x="2331720" y="13970"/>
                                </a:lnTo>
                                <a:lnTo>
                                  <a:pt x="2376805" y="24130"/>
                                </a:lnTo>
                                <a:lnTo>
                                  <a:pt x="2420620" y="37465"/>
                                </a:lnTo>
                                <a:lnTo>
                                  <a:pt x="2463800" y="52705"/>
                                </a:lnTo>
                                <a:lnTo>
                                  <a:pt x="2505075" y="71120"/>
                                </a:lnTo>
                                <a:lnTo>
                                  <a:pt x="2545080" y="92075"/>
                                </a:lnTo>
                                <a:lnTo>
                                  <a:pt x="2583815" y="115570"/>
                                </a:lnTo>
                                <a:lnTo>
                                  <a:pt x="2621280" y="140970"/>
                                </a:lnTo>
                                <a:lnTo>
                                  <a:pt x="2656205" y="168275"/>
                                </a:lnTo>
                                <a:lnTo>
                                  <a:pt x="2689860" y="198120"/>
                                </a:lnTo>
                                <a:lnTo>
                                  <a:pt x="2721610" y="229870"/>
                                </a:lnTo>
                                <a:lnTo>
                                  <a:pt x="2751455" y="263525"/>
                                </a:lnTo>
                                <a:lnTo>
                                  <a:pt x="2778760" y="298450"/>
                                </a:lnTo>
                                <a:lnTo>
                                  <a:pt x="2804160" y="335915"/>
                                </a:lnTo>
                                <a:lnTo>
                                  <a:pt x="2827655" y="374650"/>
                                </a:lnTo>
                                <a:lnTo>
                                  <a:pt x="2848610" y="414655"/>
                                </a:lnTo>
                                <a:lnTo>
                                  <a:pt x="2867025" y="455930"/>
                                </a:lnTo>
                                <a:lnTo>
                                  <a:pt x="2882265" y="499110"/>
                                </a:lnTo>
                                <a:lnTo>
                                  <a:pt x="2895600" y="542925"/>
                                </a:lnTo>
                                <a:lnTo>
                                  <a:pt x="2905760" y="588010"/>
                                </a:lnTo>
                                <a:lnTo>
                                  <a:pt x="2913380" y="634365"/>
                                </a:lnTo>
                                <a:lnTo>
                                  <a:pt x="2918460" y="681355"/>
                                </a:lnTo>
                                <a:lnTo>
                                  <a:pt x="2919730" y="729615"/>
                                </a:lnTo>
                                <a:lnTo>
                                  <a:pt x="2918460" y="777240"/>
                                </a:lnTo>
                                <a:lnTo>
                                  <a:pt x="2913380" y="824865"/>
                                </a:lnTo>
                                <a:lnTo>
                                  <a:pt x="2905760" y="870585"/>
                                </a:lnTo>
                                <a:lnTo>
                                  <a:pt x="2895600" y="915670"/>
                                </a:lnTo>
                                <a:lnTo>
                                  <a:pt x="2882265" y="960120"/>
                                </a:lnTo>
                                <a:lnTo>
                                  <a:pt x="2867025" y="1002665"/>
                                </a:lnTo>
                                <a:lnTo>
                                  <a:pt x="2848610" y="1044575"/>
                                </a:lnTo>
                                <a:lnTo>
                                  <a:pt x="2827655" y="1084580"/>
                                </a:lnTo>
                                <a:lnTo>
                                  <a:pt x="2804160" y="1123315"/>
                                </a:lnTo>
                                <a:lnTo>
                                  <a:pt x="2778760" y="1160146"/>
                                </a:lnTo>
                                <a:lnTo>
                                  <a:pt x="2751455" y="1195705"/>
                                </a:lnTo>
                                <a:lnTo>
                                  <a:pt x="2721610" y="1229360"/>
                                </a:lnTo>
                                <a:lnTo>
                                  <a:pt x="2689860" y="1261110"/>
                                </a:lnTo>
                                <a:lnTo>
                                  <a:pt x="2656205" y="1290321"/>
                                </a:lnTo>
                                <a:lnTo>
                                  <a:pt x="2621280" y="1318260"/>
                                </a:lnTo>
                                <a:lnTo>
                                  <a:pt x="2583815" y="1343660"/>
                                </a:lnTo>
                                <a:lnTo>
                                  <a:pt x="2545080" y="1367155"/>
                                </a:lnTo>
                                <a:lnTo>
                                  <a:pt x="2505075" y="1387475"/>
                                </a:lnTo>
                                <a:lnTo>
                                  <a:pt x="2463800" y="1405890"/>
                                </a:lnTo>
                                <a:lnTo>
                                  <a:pt x="2420620" y="1421765"/>
                                </a:lnTo>
                                <a:lnTo>
                                  <a:pt x="2376805" y="1435100"/>
                                </a:lnTo>
                                <a:lnTo>
                                  <a:pt x="2331720" y="1445260"/>
                                </a:lnTo>
                                <a:lnTo>
                                  <a:pt x="2285365" y="1452880"/>
                                </a:lnTo>
                                <a:lnTo>
                                  <a:pt x="2238375" y="1457325"/>
                                </a:lnTo>
                                <a:lnTo>
                                  <a:pt x="2190115" y="1459230"/>
                                </a:lnTo>
                                <a:lnTo>
                                  <a:pt x="1803400" y="1459230"/>
                                </a:lnTo>
                                <a:lnTo>
                                  <a:pt x="1803400" y="1776730"/>
                                </a:lnTo>
                                <a:lnTo>
                                  <a:pt x="1803400" y="888365"/>
                                </a:lnTo>
                                <a:lnTo>
                                  <a:pt x="1803400" y="1205865"/>
                                </a:lnTo>
                                <a:lnTo>
                                  <a:pt x="2190115" y="1205865"/>
                                </a:lnTo>
                                <a:lnTo>
                                  <a:pt x="2239010" y="1203960"/>
                                </a:lnTo>
                                <a:lnTo>
                                  <a:pt x="2286000" y="1196340"/>
                                </a:lnTo>
                                <a:lnTo>
                                  <a:pt x="2331720" y="1184910"/>
                                </a:lnTo>
                                <a:lnTo>
                                  <a:pt x="2375535" y="1168400"/>
                                </a:lnTo>
                                <a:lnTo>
                                  <a:pt x="2417445" y="1148715"/>
                                </a:lnTo>
                                <a:lnTo>
                                  <a:pt x="2456815" y="1124585"/>
                                </a:lnTo>
                                <a:lnTo>
                                  <a:pt x="2493645" y="1097280"/>
                                </a:lnTo>
                                <a:lnTo>
                                  <a:pt x="2527300" y="1066800"/>
                                </a:lnTo>
                                <a:lnTo>
                                  <a:pt x="2557780" y="1032510"/>
                                </a:lnTo>
                                <a:lnTo>
                                  <a:pt x="2585720" y="995680"/>
                                </a:lnTo>
                                <a:lnTo>
                                  <a:pt x="2609215" y="956945"/>
                                </a:lnTo>
                                <a:lnTo>
                                  <a:pt x="2629535" y="915035"/>
                                </a:lnTo>
                                <a:lnTo>
                                  <a:pt x="2645410" y="871220"/>
                                </a:lnTo>
                                <a:lnTo>
                                  <a:pt x="2657475" y="825500"/>
                                </a:lnTo>
                                <a:lnTo>
                                  <a:pt x="2664460" y="778510"/>
                                </a:lnTo>
                                <a:lnTo>
                                  <a:pt x="2667000" y="729615"/>
                                </a:lnTo>
                                <a:lnTo>
                                  <a:pt x="2664460" y="680720"/>
                                </a:lnTo>
                                <a:lnTo>
                                  <a:pt x="2657475" y="633730"/>
                                </a:lnTo>
                                <a:lnTo>
                                  <a:pt x="2645410" y="588010"/>
                                </a:lnTo>
                                <a:lnTo>
                                  <a:pt x="2629535" y="544195"/>
                                </a:lnTo>
                                <a:lnTo>
                                  <a:pt x="2609215" y="502285"/>
                                </a:lnTo>
                                <a:lnTo>
                                  <a:pt x="2585720" y="462915"/>
                                </a:lnTo>
                                <a:lnTo>
                                  <a:pt x="2557780" y="426085"/>
                                </a:lnTo>
                                <a:lnTo>
                                  <a:pt x="2527300" y="392430"/>
                                </a:lnTo>
                                <a:lnTo>
                                  <a:pt x="2493645" y="361950"/>
                                </a:lnTo>
                                <a:lnTo>
                                  <a:pt x="2456815" y="334010"/>
                                </a:lnTo>
                                <a:lnTo>
                                  <a:pt x="2417445" y="310515"/>
                                </a:lnTo>
                                <a:lnTo>
                                  <a:pt x="2375535" y="290195"/>
                                </a:lnTo>
                                <a:lnTo>
                                  <a:pt x="2331720" y="274320"/>
                                </a:lnTo>
                                <a:lnTo>
                                  <a:pt x="2286000" y="262255"/>
                                </a:lnTo>
                                <a:lnTo>
                                  <a:pt x="2239010" y="255270"/>
                                </a:lnTo>
                                <a:lnTo>
                                  <a:pt x="2190115" y="252730"/>
                                </a:lnTo>
                                <a:lnTo>
                                  <a:pt x="0" y="252730"/>
                                </a:lnTo>
                                <a:lnTo>
                                  <a:pt x="0" y="0"/>
                                </a:lnTo>
                                <a:close/>
                              </a:path>
                            </a:pathLst>
                          </a:custGeom>
                          <a:ln w="12700" cap="flat">
                            <a:round/>
                          </a:ln>
                        </wps:spPr>
                        <wps:style>
                          <a:lnRef idx="1">
                            <a:srgbClr val="FF0000"/>
                          </a:lnRef>
                          <a:fillRef idx="0">
                            <a:srgbClr val="000000">
                              <a:alpha val="0"/>
                            </a:srgbClr>
                          </a:fillRef>
                          <a:effectRef idx="0">
                            <a:scrgbClr r="0" g="0" b="0"/>
                          </a:effectRef>
                          <a:fontRef idx="none"/>
                        </wps:style>
                        <wps:bodyPr/>
                      </wps:wsp>
                      <wps:wsp>
                        <wps:cNvPr id="9530" name="Shape 9530"/>
                        <wps:cNvSpPr/>
                        <wps:spPr>
                          <a:xfrm>
                            <a:off x="3182620" y="1771650"/>
                            <a:ext cx="800100" cy="266700"/>
                          </a:xfrm>
                          <a:custGeom>
                            <a:avLst/>
                            <a:gdLst/>
                            <a:ahLst/>
                            <a:cxnLst/>
                            <a:rect l="0" t="0" r="0" b="0"/>
                            <a:pathLst>
                              <a:path w="800100" h="266700">
                                <a:moveTo>
                                  <a:pt x="0" y="266700"/>
                                </a:moveTo>
                                <a:lnTo>
                                  <a:pt x="800100" y="266700"/>
                                </a:lnTo>
                                <a:lnTo>
                                  <a:pt x="800100" y="0"/>
                                </a:lnTo>
                                <a:lnTo>
                                  <a:pt x="0" y="0"/>
                                </a:lnTo>
                                <a:lnTo>
                                  <a:pt x="0" y="26670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9531" name="Shape 9531"/>
                        <wps:cNvSpPr/>
                        <wps:spPr>
                          <a:xfrm>
                            <a:off x="3267710" y="1858010"/>
                            <a:ext cx="124460" cy="142240"/>
                          </a:xfrm>
                          <a:custGeom>
                            <a:avLst/>
                            <a:gdLst/>
                            <a:ahLst/>
                            <a:cxnLst/>
                            <a:rect l="0" t="0" r="0" b="0"/>
                            <a:pathLst>
                              <a:path w="124460" h="142240">
                                <a:moveTo>
                                  <a:pt x="0" y="142240"/>
                                </a:moveTo>
                                <a:lnTo>
                                  <a:pt x="124460" y="142240"/>
                                </a:lnTo>
                                <a:lnTo>
                                  <a:pt x="124460" y="0"/>
                                </a:lnTo>
                                <a:lnTo>
                                  <a:pt x="0" y="0"/>
                                </a:lnTo>
                                <a:lnTo>
                                  <a:pt x="0" y="14224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9532" name="Shape 9532"/>
                        <wps:cNvSpPr/>
                        <wps:spPr>
                          <a:xfrm>
                            <a:off x="0" y="0"/>
                            <a:ext cx="5311140" cy="2410460"/>
                          </a:xfrm>
                          <a:custGeom>
                            <a:avLst/>
                            <a:gdLst/>
                            <a:ahLst/>
                            <a:cxnLst/>
                            <a:rect l="0" t="0" r="0" b="0"/>
                            <a:pathLst>
                              <a:path w="5311140" h="2410460">
                                <a:moveTo>
                                  <a:pt x="0" y="2410460"/>
                                </a:moveTo>
                                <a:lnTo>
                                  <a:pt x="5311140" y="2410460"/>
                                </a:lnTo>
                                <a:lnTo>
                                  <a:pt x="531114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534" name="Picture 9534"/>
                          <pic:cNvPicPr/>
                        </pic:nvPicPr>
                        <pic:blipFill>
                          <a:blip r:embed="rId63"/>
                          <a:stretch>
                            <a:fillRect/>
                          </a:stretch>
                        </pic:blipFill>
                        <pic:spPr>
                          <a:xfrm>
                            <a:off x="5715" y="4191"/>
                            <a:ext cx="5300472" cy="2401824"/>
                          </a:xfrm>
                          <a:prstGeom prst="rect">
                            <a:avLst/>
                          </a:prstGeom>
                        </pic:spPr>
                      </pic:pic>
                      <wps:wsp>
                        <wps:cNvPr id="9535" name="Rectangle 9535"/>
                        <wps:cNvSpPr/>
                        <wps:spPr>
                          <a:xfrm>
                            <a:off x="6325" y="8983"/>
                            <a:ext cx="42667" cy="188928"/>
                          </a:xfrm>
                          <a:prstGeom prst="rect">
                            <a:avLst/>
                          </a:prstGeom>
                          <a:ln>
                            <a:noFill/>
                          </a:ln>
                        </wps:spPr>
                        <wps:txbx>
                          <w:txbxContent>
                            <w:p w:rsidR="00B45E59" w:rsidRDefault="006F205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9536" name="Rectangle 9536"/>
                        <wps:cNvSpPr/>
                        <wps:spPr>
                          <a:xfrm>
                            <a:off x="6325" y="155940"/>
                            <a:ext cx="42565" cy="188479"/>
                          </a:xfrm>
                          <a:prstGeom prst="rect">
                            <a:avLst/>
                          </a:prstGeom>
                          <a:ln>
                            <a:noFill/>
                          </a:ln>
                        </wps:spPr>
                        <wps:txbx>
                          <w:txbxContent>
                            <w:p w:rsidR="00B45E59" w:rsidRDefault="006F205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9537" name="Rectangle 9537"/>
                        <wps:cNvSpPr/>
                        <wps:spPr>
                          <a:xfrm>
                            <a:off x="6325" y="302244"/>
                            <a:ext cx="42565" cy="188479"/>
                          </a:xfrm>
                          <a:prstGeom prst="rect">
                            <a:avLst/>
                          </a:prstGeom>
                          <a:ln>
                            <a:noFill/>
                          </a:ln>
                        </wps:spPr>
                        <wps:txbx>
                          <w:txbxContent>
                            <w:p w:rsidR="00B45E59" w:rsidRDefault="006F205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9538" name="Rectangle 9538"/>
                        <wps:cNvSpPr/>
                        <wps:spPr>
                          <a:xfrm>
                            <a:off x="6325" y="454254"/>
                            <a:ext cx="50673" cy="224380"/>
                          </a:xfrm>
                          <a:prstGeom prst="rect">
                            <a:avLst/>
                          </a:prstGeom>
                          <a:ln>
                            <a:noFill/>
                          </a:ln>
                        </wps:spPr>
                        <wps:txbx>
                          <w:txbxContent>
                            <w:p w:rsidR="00B45E59" w:rsidRDefault="006F205B">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9540" name="Rectangle 9540"/>
                        <wps:cNvSpPr/>
                        <wps:spPr>
                          <a:xfrm>
                            <a:off x="2308225" y="627051"/>
                            <a:ext cx="38511" cy="170529"/>
                          </a:xfrm>
                          <a:prstGeom prst="rect">
                            <a:avLst/>
                          </a:prstGeom>
                          <a:ln>
                            <a:noFill/>
                          </a:ln>
                        </wps:spPr>
                        <wps:txbx>
                          <w:txbxContent>
                            <w:p w:rsidR="00B45E59" w:rsidRDefault="006F205B">
                              <w:pPr>
                                <w:spacing w:after="160" w:line="259" w:lineRule="auto"/>
                                <w:ind w:left="0" w:right="0" w:firstLine="0"/>
                                <w:jc w:val="left"/>
                              </w:pPr>
                              <w:r>
                                <w:rPr>
                                  <w:i/>
                                  <w:sz w:val="18"/>
                                  <w:shd w:val="clear" w:color="auto" w:fill="FFFFFF"/>
                                </w:rPr>
                                <w:t xml:space="preserve"> </w:t>
                              </w:r>
                            </w:p>
                          </w:txbxContent>
                        </wps:txbx>
                        <wps:bodyPr horzOverflow="overflow" vert="horz" lIns="0" tIns="0" rIns="0" bIns="0" rtlCol="0">
                          <a:noAutofit/>
                        </wps:bodyPr>
                      </wps:wsp>
                      <wps:wsp>
                        <wps:cNvPr id="9541" name="Rectangle 9541"/>
                        <wps:cNvSpPr/>
                        <wps:spPr>
                          <a:xfrm>
                            <a:off x="2338705" y="627051"/>
                            <a:ext cx="180388" cy="170529"/>
                          </a:xfrm>
                          <a:prstGeom prst="rect">
                            <a:avLst/>
                          </a:prstGeom>
                          <a:ln>
                            <a:noFill/>
                          </a:ln>
                        </wps:spPr>
                        <wps:txbx>
                          <w:txbxContent>
                            <w:p w:rsidR="00B45E59" w:rsidRDefault="006F205B">
                              <w:pPr>
                                <w:spacing w:after="160" w:line="259" w:lineRule="auto"/>
                                <w:ind w:left="0" w:right="0" w:firstLine="0"/>
                                <w:jc w:val="left"/>
                              </w:pPr>
                              <w:r>
                                <w:rPr>
                                  <w:i/>
                                  <w:sz w:val="18"/>
                                  <w:shd w:val="clear" w:color="auto" w:fill="FFFFFF"/>
                                </w:rPr>
                                <w:t>Alt</w:t>
                              </w:r>
                            </w:p>
                          </w:txbxContent>
                        </wps:txbx>
                        <wps:bodyPr horzOverflow="overflow" vert="horz" lIns="0" tIns="0" rIns="0" bIns="0" rtlCol="0">
                          <a:noAutofit/>
                        </wps:bodyPr>
                      </wps:wsp>
                      <wps:wsp>
                        <wps:cNvPr id="9542" name="Rectangle 9542"/>
                        <wps:cNvSpPr/>
                        <wps:spPr>
                          <a:xfrm>
                            <a:off x="2473071" y="627051"/>
                            <a:ext cx="38511" cy="170529"/>
                          </a:xfrm>
                          <a:prstGeom prst="rect">
                            <a:avLst/>
                          </a:prstGeom>
                          <a:ln>
                            <a:noFill/>
                          </a:ln>
                        </wps:spPr>
                        <wps:txbx>
                          <w:txbxContent>
                            <w:p w:rsidR="00B45E59" w:rsidRDefault="006F205B">
                              <w:pPr>
                                <w:spacing w:after="160" w:line="259" w:lineRule="auto"/>
                                <w:ind w:left="0" w:right="0" w:firstLine="0"/>
                                <w:jc w:val="left"/>
                              </w:pPr>
                              <w:r>
                                <w:rPr>
                                  <w:i/>
                                  <w:sz w:val="18"/>
                                  <w:shd w:val="clear" w:color="auto" w:fill="FFFFFF"/>
                                </w:rPr>
                                <w:t xml:space="preserve"> </w:t>
                              </w:r>
                            </w:p>
                          </w:txbxContent>
                        </wps:txbx>
                        <wps:bodyPr horzOverflow="overflow" vert="horz" lIns="0" tIns="0" rIns="0" bIns="0" rtlCol="0">
                          <a:noAutofit/>
                        </wps:bodyPr>
                      </wps:wsp>
                      <wps:wsp>
                        <wps:cNvPr id="9543" name="Rectangle 9543"/>
                        <wps:cNvSpPr/>
                        <wps:spPr>
                          <a:xfrm>
                            <a:off x="2500503" y="627051"/>
                            <a:ext cx="103951" cy="170529"/>
                          </a:xfrm>
                          <a:prstGeom prst="rect">
                            <a:avLst/>
                          </a:prstGeom>
                          <a:ln>
                            <a:noFill/>
                          </a:ln>
                        </wps:spPr>
                        <wps:txbx>
                          <w:txbxContent>
                            <w:p w:rsidR="00B45E59" w:rsidRDefault="006F205B">
                              <w:pPr>
                                <w:spacing w:after="160" w:line="259" w:lineRule="auto"/>
                                <w:ind w:left="0" w:right="0" w:firstLine="0"/>
                                <w:jc w:val="left"/>
                              </w:pPr>
                              <w:r>
                                <w:rPr>
                                  <w:i/>
                                  <w:sz w:val="18"/>
                                  <w:shd w:val="clear" w:color="auto" w:fill="FFFFFF"/>
                                </w:rPr>
                                <w:t>+</w:t>
                              </w:r>
                            </w:p>
                          </w:txbxContent>
                        </wps:txbx>
                        <wps:bodyPr horzOverflow="overflow" vert="horz" lIns="0" tIns="0" rIns="0" bIns="0" rtlCol="0">
                          <a:noAutofit/>
                        </wps:bodyPr>
                      </wps:wsp>
                      <wps:wsp>
                        <wps:cNvPr id="9544" name="Rectangle 9544"/>
                        <wps:cNvSpPr/>
                        <wps:spPr>
                          <a:xfrm>
                            <a:off x="2576703" y="627051"/>
                            <a:ext cx="38511" cy="170529"/>
                          </a:xfrm>
                          <a:prstGeom prst="rect">
                            <a:avLst/>
                          </a:prstGeom>
                          <a:ln>
                            <a:noFill/>
                          </a:ln>
                        </wps:spPr>
                        <wps:txbx>
                          <w:txbxContent>
                            <w:p w:rsidR="00B45E59" w:rsidRDefault="006F205B">
                              <w:pPr>
                                <w:spacing w:after="160" w:line="259" w:lineRule="auto"/>
                                <w:ind w:left="0" w:right="0" w:firstLine="0"/>
                                <w:jc w:val="left"/>
                              </w:pPr>
                              <w:r>
                                <w:rPr>
                                  <w:i/>
                                  <w:sz w:val="18"/>
                                  <w:shd w:val="clear" w:color="auto" w:fill="FFFFFF"/>
                                </w:rPr>
                                <w:t xml:space="preserve"> </w:t>
                              </w:r>
                            </w:p>
                          </w:txbxContent>
                        </wps:txbx>
                        <wps:bodyPr horzOverflow="overflow" vert="horz" lIns="0" tIns="0" rIns="0" bIns="0" rtlCol="0">
                          <a:noAutofit/>
                        </wps:bodyPr>
                      </wps:wsp>
                      <wps:wsp>
                        <wps:cNvPr id="9545" name="Rectangle 9545"/>
                        <wps:cNvSpPr/>
                        <wps:spPr>
                          <a:xfrm>
                            <a:off x="2607183" y="649829"/>
                            <a:ext cx="100900" cy="140281"/>
                          </a:xfrm>
                          <a:prstGeom prst="rect">
                            <a:avLst/>
                          </a:prstGeom>
                          <a:ln>
                            <a:noFill/>
                          </a:ln>
                        </wps:spPr>
                        <wps:txbx>
                          <w:txbxContent>
                            <w:p w:rsidR="00B45E59" w:rsidRDefault="006F205B">
                              <w:pPr>
                                <w:spacing w:after="160" w:line="259" w:lineRule="auto"/>
                                <w:ind w:left="0" w:right="0" w:firstLine="0"/>
                                <w:jc w:val="left"/>
                              </w:pPr>
                              <w:r>
                                <w:rPr>
                                  <w:i/>
                                  <w:sz w:val="18"/>
                                  <w:shd w:val="clear" w:color="auto" w:fill="FFFFFF"/>
                                </w:rPr>
                                <w:t>Э</w:t>
                              </w:r>
                            </w:p>
                          </w:txbxContent>
                        </wps:txbx>
                        <wps:bodyPr horzOverflow="overflow" vert="horz" lIns="0" tIns="0" rIns="0" bIns="0" rtlCol="0">
                          <a:noAutofit/>
                        </wps:bodyPr>
                      </wps:wsp>
                      <wps:wsp>
                        <wps:cNvPr id="9546" name="Rectangle 9546"/>
                        <wps:cNvSpPr/>
                        <wps:spPr>
                          <a:xfrm>
                            <a:off x="2680335" y="627051"/>
                            <a:ext cx="77023" cy="170529"/>
                          </a:xfrm>
                          <a:prstGeom prst="rect">
                            <a:avLst/>
                          </a:prstGeom>
                          <a:ln>
                            <a:noFill/>
                          </a:ln>
                        </wps:spPr>
                        <wps:txbx>
                          <w:txbxContent>
                            <w:p w:rsidR="00B45E59" w:rsidRDefault="006F205B">
                              <w:pPr>
                                <w:spacing w:after="160" w:line="259" w:lineRule="auto"/>
                                <w:ind w:left="0" w:right="0" w:firstLine="0"/>
                                <w:jc w:val="left"/>
                              </w:pPr>
                              <w:r>
                                <w:rPr>
                                  <w:i/>
                                  <w:sz w:val="18"/>
                                  <w:shd w:val="clear" w:color="auto" w:fill="FFFFFF"/>
                                </w:rPr>
                                <w:t>2</w:t>
                              </w:r>
                            </w:p>
                          </w:txbxContent>
                        </wps:txbx>
                        <wps:bodyPr horzOverflow="overflow" vert="horz" lIns="0" tIns="0" rIns="0" bIns="0" rtlCol="0">
                          <a:noAutofit/>
                        </wps:bodyPr>
                      </wps:wsp>
                      <wps:wsp>
                        <wps:cNvPr id="9547" name="Rectangle 9547"/>
                        <wps:cNvSpPr/>
                        <wps:spPr>
                          <a:xfrm>
                            <a:off x="2738247" y="627051"/>
                            <a:ext cx="38511" cy="170529"/>
                          </a:xfrm>
                          <a:prstGeom prst="rect">
                            <a:avLst/>
                          </a:prstGeom>
                          <a:ln>
                            <a:noFill/>
                          </a:ln>
                        </wps:spPr>
                        <wps:txbx>
                          <w:txbxContent>
                            <w:p w:rsidR="00B45E59" w:rsidRDefault="006F205B">
                              <w:pPr>
                                <w:spacing w:after="160" w:line="259" w:lineRule="auto"/>
                                <w:ind w:left="0" w:right="0" w:firstLine="0"/>
                                <w:jc w:val="left"/>
                              </w:pPr>
                              <w:r>
                                <w:rPr>
                                  <w:i/>
                                  <w:sz w:val="18"/>
                                  <w:shd w:val="clear" w:color="auto" w:fill="FFFFFF"/>
                                </w:rPr>
                                <w:t xml:space="preserve"> </w:t>
                              </w:r>
                            </w:p>
                          </w:txbxContent>
                        </wps:txbx>
                        <wps:bodyPr horzOverflow="overflow" vert="horz" lIns="0" tIns="0" rIns="0" bIns="0" rtlCol="0">
                          <a:noAutofit/>
                        </wps:bodyPr>
                      </wps:wsp>
                      <wps:wsp>
                        <wps:cNvPr id="9548" name="Rectangle 9548"/>
                        <wps:cNvSpPr/>
                        <wps:spPr>
                          <a:xfrm>
                            <a:off x="2765679" y="627051"/>
                            <a:ext cx="103951" cy="170529"/>
                          </a:xfrm>
                          <a:prstGeom prst="rect">
                            <a:avLst/>
                          </a:prstGeom>
                          <a:ln>
                            <a:noFill/>
                          </a:ln>
                        </wps:spPr>
                        <wps:txbx>
                          <w:txbxContent>
                            <w:p w:rsidR="00B45E59" w:rsidRDefault="006F205B">
                              <w:pPr>
                                <w:spacing w:after="160" w:line="259" w:lineRule="auto"/>
                                <w:ind w:left="0" w:right="0" w:firstLine="0"/>
                                <w:jc w:val="left"/>
                              </w:pPr>
                              <w:r>
                                <w:rPr>
                                  <w:i/>
                                  <w:sz w:val="18"/>
                                  <w:shd w:val="clear" w:color="auto" w:fill="FFFFFF"/>
                                </w:rPr>
                                <w:t>+</w:t>
                              </w:r>
                            </w:p>
                          </w:txbxContent>
                        </wps:txbx>
                        <wps:bodyPr horzOverflow="overflow" vert="horz" lIns="0" tIns="0" rIns="0" bIns="0" rtlCol="0">
                          <a:noAutofit/>
                        </wps:bodyPr>
                      </wps:wsp>
                      <wps:wsp>
                        <wps:cNvPr id="9549" name="Rectangle 9549"/>
                        <wps:cNvSpPr/>
                        <wps:spPr>
                          <a:xfrm>
                            <a:off x="2841879" y="627051"/>
                            <a:ext cx="38511" cy="170529"/>
                          </a:xfrm>
                          <a:prstGeom prst="rect">
                            <a:avLst/>
                          </a:prstGeom>
                          <a:ln>
                            <a:noFill/>
                          </a:ln>
                        </wps:spPr>
                        <wps:txbx>
                          <w:txbxContent>
                            <w:p w:rsidR="00B45E59" w:rsidRDefault="006F205B">
                              <w:pPr>
                                <w:spacing w:after="160" w:line="259" w:lineRule="auto"/>
                                <w:ind w:left="0" w:right="0" w:firstLine="0"/>
                                <w:jc w:val="left"/>
                              </w:pPr>
                              <w:r>
                                <w:rPr>
                                  <w:i/>
                                  <w:sz w:val="18"/>
                                  <w:shd w:val="clear" w:color="auto" w:fill="FFFFFF"/>
                                </w:rPr>
                                <w:t xml:space="preserve"> </w:t>
                              </w:r>
                            </w:p>
                          </w:txbxContent>
                        </wps:txbx>
                        <wps:bodyPr horzOverflow="overflow" vert="horz" lIns="0" tIns="0" rIns="0" bIns="0" rtlCol="0">
                          <a:noAutofit/>
                        </wps:bodyPr>
                      </wps:wsp>
                      <wps:wsp>
                        <wps:cNvPr id="9550" name="Rectangle 9550"/>
                        <wps:cNvSpPr/>
                        <wps:spPr>
                          <a:xfrm>
                            <a:off x="2872359" y="649829"/>
                            <a:ext cx="94122" cy="140281"/>
                          </a:xfrm>
                          <a:prstGeom prst="rect">
                            <a:avLst/>
                          </a:prstGeom>
                          <a:ln>
                            <a:noFill/>
                          </a:ln>
                        </wps:spPr>
                        <wps:txbx>
                          <w:txbxContent>
                            <w:p w:rsidR="00B45E59" w:rsidRDefault="006F205B">
                              <w:pPr>
                                <w:spacing w:after="160" w:line="259" w:lineRule="auto"/>
                                <w:ind w:left="0" w:right="0" w:firstLine="0"/>
                                <w:jc w:val="left"/>
                              </w:pPr>
                              <w:r>
                                <w:rPr>
                                  <w:i/>
                                  <w:sz w:val="18"/>
                                  <w:shd w:val="clear" w:color="auto" w:fill="FFFFFF"/>
                                </w:rPr>
                                <w:t>Р</w:t>
                              </w:r>
                            </w:p>
                          </w:txbxContent>
                        </wps:txbx>
                        <wps:bodyPr horzOverflow="overflow" vert="horz" lIns="0" tIns="0" rIns="0" bIns="0" rtlCol="0">
                          <a:noAutofit/>
                        </wps:bodyPr>
                      </wps:wsp>
                      <wps:wsp>
                        <wps:cNvPr id="9551" name="Rectangle 9551"/>
                        <wps:cNvSpPr/>
                        <wps:spPr>
                          <a:xfrm>
                            <a:off x="2939415" y="627051"/>
                            <a:ext cx="38511" cy="170529"/>
                          </a:xfrm>
                          <a:prstGeom prst="rect">
                            <a:avLst/>
                          </a:prstGeom>
                          <a:ln>
                            <a:noFill/>
                          </a:ln>
                        </wps:spPr>
                        <wps:txbx>
                          <w:txbxContent>
                            <w:p w:rsidR="00B45E59" w:rsidRDefault="006F205B">
                              <w:pPr>
                                <w:spacing w:after="160" w:line="259" w:lineRule="auto"/>
                                <w:ind w:left="0" w:right="0" w:firstLine="0"/>
                                <w:jc w:val="left"/>
                              </w:pPr>
                              <w:r>
                                <w:rPr>
                                  <w:i/>
                                  <w:sz w:val="18"/>
                                  <w:shd w:val="clear" w:color="auto" w:fill="FFFFFF"/>
                                </w:rPr>
                                <w:t xml:space="preserve"> </w:t>
                              </w:r>
                            </w:p>
                          </w:txbxContent>
                        </wps:txbx>
                        <wps:bodyPr horzOverflow="overflow" vert="horz" lIns="0" tIns="0" rIns="0" bIns="0" rtlCol="0">
                          <a:noAutofit/>
                        </wps:bodyPr>
                      </wps:wsp>
                      <wps:wsp>
                        <wps:cNvPr id="9552" name="Rectangle 9552"/>
                        <wps:cNvSpPr/>
                        <wps:spPr>
                          <a:xfrm>
                            <a:off x="2966847" y="627051"/>
                            <a:ext cx="103951" cy="170529"/>
                          </a:xfrm>
                          <a:prstGeom prst="rect">
                            <a:avLst/>
                          </a:prstGeom>
                          <a:ln>
                            <a:noFill/>
                          </a:ln>
                        </wps:spPr>
                        <wps:txbx>
                          <w:txbxContent>
                            <w:p w:rsidR="00B45E59" w:rsidRDefault="006F205B">
                              <w:pPr>
                                <w:spacing w:after="160" w:line="259" w:lineRule="auto"/>
                                <w:ind w:left="0" w:right="0" w:firstLine="0"/>
                                <w:jc w:val="left"/>
                              </w:pPr>
                              <w:r>
                                <w:rPr>
                                  <w:i/>
                                  <w:sz w:val="18"/>
                                  <w:shd w:val="clear" w:color="auto" w:fill="FFFFFF"/>
                                </w:rPr>
                                <w:t>=</w:t>
                              </w:r>
                            </w:p>
                          </w:txbxContent>
                        </wps:txbx>
                        <wps:bodyPr horzOverflow="overflow" vert="horz" lIns="0" tIns="0" rIns="0" bIns="0" rtlCol="0">
                          <a:noAutofit/>
                        </wps:bodyPr>
                      </wps:wsp>
                      <wps:wsp>
                        <wps:cNvPr id="9553" name="Rectangle 9553"/>
                        <wps:cNvSpPr/>
                        <wps:spPr>
                          <a:xfrm>
                            <a:off x="3046095" y="627051"/>
                            <a:ext cx="38511" cy="170529"/>
                          </a:xfrm>
                          <a:prstGeom prst="rect">
                            <a:avLst/>
                          </a:prstGeom>
                          <a:ln>
                            <a:noFill/>
                          </a:ln>
                        </wps:spPr>
                        <wps:txbx>
                          <w:txbxContent>
                            <w:p w:rsidR="00B45E59" w:rsidRDefault="006F205B">
                              <w:pPr>
                                <w:spacing w:after="160" w:line="259" w:lineRule="auto"/>
                                <w:ind w:left="0" w:right="0" w:firstLine="0"/>
                                <w:jc w:val="left"/>
                              </w:pPr>
                              <w:r>
                                <w:rPr>
                                  <w:i/>
                                  <w:sz w:val="18"/>
                                  <w:shd w:val="clear" w:color="auto" w:fill="FFFFFF"/>
                                </w:rPr>
                                <w:t xml:space="preserve"> </w:t>
                              </w:r>
                            </w:p>
                          </w:txbxContent>
                        </wps:txbx>
                        <wps:bodyPr horzOverflow="overflow" vert="horz" lIns="0" tIns="0" rIns="0" bIns="0" rtlCol="0">
                          <a:noAutofit/>
                        </wps:bodyPr>
                      </wps:wsp>
                      <wps:wsp>
                        <wps:cNvPr id="9554" name="Rectangle 9554"/>
                        <wps:cNvSpPr/>
                        <wps:spPr>
                          <a:xfrm>
                            <a:off x="3076575" y="627051"/>
                            <a:ext cx="530534" cy="170529"/>
                          </a:xfrm>
                          <a:prstGeom prst="rect">
                            <a:avLst/>
                          </a:prstGeom>
                          <a:ln>
                            <a:noFill/>
                          </a:ln>
                        </wps:spPr>
                        <wps:txbx>
                          <w:txbxContent>
                            <w:p w:rsidR="00B45E59" w:rsidRDefault="006F205B">
                              <w:pPr>
                                <w:spacing w:after="160" w:line="259" w:lineRule="auto"/>
                                <w:ind w:left="0" w:right="0" w:firstLine="0"/>
                                <w:jc w:val="left"/>
                              </w:pPr>
                              <w:r>
                                <w:rPr>
                                  <w:i/>
                                  <w:sz w:val="18"/>
                                  <w:shd w:val="clear" w:color="auto" w:fill="FFFFFF"/>
                                </w:rPr>
                                <w:t>Natija, 6</w:t>
                              </w:r>
                            </w:p>
                          </w:txbxContent>
                        </wps:txbx>
                        <wps:bodyPr horzOverflow="overflow" vert="horz" lIns="0" tIns="0" rIns="0" bIns="0" rtlCol="0">
                          <a:noAutofit/>
                        </wps:bodyPr>
                      </wps:wsp>
                      <wps:wsp>
                        <wps:cNvPr id="9555" name="Rectangle 9555"/>
                        <wps:cNvSpPr/>
                        <wps:spPr>
                          <a:xfrm>
                            <a:off x="3476117" y="627051"/>
                            <a:ext cx="51298" cy="170529"/>
                          </a:xfrm>
                          <a:prstGeom prst="rect">
                            <a:avLst/>
                          </a:prstGeom>
                          <a:ln>
                            <a:noFill/>
                          </a:ln>
                        </wps:spPr>
                        <wps:txbx>
                          <w:txbxContent>
                            <w:p w:rsidR="00B45E59" w:rsidRDefault="006F205B">
                              <w:pPr>
                                <w:spacing w:after="160" w:line="259" w:lineRule="auto"/>
                                <w:ind w:left="0" w:right="0" w:firstLine="0"/>
                                <w:jc w:val="left"/>
                              </w:pPr>
                              <w:r>
                                <w:rPr>
                                  <w:i/>
                                  <w:sz w:val="18"/>
                                  <w:shd w:val="clear" w:color="auto" w:fill="FFFFFF"/>
                                </w:rPr>
                                <w:t>-</w:t>
                              </w:r>
                            </w:p>
                          </w:txbxContent>
                        </wps:txbx>
                        <wps:bodyPr horzOverflow="overflow" vert="horz" lIns="0" tIns="0" rIns="0" bIns="0" rtlCol="0">
                          <a:noAutofit/>
                        </wps:bodyPr>
                      </wps:wsp>
                      <wps:wsp>
                        <wps:cNvPr id="9556" name="Rectangle 9556"/>
                        <wps:cNvSpPr/>
                        <wps:spPr>
                          <a:xfrm>
                            <a:off x="3512693" y="627051"/>
                            <a:ext cx="1129773" cy="170529"/>
                          </a:xfrm>
                          <a:prstGeom prst="rect">
                            <a:avLst/>
                          </a:prstGeom>
                          <a:ln>
                            <a:noFill/>
                          </a:ln>
                        </wps:spPr>
                        <wps:txbx>
                          <w:txbxContent>
                            <w:p w:rsidR="00B45E59" w:rsidRDefault="006F205B">
                              <w:pPr>
                                <w:spacing w:after="160" w:line="259" w:lineRule="auto"/>
                                <w:ind w:left="0" w:right="0" w:firstLine="0"/>
                                <w:jc w:val="left"/>
                              </w:pPr>
                              <w:r>
                                <w:rPr>
                                  <w:i/>
                                  <w:sz w:val="18"/>
                                  <w:shd w:val="clear" w:color="auto" w:fill="FFFFFF"/>
                                </w:rPr>
                                <w:t>rasmda keltirligan</w:t>
                              </w:r>
                            </w:p>
                          </w:txbxContent>
                        </wps:txbx>
                        <wps:bodyPr horzOverflow="overflow" vert="horz" lIns="0" tIns="0" rIns="0" bIns="0" rtlCol="0">
                          <a:noAutofit/>
                        </wps:bodyPr>
                      </wps:wsp>
                      <wps:wsp>
                        <wps:cNvPr id="9557" name="Rectangle 9557"/>
                        <wps:cNvSpPr/>
                        <wps:spPr>
                          <a:xfrm>
                            <a:off x="4360418" y="627051"/>
                            <a:ext cx="38511" cy="170529"/>
                          </a:xfrm>
                          <a:prstGeom prst="rect">
                            <a:avLst/>
                          </a:prstGeom>
                          <a:ln>
                            <a:noFill/>
                          </a:ln>
                        </wps:spPr>
                        <wps:txbx>
                          <w:txbxContent>
                            <w:p w:rsidR="00B45E59" w:rsidRDefault="006F205B">
                              <w:pPr>
                                <w:spacing w:after="160" w:line="259" w:lineRule="auto"/>
                                <w:ind w:left="0" w:right="0" w:firstLine="0"/>
                                <w:jc w:val="left"/>
                              </w:pPr>
                              <w:r>
                                <w:rPr>
                                  <w:i/>
                                  <w:sz w:val="18"/>
                                </w:rPr>
                                <w:t xml:space="preserve"> </w:t>
                              </w:r>
                            </w:p>
                          </w:txbxContent>
                        </wps:txbx>
                        <wps:bodyPr horzOverflow="overflow" vert="horz" lIns="0" tIns="0" rIns="0" bIns="0" rtlCol="0">
                          <a:noAutofit/>
                        </wps:bodyPr>
                      </wps:wsp>
                      <wps:wsp>
                        <wps:cNvPr id="9558" name="Rectangle 9558"/>
                        <wps:cNvSpPr/>
                        <wps:spPr>
                          <a:xfrm>
                            <a:off x="4390899" y="627051"/>
                            <a:ext cx="38511" cy="170529"/>
                          </a:xfrm>
                          <a:prstGeom prst="rect">
                            <a:avLst/>
                          </a:prstGeom>
                          <a:ln>
                            <a:noFill/>
                          </a:ln>
                        </wps:spPr>
                        <wps:txbx>
                          <w:txbxContent>
                            <w:p w:rsidR="00B45E59" w:rsidRDefault="006F205B">
                              <w:pPr>
                                <w:spacing w:after="160" w:line="259" w:lineRule="auto"/>
                                <w:ind w:left="0" w:right="0" w:firstLine="0"/>
                                <w:jc w:val="left"/>
                              </w:pPr>
                              <w:r>
                                <w:rPr>
                                  <w:i/>
                                  <w:sz w:val="18"/>
                                </w:rPr>
                                <w:t xml:space="preserve"> </w:t>
                              </w:r>
                            </w:p>
                          </w:txbxContent>
                        </wps:txbx>
                        <wps:bodyPr horzOverflow="overflow" vert="horz" lIns="0" tIns="0" rIns="0" bIns="0" rtlCol="0">
                          <a:noAutofit/>
                        </wps:bodyPr>
                      </wps:wsp>
                      <wps:wsp>
                        <wps:cNvPr id="9559" name="Rectangle 9559"/>
                        <wps:cNvSpPr/>
                        <wps:spPr>
                          <a:xfrm>
                            <a:off x="6325" y="759444"/>
                            <a:ext cx="42565" cy="188479"/>
                          </a:xfrm>
                          <a:prstGeom prst="rect">
                            <a:avLst/>
                          </a:prstGeom>
                          <a:ln>
                            <a:noFill/>
                          </a:ln>
                        </wps:spPr>
                        <wps:txbx>
                          <w:txbxContent>
                            <w:p w:rsidR="00B45E59" w:rsidRDefault="006F205B">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9560" name="Rectangle 9560"/>
                        <wps:cNvSpPr/>
                        <wps:spPr>
                          <a:xfrm>
                            <a:off x="6325" y="905748"/>
                            <a:ext cx="42565" cy="188479"/>
                          </a:xfrm>
                          <a:prstGeom prst="rect">
                            <a:avLst/>
                          </a:prstGeom>
                          <a:ln>
                            <a:noFill/>
                          </a:ln>
                        </wps:spPr>
                        <wps:txbx>
                          <w:txbxContent>
                            <w:p w:rsidR="00B45E59" w:rsidRDefault="006F205B">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9561" name="Rectangle 9561"/>
                        <wps:cNvSpPr/>
                        <wps:spPr>
                          <a:xfrm>
                            <a:off x="6325" y="1052052"/>
                            <a:ext cx="42565" cy="188479"/>
                          </a:xfrm>
                          <a:prstGeom prst="rect">
                            <a:avLst/>
                          </a:prstGeom>
                          <a:ln>
                            <a:noFill/>
                          </a:ln>
                        </wps:spPr>
                        <wps:txbx>
                          <w:txbxContent>
                            <w:p w:rsidR="00B45E59" w:rsidRDefault="006F205B">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9562" name="Rectangle 9562"/>
                        <wps:cNvSpPr/>
                        <wps:spPr>
                          <a:xfrm>
                            <a:off x="6325" y="1198610"/>
                            <a:ext cx="42565" cy="188479"/>
                          </a:xfrm>
                          <a:prstGeom prst="rect">
                            <a:avLst/>
                          </a:prstGeom>
                          <a:ln>
                            <a:noFill/>
                          </a:ln>
                        </wps:spPr>
                        <wps:txbx>
                          <w:txbxContent>
                            <w:p w:rsidR="00B45E59" w:rsidRDefault="006F205B">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9563" name="Rectangle 9563"/>
                        <wps:cNvSpPr/>
                        <wps:spPr>
                          <a:xfrm>
                            <a:off x="6325" y="1344914"/>
                            <a:ext cx="42565" cy="188479"/>
                          </a:xfrm>
                          <a:prstGeom prst="rect">
                            <a:avLst/>
                          </a:prstGeom>
                          <a:ln>
                            <a:noFill/>
                          </a:ln>
                        </wps:spPr>
                        <wps:txbx>
                          <w:txbxContent>
                            <w:p w:rsidR="00B45E59" w:rsidRDefault="006F205B">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9564" name="Rectangle 9564"/>
                        <wps:cNvSpPr/>
                        <wps:spPr>
                          <a:xfrm>
                            <a:off x="6325" y="1491218"/>
                            <a:ext cx="42565" cy="188479"/>
                          </a:xfrm>
                          <a:prstGeom prst="rect">
                            <a:avLst/>
                          </a:prstGeom>
                          <a:ln>
                            <a:noFill/>
                          </a:ln>
                        </wps:spPr>
                        <wps:txbx>
                          <w:txbxContent>
                            <w:p w:rsidR="00B45E59" w:rsidRDefault="006F205B">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9565" name="Rectangle 9565"/>
                        <wps:cNvSpPr/>
                        <wps:spPr>
                          <a:xfrm>
                            <a:off x="6325" y="1637522"/>
                            <a:ext cx="42565" cy="188479"/>
                          </a:xfrm>
                          <a:prstGeom prst="rect">
                            <a:avLst/>
                          </a:prstGeom>
                          <a:ln>
                            <a:noFill/>
                          </a:ln>
                        </wps:spPr>
                        <wps:txbx>
                          <w:txbxContent>
                            <w:p w:rsidR="00B45E59" w:rsidRDefault="006F205B">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9566" name="Rectangle 9566"/>
                        <wps:cNvSpPr/>
                        <wps:spPr>
                          <a:xfrm>
                            <a:off x="6325" y="1780778"/>
                            <a:ext cx="42565" cy="188479"/>
                          </a:xfrm>
                          <a:prstGeom prst="rect">
                            <a:avLst/>
                          </a:prstGeom>
                          <a:ln>
                            <a:noFill/>
                          </a:ln>
                        </wps:spPr>
                        <wps:txbx>
                          <w:txbxContent>
                            <w:p w:rsidR="00B45E59" w:rsidRDefault="006F205B">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9567" name="Rectangle 9567"/>
                        <wps:cNvSpPr/>
                        <wps:spPr>
                          <a:xfrm>
                            <a:off x="6325" y="1927082"/>
                            <a:ext cx="42565" cy="188479"/>
                          </a:xfrm>
                          <a:prstGeom prst="rect">
                            <a:avLst/>
                          </a:prstGeom>
                          <a:ln>
                            <a:noFill/>
                          </a:ln>
                        </wps:spPr>
                        <wps:txbx>
                          <w:txbxContent>
                            <w:p w:rsidR="00B45E59" w:rsidRDefault="006F205B">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9568" name="Rectangle 9568"/>
                        <wps:cNvSpPr/>
                        <wps:spPr>
                          <a:xfrm>
                            <a:off x="4820920" y="2172641"/>
                            <a:ext cx="77023" cy="170529"/>
                          </a:xfrm>
                          <a:prstGeom prst="rect">
                            <a:avLst/>
                          </a:prstGeom>
                          <a:ln>
                            <a:noFill/>
                          </a:ln>
                        </wps:spPr>
                        <wps:txbx>
                          <w:txbxContent>
                            <w:p w:rsidR="00B45E59" w:rsidRDefault="006F205B">
                              <w:pPr>
                                <w:spacing w:after="160" w:line="259" w:lineRule="auto"/>
                                <w:ind w:left="0" w:right="0" w:firstLine="0"/>
                                <w:jc w:val="left"/>
                              </w:pPr>
                              <w:r>
                                <w:rPr>
                                  <w:sz w:val="18"/>
                                </w:rPr>
                                <w:t>5</w:t>
                              </w:r>
                            </w:p>
                          </w:txbxContent>
                        </wps:txbx>
                        <wps:bodyPr horzOverflow="overflow" vert="horz" lIns="0" tIns="0" rIns="0" bIns="0" rtlCol="0">
                          <a:noAutofit/>
                        </wps:bodyPr>
                      </wps:wsp>
                      <wps:wsp>
                        <wps:cNvPr id="9569" name="Rectangle 9569"/>
                        <wps:cNvSpPr/>
                        <wps:spPr>
                          <a:xfrm>
                            <a:off x="4878832" y="2172641"/>
                            <a:ext cx="51298" cy="170529"/>
                          </a:xfrm>
                          <a:prstGeom prst="rect">
                            <a:avLst/>
                          </a:prstGeom>
                          <a:ln>
                            <a:noFill/>
                          </a:ln>
                        </wps:spPr>
                        <wps:txbx>
                          <w:txbxContent>
                            <w:p w:rsidR="00B45E59" w:rsidRDefault="006F205B">
                              <w:pPr>
                                <w:spacing w:after="160" w:line="259" w:lineRule="auto"/>
                                <w:ind w:left="0" w:right="0" w:firstLine="0"/>
                                <w:jc w:val="left"/>
                              </w:pPr>
                              <w:r>
                                <w:rPr>
                                  <w:sz w:val="18"/>
                                </w:rPr>
                                <w:t>-</w:t>
                              </w:r>
                            </w:p>
                          </w:txbxContent>
                        </wps:txbx>
                        <wps:bodyPr horzOverflow="overflow" vert="horz" lIns="0" tIns="0" rIns="0" bIns="0" rtlCol="0">
                          <a:noAutofit/>
                        </wps:bodyPr>
                      </wps:wsp>
                      <wps:wsp>
                        <wps:cNvPr id="9570" name="Rectangle 9570"/>
                        <wps:cNvSpPr/>
                        <wps:spPr>
                          <a:xfrm>
                            <a:off x="4918456" y="2172641"/>
                            <a:ext cx="293894" cy="170529"/>
                          </a:xfrm>
                          <a:prstGeom prst="rect">
                            <a:avLst/>
                          </a:prstGeom>
                          <a:ln>
                            <a:noFill/>
                          </a:ln>
                        </wps:spPr>
                        <wps:txbx>
                          <w:txbxContent>
                            <w:p w:rsidR="00B45E59" w:rsidRDefault="006F205B">
                              <w:pPr>
                                <w:spacing w:after="160" w:line="259" w:lineRule="auto"/>
                                <w:ind w:left="0" w:right="0" w:firstLine="0"/>
                                <w:jc w:val="left"/>
                              </w:pPr>
                              <w:r>
                                <w:rPr>
                                  <w:sz w:val="18"/>
                                </w:rPr>
                                <w:t>rasm</w:t>
                              </w:r>
                            </w:p>
                          </w:txbxContent>
                        </wps:txbx>
                        <wps:bodyPr horzOverflow="overflow" vert="horz" lIns="0" tIns="0" rIns="0" bIns="0" rtlCol="0">
                          <a:noAutofit/>
                        </wps:bodyPr>
                      </wps:wsp>
                      <wps:wsp>
                        <wps:cNvPr id="9571" name="Rectangle 9571"/>
                        <wps:cNvSpPr/>
                        <wps:spPr>
                          <a:xfrm>
                            <a:off x="5137912" y="2172641"/>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D3C83D1" id="Group 392979" o:spid="_x0000_s1059" style="width:422.7pt;height:193.75pt;mso-position-horizontal-relative:char;mso-position-vertical-relative:line" coordsize="53680,246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&#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">
                <v:rect id="Rectangle 9363" o:spid="_x0000_s1060" style="position:absolute;left:53238;top:2264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" filled="f" stroked="f">
                  <v:textbox inset="0,0,0,0">
                    <w:txbxContent>
                      <w:p w14:paraId="70CF2E10" w14:textId="77777777" w:rsidR="00B45E59" w:rsidRDefault="00000000">
                        <w:pPr>
                          <w:spacing w:after="160" w:line="259" w:lineRule="auto"/>
                          <w:ind w:left="0" w:right="0" w:firstLine="0"/>
                          <w:jc w:val="left"/>
                        </w:pPr>
                        <w:r>
                          <w:t xml:space="preserve"> </w:t>
                        </w:r>
                      </w:p>
                    </w:txbxContent>
                  </v:textbox>
                </v:rect>
                <v:shape id="Picture 9523" o:spid="_x0000_s1061" type="#_x0000_t75" style="position:absolute;left:203;top:190;width:2612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">
                  <v:imagedata r:id="rId64" o:title=""/>
                </v:shape>
                <v:shape id="Shape 9524" o:spid="_x0000_s1062" style="position:absolute;left:19342;top:6096;width:2095;height:1816;visibility:visible;mso-wrap-style:square;v-text-anchor:top" coordsize="20955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" path="m,181610r209550,l209550,,,,,181610xe" filled="f" strokecolor="red" strokeweight=".8pt">
                  <v:stroke miterlimit="83231f" joinstyle="miter"/>
                  <v:path arrowok="t" textboxrect="0,0,209550,181610"/>
                </v:shape>
                <v:shape id="Picture 9526" o:spid="_x0000_s1063" type="#_x0000_t75" style="position:absolute;left:203;top:11137;width:39433;height:12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">
                  <v:imagedata r:id="rId65" o:title=""/>
                </v:shape>
                <v:shape id="Shape 9527" o:spid="_x0000_s1064" style="position:absolute;left:21615;top:5816;width:29197;height:14592;visibility:visible;mso-wrap-style:square;v-text-anchor:top" coordsize="2919730,145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" path="m,l2190115,r48260,1270l2285365,6350r46355,7620l2376805,24130r43815,13335l2463800,52705r41275,18415l2545080,92075r38735,23495l2621280,140970r34925,27305l2689860,198120r31750,31750l2751455,263525r27305,34925l2804160,335915r23495,38735l2848610,414655r18415,41275l2882265,499110r13335,43815l2905760,588010r7620,46355l2918460,681355r1270,48260l2918460,777240r-5080,47625l2905760,870585r-10160,45085l2882265,960120r-15240,42545l2848610,1044575r-20955,40005l2804160,1123315r-25400,36831l2751455,1195705r-29845,33655l2689860,1261110r-33655,29211l2621280,1318260r-37465,25400l2545080,1367155r-40005,20320l2463800,1405890r-43180,15875l2376805,1435100r-45085,10160l2285365,1452880r-46990,4445l2190115,1459230r-386715,l1803400,1205865r386715,l2239010,1203960r46990,-7620l2331720,1184910r43815,-16510l2417445,1148715r39370,-24130l2493645,1097280r33655,-30480l2557780,1032510r27940,-36830l2609215,956945r20320,-41910l2645410,871220r12065,-45720l2664460,778510r2540,-48895l2664460,680720r-6985,-46990l2645410,588010r-15875,-43815l2609215,502285r-23495,-39370l2557780,426085r-30480,-33655l2493645,361950r-36830,-27940l2417445,310515r-41910,-20320l2331720,274320r-45720,-12065l2239010,255270r-48895,-2540l,252730,,xe" fillcolor="#5b9ad5" stroked="f" strokeweight="0">
                  <v:stroke miterlimit="83231f" joinstyle="miter"/>
                  <v:path arrowok="t" textboxrect="0,0,2919730,1459230"/>
                </v:shape>
                <v:shape id="Shape 9528" o:spid="_x0000_s1065" style="position:absolute;left:47066;top:21094;width:5346;height:2388;visibility:visible;mso-wrap-style:square;v-text-anchor:top" coordsize="534670,23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" path="m,40005l3175,24130,11430,11430,24130,3175,40005,,494665,r15875,3175l523240,11430r8255,12700l534670,40005r,158750l531495,214630r-8255,12700l510540,235586r-15875,3175l40005,238761,24130,235586,11430,227330,3175,214630,,198755,,40005xe" filled="f" strokecolor="red" strokeweight=".8pt">
                  <v:path arrowok="t" textboxrect="0,0,534670,238761"/>
                </v:shape>
                <v:shape id="Shape 9529" o:spid="_x0000_s1066" style="position:absolute;left:21615;top:5816;width:29197;height:17767;visibility:visible;mso-wrap-style:square;v-text-anchor:top" coordsize="2919730,177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" path="m,l2190115,r48260,1270l2285365,6350r46355,7620l2376805,24130r43815,13335l2463800,52705r41275,18415l2545080,92075r38735,23495l2621280,140970r34925,27305l2689860,198120r31750,31750l2751455,263525r27305,34925l2804160,335915r23495,38735l2848610,414655r18415,41275l2882265,499110r13335,43815l2905760,588010r7620,46355l2918460,681355r1270,48260l2918460,777240r-5080,47625l2905760,870585r-10160,45085l2882265,960120r-15240,42545l2848610,1044575r-20955,40005l2804160,1123315r-25400,36831l2751455,1195705r-29845,33655l2689860,1261110r-33655,29211l2621280,1318260r-37465,25400l2545080,1367155r-40005,20320l2463800,1405890r-43180,15875l2376805,1435100r-45085,10160l2285365,1452880r-46990,4445l2190115,1459230r-386715,l1803400,1776730r,-888365l1803400,1205865r386715,l2239010,1203960r46990,-7620l2331720,1184910r43815,-16510l2417445,1148715r39370,-24130l2493645,1097280r33655,-30480l2557780,1032510r27940,-36830l2609215,956945r20320,-41910l2645410,871220r12065,-45720l2664460,778510r2540,-48895l2664460,680720r-6985,-46990l2645410,588010r-15875,-43815l2609215,502285r-23495,-39370l2557780,426085r-30480,-33655l2493645,361950r-36830,-27940l2417445,310515r-41910,-20320l2331720,274320r-45720,-12065l2239010,255270r-48895,-2540l,252730,,xe" filled="f" strokecolor="red" strokeweight="1pt">
                  <v:path arrowok="t" textboxrect="0,0,2919730,1776730"/>
                </v:shape>
                <v:shape id="Shape 9530" o:spid="_x0000_s1067" style="position:absolute;left:31826;top:17716;width:8001;height:2667;visibility:visible;mso-wrap-style:square;v-text-anchor:top" coordsize="8001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" path="m,266700r800100,l800100,,,,,266700xe" filled="f" strokecolor="red" strokeweight=".8pt">
                  <v:path arrowok="t" textboxrect="0,0,800100,266700"/>
                </v:shape>
                <v:shape id="Shape 9531" o:spid="_x0000_s1068" style="position:absolute;left:32677;top:18580;width:1244;height:1422;visibility:visible;mso-wrap-style:square;v-text-anchor:top" coordsize="124460,14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" path="m,142240r124460,l124460,,,,,142240xe" filled="f" strokecolor="red" strokeweight=".8pt">
                  <v:path arrowok="t" textboxrect="0,0,124460,142240"/>
                </v:shape>
                <v:shape id="Shape 9532" o:spid="_x0000_s1069" style="position:absolute;width:53111;height:24104;visibility:visible;mso-wrap-style:square;v-text-anchor:top" coordsize="5311140,241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" path="m,2410460r5311140,l5311140,,,,,2410460xe" filled="f" strokeweight=".8pt">
                  <v:stroke miterlimit="66585f" joinstyle="miter"/>
                  <v:path arrowok="t" textboxrect="0,0,5311140,2410460"/>
                </v:shape>
                <v:shape id="Picture 9534" o:spid="_x0000_s1070" type="#_x0000_t75" style="position:absolute;left:57;top:41;width:53004;height:24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">
                  <v:imagedata r:id="rId66" o:title=""/>
                </v:shape>
                <v:rect id="Rectangle 9535" o:spid="_x0000_s1071" style="position:absolute;left:63;top:89;width:426;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" filled="f" stroked="f">
                  <v:textbox inset="0,0,0,0">
                    <w:txbxContent>
                      <w:p w14:paraId="0FE3D460" w14:textId="77777777" w:rsidR="00B45E59" w:rsidRDefault="00000000">
                        <w:pPr>
                          <w:spacing w:after="160" w:line="259" w:lineRule="auto"/>
                          <w:ind w:left="0" w:right="0" w:firstLine="0"/>
                          <w:jc w:val="left"/>
                        </w:pPr>
                        <w:r>
                          <w:rPr>
                            <w:sz w:val="20"/>
                          </w:rPr>
                          <w:t xml:space="preserve"> </w:t>
                        </w:r>
                      </w:p>
                    </w:txbxContent>
                  </v:textbox>
                </v:rect>
                <v:rect id="Rectangle 9536" o:spid="_x0000_s1072" style="position:absolute;left:63;top:1559;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" filled="f" stroked="f">
                  <v:textbox inset="0,0,0,0">
                    <w:txbxContent>
                      <w:p w14:paraId="559A3DD6" w14:textId="77777777" w:rsidR="00B45E59" w:rsidRDefault="00000000">
                        <w:pPr>
                          <w:spacing w:after="160" w:line="259" w:lineRule="auto"/>
                          <w:ind w:left="0" w:right="0" w:firstLine="0"/>
                          <w:jc w:val="left"/>
                        </w:pPr>
                        <w:r>
                          <w:rPr>
                            <w:sz w:val="20"/>
                          </w:rPr>
                          <w:t xml:space="preserve"> </w:t>
                        </w:r>
                      </w:p>
                    </w:txbxContent>
                  </v:textbox>
                </v:rect>
                <v:rect id="Rectangle 9537" o:spid="_x0000_s1073" style="position:absolute;left:63;top:3022;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" filled="f" stroked="f">
                  <v:textbox inset="0,0,0,0">
                    <w:txbxContent>
                      <w:p w14:paraId="3F3CB57F" w14:textId="77777777" w:rsidR="00B45E59" w:rsidRDefault="00000000">
                        <w:pPr>
                          <w:spacing w:after="160" w:line="259" w:lineRule="auto"/>
                          <w:ind w:left="0" w:right="0" w:firstLine="0"/>
                          <w:jc w:val="left"/>
                        </w:pPr>
                        <w:r>
                          <w:rPr>
                            <w:sz w:val="20"/>
                          </w:rPr>
                          <w:t xml:space="preserve"> </w:t>
                        </w:r>
                      </w:p>
                    </w:txbxContent>
                  </v:textbox>
                </v:rect>
                <v:rect id="Rectangle 9538" o:spid="_x0000_s1074" style="position:absolute;left:63;top:454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" filled="f" stroked="f">
                  <v:textbox inset="0,0,0,0">
                    <w:txbxContent>
                      <w:p w14:paraId="352D3A58" w14:textId="77777777" w:rsidR="00B45E59" w:rsidRDefault="00000000">
                        <w:pPr>
                          <w:spacing w:after="160" w:line="259" w:lineRule="auto"/>
                          <w:ind w:left="0" w:right="0" w:firstLine="0"/>
                          <w:jc w:val="left"/>
                        </w:pPr>
                        <w:r>
                          <w:rPr>
                            <w:sz w:val="24"/>
                          </w:rPr>
                          <w:t xml:space="preserve"> </w:t>
                        </w:r>
                      </w:p>
                    </w:txbxContent>
                  </v:textbox>
                </v:rect>
                <v:rect id="Rectangle 9540" o:spid="_x0000_s1075" style="position:absolute;left:23082;top:6270;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" filled="f" stroked="f">
                  <v:textbox inset="0,0,0,0">
                    <w:txbxContent>
                      <w:p w14:paraId="3C907742" w14:textId="77777777" w:rsidR="00B45E59" w:rsidRDefault="00000000">
                        <w:pPr>
                          <w:spacing w:after="160" w:line="259" w:lineRule="auto"/>
                          <w:ind w:left="0" w:right="0" w:firstLine="0"/>
                          <w:jc w:val="left"/>
                        </w:pPr>
                        <w:r>
                          <w:rPr>
                            <w:i/>
                            <w:sz w:val="18"/>
                            <w:shd w:val="clear" w:color="auto" w:fill="FFFFFF"/>
                          </w:rPr>
                          <w:t xml:space="preserve"> </w:t>
                        </w:r>
                      </w:p>
                    </w:txbxContent>
                  </v:textbox>
                </v:rect>
                <v:rect id="Rectangle 9541" o:spid="_x0000_s1076" style="position:absolute;left:23387;top:6270;width:1803;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" filled="f" stroked="f">
                  <v:textbox inset="0,0,0,0">
                    <w:txbxContent>
                      <w:p w14:paraId="4FE7E58E" w14:textId="77777777" w:rsidR="00B45E59" w:rsidRDefault="00000000">
                        <w:pPr>
                          <w:spacing w:after="160" w:line="259" w:lineRule="auto"/>
                          <w:ind w:left="0" w:right="0" w:firstLine="0"/>
                          <w:jc w:val="left"/>
                        </w:pPr>
                        <w:r>
                          <w:rPr>
                            <w:i/>
                            <w:sz w:val="18"/>
                            <w:shd w:val="clear" w:color="auto" w:fill="FFFFFF"/>
                          </w:rPr>
                          <w:t>Alt</w:t>
                        </w:r>
                      </w:p>
                    </w:txbxContent>
                  </v:textbox>
                </v:rect>
                <v:rect id="Rectangle 9542" o:spid="_x0000_s1077" style="position:absolute;left:24730;top:6270;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" filled="f" stroked="f">
                  <v:textbox inset="0,0,0,0">
                    <w:txbxContent>
                      <w:p w14:paraId="550B4011" w14:textId="77777777" w:rsidR="00B45E59" w:rsidRDefault="00000000">
                        <w:pPr>
                          <w:spacing w:after="160" w:line="259" w:lineRule="auto"/>
                          <w:ind w:left="0" w:right="0" w:firstLine="0"/>
                          <w:jc w:val="left"/>
                        </w:pPr>
                        <w:r>
                          <w:rPr>
                            <w:i/>
                            <w:sz w:val="18"/>
                            <w:shd w:val="clear" w:color="auto" w:fill="FFFFFF"/>
                          </w:rPr>
                          <w:t xml:space="preserve"> </w:t>
                        </w:r>
                      </w:p>
                    </w:txbxContent>
                  </v:textbox>
                </v:rect>
                <v:rect id="Rectangle 9543" o:spid="_x0000_s1078" style="position:absolute;left:25005;top:6270;width:1039;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" filled="f" stroked="f">
                  <v:textbox inset="0,0,0,0">
                    <w:txbxContent>
                      <w:p w14:paraId="10E6AAB3" w14:textId="77777777" w:rsidR="00B45E59" w:rsidRDefault="00000000">
                        <w:pPr>
                          <w:spacing w:after="160" w:line="259" w:lineRule="auto"/>
                          <w:ind w:left="0" w:right="0" w:firstLine="0"/>
                          <w:jc w:val="left"/>
                        </w:pPr>
                        <w:r>
                          <w:rPr>
                            <w:i/>
                            <w:sz w:val="18"/>
                            <w:shd w:val="clear" w:color="auto" w:fill="FFFFFF"/>
                          </w:rPr>
                          <w:t>+</w:t>
                        </w:r>
                      </w:p>
                    </w:txbxContent>
                  </v:textbox>
                </v:rect>
                <v:rect id="Rectangle 9544" o:spid="_x0000_s1079" style="position:absolute;left:25767;top:6270;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" filled="f" stroked="f">
                  <v:textbox inset="0,0,0,0">
                    <w:txbxContent>
                      <w:p w14:paraId="3F6D1279" w14:textId="77777777" w:rsidR="00B45E59" w:rsidRDefault="00000000">
                        <w:pPr>
                          <w:spacing w:after="160" w:line="259" w:lineRule="auto"/>
                          <w:ind w:left="0" w:right="0" w:firstLine="0"/>
                          <w:jc w:val="left"/>
                        </w:pPr>
                        <w:r>
                          <w:rPr>
                            <w:i/>
                            <w:sz w:val="18"/>
                            <w:shd w:val="clear" w:color="auto" w:fill="FFFFFF"/>
                          </w:rPr>
                          <w:t xml:space="preserve"> </w:t>
                        </w:r>
                      </w:p>
                    </w:txbxContent>
                  </v:textbox>
                </v:rect>
                <v:rect id="Rectangle 9545" o:spid="_x0000_s1080" style="position:absolute;left:26071;top:6498;width:1009;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" filled="f" stroked="f">
                  <v:textbox inset="0,0,0,0">
                    <w:txbxContent>
                      <w:p w14:paraId="4DC449FD" w14:textId="77777777" w:rsidR="00B45E59" w:rsidRDefault="00000000">
                        <w:pPr>
                          <w:spacing w:after="160" w:line="259" w:lineRule="auto"/>
                          <w:ind w:left="0" w:right="0" w:firstLine="0"/>
                          <w:jc w:val="left"/>
                        </w:pPr>
                        <w:r>
                          <w:rPr>
                            <w:i/>
                            <w:sz w:val="18"/>
                            <w:shd w:val="clear" w:color="auto" w:fill="FFFFFF"/>
                          </w:rPr>
                          <w:t>Э</w:t>
                        </w:r>
                      </w:p>
                    </w:txbxContent>
                  </v:textbox>
                </v:rect>
                <v:rect id="Rectangle 9546" o:spid="_x0000_s1081" style="position:absolute;left:26803;top:6270;width:770;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" filled="f" stroked="f">
                  <v:textbox inset="0,0,0,0">
                    <w:txbxContent>
                      <w:p w14:paraId="7909D754" w14:textId="77777777" w:rsidR="00B45E59" w:rsidRDefault="00000000">
                        <w:pPr>
                          <w:spacing w:after="160" w:line="259" w:lineRule="auto"/>
                          <w:ind w:left="0" w:right="0" w:firstLine="0"/>
                          <w:jc w:val="left"/>
                        </w:pPr>
                        <w:r>
                          <w:rPr>
                            <w:i/>
                            <w:sz w:val="18"/>
                            <w:shd w:val="clear" w:color="auto" w:fill="FFFFFF"/>
                          </w:rPr>
                          <w:t>2</w:t>
                        </w:r>
                      </w:p>
                    </w:txbxContent>
                  </v:textbox>
                </v:rect>
                <v:rect id="Rectangle 9547" o:spid="_x0000_s1082" style="position:absolute;left:27382;top:6270;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" filled="f" stroked="f">
                  <v:textbox inset="0,0,0,0">
                    <w:txbxContent>
                      <w:p w14:paraId="7360C648" w14:textId="77777777" w:rsidR="00B45E59" w:rsidRDefault="00000000">
                        <w:pPr>
                          <w:spacing w:after="160" w:line="259" w:lineRule="auto"/>
                          <w:ind w:left="0" w:right="0" w:firstLine="0"/>
                          <w:jc w:val="left"/>
                        </w:pPr>
                        <w:r>
                          <w:rPr>
                            <w:i/>
                            <w:sz w:val="18"/>
                            <w:shd w:val="clear" w:color="auto" w:fill="FFFFFF"/>
                          </w:rPr>
                          <w:t xml:space="preserve"> </w:t>
                        </w:r>
                      </w:p>
                    </w:txbxContent>
                  </v:textbox>
                </v:rect>
                <v:rect id="Rectangle 9548" o:spid="_x0000_s1083" style="position:absolute;left:27656;top:6270;width:1040;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" filled="f" stroked="f">
                  <v:textbox inset="0,0,0,0">
                    <w:txbxContent>
                      <w:p w14:paraId="3A32BDCB" w14:textId="77777777" w:rsidR="00B45E59" w:rsidRDefault="00000000">
                        <w:pPr>
                          <w:spacing w:after="160" w:line="259" w:lineRule="auto"/>
                          <w:ind w:left="0" w:right="0" w:firstLine="0"/>
                          <w:jc w:val="left"/>
                        </w:pPr>
                        <w:r>
                          <w:rPr>
                            <w:i/>
                            <w:sz w:val="18"/>
                            <w:shd w:val="clear" w:color="auto" w:fill="FFFFFF"/>
                          </w:rPr>
                          <w:t>+</w:t>
                        </w:r>
                      </w:p>
                    </w:txbxContent>
                  </v:textbox>
                </v:rect>
                <v:rect id="Rectangle 9549" o:spid="_x0000_s1084" style="position:absolute;left:28418;top:6270;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" filled="f" stroked="f">
                  <v:textbox inset="0,0,0,0">
                    <w:txbxContent>
                      <w:p w14:paraId="0EB57679" w14:textId="77777777" w:rsidR="00B45E59" w:rsidRDefault="00000000">
                        <w:pPr>
                          <w:spacing w:after="160" w:line="259" w:lineRule="auto"/>
                          <w:ind w:left="0" w:right="0" w:firstLine="0"/>
                          <w:jc w:val="left"/>
                        </w:pPr>
                        <w:r>
                          <w:rPr>
                            <w:i/>
                            <w:sz w:val="18"/>
                            <w:shd w:val="clear" w:color="auto" w:fill="FFFFFF"/>
                          </w:rPr>
                          <w:t xml:space="preserve"> </w:t>
                        </w:r>
                      </w:p>
                    </w:txbxContent>
                  </v:textbox>
                </v:rect>
                <v:rect id="Rectangle 9550" o:spid="_x0000_s1085" style="position:absolute;left:28723;top:6498;width:941;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" filled="f" stroked="f">
                  <v:textbox inset="0,0,0,0">
                    <w:txbxContent>
                      <w:p w14:paraId="16AEE4B3" w14:textId="77777777" w:rsidR="00B45E59" w:rsidRDefault="00000000">
                        <w:pPr>
                          <w:spacing w:after="160" w:line="259" w:lineRule="auto"/>
                          <w:ind w:left="0" w:right="0" w:firstLine="0"/>
                          <w:jc w:val="left"/>
                        </w:pPr>
                        <w:r>
                          <w:rPr>
                            <w:i/>
                            <w:sz w:val="18"/>
                            <w:shd w:val="clear" w:color="auto" w:fill="FFFFFF"/>
                          </w:rPr>
                          <w:t>Р</w:t>
                        </w:r>
                      </w:p>
                    </w:txbxContent>
                  </v:textbox>
                </v:rect>
                <v:rect id="Rectangle 9551" o:spid="_x0000_s1086" style="position:absolute;left:29394;top:6270;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" filled="f" stroked="f">
                  <v:textbox inset="0,0,0,0">
                    <w:txbxContent>
                      <w:p w14:paraId="6046F58F" w14:textId="77777777" w:rsidR="00B45E59" w:rsidRDefault="00000000">
                        <w:pPr>
                          <w:spacing w:after="160" w:line="259" w:lineRule="auto"/>
                          <w:ind w:left="0" w:right="0" w:firstLine="0"/>
                          <w:jc w:val="left"/>
                        </w:pPr>
                        <w:r>
                          <w:rPr>
                            <w:i/>
                            <w:sz w:val="18"/>
                            <w:shd w:val="clear" w:color="auto" w:fill="FFFFFF"/>
                          </w:rPr>
                          <w:t xml:space="preserve"> </w:t>
                        </w:r>
                      </w:p>
                    </w:txbxContent>
                  </v:textbox>
                </v:rect>
                <v:rect id="Rectangle 9552" o:spid="_x0000_s1087" style="position:absolute;left:29668;top:6270;width:1039;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" filled="f" stroked="f">
                  <v:textbox inset="0,0,0,0">
                    <w:txbxContent>
                      <w:p w14:paraId="55B9FCC8" w14:textId="77777777" w:rsidR="00B45E59" w:rsidRDefault="00000000">
                        <w:pPr>
                          <w:spacing w:after="160" w:line="259" w:lineRule="auto"/>
                          <w:ind w:left="0" w:right="0" w:firstLine="0"/>
                          <w:jc w:val="left"/>
                        </w:pPr>
                        <w:r>
                          <w:rPr>
                            <w:i/>
                            <w:sz w:val="18"/>
                            <w:shd w:val="clear" w:color="auto" w:fill="FFFFFF"/>
                          </w:rPr>
                          <w:t>=</w:t>
                        </w:r>
                      </w:p>
                    </w:txbxContent>
                  </v:textbox>
                </v:rect>
                <v:rect id="Rectangle 9553" o:spid="_x0000_s1088" style="position:absolute;left:30460;top:6270;width:386;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" filled="f" stroked="f">
                  <v:textbox inset="0,0,0,0">
                    <w:txbxContent>
                      <w:p w14:paraId="79EC7D46" w14:textId="77777777" w:rsidR="00B45E59" w:rsidRDefault="00000000">
                        <w:pPr>
                          <w:spacing w:after="160" w:line="259" w:lineRule="auto"/>
                          <w:ind w:left="0" w:right="0" w:firstLine="0"/>
                          <w:jc w:val="left"/>
                        </w:pPr>
                        <w:r>
                          <w:rPr>
                            <w:i/>
                            <w:sz w:val="18"/>
                            <w:shd w:val="clear" w:color="auto" w:fill="FFFFFF"/>
                          </w:rPr>
                          <w:t xml:space="preserve"> </w:t>
                        </w:r>
                      </w:p>
                    </w:txbxContent>
                  </v:textbox>
                </v:rect>
                <v:rect id="Rectangle 9554" o:spid="_x0000_s1089" style="position:absolute;left:30765;top:6270;width:5306;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" filled="f" stroked="f">
                  <v:textbox inset="0,0,0,0">
                    <w:txbxContent>
                      <w:p w14:paraId="06F5F239" w14:textId="77777777" w:rsidR="00B45E59" w:rsidRDefault="00000000">
                        <w:pPr>
                          <w:spacing w:after="160" w:line="259" w:lineRule="auto"/>
                          <w:ind w:left="0" w:right="0" w:firstLine="0"/>
                          <w:jc w:val="left"/>
                        </w:pPr>
                        <w:r>
                          <w:rPr>
                            <w:i/>
                            <w:sz w:val="18"/>
                            <w:shd w:val="clear" w:color="auto" w:fill="FFFFFF"/>
                          </w:rPr>
                          <w:t>Natija, 6</w:t>
                        </w:r>
                      </w:p>
                    </w:txbxContent>
                  </v:textbox>
                </v:rect>
                <v:rect id="Rectangle 9555" o:spid="_x0000_s1090" style="position:absolute;left:34761;top:6270;width:513;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" filled="f" stroked="f">
                  <v:textbox inset="0,0,0,0">
                    <w:txbxContent>
                      <w:p w14:paraId="3279881A" w14:textId="77777777" w:rsidR="00B45E59" w:rsidRDefault="00000000">
                        <w:pPr>
                          <w:spacing w:after="160" w:line="259" w:lineRule="auto"/>
                          <w:ind w:left="0" w:right="0" w:firstLine="0"/>
                          <w:jc w:val="left"/>
                        </w:pPr>
                        <w:r>
                          <w:rPr>
                            <w:i/>
                            <w:sz w:val="18"/>
                            <w:shd w:val="clear" w:color="auto" w:fill="FFFFFF"/>
                          </w:rPr>
                          <w:t>-</w:t>
                        </w:r>
                      </w:p>
                    </w:txbxContent>
                  </v:textbox>
                </v:rect>
                <v:rect id="Rectangle 9556" o:spid="_x0000_s1091" style="position:absolute;left:35126;top:6270;width:11298;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" filled="f" stroked="f">
                  <v:textbox inset="0,0,0,0">
                    <w:txbxContent>
                      <w:p w14:paraId="3D11F782" w14:textId="77777777" w:rsidR="00B45E59" w:rsidRDefault="00000000">
                        <w:pPr>
                          <w:spacing w:after="160" w:line="259" w:lineRule="auto"/>
                          <w:ind w:left="0" w:right="0" w:firstLine="0"/>
                          <w:jc w:val="left"/>
                        </w:pPr>
                        <w:r>
                          <w:rPr>
                            <w:i/>
                            <w:sz w:val="18"/>
                            <w:shd w:val="clear" w:color="auto" w:fill="FFFFFF"/>
                          </w:rPr>
                          <w:t>rasmda keltirligan</w:t>
                        </w:r>
                      </w:p>
                    </w:txbxContent>
                  </v:textbox>
                </v:rect>
                <v:rect id="Rectangle 9557" o:spid="_x0000_s1092" style="position:absolute;left:43604;top:6270;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" filled="f" stroked="f">
                  <v:textbox inset="0,0,0,0">
                    <w:txbxContent>
                      <w:p w14:paraId="43E79692" w14:textId="77777777" w:rsidR="00B45E59" w:rsidRDefault="00000000">
                        <w:pPr>
                          <w:spacing w:after="160" w:line="259" w:lineRule="auto"/>
                          <w:ind w:left="0" w:right="0" w:firstLine="0"/>
                          <w:jc w:val="left"/>
                        </w:pPr>
                        <w:r>
                          <w:rPr>
                            <w:i/>
                            <w:sz w:val="18"/>
                          </w:rPr>
                          <w:t xml:space="preserve"> </w:t>
                        </w:r>
                      </w:p>
                    </w:txbxContent>
                  </v:textbox>
                </v:rect>
                <v:rect id="Rectangle 9558" o:spid="_x0000_s1093" style="position:absolute;left:43908;top:6270;width:386;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" filled="f" stroked="f">
                  <v:textbox inset="0,0,0,0">
                    <w:txbxContent>
                      <w:p w14:paraId="5100F82C" w14:textId="77777777" w:rsidR="00B45E59" w:rsidRDefault="00000000">
                        <w:pPr>
                          <w:spacing w:after="160" w:line="259" w:lineRule="auto"/>
                          <w:ind w:left="0" w:right="0" w:firstLine="0"/>
                          <w:jc w:val="left"/>
                        </w:pPr>
                        <w:r>
                          <w:rPr>
                            <w:i/>
                            <w:sz w:val="18"/>
                          </w:rPr>
                          <w:t xml:space="preserve"> </w:t>
                        </w:r>
                      </w:p>
                    </w:txbxContent>
                  </v:textbox>
                </v:rect>
                <v:rect id="Rectangle 9559" o:spid="_x0000_s1094" style="position:absolute;left:63;top:7594;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" filled="f" stroked="f">
                  <v:textbox inset="0,0,0,0">
                    <w:txbxContent>
                      <w:p w14:paraId="2C41FC4F" w14:textId="77777777" w:rsidR="00B45E59" w:rsidRDefault="00000000">
                        <w:pPr>
                          <w:spacing w:after="160" w:line="259" w:lineRule="auto"/>
                          <w:ind w:left="0" w:right="0" w:firstLine="0"/>
                          <w:jc w:val="left"/>
                        </w:pPr>
                        <w:r>
                          <w:rPr>
                            <w:i/>
                            <w:sz w:val="20"/>
                          </w:rPr>
                          <w:t xml:space="preserve"> </w:t>
                        </w:r>
                      </w:p>
                    </w:txbxContent>
                  </v:textbox>
                </v:rect>
                <v:rect id="Rectangle 9560" o:spid="_x0000_s1095" style="position:absolute;left:63;top:9057;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" filled="f" stroked="f">
                  <v:textbox inset="0,0,0,0">
                    <w:txbxContent>
                      <w:p w14:paraId="16DDD9C6" w14:textId="77777777" w:rsidR="00B45E59" w:rsidRDefault="00000000">
                        <w:pPr>
                          <w:spacing w:after="160" w:line="259" w:lineRule="auto"/>
                          <w:ind w:left="0" w:right="0" w:firstLine="0"/>
                          <w:jc w:val="left"/>
                        </w:pPr>
                        <w:r>
                          <w:rPr>
                            <w:i/>
                            <w:sz w:val="20"/>
                          </w:rPr>
                          <w:t xml:space="preserve"> </w:t>
                        </w:r>
                      </w:p>
                    </w:txbxContent>
                  </v:textbox>
                </v:rect>
                <v:rect id="Rectangle 9561" o:spid="_x0000_s1096" style="position:absolute;left:63;top:1052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" filled="f" stroked="f">
                  <v:textbox inset="0,0,0,0">
                    <w:txbxContent>
                      <w:p w14:paraId="6B692423" w14:textId="77777777" w:rsidR="00B45E59" w:rsidRDefault="00000000">
                        <w:pPr>
                          <w:spacing w:after="160" w:line="259" w:lineRule="auto"/>
                          <w:ind w:left="0" w:right="0" w:firstLine="0"/>
                          <w:jc w:val="left"/>
                        </w:pPr>
                        <w:r>
                          <w:rPr>
                            <w:i/>
                            <w:sz w:val="20"/>
                          </w:rPr>
                          <w:t xml:space="preserve"> </w:t>
                        </w:r>
                      </w:p>
                    </w:txbxContent>
                  </v:textbox>
                </v:rect>
                <v:rect id="Rectangle 9562" o:spid="_x0000_s1097" style="position:absolute;left:63;top:11986;width:42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" filled="f" stroked="f">
                  <v:textbox inset="0,0,0,0">
                    <w:txbxContent>
                      <w:p w14:paraId="734EBF58" w14:textId="77777777" w:rsidR="00B45E59" w:rsidRDefault="00000000">
                        <w:pPr>
                          <w:spacing w:after="160" w:line="259" w:lineRule="auto"/>
                          <w:ind w:left="0" w:right="0" w:firstLine="0"/>
                          <w:jc w:val="left"/>
                        </w:pPr>
                        <w:r>
                          <w:rPr>
                            <w:i/>
                            <w:sz w:val="20"/>
                          </w:rPr>
                          <w:t xml:space="preserve"> </w:t>
                        </w:r>
                      </w:p>
                    </w:txbxContent>
                  </v:textbox>
                </v:rect>
                <v:rect id="Rectangle 9563" o:spid="_x0000_s1098" style="position:absolute;left:63;top:13449;width:42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" filled="f" stroked="f">
                  <v:textbox inset="0,0,0,0">
                    <w:txbxContent>
                      <w:p w14:paraId="0306B6BD" w14:textId="77777777" w:rsidR="00B45E59" w:rsidRDefault="00000000">
                        <w:pPr>
                          <w:spacing w:after="160" w:line="259" w:lineRule="auto"/>
                          <w:ind w:left="0" w:right="0" w:firstLine="0"/>
                          <w:jc w:val="left"/>
                        </w:pPr>
                        <w:r>
                          <w:rPr>
                            <w:i/>
                            <w:sz w:val="20"/>
                          </w:rPr>
                          <w:t xml:space="preserve"> </w:t>
                        </w:r>
                      </w:p>
                    </w:txbxContent>
                  </v:textbox>
                </v:rect>
                <v:rect id="Rectangle 9564" o:spid="_x0000_s1099" style="position:absolute;left:63;top:14912;width:42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" filled="f" stroked="f">
                  <v:textbox inset="0,0,0,0">
                    <w:txbxContent>
                      <w:p w14:paraId="2EB6C1EF" w14:textId="77777777" w:rsidR="00B45E59" w:rsidRDefault="00000000">
                        <w:pPr>
                          <w:spacing w:after="160" w:line="259" w:lineRule="auto"/>
                          <w:ind w:left="0" w:right="0" w:firstLine="0"/>
                          <w:jc w:val="left"/>
                        </w:pPr>
                        <w:r>
                          <w:rPr>
                            <w:i/>
                            <w:sz w:val="20"/>
                          </w:rPr>
                          <w:t xml:space="preserve"> </w:t>
                        </w:r>
                      </w:p>
                    </w:txbxContent>
                  </v:textbox>
                </v:rect>
                <v:rect id="Rectangle 9565" o:spid="_x0000_s1100" style="position:absolute;left:63;top:16375;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" filled="f" stroked="f">
                  <v:textbox inset="0,0,0,0">
                    <w:txbxContent>
                      <w:p w14:paraId="4B6FB46F" w14:textId="77777777" w:rsidR="00B45E59" w:rsidRDefault="00000000">
                        <w:pPr>
                          <w:spacing w:after="160" w:line="259" w:lineRule="auto"/>
                          <w:ind w:left="0" w:right="0" w:firstLine="0"/>
                          <w:jc w:val="left"/>
                        </w:pPr>
                        <w:r>
                          <w:rPr>
                            <w:i/>
                            <w:sz w:val="20"/>
                          </w:rPr>
                          <w:t xml:space="preserve"> </w:t>
                        </w:r>
                      </w:p>
                    </w:txbxContent>
                  </v:textbox>
                </v:rect>
                <v:rect id="Rectangle 9566" o:spid="_x0000_s1101" style="position:absolute;left:63;top:17807;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" filled="f" stroked="f">
                  <v:textbox inset="0,0,0,0">
                    <w:txbxContent>
                      <w:p w14:paraId="534542E1" w14:textId="77777777" w:rsidR="00B45E59" w:rsidRDefault="00000000">
                        <w:pPr>
                          <w:spacing w:after="160" w:line="259" w:lineRule="auto"/>
                          <w:ind w:left="0" w:right="0" w:firstLine="0"/>
                          <w:jc w:val="left"/>
                        </w:pPr>
                        <w:r>
                          <w:rPr>
                            <w:i/>
                            <w:sz w:val="20"/>
                          </w:rPr>
                          <w:t xml:space="preserve"> </w:t>
                        </w:r>
                      </w:p>
                    </w:txbxContent>
                  </v:textbox>
                </v:rect>
                <v:rect id="Rectangle 9567" o:spid="_x0000_s1102" style="position:absolute;left:63;top:1927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" filled="f" stroked="f">
                  <v:textbox inset="0,0,0,0">
                    <w:txbxContent>
                      <w:p w14:paraId="25470318" w14:textId="77777777" w:rsidR="00B45E59" w:rsidRDefault="00000000">
                        <w:pPr>
                          <w:spacing w:after="160" w:line="259" w:lineRule="auto"/>
                          <w:ind w:left="0" w:right="0" w:firstLine="0"/>
                          <w:jc w:val="left"/>
                        </w:pPr>
                        <w:r>
                          <w:rPr>
                            <w:i/>
                            <w:sz w:val="20"/>
                          </w:rPr>
                          <w:t xml:space="preserve"> </w:t>
                        </w:r>
                      </w:p>
                    </w:txbxContent>
                  </v:textbox>
                </v:rect>
                <v:rect id="Rectangle 9568" o:spid="_x0000_s1103" style="position:absolute;left:48209;top:21726;width:770;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" filled="f" stroked="f">
                  <v:textbox inset="0,0,0,0">
                    <w:txbxContent>
                      <w:p w14:paraId="4F2B4E31" w14:textId="77777777" w:rsidR="00B45E59" w:rsidRDefault="00000000">
                        <w:pPr>
                          <w:spacing w:after="160" w:line="259" w:lineRule="auto"/>
                          <w:ind w:left="0" w:right="0" w:firstLine="0"/>
                          <w:jc w:val="left"/>
                        </w:pPr>
                        <w:r>
                          <w:rPr>
                            <w:sz w:val="18"/>
                          </w:rPr>
                          <w:t>5</w:t>
                        </w:r>
                      </w:p>
                    </w:txbxContent>
                  </v:textbox>
                </v:rect>
                <v:rect id="Rectangle 9569" o:spid="_x0000_s1104" style="position:absolute;left:48788;top:21726;width:513;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" filled="f" stroked="f">
                  <v:textbox inset="0,0,0,0">
                    <w:txbxContent>
                      <w:p w14:paraId="43FB7463" w14:textId="77777777" w:rsidR="00B45E59" w:rsidRDefault="00000000">
                        <w:pPr>
                          <w:spacing w:after="160" w:line="259" w:lineRule="auto"/>
                          <w:ind w:left="0" w:right="0" w:firstLine="0"/>
                          <w:jc w:val="left"/>
                        </w:pPr>
                        <w:r>
                          <w:rPr>
                            <w:sz w:val="18"/>
                          </w:rPr>
                          <w:t>-</w:t>
                        </w:r>
                      </w:p>
                    </w:txbxContent>
                  </v:textbox>
                </v:rect>
                <v:rect id="Rectangle 9570" o:spid="_x0000_s1105" style="position:absolute;left:49184;top:21726;width:2939;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" filled="f" stroked="f">
                  <v:textbox inset="0,0,0,0">
                    <w:txbxContent>
                      <w:p w14:paraId="23B8FB51" w14:textId="77777777" w:rsidR="00B45E59" w:rsidRDefault="00000000">
                        <w:pPr>
                          <w:spacing w:after="160" w:line="259" w:lineRule="auto"/>
                          <w:ind w:left="0" w:right="0" w:firstLine="0"/>
                          <w:jc w:val="left"/>
                        </w:pPr>
                        <w:r>
                          <w:rPr>
                            <w:sz w:val="18"/>
                          </w:rPr>
                          <w:t>rasm</w:t>
                        </w:r>
                      </w:p>
                    </w:txbxContent>
                  </v:textbox>
                </v:rect>
                <v:rect id="Rectangle 9571" o:spid="_x0000_s1106" style="position:absolute;left:51379;top:21726;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" filled="f" stroked="f">
                  <v:textbox inset="0,0,0,0">
                    <w:txbxContent>
                      <w:p w14:paraId="08CC9AD5" w14:textId="77777777" w:rsidR="00B45E59" w:rsidRDefault="00000000">
                        <w:pPr>
                          <w:spacing w:after="160" w:line="259" w:lineRule="auto"/>
                          <w:ind w:left="0" w:right="0" w:firstLine="0"/>
                          <w:jc w:val="left"/>
                        </w:pPr>
                        <w:r>
                          <w:rPr>
                            <w:sz w:val="18"/>
                          </w:rPr>
                          <w:t xml:space="preserve"> </w:t>
                        </w:r>
                      </w:p>
                    </w:txbxContent>
                  </v:textbox>
                </v:rect>
                <w10:anchorlock/>
              </v:group>
            </w:pict>
          </mc:Fallback>
        </mc:AlternateContent>
      </w:r>
    </w:p>
    <w:p w:rsidR="00B45E59" w:rsidRPr="00773CE2" w:rsidRDefault="006F205B" w:rsidP="00773CE2">
      <w:pPr>
        <w:spacing w:after="0" w:line="276" w:lineRule="auto"/>
        <w:ind w:left="0" w:right="0" w:firstLine="0"/>
        <w:jc w:val="right"/>
        <w:rPr>
          <w:color w:val="auto"/>
          <w:sz w:val="24"/>
          <w:szCs w:val="24"/>
          <w:lang w:val="en-US"/>
        </w:rPr>
      </w:pPr>
      <w:r w:rsidRPr="00773CE2">
        <w:rPr>
          <w:color w:val="auto"/>
          <w:sz w:val="24"/>
          <w:szCs w:val="24"/>
          <w:lang w:val="en-US"/>
        </w:rPr>
        <w:t xml:space="preserve">Demak, oldin </w:t>
      </w:r>
      <w:r w:rsidRPr="00773CE2">
        <w:rPr>
          <w:i/>
          <w:color w:val="auto"/>
          <w:sz w:val="24"/>
          <w:szCs w:val="24"/>
          <w:lang w:val="en-US"/>
        </w:rPr>
        <w:t xml:space="preserve">Alt </w:t>
      </w:r>
      <w:r w:rsidRPr="00773CE2">
        <w:rPr>
          <w:color w:val="auto"/>
          <w:sz w:val="24"/>
          <w:szCs w:val="24"/>
          <w:lang w:val="en-US"/>
        </w:rPr>
        <w:t xml:space="preserve">tugmasiga chertsak, biz instrumentlar tasmasining </w:t>
      </w:r>
      <w:r w:rsidRPr="00773CE2">
        <w:rPr>
          <w:b/>
          <w:color w:val="auto"/>
          <w:sz w:val="24"/>
          <w:szCs w:val="24"/>
          <w:lang w:val="en-US"/>
        </w:rPr>
        <w:t>Bc</w:t>
      </w:r>
      <w:r w:rsidRPr="00773CE2">
        <w:rPr>
          <w:b/>
          <w:color w:val="auto"/>
          <w:sz w:val="24"/>
          <w:szCs w:val="24"/>
        </w:rPr>
        <w:t>т</w:t>
      </w:r>
      <w:r w:rsidRPr="00773CE2">
        <w:rPr>
          <w:b/>
          <w:color w:val="auto"/>
          <w:sz w:val="24"/>
          <w:szCs w:val="24"/>
          <w:lang w:val="en-US"/>
        </w:rPr>
        <w:t>a</w:t>
      </w:r>
      <w:r w:rsidRPr="00773CE2">
        <w:rPr>
          <w:b/>
          <w:color w:val="auto"/>
          <w:sz w:val="24"/>
          <w:szCs w:val="24"/>
        </w:rPr>
        <w:t>вк</w:t>
      </w:r>
      <w:r w:rsidRPr="00773CE2">
        <w:rPr>
          <w:b/>
          <w:color w:val="auto"/>
          <w:sz w:val="24"/>
          <w:szCs w:val="24"/>
          <w:lang w:val="en-US"/>
        </w:rPr>
        <w:t xml:space="preserve">a –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Joylashtirish </w:t>
      </w:r>
      <w:r w:rsidRPr="00773CE2">
        <w:rPr>
          <w:color w:val="auto"/>
          <w:sz w:val="24"/>
          <w:szCs w:val="24"/>
          <w:lang w:val="en-US"/>
        </w:rPr>
        <w:t xml:space="preserve">qismiga o‘tib, undagi </w:t>
      </w:r>
      <w:r w:rsidRPr="00773CE2">
        <w:rPr>
          <w:b/>
          <w:color w:val="auto"/>
          <w:sz w:val="24"/>
          <w:szCs w:val="24"/>
        </w:rPr>
        <w:t>Иллю</w:t>
      </w:r>
      <w:r w:rsidRPr="00773CE2">
        <w:rPr>
          <w:b/>
          <w:color w:val="auto"/>
          <w:sz w:val="24"/>
          <w:szCs w:val="24"/>
          <w:lang w:val="en-US"/>
        </w:rPr>
        <w:t>c</w:t>
      </w:r>
      <w:r w:rsidRPr="00773CE2">
        <w:rPr>
          <w:b/>
          <w:color w:val="auto"/>
          <w:sz w:val="24"/>
          <w:szCs w:val="24"/>
        </w:rPr>
        <w:t>т</w:t>
      </w:r>
      <w:r w:rsidRPr="00773CE2">
        <w:rPr>
          <w:b/>
          <w:color w:val="auto"/>
          <w:sz w:val="24"/>
          <w:szCs w:val="24"/>
          <w:lang w:val="en-US"/>
        </w:rPr>
        <w:t>pa</w:t>
      </w:r>
      <w:r w:rsidRPr="00773CE2">
        <w:rPr>
          <w:b/>
          <w:color w:val="auto"/>
          <w:sz w:val="24"/>
          <w:szCs w:val="24"/>
        </w:rPr>
        <w:t>ции</w:t>
      </w:r>
      <w:r w:rsidRPr="00773CE2">
        <w:rPr>
          <w:b/>
          <w:color w:val="auto"/>
          <w:sz w:val="24"/>
          <w:szCs w:val="24"/>
          <w:lang w:val="en-US"/>
        </w:rPr>
        <w:t xml:space="preserve"> </w:t>
      </w:r>
      <w:r w:rsidRPr="00773CE2">
        <w:rPr>
          <w:color w:val="auto"/>
          <w:sz w:val="24"/>
          <w:szCs w:val="24"/>
          <w:lang w:val="en-US"/>
        </w:rPr>
        <w:t xml:space="preserve">– </w:t>
      </w:r>
      <w:r w:rsidRPr="00773CE2">
        <w:rPr>
          <w:b/>
          <w:color w:val="auto"/>
          <w:sz w:val="24"/>
          <w:szCs w:val="24"/>
          <w:lang w:val="en-US"/>
        </w:rPr>
        <w:t xml:space="preserve">Tasvirlar </w:t>
      </w:r>
      <w:r w:rsidRPr="00773CE2">
        <w:rPr>
          <w:color w:val="auto"/>
          <w:sz w:val="24"/>
          <w:szCs w:val="24"/>
          <w:lang w:val="en-US"/>
        </w:rPr>
        <w:t xml:space="preserve">guruhidagi </w:t>
      </w:r>
      <w:r w:rsidRPr="00773CE2">
        <w:rPr>
          <w:b/>
          <w:color w:val="auto"/>
          <w:sz w:val="24"/>
          <w:szCs w:val="24"/>
        </w:rPr>
        <w:t>Ди</w:t>
      </w:r>
      <w:r w:rsidRPr="00773CE2">
        <w:rPr>
          <w:b/>
          <w:color w:val="auto"/>
          <w:sz w:val="24"/>
          <w:szCs w:val="24"/>
          <w:lang w:val="en-US"/>
        </w:rPr>
        <w:t>a</w:t>
      </w:r>
      <w:r w:rsidRPr="00773CE2">
        <w:rPr>
          <w:b/>
          <w:color w:val="auto"/>
          <w:sz w:val="24"/>
          <w:szCs w:val="24"/>
        </w:rPr>
        <w:t>г</w:t>
      </w:r>
      <w:r w:rsidRPr="00773CE2">
        <w:rPr>
          <w:b/>
          <w:color w:val="auto"/>
          <w:sz w:val="24"/>
          <w:szCs w:val="24"/>
          <w:lang w:val="en-US"/>
        </w:rPr>
        <w:t>pa</w:t>
      </w:r>
      <w:r w:rsidRPr="00773CE2">
        <w:rPr>
          <w:b/>
          <w:color w:val="auto"/>
          <w:sz w:val="24"/>
          <w:szCs w:val="24"/>
        </w:rPr>
        <w:t>м</w:t>
      </w:r>
      <w:r w:rsidRPr="00773CE2">
        <w:rPr>
          <w:b/>
          <w:color w:val="auto"/>
          <w:sz w:val="24"/>
          <w:szCs w:val="24"/>
          <w:vertAlign w:val="subscript"/>
        </w:rPr>
        <w:t>М</w:t>
      </w:r>
      <w:r w:rsidRPr="00773CE2">
        <w:rPr>
          <w:b/>
          <w:color w:val="auto"/>
          <w:sz w:val="24"/>
          <w:szCs w:val="24"/>
          <w:lang w:val="en-US"/>
        </w:rPr>
        <w:t xml:space="preserve">a </w:t>
      </w:r>
      <w:r w:rsidRPr="00773CE2">
        <w:rPr>
          <w:color w:val="auto"/>
          <w:sz w:val="24"/>
          <w:szCs w:val="24"/>
          <w:lang w:val="en-US"/>
        </w:rPr>
        <w:t xml:space="preserve">– </w:t>
      </w:r>
      <w:r w:rsidRPr="00773CE2">
        <w:rPr>
          <w:b/>
          <w:color w:val="auto"/>
          <w:sz w:val="24"/>
          <w:szCs w:val="24"/>
          <w:lang w:val="en-US"/>
        </w:rPr>
        <w:t xml:space="preserve">Diagramma </w:t>
      </w:r>
      <w:r w:rsidRPr="00773CE2">
        <w:rPr>
          <w:color w:val="auto"/>
          <w:sz w:val="24"/>
          <w:szCs w:val="24"/>
          <w:lang w:val="en-US"/>
        </w:rPr>
        <w:t xml:space="preserve">funksiyasini tanlamoqchimiz deylik. U holda bizga quyidagi (5-rasmda keltirilgani kabi) klavishlarni bosish talab etiladi. Natijada esa, 6- rasmda keltirilgan oyna hosil bo‘ladi. Tezkor klavishlar kombinatsiyasi </w:t>
      </w:r>
      <w:r w:rsidRPr="00773CE2">
        <w:rPr>
          <w:i/>
          <w:color w:val="auto"/>
          <w:sz w:val="24"/>
          <w:szCs w:val="24"/>
          <w:lang w:val="en-US"/>
        </w:rPr>
        <w:t xml:space="preserve">Alt </w:t>
      </w:r>
      <w:r w:rsidRPr="00773CE2">
        <w:rPr>
          <w:color w:val="auto"/>
          <w:sz w:val="24"/>
          <w:szCs w:val="24"/>
          <w:lang w:val="en-US"/>
        </w:rPr>
        <w:t xml:space="preserve">bilan ochiladi va yana </w:t>
      </w:r>
      <w:r w:rsidRPr="00773CE2">
        <w:rPr>
          <w:i/>
          <w:color w:val="auto"/>
          <w:sz w:val="24"/>
          <w:szCs w:val="24"/>
          <w:lang w:val="en-US"/>
        </w:rPr>
        <w:t xml:space="preserve">Alt </w:t>
      </w:r>
      <w:r w:rsidRPr="00773CE2">
        <w:rPr>
          <w:color w:val="auto"/>
          <w:sz w:val="24"/>
          <w:szCs w:val="24"/>
          <w:lang w:val="en-US"/>
        </w:rPr>
        <w:t>bilan yopilad</w:t>
      </w:r>
      <w:r w:rsidRPr="00773CE2">
        <w:rPr>
          <w:color w:val="auto"/>
          <w:sz w:val="24"/>
          <w:szCs w:val="24"/>
          <w:lang w:val="en-US"/>
        </w:rPr>
        <w:t xml:space="preserve">i. Bu mavzuimizda oxirgi ko‘rib o‘tiladigan o‘taqulay funksiyalardan yana biri bu mini instrumentlar taxtasi. Ushbu mini instrumentlar taxtasi yozuvni tanlaganimizda paydo bo‘ladi </w:t>
      </w:r>
      <w:r w:rsidRPr="00773CE2">
        <w:rPr>
          <w:color w:val="auto"/>
          <w:sz w:val="24"/>
          <w:szCs w:val="24"/>
          <w:lang w:val="en-US"/>
        </w:rPr>
        <w:lastRenderedPageBreak/>
        <w:t>(7- rasmda ko‘rsatilgani kabi). Buni amalda ko‘rish uchun bironta so‘zni bel</w:t>
      </w:r>
      <w:r w:rsidRPr="00773CE2">
        <w:rPr>
          <w:color w:val="auto"/>
          <w:sz w:val="24"/>
          <w:szCs w:val="24"/>
          <w:lang w:val="en-US"/>
        </w:rPr>
        <w:t xml:space="preserve">gilab olaman va kursorni uning ustida tutib turaman. </w:t>
      </w:r>
    </w:p>
    <w:p w:rsidR="00B45E59" w:rsidRPr="00773CE2" w:rsidRDefault="006F205B" w:rsidP="00773CE2">
      <w:pPr>
        <w:spacing w:after="0" w:line="276" w:lineRule="auto"/>
        <w:ind w:left="0" w:right="0" w:firstLine="0"/>
        <w:jc w:val="center"/>
        <w:rPr>
          <w:color w:val="auto"/>
          <w:sz w:val="24"/>
          <w:szCs w:val="24"/>
        </w:rPr>
      </w:pPr>
      <w:r w:rsidRPr="00773CE2">
        <w:rPr>
          <w:rFonts w:eastAsia="Calibri"/>
          <w:noProof/>
          <w:color w:val="auto"/>
          <w:sz w:val="24"/>
          <w:szCs w:val="24"/>
        </w:rPr>
        <mc:AlternateContent>
          <mc:Choice Requires="wpg">
            <w:drawing>
              <wp:inline distT="0" distB="0" distL="0" distR="0" wp14:anchorId="4BE4F07F" wp14:editId="28EB0337">
                <wp:extent cx="4557091" cy="1294901"/>
                <wp:effectExtent l="0" t="0" r="0" b="0"/>
                <wp:docPr id="392980" name="Group 392980"/>
                <wp:cNvGraphicFramePr/>
                <a:graphic xmlns:a="http://schemas.openxmlformats.org/drawingml/2006/main">
                  <a:graphicData uri="http://schemas.microsoft.com/office/word/2010/wordprocessingGroup">
                    <wpg:wgp>
                      <wpg:cNvGrpSpPr/>
                      <wpg:grpSpPr>
                        <a:xfrm>
                          <a:off x="0" y="0"/>
                          <a:ext cx="4557091" cy="1294901"/>
                          <a:chOff x="0" y="0"/>
                          <a:chExt cx="4557091" cy="1294901"/>
                        </a:xfrm>
                      </wpg:grpSpPr>
                      <wps:wsp>
                        <wps:cNvPr id="9520" name="Rectangle 9520"/>
                        <wps:cNvSpPr/>
                        <wps:spPr>
                          <a:xfrm>
                            <a:off x="0" y="1099201"/>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9521" name="Rectangle 9521"/>
                        <wps:cNvSpPr/>
                        <wps:spPr>
                          <a:xfrm>
                            <a:off x="4512895" y="1099201"/>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573" name="Picture 9573"/>
                          <pic:cNvPicPr/>
                        </pic:nvPicPr>
                        <pic:blipFill>
                          <a:blip r:embed="rId67"/>
                          <a:stretch>
                            <a:fillRect/>
                          </a:stretch>
                        </pic:blipFill>
                        <pic:spPr>
                          <a:xfrm>
                            <a:off x="50203" y="0"/>
                            <a:ext cx="4440174" cy="993572"/>
                          </a:xfrm>
                          <a:prstGeom prst="rect">
                            <a:avLst/>
                          </a:prstGeom>
                        </pic:spPr>
                      </pic:pic>
                      <wps:wsp>
                        <wps:cNvPr id="9574" name="Shape 9574"/>
                        <wps:cNvSpPr/>
                        <wps:spPr>
                          <a:xfrm>
                            <a:off x="42888" y="1308"/>
                            <a:ext cx="4450461" cy="1225182"/>
                          </a:xfrm>
                          <a:custGeom>
                            <a:avLst/>
                            <a:gdLst/>
                            <a:ahLst/>
                            <a:cxnLst/>
                            <a:rect l="0" t="0" r="0" b="0"/>
                            <a:pathLst>
                              <a:path w="4450461" h="1225182">
                                <a:moveTo>
                                  <a:pt x="0" y="1225182"/>
                                </a:moveTo>
                                <a:lnTo>
                                  <a:pt x="4450461" y="1225182"/>
                                </a:lnTo>
                                <a:lnTo>
                                  <a:pt x="4450461"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wps:wsp>
                        <wps:cNvPr id="9575" name="Shape 9575"/>
                        <wps:cNvSpPr/>
                        <wps:spPr>
                          <a:xfrm>
                            <a:off x="1262329" y="28956"/>
                            <a:ext cx="3209036" cy="721157"/>
                          </a:xfrm>
                          <a:custGeom>
                            <a:avLst/>
                            <a:gdLst/>
                            <a:ahLst/>
                            <a:cxnLst/>
                            <a:rect l="0" t="0" r="0" b="0"/>
                            <a:pathLst>
                              <a:path w="3209036" h="721157">
                                <a:moveTo>
                                  <a:pt x="0" y="721157"/>
                                </a:moveTo>
                                <a:lnTo>
                                  <a:pt x="3209036" y="721157"/>
                                </a:lnTo>
                                <a:lnTo>
                                  <a:pt x="3209036" y="0"/>
                                </a:lnTo>
                                <a:lnTo>
                                  <a:pt x="0" y="0"/>
                                </a:lnTo>
                                <a:close/>
                              </a:path>
                            </a:pathLst>
                          </a:custGeom>
                          <a:ln w="1016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9577" name="Picture 9577"/>
                          <pic:cNvPicPr/>
                        </pic:nvPicPr>
                        <pic:blipFill>
                          <a:blip r:embed="rId57"/>
                          <a:stretch>
                            <a:fillRect/>
                          </a:stretch>
                        </pic:blipFill>
                        <pic:spPr>
                          <a:xfrm>
                            <a:off x="1613738" y="761885"/>
                            <a:ext cx="2879598" cy="317157"/>
                          </a:xfrm>
                          <a:prstGeom prst="rect">
                            <a:avLst/>
                          </a:prstGeom>
                        </pic:spPr>
                      </pic:pic>
                      <wps:wsp>
                        <wps:cNvPr id="9578" name="Shape 9578"/>
                        <wps:cNvSpPr/>
                        <wps:spPr>
                          <a:xfrm>
                            <a:off x="3814013" y="922451"/>
                            <a:ext cx="616331" cy="248793"/>
                          </a:xfrm>
                          <a:custGeom>
                            <a:avLst/>
                            <a:gdLst/>
                            <a:ahLst/>
                            <a:cxnLst/>
                            <a:rect l="0" t="0" r="0" b="0"/>
                            <a:pathLst>
                              <a:path w="616331" h="248793">
                                <a:moveTo>
                                  <a:pt x="0" y="41529"/>
                                </a:moveTo>
                                <a:lnTo>
                                  <a:pt x="3683" y="25654"/>
                                </a:lnTo>
                                <a:lnTo>
                                  <a:pt x="13208" y="12573"/>
                                </a:lnTo>
                                <a:lnTo>
                                  <a:pt x="27813" y="3302"/>
                                </a:lnTo>
                                <a:lnTo>
                                  <a:pt x="46101" y="0"/>
                                </a:lnTo>
                                <a:lnTo>
                                  <a:pt x="570230" y="0"/>
                                </a:lnTo>
                                <a:lnTo>
                                  <a:pt x="588518" y="3302"/>
                                </a:lnTo>
                                <a:lnTo>
                                  <a:pt x="603123" y="12573"/>
                                </a:lnTo>
                                <a:lnTo>
                                  <a:pt x="612648" y="25654"/>
                                </a:lnTo>
                                <a:lnTo>
                                  <a:pt x="616331" y="41529"/>
                                </a:lnTo>
                                <a:lnTo>
                                  <a:pt x="616331" y="207264"/>
                                </a:lnTo>
                                <a:lnTo>
                                  <a:pt x="612648" y="223774"/>
                                </a:lnTo>
                                <a:lnTo>
                                  <a:pt x="603123" y="236982"/>
                                </a:lnTo>
                                <a:lnTo>
                                  <a:pt x="588518" y="245491"/>
                                </a:lnTo>
                                <a:lnTo>
                                  <a:pt x="570230" y="248793"/>
                                </a:lnTo>
                                <a:lnTo>
                                  <a:pt x="46101" y="248793"/>
                                </a:lnTo>
                                <a:lnTo>
                                  <a:pt x="27813" y="245491"/>
                                </a:lnTo>
                                <a:lnTo>
                                  <a:pt x="13208" y="236982"/>
                                </a:lnTo>
                                <a:lnTo>
                                  <a:pt x="3683" y="223774"/>
                                </a:lnTo>
                                <a:lnTo>
                                  <a:pt x="0" y="207264"/>
                                </a:lnTo>
                                <a:lnTo>
                                  <a:pt x="0" y="41529"/>
                                </a:lnTo>
                                <a:close/>
                              </a:path>
                            </a:pathLst>
                          </a:custGeom>
                          <a:ln w="1016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9580" name="Picture 9580"/>
                          <pic:cNvPicPr/>
                        </pic:nvPicPr>
                        <pic:blipFill>
                          <a:blip r:embed="rId68"/>
                          <a:stretch>
                            <a:fillRect/>
                          </a:stretch>
                        </pic:blipFill>
                        <pic:spPr>
                          <a:xfrm>
                            <a:off x="3937711" y="1004621"/>
                            <a:ext cx="384048" cy="118872"/>
                          </a:xfrm>
                          <a:prstGeom prst="rect">
                            <a:avLst/>
                          </a:prstGeom>
                        </pic:spPr>
                      </pic:pic>
                      <wps:wsp>
                        <wps:cNvPr id="9581" name="Rectangle 9581"/>
                        <wps:cNvSpPr/>
                        <wps:spPr>
                          <a:xfrm>
                            <a:off x="3939490" y="995020"/>
                            <a:ext cx="77023" cy="170530"/>
                          </a:xfrm>
                          <a:prstGeom prst="rect">
                            <a:avLst/>
                          </a:prstGeom>
                          <a:ln>
                            <a:noFill/>
                          </a:ln>
                        </wps:spPr>
                        <wps:txbx>
                          <w:txbxContent>
                            <w:p w:rsidR="00B45E59" w:rsidRDefault="006F205B">
                              <w:pPr>
                                <w:spacing w:after="160" w:line="259" w:lineRule="auto"/>
                                <w:ind w:left="0" w:right="0" w:firstLine="0"/>
                                <w:jc w:val="left"/>
                              </w:pPr>
                              <w:r>
                                <w:rPr>
                                  <w:sz w:val="18"/>
                                </w:rPr>
                                <w:t>7</w:t>
                              </w:r>
                            </w:p>
                          </w:txbxContent>
                        </wps:txbx>
                        <wps:bodyPr horzOverflow="overflow" vert="horz" lIns="0" tIns="0" rIns="0" bIns="0" rtlCol="0">
                          <a:noAutofit/>
                        </wps:bodyPr>
                      </wps:wsp>
                      <wps:wsp>
                        <wps:cNvPr id="9582" name="Rectangle 9582"/>
                        <wps:cNvSpPr/>
                        <wps:spPr>
                          <a:xfrm>
                            <a:off x="3997401" y="995020"/>
                            <a:ext cx="51298" cy="170530"/>
                          </a:xfrm>
                          <a:prstGeom prst="rect">
                            <a:avLst/>
                          </a:prstGeom>
                          <a:ln>
                            <a:noFill/>
                          </a:ln>
                        </wps:spPr>
                        <wps:txbx>
                          <w:txbxContent>
                            <w:p w:rsidR="00B45E59" w:rsidRDefault="006F205B">
                              <w:pPr>
                                <w:spacing w:after="160" w:line="259" w:lineRule="auto"/>
                                <w:ind w:left="0" w:right="0" w:firstLine="0"/>
                                <w:jc w:val="left"/>
                              </w:pPr>
                              <w:r>
                                <w:rPr>
                                  <w:sz w:val="18"/>
                                </w:rPr>
                                <w:t>-</w:t>
                              </w:r>
                            </w:p>
                          </w:txbxContent>
                        </wps:txbx>
                        <wps:bodyPr horzOverflow="overflow" vert="horz" lIns="0" tIns="0" rIns="0" bIns="0" rtlCol="0">
                          <a:noAutofit/>
                        </wps:bodyPr>
                      </wps:wsp>
                      <wps:wsp>
                        <wps:cNvPr id="9583" name="Rectangle 9583"/>
                        <wps:cNvSpPr/>
                        <wps:spPr>
                          <a:xfrm>
                            <a:off x="4037406" y="995020"/>
                            <a:ext cx="293894" cy="170530"/>
                          </a:xfrm>
                          <a:prstGeom prst="rect">
                            <a:avLst/>
                          </a:prstGeom>
                          <a:ln>
                            <a:noFill/>
                          </a:ln>
                        </wps:spPr>
                        <wps:txbx>
                          <w:txbxContent>
                            <w:p w:rsidR="00B45E59" w:rsidRDefault="006F205B">
                              <w:pPr>
                                <w:spacing w:after="160" w:line="259" w:lineRule="auto"/>
                                <w:ind w:left="0" w:right="0" w:firstLine="0"/>
                                <w:jc w:val="left"/>
                              </w:pPr>
                              <w:r>
                                <w:rPr>
                                  <w:sz w:val="18"/>
                                </w:rPr>
                                <w:t>rasm</w:t>
                              </w:r>
                            </w:p>
                          </w:txbxContent>
                        </wps:txbx>
                        <wps:bodyPr horzOverflow="overflow" vert="horz" lIns="0" tIns="0" rIns="0" bIns="0" rtlCol="0">
                          <a:noAutofit/>
                        </wps:bodyPr>
                      </wps:wsp>
                      <wps:wsp>
                        <wps:cNvPr id="9584" name="Rectangle 9584"/>
                        <wps:cNvSpPr/>
                        <wps:spPr>
                          <a:xfrm>
                            <a:off x="4256863" y="995020"/>
                            <a:ext cx="38511" cy="170530"/>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BE4F07F" id="Group 392980" o:spid="_x0000_s1107" style="width:358.85pt;height:101.95pt;mso-position-horizontal-relative:char;mso-position-vertical-relative:line" coordsize="45570,1294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">
                <v:rect id="Rectangle 9520" o:spid="_x0000_s1108" style="position:absolute;top:10992;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" filled="f" stroked="f">
                  <v:textbox inset="0,0,0,0">
                    <w:txbxContent>
                      <w:p w14:paraId="74004C51" w14:textId="77777777" w:rsidR="00B45E59" w:rsidRDefault="00000000">
                        <w:pPr>
                          <w:spacing w:after="160" w:line="259" w:lineRule="auto"/>
                          <w:ind w:left="0" w:right="0" w:firstLine="0"/>
                          <w:jc w:val="left"/>
                        </w:pPr>
                        <w:r>
                          <w:t xml:space="preserve"> </w:t>
                        </w:r>
                      </w:p>
                    </w:txbxContent>
                  </v:textbox>
                </v:rect>
                <v:rect id="Rectangle 9521" o:spid="_x0000_s1109" style="position:absolute;left:45128;top:10992;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" filled="f" stroked="f">
                  <v:textbox inset="0,0,0,0">
                    <w:txbxContent>
                      <w:p w14:paraId="2DD3609E" w14:textId="77777777" w:rsidR="00B45E59" w:rsidRDefault="00000000">
                        <w:pPr>
                          <w:spacing w:after="160" w:line="259" w:lineRule="auto"/>
                          <w:ind w:left="0" w:right="0" w:firstLine="0"/>
                          <w:jc w:val="left"/>
                        </w:pPr>
                        <w:r>
                          <w:t xml:space="preserve"> </w:t>
                        </w:r>
                      </w:p>
                    </w:txbxContent>
                  </v:textbox>
                </v:rect>
                <v:shape id="Picture 9573" o:spid="_x0000_s1110" type="#_x0000_t75" style="position:absolute;left:502;width:44401;height:9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">
                  <v:imagedata r:id="rId69" o:title=""/>
                </v:shape>
                <v:shape id="Shape 9574" o:spid="_x0000_s1111" style="position:absolute;left:428;top:13;width:44505;height:12251;visibility:visible;mso-wrap-style:square;v-text-anchor:top" coordsize="4450461,122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" path="m,1225182r4450461,l4450461,,,,,1225182xe" filled="f" strokeweight=".8pt">
                  <v:stroke miterlimit="66585f" joinstyle="miter"/>
                  <v:path arrowok="t" textboxrect="0,0,4450461,1225182"/>
                </v:shape>
                <v:shape id="Shape 9575" o:spid="_x0000_s1112" style="position:absolute;left:12623;top:289;width:32090;height:7212;visibility:visible;mso-wrap-style:square;v-text-anchor:top" coordsize="3209036,721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" path="m,721157r3209036,l3209036,,,,,721157xe" filled="f" strokecolor="red" strokeweight=".8pt">
                  <v:stroke miterlimit="66585f" joinstyle="miter"/>
                  <v:path arrowok="t" textboxrect="0,0,3209036,721157"/>
                </v:shape>
                <v:shape id="Picture 9577" o:spid="_x0000_s1113" type="#_x0000_t75" style="position:absolute;left:16137;top:7618;width:28796;height:3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">
                  <v:imagedata r:id="rId59" o:title=""/>
                </v:shape>
                <v:shape id="Shape 9578" o:spid="_x0000_s1114" style="position:absolute;left:38140;top:9224;width:6163;height:2488;visibility:visible;mso-wrap-style:square;v-text-anchor:top" coordsize="616331,248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" path="m,41529l3683,25654,13208,12573,27813,3302,46101,,570230,r18288,3302l603123,12573r9525,13081l616331,41529r,165735l612648,223774r-9525,13208l588518,245491r-18288,3302l46101,248793,27813,245491,13208,236982,3683,223774,,207264,,41529xe" filled="f" strokecolor="red" strokeweight=".8pt">
                  <v:path arrowok="t" textboxrect="0,0,616331,248793"/>
                </v:shape>
                <v:shape id="Picture 9580" o:spid="_x0000_s1115" type="#_x0000_t75" style="position:absolute;left:39377;top:10046;width:3840;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">
                  <v:imagedata r:id="rId70" o:title=""/>
                </v:shape>
                <v:rect id="Rectangle 9581" o:spid="_x0000_s1116" style="position:absolute;left:39394;top:9950;width:771;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" filled="f" stroked="f">
                  <v:textbox inset="0,0,0,0">
                    <w:txbxContent>
                      <w:p w14:paraId="0A1099CC" w14:textId="77777777" w:rsidR="00B45E59" w:rsidRDefault="00000000">
                        <w:pPr>
                          <w:spacing w:after="160" w:line="259" w:lineRule="auto"/>
                          <w:ind w:left="0" w:right="0" w:firstLine="0"/>
                          <w:jc w:val="left"/>
                        </w:pPr>
                        <w:r>
                          <w:rPr>
                            <w:sz w:val="18"/>
                          </w:rPr>
                          <w:t>7</w:t>
                        </w:r>
                      </w:p>
                    </w:txbxContent>
                  </v:textbox>
                </v:rect>
                <v:rect id="Rectangle 9582" o:spid="_x0000_s1117" style="position:absolute;left:39974;top:9950;width:512;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" filled="f" stroked="f">
                  <v:textbox inset="0,0,0,0">
                    <w:txbxContent>
                      <w:p w14:paraId="337B70A9" w14:textId="77777777" w:rsidR="00B45E59" w:rsidRDefault="00000000">
                        <w:pPr>
                          <w:spacing w:after="160" w:line="259" w:lineRule="auto"/>
                          <w:ind w:left="0" w:right="0" w:firstLine="0"/>
                          <w:jc w:val="left"/>
                        </w:pPr>
                        <w:r>
                          <w:rPr>
                            <w:sz w:val="18"/>
                          </w:rPr>
                          <w:t>-</w:t>
                        </w:r>
                      </w:p>
                    </w:txbxContent>
                  </v:textbox>
                </v:rect>
                <v:rect id="Rectangle 9583" o:spid="_x0000_s1118" style="position:absolute;left:40374;top:9950;width:2939;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" filled="f" stroked="f">
                  <v:textbox inset="0,0,0,0">
                    <w:txbxContent>
                      <w:p w14:paraId="3C7FE389" w14:textId="77777777" w:rsidR="00B45E59" w:rsidRDefault="00000000">
                        <w:pPr>
                          <w:spacing w:after="160" w:line="259" w:lineRule="auto"/>
                          <w:ind w:left="0" w:right="0" w:firstLine="0"/>
                          <w:jc w:val="left"/>
                        </w:pPr>
                        <w:r>
                          <w:rPr>
                            <w:sz w:val="18"/>
                          </w:rPr>
                          <w:t>rasm</w:t>
                        </w:r>
                      </w:p>
                    </w:txbxContent>
                  </v:textbox>
                </v:rect>
                <v:rect id="Rectangle 9584" o:spid="_x0000_s1119" style="position:absolute;left:42568;top:9950;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" filled="f" stroked="f">
                  <v:textbox inset="0,0,0,0">
                    <w:txbxContent>
                      <w:p w14:paraId="31491A41" w14:textId="77777777" w:rsidR="00B45E59" w:rsidRDefault="00000000">
                        <w:pPr>
                          <w:spacing w:after="160" w:line="259" w:lineRule="auto"/>
                          <w:ind w:left="0" w:right="0" w:firstLine="0"/>
                          <w:jc w:val="left"/>
                        </w:pPr>
                        <w:r>
                          <w:rPr>
                            <w:sz w:val="18"/>
                          </w:rPr>
                          <w:t xml:space="preserve"> </w:t>
                        </w:r>
                      </w:p>
                    </w:txbxContent>
                  </v:textbox>
                </v:rect>
                <w10:anchorlock/>
              </v:group>
            </w:pict>
          </mc:Fallback>
        </mc:AlternateContent>
      </w:r>
    </w:p>
    <w:p w:rsidR="00B45E59" w:rsidRPr="00773CE2" w:rsidRDefault="006F205B" w:rsidP="00773CE2">
      <w:pPr>
        <w:spacing w:after="0" w:line="276" w:lineRule="auto"/>
        <w:ind w:left="0" w:right="0" w:firstLine="0"/>
        <w:jc w:val="center"/>
        <w:rPr>
          <w:color w:val="auto"/>
          <w:sz w:val="24"/>
          <w:szCs w:val="24"/>
        </w:rPr>
      </w:pPr>
      <w:r w:rsidRPr="00773CE2">
        <w:rPr>
          <w:rFonts w:eastAsia="Calibri"/>
          <w:noProof/>
          <w:color w:val="auto"/>
          <w:sz w:val="24"/>
          <w:szCs w:val="24"/>
        </w:rPr>
        <mc:AlternateContent>
          <mc:Choice Requires="wpg">
            <w:drawing>
              <wp:inline distT="0" distB="0" distL="0" distR="0" wp14:anchorId="5AE72EF8" wp14:editId="7201BFB3">
                <wp:extent cx="3505962" cy="3368126"/>
                <wp:effectExtent l="0" t="0" r="0" b="0"/>
                <wp:docPr id="392629" name="Group 392629"/>
                <wp:cNvGraphicFramePr/>
                <a:graphic xmlns:a="http://schemas.openxmlformats.org/drawingml/2006/main">
                  <a:graphicData uri="http://schemas.microsoft.com/office/word/2010/wordprocessingGroup">
                    <wpg:wgp>
                      <wpg:cNvGrpSpPr/>
                      <wpg:grpSpPr>
                        <a:xfrm>
                          <a:off x="0" y="0"/>
                          <a:ext cx="3505962" cy="3368126"/>
                          <a:chOff x="0" y="0"/>
                          <a:chExt cx="3505962" cy="3368126"/>
                        </a:xfrm>
                      </wpg:grpSpPr>
                      <wps:wsp>
                        <wps:cNvPr id="9590" name="Rectangle 9590"/>
                        <wps:cNvSpPr/>
                        <wps:spPr>
                          <a:xfrm>
                            <a:off x="3461766" y="3172426"/>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794" name="Picture 9794"/>
                          <pic:cNvPicPr/>
                        </pic:nvPicPr>
                        <pic:blipFill>
                          <a:blip r:embed="rId71"/>
                          <a:stretch>
                            <a:fillRect/>
                          </a:stretch>
                        </pic:blipFill>
                        <pic:spPr>
                          <a:xfrm>
                            <a:off x="0" y="0"/>
                            <a:ext cx="3435350" cy="3314700"/>
                          </a:xfrm>
                          <a:prstGeom prst="rect">
                            <a:avLst/>
                          </a:prstGeom>
                        </pic:spPr>
                      </pic:pic>
                      <wps:wsp>
                        <wps:cNvPr id="9795" name="Shape 9795"/>
                        <wps:cNvSpPr/>
                        <wps:spPr>
                          <a:xfrm>
                            <a:off x="0" y="0"/>
                            <a:ext cx="3435350" cy="3314700"/>
                          </a:xfrm>
                          <a:custGeom>
                            <a:avLst/>
                            <a:gdLst/>
                            <a:ahLst/>
                            <a:cxnLst/>
                            <a:rect l="0" t="0" r="0" b="0"/>
                            <a:pathLst>
                              <a:path w="3435350" h="3314700">
                                <a:moveTo>
                                  <a:pt x="0" y="3314700"/>
                                </a:moveTo>
                                <a:lnTo>
                                  <a:pt x="3435350" y="3314700"/>
                                </a:lnTo>
                                <a:lnTo>
                                  <a:pt x="3435350" y="0"/>
                                </a:lnTo>
                                <a:lnTo>
                                  <a:pt x="0" y="0"/>
                                </a:lnTo>
                                <a:close/>
                              </a:path>
                            </a:pathLst>
                          </a:custGeom>
                          <a:ln w="1016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97" name="Picture 9797"/>
                          <pic:cNvPicPr/>
                        </pic:nvPicPr>
                        <pic:blipFill>
                          <a:blip r:embed="rId72"/>
                          <a:stretch>
                            <a:fillRect/>
                          </a:stretch>
                        </pic:blipFill>
                        <pic:spPr>
                          <a:xfrm>
                            <a:off x="7620" y="2970530"/>
                            <a:ext cx="712470" cy="349250"/>
                          </a:xfrm>
                          <a:prstGeom prst="rect">
                            <a:avLst/>
                          </a:prstGeom>
                        </pic:spPr>
                      </pic:pic>
                      <wps:wsp>
                        <wps:cNvPr id="9798" name="Shape 9798"/>
                        <wps:cNvSpPr/>
                        <wps:spPr>
                          <a:xfrm>
                            <a:off x="86360" y="3026410"/>
                            <a:ext cx="534670" cy="238761"/>
                          </a:xfrm>
                          <a:custGeom>
                            <a:avLst/>
                            <a:gdLst/>
                            <a:ahLst/>
                            <a:cxnLst/>
                            <a:rect l="0" t="0" r="0" b="0"/>
                            <a:pathLst>
                              <a:path w="534670" h="238761">
                                <a:moveTo>
                                  <a:pt x="0" y="40005"/>
                                </a:moveTo>
                                <a:lnTo>
                                  <a:pt x="3175" y="24765"/>
                                </a:lnTo>
                                <a:lnTo>
                                  <a:pt x="11430" y="12065"/>
                                </a:lnTo>
                                <a:lnTo>
                                  <a:pt x="24130" y="3175"/>
                                </a:lnTo>
                                <a:lnTo>
                                  <a:pt x="40005" y="0"/>
                                </a:lnTo>
                                <a:lnTo>
                                  <a:pt x="494665" y="0"/>
                                </a:lnTo>
                                <a:lnTo>
                                  <a:pt x="510540" y="3175"/>
                                </a:lnTo>
                                <a:lnTo>
                                  <a:pt x="523240" y="12065"/>
                                </a:lnTo>
                                <a:lnTo>
                                  <a:pt x="531495" y="24765"/>
                                </a:lnTo>
                                <a:lnTo>
                                  <a:pt x="534670" y="40005"/>
                                </a:lnTo>
                                <a:lnTo>
                                  <a:pt x="534670" y="199390"/>
                                </a:lnTo>
                                <a:lnTo>
                                  <a:pt x="531495" y="214630"/>
                                </a:lnTo>
                                <a:lnTo>
                                  <a:pt x="523240" y="227330"/>
                                </a:lnTo>
                                <a:lnTo>
                                  <a:pt x="510540" y="235586"/>
                                </a:lnTo>
                                <a:lnTo>
                                  <a:pt x="494665" y="238761"/>
                                </a:lnTo>
                                <a:lnTo>
                                  <a:pt x="40005" y="238761"/>
                                </a:lnTo>
                                <a:lnTo>
                                  <a:pt x="24130" y="235586"/>
                                </a:lnTo>
                                <a:lnTo>
                                  <a:pt x="11430" y="227330"/>
                                </a:lnTo>
                                <a:lnTo>
                                  <a:pt x="3175" y="214630"/>
                                </a:lnTo>
                                <a:lnTo>
                                  <a:pt x="0" y="199390"/>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9799" name="Shape 9799"/>
                        <wps:cNvSpPr/>
                        <wps:spPr>
                          <a:xfrm>
                            <a:off x="2540" y="2971800"/>
                            <a:ext cx="704850" cy="340360"/>
                          </a:xfrm>
                          <a:custGeom>
                            <a:avLst/>
                            <a:gdLst/>
                            <a:ahLst/>
                            <a:cxnLst/>
                            <a:rect l="0" t="0" r="0" b="0"/>
                            <a:pathLst>
                              <a:path w="704850" h="340360">
                                <a:moveTo>
                                  <a:pt x="0" y="340360"/>
                                </a:moveTo>
                                <a:lnTo>
                                  <a:pt x="704850" y="340360"/>
                                </a:lnTo>
                                <a:lnTo>
                                  <a:pt x="70485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801" name="Picture 9801"/>
                          <pic:cNvPicPr/>
                        </pic:nvPicPr>
                        <pic:blipFill>
                          <a:blip r:embed="rId73"/>
                          <a:stretch>
                            <a:fillRect/>
                          </a:stretch>
                        </pic:blipFill>
                        <pic:spPr>
                          <a:xfrm>
                            <a:off x="6223" y="2978150"/>
                            <a:ext cx="694944" cy="329184"/>
                          </a:xfrm>
                          <a:prstGeom prst="rect">
                            <a:avLst/>
                          </a:prstGeom>
                        </pic:spPr>
                      </pic:pic>
                      <wps:wsp>
                        <wps:cNvPr id="9802" name="Rectangle 9802"/>
                        <wps:cNvSpPr/>
                        <wps:spPr>
                          <a:xfrm>
                            <a:off x="7112" y="2988674"/>
                            <a:ext cx="29390" cy="130140"/>
                          </a:xfrm>
                          <a:prstGeom prst="rect">
                            <a:avLst/>
                          </a:prstGeom>
                          <a:ln>
                            <a:noFill/>
                          </a:ln>
                        </wps:spPr>
                        <wps:txbx>
                          <w:txbxContent>
                            <w:p w:rsidR="00B45E59" w:rsidRDefault="006F205B">
                              <w:pPr>
                                <w:spacing w:after="160" w:line="259" w:lineRule="auto"/>
                                <w:ind w:left="0" w:right="0" w:firstLine="0"/>
                                <w:jc w:val="left"/>
                              </w:pPr>
                              <w:r>
                                <w:rPr>
                                  <w:sz w:val="14"/>
                                </w:rPr>
                                <w:t xml:space="preserve"> </w:t>
                              </w:r>
                            </w:p>
                          </w:txbxContent>
                        </wps:txbx>
                        <wps:bodyPr horzOverflow="overflow" vert="horz" lIns="0" tIns="0" rIns="0" bIns="0" rtlCol="0">
                          <a:noAutofit/>
                        </wps:bodyPr>
                      </wps:wsp>
                      <wps:wsp>
                        <wps:cNvPr id="9803" name="Rectangle 9803"/>
                        <wps:cNvSpPr/>
                        <wps:spPr>
                          <a:xfrm>
                            <a:off x="196088" y="3088929"/>
                            <a:ext cx="77226" cy="170977"/>
                          </a:xfrm>
                          <a:prstGeom prst="rect">
                            <a:avLst/>
                          </a:prstGeom>
                          <a:ln>
                            <a:noFill/>
                          </a:ln>
                        </wps:spPr>
                        <wps:txbx>
                          <w:txbxContent>
                            <w:p w:rsidR="00B45E59" w:rsidRDefault="006F205B">
                              <w:pPr>
                                <w:spacing w:after="160" w:line="259" w:lineRule="auto"/>
                                <w:ind w:left="0" w:right="0" w:firstLine="0"/>
                                <w:jc w:val="left"/>
                              </w:pPr>
                              <w:r>
                                <w:rPr>
                                  <w:sz w:val="18"/>
                                </w:rPr>
                                <w:t>6</w:t>
                              </w:r>
                            </w:p>
                          </w:txbxContent>
                        </wps:txbx>
                        <wps:bodyPr horzOverflow="overflow" vert="horz" lIns="0" tIns="0" rIns="0" bIns="0" rtlCol="0">
                          <a:noAutofit/>
                        </wps:bodyPr>
                      </wps:wsp>
                      <wps:wsp>
                        <wps:cNvPr id="9804" name="Rectangle 9804"/>
                        <wps:cNvSpPr/>
                        <wps:spPr>
                          <a:xfrm>
                            <a:off x="254000" y="3088929"/>
                            <a:ext cx="51434" cy="170977"/>
                          </a:xfrm>
                          <a:prstGeom prst="rect">
                            <a:avLst/>
                          </a:prstGeom>
                          <a:ln>
                            <a:noFill/>
                          </a:ln>
                        </wps:spPr>
                        <wps:txbx>
                          <w:txbxContent>
                            <w:p w:rsidR="00B45E59" w:rsidRDefault="006F205B">
                              <w:pPr>
                                <w:spacing w:after="160" w:line="259" w:lineRule="auto"/>
                                <w:ind w:left="0" w:right="0" w:firstLine="0"/>
                                <w:jc w:val="left"/>
                              </w:pPr>
                              <w:r>
                                <w:rPr>
                                  <w:sz w:val="18"/>
                                </w:rPr>
                                <w:t>-</w:t>
                              </w:r>
                            </w:p>
                          </w:txbxContent>
                        </wps:txbx>
                        <wps:bodyPr horzOverflow="overflow" vert="horz" lIns="0" tIns="0" rIns="0" bIns="0" rtlCol="0">
                          <a:noAutofit/>
                        </wps:bodyPr>
                      </wps:wsp>
                      <wps:wsp>
                        <wps:cNvPr id="9805" name="Rectangle 9805"/>
                        <wps:cNvSpPr/>
                        <wps:spPr>
                          <a:xfrm>
                            <a:off x="293624" y="3088929"/>
                            <a:ext cx="294513" cy="170977"/>
                          </a:xfrm>
                          <a:prstGeom prst="rect">
                            <a:avLst/>
                          </a:prstGeom>
                          <a:ln>
                            <a:noFill/>
                          </a:ln>
                        </wps:spPr>
                        <wps:txbx>
                          <w:txbxContent>
                            <w:p w:rsidR="00B45E59" w:rsidRDefault="006F205B">
                              <w:pPr>
                                <w:spacing w:after="160" w:line="259" w:lineRule="auto"/>
                                <w:ind w:left="0" w:right="0" w:firstLine="0"/>
                                <w:jc w:val="left"/>
                              </w:pPr>
                              <w:r>
                                <w:rPr>
                                  <w:sz w:val="18"/>
                                </w:rPr>
                                <w:t>rasm</w:t>
                              </w:r>
                            </w:p>
                          </w:txbxContent>
                        </wps:txbx>
                        <wps:bodyPr horzOverflow="overflow" vert="horz" lIns="0" tIns="0" rIns="0" bIns="0" rtlCol="0">
                          <a:noAutofit/>
                        </wps:bodyPr>
                      </wps:wsp>
                      <wps:wsp>
                        <wps:cNvPr id="9806" name="Rectangle 9806"/>
                        <wps:cNvSpPr/>
                        <wps:spPr>
                          <a:xfrm>
                            <a:off x="513461" y="3088929"/>
                            <a:ext cx="38613" cy="170977"/>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AE72EF8" id="Group 392629" o:spid="_x0000_s1120" style="width:276.05pt;height:265.2pt;mso-position-horizontal-relative:char;mso-position-vertical-relative:line" coordsize="35059,3368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">
                <v:rect id="Rectangle 9590" o:spid="_x0000_s1121" style="position:absolute;left:34617;top:3172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" filled="f" stroked="f">
                  <v:textbox inset="0,0,0,0">
                    <w:txbxContent>
                      <w:p w14:paraId="58BCCDB5" w14:textId="77777777" w:rsidR="00B45E59" w:rsidRDefault="00000000">
                        <w:pPr>
                          <w:spacing w:after="160" w:line="259" w:lineRule="auto"/>
                          <w:ind w:left="0" w:right="0" w:firstLine="0"/>
                          <w:jc w:val="left"/>
                        </w:pPr>
                        <w:r>
                          <w:t xml:space="preserve"> </w:t>
                        </w:r>
                      </w:p>
                    </w:txbxContent>
                  </v:textbox>
                </v:rect>
                <v:shape id="Picture 9794" o:spid="_x0000_s1122" type="#_x0000_t75" style="position:absolute;width:34353;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">
                  <v:imagedata r:id="rId74" o:title=""/>
                </v:shape>
                <v:shape id="Shape 9795" o:spid="_x0000_s1123" style="position:absolute;width:34353;height:33147;visibility:visible;mso-wrap-style:square;v-text-anchor:top" coordsize="3435350,331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" path="m,3314700r3435350,l3435350,,,,,3314700xe" filled="f" strokeweight=".8pt">
                  <v:stroke miterlimit="83231f" joinstyle="miter"/>
                  <v:path arrowok="t" textboxrect="0,0,3435350,3314700"/>
                </v:shape>
                <v:shape id="Picture 9797" o:spid="_x0000_s1124" type="#_x0000_t75" style="position:absolute;left:76;top:29705;width:7124;height:3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">
                  <v:imagedata r:id="rId75" o:title=""/>
                </v:shape>
                <v:shape id="Shape 9798" o:spid="_x0000_s1125" style="position:absolute;left:863;top:30264;width:5347;height:2387;visibility:visible;mso-wrap-style:square;v-text-anchor:top" coordsize="534670,23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" path="m,40005l3175,24765,11430,12065,24130,3175,40005,,494665,r15875,3175l523240,12065r8255,12700l534670,40005r,159385l531495,214630r-8255,12700l510540,235586r-15875,3175l40005,238761,24130,235586,11430,227330,3175,214630,,199390,,40005xe" filled="f" strokecolor="red" strokeweight=".8pt">
                  <v:path arrowok="t" textboxrect="0,0,534670,238761"/>
                </v:shape>
                <v:shape id="Shape 9799" o:spid="_x0000_s1126" style="position:absolute;left:25;top:29718;width:7048;height:3403;visibility:visible;mso-wrap-style:square;v-text-anchor:top" coordsize="704850,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" path="m,340360r704850,l704850,,,,,340360xe" filled="f" strokeweight=".8pt">
                  <v:stroke miterlimit="66585f" joinstyle="miter"/>
                  <v:path arrowok="t" textboxrect="0,0,704850,340360"/>
                </v:shape>
                <v:shape id="Picture 9801" o:spid="_x0000_s1127" type="#_x0000_t75" style="position:absolute;left:62;top:29781;width:6949;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">
                  <v:imagedata r:id="rId76" o:title=""/>
                </v:shape>
                <v:rect id="Rectangle 9802" o:spid="_x0000_s1128" style="position:absolute;left:71;top:29886;width:294;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" filled="f" stroked="f">
                  <v:textbox inset="0,0,0,0">
                    <w:txbxContent>
                      <w:p w14:paraId="69C4E7EF" w14:textId="77777777" w:rsidR="00B45E59" w:rsidRDefault="00000000">
                        <w:pPr>
                          <w:spacing w:after="160" w:line="259" w:lineRule="auto"/>
                          <w:ind w:left="0" w:right="0" w:firstLine="0"/>
                          <w:jc w:val="left"/>
                        </w:pPr>
                        <w:r>
                          <w:rPr>
                            <w:sz w:val="14"/>
                          </w:rPr>
                          <w:t xml:space="preserve"> </w:t>
                        </w:r>
                      </w:p>
                    </w:txbxContent>
                  </v:textbox>
                </v:rect>
                <v:rect id="Rectangle 9803" o:spid="_x0000_s1129" style="position:absolute;left:1960;top:30889;width:773;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" filled="f" stroked="f">
                  <v:textbox inset="0,0,0,0">
                    <w:txbxContent>
                      <w:p w14:paraId="793A00A8" w14:textId="77777777" w:rsidR="00B45E59" w:rsidRDefault="00000000">
                        <w:pPr>
                          <w:spacing w:after="160" w:line="259" w:lineRule="auto"/>
                          <w:ind w:left="0" w:right="0" w:firstLine="0"/>
                          <w:jc w:val="left"/>
                        </w:pPr>
                        <w:r>
                          <w:rPr>
                            <w:sz w:val="18"/>
                          </w:rPr>
                          <w:t>6</w:t>
                        </w:r>
                      </w:p>
                    </w:txbxContent>
                  </v:textbox>
                </v:rect>
                <v:rect id="Rectangle 9804" o:spid="_x0000_s1130" style="position:absolute;left:2540;top:30889;width:514;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" filled="f" stroked="f">
                  <v:textbox inset="0,0,0,0">
                    <w:txbxContent>
                      <w:p w14:paraId="24657A60" w14:textId="77777777" w:rsidR="00B45E59" w:rsidRDefault="00000000">
                        <w:pPr>
                          <w:spacing w:after="160" w:line="259" w:lineRule="auto"/>
                          <w:ind w:left="0" w:right="0" w:firstLine="0"/>
                          <w:jc w:val="left"/>
                        </w:pPr>
                        <w:r>
                          <w:rPr>
                            <w:sz w:val="18"/>
                          </w:rPr>
                          <w:t>-</w:t>
                        </w:r>
                      </w:p>
                    </w:txbxContent>
                  </v:textbox>
                </v:rect>
                <v:rect id="Rectangle 9805" o:spid="_x0000_s1131" style="position:absolute;left:2936;top:30889;width:2945;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" filled="f" stroked="f">
                  <v:textbox inset="0,0,0,0">
                    <w:txbxContent>
                      <w:p w14:paraId="7F8F23DF" w14:textId="77777777" w:rsidR="00B45E59" w:rsidRDefault="00000000">
                        <w:pPr>
                          <w:spacing w:after="160" w:line="259" w:lineRule="auto"/>
                          <w:ind w:left="0" w:right="0" w:firstLine="0"/>
                          <w:jc w:val="left"/>
                        </w:pPr>
                        <w:r>
                          <w:rPr>
                            <w:sz w:val="18"/>
                          </w:rPr>
                          <w:t>rasm</w:t>
                        </w:r>
                      </w:p>
                    </w:txbxContent>
                  </v:textbox>
                </v:rect>
                <v:rect id="Rectangle 9806" o:spid="_x0000_s1132" style="position:absolute;left:5134;top:30889;width:386;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" filled="f" stroked="f">
                  <v:textbox inset="0,0,0,0">
                    <w:txbxContent>
                      <w:p w14:paraId="4DE8625A" w14:textId="77777777" w:rsidR="00B45E59" w:rsidRDefault="00000000">
                        <w:pPr>
                          <w:spacing w:after="160" w:line="259" w:lineRule="auto"/>
                          <w:ind w:left="0" w:right="0" w:firstLine="0"/>
                          <w:jc w:val="left"/>
                        </w:pPr>
                        <w:r>
                          <w:rPr>
                            <w:sz w:val="18"/>
                          </w:rPr>
                          <w:t xml:space="preserve"> </w:t>
                        </w:r>
                      </w:p>
                    </w:txbxContent>
                  </v:textbox>
                </v:rect>
                <w10:anchorlock/>
              </v:group>
            </w:pict>
          </mc:Fallback>
        </mc:AlternateConten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U holda xira mini instrumentlar taxtasi hosil bo‘ladi. Agar uning ustiga kursorni olib borsak, u</w:t>
      </w:r>
      <w:r w:rsidR="002309D8" w:rsidRPr="00773CE2">
        <w:rPr>
          <w:color w:val="auto"/>
          <w:sz w:val="24"/>
          <w:szCs w:val="24"/>
          <w:lang w:val="en-US"/>
        </w:rPr>
        <w:t xml:space="preserve"> </w:t>
      </w:r>
      <w:r w:rsidRPr="00773CE2">
        <w:rPr>
          <w:color w:val="auto"/>
          <w:sz w:val="24"/>
          <w:szCs w:val="24"/>
          <w:lang w:val="en-US"/>
        </w:rPr>
        <w:t>holda</w:t>
      </w:r>
      <w:r w:rsidR="002309D8" w:rsidRPr="00773CE2">
        <w:rPr>
          <w:color w:val="auto"/>
          <w:sz w:val="24"/>
          <w:szCs w:val="24"/>
          <w:lang w:val="en-US"/>
        </w:rPr>
        <w:t xml:space="preserve"> </w:t>
      </w:r>
      <w:r w:rsidRPr="00773CE2">
        <w:rPr>
          <w:color w:val="auto"/>
          <w:sz w:val="24"/>
          <w:szCs w:val="24"/>
          <w:lang w:val="en-US"/>
        </w:rPr>
        <w:t xml:space="preserve">7-rasmda ko‘rsatilgani kabi tiniqlashadi </w:t>
      </w:r>
      <w:r w:rsidRPr="00773CE2">
        <w:rPr>
          <w:color w:val="auto"/>
          <w:sz w:val="24"/>
          <w:szCs w:val="24"/>
          <w:lang w:val="en-US"/>
        </w:rPr>
        <w:t>va unda</w:t>
      </w:r>
      <w:r w:rsidR="002309D8" w:rsidRPr="00773CE2">
        <w:rPr>
          <w:color w:val="auto"/>
          <w:sz w:val="24"/>
          <w:szCs w:val="24"/>
          <w:lang w:val="en-US"/>
        </w:rPr>
        <w:t xml:space="preserve"> </w:t>
      </w:r>
      <w:r w:rsidRPr="00773CE2">
        <w:rPr>
          <w:color w:val="auto"/>
          <w:sz w:val="24"/>
          <w:szCs w:val="24"/>
          <w:lang w:val="en-US"/>
        </w:rPr>
        <w:t>bir</w:t>
      </w:r>
      <w:r w:rsidR="002309D8" w:rsidRPr="00773CE2">
        <w:rPr>
          <w:color w:val="auto"/>
          <w:sz w:val="24"/>
          <w:szCs w:val="24"/>
          <w:lang w:val="en-US"/>
        </w:rPr>
        <w:t xml:space="preserve"> </w:t>
      </w:r>
      <w:r w:rsidRPr="00773CE2">
        <w:rPr>
          <w:color w:val="auto"/>
          <w:sz w:val="24"/>
          <w:szCs w:val="24"/>
          <w:lang w:val="en-US"/>
        </w:rPr>
        <w:t>qancha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doimiy ishlatiladigan</w:t>
      </w:r>
      <w:r w:rsidR="002309D8" w:rsidRPr="00773CE2">
        <w:rPr>
          <w:color w:val="auto"/>
          <w:sz w:val="24"/>
          <w:szCs w:val="24"/>
          <w:lang w:val="en-US"/>
        </w:rPr>
        <w:t xml:space="preserve"> </w:t>
      </w:r>
      <w:r w:rsidRPr="00773CE2">
        <w:rPr>
          <w:color w:val="auto"/>
          <w:sz w:val="24"/>
          <w:szCs w:val="24"/>
          <w:lang w:val="en-US"/>
        </w:rPr>
        <w:t>yozuvni</w:t>
      </w:r>
      <w:r w:rsidR="002309D8" w:rsidRPr="00773CE2">
        <w:rPr>
          <w:color w:val="auto"/>
          <w:sz w:val="24"/>
          <w:szCs w:val="24"/>
          <w:lang w:val="en-US"/>
        </w:rPr>
        <w:t xml:space="preserve"> </w:t>
      </w:r>
      <w:r w:rsidRPr="00773CE2">
        <w:rPr>
          <w:color w:val="auto"/>
          <w:sz w:val="24"/>
          <w:szCs w:val="24"/>
          <w:lang w:val="en-US"/>
        </w:rPr>
        <w:t>qalinroq qilish, ustidan bo‘yash, yozuvni rangini</w:t>
      </w:r>
      <w:r w:rsidR="002309D8" w:rsidRPr="00773CE2">
        <w:rPr>
          <w:color w:val="auto"/>
          <w:sz w:val="24"/>
          <w:szCs w:val="24"/>
          <w:lang w:val="en-US"/>
        </w:rPr>
        <w:t xml:space="preserve"> </w:t>
      </w:r>
      <w:r w:rsidRPr="00773CE2">
        <w:rPr>
          <w:color w:val="auto"/>
          <w:sz w:val="24"/>
          <w:szCs w:val="24"/>
          <w:lang w:val="en-US"/>
        </w:rPr>
        <w:t>o‘zgartirish kabi instrumentlarni</w:t>
      </w:r>
      <w:r w:rsidR="002309D8" w:rsidRPr="00773CE2">
        <w:rPr>
          <w:color w:val="auto"/>
          <w:sz w:val="24"/>
          <w:szCs w:val="24"/>
          <w:lang w:val="en-US"/>
        </w:rPr>
        <w:t xml:space="preserve"> </w:t>
      </w:r>
      <w:r w:rsidRPr="00773CE2">
        <w:rPr>
          <w:color w:val="auto"/>
          <w:sz w:val="24"/>
          <w:szCs w:val="24"/>
          <w:lang w:val="en-US"/>
        </w:rPr>
        <w:t>ko‘rishimiz mumkin.Bu</w:t>
      </w:r>
      <w:r w:rsidR="002309D8" w:rsidRPr="00773CE2">
        <w:rPr>
          <w:color w:val="auto"/>
          <w:sz w:val="24"/>
          <w:szCs w:val="24"/>
          <w:lang w:val="en-US"/>
        </w:rPr>
        <w:t xml:space="preserve"> </w:t>
      </w:r>
      <w:r w:rsidRPr="00773CE2">
        <w:rPr>
          <w:color w:val="auto"/>
          <w:sz w:val="24"/>
          <w:szCs w:val="24"/>
          <w:lang w:val="en-US"/>
        </w:rPr>
        <w:t>mavzuimiz faqat dasturning interfeysi va undagi instrumentlar bilan umumiy tanishish uchun. Har bit</w:t>
      </w:r>
      <w:r w:rsidRPr="00773CE2">
        <w:rPr>
          <w:color w:val="auto"/>
          <w:sz w:val="24"/>
          <w:szCs w:val="24"/>
          <w:lang w:val="en-US"/>
        </w:rPr>
        <w:t>ta instrumentga esa mavzularimiz davomida albatta to‘liq to‘xtalib o‘tamiz. Agar biron narsaga yaxshi tushunmagan bo‘lsangiz, keyingi misollar asosida ko‘rib chiqadigan mavzularimizda ancha yaxshi tushunib olasiz. Dastur interfeysining o‘ng tarafida haraka</w:t>
      </w:r>
      <w:r w:rsidRPr="00773CE2">
        <w:rPr>
          <w:color w:val="auto"/>
          <w:sz w:val="24"/>
          <w:szCs w:val="24"/>
          <w:lang w:val="en-US"/>
        </w:rPr>
        <w:t>tlanish taxtasini ko‘rishimiz mumkin (8-rasmda qizil to‘rtburchaklarga olib ko‘rsatilgan). U q</w:t>
      </w:r>
      <w:r w:rsidRPr="00773CE2">
        <w:rPr>
          <w:color w:val="auto"/>
          <w:sz w:val="24"/>
          <w:szCs w:val="24"/>
        </w:rPr>
        <w:t>К</w:t>
      </w:r>
      <w:r w:rsidRPr="00773CE2">
        <w:rPr>
          <w:color w:val="auto"/>
          <w:sz w:val="24"/>
          <w:szCs w:val="24"/>
          <w:lang w:val="en-US"/>
        </w:rPr>
        <w:t>n</w:t>
      </w:r>
      <w:r w:rsidRPr="00773CE2">
        <w:rPr>
          <w:color w:val="auto"/>
          <w:sz w:val="24"/>
          <w:szCs w:val="24"/>
        </w:rPr>
        <w:t>НКвНТ</w:t>
      </w:r>
      <w:r w:rsidRPr="00773CE2">
        <w:rPr>
          <w:color w:val="auto"/>
          <w:sz w:val="24"/>
          <w:szCs w:val="24"/>
          <w:lang w:val="en-US"/>
        </w:rPr>
        <w:t>r m</w:t>
      </w:r>
      <w:r w:rsidRPr="00773CE2">
        <w:rPr>
          <w:color w:val="auto"/>
          <w:sz w:val="24"/>
          <w:szCs w:val="24"/>
        </w:rPr>
        <w:t>К</w:t>
      </w:r>
      <w:r w:rsidRPr="00773CE2">
        <w:rPr>
          <w:color w:val="auto"/>
          <w:sz w:val="24"/>
          <w:szCs w:val="24"/>
          <w:lang w:val="en-US"/>
        </w:rPr>
        <w:t>’no</w:t>
      </w:r>
      <w:r w:rsidRPr="00773CE2">
        <w:rPr>
          <w:color w:val="auto"/>
          <w:sz w:val="24"/>
          <w:szCs w:val="24"/>
        </w:rPr>
        <w:t>НК</w:t>
      </w:r>
      <w:r w:rsidRPr="00773CE2">
        <w:rPr>
          <w:color w:val="auto"/>
          <w:sz w:val="24"/>
          <w:szCs w:val="24"/>
          <w:lang w:val="en-US"/>
        </w:rPr>
        <w:t xml:space="preserve"> hujjatni aylantirib o‘tqazadi va hujjatning davomini bizga namoyish etadi. </w:t>
      </w:r>
    </w:p>
    <w:p w:rsidR="00B45E59" w:rsidRPr="00773CE2" w:rsidRDefault="006F205B" w:rsidP="00773CE2">
      <w:pPr>
        <w:spacing w:after="0" w:line="276" w:lineRule="auto"/>
        <w:ind w:left="0" w:right="0" w:firstLine="0"/>
        <w:jc w:val="center"/>
        <w:rPr>
          <w:color w:val="auto"/>
          <w:sz w:val="24"/>
          <w:szCs w:val="24"/>
        </w:rPr>
      </w:pPr>
      <w:r w:rsidRPr="00773CE2">
        <w:rPr>
          <w:rFonts w:eastAsia="Calibri"/>
          <w:noProof/>
          <w:color w:val="auto"/>
          <w:sz w:val="24"/>
          <w:szCs w:val="24"/>
        </w:rPr>
        <w:lastRenderedPageBreak/>
        <mc:AlternateContent>
          <mc:Choice Requires="wpg">
            <w:drawing>
              <wp:inline distT="0" distB="0" distL="0" distR="0" wp14:anchorId="48242D8A" wp14:editId="2EF3D62F">
                <wp:extent cx="2350516" cy="2692943"/>
                <wp:effectExtent l="0" t="0" r="0" b="0"/>
                <wp:docPr id="392630" name="Group 392630"/>
                <wp:cNvGraphicFramePr/>
                <a:graphic xmlns:a="http://schemas.openxmlformats.org/drawingml/2006/main">
                  <a:graphicData uri="http://schemas.microsoft.com/office/word/2010/wordprocessingGroup">
                    <wpg:wgp>
                      <wpg:cNvGrpSpPr/>
                      <wpg:grpSpPr>
                        <a:xfrm>
                          <a:off x="0" y="0"/>
                          <a:ext cx="2350516" cy="2692943"/>
                          <a:chOff x="0" y="0"/>
                          <a:chExt cx="2350516" cy="2692943"/>
                        </a:xfrm>
                      </wpg:grpSpPr>
                      <wps:wsp>
                        <wps:cNvPr id="9792" name="Rectangle 9792"/>
                        <wps:cNvSpPr/>
                        <wps:spPr>
                          <a:xfrm>
                            <a:off x="2306320" y="2497242"/>
                            <a:ext cx="58781" cy="260282"/>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808" name="Picture 9808"/>
                          <pic:cNvPicPr/>
                        </pic:nvPicPr>
                        <pic:blipFill>
                          <a:blip r:embed="rId57"/>
                          <a:stretch>
                            <a:fillRect/>
                          </a:stretch>
                        </pic:blipFill>
                        <pic:spPr>
                          <a:xfrm>
                            <a:off x="1754124" y="1929029"/>
                            <a:ext cx="531190" cy="221462"/>
                          </a:xfrm>
                          <a:prstGeom prst="rect">
                            <a:avLst/>
                          </a:prstGeom>
                        </pic:spPr>
                      </pic:pic>
                      <pic:pic xmlns:pic="http://schemas.openxmlformats.org/drawingml/2006/picture">
                        <pic:nvPicPr>
                          <pic:cNvPr id="9810" name="Picture 9810"/>
                          <pic:cNvPicPr/>
                        </pic:nvPicPr>
                        <pic:blipFill>
                          <a:blip r:embed="rId77"/>
                          <a:stretch>
                            <a:fillRect/>
                          </a:stretch>
                        </pic:blipFill>
                        <pic:spPr>
                          <a:xfrm>
                            <a:off x="0" y="96850"/>
                            <a:ext cx="2305050" cy="2554224"/>
                          </a:xfrm>
                          <a:prstGeom prst="rect">
                            <a:avLst/>
                          </a:prstGeom>
                        </pic:spPr>
                      </pic:pic>
                      <wps:wsp>
                        <wps:cNvPr id="9811" name="Shape 9811"/>
                        <wps:cNvSpPr/>
                        <wps:spPr>
                          <a:xfrm>
                            <a:off x="2020189" y="0"/>
                            <a:ext cx="217805" cy="2414841"/>
                          </a:xfrm>
                          <a:custGeom>
                            <a:avLst/>
                            <a:gdLst/>
                            <a:ahLst/>
                            <a:cxnLst/>
                            <a:rect l="0" t="0" r="0" b="0"/>
                            <a:pathLst>
                              <a:path w="217805" h="2414841">
                                <a:moveTo>
                                  <a:pt x="0" y="2414841"/>
                                </a:moveTo>
                                <a:lnTo>
                                  <a:pt x="217805" y="2414841"/>
                                </a:lnTo>
                                <a:lnTo>
                                  <a:pt x="217805" y="0"/>
                                </a:lnTo>
                                <a:lnTo>
                                  <a:pt x="0" y="0"/>
                                </a:lnTo>
                                <a:lnTo>
                                  <a:pt x="0" y="2414841"/>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9812" name="Shape 9812"/>
                        <wps:cNvSpPr/>
                        <wps:spPr>
                          <a:xfrm>
                            <a:off x="2052447" y="110617"/>
                            <a:ext cx="153416" cy="124586"/>
                          </a:xfrm>
                          <a:custGeom>
                            <a:avLst/>
                            <a:gdLst/>
                            <a:ahLst/>
                            <a:cxnLst/>
                            <a:rect l="0" t="0" r="0" b="0"/>
                            <a:pathLst>
                              <a:path w="153416" h="124586">
                                <a:moveTo>
                                  <a:pt x="0" y="124586"/>
                                </a:moveTo>
                                <a:lnTo>
                                  <a:pt x="153416" y="124586"/>
                                </a:lnTo>
                                <a:lnTo>
                                  <a:pt x="153416" y="0"/>
                                </a:lnTo>
                                <a:lnTo>
                                  <a:pt x="0" y="0"/>
                                </a:lnTo>
                                <a:lnTo>
                                  <a:pt x="0" y="124586"/>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9813" name="Shape 9813"/>
                        <wps:cNvSpPr/>
                        <wps:spPr>
                          <a:xfrm>
                            <a:off x="977138" y="2299462"/>
                            <a:ext cx="451739" cy="174434"/>
                          </a:xfrm>
                          <a:custGeom>
                            <a:avLst/>
                            <a:gdLst/>
                            <a:ahLst/>
                            <a:cxnLst/>
                            <a:rect l="0" t="0" r="0" b="0"/>
                            <a:pathLst>
                              <a:path w="451739" h="174434">
                                <a:moveTo>
                                  <a:pt x="0" y="29096"/>
                                </a:moveTo>
                                <a:lnTo>
                                  <a:pt x="2667" y="18034"/>
                                </a:lnTo>
                                <a:lnTo>
                                  <a:pt x="9652" y="8763"/>
                                </a:lnTo>
                                <a:lnTo>
                                  <a:pt x="20320" y="2286"/>
                                </a:lnTo>
                                <a:lnTo>
                                  <a:pt x="33782" y="0"/>
                                </a:lnTo>
                                <a:lnTo>
                                  <a:pt x="417957" y="0"/>
                                </a:lnTo>
                                <a:lnTo>
                                  <a:pt x="431419" y="2286"/>
                                </a:lnTo>
                                <a:lnTo>
                                  <a:pt x="442087" y="8763"/>
                                </a:lnTo>
                                <a:lnTo>
                                  <a:pt x="449072" y="18034"/>
                                </a:lnTo>
                                <a:lnTo>
                                  <a:pt x="451739" y="29096"/>
                                </a:lnTo>
                                <a:lnTo>
                                  <a:pt x="451739" y="145364"/>
                                </a:lnTo>
                                <a:lnTo>
                                  <a:pt x="449072" y="156908"/>
                                </a:lnTo>
                                <a:lnTo>
                                  <a:pt x="442087" y="166129"/>
                                </a:lnTo>
                                <a:lnTo>
                                  <a:pt x="431419" y="172136"/>
                                </a:lnTo>
                                <a:lnTo>
                                  <a:pt x="417957" y="174434"/>
                                </a:lnTo>
                                <a:lnTo>
                                  <a:pt x="33782" y="174434"/>
                                </a:lnTo>
                                <a:lnTo>
                                  <a:pt x="20320" y="172136"/>
                                </a:lnTo>
                                <a:lnTo>
                                  <a:pt x="9652" y="166129"/>
                                </a:lnTo>
                                <a:lnTo>
                                  <a:pt x="2667" y="156908"/>
                                </a:lnTo>
                                <a:lnTo>
                                  <a:pt x="0" y="145364"/>
                                </a:lnTo>
                                <a:lnTo>
                                  <a:pt x="0" y="29096"/>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9814" name="Shape 9814"/>
                        <wps:cNvSpPr/>
                        <wps:spPr>
                          <a:xfrm>
                            <a:off x="766826" y="2223364"/>
                            <a:ext cx="583768" cy="288823"/>
                          </a:xfrm>
                          <a:custGeom>
                            <a:avLst/>
                            <a:gdLst/>
                            <a:ahLst/>
                            <a:cxnLst/>
                            <a:rect l="0" t="0" r="0" b="0"/>
                            <a:pathLst>
                              <a:path w="583768" h="288823">
                                <a:moveTo>
                                  <a:pt x="0" y="288823"/>
                                </a:moveTo>
                                <a:lnTo>
                                  <a:pt x="583768" y="288823"/>
                                </a:lnTo>
                                <a:lnTo>
                                  <a:pt x="583768"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816" name="Picture 9816"/>
                          <pic:cNvPicPr/>
                        </pic:nvPicPr>
                        <pic:blipFill>
                          <a:blip r:embed="rId78"/>
                          <a:stretch>
                            <a:fillRect/>
                          </a:stretch>
                        </pic:blipFill>
                        <pic:spPr>
                          <a:xfrm>
                            <a:off x="771398" y="2228342"/>
                            <a:ext cx="573024" cy="280416"/>
                          </a:xfrm>
                          <a:prstGeom prst="rect">
                            <a:avLst/>
                          </a:prstGeom>
                        </pic:spPr>
                      </pic:pic>
                      <wps:wsp>
                        <wps:cNvPr id="9817" name="Rectangle 9817"/>
                        <wps:cNvSpPr/>
                        <wps:spPr>
                          <a:xfrm>
                            <a:off x="772922" y="2234261"/>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9818" name="Rectangle 9818"/>
                        <wps:cNvSpPr/>
                        <wps:spPr>
                          <a:xfrm>
                            <a:off x="955802" y="2365053"/>
                            <a:ext cx="77226" cy="170978"/>
                          </a:xfrm>
                          <a:prstGeom prst="rect">
                            <a:avLst/>
                          </a:prstGeom>
                          <a:ln>
                            <a:noFill/>
                          </a:ln>
                        </wps:spPr>
                        <wps:txbx>
                          <w:txbxContent>
                            <w:p w:rsidR="00B45E59" w:rsidRDefault="006F205B">
                              <w:pPr>
                                <w:spacing w:after="160" w:line="259" w:lineRule="auto"/>
                                <w:ind w:left="0" w:right="0" w:firstLine="0"/>
                                <w:jc w:val="left"/>
                              </w:pPr>
                              <w:r>
                                <w:rPr>
                                  <w:sz w:val="18"/>
                                </w:rPr>
                                <w:t>8</w:t>
                              </w:r>
                            </w:p>
                          </w:txbxContent>
                        </wps:txbx>
                        <wps:bodyPr horzOverflow="overflow" vert="horz" lIns="0" tIns="0" rIns="0" bIns="0" rtlCol="0">
                          <a:noAutofit/>
                        </wps:bodyPr>
                      </wps:wsp>
                      <wps:wsp>
                        <wps:cNvPr id="9819" name="Rectangle 9819"/>
                        <wps:cNvSpPr/>
                        <wps:spPr>
                          <a:xfrm>
                            <a:off x="1013714" y="2365053"/>
                            <a:ext cx="51433" cy="170978"/>
                          </a:xfrm>
                          <a:prstGeom prst="rect">
                            <a:avLst/>
                          </a:prstGeom>
                          <a:ln>
                            <a:noFill/>
                          </a:ln>
                        </wps:spPr>
                        <wps:txbx>
                          <w:txbxContent>
                            <w:p w:rsidR="00B45E59" w:rsidRDefault="006F205B">
                              <w:pPr>
                                <w:spacing w:after="160" w:line="259" w:lineRule="auto"/>
                                <w:ind w:left="0" w:right="0" w:firstLine="0"/>
                                <w:jc w:val="left"/>
                              </w:pPr>
                              <w:r>
                                <w:rPr>
                                  <w:sz w:val="18"/>
                                </w:rPr>
                                <w:t>-</w:t>
                              </w:r>
                            </w:p>
                          </w:txbxContent>
                        </wps:txbx>
                        <wps:bodyPr horzOverflow="overflow" vert="horz" lIns="0" tIns="0" rIns="0" bIns="0" rtlCol="0">
                          <a:noAutofit/>
                        </wps:bodyPr>
                      </wps:wsp>
                      <wps:wsp>
                        <wps:cNvPr id="9820" name="Rectangle 9820"/>
                        <wps:cNvSpPr/>
                        <wps:spPr>
                          <a:xfrm>
                            <a:off x="1053338" y="2365053"/>
                            <a:ext cx="294513" cy="170978"/>
                          </a:xfrm>
                          <a:prstGeom prst="rect">
                            <a:avLst/>
                          </a:prstGeom>
                          <a:ln>
                            <a:noFill/>
                          </a:ln>
                        </wps:spPr>
                        <wps:txbx>
                          <w:txbxContent>
                            <w:p w:rsidR="00B45E59" w:rsidRDefault="006F205B">
                              <w:pPr>
                                <w:spacing w:after="160" w:line="259" w:lineRule="auto"/>
                                <w:ind w:left="0" w:right="0" w:firstLine="0"/>
                                <w:jc w:val="left"/>
                              </w:pPr>
                              <w:r>
                                <w:rPr>
                                  <w:sz w:val="18"/>
                                </w:rPr>
                                <w:t>rasm</w:t>
                              </w:r>
                            </w:p>
                          </w:txbxContent>
                        </wps:txbx>
                        <wps:bodyPr horzOverflow="overflow" vert="horz" lIns="0" tIns="0" rIns="0" bIns="0" rtlCol="0">
                          <a:noAutofit/>
                        </wps:bodyPr>
                      </wps:wsp>
                      <wps:wsp>
                        <wps:cNvPr id="9821" name="Rectangle 9821"/>
                        <wps:cNvSpPr/>
                        <wps:spPr>
                          <a:xfrm>
                            <a:off x="1272794" y="2365053"/>
                            <a:ext cx="38613" cy="170978"/>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8242D8A" id="Group 392630" o:spid="_x0000_s1133" style="width:185.1pt;height:212.05pt;mso-position-horizontal-relative:char;mso-position-vertical-relative:line" coordsize="23505,2692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">
                <v:rect id="Rectangle 9792" o:spid="_x0000_s1134" style="position:absolute;left:23063;top:2497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" filled="f" stroked="f">
                  <v:textbox inset="0,0,0,0">
                    <w:txbxContent>
                      <w:p w14:paraId="392E07F2" w14:textId="77777777" w:rsidR="00B45E59" w:rsidRDefault="00000000">
                        <w:pPr>
                          <w:spacing w:after="160" w:line="259" w:lineRule="auto"/>
                          <w:ind w:left="0" w:right="0" w:firstLine="0"/>
                          <w:jc w:val="left"/>
                        </w:pPr>
                        <w:r>
                          <w:t xml:space="preserve"> </w:t>
                        </w:r>
                      </w:p>
                    </w:txbxContent>
                  </v:textbox>
                </v:rect>
                <v:shape id="Picture 9808" o:spid="_x0000_s1135" type="#_x0000_t75" style="position:absolute;left:17541;top:19290;width:5312;height: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">
                  <v:imagedata r:id="rId59" o:title=""/>
                </v:shape>
                <v:shape id="Picture 9810" o:spid="_x0000_s1136" type="#_x0000_t75" style="position:absolute;top:968;width:23050;height:25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">
                  <v:imagedata r:id="rId79" o:title=""/>
                </v:shape>
                <v:shape id="Shape 9811" o:spid="_x0000_s1137" style="position:absolute;left:20201;width:2178;height:24148;visibility:visible;mso-wrap-style:square;v-text-anchor:top" coordsize="217805,24148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" path="m,2414841r217805,l217805,,,,,2414841xe" filled="f" strokecolor="red" strokeweight=".8pt">
                  <v:path arrowok="t" textboxrect="0,0,217805,2414841"/>
                </v:shape>
                <v:shape id="Shape 9812" o:spid="_x0000_s1138" style="position:absolute;left:20524;top:1106;width:1534;height:1246;visibility:visible;mso-wrap-style:square;v-text-anchor:top" coordsize="153416,124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" path="m,124586r153416,l153416,,,,,124586xe" filled="f" strokecolor="red" strokeweight=".8pt">
                  <v:path arrowok="t" textboxrect="0,0,153416,124586"/>
                </v:shape>
                <v:shape id="Shape 9813" o:spid="_x0000_s1139" style="position:absolute;left:9771;top:22994;width:4517;height:1744;visibility:visible;mso-wrap-style:square;v-text-anchor:top" coordsize="451739,17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" path="m,29096l2667,18034,9652,8763,20320,2286,33782,,417957,r13462,2286l442087,8763r6985,9271l451739,29096r,116268l449072,156908r-6985,9221l431419,172136r-13462,2298l33782,174434,20320,172136,9652,166129,2667,156908,,145364,,29096xe" filled="f" strokecolor="red" strokeweight=".8pt">
                  <v:path arrowok="t" textboxrect="0,0,451739,174434"/>
                </v:shape>
                <v:shape id="Shape 9814" o:spid="_x0000_s1140" style="position:absolute;left:7668;top:22233;width:5837;height:2888;visibility:visible;mso-wrap-style:square;v-text-anchor:top" coordsize="583768,288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" path="m,288823r583768,l583768,,,,,288823xe" filled="f" strokeweight=".8pt">
                  <v:stroke miterlimit="66585f" joinstyle="miter"/>
                  <v:path arrowok="t" textboxrect="0,0,583768,288823"/>
                </v:shape>
                <v:shape id="Picture 9816" o:spid="_x0000_s1141" type="#_x0000_t75" style="position:absolute;left:7713;top:22283;width:5731;height:2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">
                  <v:imagedata r:id="rId80" o:title=""/>
                </v:shape>
                <v:rect id="Rectangle 9817" o:spid="_x0000_s1142" style="position:absolute;left:7729;top:22342;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" filled="f" stroked="f">
                  <v:textbox inset="0,0,0,0">
                    <w:txbxContent>
                      <w:p w14:paraId="60921ACA" w14:textId="77777777" w:rsidR="00B45E59" w:rsidRDefault="00000000">
                        <w:pPr>
                          <w:spacing w:after="160" w:line="259" w:lineRule="auto"/>
                          <w:ind w:left="0" w:right="0" w:firstLine="0"/>
                          <w:jc w:val="left"/>
                        </w:pPr>
                        <w:r>
                          <w:rPr>
                            <w:sz w:val="18"/>
                          </w:rPr>
                          <w:t xml:space="preserve"> </w:t>
                        </w:r>
                      </w:p>
                    </w:txbxContent>
                  </v:textbox>
                </v:rect>
                <v:rect id="Rectangle 9818" o:spid="_x0000_s1143" style="position:absolute;left:9558;top:23650;width:772;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" filled="f" stroked="f">
                  <v:textbox inset="0,0,0,0">
                    <w:txbxContent>
                      <w:p w14:paraId="7B2FF09A" w14:textId="77777777" w:rsidR="00B45E59" w:rsidRDefault="00000000">
                        <w:pPr>
                          <w:spacing w:after="160" w:line="259" w:lineRule="auto"/>
                          <w:ind w:left="0" w:right="0" w:firstLine="0"/>
                          <w:jc w:val="left"/>
                        </w:pPr>
                        <w:r>
                          <w:rPr>
                            <w:sz w:val="18"/>
                          </w:rPr>
                          <w:t>8</w:t>
                        </w:r>
                      </w:p>
                    </w:txbxContent>
                  </v:textbox>
                </v:rect>
                <v:rect id="Rectangle 9819" o:spid="_x0000_s1144" style="position:absolute;left:10137;top:23650;width:514;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" filled="f" stroked="f">
                  <v:textbox inset="0,0,0,0">
                    <w:txbxContent>
                      <w:p w14:paraId="7DFF22B9" w14:textId="77777777" w:rsidR="00B45E59" w:rsidRDefault="00000000">
                        <w:pPr>
                          <w:spacing w:after="160" w:line="259" w:lineRule="auto"/>
                          <w:ind w:left="0" w:right="0" w:firstLine="0"/>
                          <w:jc w:val="left"/>
                        </w:pPr>
                        <w:r>
                          <w:rPr>
                            <w:sz w:val="18"/>
                          </w:rPr>
                          <w:t>-</w:t>
                        </w:r>
                      </w:p>
                    </w:txbxContent>
                  </v:textbox>
                </v:rect>
                <v:rect id="Rectangle 9820" o:spid="_x0000_s1145" style="position:absolute;left:10533;top:23650;width:2945;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" filled="f" stroked="f">
                  <v:textbox inset="0,0,0,0">
                    <w:txbxContent>
                      <w:p w14:paraId="2DB7DEA6" w14:textId="77777777" w:rsidR="00B45E59" w:rsidRDefault="00000000">
                        <w:pPr>
                          <w:spacing w:after="160" w:line="259" w:lineRule="auto"/>
                          <w:ind w:left="0" w:right="0" w:firstLine="0"/>
                          <w:jc w:val="left"/>
                        </w:pPr>
                        <w:r>
                          <w:rPr>
                            <w:sz w:val="18"/>
                          </w:rPr>
                          <w:t>rasm</w:t>
                        </w:r>
                      </w:p>
                    </w:txbxContent>
                  </v:textbox>
                </v:rect>
                <v:rect id="Rectangle 9821" o:spid="_x0000_s1146" style="position:absolute;left:12727;top:23650;width:387;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IOO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WmyWsLfm/AE5OYXAAD//wMAUEsBAi0AFAAGAAgAAAAhANvh9svuAAAAhQEAABMAAAAAAAAA&#10;AAAAAAAAAAAAAFtDb250ZW50X1R5cGVzXS54bWxQSwECLQAUAAYACAAAACEAWvQsW78AAAAVAQAA&#10;CwAAAAAAAAAAAAAAAAAfAQAAX3JlbHMvLnJlbHNQSwECLQAUAAYACAAAACEAPICDjsYAAADdAAAA&#10;DwAAAAAAAAAAAAAAAAAHAgAAZHJzL2Rvd25yZXYueG1sUEsFBgAAAAADAAMAtwAAAPoCAAAAAA==&#10;" filled="f" stroked="f">
                  <v:textbox inset="0,0,0,0">
                    <w:txbxContent>
                      <w:p w14:paraId="55E2F16B" w14:textId="77777777" w:rsidR="00B45E59" w:rsidRDefault="00000000">
                        <w:pPr>
                          <w:spacing w:after="160" w:line="259" w:lineRule="auto"/>
                          <w:ind w:left="0" w:right="0" w:firstLine="0"/>
                          <w:jc w:val="left"/>
                        </w:pPr>
                        <w:r>
                          <w:rPr>
                            <w:sz w:val="18"/>
                          </w:rPr>
                          <w:t xml:space="preserve"> </w:t>
                        </w:r>
                      </w:p>
                    </w:txbxContent>
                  </v:textbox>
                </v:rect>
                <w10:anchorlock/>
              </v:group>
            </w:pict>
          </mc:Fallback>
        </mc:AlternateConten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 xml:space="preserve">Xullas, dastur haqida umumiy tushuncha </w:t>
      </w:r>
      <w:r w:rsidRPr="00773CE2">
        <w:rPr>
          <w:color w:val="auto"/>
          <w:sz w:val="24"/>
          <w:szCs w:val="24"/>
        </w:rPr>
        <w:t xml:space="preserve">beradigan mavzuimiz o‘z nihoyasiga еtdi. </w:t>
      </w:r>
      <w:r w:rsidRPr="00773CE2">
        <w:rPr>
          <w:color w:val="auto"/>
          <w:sz w:val="24"/>
          <w:szCs w:val="24"/>
          <w:lang w:val="en-US"/>
        </w:rPr>
        <w:t xml:space="preserve">Keyingi mavzuimizda </w:t>
      </w:r>
      <w:r w:rsidRPr="00773CE2">
        <w:rPr>
          <w:i/>
          <w:color w:val="auto"/>
          <w:sz w:val="24"/>
          <w:szCs w:val="24"/>
          <w:lang w:val="en-US"/>
        </w:rPr>
        <w:t xml:space="preserve">Word 2016 </w:t>
      </w:r>
      <w:r w:rsidRPr="00773CE2">
        <w:rPr>
          <w:color w:val="auto"/>
          <w:sz w:val="24"/>
          <w:szCs w:val="24"/>
          <w:lang w:val="en-US"/>
        </w:rPr>
        <w:t xml:space="preserve">dasturining ichida harakatlanishning foydali usullarini o‘rganamiz.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Word dasrutidan foydalanish imkoniyatlari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 xml:space="preserve">Oldingi mavzuimizdan keyin, o‘zingizni </w:t>
      </w:r>
      <w:r w:rsidRPr="00773CE2">
        <w:rPr>
          <w:i/>
          <w:color w:val="auto"/>
          <w:sz w:val="24"/>
          <w:szCs w:val="24"/>
          <w:lang w:val="en-US"/>
        </w:rPr>
        <w:t xml:space="preserve">word </w:t>
      </w:r>
      <w:r w:rsidRPr="00773CE2">
        <w:rPr>
          <w:color w:val="auto"/>
          <w:sz w:val="24"/>
          <w:szCs w:val="24"/>
          <w:lang w:val="en-US"/>
        </w:rPr>
        <w:t>dasturi ichida ancha qulay x</w:t>
      </w:r>
      <w:r w:rsidRPr="00773CE2">
        <w:rPr>
          <w:color w:val="auto"/>
          <w:sz w:val="24"/>
          <w:szCs w:val="24"/>
          <w:lang w:val="en-US"/>
        </w:rPr>
        <w:t>is qilayotgan bo‘lsangiz kerak. Bundan buyo</w:t>
      </w:r>
      <w:r w:rsidRPr="00773CE2">
        <w:rPr>
          <w:color w:val="auto"/>
          <w:sz w:val="24"/>
          <w:szCs w:val="24"/>
        </w:rPr>
        <w:t>Р</w:t>
      </w:r>
      <w:r w:rsidRPr="00773CE2">
        <w:rPr>
          <w:color w:val="auto"/>
          <w:sz w:val="24"/>
          <w:szCs w:val="24"/>
          <w:lang w:val="en-US"/>
        </w:rPr>
        <w:t xml:space="preserve">‘iga dasturni yanada chuqurroq o‘rganamiz va siz bu dasturning juda qulayligiga hamda unda ishlash juda osonligiga guvoh bo‘lasiz. </w:t>
      </w:r>
      <w:r w:rsidRPr="00773CE2">
        <w:rPr>
          <w:color w:val="auto"/>
          <w:sz w:val="24"/>
          <w:szCs w:val="24"/>
        </w:rPr>
        <w:t xml:space="preserve">Dastur interfeysi ichida harakatlanishni o‘rganishimiz uchun bizga bironta </w:t>
      </w:r>
    </w:p>
    <w:p w:rsidR="00B45E59" w:rsidRPr="00773CE2" w:rsidRDefault="006F205B" w:rsidP="00773CE2">
      <w:pPr>
        <w:spacing w:after="0" w:line="276" w:lineRule="auto"/>
        <w:ind w:left="0" w:right="0" w:firstLine="0"/>
        <w:jc w:val="center"/>
        <w:rPr>
          <w:color w:val="auto"/>
          <w:sz w:val="24"/>
          <w:szCs w:val="24"/>
        </w:rPr>
      </w:pPr>
      <w:r w:rsidRPr="00773CE2">
        <w:rPr>
          <w:rFonts w:eastAsia="Calibri"/>
          <w:noProof/>
          <w:color w:val="auto"/>
          <w:sz w:val="24"/>
          <w:szCs w:val="24"/>
        </w:rPr>
        <mc:AlternateContent>
          <mc:Choice Requires="wpg">
            <w:drawing>
              <wp:inline distT="0" distB="0" distL="0" distR="0" wp14:anchorId="5B6C94C0" wp14:editId="6F93751F">
                <wp:extent cx="4172712" cy="1993392"/>
                <wp:effectExtent l="0" t="0" r="0" b="0"/>
                <wp:docPr id="393131" name="Group 393131"/>
                <wp:cNvGraphicFramePr/>
                <a:graphic xmlns:a="http://schemas.openxmlformats.org/drawingml/2006/main">
                  <a:graphicData uri="http://schemas.microsoft.com/office/word/2010/wordprocessingGroup">
                    <wpg:wgp>
                      <wpg:cNvGrpSpPr/>
                      <wpg:grpSpPr>
                        <a:xfrm>
                          <a:off x="0" y="0"/>
                          <a:ext cx="4172712" cy="1993392"/>
                          <a:chOff x="0" y="0"/>
                          <a:chExt cx="4172712" cy="1993392"/>
                        </a:xfrm>
                      </wpg:grpSpPr>
                      <pic:pic xmlns:pic="http://schemas.openxmlformats.org/drawingml/2006/picture">
                        <pic:nvPicPr>
                          <pic:cNvPr id="10154" name="Picture 10154"/>
                          <pic:cNvPicPr/>
                        </pic:nvPicPr>
                        <pic:blipFill>
                          <a:blip r:embed="rId81"/>
                          <a:stretch>
                            <a:fillRect/>
                          </a:stretch>
                        </pic:blipFill>
                        <pic:spPr>
                          <a:xfrm>
                            <a:off x="0" y="0"/>
                            <a:ext cx="4172712" cy="1988566"/>
                          </a:xfrm>
                          <a:prstGeom prst="rect">
                            <a:avLst/>
                          </a:prstGeom>
                        </pic:spPr>
                      </pic:pic>
                      <wps:wsp>
                        <wps:cNvPr id="10155" name="Shape 10155"/>
                        <wps:cNvSpPr/>
                        <wps:spPr>
                          <a:xfrm>
                            <a:off x="0" y="1016"/>
                            <a:ext cx="4172712" cy="1989455"/>
                          </a:xfrm>
                          <a:custGeom>
                            <a:avLst/>
                            <a:gdLst/>
                            <a:ahLst/>
                            <a:cxnLst/>
                            <a:rect l="0" t="0" r="0" b="0"/>
                            <a:pathLst>
                              <a:path w="4172712" h="1989455">
                                <a:moveTo>
                                  <a:pt x="0" y="1989455"/>
                                </a:moveTo>
                                <a:lnTo>
                                  <a:pt x="4172712" y="1989455"/>
                                </a:lnTo>
                                <a:lnTo>
                                  <a:pt x="4172712" y="0"/>
                                </a:lnTo>
                                <a:lnTo>
                                  <a:pt x="0" y="0"/>
                                </a:lnTo>
                                <a:close/>
                              </a:path>
                            </a:pathLst>
                          </a:custGeom>
                          <a:ln w="1016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157" name="Picture 10157"/>
                          <pic:cNvPicPr/>
                        </pic:nvPicPr>
                        <pic:blipFill>
                          <a:blip r:embed="rId82"/>
                          <a:stretch>
                            <a:fillRect/>
                          </a:stretch>
                        </pic:blipFill>
                        <pic:spPr>
                          <a:xfrm>
                            <a:off x="3560064" y="1704150"/>
                            <a:ext cx="610413" cy="289242"/>
                          </a:xfrm>
                          <a:prstGeom prst="rect">
                            <a:avLst/>
                          </a:prstGeom>
                        </pic:spPr>
                      </pic:pic>
                      <wps:wsp>
                        <wps:cNvPr id="10158" name="Shape 10158"/>
                        <wps:cNvSpPr/>
                        <wps:spPr>
                          <a:xfrm>
                            <a:off x="3560064" y="1704150"/>
                            <a:ext cx="608216" cy="289242"/>
                          </a:xfrm>
                          <a:custGeom>
                            <a:avLst/>
                            <a:gdLst/>
                            <a:ahLst/>
                            <a:cxnLst/>
                            <a:rect l="0" t="0" r="0" b="0"/>
                            <a:pathLst>
                              <a:path w="608216" h="289242">
                                <a:moveTo>
                                  <a:pt x="0" y="289242"/>
                                </a:moveTo>
                                <a:lnTo>
                                  <a:pt x="608216" y="289242"/>
                                </a:lnTo>
                                <a:lnTo>
                                  <a:pt x="608216" y="0"/>
                                </a:lnTo>
                                <a:lnTo>
                                  <a:pt x="0" y="0"/>
                                </a:lnTo>
                                <a:close/>
                              </a:path>
                            </a:pathLst>
                          </a:custGeom>
                          <a:ln w="10160" cap="flat">
                            <a:miter lim="127000"/>
                          </a:ln>
                        </wps:spPr>
                        <wps:style>
                          <a:lnRef idx="1">
                            <a:srgbClr val="000000"/>
                          </a:lnRef>
                          <a:fillRef idx="0">
                            <a:srgbClr val="000000">
                              <a:alpha val="0"/>
                            </a:srgbClr>
                          </a:fillRef>
                          <a:effectRef idx="0">
                            <a:scrgbClr r="0" g="0" b="0"/>
                          </a:effectRef>
                          <a:fontRef idx="none"/>
                        </wps:style>
                        <wps:bodyPr/>
                      </wps:wsp>
                      <wps:wsp>
                        <wps:cNvPr id="10159" name="Shape 10159"/>
                        <wps:cNvSpPr/>
                        <wps:spPr>
                          <a:xfrm>
                            <a:off x="3642614" y="1755902"/>
                            <a:ext cx="463931" cy="183769"/>
                          </a:xfrm>
                          <a:custGeom>
                            <a:avLst/>
                            <a:gdLst/>
                            <a:ahLst/>
                            <a:cxnLst/>
                            <a:rect l="0" t="0" r="0" b="0"/>
                            <a:pathLst>
                              <a:path w="463931" h="183769">
                                <a:moveTo>
                                  <a:pt x="0" y="30861"/>
                                </a:moveTo>
                                <a:lnTo>
                                  <a:pt x="2794" y="19050"/>
                                </a:lnTo>
                                <a:lnTo>
                                  <a:pt x="9906" y="9398"/>
                                </a:lnTo>
                                <a:lnTo>
                                  <a:pt x="20955" y="2540"/>
                                </a:lnTo>
                                <a:lnTo>
                                  <a:pt x="34671" y="0"/>
                                </a:lnTo>
                                <a:lnTo>
                                  <a:pt x="429133" y="0"/>
                                </a:lnTo>
                                <a:lnTo>
                                  <a:pt x="442976" y="2540"/>
                                </a:lnTo>
                                <a:lnTo>
                                  <a:pt x="454025" y="9398"/>
                                </a:lnTo>
                                <a:lnTo>
                                  <a:pt x="461137" y="19050"/>
                                </a:lnTo>
                                <a:lnTo>
                                  <a:pt x="463931" y="30861"/>
                                </a:lnTo>
                                <a:lnTo>
                                  <a:pt x="463931" y="153416"/>
                                </a:lnTo>
                                <a:lnTo>
                                  <a:pt x="461137" y="165227"/>
                                </a:lnTo>
                                <a:lnTo>
                                  <a:pt x="454025" y="175006"/>
                                </a:lnTo>
                                <a:lnTo>
                                  <a:pt x="442976" y="181356"/>
                                </a:lnTo>
                                <a:lnTo>
                                  <a:pt x="429133" y="183769"/>
                                </a:lnTo>
                                <a:lnTo>
                                  <a:pt x="34671" y="183769"/>
                                </a:lnTo>
                                <a:lnTo>
                                  <a:pt x="20955" y="181356"/>
                                </a:lnTo>
                                <a:lnTo>
                                  <a:pt x="9906" y="175006"/>
                                </a:lnTo>
                                <a:lnTo>
                                  <a:pt x="2794" y="165227"/>
                                </a:lnTo>
                                <a:lnTo>
                                  <a:pt x="0" y="153416"/>
                                </a:lnTo>
                                <a:lnTo>
                                  <a:pt x="0" y="30861"/>
                                </a:lnTo>
                                <a:close/>
                              </a:path>
                            </a:pathLst>
                          </a:custGeom>
                          <a:ln w="1016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0161" name="Picture 10161"/>
                          <pic:cNvPicPr/>
                        </pic:nvPicPr>
                        <pic:blipFill>
                          <a:blip r:embed="rId83"/>
                          <a:stretch>
                            <a:fillRect/>
                          </a:stretch>
                        </pic:blipFill>
                        <pic:spPr>
                          <a:xfrm>
                            <a:off x="3564763" y="1709674"/>
                            <a:ext cx="600456" cy="274320"/>
                          </a:xfrm>
                          <a:prstGeom prst="rect">
                            <a:avLst/>
                          </a:prstGeom>
                        </pic:spPr>
                      </pic:pic>
                      <wps:wsp>
                        <wps:cNvPr id="10162" name="Rectangle 10162"/>
                        <wps:cNvSpPr/>
                        <wps:spPr>
                          <a:xfrm>
                            <a:off x="3566922" y="1718860"/>
                            <a:ext cx="33444" cy="148091"/>
                          </a:xfrm>
                          <a:prstGeom prst="rect">
                            <a:avLst/>
                          </a:prstGeom>
                          <a:ln>
                            <a:noFill/>
                          </a:ln>
                        </wps:spPr>
                        <wps:txbx>
                          <w:txbxContent>
                            <w:p w:rsidR="00B45E59" w:rsidRDefault="006F205B">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163" name="Rectangle 10163"/>
                        <wps:cNvSpPr/>
                        <wps:spPr>
                          <a:xfrm>
                            <a:off x="3768090" y="1836345"/>
                            <a:ext cx="77023" cy="170529"/>
                          </a:xfrm>
                          <a:prstGeom prst="rect">
                            <a:avLst/>
                          </a:prstGeom>
                          <a:ln>
                            <a:noFill/>
                          </a:ln>
                        </wps:spPr>
                        <wps:txbx>
                          <w:txbxContent>
                            <w:p w:rsidR="00B45E59" w:rsidRDefault="006F205B">
                              <w:pPr>
                                <w:spacing w:after="160" w:line="259" w:lineRule="auto"/>
                                <w:ind w:left="0" w:right="0" w:firstLine="0"/>
                                <w:jc w:val="left"/>
                              </w:pPr>
                              <w:r>
                                <w:rPr>
                                  <w:sz w:val="18"/>
                                </w:rPr>
                                <w:t>1</w:t>
                              </w:r>
                            </w:p>
                          </w:txbxContent>
                        </wps:txbx>
                        <wps:bodyPr horzOverflow="overflow" vert="horz" lIns="0" tIns="0" rIns="0" bIns="0" rtlCol="0">
                          <a:noAutofit/>
                        </wps:bodyPr>
                      </wps:wsp>
                      <wps:wsp>
                        <wps:cNvPr id="10164" name="Rectangle 10164"/>
                        <wps:cNvSpPr/>
                        <wps:spPr>
                          <a:xfrm>
                            <a:off x="3826002" y="1836345"/>
                            <a:ext cx="51298" cy="170529"/>
                          </a:xfrm>
                          <a:prstGeom prst="rect">
                            <a:avLst/>
                          </a:prstGeom>
                          <a:ln>
                            <a:noFill/>
                          </a:ln>
                        </wps:spPr>
                        <wps:txbx>
                          <w:txbxContent>
                            <w:p w:rsidR="00B45E59" w:rsidRDefault="006F205B">
                              <w:pPr>
                                <w:spacing w:after="160" w:line="259" w:lineRule="auto"/>
                                <w:ind w:left="0" w:right="0" w:firstLine="0"/>
                                <w:jc w:val="left"/>
                              </w:pPr>
                              <w:r>
                                <w:rPr>
                                  <w:sz w:val="18"/>
                                </w:rPr>
                                <w:t>-</w:t>
                              </w:r>
                            </w:p>
                          </w:txbxContent>
                        </wps:txbx>
                        <wps:bodyPr horzOverflow="overflow" vert="horz" lIns="0" tIns="0" rIns="0" bIns="0" rtlCol="0">
                          <a:noAutofit/>
                        </wps:bodyPr>
                      </wps:wsp>
                      <wps:wsp>
                        <wps:cNvPr id="10165" name="Rectangle 10165"/>
                        <wps:cNvSpPr/>
                        <wps:spPr>
                          <a:xfrm>
                            <a:off x="3865626" y="1836345"/>
                            <a:ext cx="293894" cy="170529"/>
                          </a:xfrm>
                          <a:prstGeom prst="rect">
                            <a:avLst/>
                          </a:prstGeom>
                          <a:ln>
                            <a:noFill/>
                          </a:ln>
                        </wps:spPr>
                        <wps:txbx>
                          <w:txbxContent>
                            <w:p w:rsidR="00B45E59" w:rsidRDefault="006F205B">
                              <w:pPr>
                                <w:spacing w:after="160" w:line="259" w:lineRule="auto"/>
                                <w:ind w:left="0" w:right="0" w:firstLine="0"/>
                                <w:jc w:val="left"/>
                              </w:pPr>
                              <w:r>
                                <w:rPr>
                                  <w:sz w:val="18"/>
                                </w:rPr>
                                <w:t>rasm</w:t>
                              </w:r>
                            </w:p>
                          </w:txbxContent>
                        </wps:txbx>
                        <wps:bodyPr horzOverflow="overflow" vert="horz" lIns="0" tIns="0" rIns="0" bIns="0" rtlCol="0">
                          <a:noAutofit/>
                        </wps:bodyPr>
                      </wps:wsp>
                      <wps:wsp>
                        <wps:cNvPr id="10166" name="Rectangle 10166"/>
                        <wps:cNvSpPr/>
                        <wps:spPr>
                          <a:xfrm>
                            <a:off x="4085336" y="1836345"/>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B6C94C0" id="Group 393131" o:spid="_x0000_s1147" style="width:328.55pt;height:156.95pt;mso-position-horizontal-relative:char;mso-position-vertical-relative:line" coordsize="41727,1993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">
                <v:shape id="Picture 10154" o:spid="_x0000_s1148" type="#_x0000_t75" style="position:absolute;width:41727;height:19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">
                  <v:imagedata r:id="rId84" o:title=""/>
                </v:shape>
                <v:shape id="Shape 10155" o:spid="_x0000_s1149" style="position:absolute;top:10;width:41727;height:19894;visibility:visible;mso-wrap-style:square;v-text-anchor:top" coordsize="4172712,198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" path="m,1989455r4172712,l4172712,,,,,1989455xe" filled="f" strokeweight=".8pt">
                  <v:stroke miterlimit="83231f" joinstyle="miter"/>
                  <v:path arrowok="t" textboxrect="0,0,4172712,1989455"/>
                </v:shape>
                <v:shape id="Picture 10157" o:spid="_x0000_s1150" type="#_x0000_t75" style="position:absolute;left:35600;top:17041;width:6104;height:2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">
                  <v:imagedata r:id="rId85" o:title=""/>
                </v:shape>
                <v:shape id="Shape 10158" o:spid="_x0000_s1151" style="position:absolute;left:35600;top:17041;width:6082;height:2892;visibility:visible;mso-wrap-style:square;v-text-anchor:top" coordsize="608216,289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" path="m,289242r608216,l608216,,,,,289242xe" filled="f" strokeweight=".8pt">
                  <v:stroke miterlimit="83231f" joinstyle="miter"/>
                  <v:path arrowok="t" textboxrect="0,0,608216,289242"/>
                </v:shape>
                <v:shape id="Shape 10159" o:spid="_x0000_s1152" style="position:absolute;left:36426;top:17559;width:4639;height:1837;visibility:visible;mso-wrap-style:square;v-text-anchor:top" coordsize="463931,18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" path="m,30861l2794,19050,9906,9398,20955,2540,34671,,429133,r13843,2540l454025,9398r7112,9652l463931,30861r,122555l461137,165227r-7112,9779l442976,181356r-13843,2413l34671,183769,20955,181356,9906,175006,2794,165227,,153416,,30861xe" filled="f" strokecolor="red" strokeweight=".8pt">
                  <v:path arrowok="t" textboxrect="0,0,463931,183769"/>
                </v:shape>
                <v:shape id="Picture 10161" o:spid="_x0000_s1153" type="#_x0000_t75" style="position:absolute;left:35647;top:17096;width:6005;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">
                  <v:imagedata r:id="rId86" o:title=""/>
                </v:shape>
                <v:rect id="Rectangle 10162" o:spid="_x0000_s1154" style="position:absolute;left:35669;top:17188;width:33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" filled="f" stroked="f">
                  <v:textbox inset="0,0,0,0">
                    <w:txbxContent>
                      <w:p w14:paraId="0776EB7F" w14:textId="77777777" w:rsidR="00B45E59" w:rsidRDefault="00000000">
                        <w:pPr>
                          <w:spacing w:after="160" w:line="259" w:lineRule="auto"/>
                          <w:ind w:left="0" w:right="0" w:firstLine="0"/>
                          <w:jc w:val="left"/>
                        </w:pPr>
                        <w:r>
                          <w:rPr>
                            <w:sz w:val="16"/>
                          </w:rPr>
                          <w:t xml:space="preserve"> </w:t>
                        </w:r>
                      </w:p>
                    </w:txbxContent>
                  </v:textbox>
                </v:rect>
                <v:rect id="Rectangle 10163" o:spid="_x0000_s1155" style="position:absolute;left:37680;top:18363;width:771;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cxnxQAAAN4AAAAPAAAAZHJzL2Rvd25yZXYueG1sRE9Na8JA&#10;EL0X+h+WKfTWbLQg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APxcxnxQAAAN4AAAAP&#10;AAAAAAAAAAAAAAAAAAcCAABkcnMvZG93bnJldi54bWxQSwUGAAAAAAMAAwC3AAAA+QIAAAAA&#10;" filled="f" stroked="f">
                  <v:textbox inset="0,0,0,0">
                    <w:txbxContent>
                      <w:p w14:paraId="2736D720" w14:textId="77777777" w:rsidR="00B45E59" w:rsidRDefault="00000000">
                        <w:pPr>
                          <w:spacing w:after="160" w:line="259" w:lineRule="auto"/>
                          <w:ind w:left="0" w:right="0" w:firstLine="0"/>
                          <w:jc w:val="left"/>
                        </w:pPr>
                        <w:r>
                          <w:rPr>
                            <w:sz w:val="18"/>
                          </w:rPr>
                          <w:t>1</w:t>
                        </w:r>
                      </w:p>
                    </w:txbxContent>
                  </v:textbox>
                </v:rect>
                <v:rect id="Rectangle 10164" o:spid="_x0000_s1156" style="position:absolute;left:38260;top:18363;width:513;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QTxQAAAN4AAAAPAAAAZHJzL2Rvd25yZXYueG1sRE9Na8JA&#10;EL0X+h+WKfTWbJQi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CALFQTxQAAAN4AAAAP&#10;AAAAAAAAAAAAAAAAAAcCAABkcnMvZG93bnJldi54bWxQSwUGAAAAAAMAAwC3AAAA+QIAAAAA&#10;" filled="f" stroked="f">
                  <v:textbox inset="0,0,0,0">
                    <w:txbxContent>
                      <w:p w14:paraId="3AD014F1" w14:textId="77777777" w:rsidR="00B45E59" w:rsidRDefault="00000000">
                        <w:pPr>
                          <w:spacing w:after="160" w:line="259" w:lineRule="auto"/>
                          <w:ind w:left="0" w:right="0" w:firstLine="0"/>
                          <w:jc w:val="left"/>
                        </w:pPr>
                        <w:r>
                          <w:rPr>
                            <w:sz w:val="18"/>
                          </w:rPr>
                          <w:t>-</w:t>
                        </w:r>
                      </w:p>
                    </w:txbxContent>
                  </v:textbox>
                </v:rect>
                <v:rect id="Rectangle 10165" o:spid="_x0000_s1157" style="position:absolute;left:38656;top:18363;width:2939;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GIxQAAAN4AAAAPAAAAZHJzL2Rvd25yZXYueG1sRE9Na8JA&#10;EL0X+h+WKfTWbBQq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DvYPGIxQAAAN4AAAAP&#10;AAAAAAAAAAAAAAAAAAcCAABkcnMvZG93bnJldi54bWxQSwUGAAAAAAMAAwC3AAAA+QIAAAAA&#10;" filled="f" stroked="f">
                  <v:textbox inset="0,0,0,0">
                    <w:txbxContent>
                      <w:p w14:paraId="7A0C2D7A" w14:textId="77777777" w:rsidR="00B45E59" w:rsidRDefault="00000000">
                        <w:pPr>
                          <w:spacing w:after="160" w:line="259" w:lineRule="auto"/>
                          <w:ind w:left="0" w:right="0" w:firstLine="0"/>
                          <w:jc w:val="left"/>
                        </w:pPr>
                        <w:r>
                          <w:rPr>
                            <w:sz w:val="18"/>
                          </w:rPr>
                          <w:t>rasm</w:t>
                        </w:r>
                      </w:p>
                    </w:txbxContent>
                  </v:textbox>
                </v:rect>
                <v:rect id="Rectangle 10166" o:spid="_x0000_s1158" style="position:absolute;left:40853;top:18363;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" filled="f" stroked="f">
                  <v:textbox inset="0,0,0,0">
                    <w:txbxContent>
                      <w:p w14:paraId="7E861CF5" w14:textId="77777777" w:rsidR="00B45E59" w:rsidRDefault="00000000">
                        <w:pPr>
                          <w:spacing w:after="160" w:line="259" w:lineRule="auto"/>
                          <w:ind w:left="0" w:right="0" w:firstLine="0"/>
                          <w:jc w:val="left"/>
                        </w:pPr>
                        <w:r>
                          <w:rPr>
                            <w:sz w:val="18"/>
                          </w:rPr>
                          <w:t xml:space="preserve"> </w:t>
                        </w:r>
                      </w:p>
                    </w:txbxContent>
                  </v:textbox>
                </v:rect>
                <w10:anchorlock/>
              </v:group>
            </w:pict>
          </mc:Fallback>
        </mc:AlternateConten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hujjat kerak bo‘ladi. Uni ochish uchun </w:t>
      </w:r>
      <w:r w:rsidRPr="00773CE2">
        <w:rPr>
          <w:b/>
          <w:color w:val="auto"/>
          <w:sz w:val="24"/>
          <w:szCs w:val="24"/>
        </w:rPr>
        <w:t xml:space="preserve">Фaйл </w:t>
      </w:r>
      <w:r w:rsidRPr="00773CE2">
        <w:rPr>
          <w:color w:val="auto"/>
          <w:sz w:val="24"/>
          <w:szCs w:val="24"/>
        </w:rPr>
        <w:t xml:space="preserve">– </w:t>
      </w:r>
      <w:r w:rsidRPr="00773CE2">
        <w:rPr>
          <w:b/>
          <w:color w:val="auto"/>
          <w:sz w:val="24"/>
          <w:szCs w:val="24"/>
        </w:rPr>
        <w:t xml:space="preserve">Fayl </w:t>
      </w:r>
      <w:r w:rsidRPr="00773CE2">
        <w:rPr>
          <w:color w:val="auto"/>
          <w:sz w:val="24"/>
          <w:szCs w:val="24"/>
        </w:rPr>
        <w:t xml:space="preserve">menyusiga sichqonchaning chap tarafi bilan chertamiz va </w:t>
      </w:r>
      <w:r w:rsidRPr="00773CE2">
        <w:rPr>
          <w:b/>
          <w:color w:val="auto"/>
          <w:sz w:val="24"/>
          <w:szCs w:val="24"/>
        </w:rPr>
        <w:t xml:space="preserve">Oткpыть </w:t>
      </w:r>
      <w:r w:rsidRPr="00773CE2">
        <w:rPr>
          <w:color w:val="auto"/>
          <w:sz w:val="24"/>
          <w:szCs w:val="24"/>
        </w:rPr>
        <w:t xml:space="preserve">– </w:t>
      </w:r>
      <w:r w:rsidRPr="00773CE2">
        <w:rPr>
          <w:b/>
          <w:color w:val="auto"/>
          <w:sz w:val="24"/>
          <w:szCs w:val="24"/>
        </w:rPr>
        <w:t xml:space="preserve">Ochish </w:t>
      </w:r>
      <w:r w:rsidRPr="00773CE2">
        <w:rPr>
          <w:color w:val="auto"/>
          <w:sz w:val="24"/>
          <w:szCs w:val="24"/>
        </w:rPr>
        <w:t xml:space="preserve">buyruР‘ini tanlaymiz. Qidirayotgan hujjatimiz qayerda bo‘lsa shu papkaga kirib, hujjatimizni tanlaymiz. Bu </w:t>
      </w:r>
      <w:r w:rsidRPr="00773CE2">
        <w:rPr>
          <w:color w:val="auto"/>
          <w:sz w:val="24"/>
          <w:szCs w:val="24"/>
        </w:rPr>
        <w:t xml:space="preserve">hujjatni ochishimiz uchun esa, bu hujjatning ustiga sichqoncha kursori bilan ikki marta chertishim yoki bir marta chertib, </w:t>
      </w:r>
      <w:r w:rsidRPr="00773CE2">
        <w:rPr>
          <w:b/>
          <w:color w:val="auto"/>
          <w:sz w:val="24"/>
          <w:szCs w:val="24"/>
        </w:rPr>
        <w:t xml:space="preserve">Oткpыть – Ochish </w:t>
      </w:r>
      <w:r w:rsidRPr="00773CE2">
        <w:rPr>
          <w:color w:val="auto"/>
          <w:sz w:val="24"/>
          <w:szCs w:val="24"/>
        </w:rPr>
        <w:t xml:space="preserve">tugmasiga chertishim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 xml:space="preserve">Xo‘sh, mavzuimizni </w:t>
      </w:r>
      <w:r w:rsidRPr="00773CE2">
        <w:rPr>
          <w:b/>
          <w:color w:val="auto"/>
          <w:sz w:val="24"/>
          <w:szCs w:val="24"/>
        </w:rPr>
        <w:t xml:space="preserve">Линeйкa – Chizg‘ich </w:t>
      </w:r>
      <w:r w:rsidRPr="00773CE2">
        <w:rPr>
          <w:color w:val="auto"/>
          <w:sz w:val="24"/>
          <w:szCs w:val="24"/>
        </w:rPr>
        <w:t xml:space="preserve">larni o‘rganishdan boshlaymiz. </w:t>
      </w:r>
      <w:r w:rsidRPr="00773CE2">
        <w:rPr>
          <w:b/>
          <w:color w:val="auto"/>
          <w:sz w:val="24"/>
          <w:szCs w:val="24"/>
        </w:rPr>
        <w:t>Лин</w:t>
      </w:r>
      <w:r w:rsidRPr="00773CE2">
        <w:rPr>
          <w:b/>
          <w:color w:val="auto"/>
          <w:sz w:val="24"/>
          <w:szCs w:val="24"/>
          <w:lang w:val="en-US"/>
        </w:rPr>
        <w:t>e</w:t>
      </w:r>
      <w:r w:rsidRPr="00773CE2">
        <w:rPr>
          <w:b/>
          <w:color w:val="auto"/>
          <w:sz w:val="24"/>
          <w:szCs w:val="24"/>
        </w:rPr>
        <w:t>йк</w:t>
      </w:r>
      <w:r w:rsidRPr="00773CE2">
        <w:rPr>
          <w:b/>
          <w:color w:val="auto"/>
          <w:sz w:val="24"/>
          <w:szCs w:val="24"/>
          <w:lang w:val="en-US"/>
        </w:rPr>
        <w:t xml:space="preserve">a </w:t>
      </w:r>
      <w:r w:rsidRPr="00773CE2">
        <w:rPr>
          <w:color w:val="auto"/>
          <w:sz w:val="24"/>
          <w:szCs w:val="24"/>
          <w:lang w:val="en-US"/>
        </w:rPr>
        <w:t xml:space="preserve">larning </w:t>
      </w:r>
      <w:r w:rsidRPr="00773CE2">
        <w:rPr>
          <w:color w:val="auto"/>
          <w:sz w:val="24"/>
          <w:szCs w:val="24"/>
          <w:lang w:val="en-US"/>
        </w:rPr>
        <w:t xml:space="preserve">vazifasi – Bizga hujjatning vertikal va gorizontal chiziqlar bo‘ylab, o‘lchamini ko‘rsatishdan iborat. Dasturning odatiy holatida </w:t>
      </w:r>
      <w:r w:rsidRPr="00773CE2">
        <w:rPr>
          <w:b/>
          <w:color w:val="auto"/>
          <w:sz w:val="24"/>
          <w:szCs w:val="24"/>
        </w:rPr>
        <w:t>Лин</w:t>
      </w:r>
      <w:r w:rsidRPr="00773CE2">
        <w:rPr>
          <w:b/>
          <w:color w:val="auto"/>
          <w:sz w:val="24"/>
          <w:szCs w:val="24"/>
          <w:lang w:val="en-US"/>
        </w:rPr>
        <w:t>e</w:t>
      </w:r>
      <w:r w:rsidRPr="00773CE2">
        <w:rPr>
          <w:b/>
          <w:color w:val="auto"/>
          <w:sz w:val="24"/>
          <w:szCs w:val="24"/>
        </w:rPr>
        <w:t>йк</w:t>
      </w:r>
      <w:r w:rsidRPr="00773CE2">
        <w:rPr>
          <w:b/>
          <w:color w:val="auto"/>
          <w:sz w:val="24"/>
          <w:szCs w:val="24"/>
          <w:lang w:val="en-US"/>
        </w:rPr>
        <w:t xml:space="preserve">a </w:t>
      </w:r>
      <w:r w:rsidRPr="00773CE2">
        <w:rPr>
          <w:color w:val="auto"/>
          <w:sz w:val="24"/>
          <w:szCs w:val="24"/>
          <w:lang w:val="en-US"/>
        </w:rPr>
        <w:t xml:space="preserve">lar yashirilgan holatda bo‘ladi. Xuddi, quyida 1-rasmda keltirilgani kabi: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Лин</w:t>
      </w:r>
      <w:r w:rsidRPr="00773CE2">
        <w:rPr>
          <w:color w:val="auto"/>
          <w:sz w:val="24"/>
          <w:szCs w:val="24"/>
          <w:lang w:val="en-US"/>
        </w:rPr>
        <w:t>e</w:t>
      </w:r>
      <w:r w:rsidRPr="00773CE2">
        <w:rPr>
          <w:color w:val="auto"/>
          <w:sz w:val="24"/>
          <w:szCs w:val="24"/>
        </w:rPr>
        <w:t>йк</w:t>
      </w:r>
      <w:r w:rsidRPr="00773CE2">
        <w:rPr>
          <w:color w:val="auto"/>
          <w:sz w:val="24"/>
          <w:szCs w:val="24"/>
          <w:lang w:val="en-US"/>
        </w:rPr>
        <w:t xml:space="preserve">an </w:t>
      </w:r>
      <w:r w:rsidRPr="00773CE2">
        <w:rPr>
          <w:b/>
          <w:color w:val="auto"/>
          <w:sz w:val="24"/>
          <w:szCs w:val="24"/>
          <w:lang w:val="en-US"/>
        </w:rPr>
        <w:t>B</w:t>
      </w:r>
      <w:r w:rsidRPr="00773CE2">
        <w:rPr>
          <w:b/>
          <w:color w:val="auto"/>
          <w:sz w:val="24"/>
          <w:szCs w:val="24"/>
        </w:rPr>
        <w:t>ид</w:t>
      </w:r>
      <w:r w:rsidRPr="00773CE2">
        <w:rPr>
          <w:b/>
          <w:color w:val="auto"/>
          <w:sz w:val="24"/>
          <w:szCs w:val="24"/>
          <w:lang w:val="en-US"/>
        </w:rPr>
        <w:t xml:space="preserve"> – K</w:t>
      </w:r>
      <w:r w:rsidRPr="00773CE2">
        <w:rPr>
          <w:b/>
          <w:color w:val="auto"/>
          <w:sz w:val="24"/>
          <w:szCs w:val="24"/>
        </w:rPr>
        <w:t>о</w:t>
      </w:r>
      <w:r w:rsidRPr="00773CE2">
        <w:rPr>
          <w:b/>
          <w:color w:val="auto"/>
          <w:sz w:val="24"/>
          <w:szCs w:val="24"/>
          <w:lang w:val="en-US"/>
        </w:rPr>
        <w:t xml:space="preserve">‘rinish </w:t>
      </w:r>
      <w:r w:rsidRPr="00773CE2">
        <w:rPr>
          <w:color w:val="auto"/>
          <w:sz w:val="24"/>
          <w:szCs w:val="24"/>
          <w:lang w:val="en-US"/>
        </w:rPr>
        <w:t xml:space="preserve">qismiga o‘tib, </w:t>
      </w:r>
      <w:r w:rsidRPr="00773CE2">
        <w:rPr>
          <w:i/>
          <w:color w:val="auto"/>
          <w:sz w:val="24"/>
          <w:szCs w:val="24"/>
          <w:lang w:val="en-US"/>
        </w:rPr>
        <w:t>Ms</w:t>
      </w:r>
      <w:r w:rsidRPr="00773CE2">
        <w:rPr>
          <w:i/>
          <w:color w:val="auto"/>
          <w:sz w:val="24"/>
          <w:szCs w:val="24"/>
          <w:lang w:val="en-US"/>
        </w:rPr>
        <w:t xml:space="preserve"> Word 2007 </w:t>
      </w:r>
      <w:r w:rsidRPr="00773CE2">
        <w:rPr>
          <w:color w:val="auto"/>
          <w:sz w:val="24"/>
          <w:szCs w:val="24"/>
          <w:lang w:val="en-US"/>
        </w:rPr>
        <w:t xml:space="preserve">da </w:t>
      </w:r>
      <w:r w:rsidRPr="00773CE2">
        <w:rPr>
          <w:b/>
          <w:color w:val="auto"/>
          <w:sz w:val="24"/>
          <w:szCs w:val="24"/>
        </w:rPr>
        <w:t>П</w:t>
      </w:r>
      <w:r w:rsidRPr="00773CE2">
        <w:rPr>
          <w:b/>
          <w:color w:val="auto"/>
          <w:sz w:val="24"/>
          <w:szCs w:val="24"/>
          <w:lang w:val="en-US"/>
        </w:rPr>
        <w:t>o</w:t>
      </w:r>
      <w:r w:rsidRPr="00773CE2">
        <w:rPr>
          <w:b/>
          <w:color w:val="auto"/>
          <w:sz w:val="24"/>
          <w:szCs w:val="24"/>
        </w:rPr>
        <w:t>к</w:t>
      </w:r>
      <w:r w:rsidRPr="00773CE2">
        <w:rPr>
          <w:b/>
          <w:color w:val="auto"/>
          <w:sz w:val="24"/>
          <w:szCs w:val="24"/>
          <w:lang w:val="en-US"/>
        </w:rPr>
        <w:t>a</w:t>
      </w:r>
      <w:r w:rsidRPr="00773CE2">
        <w:rPr>
          <w:b/>
          <w:color w:val="auto"/>
          <w:sz w:val="24"/>
          <w:szCs w:val="24"/>
        </w:rPr>
        <w:t>з</w:t>
      </w:r>
      <w:r w:rsidRPr="00773CE2">
        <w:rPr>
          <w:b/>
          <w:color w:val="auto"/>
          <w:sz w:val="24"/>
          <w:szCs w:val="24"/>
          <w:lang w:val="en-US"/>
        </w:rPr>
        <w:t>a</w:t>
      </w:r>
      <w:r w:rsidRPr="00773CE2">
        <w:rPr>
          <w:b/>
          <w:color w:val="auto"/>
          <w:sz w:val="24"/>
          <w:szCs w:val="24"/>
        </w:rPr>
        <w:t>ть</w:t>
      </w:r>
      <w:r w:rsidRPr="00773CE2">
        <w:rPr>
          <w:b/>
          <w:color w:val="auto"/>
          <w:sz w:val="24"/>
          <w:szCs w:val="24"/>
          <w:lang w:val="en-US"/>
        </w:rPr>
        <w:t xml:space="preserve"> </w:t>
      </w:r>
      <w:r w:rsidRPr="00773CE2">
        <w:rPr>
          <w:b/>
          <w:color w:val="auto"/>
          <w:sz w:val="24"/>
          <w:szCs w:val="24"/>
        </w:rPr>
        <w:t>или</w:t>
      </w:r>
      <w:r w:rsidRPr="00773CE2">
        <w:rPr>
          <w:b/>
          <w:color w:val="auto"/>
          <w:sz w:val="24"/>
          <w:szCs w:val="24"/>
          <w:lang w:val="en-US"/>
        </w:rPr>
        <w:t xml:space="preserve"> c</w:t>
      </w:r>
      <w:r w:rsidRPr="00773CE2">
        <w:rPr>
          <w:b/>
          <w:color w:val="auto"/>
          <w:sz w:val="24"/>
          <w:szCs w:val="24"/>
        </w:rPr>
        <w:t>к</w:t>
      </w:r>
      <w:r w:rsidRPr="00773CE2">
        <w:rPr>
          <w:b/>
          <w:color w:val="auto"/>
          <w:sz w:val="24"/>
          <w:szCs w:val="24"/>
          <w:lang w:val="en-US"/>
        </w:rPr>
        <w:t>p</w:t>
      </w:r>
      <w:r w:rsidRPr="00773CE2">
        <w:rPr>
          <w:b/>
          <w:color w:val="auto"/>
          <w:sz w:val="24"/>
          <w:szCs w:val="24"/>
        </w:rPr>
        <w:t>ыть</w:t>
      </w:r>
      <w:r w:rsidRPr="00773CE2">
        <w:rPr>
          <w:b/>
          <w:color w:val="auto"/>
          <w:sz w:val="24"/>
          <w:szCs w:val="24"/>
          <w:lang w:val="en-US"/>
        </w:rPr>
        <w:t xml:space="preserve"> – K</w:t>
      </w:r>
      <w:r w:rsidRPr="00773CE2">
        <w:rPr>
          <w:b/>
          <w:color w:val="auto"/>
          <w:sz w:val="24"/>
          <w:szCs w:val="24"/>
        </w:rPr>
        <w:t>о</w:t>
      </w:r>
      <w:r w:rsidRPr="00773CE2">
        <w:rPr>
          <w:b/>
          <w:color w:val="auto"/>
          <w:sz w:val="24"/>
          <w:szCs w:val="24"/>
          <w:lang w:val="en-US"/>
        </w:rPr>
        <w:t>‘rsatish yoki yashirish</w:t>
      </w:r>
      <w:r w:rsidRPr="00773CE2">
        <w:rPr>
          <w:color w:val="auto"/>
          <w:sz w:val="24"/>
          <w:szCs w:val="24"/>
          <w:lang w:val="en-US"/>
        </w:rPr>
        <w:t xml:space="preserve">, </w:t>
      </w:r>
      <w:r w:rsidRPr="00773CE2">
        <w:rPr>
          <w:i/>
          <w:color w:val="auto"/>
          <w:sz w:val="24"/>
          <w:szCs w:val="24"/>
          <w:lang w:val="en-US"/>
        </w:rPr>
        <w:t xml:space="preserve">Ms Word 2016 </w:t>
      </w:r>
      <w:r w:rsidRPr="00773CE2">
        <w:rPr>
          <w:color w:val="auto"/>
          <w:sz w:val="24"/>
          <w:szCs w:val="24"/>
          <w:lang w:val="en-US"/>
        </w:rPr>
        <w:t xml:space="preserve">da esa </w:t>
      </w:r>
      <w:r w:rsidRPr="00773CE2">
        <w:rPr>
          <w:b/>
          <w:color w:val="auto"/>
          <w:sz w:val="24"/>
          <w:szCs w:val="24"/>
        </w:rPr>
        <w:t>П</w:t>
      </w:r>
      <w:r w:rsidRPr="00773CE2">
        <w:rPr>
          <w:b/>
          <w:color w:val="auto"/>
          <w:sz w:val="24"/>
          <w:szCs w:val="24"/>
          <w:lang w:val="en-US"/>
        </w:rPr>
        <w:t>o</w:t>
      </w:r>
      <w:r w:rsidRPr="00773CE2">
        <w:rPr>
          <w:b/>
          <w:color w:val="auto"/>
          <w:sz w:val="24"/>
          <w:szCs w:val="24"/>
        </w:rPr>
        <w:t>к</w:t>
      </w:r>
      <w:r w:rsidRPr="00773CE2">
        <w:rPr>
          <w:b/>
          <w:color w:val="auto"/>
          <w:sz w:val="24"/>
          <w:szCs w:val="24"/>
          <w:lang w:val="en-US"/>
        </w:rPr>
        <w:t>a</w:t>
      </w:r>
      <w:r w:rsidRPr="00773CE2">
        <w:rPr>
          <w:b/>
          <w:color w:val="auto"/>
          <w:sz w:val="24"/>
          <w:szCs w:val="24"/>
        </w:rPr>
        <w:t>з</w:t>
      </w:r>
      <w:r w:rsidRPr="00773CE2">
        <w:rPr>
          <w:b/>
          <w:color w:val="auto"/>
          <w:sz w:val="24"/>
          <w:szCs w:val="24"/>
          <w:lang w:val="en-US"/>
        </w:rPr>
        <w:t>a</w:t>
      </w:r>
      <w:r w:rsidRPr="00773CE2">
        <w:rPr>
          <w:b/>
          <w:color w:val="auto"/>
          <w:sz w:val="24"/>
          <w:szCs w:val="24"/>
        </w:rPr>
        <w:t>ть</w:t>
      </w:r>
      <w:r w:rsidRPr="00773CE2">
        <w:rPr>
          <w:b/>
          <w:color w:val="auto"/>
          <w:sz w:val="24"/>
          <w:szCs w:val="24"/>
          <w:lang w:val="en-US"/>
        </w:rPr>
        <w:t xml:space="preserve"> – K</w:t>
      </w:r>
      <w:r w:rsidRPr="00773CE2">
        <w:rPr>
          <w:b/>
          <w:color w:val="auto"/>
          <w:sz w:val="24"/>
          <w:szCs w:val="24"/>
        </w:rPr>
        <w:t>о</w:t>
      </w:r>
      <w:r w:rsidRPr="00773CE2">
        <w:rPr>
          <w:b/>
          <w:color w:val="auto"/>
          <w:sz w:val="24"/>
          <w:szCs w:val="24"/>
          <w:lang w:val="en-US"/>
        </w:rPr>
        <w:t xml:space="preserve">‘rsatish </w:t>
      </w:r>
      <w:r w:rsidRPr="00773CE2">
        <w:rPr>
          <w:color w:val="auto"/>
          <w:sz w:val="24"/>
          <w:szCs w:val="24"/>
          <w:lang w:val="en-US"/>
        </w:rPr>
        <w:t xml:space="preserve">guruhidagi </w:t>
      </w:r>
      <w:r w:rsidRPr="00773CE2">
        <w:rPr>
          <w:b/>
          <w:color w:val="auto"/>
          <w:sz w:val="24"/>
          <w:szCs w:val="24"/>
        </w:rPr>
        <w:t>Лин</w:t>
      </w:r>
      <w:r w:rsidRPr="00773CE2">
        <w:rPr>
          <w:b/>
          <w:color w:val="auto"/>
          <w:sz w:val="24"/>
          <w:szCs w:val="24"/>
          <w:lang w:val="en-US"/>
        </w:rPr>
        <w:t>e</w:t>
      </w:r>
      <w:r w:rsidRPr="00773CE2">
        <w:rPr>
          <w:b/>
          <w:color w:val="auto"/>
          <w:sz w:val="24"/>
          <w:szCs w:val="24"/>
        </w:rPr>
        <w:t>йк</w:t>
      </w:r>
      <w:r w:rsidRPr="00773CE2">
        <w:rPr>
          <w:b/>
          <w:color w:val="auto"/>
          <w:sz w:val="24"/>
          <w:szCs w:val="24"/>
          <w:lang w:val="en-US"/>
        </w:rPr>
        <w:t xml:space="preserve">a </w:t>
      </w:r>
      <w:r w:rsidRPr="00773CE2">
        <w:rPr>
          <w:color w:val="auto"/>
          <w:sz w:val="24"/>
          <w:szCs w:val="24"/>
          <w:lang w:val="en-US"/>
        </w:rPr>
        <w:t xml:space="preserve">tugmasini faollashtiramiz (quyida, 2- rasmda keltirilgan). </w:t>
      </w:r>
    </w:p>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w:lastRenderedPageBreak/>
        <mc:AlternateContent>
          <mc:Choice Requires="wpg">
            <w:drawing>
              <wp:inline distT="0" distB="0" distL="0" distR="0" wp14:anchorId="07010B45" wp14:editId="4E1A03D9">
                <wp:extent cx="5716270" cy="1526539"/>
                <wp:effectExtent l="0" t="0" r="0" b="0"/>
                <wp:docPr id="393132" name="Group 393132"/>
                <wp:cNvGraphicFramePr/>
                <a:graphic xmlns:a="http://schemas.openxmlformats.org/drawingml/2006/main">
                  <a:graphicData uri="http://schemas.microsoft.com/office/word/2010/wordprocessingGroup">
                    <wpg:wgp>
                      <wpg:cNvGrpSpPr/>
                      <wpg:grpSpPr>
                        <a:xfrm>
                          <a:off x="0" y="0"/>
                          <a:ext cx="5716270" cy="1526539"/>
                          <a:chOff x="0" y="0"/>
                          <a:chExt cx="5716270" cy="1526539"/>
                        </a:xfrm>
                      </wpg:grpSpPr>
                      <pic:pic xmlns:pic="http://schemas.openxmlformats.org/drawingml/2006/picture">
                        <pic:nvPicPr>
                          <pic:cNvPr id="10168" name="Picture 10168"/>
                          <pic:cNvPicPr/>
                        </pic:nvPicPr>
                        <pic:blipFill>
                          <a:blip r:embed="rId87"/>
                          <a:stretch>
                            <a:fillRect/>
                          </a:stretch>
                        </pic:blipFill>
                        <pic:spPr>
                          <a:xfrm>
                            <a:off x="59690" y="41910"/>
                            <a:ext cx="2447290" cy="953770"/>
                          </a:xfrm>
                          <a:prstGeom prst="rect">
                            <a:avLst/>
                          </a:prstGeom>
                        </pic:spPr>
                      </pic:pic>
                      <pic:pic xmlns:pic="http://schemas.openxmlformats.org/drawingml/2006/picture">
                        <pic:nvPicPr>
                          <pic:cNvPr id="10170" name="Picture 10170"/>
                          <pic:cNvPicPr/>
                        </pic:nvPicPr>
                        <pic:blipFill>
                          <a:blip r:embed="rId88"/>
                          <a:stretch>
                            <a:fillRect/>
                          </a:stretch>
                        </pic:blipFill>
                        <pic:spPr>
                          <a:xfrm>
                            <a:off x="3069590" y="524510"/>
                            <a:ext cx="2597151" cy="947420"/>
                          </a:xfrm>
                          <a:prstGeom prst="rect">
                            <a:avLst/>
                          </a:prstGeom>
                        </pic:spPr>
                      </pic:pic>
                      <wps:wsp>
                        <wps:cNvPr id="10171" name="Shape 10171"/>
                        <wps:cNvSpPr/>
                        <wps:spPr>
                          <a:xfrm>
                            <a:off x="2560320" y="49530"/>
                            <a:ext cx="1192530" cy="425450"/>
                          </a:xfrm>
                          <a:custGeom>
                            <a:avLst/>
                            <a:gdLst/>
                            <a:ahLst/>
                            <a:cxnLst/>
                            <a:rect l="0" t="0" r="0" b="0"/>
                            <a:pathLst>
                              <a:path w="1192530" h="425450">
                                <a:moveTo>
                                  <a:pt x="311150" y="0"/>
                                </a:moveTo>
                                <a:lnTo>
                                  <a:pt x="311150" y="106045"/>
                                </a:lnTo>
                                <a:lnTo>
                                  <a:pt x="1192530" y="106045"/>
                                </a:lnTo>
                                <a:lnTo>
                                  <a:pt x="1192530" y="318770"/>
                                </a:lnTo>
                                <a:lnTo>
                                  <a:pt x="311150" y="318770"/>
                                </a:lnTo>
                                <a:lnTo>
                                  <a:pt x="311150" y="425450"/>
                                </a:lnTo>
                                <a:lnTo>
                                  <a:pt x="0" y="212725"/>
                                </a:lnTo>
                                <a:lnTo>
                                  <a:pt x="311150" y="0"/>
                                </a:lnTo>
                                <a:close/>
                              </a:path>
                            </a:pathLst>
                          </a:custGeom>
                          <a:ln w="0" cap="flat">
                            <a:round/>
                          </a:ln>
                        </wps:spPr>
                        <wps:style>
                          <a:lnRef idx="0">
                            <a:srgbClr val="000000">
                              <a:alpha val="0"/>
                            </a:srgbClr>
                          </a:lnRef>
                          <a:fillRef idx="1">
                            <a:srgbClr val="5B9AD5"/>
                          </a:fillRef>
                          <a:effectRef idx="0">
                            <a:scrgbClr r="0" g="0" b="0"/>
                          </a:effectRef>
                          <a:fontRef idx="none"/>
                        </wps:style>
                        <wps:bodyPr/>
                      </wps:wsp>
                      <wps:wsp>
                        <wps:cNvPr id="10172" name="Shape 10172"/>
                        <wps:cNvSpPr/>
                        <wps:spPr>
                          <a:xfrm>
                            <a:off x="2560320" y="49530"/>
                            <a:ext cx="1192530" cy="425450"/>
                          </a:xfrm>
                          <a:custGeom>
                            <a:avLst/>
                            <a:gdLst/>
                            <a:ahLst/>
                            <a:cxnLst/>
                            <a:rect l="0" t="0" r="0" b="0"/>
                            <a:pathLst>
                              <a:path w="1192530" h="425450">
                                <a:moveTo>
                                  <a:pt x="0" y="212725"/>
                                </a:moveTo>
                                <a:lnTo>
                                  <a:pt x="311150" y="0"/>
                                </a:lnTo>
                                <a:lnTo>
                                  <a:pt x="311150" y="106045"/>
                                </a:lnTo>
                                <a:lnTo>
                                  <a:pt x="1192530" y="106045"/>
                                </a:lnTo>
                                <a:lnTo>
                                  <a:pt x="1192530" y="318770"/>
                                </a:lnTo>
                                <a:lnTo>
                                  <a:pt x="311150" y="318770"/>
                                </a:lnTo>
                                <a:lnTo>
                                  <a:pt x="311150" y="425450"/>
                                </a:lnTo>
                                <a:lnTo>
                                  <a:pt x="0" y="212725"/>
                                </a:lnTo>
                                <a:close/>
                              </a:path>
                            </a:pathLst>
                          </a:custGeom>
                          <a:ln w="12700" cap="flat">
                            <a:round/>
                          </a:ln>
                        </wps:spPr>
                        <wps:style>
                          <a:lnRef idx="1">
                            <a:srgbClr val="40709B"/>
                          </a:lnRef>
                          <a:fillRef idx="0">
                            <a:srgbClr val="000000">
                              <a:alpha val="0"/>
                            </a:srgbClr>
                          </a:fillRef>
                          <a:effectRef idx="0">
                            <a:scrgbClr r="0" g="0" b="0"/>
                          </a:effectRef>
                          <a:fontRef idx="none"/>
                        </wps:style>
                        <wps:bodyPr/>
                      </wps:wsp>
                      <wps:wsp>
                        <wps:cNvPr id="10173" name="Shape 10173"/>
                        <wps:cNvSpPr/>
                        <wps:spPr>
                          <a:xfrm>
                            <a:off x="1710690" y="1007109"/>
                            <a:ext cx="1200150" cy="468630"/>
                          </a:xfrm>
                          <a:custGeom>
                            <a:avLst/>
                            <a:gdLst/>
                            <a:ahLst/>
                            <a:cxnLst/>
                            <a:rect l="0" t="0" r="0" b="0"/>
                            <a:pathLst>
                              <a:path w="1200150" h="468630">
                                <a:moveTo>
                                  <a:pt x="842645" y="0"/>
                                </a:moveTo>
                                <a:lnTo>
                                  <a:pt x="1200150" y="234315"/>
                                </a:lnTo>
                                <a:lnTo>
                                  <a:pt x="842645" y="468630"/>
                                </a:lnTo>
                                <a:lnTo>
                                  <a:pt x="842645" y="351155"/>
                                </a:lnTo>
                                <a:lnTo>
                                  <a:pt x="0" y="351155"/>
                                </a:lnTo>
                                <a:lnTo>
                                  <a:pt x="0" y="116840"/>
                                </a:lnTo>
                                <a:lnTo>
                                  <a:pt x="842645" y="116840"/>
                                </a:lnTo>
                                <a:lnTo>
                                  <a:pt x="842645" y="0"/>
                                </a:lnTo>
                                <a:close/>
                              </a:path>
                            </a:pathLst>
                          </a:custGeom>
                          <a:ln w="0" cap="flat">
                            <a:round/>
                          </a:ln>
                        </wps:spPr>
                        <wps:style>
                          <a:lnRef idx="0">
                            <a:srgbClr val="000000">
                              <a:alpha val="0"/>
                            </a:srgbClr>
                          </a:lnRef>
                          <a:fillRef idx="1">
                            <a:srgbClr val="5B9AD5"/>
                          </a:fillRef>
                          <a:effectRef idx="0">
                            <a:scrgbClr r="0" g="0" b="0"/>
                          </a:effectRef>
                          <a:fontRef idx="none"/>
                        </wps:style>
                        <wps:bodyPr/>
                      </wps:wsp>
                      <wps:wsp>
                        <wps:cNvPr id="10174" name="Shape 10174"/>
                        <wps:cNvSpPr/>
                        <wps:spPr>
                          <a:xfrm>
                            <a:off x="1710690" y="1007109"/>
                            <a:ext cx="1200150" cy="468630"/>
                          </a:xfrm>
                          <a:custGeom>
                            <a:avLst/>
                            <a:gdLst/>
                            <a:ahLst/>
                            <a:cxnLst/>
                            <a:rect l="0" t="0" r="0" b="0"/>
                            <a:pathLst>
                              <a:path w="1200150" h="468630">
                                <a:moveTo>
                                  <a:pt x="0" y="116840"/>
                                </a:moveTo>
                                <a:lnTo>
                                  <a:pt x="842645" y="116840"/>
                                </a:lnTo>
                                <a:lnTo>
                                  <a:pt x="842645" y="0"/>
                                </a:lnTo>
                                <a:lnTo>
                                  <a:pt x="1200150" y="234315"/>
                                </a:lnTo>
                                <a:lnTo>
                                  <a:pt x="842645" y="468630"/>
                                </a:lnTo>
                                <a:lnTo>
                                  <a:pt x="842645" y="351155"/>
                                </a:lnTo>
                                <a:lnTo>
                                  <a:pt x="0" y="351155"/>
                                </a:lnTo>
                                <a:lnTo>
                                  <a:pt x="0" y="116840"/>
                                </a:lnTo>
                                <a:close/>
                              </a:path>
                            </a:pathLst>
                          </a:custGeom>
                          <a:ln w="12700" cap="flat">
                            <a:round/>
                          </a:ln>
                        </wps:spPr>
                        <wps:style>
                          <a:lnRef idx="1">
                            <a:srgbClr val="40709B"/>
                          </a:lnRef>
                          <a:fillRef idx="0">
                            <a:srgbClr val="000000">
                              <a:alpha val="0"/>
                            </a:srgbClr>
                          </a:fillRef>
                          <a:effectRef idx="0">
                            <a:scrgbClr r="0" g="0" b="0"/>
                          </a:effectRef>
                          <a:fontRef idx="none"/>
                        </wps:style>
                        <wps:bodyPr/>
                      </wps:wsp>
                      <pic:pic xmlns:pic="http://schemas.openxmlformats.org/drawingml/2006/picture">
                        <pic:nvPicPr>
                          <pic:cNvPr id="10176" name="Picture 10176"/>
                          <pic:cNvPicPr/>
                        </pic:nvPicPr>
                        <pic:blipFill>
                          <a:blip r:embed="rId89"/>
                          <a:stretch>
                            <a:fillRect/>
                          </a:stretch>
                        </pic:blipFill>
                        <pic:spPr>
                          <a:xfrm>
                            <a:off x="2600960" y="648970"/>
                            <a:ext cx="359410" cy="289560"/>
                          </a:xfrm>
                          <a:prstGeom prst="rect">
                            <a:avLst/>
                          </a:prstGeom>
                        </pic:spPr>
                      </pic:pic>
                      <wps:wsp>
                        <wps:cNvPr id="10177" name="Shape 10177"/>
                        <wps:cNvSpPr/>
                        <wps:spPr>
                          <a:xfrm>
                            <a:off x="71120" y="421639"/>
                            <a:ext cx="515620" cy="158750"/>
                          </a:xfrm>
                          <a:custGeom>
                            <a:avLst/>
                            <a:gdLst/>
                            <a:ahLst/>
                            <a:cxnLst/>
                            <a:rect l="0" t="0" r="0" b="0"/>
                            <a:pathLst>
                              <a:path w="515620" h="158750">
                                <a:moveTo>
                                  <a:pt x="0" y="158750"/>
                                </a:moveTo>
                                <a:lnTo>
                                  <a:pt x="515620" y="158750"/>
                                </a:lnTo>
                                <a:lnTo>
                                  <a:pt x="515620" y="0"/>
                                </a:lnTo>
                                <a:lnTo>
                                  <a:pt x="0" y="0"/>
                                </a:lnTo>
                                <a:lnTo>
                                  <a:pt x="0" y="15875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178" name="Shape 10178"/>
                        <wps:cNvSpPr/>
                        <wps:spPr>
                          <a:xfrm>
                            <a:off x="3081020" y="891539"/>
                            <a:ext cx="515620" cy="158750"/>
                          </a:xfrm>
                          <a:custGeom>
                            <a:avLst/>
                            <a:gdLst/>
                            <a:ahLst/>
                            <a:cxnLst/>
                            <a:rect l="0" t="0" r="0" b="0"/>
                            <a:pathLst>
                              <a:path w="515620" h="158750">
                                <a:moveTo>
                                  <a:pt x="0" y="158750"/>
                                </a:moveTo>
                                <a:lnTo>
                                  <a:pt x="515620" y="158750"/>
                                </a:lnTo>
                                <a:lnTo>
                                  <a:pt x="515620" y="0"/>
                                </a:lnTo>
                                <a:lnTo>
                                  <a:pt x="0" y="0"/>
                                </a:lnTo>
                                <a:lnTo>
                                  <a:pt x="0" y="15875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179" name="Shape 10179"/>
                        <wps:cNvSpPr/>
                        <wps:spPr>
                          <a:xfrm>
                            <a:off x="71120" y="1221739"/>
                            <a:ext cx="534670" cy="238760"/>
                          </a:xfrm>
                          <a:custGeom>
                            <a:avLst/>
                            <a:gdLst/>
                            <a:ahLst/>
                            <a:cxnLst/>
                            <a:rect l="0" t="0" r="0" b="0"/>
                            <a:pathLst>
                              <a:path w="534670" h="238760">
                                <a:moveTo>
                                  <a:pt x="0" y="40005"/>
                                </a:moveTo>
                                <a:lnTo>
                                  <a:pt x="3175" y="24130"/>
                                </a:lnTo>
                                <a:lnTo>
                                  <a:pt x="11430" y="11430"/>
                                </a:lnTo>
                                <a:lnTo>
                                  <a:pt x="24130" y="3175"/>
                                </a:lnTo>
                                <a:lnTo>
                                  <a:pt x="40005" y="0"/>
                                </a:lnTo>
                                <a:lnTo>
                                  <a:pt x="494665" y="0"/>
                                </a:lnTo>
                                <a:lnTo>
                                  <a:pt x="510540" y="3175"/>
                                </a:lnTo>
                                <a:lnTo>
                                  <a:pt x="523240" y="11430"/>
                                </a:lnTo>
                                <a:lnTo>
                                  <a:pt x="531495" y="24130"/>
                                </a:lnTo>
                                <a:lnTo>
                                  <a:pt x="534670" y="40005"/>
                                </a:lnTo>
                                <a:lnTo>
                                  <a:pt x="534670" y="198755"/>
                                </a:lnTo>
                                <a:lnTo>
                                  <a:pt x="531495" y="214630"/>
                                </a:lnTo>
                                <a:lnTo>
                                  <a:pt x="523240" y="227330"/>
                                </a:lnTo>
                                <a:lnTo>
                                  <a:pt x="510540" y="235585"/>
                                </a:lnTo>
                                <a:lnTo>
                                  <a:pt x="494665" y="238760"/>
                                </a:lnTo>
                                <a:lnTo>
                                  <a:pt x="40005" y="238760"/>
                                </a:lnTo>
                                <a:lnTo>
                                  <a:pt x="24130" y="235585"/>
                                </a:lnTo>
                                <a:lnTo>
                                  <a:pt x="11430" y="227330"/>
                                </a:lnTo>
                                <a:lnTo>
                                  <a:pt x="3175" y="214630"/>
                                </a:lnTo>
                                <a:lnTo>
                                  <a:pt x="0" y="19875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180" name="Shape 10180"/>
                        <wps:cNvSpPr/>
                        <wps:spPr>
                          <a:xfrm>
                            <a:off x="52070" y="39370"/>
                            <a:ext cx="2448560" cy="966470"/>
                          </a:xfrm>
                          <a:custGeom>
                            <a:avLst/>
                            <a:gdLst/>
                            <a:ahLst/>
                            <a:cxnLst/>
                            <a:rect l="0" t="0" r="0" b="0"/>
                            <a:pathLst>
                              <a:path w="2448560" h="966470">
                                <a:moveTo>
                                  <a:pt x="0" y="966470"/>
                                </a:moveTo>
                                <a:lnTo>
                                  <a:pt x="2448560" y="966470"/>
                                </a:lnTo>
                                <a:lnTo>
                                  <a:pt x="2448560" y="0"/>
                                </a:lnTo>
                                <a:lnTo>
                                  <a:pt x="0" y="0"/>
                                </a:lnTo>
                                <a:lnTo>
                                  <a:pt x="0" y="966470"/>
                                </a:lnTo>
                                <a:close/>
                              </a:path>
                            </a:pathLst>
                          </a:custGeom>
                          <a:ln w="10160" cap="flat">
                            <a:round/>
                          </a:ln>
                        </wps:spPr>
                        <wps:style>
                          <a:lnRef idx="1">
                            <a:srgbClr val="000000"/>
                          </a:lnRef>
                          <a:fillRef idx="0">
                            <a:srgbClr val="000000">
                              <a:alpha val="0"/>
                            </a:srgbClr>
                          </a:fillRef>
                          <a:effectRef idx="0">
                            <a:scrgbClr r="0" g="0" b="0"/>
                          </a:effectRef>
                          <a:fontRef idx="none"/>
                        </wps:style>
                        <wps:bodyPr/>
                      </wps:wsp>
                      <wps:wsp>
                        <wps:cNvPr id="10181" name="Shape 10181"/>
                        <wps:cNvSpPr/>
                        <wps:spPr>
                          <a:xfrm>
                            <a:off x="3060700" y="528320"/>
                            <a:ext cx="2595880" cy="946150"/>
                          </a:xfrm>
                          <a:custGeom>
                            <a:avLst/>
                            <a:gdLst/>
                            <a:ahLst/>
                            <a:cxnLst/>
                            <a:rect l="0" t="0" r="0" b="0"/>
                            <a:pathLst>
                              <a:path w="2595880" h="946150">
                                <a:moveTo>
                                  <a:pt x="0" y="946150"/>
                                </a:moveTo>
                                <a:lnTo>
                                  <a:pt x="2595880" y="946150"/>
                                </a:lnTo>
                                <a:lnTo>
                                  <a:pt x="2595880" y="0"/>
                                </a:lnTo>
                                <a:lnTo>
                                  <a:pt x="0" y="0"/>
                                </a:lnTo>
                                <a:lnTo>
                                  <a:pt x="0" y="946150"/>
                                </a:lnTo>
                                <a:close/>
                              </a:path>
                            </a:pathLst>
                          </a:custGeom>
                          <a:ln w="10160" cap="flat">
                            <a:round/>
                          </a:ln>
                        </wps:spPr>
                        <wps:style>
                          <a:lnRef idx="1">
                            <a:srgbClr val="000000"/>
                          </a:lnRef>
                          <a:fillRef idx="0">
                            <a:srgbClr val="000000">
                              <a:alpha val="0"/>
                            </a:srgbClr>
                          </a:fillRef>
                          <a:effectRef idx="0">
                            <a:scrgbClr r="0" g="0" b="0"/>
                          </a:effectRef>
                          <a:fontRef idx="none"/>
                        </wps:style>
                        <wps:bodyPr/>
                      </wps:wsp>
                      <wps:wsp>
                        <wps:cNvPr id="10182" name="Shape 10182"/>
                        <wps:cNvSpPr/>
                        <wps:spPr>
                          <a:xfrm>
                            <a:off x="0" y="0"/>
                            <a:ext cx="5716270" cy="1526539"/>
                          </a:xfrm>
                          <a:custGeom>
                            <a:avLst/>
                            <a:gdLst/>
                            <a:ahLst/>
                            <a:cxnLst/>
                            <a:rect l="0" t="0" r="0" b="0"/>
                            <a:pathLst>
                              <a:path w="5716270" h="1526539">
                                <a:moveTo>
                                  <a:pt x="0" y="1526539"/>
                                </a:moveTo>
                                <a:lnTo>
                                  <a:pt x="5716270" y="1526539"/>
                                </a:lnTo>
                                <a:lnTo>
                                  <a:pt x="571627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184" name="Picture 10184"/>
                          <pic:cNvPicPr/>
                        </pic:nvPicPr>
                        <pic:blipFill>
                          <a:blip r:embed="rId90"/>
                          <a:stretch>
                            <a:fillRect/>
                          </a:stretch>
                        </pic:blipFill>
                        <pic:spPr>
                          <a:xfrm>
                            <a:off x="4064" y="5206"/>
                            <a:ext cx="5705856" cy="1514856"/>
                          </a:xfrm>
                          <a:prstGeom prst="rect">
                            <a:avLst/>
                          </a:prstGeom>
                        </pic:spPr>
                      </pic:pic>
                      <wps:wsp>
                        <wps:cNvPr id="10185" name="Rectangle 10185"/>
                        <wps:cNvSpPr/>
                        <wps:spPr>
                          <a:xfrm>
                            <a:off x="4369" y="12233"/>
                            <a:ext cx="33444" cy="148091"/>
                          </a:xfrm>
                          <a:prstGeom prst="rect">
                            <a:avLst/>
                          </a:prstGeom>
                          <a:ln>
                            <a:noFill/>
                          </a:ln>
                        </wps:spPr>
                        <wps:txbx>
                          <w:txbxContent>
                            <w:p w:rsidR="00B45E59" w:rsidRDefault="006F205B">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186" name="Rectangle 10186"/>
                        <wps:cNvSpPr/>
                        <wps:spPr>
                          <a:xfrm>
                            <a:off x="2953004" y="213401"/>
                            <a:ext cx="413638" cy="148091"/>
                          </a:xfrm>
                          <a:prstGeom prst="rect">
                            <a:avLst/>
                          </a:prstGeom>
                          <a:ln>
                            <a:noFill/>
                          </a:ln>
                        </wps:spPr>
                        <wps:txbx>
                          <w:txbxContent>
                            <w:p w:rsidR="00B45E59" w:rsidRDefault="006F205B">
                              <w:pPr>
                                <w:spacing w:after="160" w:line="259" w:lineRule="auto"/>
                                <w:ind w:left="0" w:right="0" w:firstLine="0"/>
                                <w:jc w:val="left"/>
                              </w:pPr>
                              <w:r>
                                <w:rPr>
                                  <w:sz w:val="16"/>
                                </w:rPr>
                                <w:t>Oldingi</w:t>
                              </w:r>
                            </w:p>
                          </w:txbxContent>
                        </wps:txbx>
                        <wps:bodyPr horzOverflow="overflow" vert="horz" lIns="0" tIns="0" rIns="0" bIns="0" rtlCol="0">
                          <a:noAutofit/>
                        </wps:bodyPr>
                      </wps:wsp>
                      <wps:wsp>
                        <wps:cNvPr id="10187" name="Rectangle 10187"/>
                        <wps:cNvSpPr/>
                        <wps:spPr>
                          <a:xfrm>
                            <a:off x="3263900" y="213401"/>
                            <a:ext cx="33444" cy="148091"/>
                          </a:xfrm>
                          <a:prstGeom prst="rect">
                            <a:avLst/>
                          </a:prstGeom>
                          <a:ln>
                            <a:noFill/>
                          </a:ln>
                        </wps:spPr>
                        <wps:txbx>
                          <w:txbxContent>
                            <w:p w:rsidR="00B45E59" w:rsidRDefault="006F205B">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188" name="Rectangle 10188"/>
                        <wps:cNvSpPr/>
                        <wps:spPr>
                          <a:xfrm>
                            <a:off x="3285236" y="213401"/>
                            <a:ext cx="308489" cy="148091"/>
                          </a:xfrm>
                          <a:prstGeom prst="rect">
                            <a:avLst/>
                          </a:prstGeom>
                          <a:ln>
                            <a:noFill/>
                          </a:ln>
                        </wps:spPr>
                        <wps:txbx>
                          <w:txbxContent>
                            <w:p w:rsidR="00B45E59" w:rsidRDefault="006F205B">
                              <w:pPr>
                                <w:spacing w:after="160" w:line="259" w:lineRule="auto"/>
                                <w:ind w:left="0" w:right="0" w:firstLine="0"/>
                                <w:jc w:val="left"/>
                              </w:pPr>
                              <w:r>
                                <w:rPr>
                                  <w:sz w:val="16"/>
                                </w:rPr>
                                <w:t>holati</w:t>
                              </w:r>
                            </w:p>
                          </w:txbxContent>
                        </wps:txbx>
                        <wps:bodyPr horzOverflow="overflow" vert="horz" lIns="0" tIns="0" rIns="0" bIns="0" rtlCol="0">
                          <a:noAutofit/>
                        </wps:bodyPr>
                      </wps:wsp>
                      <wps:wsp>
                        <wps:cNvPr id="10189" name="Rectangle 10189"/>
                        <wps:cNvSpPr/>
                        <wps:spPr>
                          <a:xfrm>
                            <a:off x="3517138" y="213401"/>
                            <a:ext cx="33444" cy="148091"/>
                          </a:xfrm>
                          <a:prstGeom prst="rect">
                            <a:avLst/>
                          </a:prstGeom>
                          <a:ln>
                            <a:noFill/>
                          </a:ln>
                        </wps:spPr>
                        <wps:txbx>
                          <w:txbxContent>
                            <w:p w:rsidR="00B45E59" w:rsidRDefault="006F205B">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190" name="Rectangle 10190"/>
                        <wps:cNvSpPr/>
                        <wps:spPr>
                          <a:xfrm>
                            <a:off x="4369" y="329225"/>
                            <a:ext cx="33444" cy="148091"/>
                          </a:xfrm>
                          <a:prstGeom prst="rect">
                            <a:avLst/>
                          </a:prstGeom>
                          <a:ln>
                            <a:noFill/>
                          </a:ln>
                        </wps:spPr>
                        <wps:txbx>
                          <w:txbxContent>
                            <w:p w:rsidR="00B45E59" w:rsidRDefault="006F205B">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191" name="Rectangle 10191"/>
                        <wps:cNvSpPr/>
                        <wps:spPr>
                          <a:xfrm>
                            <a:off x="4369" y="445049"/>
                            <a:ext cx="33444" cy="148091"/>
                          </a:xfrm>
                          <a:prstGeom prst="rect">
                            <a:avLst/>
                          </a:prstGeom>
                          <a:ln>
                            <a:noFill/>
                          </a:ln>
                        </wps:spPr>
                        <wps:txbx>
                          <w:txbxContent>
                            <w:p w:rsidR="00B45E59" w:rsidRDefault="006F205B">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192" name="Rectangle 10192"/>
                        <wps:cNvSpPr/>
                        <wps:spPr>
                          <a:xfrm>
                            <a:off x="4369" y="564175"/>
                            <a:ext cx="33444" cy="148091"/>
                          </a:xfrm>
                          <a:prstGeom prst="rect">
                            <a:avLst/>
                          </a:prstGeom>
                          <a:ln>
                            <a:noFill/>
                          </a:ln>
                        </wps:spPr>
                        <wps:txbx>
                          <w:txbxContent>
                            <w:p w:rsidR="00B45E59" w:rsidRDefault="006F205B">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193" name="Rectangle 10193"/>
                        <wps:cNvSpPr/>
                        <wps:spPr>
                          <a:xfrm>
                            <a:off x="4369" y="679999"/>
                            <a:ext cx="33444" cy="148091"/>
                          </a:xfrm>
                          <a:prstGeom prst="rect">
                            <a:avLst/>
                          </a:prstGeom>
                          <a:ln>
                            <a:noFill/>
                          </a:ln>
                        </wps:spPr>
                        <wps:txbx>
                          <w:txbxContent>
                            <w:p w:rsidR="00B45E59" w:rsidRDefault="006F205B">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194" name="Rectangle 10194"/>
                        <wps:cNvSpPr/>
                        <wps:spPr>
                          <a:xfrm>
                            <a:off x="4369" y="795823"/>
                            <a:ext cx="33444" cy="148091"/>
                          </a:xfrm>
                          <a:prstGeom prst="rect">
                            <a:avLst/>
                          </a:prstGeom>
                          <a:ln>
                            <a:noFill/>
                          </a:ln>
                        </wps:spPr>
                        <wps:txbx>
                          <w:txbxContent>
                            <w:p w:rsidR="00B45E59" w:rsidRDefault="006F205B">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195" name="Rectangle 10195"/>
                        <wps:cNvSpPr/>
                        <wps:spPr>
                          <a:xfrm>
                            <a:off x="4369" y="914695"/>
                            <a:ext cx="33444" cy="148090"/>
                          </a:xfrm>
                          <a:prstGeom prst="rect">
                            <a:avLst/>
                          </a:prstGeom>
                          <a:ln>
                            <a:noFill/>
                          </a:ln>
                        </wps:spPr>
                        <wps:txbx>
                          <w:txbxContent>
                            <w:p w:rsidR="00B45E59" w:rsidRDefault="006F205B">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196" name="Rectangle 10196"/>
                        <wps:cNvSpPr/>
                        <wps:spPr>
                          <a:xfrm>
                            <a:off x="4369" y="1036557"/>
                            <a:ext cx="42565" cy="188479"/>
                          </a:xfrm>
                          <a:prstGeom prst="rect">
                            <a:avLst/>
                          </a:prstGeom>
                          <a:ln>
                            <a:noFill/>
                          </a:ln>
                        </wps:spPr>
                        <wps:txbx>
                          <w:txbxContent>
                            <w:p w:rsidR="00B45E59" w:rsidRDefault="006F205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0197" name="Rectangle 10197"/>
                        <wps:cNvSpPr/>
                        <wps:spPr>
                          <a:xfrm>
                            <a:off x="1928622" y="1176823"/>
                            <a:ext cx="437851" cy="148091"/>
                          </a:xfrm>
                          <a:prstGeom prst="rect">
                            <a:avLst/>
                          </a:prstGeom>
                          <a:ln>
                            <a:noFill/>
                          </a:ln>
                        </wps:spPr>
                        <wps:txbx>
                          <w:txbxContent>
                            <w:p w:rsidR="00B45E59" w:rsidRDefault="006F205B">
                              <w:pPr>
                                <w:spacing w:after="160" w:line="259" w:lineRule="auto"/>
                                <w:ind w:left="0" w:right="0" w:firstLine="0"/>
                                <w:jc w:val="left"/>
                              </w:pPr>
                              <w:r>
                                <w:rPr>
                                  <w:sz w:val="16"/>
                                </w:rPr>
                                <w:t>Keyingi</w:t>
                              </w:r>
                            </w:p>
                          </w:txbxContent>
                        </wps:txbx>
                        <wps:bodyPr horzOverflow="overflow" vert="horz" lIns="0" tIns="0" rIns="0" bIns="0" rtlCol="0">
                          <a:noAutofit/>
                        </wps:bodyPr>
                      </wps:wsp>
                      <wps:wsp>
                        <wps:cNvPr id="10198" name="Rectangle 10198"/>
                        <wps:cNvSpPr/>
                        <wps:spPr>
                          <a:xfrm>
                            <a:off x="2257806" y="1176823"/>
                            <a:ext cx="33444" cy="148091"/>
                          </a:xfrm>
                          <a:prstGeom prst="rect">
                            <a:avLst/>
                          </a:prstGeom>
                          <a:ln>
                            <a:noFill/>
                          </a:ln>
                        </wps:spPr>
                        <wps:txbx>
                          <w:txbxContent>
                            <w:p w:rsidR="00B45E59" w:rsidRDefault="006F205B">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199" name="Rectangle 10199"/>
                        <wps:cNvSpPr/>
                        <wps:spPr>
                          <a:xfrm>
                            <a:off x="2279142" y="1176823"/>
                            <a:ext cx="308489" cy="148091"/>
                          </a:xfrm>
                          <a:prstGeom prst="rect">
                            <a:avLst/>
                          </a:prstGeom>
                          <a:ln>
                            <a:noFill/>
                          </a:ln>
                        </wps:spPr>
                        <wps:txbx>
                          <w:txbxContent>
                            <w:p w:rsidR="00B45E59" w:rsidRDefault="006F205B">
                              <w:pPr>
                                <w:spacing w:after="160" w:line="259" w:lineRule="auto"/>
                                <w:ind w:left="0" w:right="0" w:firstLine="0"/>
                                <w:jc w:val="left"/>
                              </w:pPr>
                              <w:r>
                                <w:rPr>
                                  <w:sz w:val="16"/>
                                </w:rPr>
                                <w:t>holati</w:t>
                              </w:r>
                            </w:p>
                          </w:txbxContent>
                        </wps:txbx>
                        <wps:bodyPr horzOverflow="overflow" vert="horz" lIns="0" tIns="0" rIns="0" bIns="0" rtlCol="0">
                          <a:noAutofit/>
                        </wps:bodyPr>
                      </wps:wsp>
                      <wps:wsp>
                        <wps:cNvPr id="10200" name="Rectangle 10200"/>
                        <wps:cNvSpPr/>
                        <wps:spPr>
                          <a:xfrm>
                            <a:off x="2510790" y="1176823"/>
                            <a:ext cx="33444" cy="148091"/>
                          </a:xfrm>
                          <a:prstGeom prst="rect">
                            <a:avLst/>
                          </a:prstGeom>
                          <a:ln>
                            <a:noFill/>
                          </a:ln>
                        </wps:spPr>
                        <wps:txbx>
                          <w:txbxContent>
                            <w:p w:rsidR="00B45E59" w:rsidRDefault="006F205B">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201" name="Rectangle 10201"/>
                        <wps:cNvSpPr/>
                        <wps:spPr>
                          <a:xfrm>
                            <a:off x="178105" y="1285164"/>
                            <a:ext cx="77023" cy="170529"/>
                          </a:xfrm>
                          <a:prstGeom prst="rect">
                            <a:avLst/>
                          </a:prstGeom>
                          <a:ln>
                            <a:noFill/>
                          </a:ln>
                        </wps:spPr>
                        <wps:txbx>
                          <w:txbxContent>
                            <w:p w:rsidR="00B45E59" w:rsidRDefault="006F205B">
                              <w:pPr>
                                <w:spacing w:after="160" w:line="259" w:lineRule="auto"/>
                                <w:ind w:left="0" w:right="0" w:firstLine="0"/>
                                <w:jc w:val="left"/>
                              </w:pPr>
                              <w:r>
                                <w:rPr>
                                  <w:sz w:val="18"/>
                                </w:rPr>
                                <w:t>2</w:t>
                              </w:r>
                            </w:p>
                          </w:txbxContent>
                        </wps:txbx>
                        <wps:bodyPr horzOverflow="overflow" vert="horz" lIns="0" tIns="0" rIns="0" bIns="0" rtlCol="0">
                          <a:noAutofit/>
                        </wps:bodyPr>
                      </wps:wsp>
                      <wps:wsp>
                        <wps:cNvPr id="10202" name="Rectangle 10202"/>
                        <wps:cNvSpPr/>
                        <wps:spPr>
                          <a:xfrm>
                            <a:off x="236017" y="1285164"/>
                            <a:ext cx="51299" cy="170529"/>
                          </a:xfrm>
                          <a:prstGeom prst="rect">
                            <a:avLst/>
                          </a:prstGeom>
                          <a:ln>
                            <a:noFill/>
                          </a:ln>
                        </wps:spPr>
                        <wps:txbx>
                          <w:txbxContent>
                            <w:p w:rsidR="00B45E59" w:rsidRDefault="006F205B">
                              <w:pPr>
                                <w:spacing w:after="160" w:line="259" w:lineRule="auto"/>
                                <w:ind w:left="0" w:right="0" w:firstLine="0"/>
                                <w:jc w:val="left"/>
                              </w:pPr>
                              <w:r>
                                <w:rPr>
                                  <w:sz w:val="18"/>
                                </w:rPr>
                                <w:t>-</w:t>
                              </w:r>
                            </w:p>
                          </w:txbxContent>
                        </wps:txbx>
                        <wps:bodyPr horzOverflow="overflow" vert="horz" lIns="0" tIns="0" rIns="0" bIns="0" rtlCol="0">
                          <a:noAutofit/>
                        </wps:bodyPr>
                      </wps:wsp>
                      <wps:wsp>
                        <wps:cNvPr id="10203" name="Rectangle 10203"/>
                        <wps:cNvSpPr/>
                        <wps:spPr>
                          <a:xfrm>
                            <a:off x="275946" y="1285164"/>
                            <a:ext cx="293894" cy="170529"/>
                          </a:xfrm>
                          <a:prstGeom prst="rect">
                            <a:avLst/>
                          </a:prstGeom>
                          <a:ln>
                            <a:noFill/>
                          </a:ln>
                        </wps:spPr>
                        <wps:txbx>
                          <w:txbxContent>
                            <w:p w:rsidR="00B45E59" w:rsidRDefault="006F205B">
                              <w:pPr>
                                <w:spacing w:after="160" w:line="259" w:lineRule="auto"/>
                                <w:ind w:left="0" w:right="0" w:firstLine="0"/>
                                <w:jc w:val="left"/>
                              </w:pPr>
                              <w:r>
                                <w:rPr>
                                  <w:sz w:val="18"/>
                                </w:rPr>
                                <w:t>rasm</w:t>
                              </w:r>
                            </w:p>
                          </w:txbxContent>
                        </wps:txbx>
                        <wps:bodyPr horzOverflow="overflow" vert="horz" lIns="0" tIns="0" rIns="0" bIns="0" rtlCol="0">
                          <a:noAutofit/>
                        </wps:bodyPr>
                      </wps:wsp>
                      <wps:wsp>
                        <wps:cNvPr id="10204" name="Rectangle 10204"/>
                        <wps:cNvSpPr/>
                        <wps:spPr>
                          <a:xfrm>
                            <a:off x="495427" y="1285164"/>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010B45" id="Group 393132" o:spid="_x0000_s1159" style="width:450.1pt;height:120.2pt;mso-position-horizontal-relative:char;mso-position-vertical-relative:line" coordsize="57162,1526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">
                <v:shape id="Picture 10168" o:spid="_x0000_s1160" type="#_x0000_t75" style="position:absolute;left:596;top:419;width:24473;height: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">
                  <v:imagedata r:id="rId91" o:title=""/>
                </v:shape>
                <v:shape id="Picture 10170" o:spid="_x0000_s1161" type="#_x0000_t75" style="position:absolute;left:30695;top:5245;width:25972;height: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">
                  <v:imagedata r:id="rId92" o:title=""/>
                </v:shape>
                <v:shape id="Shape 10171" o:spid="_x0000_s1162" style="position:absolute;left:25603;top:495;width:11925;height:4254;visibility:visible;mso-wrap-style:square;v-text-anchor:top" coordsize="1192530,4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" path="m311150,r,106045l1192530,106045r,212725l311150,318770r,106680l,212725,311150,xe" fillcolor="#5b9ad5" stroked="f" strokeweight="0">
                  <v:path arrowok="t" textboxrect="0,0,1192530,425450"/>
                </v:shape>
                <v:shape id="Shape 10172" o:spid="_x0000_s1163" style="position:absolute;left:25603;top:495;width:11925;height:4254;visibility:visible;mso-wrap-style:square;v-text-anchor:top" coordsize="1192530,4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" path="m,212725l311150,r,106045l1192530,106045r,212725l311150,318770r,106680l,212725xe" filled="f" strokecolor="#40709b" strokeweight="1pt">
                  <v:path arrowok="t" textboxrect="0,0,1192530,425450"/>
                </v:shape>
                <v:shape id="Shape 10173" o:spid="_x0000_s1164" style="position:absolute;left:17106;top:10071;width:12002;height:4686;visibility:visible;mso-wrap-style:square;v-text-anchor:top" coordsize="120015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" path="m842645,r357505,234315l842645,468630r,-117475l,351155,,116840r842645,l842645,xe" fillcolor="#5b9ad5" stroked="f" strokeweight="0">
                  <v:path arrowok="t" textboxrect="0,0,1200150,468630"/>
                </v:shape>
                <v:shape id="Shape 10174" o:spid="_x0000_s1165" style="position:absolute;left:17106;top:10071;width:12002;height:4686;visibility:visible;mso-wrap-style:square;v-text-anchor:top" coordsize="120015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" path="m,116840r842645,l842645,r357505,234315l842645,468630r,-117475l,351155,,116840xe" filled="f" strokecolor="#40709b" strokeweight="1pt">
                  <v:path arrowok="t" textboxrect="0,0,1200150,468630"/>
                </v:shape>
                <v:shape id="Picture 10176" o:spid="_x0000_s1166" type="#_x0000_t75" style="position:absolute;left:26009;top:6489;width:3594;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">
                  <v:imagedata r:id="rId93" o:title=""/>
                </v:shape>
                <v:shape id="Shape 10177" o:spid="_x0000_s1167" style="position:absolute;left:711;top:4216;width:5156;height:1587;visibility:visible;mso-wrap-style:square;v-text-anchor:top" coordsize="51562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" path="m,158750r515620,l515620,,,,,158750xe" filled="f" strokecolor="red" strokeweight=".8pt">
                  <v:path arrowok="t" textboxrect="0,0,515620,158750"/>
                </v:shape>
                <v:shape id="Shape 10178" o:spid="_x0000_s1168" style="position:absolute;left:30810;top:8915;width:5156;height:1587;visibility:visible;mso-wrap-style:square;v-text-anchor:top" coordsize="51562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" path="m,158750r515620,l515620,,,,,158750xe" filled="f" strokecolor="red" strokeweight=".8pt">
                  <v:path arrowok="t" textboxrect="0,0,515620,158750"/>
                </v:shape>
                <v:shape id="Shape 10179" o:spid="_x0000_s1169" style="position:absolute;left:711;top:12217;width:5346;height:2387;visibility:visible;mso-wrap-style:square;v-text-anchor:top" coordsize="53467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" path="m,40005l3175,24130,11430,11430,24130,3175,40005,,494665,r15875,3175l523240,11430r8255,12700l534670,40005r,158750l531495,214630r-8255,12700l510540,235585r-15875,3175l40005,238760,24130,235585,11430,227330,3175,214630,,198755,,40005xe" filled="f" strokecolor="red" strokeweight=".8pt">
                  <v:path arrowok="t" textboxrect="0,0,534670,238760"/>
                </v:shape>
                <v:shape id="Shape 10180" o:spid="_x0000_s1170" style="position:absolute;left:520;top:393;width:24486;height:9665;visibility:visible;mso-wrap-style:square;v-text-anchor:top" coordsize="2448560,96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" path="m,966470r2448560,l2448560,,,,,966470xe" filled="f" strokeweight=".8pt">
                  <v:path arrowok="t" textboxrect="0,0,2448560,966470"/>
                </v:shape>
                <v:shape id="Shape 10181" o:spid="_x0000_s1171" style="position:absolute;left:30607;top:5283;width:25958;height:9461;visibility:visible;mso-wrap-style:square;v-text-anchor:top" coordsize="2595880,94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" path="m,946150r2595880,l2595880,,,,,946150xe" filled="f" strokeweight=".8pt">
                  <v:path arrowok="t" textboxrect="0,0,2595880,946150"/>
                </v:shape>
                <v:shape id="Shape 10182" o:spid="_x0000_s1172" style="position:absolute;width:57162;height:15265;visibility:visible;mso-wrap-style:square;v-text-anchor:top" coordsize="5716270,1526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" path="m,1526539r5716270,l5716270,,,,,1526539xe" filled="f" strokeweight=".8pt">
                  <v:stroke miterlimit="66585f" joinstyle="miter"/>
                  <v:path arrowok="t" textboxrect="0,0,5716270,1526539"/>
                </v:shape>
                <v:shape id="Picture 10184" o:spid="_x0000_s1173" type="#_x0000_t75" style="position:absolute;left:40;top:52;width:57059;height:15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">
                  <v:imagedata r:id="rId94" o:title=""/>
                </v:shape>
                <v:rect id="Rectangle 10185" o:spid="_x0000_s1174" style="position:absolute;left:43;top:122;width:3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" filled="f" stroked="f">
                  <v:textbox inset="0,0,0,0">
                    <w:txbxContent>
                      <w:p w14:paraId="1A1E2740" w14:textId="77777777" w:rsidR="00B45E59" w:rsidRDefault="00000000">
                        <w:pPr>
                          <w:spacing w:after="160" w:line="259" w:lineRule="auto"/>
                          <w:ind w:left="0" w:right="0" w:firstLine="0"/>
                          <w:jc w:val="left"/>
                        </w:pPr>
                        <w:r>
                          <w:rPr>
                            <w:sz w:val="16"/>
                          </w:rPr>
                          <w:t xml:space="preserve"> </w:t>
                        </w:r>
                      </w:p>
                    </w:txbxContent>
                  </v:textbox>
                </v:rect>
                <v:rect id="Rectangle 10186" o:spid="_x0000_s1175" style="position:absolute;left:29530;top:2134;width:4136;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" filled="f" stroked="f">
                  <v:textbox inset="0,0,0,0">
                    <w:txbxContent>
                      <w:p w14:paraId="1F05AEA0" w14:textId="77777777" w:rsidR="00B45E59" w:rsidRDefault="00000000">
                        <w:pPr>
                          <w:spacing w:after="160" w:line="259" w:lineRule="auto"/>
                          <w:ind w:left="0" w:right="0" w:firstLine="0"/>
                          <w:jc w:val="left"/>
                        </w:pPr>
                        <w:r>
                          <w:rPr>
                            <w:sz w:val="16"/>
                          </w:rPr>
                          <w:t>Oldingi</w:t>
                        </w:r>
                      </w:p>
                    </w:txbxContent>
                  </v:textbox>
                </v:rect>
                <v:rect id="Rectangle 10187" o:spid="_x0000_s1176" style="position:absolute;left:32639;top:2134;width:334;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" filled="f" stroked="f">
                  <v:textbox inset="0,0,0,0">
                    <w:txbxContent>
                      <w:p w14:paraId="47F39DE9" w14:textId="77777777" w:rsidR="00B45E59" w:rsidRDefault="00000000">
                        <w:pPr>
                          <w:spacing w:after="160" w:line="259" w:lineRule="auto"/>
                          <w:ind w:left="0" w:right="0" w:firstLine="0"/>
                          <w:jc w:val="left"/>
                        </w:pPr>
                        <w:r>
                          <w:rPr>
                            <w:sz w:val="16"/>
                          </w:rPr>
                          <w:t xml:space="preserve"> </w:t>
                        </w:r>
                      </w:p>
                    </w:txbxContent>
                  </v:textbox>
                </v:rect>
                <v:rect id="Rectangle 10188" o:spid="_x0000_s1177" style="position:absolute;left:32852;top:2134;width:3085;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" filled="f" stroked="f">
                  <v:textbox inset="0,0,0,0">
                    <w:txbxContent>
                      <w:p w14:paraId="0F1CDB95" w14:textId="77777777" w:rsidR="00B45E59" w:rsidRDefault="00000000">
                        <w:pPr>
                          <w:spacing w:after="160" w:line="259" w:lineRule="auto"/>
                          <w:ind w:left="0" w:right="0" w:firstLine="0"/>
                          <w:jc w:val="left"/>
                        </w:pPr>
                        <w:r>
                          <w:rPr>
                            <w:sz w:val="16"/>
                          </w:rPr>
                          <w:t>holati</w:t>
                        </w:r>
                      </w:p>
                    </w:txbxContent>
                  </v:textbox>
                </v:rect>
                <v:rect id="Rectangle 10189" o:spid="_x0000_s1178" style="position:absolute;left:35171;top:2134;width:334;height:1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" filled="f" stroked="f">
                  <v:textbox inset="0,0,0,0">
                    <w:txbxContent>
                      <w:p w14:paraId="3D692583" w14:textId="77777777" w:rsidR="00B45E59" w:rsidRDefault="00000000">
                        <w:pPr>
                          <w:spacing w:after="160" w:line="259" w:lineRule="auto"/>
                          <w:ind w:left="0" w:right="0" w:firstLine="0"/>
                          <w:jc w:val="left"/>
                        </w:pPr>
                        <w:r>
                          <w:rPr>
                            <w:sz w:val="16"/>
                          </w:rPr>
                          <w:t xml:space="preserve"> </w:t>
                        </w:r>
                      </w:p>
                    </w:txbxContent>
                  </v:textbox>
                </v:rect>
                <v:rect id="Rectangle 10190" o:spid="_x0000_s1179" style="position:absolute;left:43;top:3292;width:3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" filled="f" stroked="f">
                  <v:textbox inset="0,0,0,0">
                    <w:txbxContent>
                      <w:p w14:paraId="394A9DCF" w14:textId="77777777" w:rsidR="00B45E59" w:rsidRDefault="00000000">
                        <w:pPr>
                          <w:spacing w:after="160" w:line="259" w:lineRule="auto"/>
                          <w:ind w:left="0" w:right="0" w:firstLine="0"/>
                          <w:jc w:val="left"/>
                        </w:pPr>
                        <w:r>
                          <w:rPr>
                            <w:sz w:val="16"/>
                          </w:rPr>
                          <w:t xml:space="preserve"> </w:t>
                        </w:r>
                      </w:p>
                    </w:txbxContent>
                  </v:textbox>
                </v:rect>
                <v:rect id="Rectangle 10191" o:spid="_x0000_s1180" style="position:absolute;left:43;top:4450;width:3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" filled="f" stroked="f">
                  <v:textbox inset="0,0,0,0">
                    <w:txbxContent>
                      <w:p w14:paraId="3020EA1E" w14:textId="77777777" w:rsidR="00B45E59" w:rsidRDefault="00000000">
                        <w:pPr>
                          <w:spacing w:after="160" w:line="259" w:lineRule="auto"/>
                          <w:ind w:left="0" w:right="0" w:firstLine="0"/>
                          <w:jc w:val="left"/>
                        </w:pPr>
                        <w:r>
                          <w:rPr>
                            <w:sz w:val="16"/>
                          </w:rPr>
                          <w:t xml:space="preserve"> </w:t>
                        </w:r>
                      </w:p>
                    </w:txbxContent>
                  </v:textbox>
                </v:rect>
                <v:rect id="Rectangle 10192" o:spid="_x0000_s1181" style="position:absolute;left:43;top:5641;width:3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" filled="f" stroked="f">
                  <v:textbox inset="0,0,0,0">
                    <w:txbxContent>
                      <w:p w14:paraId="2FDAD970" w14:textId="77777777" w:rsidR="00B45E59" w:rsidRDefault="00000000">
                        <w:pPr>
                          <w:spacing w:after="160" w:line="259" w:lineRule="auto"/>
                          <w:ind w:left="0" w:right="0" w:firstLine="0"/>
                          <w:jc w:val="left"/>
                        </w:pPr>
                        <w:r>
                          <w:rPr>
                            <w:sz w:val="16"/>
                          </w:rPr>
                          <w:t xml:space="preserve"> </w:t>
                        </w:r>
                      </w:p>
                    </w:txbxContent>
                  </v:textbox>
                </v:rect>
                <v:rect id="Rectangle 10193" o:spid="_x0000_s1182" style="position:absolute;left:43;top:6799;width:3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LxAxQAAAN4AAAAPAAAAZHJzL2Rvd25yZXYueG1sRE9Na8JA&#10;EL0X+h+WKXhrNloQ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A6ELxAxQAAAN4AAAAP&#10;AAAAAAAAAAAAAAAAAAcCAABkcnMvZG93bnJldi54bWxQSwUGAAAAAAMAAwC3AAAA+QIAAAAA&#10;" filled="f" stroked="f">
                  <v:textbox inset="0,0,0,0">
                    <w:txbxContent>
                      <w:p w14:paraId="6481E42A" w14:textId="77777777" w:rsidR="00B45E59" w:rsidRDefault="00000000">
                        <w:pPr>
                          <w:spacing w:after="160" w:line="259" w:lineRule="auto"/>
                          <w:ind w:left="0" w:right="0" w:firstLine="0"/>
                          <w:jc w:val="left"/>
                        </w:pPr>
                        <w:r>
                          <w:rPr>
                            <w:sz w:val="16"/>
                          </w:rPr>
                          <w:t xml:space="preserve"> </w:t>
                        </w:r>
                      </w:p>
                    </w:txbxContent>
                  </v:textbox>
                </v:rect>
                <v:rect id="Rectangle 10194" o:spid="_x0000_s1183" style="position:absolute;left:43;top:7958;width:3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Q0xQAAAN4AAAAPAAAAZHJzL2Rvd25yZXYueG1sRE9Na8JA&#10;EL0X+h+WKXhrNkoR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C1+SQ0xQAAAN4AAAAP&#10;AAAAAAAAAAAAAAAAAAcCAABkcnMvZG93bnJldi54bWxQSwUGAAAAAAMAAwC3AAAA+QIAAAAA&#10;" filled="f" stroked="f">
                  <v:textbox inset="0,0,0,0">
                    <w:txbxContent>
                      <w:p w14:paraId="376ADC5F" w14:textId="77777777" w:rsidR="00B45E59" w:rsidRDefault="00000000">
                        <w:pPr>
                          <w:spacing w:after="160" w:line="259" w:lineRule="auto"/>
                          <w:ind w:left="0" w:right="0" w:firstLine="0"/>
                          <w:jc w:val="left"/>
                        </w:pPr>
                        <w:r>
                          <w:rPr>
                            <w:sz w:val="16"/>
                          </w:rPr>
                          <w:t xml:space="preserve"> </w:t>
                        </w:r>
                      </w:p>
                    </w:txbxContent>
                  </v:textbox>
                </v:rect>
                <v:rect id="Rectangle 10195" o:spid="_x0000_s1184" style="position:absolute;left:43;top:9146;width:3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YGvxQAAAN4AAAAPAAAAZHJzL2Rvd25yZXYueG1sRE9Na8JA&#10;EL0X+h+WKXhrNgoV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DatYGvxQAAAN4AAAAP&#10;AAAAAAAAAAAAAAAAAAcCAABkcnMvZG93bnJldi54bWxQSwUGAAAAAAMAAwC3AAAA+QIAAAAA&#10;" filled="f" stroked="f">
                  <v:textbox inset="0,0,0,0">
                    <w:txbxContent>
                      <w:p w14:paraId="024EE1FA" w14:textId="77777777" w:rsidR="00B45E59" w:rsidRDefault="00000000">
                        <w:pPr>
                          <w:spacing w:after="160" w:line="259" w:lineRule="auto"/>
                          <w:ind w:left="0" w:right="0" w:firstLine="0"/>
                          <w:jc w:val="left"/>
                        </w:pPr>
                        <w:r>
                          <w:rPr>
                            <w:sz w:val="16"/>
                          </w:rPr>
                          <w:t xml:space="preserve"> </w:t>
                        </w:r>
                      </w:p>
                    </w:txbxContent>
                  </v:textbox>
                </v:rect>
                <v:rect id="Rectangle 10196" o:spid="_x0000_s1185" style="position:absolute;left:43;top:10365;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" filled="f" stroked="f">
                  <v:textbox inset="0,0,0,0">
                    <w:txbxContent>
                      <w:p w14:paraId="5B148F36" w14:textId="77777777" w:rsidR="00B45E59" w:rsidRDefault="00000000">
                        <w:pPr>
                          <w:spacing w:after="160" w:line="259" w:lineRule="auto"/>
                          <w:ind w:left="0" w:right="0" w:firstLine="0"/>
                          <w:jc w:val="left"/>
                        </w:pPr>
                        <w:r>
                          <w:rPr>
                            <w:sz w:val="20"/>
                          </w:rPr>
                          <w:t xml:space="preserve"> </w:t>
                        </w:r>
                      </w:p>
                    </w:txbxContent>
                  </v:textbox>
                </v:rect>
                <v:rect id="Rectangle 10197" o:spid="_x0000_s1186" style="position:absolute;left:19286;top:11768;width:4378;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" filled="f" stroked="f">
                  <v:textbox inset="0,0,0,0">
                    <w:txbxContent>
                      <w:p w14:paraId="718FF325" w14:textId="77777777" w:rsidR="00B45E59" w:rsidRDefault="00000000">
                        <w:pPr>
                          <w:spacing w:after="160" w:line="259" w:lineRule="auto"/>
                          <w:ind w:left="0" w:right="0" w:firstLine="0"/>
                          <w:jc w:val="left"/>
                        </w:pPr>
                        <w:r>
                          <w:rPr>
                            <w:sz w:val="16"/>
                          </w:rPr>
                          <w:t>Keyingi</w:t>
                        </w:r>
                      </w:p>
                    </w:txbxContent>
                  </v:textbox>
                </v:rect>
                <v:rect id="Rectangle 10198" o:spid="_x0000_s1187" style="position:absolute;left:22578;top:11768;width:33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" filled="f" stroked="f">
                  <v:textbox inset="0,0,0,0">
                    <w:txbxContent>
                      <w:p w14:paraId="6C479469" w14:textId="77777777" w:rsidR="00B45E59" w:rsidRDefault="00000000">
                        <w:pPr>
                          <w:spacing w:after="160" w:line="259" w:lineRule="auto"/>
                          <w:ind w:left="0" w:right="0" w:firstLine="0"/>
                          <w:jc w:val="left"/>
                        </w:pPr>
                        <w:r>
                          <w:rPr>
                            <w:sz w:val="16"/>
                          </w:rPr>
                          <w:t xml:space="preserve"> </w:t>
                        </w:r>
                      </w:p>
                    </w:txbxContent>
                  </v:textbox>
                </v:rect>
                <v:rect id="Rectangle 10199" o:spid="_x0000_s1188" style="position:absolute;left:22791;top:11768;width:308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" filled="f" stroked="f">
                  <v:textbox inset="0,0,0,0">
                    <w:txbxContent>
                      <w:p w14:paraId="7FD2D4B2" w14:textId="77777777" w:rsidR="00B45E59" w:rsidRDefault="00000000">
                        <w:pPr>
                          <w:spacing w:after="160" w:line="259" w:lineRule="auto"/>
                          <w:ind w:left="0" w:right="0" w:firstLine="0"/>
                          <w:jc w:val="left"/>
                        </w:pPr>
                        <w:r>
                          <w:rPr>
                            <w:sz w:val="16"/>
                          </w:rPr>
                          <w:t>holati</w:t>
                        </w:r>
                      </w:p>
                    </w:txbxContent>
                  </v:textbox>
                </v:rect>
                <v:rect id="Rectangle 10200" o:spid="_x0000_s1189" style="position:absolute;left:25107;top:11768;width:33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" filled="f" stroked="f">
                  <v:textbox inset="0,0,0,0">
                    <w:txbxContent>
                      <w:p w14:paraId="09DBB59B" w14:textId="77777777" w:rsidR="00B45E59" w:rsidRDefault="00000000">
                        <w:pPr>
                          <w:spacing w:after="160" w:line="259" w:lineRule="auto"/>
                          <w:ind w:left="0" w:right="0" w:firstLine="0"/>
                          <w:jc w:val="left"/>
                        </w:pPr>
                        <w:r>
                          <w:rPr>
                            <w:sz w:val="16"/>
                          </w:rPr>
                          <w:t xml:space="preserve"> </w:t>
                        </w:r>
                      </w:p>
                    </w:txbxContent>
                  </v:textbox>
                </v:rect>
                <v:rect id="Rectangle 10201" o:spid="_x0000_s1190" style="position:absolute;left:1781;top:12851;width:770;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" filled="f" stroked="f">
                  <v:textbox inset="0,0,0,0">
                    <w:txbxContent>
                      <w:p w14:paraId="49124BFE" w14:textId="77777777" w:rsidR="00B45E59" w:rsidRDefault="00000000">
                        <w:pPr>
                          <w:spacing w:after="160" w:line="259" w:lineRule="auto"/>
                          <w:ind w:left="0" w:right="0" w:firstLine="0"/>
                          <w:jc w:val="left"/>
                        </w:pPr>
                        <w:r>
                          <w:rPr>
                            <w:sz w:val="18"/>
                          </w:rPr>
                          <w:t>2</w:t>
                        </w:r>
                      </w:p>
                    </w:txbxContent>
                  </v:textbox>
                </v:rect>
                <v:rect id="Rectangle 10202" o:spid="_x0000_s1191" style="position:absolute;left:2360;top:12851;width:513;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" filled="f" stroked="f">
                  <v:textbox inset="0,0,0,0">
                    <w:txbxContent>
                      <w:p w14:paraId="6349D536" w14:textId="77777777" w:rsidR="00B45E59" w:rsidRDefault="00000000">
                        <w:pPr>
                          <w:spacing w:after="160" w:line="259" w:lineRule="auto"/>
                          <w:ind w:left="0" w:right="0" w:firstLine="0"/>
                          <w:jc w:val="left"/>
                        </w:pPr>
                        <w:r>
                          <w:rPr>
                            <w:sz w:val="18"/>
                          </w:rPr>
                          <w:t>-</w:t>
                        </w:r>
                      </w:p>
                    </w:txbxContent>
                  </v:textbox>
                </v:rect>
                <v:rect id="Rectangle 10203" o:spid="_x0000_s1192" style="position:absolute;left:2759;top:12851;width:2939;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" filled="f" stroked="f">
                  <v:textbox inset="0,0,0,0">
                    <w:txbxContent>
                      <w:p w14:paraId="7200A9EB" w14:textId="77777777" w:rsidR="00B45E59" w:rsidRDefault="00000000">
                        <w:pPr>
                          <w:spacing w:after="160" w:line="259" w:lineRule="auto"/>
                          <w:ind w:left="0" w:right="0" w:firstLine="0"/>
                          <w:jc w:val="left"/>
                        </w:pPr>
                        <w:r>
                          <w:rPr>
                            <w:sz w:val="18"/>
                          </w:rPr>
                          <w:t>rasm</w:t>
                        </w:r>
                      </w:p>
                    </w:txbxContent>
                  </v:textbox>
                </v:rect>
                <v:rect id="Rectangle 10204" o:spid="_x0000_s1193" style="position:absolute;left:4954;top:12851;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" filled="f" stroked="f">
                  <v:textbox inset="0,0,0,0">
                    <w:txbxContent>
                      <w:p w14:paraId="3B25D90C" w14:textId="77777777" w:rsidR="00B45E59" w:rsidRDefault="00000000">
                        <w:pPr>
                          <w:spacing w:after="160" w:line="259" w:lineRule="auto"/>
                          <w:ind w:left="0" w:right="0" w:firstLine="0"/>
                          <w:jc w:val="left"/>
                        </w:pPr>
                        <w:r>
                          <w:rPr>
                            <w:sz w:val="18"/>
                          </w:rPr>
                          <w:t xml:space="preserve"> </w:t>
                        </w:r>
                      </w:p>
                    </w:txbxContent>
                  </v:textbox>
                </v:rect>
                <w10:anchorlock/>
              </v:group>
            </w:pict>
          </mc:Fallback>
        </mc:AlternateConten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b/>
          <w:color w:val="auto"/>
          <w:sz w:val="24"/>
          <w:szCs w:val="24"/>
        </w:rPr>
        <w:t>Лин</w:t>
      </w:r>
      <w:r w:rsidRPr="00773CE2">
        <w:rPr>
          <w:b/>
          <w:color w:val="auto"/>
          <w:sz w:val="24"/>
          <w:szCs w:val="24"/>
          <w:lang w:val="en-US"/>
        </w:rPr>
        <w:t>e</w:t>
      </w:r>
      <w:r w:rsidRPr="00773CE2">
        <w:rPr>
          <w:b/>
          <w:color w:val="auto"/>
          <w:sz w:val="24"/>
          <w:szCs w:val="24"/>
        </w:rPr>
        <w:t>йк</w:t>
      </w:r>
      <w:r w:rsidRPr="00773CE2">
        <w:rPr>
          <w:b/>
          <w:color w:val="auto"/>
          <w:sz w:val="24"/>
          <w:szCs w:val="24"/>
          <w:lang w:val="en-US"/>
        </w:rPr>
        <w:t>a</w:t>
      </w:r>
      <w:r w:rsidRPr="00773CE2">
        <w:rPr>
          <w:color w:val="auto"/>
          <w:sz w:val="24"/>
          <w:szCs w:val="24"/>
          <w:lang w:val="en-US"/>
        </w:rPr>
        <w:t xml:space="preserve">lar o‘z joylarida paydo bo‘ladi (3-rasmda, uzun qizil to‘rtburchaklarga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olib, ko‘rsatilgan):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mc:AlternateContent>
          <mc:Choice Requires="wpg">
            <w:drawing>
              <wp:inline distT="0" distB="0" distL="0" distR="0" wp14:anchorId="571274FF" wp14:editId="7A1F3A51">
                <wp:extent cx="5717540" cy="3006090"/>
                <wp:effectExtent l="0" t="0" r="0" b="0"/>
                <wp:docPr id="394013" name="Group 394013"/>
                <wp:cNvGraphicFramePr/>
                <a:graphic xmlns:a="http://schemas.openxmlformats.org/drawingml/2006/main">
                  <a:graphicData uri="http://schemas.microsoft.com/office/word/2010/wordprocessingGroup">
                    <wpg:wgp>
                      <wpg:cNvGrpSpPr/>
                      <wpg:grpSpPr>
                        <a:xfrm>
                          <a:off x="0" y="0"/>
                          <a:ext cx="5717540" cy="3006090"/>
                          <a:chOff x="0" y="0"/>
                          <a:chExt cx="5717540" cy="3006090"/>
                        </a:xfrm>
                      </wpg:grpSpPr>
                      <pic:pic xmlns:pic="http://schemas.openxmlformats.org/drawingml/2006/picture">
                        <pic:nvPicPr>
                          <pic:cNvPr id="10211" name="Picture 10211"/>
                          <pic:cNvPicPr/>
                        </pic:nvPicPr>
                        <pic:blipFill>
                          <a:blip r:embed="rId95"/>
                          <a:stretch>
                            <a:fillRect/>
                          </a:stretch>
                        </pic:blipFill>
                        <pic:spPr>
                          <a:xfrm>
                            <a:off x="144780" y="2560320"/>
                            <a:ext cx="4634231" cy="264160"/>
                          </a:xfrm>
                          <a:prstGeom prst="rect">
                            <a:avLst/>
                          </a:prstGeom>
                        </pic:spPr>
                      </pic:pic>
                      <wps:wsp>
                        <wps:cNvPr id="10212" name="Shape 10212"/>
                        <wps:cNvSpPr/>
                        <wps:spPr>
                          <a:xfrm>
                            <a:off x="128270" y="2543810"/>
                            <a:ext cx="2334260" cy="298450"/>
                          </a:xfrm>
                          <a:custGeom>
                            <a:avLst/>
                            <a:gdLst/>
                            <a:ahLst/>
                            <a:cxnLst/>
                            <a:rect l="0" t="0" r="0" b="0"/>
                            <a:pathLst>
                              <a:path w="2334260" h="298450">
                                <a:moveTo>
                                  <a:pt x="0" y="0"/>
                                </a:moveTo>
                                <a:lnTo>
                                  <a:pt x="2334260" y="0"/>
                                </a:lnTo>
                                <a:lnTo>
                                  <a:pt x="2334260" y="17780"/>
                                </a:lnTo>
                                <a:lnTo>
                                  <a:pt x="17780" y="17780"/>
                                </a:lnTo>
                                <a:lnTo>
                                  <a:pt x="17780" y="280670"/>
                                </a:lnTo>
                                <a:lnTo>
                                  <a:pt x="2334260" y="280670"/>
                                </a:lnTo>
                                <a:lnTo>
                                  <a:pt x="2334260" y="298450"/>
                                </a:lnTo>
                                <a:lnTo>
                                  <a:pt x="0" y="2984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3" name="Shape 10213"/>
                        <wps:cNvSpPr/>
                        <wps:spPr>
                          <a:xfrm>
                            <a:off x="57150" y="2472690"/>
                            <a:ext cx="2405380" cy="440690"/>
                          </a:xfrm>
                          <a:custGeom>
                            <a:avLst/>
                            <a:gdLst/>
                            <a:ahLst/>
                            <a:cxnLst/>
                            <a:rect l="0" t="0" r="0" b="0"/>
                            <a:pathLst>
                              <a:path w="2405380" h="440690">
                                <a:moveTo>
                                  <a:pt x="0" y="0"/>
                                </a:moveTo>
                                <a:lnTo>
                                  <a:pt x="2405380" y="0"/>
                                </a:lnTo>
                                <a:lnTo>
                                  <a:pt x="2405380" y="53340"/>
                                </a:lnTo>
                                <a:lnTo>
                                  <a:pt x="53340" y="53340"/>
                                </a:lnTo>
                                <a:lnTo>
                                  <a:pt x="53340" y="387350"/>
                                </a:lnTo>
                                <a:lnTo>
                                  <a:pt x="2405380" y="387350"/>
                                </a:lnTo>
                                <a:lnTo>
                                  <a:pt x="2405380" y="440690"/>
                                </a:lnTo>
                                <a:lnTo>
                                  <a:pt x="0" y="4406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4" name="Shape 10214"/>
                        <wps:cNvSpPr/>
                        <wps:spPr>
                          <a:xfrm>
                            <a:off x="2462530" y="2543810"/>
                            <a:ext cx="2334260" cy="298450"/>
                          </a:xfrm>
                          <a:custGeom>
                            <a:avLst/>
                            <a:gdLst/>
                            <a:ahLst/>
                            <a:cxnLst/>
                            <a:rect l="0" t="0" r="0" b="0"/>
                            <a:pathLst>
                              <a:path w="2334260" h="298450">
                                <a:moveTo>
                                  <a:pt x="0" y="0"/>
                                </a:moveTo>
                                <a:lnTo>
                                  <a:pt x="2334260" y="0"/>
                                </a:lnTo>
                                <a:lnTo>
                                  <a:pt x="2334260" y="280670"/>
                                </a:lnTo>
                                <a:lnTo>
                                  <a:pt x="2334260" y="298450"/>
                                </a:lnTo>
                                <a:lnTo>
                                  <a:pt x="0" y="298450"/>
                                </a:lnTo>
                                <a:lnTo>
                                  <a:pt x="0" y="280670"/>
                                </a:lnTo>
                                <a:lnTo>
                                  <a:pt x="2316480" y="280670"/>
                                </a:lnTo>
                                <a:lnTo>
                                  <a:pt x="2316480" y="17780"/>
                                </a:ln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5" name="Shape 10215"/>
                        <wps:cNvSpPr/>
                        <wps:spPr>
                          <a:xfrm>
                            <a:off x="2462530" y="2472690"/>
                            <a:ext cx="2405380" cy="440690"/>
                          </a:xfrm>
                          <a:custGeom>
                            <a:avLst/>
                            <a:gdLst/>
                            <a:ahLst/>
                            <a:cxnLst/>
                            <a:rect l="0" t="0" r="0" b="0"/>
                            <a:pathLst>
                              <a:path w="2405380" h="440690">
                                <a:moveTo>
                                  <a:pt x="0" y="0"/>
                                </a:moveTo>
                                <a:lnTo>
                                  <a:pt x="2405380" y="0"/>
                                </a:lnTo>
                                <a:lnTo>
                                  <a:pt x="2405380" y="387350"/>
                                </a:lnTo>
                                <a:lnTo>
                                  <a:pt x="2405380" y="440690"/>
                                </a:lnTo>
                                <a:lnTo>
                                  <a:pt x="0" y="440690"/>
                                </a:lnTo>
                                <a:lnTo>
                                  <a:pt x="0" y="387350"/>
                                </a:lnTo>
                                <a:lnTo>
                                  <a:pt x="2352040" y="387350"/>
                                </a:lnTo>
                                <a:lnTo>
                                  <a:pt x="2352040" y="53340"/>
                                </a:lnTo>
                                <a:lnTo>
                                  <a:pt x="0" y="533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6" name="Shape 10216"/>
                        <wps:cNvSpPr/>
                        <wps:spPr>
                          <a:xfrm>
                            <a:off x="770890" y="2559050"/>
                            <a:ext cx="151130" cy="251460"/>
                          </a:xfrm>
                          <a:custGeom>
                            <a:avLst/>
                            <a:gdLst/>
                            <a:ahLst/>
                            <a:cxnLst/>
                            <a:rect l="0" t="0" r="0" b="0"/>
                            <a:pathLst>
                              <a:path w="151130" h="251460">
                                <a:moveTo>
                                  <a:pt x="0" y="251460"/>
                                </a:moveTo>
                                <a:lnTo>
                                  <a:pt x="151130" y="251460"/>
                                </a:lnTo>
                                <a:lnTo>
                                  <a:pt x="151130" y="0"/>
                                </a:lnTo>
                                <a:lnTo>
                                  <a:pt x="0" y="0"/>
                                </a:lnTo>
                                <a:lnTo>
                                  <a:pt x="0" y="25146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217" name="Shape 10217"/>
                        <wps:cNvSpPr/>
                        <wps:spPr>
                          <a:xfrm>
                            <a:off x="4295140" y="2631440"/>
                            <a:ext cx="177800" cy="143511"/>
                          </a:xfrm>
                          <a:custGeom>
                            <a:avLst/>
                            <a:gdLst/>
                            <a:ahLst/>
                            <a:cxnLst/>
                            <a:rect l="0" t="0" r="0" b="0"/>
                            <a:pathLst>
                              <a:path w="177800" h="143511">
                                <a:moveTo>
                                  <a:pt x="0" y="143511"/>
                                </a:moveTo>
                                <a:lnTo>
                                  <a:pt x="177800" y="143511"/>
                                </a:lnTo>
                                <a:lnTo>
                                  <a:pt x="177800" y="0"/>
                                </a:lnTo>
                                <a:lnTo>
                                  <a:pt x="0" y="0"/>
                                </a:lnTo>
                                <a:lnTo>
                                  <a:pt x="0" y="143511"/>
                                </a:lnTo>
                                <a:close/>
                              </a:path>
                            </a:pathLst>
                          </a:custGeom>
                          <a:ln w="1016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0219" name="Picture 10219"/>
                          <pic:cNvPicPr/>
                        </pic:nvPicPr>
                        <pic:blipFill>
                          <a:blip r:embed="rId96"/>
                          <a:stretch>
                            <a:fillRect/>
                          </a:stretch>
                        </pic:blipFill>
                        <pic:spPr>
                          <a:xfrm>
                            <a:off x="121920" y="0"/>
                            <a:ext cx="5589270" cy="1972310"/>
                          </a:xfrm>
                          <a:prstGeom prst="rect">
                            <a:avLst/>
                          </a:prstGeom>
                        </pic:spPr>
                      </pic:pic>
                      <wps:wsp>
                        <wps:cNvPr id="10220" name="Shape 10220"/>
                        <wps:cNvSpPr/>
                        <wps:spPr>
                          <a:xfrm>
                            <a:off x="1273810" y="581660"/>
                            <a:ext cx="3999230" cy="142240"/>
                          </a:xfrm>
                          <a:custGeom>
                            <a:avLst/>
                            <a:gdLst/>
                            <a:ahLst/>
                            <a:cxnLst/>
                            <a:rect l="0" t="0" r="0" b="0"/>
                            <a:pathLst>
                              <a:path w="3999230" h="142240">
                                <a:moveTo>
                                  <a:pt x="0" y="142240"/>
                                </a:moveTo>
                                <a:lnTo>
                                  <a:pt x="3999230" y="142240"/>
                                </a:lnTo>
                                <a:lnTo>
                                  <a:pt x="3999230" y="0"/>
                                </a:lnTo>
                                <a:lnTo>
                                  <a:pt x="0" y="0"/>
                                </a:lnTo>
                                <a:close/>
                              </a:path>
                            </a:pathLst>
                          </a:custGeom>
                          <a:ln w="1016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0222" name="Picture 10222"/>
                          <pic:cNvPicPr/>
                        </pic:nvPicPr>
                        <pic:blipFill>
                          <a:blip r:embed="rId82"/>
                          <a:stretch>
                            <a:fillRect/>
                          </a:stretch>
                        </pic:blipFill>
                        <pic:spPr>
                          <a:xfrm>
                            <a:off x="4960620" y="1584960"/>
                            <a:ext cx="756920" cy="387350"/>
                          </a:xfrm>
                          <a:prstGeom prst="rect">
                            <a:avLst/>
                          </a:prstGeom>
                        </pic:spPr>
                      </pic:pic>
                      <wps:wsp>
                        <wps:cNvPr id="10223" name="Shape 10223"/>
                        <wps:cNvSpPr/>
                        <wps:spPr>
                          <a:xfrm>
                            <a:off x="5071110" y="1658620"/>
                            <a:ext cx="534670" cy="240030"/>
                          </a:xfrm>
                          <a:custGeom>
                            <a:avLst/>
                            <a:gdLst/>
                            <a:ahLst/>
                            <a:cxnLst/>
                            <a:rect l="0" t="0" r="0" b="0"/>
                            <a:pathLst>
                              <a:path w="534670" h="240030">
                                <a:moveTo>
                                  <a:pt x="0" y="40005"/>
                                </a:moveTo>
                                <a:lnTo>
                                  <a:pt x="3175" y="24765"/>
                                </a:lnTo>
                                <a:lnTo>
                                  <a:pt x="11430" y="12065"/>
                                </a:lnTo>
                                <a:lnTo>
                                  <a:pt x="24130" y="3175"/>
                                </a:lnTo>
                                <a:lnTo>
                                  <a:pt x="40005" y="0"/>
                                </a:lnTo>
                                <a:lnTo>
                                  <a:pt x="494665" y="0"/>
                                </a:lnTo>
                                <a:lnTo>
                                  <a:pt x="510540" y="3175"/>
                                </a:lnTo>
                                <a:lnTo>
                                  <a:pt x="523240" y="12065"/>
                                </a:lnTo>
                                <a:lnTo>
                                  <a:pt x="531495" y="24765"/>
                                </a:lnTo>
                                <a:lnTo>
                                  <a:pt x="534670" y="40005"/>
                                </a:lnTo>
                                <a:lnTo>
                                  <a:pt x="534670" y="200025"/>
                                </a:lnTo>
                                <a:lnTo>
                                  <a:pt x="531495" y="215900"/>
                                </a:lnTo>
                                <a:lnTo>
                                  <a:pt x="523240" y="228600"/>
                                </a:lnTo>
                                <a:lnTo>
                                  <a:pt x="510540" y="236855"/>
                                </a:lnTo>
                                <a:lnTo>
                                  <a:pt x="494665" y="240030"/>
                                </a:lnTo>
                                <a:lnTo>
                                  <a:pt x="40005" y="240030"/>
                                </a:lnTo>
                                <a:lnTo>
                                  <a:pt x="24130" y="236855"/>
                                </a:lnTo>
                                <a:lnTo>
                                  <a:pt x="11430" y="228600"/>
                                </a:lnTo>
                                <a:lnTo>
                                  <a:pt x="3175" y="215900"/>
                                </a:lnTo>
                                <a:lnTo>
                                  <a:pt x="0" y="20002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229" name="Rectangle 10229"/>
                        <wps:cNvSpPr/>
                        <wps:spPr>
                          <a:xfrm>
                            <a:off x="553593" y="56735"/>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460696" name="Shape 460696"/>
                        <wps:cNvSpPr/>
                        <wps:spPr>
                          <a:xfrm>
                            <a:off x="89967" y="3441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697" name="Shape 460697"/>
                        <wps:cNvSpPr/>
                        <wps:spPr>
                          <a:xfrm>
                            <a:off x="102159" y="34417"/>
                            <a:ext cx="5576951" cy="12192"/>
                          </a:xfrm>
                          <a:custGeom>
                            <a:avLst/>
                            <a:gdLst/>
                            <a:ahLst/>
                            <a:cxnLst/>
                            <a:rect l="0" t="0" r="0" b="0"/>
                            <a:pathLst>
                              <a:path w="5576951" h="12192">
                                <a:moveTo>
                                  <a:pt x="0" y="0"/>
                                </a:moveTo>
                                <a:lnTo>
                                  <a:pt x="5576951" y="0"/>
                                </a:lnTo>
                                <a:lnTo>
                                  <a:pt x="5576951"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698" name="Shape 460698"/>
                        <wps:cNvSpPr/>
                        <wps:spPr>
                          <a:xfrm>
                            <a:off x="5679059" y="3441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699" name="Shape 460699"/>
                        <wps:cNvSpPr/>
                        <wps:spPr>
                          <a:xfrm>
                            <a:off x="89967" y="46685"/>
                            <a:ext cx="12192" cy="570281"/>
                          </a:xfrm>
                          <a:custGeom>
                            <a:avLst/>
                            <a:gdLst/>
                            <a:ahLst/>
                            <a:cxnLst/>
                            <a:rect l="0" t="0" r="0" b="0"/>
                            <a:pathLst>
                              <a:path w="12192" h="570281">
                                <a:moveTo>
                                  <a:pt x="0" y="0"/>
                                </a:moveTo>
                                <a:lnTo>
                                  <a:pt x="12192" y="0"/>
                                </a:lnTo>
                                <a:lnTo>
                                  <a:pt x="12192" y="570281"/>
                                </a:lnTo>
                                <a:lnTo>
                                  <a:pt x="0" y="570281"/>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00" name="Shape 460700"/>
                        <wps:cNvSpPr/>
                        <wps:spPr>
                          <a:xfrm>
                            <a:off x="5679059" y="46685"/>
                            <a:ext cx="12192" cy="570281"/>
                          </a:xfrm>
                          <a:custGeom>
                            <a:avLst/>
                            <a:gdLst/>
                            <a:ahLst/>
                            <a:cxnLst/>
                            <a:rect l="0" t="0" r="0" b="0"/>
                            <a:pathLst>
                              <a:path w="12192" h="570281">
                                <a:moveTo>
                                  <a:pt x="0" y="0"/>
                                </a:moveTo>
                                <a:lnTo>
                                  <a:pt x="12192" y="0"/>
                                </a:lnTo>
                                <a:lnTo>
                                  <a:pt x="12192" y="570281"/>
                                </a:lnTo>
                                <a:lnTo>
                                  <a:pt x="0" y="570281"/>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0237" name="Rectangle 10237"/>
                        <wps:cNvSpPr/>
                        <wps:spPr>
                          <a:xfrm>
                            <a:off x="553593" y="636236"/>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0238" name="Rectangle 10238"/>
                        <wps:cNvSpPr/>
                        <wps:spPr>
                          <a:xfrm>
                            <a:off x="1355471" y="636236"/>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460701" name="Shape 460701"/>
                        <wps:cNvSpPr/>
                        <wps:spPr>
                          <a:xfrm>
                            <a:off x="89967" y="61696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02" name="Shape 460702"/>
                        <wps:cNvSpPr/>
                        <wps:spPr>
                          <a:xfrm>
                            <a:off x="763905" y="61696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FF0000"/>
                          </a:fillRef>
                          <a:effectRef idx="0">
                            <a:scrgbClr r="0" g="0" b="0"/>
                          </a:effectRef>
                          <a:fontRef idx="none"/>
                        </wps:style>
                        <wps:bodyPr/>
                      </wps:wsp>
                      <wps:wsp>
                        <wps:cNvPr id="460703" name="Shape 460703"/>
                        <wps:cNvSpPr/>
                        <wps:spPr>
                          <a:xfrm>
                            <a:off x="776097" y="616966"/>
                            <a:ext cx="115824" cy="12192"/>
                          </a:xfrm>
                          <a:custGeom>
                            <a:avLst/>
                            <a:gdLst/>
                            <a:ahLst/>
                            <a:cxnLst/>
                            <a:rect l="0" t="0" r="0" b="0"/>
                            <a:pathLst>
                              <a:path w="115824" h="12192">
                                <a:moveTo>
                                  <a:pt x="0" y="0"/>
                                </a:moveTo>
                                <a:lnTo>
                                  <a:pt x="115824" y="0"/>
                                </a:lnTo>
                                <a:lnTo>
                                  <a:pt x="115824" y="12192"/>
                                </a:lnTo>
                                <a:lnTo>
                                  <a:pt x="0" y="12192"/>
                                </a:lnTo>
                                <a:lnTo>
                                  <a:pt x="0" y="0"/>
                                </a:lnTo>
                              </a:path>
                            </a:pathLst>
                          </a:custGeom>
                          <a:ln w="0" cap="flat">
                            <a:round/>
                          </a:ln>
                        </wps:spPr>
                        <wps:style>
                          <a:lnRef idx="0">
                            <a:srgbClr val="000000">
                              <a:alpha val="0"/>
                            </a:srgbClr>
                          </a:lnRef>
                          <a:fillRef idx="1">
                            <a:srgbClr val="FF0000"/>
                          </a:fillRef>
                          <a:effectRef idx="0">
                            <a:scrgbClr r="0" g="0" b="0"/>
                          </a:effectRef>
                          <a:fontRef idx="none"/>
                        </wps:style>
                        <wps:bodyPr/>
                      </wps:wsp>
                      <wps:wsp>
                        <wps:cNvPr id="460704" name="Shape 460704"/>
                        <wps:cNvSpPr/>
                        <wps:spPr>
                          <a:xfrm>
                            <a:off x="891921" y="61696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FF0000"/>
                          </a:fillRef>
                          <a:effectRef idx="0">
                            <a:scrgbClr r="0" g="0" b="0"/>
                          </a:effectRef>
                          <a:fontRef idx="none"/>
                        </wps:style>
                        <wps:bodyPr/>
                      </wps:wsp>
                      <wps:wsp>
                        <wps:cNvPr id="460705" name="Shape 460705"/>
                        <wps:cNvSpPr/>
                        <wps:spPr>
                          <a:xfrm>
                            <a:off x="5679059" y="61696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06" name="Shape 460706"/>
                        <wps:cNvSpPr/>
                        <wps:spPr>
                          <a:xfrm>
                            <a:off x="89967" y="629108"/>
                            <a:ext cx="12192" cy="990905"/>
                          </a:xfrm>
                          <a:custGeom>
                            <a:avLst/>
                            <a:gdLst/>
                            <a:ahLst/>
                            <a:cxnLst/>
                            <a:rect l="0" t="0" r="0" b="0"/>
                            <a:pathLst>
                              <a:path w="12192" h="990905">
                                <a:moveTo>
                                  <a:pt x="0" y="0"/>
                                </a:moveTo>
                                <a:lnTo>
                                  <a:pt x="12192" y="0"/>
                                </a:lnTo>
                                <a:lnTo>
                                  <a:pt x="12192" y="990905"/>
                                </a:lnTo>
                                <a:lnTo>
                                  <a:pt x="0" y="99090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07" name="Shape 460707"/>
                        <wps:cNvSpPr/>
                        <wps:spPr>
                          <a:xfrm>
                            <a:off x="763905" y="629108"/>
                            <a:ext cx="12192" cy="990905"/>
                          </a:xfrm>
                          <a:custGeom>
                            <a:avLst/>
                            <a:gdLst/>
                            <a:ahLst/>
                            <a:cxnLst/>
                            <a:rect l="0" t="0" r="0" b="0"/>
                            <a:pathLst>
                              <a:path w="12192" h="990905">
                                <a:moveTo>
                                  <a:pt x="0" y="0"/>
                                </a:moveTo>
                                <a:lnTo>
                                  <a:pt x="12192" y="0"/>
                                </a:lnTo>
                                <a:lnTo>
                                  <a:pt x="12192" y="990905"/>
                                </a:lnTo>
                                <a:lnTo>
                                  <a:pt x="0" y="990905"/>
                                </a:lnTo>
                                <a:lnTo>
                                  <a:pt x="0" y="0"/>
                                </a:lnTo>
                              </a:path>
                            </a:pathLst>
                          </a:custGeom>
                          <a:ln w="0" cap="flat">
                            <a:round/>
                          </a:ln>
                        </wps:spPr>
                        <wps:style>
                          <a:lnRef idx="0">
                            <a:srgbClr val="000000">
                              <a:alpha val="0"/>
                            </a:srgbClr>
                          </a:lnRef>
                          <a:fillRef idx="1">
                            <a:srgbClr val="FF0000"/>
                          </a:fillRef>
                          <a:effectRef idx="0">
                            <a:scrgbClr r="0" g="0" b="0"/>
                          </a:effectRef>
                          <a:fontRef idx="none"/>
                        </wps:style>
                        <wps:bodyPr/>
                      </wps:wsp>
                      <wps:wsp>
                        <wps:cNvPr id="460708" name="Shape 460708"/>
                        <wps:cNvSpPr/>
                        <wps:spPr>
                          <a:xfrm>
                            <a:off x="891921" y="629108"/>
                            <a:ext cx="12192" cy="990905"/>
                          </a:xfrm>
                          <a:custGeom>
                            <a:avLst/>
                            <a:gdLst/>
                            <a:ahLst/>
                            <a:cxnLst/>
                            <a:rect l="0" t="0" r="0" b="0"/>
                            <a:pathLst>
                              <a:path w="12192" h="990905">
                                <a:moveTo>
                                  <a:pt x="0" y="0"/>
                                </a:moveTo>
                                <a:lnTo>
                                  <a:pt x="12192" y="0"/>
                                </a:lnTo>
                                <a:lnTo>
                                  <a:pt x="12192" y="990905"/>
                                </a:lnTo>
                                <a:lnTo>
                                  <a:pt x="0" y="990905"/>
                                </a:lnTo>
                                <a:lnTo>
                                  <a:pt x="0" y="0"/>
                                </a:lnTo>
                              </a:path>
                            </a:pathLst>
                          </a:custGeom>
                          <a:ln w="0" cap="flat">
                            <a:round/>
                          </a:ln>
                        </wps:spPr>
                        <wps:style>
                          <a:lnRef idx="0">
                            <a:srgbClr val="000000">
                              <a:alpha val="0"/>
                            </a:srgbClr>
                          </a:lnRef>
                          <a:fillRef idx="1">
                            <a:srgbClr val="FF0000"/>
                          </a:fillRef>
                          <a:effectRef idx="0">
                            <a:scrgbClr r="0" g="0" b="0"/>
                          </a:effectRef>
                          <a:fontRef idx="none"/>
                        </wps:style>
                        <wps:bodyPr/>
                      </wps:wsp>
                      <wps:wsp>
                        <wps:cNvPr id="460709" name="Shape 460709"/>
                        <wps:cNvSpPr/>
                        <wps:spPr>
                          <a:xfrm>
                            <a:off x="5679059" y="629108"/>
                            <a:ext cx="12192" cy="990905"/>
                          </a:xfrm>
                          <a:custGeom>
                            <a:avLst/>
                            <a:gdLst/>
                            <a:ahLst/>
                            <a:cxnLst/>
                            <a:rect l="0" t="0" r="0" b="0"/>
                            <a:pathLst>
                              <a:path w="12192" h="990905">
                                <a:moveTo>
                                  <a:pt x="0" y="0"/>
                                </a:moveTo>
                                <a:lnTo>
                                  <a:pt x="12192" y="0"/>
                                </a:lnTo>
                                <a:lnTo>
                                  <a:pt x="12192" y="990905"/>
                                </a:lnTo>
                                <a:lnTo>
                                  <a:pt x="0" y="99090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0250" name="Rectangle 10250"/>
                        <wps:cNvSpPr/>
                        <wps:spPr>
                          <a:xfrm>
                            <a:off x="1355471" y="1642329"/>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0251" name="Rectangle 10251"/>
                        <wps:cNvSpPr/>
                        <wps:spPr>
                          <a:xfrm>
                            <a:off x="4953381" y="1642329"/>
                            <a:ext cx="117561" cy="260281"/>
                          </a:xfrm>
                          <a:prstGeom prst="rect">
                            <a:avLst/>
                          </a:prstGeom>
                          <a:ln>
                            <a:noFill/>
                          </a:ln>
                        </wps:spPr>
                        <wps:txbx>
                          <w:txbxContent>
                            <w:p w:rsidR="00B45E59" w:rsidRDefault="006F205B">
                              <w:pPr>
                                <w:spacing w:after="160" w:line="259" w:lineRule="auto"/>
                                <w:ind w:left="0" w:right="0" w:firstLine="0"/>
                                <w:jc w:val="left"/>
                              </w:pPr>
                              <w:r>
                                <w:t>3</w:t>
                              </w:r>
                            </w:p>
                          </w:txbxContent>
                        </wps:txbx>
                        <wps:bodyPr horzOverflow="overflow" vert="horz" lIns="0" tIns="0" rIns="0" bIns="0" rtlCol="0">
                          <a:noAutofit/>
                        </wps:bodyPr>
                      </wps:wsp>
                      <wps:wsp>
                        <wps:cNvPr id="10252" name="Rectangle 10252"/>
                        <wps:cNvSpPr/>
                        <wps:spPr>
                          <a:xfrm>
                            <a:off x="5042027" y="1642329"/>
                            <a:ext cx="78298" cy="260281"/>
                          </a:xfrm>
                          <a:prstGeom prst="rect">
                            <a:avLst/>
                          </a:prstGeom>
                          <a:ln>
                            <a:noFill/>
                          </a:ln>
                        </wps:spPr>
                        <wps:txbx>
                          <w:txbxContent>
                            <w:p w:rsidR="00B45E59" w:rsidRDefault="006F205B">
                              <w:pPr>
                                <w:spacing w:after="160" w:line="259" w:lineRule="auto"/>
                                <w:ind w:left="0" w:right="0" w:firstLine="0"/>
                                <w:jc w:val="left"/>
                              </w:pPr>
                              <w:r>
                                <w:t>-</w:t>
                              </w:r>
                            </w:p>
                          </w:txbxContent>
                        </wps:txbx>
                        <wps:bodyPr horzOverflow="overflow" vert="horz" lIns="0" tIns="0" rIns="0" bIns="0" rtlCol="0">
                          <a:noAutofit/>
                        </wps:bodyPr>
                      </wps:wsp>
                      <wps:wsp>
                        <wps:cNvPr id="10253" name="Rectangle 10253"/>
                        <wps:cNvSpPr/>
                        <wps:spPr>
                          <a:xfrm>
                            <a:off x="5099939" y="1642329"/>
                            <a:ext cx="458254" cy="260281"/>
                          </a:xfrm>
                          <a:prstGeom prst="rect">
                            <a:avLst/>
                          </a:prstGeom>
                          <a:ln>
                            <a:noFill/>
                          </a:ln>
                        </wps:spPr>
                        <wps:txbx>
                          <w:txbxContent>
                            <w:p w:rsidR="00B45E59" w:rsidRDefault="006F205B">
                              <w:pPr>
                                <w:spacing w:after="160" w:line="259" w:lineRule="auto"/>
                                <w:ind w:left="0" w:right="0" w:firstLine="0"/>
                                <w:jc w:val="left"/>
                              </w:pPr>
                              <w:r>
                                <w:t>rasm</w:t>
                              </w:r>
                            </w:p>
                          </w:txbxContent>
                        </wps:txbx>
                        <wps:bodyPr horzOverflow="overflow" vert="horz" lIns="0" tIns="0" rIns="0" bIns="0" rtlCol="0">
                          <a:noAutofit/>
                        </wps:bodyPr>
                      </wps:wsp>
                      <wps:wsp>
                        <wps:cNvPr id="10254" name="Rectangle 10254"/>
                        <wps:cNvSpPr/>
                        <wps:spPr>
                          <a:xfrm>
                            <a:off x="5447411" y="1642329"/>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460710" name="Shape 460710"/>
                        <wps:cNvSpPr/>
                        <wps:spPr>
                          <a:xfrm>
                            <a:off x="89967" y="162001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11" name="Shape 460711"/>
                        <wps:cNvSpPr/>
                        <wps:spPr>
                          <a:xfrm>
                            <a:off x="763905" y="162001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FF0000"/>
                          </a:fillRef>
                          <a:effectRef idx="0">
                            <a:scrgbClr r="0" g="0" b="0"/>
                          </a:effectRef>
                          <a:fontRef idx="none"/>
                        </wps:style>
                        <wps:bodyPr/>
                      </wps:wsp>
                      <wps:wsp>
                        <wps:cNvPr id="460712" name="Shape 460712"/>
                        <wps:cNvSpPr/>
                        <wps:spPr>
                          <a:xfrm>
                            <a:off x="891921" y="162001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FF0000"/>
                          </a:fillRef>
                          <a:effectRef idx="0">
                            <a:scrgbClr r="0" g="0" b="0"/>
                          </a:effectRef>
                          <a:fontRef idx="none"/>
                        </wps:style>
                        <wps:bodyPr/>
                      </wps:wsp>
                      <wps:wsp>
                        <wps:cNvPr id="460713" name="Shape 460713"/>
                        <wps:cNvSpPr/>
                        <wps:spPr>
                          <a:xfrm>
                            <a:off x="4938141" y="162001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14" name="Shape 460714"/>
                        <wps:cNvSpPr/>
                        <wps:spPr>
                          <a:xfrm>
                            <a:off x="4950333" y="1620012"/>
                            <a:ext cx="725729" cy="12192"/>
                          </a:xfrm>
                          <a:custGeom>
                            <a:avLst/>
                            <a:gdLst/>
                            <a:ahLst/>
                            <a:cxnLst/>
                            <a:rect l="0" t="0" r="0" b="0"/>
                            <a:pathLst>
                              <a:path w="725729" h="12192">
                                <a:moveTo>
                                  <a:pt x="0" y="0"/>
                                </a:moveTo>
                                <a:lnTo>
                                  <a:pt x="725729" y="0"/>
                                </a:lnTo>
                                <a:lnTo>
                                  <a:pt x="725729"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15" name="Shape 460715"/>
                        <wps:cNvSpPr/>
                        <wps:spPr>
                          <a:xfrm>
                            <a:off x="5676012" y="1620012"/>
                            <a:ext cx="18288" cy="12192"/>
                          </a:xfrm>
                          <a:custGeom>
                            <a:avLst/>
                            <a:gdLst/>
                            <a:ahLst/>
                            <a:cxnLst/>
                            <a:rect l="0" t="0" r="0" b="0"/>
                            <a:pathLst>
                              <a:path w="18288" h="12192">
                                <a:moveTo>
                                  <a:pt x="0" y="0"/>
                                </a:moveTo>
                                <a:lnTo>
                                  <a:pt x="18288" y="0"/>
                                </a:lnTo>
                                <a:lnTo>
                                  <a:pt x="18288"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16" name="Shape 460716"/>
                        <wps:cNvSpPr/>
                        <wps:spPr>
                          <a:xfrm>
                            <a:off x="89967" y="1632204"/>
                            <a:ext cx="12192" cy="377952"/>
                          </a:xfrm>
                          <a:custGeom>
                            <a:avLst/>
                            <a:gdLst/>
                            <a:ahLst/>
                            <a:cxnLst/>
                            <a:rect l="0" t="0" r="0" b="0"/>
                            <a:pathLst>
                              <a:path w="12192" h="377952">
                                <a:moveTo>
                                  <a:pt x="0" y="0"/>
                                </a:moveTo>
                                <a:lnTo>
                                  <a:pt x="12192" y="0"/>
                                </a:lnTo>
                                <a:lnTo>
                                  <a:pt x="12192" y="377952"/>
                                </a:lnTo>
                                <a:lnTo>
                                  <a:pt x="0" y="37795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17" name="Shape 460717"/>
                        <wps:cNvSpPr/>
                        <wps:spPr>
                          <a:xfrm>
                            <a:off x="89967" y="201015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18" name="Shape 460718"/>
                        <wps:cNvSpPr/>
                        <wps:spPr>
                          <a:xfrm>
                            <a:off x="102159" y="2010156"/>
                            <a:ext cx="661721" cy="12192"/>
                          </a:xfrm>
                          <a:custGeom>
                            <a:avLst/>
                            <a:gdLst/>
                            <a:ahLst/>
                            <a:cxnLst/>
                            <a:rect l="0" t="0" r="0" b="0"/>
                            <a:pathLst>
                              <a:path w="661721" h="12192">
                                <a:moveTo>
                                  <a:pt x="0" y="0"/>
                                </a:moveTo>
                                <a:lnTo>
                                  <a:pt x="661721" y="0"/>
                                </a:lnTo>
                                <a:lnTo>
                                  <a:pt x="661721"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19" name="Shape 460719"/>
                        <wps:cNvSpPr/>
                        <wps:spPr>
                          <a:xfrm>
                            <a:off x="763905" y="1632204"/>
                            <a:ext cx="12192" cy="377952"/>
                          </a:xfrm>
                          <a:custGeom>
                            <a:avLst/>
                            <a:gdLst/>
                            <a:ahLst/>
                            <a:cxnLst/>
                            <a:rect l="0" t="0" r="0" b="0"/>
                            <a:pathLst>
                              <a:path w="12192" h="377952">
                                <a:moveTo>
                                  <a:pt x="0" y="0"/>
                                </a:moveTo>
                                <a:lnTo>
                                  <a:pt x="12192" y="0"/>
                                </a:lnTo>
                                <a:lnTo>
                                  <a:pt x="12192" y="377952"/>
                                </a:lnTo>
                                <a:lnTo>
                                  <a:pt x="0" y="377952"/>
                                </a:lnTo>
                                <a:lnTo>
                                  <a:pt x="0" y="0"/>
                                </a:lnTo>
                              </a:path>
                            </a:pathLst>
                          </a:custGeom>
                          <a:ln w="0" cap="flat">
                            <a:round/>
                          </a:ln>
                        </wps:spPr>
                        <wps:style>
                          <a:lnRef idx="0">
                            <a:srgbClr val="000000">
                              <a:alpha val="0"/>
                            </a:srgbClr>
                          </a:lnRef>
                          <a:fillRef idx="1">
                            <a:srgbClr val="FF0000"/>
                          </a:fillRef>
                          <a:effectRef idx="0">
                            <a:scrgbClr r="0" g="0" b="0"/>
                          </a:effectRef>
                          <a:fontRef idx="none"/>
                        </wps:style>
                        <wps:bodyPr/>
                      </wps:wsp>
                      <wps:wsp>
                        <wps:cNvPr id="460720" name="Shape 460720"/>
                        <wps:cNvSpPr/>
                        <wps:spPr>
                          <a:xfrm>
                            <a:off x="763905" y="201015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21" name="Shape 460721"/>
                        <wps:cNvSpPr/>
                        <wps:spPr>
                          <a:xfrm>
                            <a:off x="776097" y="2010156"/>
                            <a:ext cx="115824" cy="12192"/>
                          </a:xfrm>
                          <a:custGeom>
                            <a:avLst/>
                            <a:gdLst/>
                            <a:ahLst/>
                            <a:cxnLst/>
                            <a:rect l="0" t="0" r="0" b="0"/>
                            <a:pathLst>
                              <a:path w="115824" h="12192">
                                <a:moveTo>
                                  <a:pt x="0" y="0"/>
                                </a:moveTo>
                                <a:lnTo>
                                  <a:pt x="115824" y="0"/>
                                </a:lnTo>
                                <a:lnTo>
                                  <a:pt x="115824" y="12192"/>
                                </a:lnTo>
                                <a:lnTo>
                                  <a:pt x="0" y="12192"/>
                                </a:lnTo>
                                <a:lnTo>
                                  <a:pt x="0" y="0"/>
                                </a:lnTo>
                              </a:path>
                            </a:pathLst>
                          </a:custGeom>
                          <a:ln w="0" cap="flat">
                            <a:round/>
                          </a:ln>
                        </wps:spPr>
                        <wps:style>
                          <a:lnRef idx="0">
                            <a:srgbClr val="000000">
                              <a:alpha val="0"/>
                            </a:srgbClr>
                          </a:lnRef>
                          <a:fillRef idx="1">
                            <a:srgbClr val="FF0000"/>
                          </a:fillRef>
                          <a:effectRef idx="0">
                            <a:scrgbClr r="0" g="0" b="0"/>
                          </a:effectRef>
                          <a:fontRef idx="none"/>
                        </wps:style>
                        <wps:bodyPr/>
                      </wps:wsp>
                      <wps:wsp>
                        <wps:cNvPr id="460722" name="Shape 460722"/>
                        <wps:cNvSpPr/>
                        <wps:spPr>
                          <a:xfrm>
                            <a:off x="891921" y="1632204"/>
                            <a:ext cx="12192" cy="377952"/>
                          </a:xfrm>
                          <a:custGeom>
                            <a:avLst/>
                            <a:gdLst/>
                            <a:ahLst/>
                            <a:cxnLst/>
                            <a:rect l="0" t="0" r="0" b="0"/>
                            <a:pathLst>
                              <a:path w="12192" h="377952">
                                <a:moveTo>
                                  <a:pt x="0" y="0"/>
                                </a:moveTo>
                                <a:lnTo>
                                  <a:pt x="12192" y="0"/>
                                </a:lnTo>
                                <a:lnTo>
                                  <a:pt x="12192" y="377952"/>
                                </a:lnTo>
                                <a:lnTo>
                                  <a:pt x="0" y="377952"/>
                                </a:lnTo>
                                <a:lnTo>
                                  <a:pt x="0" y="0"/>
                                </a:lnTo>
                              </a:path>
                            </a:pathLst>
                          </a:custGeom>
                          <a:ln w="0" cap="flat">
                            <a:round/>
                          </a:ln>
                        </wps:spPr>
                        <wps:style>
                          <a:lnRef idx="0">
                            <a:srgbClr val="000000">
                              <a:alpha val="0"/>
                            </a:srgbClr>
                          </a:lnRef>
                          <a:fillRef idx="1">
                            <a:srgbClr val="FF0000"/>
                          </a:fillRef>
                          <a:effectRef idx="0">
                            <a:scrgbClr r="0" g="0" b="0"/>
                          </a:effectRef>
                          <a:fontRef idx="none"/>
                        </wps:style>
                        <wps:bodyPr/>
                      </wps:wsp>
                      <wps:wsp>
                        <wps:cNvPr id="460723" name="Shape 460723"/>
                        <wps:cNvSpPr/>
                        <wps:spPr>
                          <a:xfrm>
                            <a:off x="891921" y="201015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24" name="Shape 460724"/>
                        <wps:cNvSpPr/>
                        <wps:spPr>
                          <a:xfrm>
                            <a:off x="904113" y="2010156"/>
                            <a:ext cx="4034028" cy="12192"/>
                          </a:xfrm>
                          <a:custGeom>
                            <a:avLst/>
                            <a:gdLst/>
                            <a:ahLst/>
                            <a:cxnLst/>
                            <a:rect l="0" t="0" r="0" b="0"/>
                            <a:pathLst>
                              <a:path w="4034028" h="12192">
                                <a:moveTo>
                                  <a:pt x="0" y="0"/>
                                </a:moveTo>
                                <a:lnTo>
                                  <a:pt x="4034028" y="0"/>
                                </a:lnTo>
                                <a:lnTo>
                                  <a:pt x="4034028"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25" name="Shape 460725"/>
                        <wps:cNvSpPr/>
                        <wps:spPr>
                          <a:xfrm>
                            <a:off x="4938141" y="1632204"/>
                            <a:ext cx="12192" cy="377952"/>
                          </a:xfrm>
                          <a:custGeom>
                            <a:avLst/>
                            <a:gdLst/>
                            <a:ahLst/>
                            <a:cxnLst/>
                            <a:rect l="0" t="0" r="0" b="0"/>
                            <a:pathLst>
                              <a:path w="12192" h="377952">
                                <a:moveTo>
                                  <a:pt x="0" y="0"/>
                                </a:moveTo>
                                <a:lnTo>
                                  <a:pt x="12192" y="0"/>
                                </a:lnTo>
                                <a:lnTo>
                                  <a:pt x="12192" y="377952"/>
                                </a:lnTo>
                                <a:lnTo>
                                  <a:pt x="0" y="37795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26" name="Shape 460726"/>
                        <wps:cNvSpPr/>
                        <wps:spPr>
                          <a:xfrm>
                            <a:off x="4938141" y="201015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27" name="Shape 460727"/>
                        <wps:cNvSpPr/>
                        <wps:spPr>
                          <a:xfrm>
                            <a:off x="4950333" y="2010156"/>
                            <a:ext cx="725729" cy="12192"/>
                          </a:xfrm>
                          <a:custGeom>
                            <a:avLst/>
                            <a:gdLst/>
                            <a:ahLst/>
                            <a:cxnLst/>
                            <a:rect l="0" t="0" r="0" b="0"/>
                            <a:pathLst>
                              <a:path w="725729" h="12192">
                                <a:moveTo>
                                  <a:pt x="0" y="0"/>
                                </a:moveTo>
                                <a:lnTo>
                                  <a:pt x="725729" y="0"/>
                                </a:lnTo>
                                <a:lnTo>
                                  <a:pt x="725729"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28" name="Shape 460728"/>
                        <wps:cNvSpPr/>
                        <wps:spPr>
                          <a:xfrm>
                            <a:off x="5676012" y="1632204"/>
                            <a:ext cx="18288" cy="377952"/>
                          </a:xfrm>
                          <a:custGeom>
                            <a:avLst/>
                            <a:gdLst/>
                            <a:ahLst/>
                            <a:cxnLst/>
                            <a:rect l="0" t="0" r="0" b="0"/>
                            <a:pathLst>
                              <a:path w="18288" h="377952">
                                <a:moveTo>
                                  <a:pt x="0" y="0"/>
                                </a:moveTo>
                                <a:lnTo>
                                  <a:pt x="18288" y="0"/>
                                </a:lnTo>
                                <a:lnTo>
                                  <a:pt x="18288" y="377952"/>
                                </a:lnTo>
                                <a:lnTo>
                                  <a:pt x="0" y="37795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29" name="Shape 460729"/>
                        <wps:cNvSpPr/>
                        <wps:spPr>
                          <a:xfrm>
                            <a:off x="5676012" y="2010156"/>
                            <a:ext cx="18288" cy="12192"/>
                          </a:xfrm>
                          <a:custGeom>
                            <a:avLst/>
                            <a:gdLst/>
                            <a:ahLst/>
                            <a:cxnLst/>
                            <a:rect l="0" t="0" r="0" b="0"/>
                            <a:pathLst>
                              <a:path w="18288" h="12192">
                                <a:moveTo>
                                  <a:pt x="0" y="0"/>
                                </a:moveTo>
                                <a:lnTo>
                                  <a:pt x="18288" y="0"/>
                                </a:lnTo>
                                <a:lnTo>
                                  <a:pt x="18288"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0278" name="Rectangle 10278"/>
                        <wps:cNvSpPr/>
                        <wps:spPr>
                          <a:xfrm>
                            <a:off x="181407" y="2120865"/>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0279" name="Rectangle 10279"/>
                        <wps:cNvSpPr/>
                        <wps:spPr>
                          <a:xfrm>
                            <a:off x="227432" y="2120865"/>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0524" name="Shape 10524"/>
                        <wps:cNvSpPr/>
                        <wps:spPr>
                          <a:xfrm>
                            <a:off x="4970780" y="2713990"/>
                            <a:ext cx="534670" cy="240030"/>
                          </a:xfrm>
                          <a:custGeom>
                            <a:avLst/>
                            <a:gdLst/>
                            <a:ahLst/>
                            <a:cxnLst/>
                            <a:rect l="0" t="0" r="0" b="0"/>
                            <a:pathLst>
                              <a:path w="534670" h="240030">
                                <a:moveTo>
                                  <a:pt x="0" y="40005"/>
                                </a:moveTo>
                                <a:lnTo>
                                  <a:pt x="3175" y="24130"/>
                                </a:lnTo>
                                <a:lnTo>
                                  <a:pt x="11430" y="11430"/>
                                </a:lnTo>
                                <a:lnTo>
                                  <a:pt x="24130" y="3175"/>
                                </a:lnTo>
                                <a:lnTo>
                                  <a:pt x="40005" y="0"/>
                                </a:lnTo>
                                <a:lnTo>
                                  <a:pt x="494665" y="0"/>
                                </a:lnTo>
                                <a:lnTo>
                                  <a:pt x="510540" y="3175"/>
                                </a:lnTo>
                                <a:lnTo>
                                  <a:pt x="523240" y="11430"/>
                                </a:lnTo>
                                <a:lnTo>
                                  <a:pt x="531495" y="24130"/>
                                </a:lnTo>
                                <a:lnTo>
                                  <a:pt x="534670" y="40005"/>
                                </a:lnTo>
                                <a:lnTo>
                                  <a:pt x="534670" y="200025"/>
                                </a:lnTo>
                                <a:lnTo>
                                  <a:pt x="531495" y="215900"/>
                                </a:lnTo>
                                <a:lnTo>
                                  <a:pt x="523240" y="228600"/>
                                </a:lnTo>
                                <a:lnTo>
                                  <a:pt x="510540" y="236855"/>
                                </a:lnTo>
                                <a:lnTo>
                                  <a:pt x="494665" y="240030"/>
                                </a:lnTo>
                                <a:lnTo>
                                  <a:pt x="40005" y="240030"/>
                                </a:lnTo>
                                <a:lnTo>
                                  <a:pt x="24130" y="236855"/>
                                </a:lnTo>
                                <a:lnTo>
                                  <a:pt x="11430" y="228600"/>
                                </a:lnTo>
                                <a:lnTo>
                                  <a:pt x="3175" y="215900"/>
                                </a:lnTo>
                                <a:lnTo>
                                  <a:pt x="0" y="20002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525" name="Shape 10525"/>
                        <wps:cNvSpPr/>
                        <wps:spPr>
                          <a:xfrm>
                            <a:off x="0" y="2371090"/>
                            <a:ext cx="5567680" cy="635000"/>
                          </a:xfrm>
                          <a:custGeom>
                            <a:avLst/>
                            <a:gdLst/>
                            <a:ahLst/>
                            <a:cxnLst/>
                            <a:rect l="0" t="0" r="0" b="0"/>
                            <a:pathLst>
                              <a:path w="5567680" h="635000">
                                <a:moveTo>
                                  <a:pt x="0" y="635000"/>
                                </a:moveTo>
                                <a:lnTo>
                                  <a:pt x="5567680" y="635000"/>
                                </a:lnTo>
                                <a:lnTo>
                                  <a:pt x="556768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527" name="Picture 10527"/>
                          <pic:cNvPicPr/>
                        </pic:nvPicPr>
                        <pic:blipFill>
                          <a:blip r:embed="rId97"/>
                          <a:stretch>
                            <a:fillRect/>
                          </a:stretch>
                        </pic:blipFill>
                        <pic:spPr>
                          <a:xfrm>
                            <a:off x="4318" y="2375027"/>
                            <a:ext cx="5559552" cy="624840"/>
                          </a:xfrm>
                          <a:prstGeom prst="rect">
                            <a:avLst/>
                          </a:prstGeom>
                        </pic:spPr>
                      </pic:pic>
                      <wps:wsp>
                        <wps:cNvPr id="10528" name="Rectangle 10528"/>
                        <wps:cNvSpPr/>
                        <wps:spPr>
                          <a:xfrm>
                            <a:off x="4623" y="2379397"/>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529" name="Rectangle 10529"/>
                        <wps:cNvSpPr/>
                        <wps:spPr>
                          <a:xfrm>
                            <a:off x="635889" y="2510190"/>
                            <a:ext cx="38613" cy="170977"/>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530" name="Rectangle 10530"/>
                        <wps:cNvSpPr/>
                        <wps:spPr>
                          <a:xfrm>
                            <a:off x="4623" y="2644954"/>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531" name="Rectangle 10531"/>
                        <wps:cNvSpPr/>
                        <wps:spPr>
                          <a:xfrm>
                            <a:off x="5084699" y="2776018"/>
                            <a:ext cx="77023" cy="170529"/>
                          </a:xfrm>
                          <a:prstGeom prst="rect">
                            <a:avLst/>
                          </a:prstGeom>
                          <a:ln>
                            <a:noFill/>
                          </a:ln>
                        </wps:spPr>
                        <wps:txbx>
                          <w:txbxContent>
                            <w:p w:rsidR="00B45E59" w:rsidRDefault="006F205B">
                              <w:pPr>
                                <w:spacing w:after="160" w:line="259" w:lineRule="auto"/>
                                <w:ind w:left="0" w:right="0" w:firstLine="0"/>
                                <w:jc w:val="left"/>
                              </w:pPr>
                              <w:r>
                                <w:rPr>
                                  <w:sz w:val="18"/>
                                </w:rPr>
                                <w:t>4</w:t>
                              </w:r>
                            </w:p>
                          </w:txbxContent>
                        </wps:txbx>
                        <wps:bodyPr horzOverflow="overflow" vert="horz" lIns="0" tIns="0" rIns="0" bIns="0" rtlCol="0">
                          <a:noAutofit/>
                        </wps:bodyPr>
                      </wps:wsp>
                      <wps:wsp>
                        <wps:cNvPr id="10532" name="Rectangle 10532"/>
                        <wps:cNvSpPr/>
                        <wps:spPr>
                          <a:xfrm>
                            <a:off x="5142611" y="2776018"/>
                            <a:ext cx="51298" cy="170529"/>
                          </a:xfrm>
                          <a:prstGeom prst="rect">
                            <a:avLst/>
                          </a:prstGeom>
                          <a:ln>
                            <a:noFill/>
                          </a:ln>
                        </wps:spPr>
                        <wps:txbx>
                          <w:txbxContent>
                            <w:p w:rsidR="00B45E59" w:rsidRDefault="006F205B">
                              <w:pPr>
                                <w:spacing w:after="160" w:line="259" w:lineRule="auto"/>
                                <w:ind w:left="0" w:right="0" w:firstLine="0"/>
                                <w:jc w:val="left"/>
                              </w:pPr>
                              <w:r>
                                <w:rPr>
                                  <w:sz w:val="18"/>
                                </w:rPr>
                                <w:t>-</w:t>
                              </w:r>
                            </w:p>
                          </w:txbxContent>
                        </wps:txbx>
                        <wps:bodyPr horzOverflow="overflow" vert="horz" lIns="0" tIns="0" rIns="0" bIns="0" rtlCol="0">
                          <a:noAutofit/>
                        </wps:bodyPr>
                      </wps:wsp>
                      <wps:wsp>
                        <wps:cNvPr id="10533" name="Rectangle 10533"/>
                        <wps:cNvSpPr/>
                        <wps:spPr>
                          <a:xfrm>
                            <a:off x="5182235" y="2776018"/>
                            <a:ext cx="293894" cy="170529"/>
                          </a:xfrm>
                          <a:prstGeom prst="rect">
                            <a:avLst/>
                          </a:prstGeom>
                          <a:ln>
                            <a:noFill/>
                          </a:ln>
                        </wps:spPr>
                        <wps:txbx>
                          <w:txbxContent>
                            <w:p w:rsidR="00B45E59" w:rsidRDefault="006F205B">
                              <w:pPr>
                                <w:spacing w:after="160" w:line="259" w:lineRule="auto"/>
                                <w:ind w:left="0" w:right="0" w:firstLine="0"/>
                                <w:jc w:val="left"/>
                              </w:pPr>
                              <w:r>
                                <w:rPr>
                                  <w:sz w:val="18"/>
                                </w:rPr>
                                <w:t>rasm</w:t>
                              </w:r>
                            </w:p>
                          </w:txbxContent>
                        </wps:txbx>
                        <wps:bodyPr horzOverflow="overflow" vert="horz" lIns="0" tIns="0" rIns="0" bIns="0" rtlCol="0">
                          <a:noAutofit/>
                        </wps:bodyPr>
                      </wps:wsp>
                      <wps:wsp>
                        <wps:cNvPr id="10534" name="Rectangle 10534"/>
                        <wps:cNvSpPr/>
                        <wps:spPr>
                          <a:xfrm>
                            <a:off x="5401691" y="2776018"/>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71274FF" id="Group 394013" o:spid="_x0000_s1194" style="width:450.2pt;height:236.7pt;mso-position-horizontal-relative:char;mso-position-vertical-relative:line" coordsize="57175,3006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ZUEsDBAoAAAAAAAAA&#10;IQBkJqoVAwMAAAMDAAAUAAAAZHJzL21lZGlhL2ltYWdlNC5wbmeJUE5HDQoaCgAAAA1JSERSAAAE&#10;vwAAAIgIBgAAAAZMSZEAAAABc1JHQgCuzhzpAAAABGdBTUEAALGPC/xhBQAAAAlwSFlzAAAOwwAA&#10;DsMBx2+oZAAAAphJREFUeF7twTEBAAAAwqD1T20KPy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">
                <v:shape id="Picture 10211" o:spid="_x0000_s1195" type="#_x0000_t75" style="position:absolute;left:1447;top:25603;width:46343;height:2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">
                  <v:imagedata r:id="rId98" o:title=""/>
                </v:shape>
                <v:shape id="Shape 10212" o:spid="_x0000_s1196" style="position:absolute;left:1282;top:25438;width:23343;height:2984;visibility:visible;mso-wrap-style:square;v-text-anchor:top" coordsize="2334260,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" path="m,l2334260,r,17780l17780,17780r,262890l2334260,280670r,17780l,298450,,xe" fillcolor="black" stroked="f" strokeweight="0">
                  <v:stroke miterlimit="83231f" joinstyle="miter"/>
                  <v:path arrowok="t" textboxrect="0,0,2334260,298450"/>
                </v:shape>
                <v:shape id="Shape 10213" o:spid="_x0000_s1197" style="position:absolute;left:571;top:24726;width:24054;height:4407;visibility:visible;mso-wrap-style:square;v-text-anchor:top" coordsize="2405380,44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" path="m,l2405380,r,53340l53340,53340r,334010l2405380,387350r,53340l,440690,,xe" fillcolor="black" stroked="f" strokeweight="0">
                  <v:stroke miterlimit="83231f" joinstyle="miter"/>
                  <v:path arrowok="t" textboxrect="0,0,2405380,440690"/>
                </v:shape>
                <v:shape id="Shape 10214" o:spid="_x0000_s1198" style="position:absolute;left:24625;top:25438;width:23342;height:2984;visibility:visible;mso-wrap-style:square;v-text-anchor:top" coordsize="2334260,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" path="m,l2334260,r,280670l2334260,298450,,298450,,280670r2316480,l2316480,17780,,17780,,xe" fillcolor="black" stroked="f" strokeweight="0">
                  <v:stroke miterlimit="83231f" joinstyle="miter"/>
                  <v:path arrowok="t" textboxrect="0,0,2334260,298450"/>
                </v:shape>
                <v:shape id="Shape 10215" o:spid="_x0000_s1199" style="position:absolute;left:24625;top:24726;width:24054;height:4407;visibility:visible;mso-wrap-style:square;v-text-anchor:top" coordsize="2405380,44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" path="m,l2405380,r,387350l2405380,440690,,440690,,387350r2352040,l2352040,53340,,53340,,xe" fillcolor="black" stroked="f" strokeweight="0">
                  <v:stroke miterlimit="83231f" joinstyle="miter"/>
                  <v:path arrowok="t" textboxrect="0,0,2405380,440690"/>
                </v:shape>
                <v:shape id="Shape 10216" o:spid="_x0000_s1200" style="position:absolute;left:7708;top:25590;width:1512;height:2515;visibility:visible;mso-wrap-style:square;v-text-anchor:top" coordsize="15113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" path="m,251460r151130,l151130,,,,,251460xe" filled="f" strokecolor="red" strokeweight=".8pt">
                  <v:path arrowok="t" textboxrect="0,0,151130,251460"/>
                </v:shape>
                <v:shape id="Shape 10217" o:spid="_x0000_s1201" style="position:absolute;left:42951;top:26314;width:1778;height:1435;visibility:visible;mso-wrap-style:square;v-text-anchor:top" coordsize="177800,143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" path="m,143511r177800,l177800,,,,,143511xe" filled="f" strokecolor="red" strokeweight=".8pt">
                  <v:path arrowok="t" textboxrect="0,0,177800,143511"/>
                </v:shape>
                <v:shape id="Picture 10219" o:spid="_x0000_s1202" type="#_x0000_t75" style="position:absolute;left:1219;width:55892;height:19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">
                  <v:imagedata r:id="rId99" o:title=""/>
                </v:shape>
                <v:shape id="Shape 10220" o:spid="_x0000_s1203" style="position:absolute;left:12738;top:5816;width:39992;height:1423;visibility:visible;mso-wrap-style:square;v-text-anchor:top" coordsize="3999230,14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" path="m,142240r3999230,l3999230,,,,,142240xe" filled="f" strokecolor="red" strokeweight=".8pt">
                  <v:stroke miterlimit="66585f" joinstyle="miter"/>
                  <v:path arrowok="t" textboxrect="0,0,3999230,142240"/>
                </v:shape>
                <v:shape id="Picture 10222" o:spid="_x0000_s1204" type="#_x0000_t75" style="position:absolute;left:49606;top:15849;width:7569;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">
                  <v:imagedata r:id="rId85" o:title=""/>
                </v:shape>
                <v:shape id="Shape 10223" o:spid="_x0000_s1205" style="position:absolute;left:50711;top:16586;width:5346;height:2400;visibility:visible;mso-wrap-style:square;v-text-anchor:top" coordsize="534670,2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" path="m,40005l3175,24765,11430,12065,24130,3175,40005,,494665,r15875,3175l523240,12065r8255,12700l534670,40005r,160020l531495,215900r-8255,12700l510540,236855r-15875,3175l40005,240030,24130,236855,11430,228600,3175,215900,,200025,,40005xe" filled="f" strokecolor="red" strokeweight=".8pt">
                  <v:path arrowok="t" textboxrect="0,0,534670,240030"/>
                </v:shape>
                <v:rect id="Rectangle 10229" o:spid="_x0000_s1206" style="position:absolute;left:5535;top:56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" filled="f" stroked="f">
                  <v:textbox inset="0,0,0,0">
                    <w:txbxContent>
                      <w:p w14:paraId="64F44554" w14:textId="77777777" w:rsidR="00B45E59" w:rsidRDefault="00000000">
                        <w:pPr>
                          <w:spacing w:after="160" w:line="259" w:lineRule="auto"/>
                          <w:ind w:left="0" w:right="0" w:firstLine="0"/>
                          <w:jc w:val="left"/>
                        </w:pPr>
                        <w:r>
                          <w:t xml:space="preserve"> </w:t>
                        </w:r>
                      </w:p>
                    </w:txbxContent>
                  </v:textbox>
                </v:rect>
                <v:shape id="Shape 460696" o:spid="_x0000_s1207" style="position:absolute;left:899;top:344;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" path="m,l12192,r,12192l,12192,,e" fillcolor="black" stroked="f" strokeweight="0">
                  <v:path arrowok="t" textboxrect="0,0,12192,12192"/>
                </v:shape>
                <v:shape id="Shape 460697" o:spid="_x0000_s1208" style="position:absolute;left:1021;top:344;width:55770;height:122;visibility:visible;mso-wrap-style:square;v-text-anchor:top" coordsize="557695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" path="m,l5576951,r,12192l,12192,,e" fillcolor="black" stroked="f" strokeweight="0">
                  <v:path arrowok="t" textboxrect="0,0,5576951,12192"/>
                </v:shape>
                <v:shape id="Shape 460698" o:spid="_x0000_s1209" style="position:absolute;left:56790;top:344;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" path="m,l12192,r,12192l,12192,,e" fillcolor="black" stroked="f" strokeweight="0">
                  <v:path arrowok="t" textboxrect="0,0,12192,12192"/>
                </v:shape>
                <v:shape id="Shape 460699" o:spid="_x0000_s1210" style="position:absolute;left:899;top:466;width:122;height:5703;visibility:visible;mso-wrap-style:square;v-text-anchor:top" coordsize="12192,570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" path="m,l12192,r,570281l,570281,,e" fillcolor="black" stroked="f" strokeweight="0">
                  <v:path arrowok="t" textboxrect="0,0,12192,570281"/>
                </v:shape>
                <v:shape id="Shape 460700" o:spid="_x0000_s1211" style="position:absolute;left:56790;top:466;width:122;height:5703;visibility:visible;mso-wrap-style:square;v-text-anchor:top" coordsize="12192,570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" path="m,l12192,r,570281l,570281,,e" fillcolor="black" stroked="f" strokeweight="0">
                  <v:path arrowok="t" textboxrect="0,0,12192,570281"/>
                </v:shape>
                <v:rect id="Rectangle 10237" o:spid="_x0000_s1212" style="position:absolute;left:5535;top:636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" filled="f" stroked="f">
                  <v:textbox inset="0,0,0,0">
                    <w:txbxContent>
                      <w:p w14:paraId="50402B65" w14:textId="77777777" w:rsidR="00B45E59" w:rsidRDefault="00000000">
                        <w:pPr>
                          <w:spacing w:after="160" w:line="259" w:lineRule="auto"/>
                          <w:ind w:left="0" w:right="0" w:firstLine="0"/>
                          <w:jc w:val="left"/>
                        </w:pPr>
                        <w:r>
                          <w:t xml:space="preserve"> </w:t>
                        </w:r>
                      </w:p>
                    </w:txbxContent>
                  </v:textbox>
                </v:rect>
                <v:rect id="Rectangle 10238" o:spid="_x0000_s1213" style="position:absolute;left:13554;top:636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" filled="f" stroked="f">
                  <v:textbox inset="0,0,0,0">
                    <w:txbxContent>
                      <w:p w14:paraId="113F3451" w14:textId="77777777" w:rsidR="00B45E59" w:rsidRDefault="00000000">
                        <w:pPr>
                          <w:spacing w:after="160" w:line="259" w:lineRule="auto"/>
                          <w:ind w:left="0" w:right="0" w:firstLine="0"/>
                          <w:jc w:val="left"/>
                        </w:pPr>
                        <w:r>
                          <w:t xml:space="preserve"> </w:t>
                        </w:r>
                      </w:p>
                    </w:txbxContent>
                  </v:textbox>
                </v:rect>
                <v:shape id="Shape 460701" o:spid="_x0000_s1214" style="position:absolute;left:899;top:616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" path="m,l12192,r,12192l,12192,,e" fillcolor="black" stroked="f" strokeweight="0">
                  <v:path arrowok="t" textboxrect="0,0,12192,12192"/>
                </v:shape>
                <v:shape id="Shape 460702" o:spid="_x0000_s1215" style="position:absolute;left:7639;top:6169;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" path="m,l12192,r,12192l,12192,,e" fillcolor="red" stroked="f" strokeweight="0">
                  <v:path arrowok="t" textboxrect="0,0,12192,12192"/>
                </v:shape>
                <v:shape id="Shape 460703" o:spid="_x0000_s1216" style="position:absolute;left:7760;top:6169;width:1159;height:122;visibility:visible;mso-wrap-style:square;v-text-anchor:top" coordsize="11582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" path="m,l115824,r,12192l,12192,,e" fillcolor="red" stroked="f" strokeweight="0">
                  <v:path arrowok="t" textboxrect="0,0,115824,12192"/>
                </v:shape>
                <v:shape id="Shape 460704" o:spid="_x0000_s1217" style="position:absolute;left:8919;top:616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" path="m,l12192,r,12192l,12192,,e" fillcolor="red" stroked="f" strokeweight="0">
                  <v:path arrowok="t" textboxrect="0,0,12192,12192"/>
                </v:shape>
                <v:shape id="Shape 460705" o:spid="_x0000_s1218" style="position:absolute;left:56790;top:6169;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" path="m,l12192,r,12192l,12192,,e" fillcolor="black" stroked="f" strokeweight="0">
                  <v:path arrowok="t" textboxrect="0,0,12192,12192"/>
                </v:shape>
                <v:shape id="Shape 460706" o:spid="_x0000_s1219" style="position:absolute;left:899;top:6291;width:122;height:9909;visibility:visible;mso-wrap-style:square;v-text-anchor:top" coordsize="12192,99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" path="m,l12192,r,990905l,990905,,e" fillcolor="black" stroked="f" strokeweight="0">
                  <v:path arrowok="t" textboxrect="0,0,12192,990905"/>
                </v:shape>
                <v:shape id="Shape 460707" o:spid="_x0000_s1220" style="position:absolute;left:7639;top:6291;width:121;height:9909;visibility:visible;mso-wrap-style:square;v-text-anchor:top" coordsize="12192,99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" path="m,l12192,r,990905l,990905,,e" fillcolor="red" stroked="f" strokeweight="0">
                  <v:path arrowok="t" textboxrect="0,0,12192,990905"/>
                </v:shape>
                <v:shape id="Shape 460708" o:spid="_x0000_s1221" style="position:absolute;left:8919;top:6291;width:122;height:9909;visibility:visible;mso-wrap-style:square;v-text-anchor:top" coordsize="12192,99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" path="m,l12192,r,990905l,990905,,e" fillcolor="red" stroked="f" strokeweight="0">
                  <v:path arrowok="t" textboxrect="0,0,12192,990905"/>
                </v:shape>
                <v:shape id="Shape 460709" o:spid="_x0000_s1222" style="position:absolute;left:56790;top:6291;width:122;height:9909;visibility:visible;mso-wrap-style:square;v-text-anchor:top" coordsize="12192,99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" path="m,l12192,r,990905l,990905,,e" fillcolor="black" stroked="f" strokeweight="0">
                  <v:path arrowok="t" textboxrect="0,0,12192,990905"/>
                </v:shape>
                <v:rect id="Rectangle 10250" o:spid="_x0000_s1223" style="position:absolute;left:13554;top:16423;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" filled="f" stroked="f">
                  <v:textbox inset="0,0,0,0">
                    <w:txbxContent>
                      <w:p w14:paraId="23C358AB" w14:textId="77777777" w:rsidR="00B45E59" w:rsidRDefault="00000000">
                        <w:pPr>
                          <w:spacing w:after="160" w:line="259" w:lineRule="auto"/>
                          <w:ind w:left="0" w:right="0" w:firstLine="0"/>
                          <w:jc w:val="left"/>
                        </w:pPr>
                        <w:r>
                          <w:t xml:space="preserve"> </w:t>
                        </w:r>
                      </w:p>
                    </w:txbxContent>
                  </v:textbox>
                </v:rect>
                <v:rect id="Rectangle 10251" o:spid="_x0000_s1224" style="position:absolute;left:49533;top:16423;width:1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" filled="f" stroked="f">
                  <v:textbox inset="0,0,0,0">
                    <w:txbxContent>
                      <w:p w14:paraId="2009F81B" w14:textId="77777777" w:rsidR="00B45E59" w:rsidRDefault="00000000">
                        <w:pPr>
                          <w:spacing w:after="160" w:line="259" w:lineRule="auto"/>
                          <w:ind w:left="0" w:right="0" w:firstLine="0"/>
                          <w:jc w:val="left"/>
                        </w:pPr>
                        <w:r>
                          <w:t>3</w:t>
                        </w:r>
                      </w:p>
                    </w:txbxContent>
                  </v:textbox>
                </v:rect>
                <v:rect id="Rectangle 10252" o:spid="_x0000_s1225" style="position:absolute;left:50420;top:16423;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" filled="f" stroked="f">
                  <v:textbox inset="0,0,0,0">
                    <w:txbxContent>
                      <w:p w14:paraId="7A2AA967" w14:textId="77777777" w:rsidR="00B45E59" w:rsidRDefault="00000000">
                        <w:pPr>
                          <w:spacing w:after="160" w:line="259" w:lineRule="auto"/>
                          <w:ind w:left="0" w:right="0" w:firstLine="0"/>
                          <w:jc w:val="left"/>
                        </w:pPr>
                        <w:r>
                          <w:t>-</w:t>
                        </w:r>
                      </w:p>
                    </w:txbxContent>
                  </v:textbox>
                </v:rect>
                <v:rect id="Rectangle 10253" o:spid="_x0000_s1226" style="position:absolute;left:50999;top:16423;width:458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" filled="f" stroked="f">
                  <v:textbox inset="0,0,0,0">
                    <w:txbxContent>
                      <w:p w14:paraId="2BA46733" w14:textId="77777777" w:rsidR="00B45E59" w:rsidRDefault="00000000">
                        <w:pPr>
                          <w:spacing w:after="160" w:line="259" w:lineRule="auto"/>
                          <w:ind w:left="0" w:right="0" w:firstLine="0"/>
                          <w:jc w:val="left"/>
                        </w:pPr>
                        <w:r>
                          <w:t>rasm</w:t>
                        </w:r>
                      </w:p>
                    </w:txbxContent>
                  </v:textbox>
                </v:rect>
                <v:rect id="Rectangle 10254" o:spid="_x0000_s1227" style="position:absolute;left:54474;top:16423;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" filled="f" stroked="f">
                  <v:textbox inset="0,0,0,0">
                    <w:txbxContent>
                      <w:p w14:paraId="7918B00D" w14:textId="77777777" w:rsidR="00B45E59" w:rsidRDefault="00000000">
                        <w:pPr>
                          <w:spacing w:after="160" w:line="259" w:lineRule="auto"/>
                          <w:ind w:left="0" w:right="0" w:firstLine="0"/>
                          <w:jc w:val="left"/>
                        </w:pPr>
                        <w:r>
                          <w:t xml:space="preserve"> </w:t>
                        </w:r>
                      </w:p>
                    </w:txbxContent>
                  </v:textbox>
                </v:rect>
                <v:shape id="Shape 460710" o:spid="_x0000_s1228" style="position:absolute;left:899;top:16200;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" path="m,l12192,r,12192l,12192,,e" fillcolor="black" stroked="f" strokeweight="0">
                  <v:path arrowok="t" textboxrect="0,0,12192,12192"/>
                </v:shape>
                <v:shape id="Shape 460711" o:spid="_x0000_s1229" style="position:absolute;left:7639;top:16200;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" path="m,l12192,r,12192l,12192,,e" fillcolor="red" stroked="f" strokeweight="0">
                  <v:path arrowok="t" textboxrect="0,0,12192,12192"/>
                </v:shape>
                <v:shape id="Shape 460712" o:spid="_x0000_s1230" style="position:absolute;left:8919;top:16200;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" path="m,l12192,r,12192l,12192,,e" fillcolor="red" stroked="f" strokeweight="0">
                  <v:path arrowok="t" textboxrect="0,0,12192,12192"/>
                </v:shape>
                <v:shape id="Shape 460713" o:spid="_x0000_s1231" style="position:absolute;left:49381;top:16200;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" path="m,l12192,r,12192l,12192,,e" fillcolor="black" stroked="f" strokeweight="0">
                  <v:path arrowok="t" textboxrect="0,0,12192,12192"/>
                </v:shape>
                <v:shape id="Shape 460714" o:spid="_x0000_s1232" style="position:absolute;left:49503;top:16200;width:7257;height:122;visibility:visible;mso-wrap-style:square;v-text-anchor:top" coordsize="725729,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" path="m,l725729,r,12192l,12192,,e" fillcolor="black" stroked="f" strokeweight="0">
                  <v:path arrowok="t" textboxrect="0,0,725729,12192"/>
                </v:shape>
                <v:shape id="Shape 460715" o:spid="_x0000_s1233" style="position:absolute;left:56760;top:16200;width:183;height:122;visibility:visible;mso-wrap-style:square;v-text-anchor:top" coordsize="1828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" path="m,l18288,r,12192l,12192,,e" fillcolor="black" stroked="f" strokeweight="0">
                  <v:path arrowok="t" textboxrect="0,0,18288,12192"/>
                </v:shape>
                <v:shape id="Shape 460716" o:spid="_x0000_s1234" style="position:absolute;left:899;top:16322;width:122;height:3779;visibility:visible;mso-wrap-style:square;v-text-anchor:top" coordsize="12192,37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" path="m,l12192,r,377952l,377952,,e" fillcolor="black" stroked="f" strokeweight="0">
                  <v:path arrowok="t" textboxrect="0,0,12192,377952"/>
                </v:shape>
                <v:shape id="Shape 460717" o:spid="_x0000_s1235" style="position:absolute;left:899;top:20101;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" path="m,l12192,r,12192l,12192,,e" fillcolor="black" stroked="f" strokeweight="0">
                  <v:path arrowok="t" textboxrect="0,0,12192,12192"/>
                </v:shape>
                <v:shape id="Shape 460718" o:spid="_x0000_s1236" style="position:absolute;left:1021;top:20101;width:6617;height:122;visibility:visible;mso-wrap-style:square;v-text-anchor:top" coordsize="661721,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" path="m,l661721,r,12192l,12192,,e" fillcolor="black" stroked="f" strokeweight="0">
                  <v:path arrowok="t" textboxrect="0,0,661721,12192"/>
                </v:shape>
                <v:shape id="Shape 460719" o:spid="_x0000_s1237" style="position:absolute;left:7639;top:16322;width:121;height:3779;visibility:visible;mso-wrap-style:square;v-text-anchor:top" coordsize="12192,37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" path="m,l12192,r,377952l,377952,,e" fillcolor="red" stroked="f" strokeweight="0">
                  <v:path arrowok="t" textboxrect="0,0,12192,377952"/>
                </v:shape>
                <v:shape id="Shape 460720" o:spid="_x0000_s1238" style="position:absolute;left:7639;top:20101;width:121;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" path="m,l12192,r,12192l,12192,,e" fillcolor="black" stroked="f" strokeweight="0">
                  <v:path arrowok="t" textboxrect="0,0,12192,12192"/>
                </v:shape>
                <v:shape id="Shape 460721" o:spid="_x0000_s1239" style="position:absolute;left:7760;top:20101;width:1159;height:122;visibility:visible;mso-wrap-style:square;v-text-anchor:top" coordsize="115824,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" path="m,l115824,r,12192l,12192,,e" fillcolor="red" stroked="f" strokeweight="0">
                  <v:path arrowok="t" textboxrect="0,0,115824,12192"/>
                </v:shape>
                <v:shape id="Shape 460722" o:spid="_x0000_s1240" style="position:absolute;left:8919;top:16322;width:122;height:3779;visibility:visible;mso-wrap-style:square;v-text-anchor:top" coordsize="12192,37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" path="m,l12192,r,377952l,377952,,e" fillcolor="red" stroked="f" strokeweight="0">
                  <v:path arrowok="t" textboxrect="0,0,12192,377952"/>
                </v:shape>
                <v:shape id="Shape 460723" o:spid="_x0000_s1241" style="position:absolute;left:8919;top:20101;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" path="m,l12192,r,12192l,12192,,e" fillcolor="black" stroked="f" strokeweight="0">
                  <v:path arrowok="t" textboxrect="0,0,12192,12192"/>
                </v:shape>
                <v:shape id="Shape 460724" o:spid="_x0000_s1242" style="position:absolute;left:9041;top:20101;width:40340;height:122;visibility:visible;mso-wrap-style:square;v-text-anchor:top" coordsize="403402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" path="m,l4034028,r,12192l,12192,,e" fillcolor="black" stroked="f" strokeweight="0">
                  <v:path arrowok="t" textboxrect="0,0,4034028,12192"/>
                </v:shape>
                <v:shape id="Shape 460725" o:spid="_x0000_s1243" style="position:absolute;left:49381;top:16322;width:122;height:3779;visibility:visible;mso-wrap-style:square;v-text-anchor:top" coordsize="12192,37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" path="m,l12192,r,377952l,377952,,e" fillcolor="black" stroked="f" strokeweight="0">
                  <v:path arrowok="t" textboxrect="0,0,12192,377952"/>
                </v:shape>
                <v:shape id="Shape 460726" o:spid="_x0000_s1244" style="position:absolute;left:49381;top:20101;width:122;height:122;visibility:visible;mso-wrap-style:square;v-text-anchor:top" coordsize="12192,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" path="m,l12192,r,12192l,12192,,e" fillcolor="black" stroked="f" strokeweight="0">
                  <v:path arrowok="t" textboxrect="0,0,12192,12192"/>
                </v:shape>
                <v:shape id="Shape 460727" o:spid="_x0000_s1245" style="position:absolute;left:49503;top:20101;width:7257;height:122;visibility:visible;mso-wrap-style:square;v-text-anchor:top" coordsize="725729,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" path="m,l725729,r,12192l,12192,,e" fillcolor="black" stroked="f" strokeweight="0">
                  <v:path arrowok="t" textboxrect="0,0,725729,12192"/>
                </v:shape>
                <v:shape id="Shape 460728" o:spid="_x0000_s1246" style="position:absolute;left:56760;top:16322;width:183;height:3779;visibility:visible;mso-wrap-style:square;v-text-anchor:top" coordsize="18288,377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" path="m,l18288,r,377952l,377952,,e" fillcolor="black" stroked="f" strokeweight="0">
                  <v:path arrowok="t" textboxrect="0,0,18288,377952"/>
                </v:shape>
                <v:shape id="Shape 460729" o:spid="_x0000_s1247" style="position:absolute;left:56760;top:20101;width:183;height:122;visibility:visible;mso-wrap-style:square;v-text-anchor:top" coordsize="18288,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" path="m,l18288,r,12192l,12192,,e" fillcolor="black" stroked="f" strokeweight="0">
                  <v:path arrowok="t" textboxrect="0,0,18288,12192"/>
                </v:shape>
                <v:rect id="Rectangle 10278" o:spid="_x0000_s1248" style="position:absolute;left:1814;top:21208;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" filled="f" stroked="f">
                  <v:textbox inset="0,0,0,0">
                    <w:txbxContent>
                      <w:p w14:paraId="43FC655E" w14:textId="77777777" w:rsidR="00B45E59" w:rsidRDefault="00000000">
                        <w:pPr>
                          <w:spacing w:after="160" w:line="259" w:lineRule="auto"/>
                          <w:ind w:left="0" w:right="0" w:firstLine="0"/>
                          <w:jc w:val="left"/>
                        </w:pPr>
                        <w:r>
                          <w:t xml:space="preserve"> </w:t>
                        </w:r>
                      </w:p>
                    </w:txbxContent>
                  </v:textbox>
                </v:rect>
                <v:rect id="Rectangle 10279" o:spid="_x0000_s1249" style="position:absolute;left:2274;top:2120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" filled="f" stroked="f">
                  <v:textbox inset="0,0,0,0">
                    <w:txbxContent>
                      <w:p w14:paraId="05C7805F" w14:textId="77777777" w:rsidR="00B45E59" w:rsidRDefault="00000000">
                        <w:pPr>
                          <w:spacing w:after="160" w:line="259" w:lineRule="auto"/>
                          <w:ind w:left="0" w:right="0" w:firstLine="0"/>
                          <w:jc w:val="left"/>
                        </w:pPr>
                        <w:r>
                          <w:t xml:space="preserve"> </w:t>
                        </w:r>
                      </w:p>
                    </w:txbxContent>
                  </v:textbox>
                </v:rect>
                <v:shape id="Shape 10524" o:spid="_x0000_s1250" style="position:absolute;left:49707;top:27139;width:5347;height:2401;visibility:visible;mso-wrap-style:square;v-text-anchor:top" coordsize="534670,2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" path="m,40005l3175,24130,11430,11430,24130,3175,40005,,494665,r15875,3175l523240,11430r8255,12700l534670,40005r,160020l531495,215900r-8255,12700l510540,236855r-15875,3175l40005,240030,24130,236855,11430,228600,3175,215900,,200025,,40005xe" filled="f" strokecolor="red" strokeweight=".8pt">
                  <v:path arrowok="t" textboxrect="0,0,534670,240030"/>
                </v:shape>
                <v:shape id="Shape 10525" o:spid="_x0000_s1251" style="position:absolute;top:23710;width:55676;height:6350;visibility:visible;mso-wrap-style:square;v-text-anchor:top" coordsize="5567680,63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" path="m,635000r5567680,l5567680,,,,,635000xe" filled="f" strokeweight=".8pt">
                  <v:stroke miterlimit="66585f" joinstyle="miter"/>
                  <v:path arrowok="t" textboxrect="0,0,5567680,635000"/>
                </v:shape>
                <v:shape id="Picture 10527" o:spid="_x0000_s1252" type="#_x0000_t75" style="position:absolute;left:43;top:23750;width:55595;height:6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">
                  <v:imagedata r:id="rId100" o:title=""/>
                </v:shape>
                <v:rect id="Rectangle 10528" o:spid="_x0000_s1253" style="position:absolute;left:46;top:23793;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" filled="f" stroked="f">
                  <v:textbox inset="0,0,0,0">
                    <w:txbxContent>
                      <w:p w14:paraId="4662710A" w14:textId="77777777" w:rsidR="00B45E59" w:rsidRDefault="00000000">
                        <w:pPr>
                          <w:spacing w:after="160" w:line="259" w:lineRule="auto"/>
                          <w:ind w:left="0" w:right="0" w:firstLine="0"/>
                          <w:jc w:val="left"/>
                        </w:pPr>
                        <w:r>
                          <w:rPr>
                            <w:sz w:val="18"/>
                          </w:rPr>
                          <w:t xml:space="preserve"> </w:t>
                        </w:r>
                      </w:p>
                    </w:txbxContent>
                  </v:textbox>
                </v:rect>
                <v:rect id="Rectangle 10529" o:spid="_x0000_s1254" style="position:absolute;left:6358;top:25101;width:387;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" filled="f" stroked="f">
                  <v:textbox inset="0,0,0,0">
                    <w:txbxContent>
                      <w:p w14:paraId="506E1FB0" w14:textId="77777777" w:rsidR="00B45E59" w:rsidRDefault="00000000">
                        <w:pPr>
                          <w:spacing w:after="160" w:line="259" w:lineRule="auto"/>
                          <w:ind w:left="0" w:right="0" w:firstLine="0"/>
                          <w:jc w:val="left"/>
                        </w:pPr>
                        <w:r>
                          <w:rPr>
                            <w:sz w:val="18"/>
                          </w:rPr>
                          <w:t xml:space="preserve"> </w:t>
                        </w:r>
                      </w:p>
                    </w:txbxContent>
                  </v:textbox>
                </v:rect>
                <v:rect id="Rectangle 10530" o:spid="_x0000_s1255" style="position:absolute;left:46;top:26449;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" filled="f" stroked="f">
                  <v:textbox inset="0,0,0,0">
                    <w:txbxContent>
                      <w:p w14:paraId="61647701" w14:textId="77777777" w:rsidR="00B45E59" w:rsidRDefault="00000000">
                        <w:pPr>
                          <w:spacing w:after="160" w:line="259" w:lineRule="auto"/>
                          <w:ind w:left="0" w:right="0" w:firstLine="0"/>
                          <w:jc w:val="left"/>
                        </w:pPr>
                        <w:r>
                          <w:rPr>
                            <w:sz w:val="18"/>
                          </w:rPr>
                          <w:t xml:space="preserve"> </w:t>
                        </w:r>
                      </w:p>
                    </w:txbxContent>
                  </v:textbox>
                </v:rect>
                <v:rect id="Rectangle 10531" o:spid="_x0000_s1256" style="position:absolute;left:50846;top:27760;width:771;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" filled="f" stroked="f">
                  <v:textbox inset="0,0,0,0">
                    <w:txbxContent>
                      <w:p w14:paraId="4B029A9F" w14:textId="77777777" w:rsidR="00B45E59" w:rsidRDefault="00000000">
                        <w:pPr>
                          <w:spacing w:after="160" w:line="259" w:lineRule="auto"/>
                          <w:ind w:left="0" w:right="0" w:firstLine="0"/>
                          <w:jc w:val="left"/>
                        </w:pPr>
                        <w:r>
                          <w:rPr>
                            <w:sz w:val="18"/>
                          </w:rPr>
                          <w:t>4</w:t>
                        </w:r>
                      </w:p>
                    </w:txbxContent>
                  </v:textbox>
                </v:rect>
                <v:rect id="Rectangle 10532" o:spid="_x0000_s1257" style="position:absolute;left:51426;top:27760;width:513;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" filled="f" stroked="f">
                  <v:textbox inset="0,0,0,0">
                    <w:txbxContent>
                      <w:p w14:paraId="1F660E2E" w14:textId="77777777" w:rsidR="00B45E59" w:rsidRDefault="00000000">
                        <w:pPr>
                          <w:spacing w:after="160" w:line="259" w:lineRule="auto"/>
                          <w:ind w:left="0" w:right="0" w:firstLine="0"/>
                          <w:jc w:val="left"/>
                        </w:pPr>
                        <w:r>
                          <w:rPr>
                            <w:sz w:val="18"/>
                          </w:rPr>
                          <w:t>-</w:t>
                        </w:r>
                      </w:p>
                    </w:txbxContent>
                  </v:textbox>
                </v:rect>
                <v:rect id="Rectangle 10533" o:spid="_x0000_s1258" style="position:absolute;left:51822;top:27760;width:2939;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" filled="f" stroked="f">
                  <v:textbox inset="0,0,0,0">
                    <w:txbxContent>
                      <w:p w14:paraId="4EB730E3" w14:textId="77777777" w:rsidR="00B45E59" w:rsidRDefault="00000000">
                        <w:pPr>
                          <w:spacing w:after="160" w:line="259" w:lineRule="auto"/>
                          <w:ind w:left="0" w:right="0" w:firstLine="0"/>
                          <w:jc w:val="left"/>
                        </w:pPr>
                        <w:r>
                          <w:rPr>
                            <w:sz w:val="18"/>
                          </w:rPr>
                          <w:t>rasm</w:t>
                        </w:r>
                      </w:p>
                    </w:txbxContent>
                  </v:textbox>
                </v:rect>
                <v:rect id="Rectangle 10534" o:spid="_x0000_s1259" style="position:absolute;left:54016;top:27760;width:386;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" filled="f" stroked="f">
                  <v:textbox inset="0,0,0,0">
                    <w:txbxContent>
                      <w:p w14:paraId="4FAD9199" w14:textId="77777777" w:rsidR="00B45E59" w:rsidRDefault="00000000">
                        <w:pPr>
                          <w:spacing w:after="160" w:line="259" w:lineRule="auto"/>
                          <w:ind w:left="0" w:right="0" w:firstLine="0"/>
                          <w:jc w:val="left"/>
                        </w:pPr>
                        <w:r>
                          <w:rPr>
                            <w:sz w:val="18"/>
                          </w:rPr>
                          <w:t xml:space="preserve"> </w:t>
                        </w:r>
                      </w:p>
                    </w:txbxContent>
                  </v:textbox>
                </v:rect>
                <w10:anchorlock/>
              </v:group>
            </w:pict>
          </mc:Fallback>
        </mc:AlternateConten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color w:val="auto"/>
          <w:sz w:val="24"/>
          <w:szCs w:val="24"/>
        </w:rPr>
        <w:t>Лин</w:t>
      </w:r>
      <w:r w:rsidRPr="00773CE2">
        <w:rPr>
          <w:color w:val="auto"/>
          <w:sz w:val="24"/>
          <w:szCs w:val="24"/>
          <w:lang w:val="en-US"/>
        </w:rPr>
        <w:t>e</w:t>
      </w:r>
      <w:r w:rsidRPr="00773CE2">
        <w:rPr>
          <w:color w:val="auto"/>
          <w:sz w:val="24"/>
          <w:szCs w:val="24"/>
        </w:rPr>
        <w:t>йк</w:t>
      </w:r>
      <w:r w:rsidRPr="00773CE2">
        <w:rPr>
          <w:color w:val="auto"/>
          <w:sz w:val="24"/>
          <w:szCs w:val="24"/>
          <w:lang w:val="en-US"/>
        </w:rPr>
        <w:t xml:space="preserve">a ning boshi va oxirida 3-rasmda belgilab qo‘yilganidek markerlar bo‘ladi.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Bular sartr boshini hamda satr oxirini belgilaydigan markerlardir. Xo‘sh, endi esa quyida bir jadval yaratgan holda, u bilan </w:t>
      </w:r>
      <w:r w:rsidRPr="00773CE2">
        <w:rPr>
          <w:color w:val="auto"/>
          <w:sz w:val="24"/>
          <w:szCs w:val="24"/>
        </w:rPr>
        <w:t>Лин</w:t>
      </w:r>
      <w:r w:rsidRPr="00773CE2">
        <w:rPr>
          <w:color w:val="auto"/>
          <w:sz w:val="24"/>
          <w:szCs w:val="24"/>
          <w:lang w:val="en-US"/>
        </w:rPr>
        <w:t>e</w:t>
      </w:r>
      <w:r w:rsidRPr="00773CE2">
        <w:rPr>
          <w:color w:val="auto"/>
          <w:sz w:val="24"/>
          <w:szCs w:val="24"/>
        </w:rPr>
        <w:t>йк</w:t>
      </w:r>
      <w:r w:rsidRPr="00773CE2">
        <w:rPr>
          <w:color w:val="auto"/>
          <w:sz w:val="24"/>
          <w:szCs w:val="24"/>
          <w:lang w:val="en-US"/>
        </w:rPr>
        <w:t>a dagi markerlar orasidagi bo</w:t>
      </w:r>
      <w:r w:rsidRPr="00773CE2">
        <w:rPr>
          <w:color w:val="auto"/>
          <w:sz w:val="24"/>
          <w:szCs w:val="24"/>
        </w:rPr>
        <w:t>Р</w:t>
      </w:r>
      <w:r w:rsidRPr="00773CE2">
        <w:rPr>
          <w:color w:val="auto"/>
          <w:sz w:val="24"/>
          <w:szCs w:val="24"/>
          <w:lang w:val="en-US"/>
        </w:rPr>
        <w:t xml:space="preserve">‘lanishni kuzatsak. </w:t>
      </w:r>
    </w:p>
    <w:p w:rsidR="00B45E59" w:rsidRPr="00773CE2" w:rsidRDefault="006F205B" w:rsidP="00773CE2">
      <w:pPr>
        <w:spacing w:after="0" w:line="276" w:lineRule="auto"/>
        <w:ind w:left="0" w:right="0" w:firstLine="0"/>
        <w:jc w:val="center"/>
        <w:rPr>
          <w:color w:val="auto"/>
          <w:sz w:val="24"/>
          <w:szCs w:val="24"/>
          <w:lang w:val="en-US"/>
        </w:rPr>
      </w:pPr>
      <w:r w:rsidRPr="00773CE2">
        <w:rPr>
          <w:b/>
          <w:i/>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b/>
          <w:i/>
          <w:color w:val="auto"/>
          <w:sz w:val="24"/>
          <w:szCs w:val="24"/>
        </w:rPr>
        <w:t xml:space="preserve">The International </w:t>
      </w:r>
    </w:p>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 xml:space="preserve">DOTA 2 CHAMPIONSHIPS </w:t>
      </w:r>
    </w:p>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mc:AlternateContent>
          <mc:Choice Requires="wpg">
            <w:drawing>
              <wp:inline distT="0" distB="0" distL="0" distR="0" wp14:anchorId="1B0D33E8" wp14:editId="648D1622">
                <wp:extent cx="1113460" cy="152401"/>
                <wp:effectExtent l="0" t="0" r="0" b="0"/>
                <wp:docPr id="394015" name="Group 394015"/>
                <wp:cNvGraphicFramePr/>
                <a:graphic xmlns:a="http://schemas.openxmlformats.org/drawingml/2006/main">
                  <a:graphicData uri="http://schemas.microsoft.com/office/word/2010/wordprocessingGroup">
                    <wpg:wgp>
                      <wpg:cNvGrpSpPr/>
                      <wpg:grpSpPr>
                        <a:xfrm>
                          <a:off x="0" y="0"/>
                          <a:ext cx="1113460" cy="152401"/>
                          <a:chOff x="0" y="0"/>
                          <a:chExt cx="1113460" cy="152401"/>
                        </a:xfrm>
                      </wpg:grpSpPr>
                      <pic:pic xmlns:pic="http://schemas.openxmlformats.org/drawingml/2006/picture">
                        <pic:nvPicPr>
                          <pic:cNvPr id="10519" name="Picture 10519"/>
                          <pic:cNvPicPr/>
                        </pic:nvPicPr>
                        <pic:blipFill>
                          <a:blip r:embed="rId101"/>
                          <a:stretch>
                            <a:fillRect/>
                          </a:stretch>
                        </pic:blipFill>
                        <pic:spPr>
                          <a:xfrm>
                            <a:off x="463550" y="1"/>
                            <a:ext cx="185090" cy="147320"/>
                          </a:xfrm>
                          <a:prstGeom prst="rect">
                            <a:avLst/>
                          </a:prstGeom>
                        </pic:spPr>
                      </pic:pic>
                      <pic:pic xmlns:pic="http://schemas.openxmlformats.org/drawingml/2006/picture">
                        <pic:nvPicPr>
                          <pic:cNvPr id="10521" name="Picture 10521"/>
                          <pic:cNvPicPr/>
                        </pic:nvPicPr>
                        <pic:blipFill>
                          <a:blip r:embed="rId101"/>
                          <a:stretch>
                            <a:fillRect/>
                          </a:stretch>
                        </pic:blipFill>
                        <pic:spPr>
                          <a:xfrm>
                            <a:off x="695325" y="1"/>
                            <a:ext cx="185090" cy="147320"/>
                          </a:xfrm>
                          <a:prstGeom prst="rect">
                            <a:avLst/>
                          </a:prstGeom>
                        </pic:spPr>
                      </pic:pic>
                      <pic:pic xmlns:pic="http://schemas.openxmlformats.org/drawingml/2006/picture">
                        <pic:nvPicPr>
                          <pic:cNvPr id="10523" name="Picture 10523"/>
                          <pic:cNvPicPr/>
                        </pic:nvPicPr>
                        <pic:blipFill>
                          <a:blip r:embed="rId101"/>
                          <a:stretch>
                            <a:fillRect/>
                          </a:stretch>
                        </pic:blipFill>
                        <pic:spPr>
                          <a:xfrm>
                            <a:off x="928370" y="1"/>
                            <a:ext cx="185090" cy="147320"/>
                          </a:xfrm>
                          <a:prstGeom prst="rect">
                            <a:avLst/>
                          </a:prstGeom>
                        </pic:spPr>
                      </pic:pic>
                      <pic:pic xmlns:pic="http://schemas.openxmlformats.org/drawingml/2006/picture">
                        <pic:nvPicPr>
                          <pic:cNvPr id="10536" name="Picture 10536"/>
                          <pic:cNvPicPr/>
                        </pic:nvPicPr>
                        <pic:blipFill>
                          <a:blip r:embed="rId102"/>
                          <a:stretch>
                            <a:fillRect/>
                          </a:stretch>
                        </pic:blipFill>
                        <pic:spPr>
                          <a:xfrm>
                            <a:off x="0" y="3811"/>
                            <a:ext cx="186690" cy="148590"/>
                          </a:xfrm>
                          <a:prstGeom prst="rect">
                            <a:avLst/>
                          </a:prstGeom>
                        </pic:spPr>
                      </pic:pic>
                      <pic:pic xmlns:pic="http://schemas.openxmlformats.org/drawingml/2006/picture">
                        <pic:nvPicPr>
                          <pic:cNvPr id="10538" name="Picture 10538"/>
                          <pic:cNvPicPr/>
                        </pic:nvPicPr>
                        <pic:blipFill>
                          <a:blip r:embed="rId101"/>
                          <a:stretch>
                            <a:fillRect/>
                          </a:stretch>
                        </pic:blipFill>
                        <pic:spPr>
                          <a:xfrm>
                            <a:off x="229870" y="0"/>
                            <a:ext cx="186690" cy="148590"/>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94015" style="width:87.674pt;height:12.0001pt;mso-position-horizontal-relative:char;mso-position-vertical-relative:line" coordsize="11134,1524">
                <v:shape id="Picture 10519" style="position:absolute;width:1850;height:1473;left:4635;top:0;" filled="f">
                  <v:imagedata r:id="rId103"/>
                </v:shape>
                <v:shape id="Picture 10521" style="position:absolute;width:1850;height:1473;left:6953;top:0;" filled="f">
                  <v:imagedata r:id="rId103"/>
                </v:shape>
                <v:shape id="Picture 10523" style="position:absolute;width:1850;height:1473;left:9283;top:0;" filled="f">
                  <v:imagedata r:id="rId103"/>
                </v:shape>
                <v:shape id="Picture 10536" style="position:absolute;width:1866;height:1485;left:0;top:38;" filled="f">
                  <v:imagedata r:id="rId104"/>
                </v:shape>
                <v:shape id="Picture 10538" style="position:absolute;width:1866;height:1485;left:2298;top:0;" filled="f">
                  <v:imagedata r:id="rId103"/>
                </v:shape>
              </v:group>
            </w:pict>
          </mc:Fallback>
        </mc:AlternateContent>
      </w:r>
    </w:p>
    <w:tbl>
      <w:tblPr>
        <w:tblStyle w:val="TableGrid"/>
        <w:tblW w:w="6390" w:type="dxa"/>
        <w:jc w:val="center"/>
        <w:tblInd w:w="0" w:type="dxa"/>
        <w:tblCellMar>
          <w:top w:w="4" w:type="dxa"/>
          <w:left w:w="12" w:type="dxa"/>
          <w:right w:w="67" w:type="dxa"/>
        </w:tblCellMar>
        <w:tblLook w:val="04A0" w:firstRow="1" w:lastRow="0" w:firstColumn="1" w:lastColumn="0" w:noHBand="0" w:noVBand="1"/>
      </w:tblPr>
      <w:tblGrid>
        <w:gridCol w:w="1977"/>
        <w:gridCol w:w="1330"/>
        <w:gridCol w:w="1335"/>
        <w:gridCol w:w="1748"/>
      </w:tblGrid>
      <w:tr w:rsidR="007F532F" w:rsidRPr="00773CE2" w:rsidTr="00642850">
        <w:trPr>
          <w:trHeight w:val="768"/>
          <w:jc w:val="center"/>
        </w:trPr>
        <w:tc>
          <w:tcPr>
            <w:tcW w:w="1977"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Guruh</w:t>
            </w:r>
          </w:p>
        </w:tc>
        <w:tc>
          <w:tcPr>
            <w:tcW w:w="1330"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O`yinchi</w:t>
            </w:r>
          </w:p>
        </w:tc>
        <w:tc>
          <w:tcPr>
            <w:tcW w:w="1335"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Vazifa</w:t>
            </w:r>
          </w:p>
        </w:tc>
        <w:tc>
          <w:tcPr>
            <w:tcW w:w="1748"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Ro`yxatdagi o`rni</w:t>
            </w:r>
          </w:p>
        </w:tc>
      </w:tr>
      <w:tr w:rsidR="007F532F" w:rsidRPr="00773CE2" w:rsidTr="00642850">
        <w:trPr>
          <w:trHeight w:val="745"/>
          <w:jc w:val="center"/>
        </w:trPr>
        <w:tc>
          <w:tcPr>
            <w:tcW w:w="1977"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Natus Vincere</w:t>
            </w:r>
          </w:p>
        </w:tc>
        <w:tc>
          <w:tcPr>
            <w:tcW w:w="1330"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Dendy</w:t>
            </w:r>
          </w:p>
        </w:tc>
        <w:tc>
          <w:tcPr>
            <w:tcW w:w="1335"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Mider</w:t>
            </w:r>
          </w:p>
        </w:tc>
        <w:tc>
          <w:tcPr>
            <w:tcW w:w="1748"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1</w:t>
            </w:r>
          </w:p>
        </w:tc>
      </w:tr>
      <w:tr w:rsidR="007F532F" w:rsidRPr="00773CE2" w:rsidTr="00642850">
        <w:trPr>
          <w:trHeight w:val="744"/>
          <w:jc w:val="center"/>
        </w:trPr>
        <w:tc>
          <w:tcPr>
            <w:tcW w:w="1977"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Virtus Pro</w:t>
            </w:r>
          </w:p>
        </w:tc>
        <w:tc>
          <w:tcPr>
            <w:tcW w:w="1330"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Eagle</w:t>
            </w:r>
          </w:p>
        </w:tc>
        <w:tc>
          <w:tcPr>
            <w:tcW w:w="1335"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Carry</w:t>
            </w:r>
          </w:p>
        </w:tc>
        <w:tc>
          <w:tcPr>
            <w:tcW w:w="1748"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2</w:t>
            </w:r>
          </w:p>
        </w:tc>
      </w:tr>
      <w:tr w:rsidR="007F532F" w:rsidRPr="00773CE2" w:rsidTr="00642850">
        <w:trPr>
          <w:trHeight w:val="379"/>
          <w:jc w:val="center"/>
        </w:trPr>
        <w:tc>
          <w:tcPr>
            <w:tcW w:w="1977"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Cloud9</w:t>
            </w:r>
          </w:p>
        </w:tc>
        <w:tc>
          <w:tcPr>
            <w:tcW w:w="1330"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Fata</w:t>
            </w:r>
          </w:p>
        </w:tc>
        <w:tc>
          <w:tcPr>
            <w:tcW w:w="1335"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Mider</w:t>
            </w:r>
          </w:p>
        </w:tc>
        <w:tc>
          <w:tcPr>
            <w:tcW w:w="1748"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4</w:t>
            </w:r>
          </w:p>
        </w:tc>
      </w:tr>
      <w:tr w:rsidR="007F532F" w:rsidRPr="00773CE2" w:rsidTr="00642850">
        <w:trPr>
          <w:trHeight w:val="744"/>
          <w:jc w:val="center"/>
        </w:trPr>
        <w:tc>
          <w:tcPr>
            <w:tcW w:w="1977"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VICI gaming</w:t>
            </w:r>
          </w:p>
        </w:tc>
        <w:tc>
          <w:tcPr>
            <w:tcW w:w="1330"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Walkover</w:t>
            </w:r>
          </w:p>
        </w:tc>
        <w:tc>
          <w:tcPr>
            <w:tcW w:w="1335"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Offliner</w:t>
            </w:r>
          </w:p>
        </w:tc>
        <w:tc>
          <w:tcPr>
            <w:tcW w:w="1748"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7</w:t>
            </w:r>
          </w:p>
        </w:tc>
      </w:tr>
      <w:tr w:rsidR="007F532F" w:rsidRPr="00773CE2" w:rsidTr="00642850">
        <w:trPr>
          <w:trHeight w:val="379"/>
          <w:jc w:val="center"/>
        </w:trPr>
        <w:tc>
          <w:tcPr>
            <w:tcW w:w="1977"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lastRenderedPageBreak/>
              <w:t>Alliance</w:t>
            </w:r>
          </w:p>
        </w:tc>
        <w:tc>
          <w:tcPr>
            <w:tcW w:w="1330"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Loda</w:t>
            </w:r>
          </w:p>
        </w:tc>
        <w:tc>
          <w:tcPr>
            <w:tcW w:w="1335"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Carry</w:t>
            </w:r>
          </w:p>
        </w:tc>
        <w:tc>
          <w:tcPr>
            <w:tcW w:w="1748"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8</w:t>
            </w:r>
          </w:p>
        </w:tc>
      </w:tr>
      <w:tr w:rsidR="007F532F" w:rsidRPr="00773CE2" w:rsidTr="00642850">
        <w:trPr>
          <w:trHeight w:val="745"/>
          <w:jc w:val="center"/>
        </w:trPr>
        <w:tc>
          <w:tcPr>
            <w:tcW w:w="1977"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Team</w:t>
            </w:r>
          </w:p>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Secret</w:t>
            </w:r>
          </w:p>
        </w:tc>
        <w:tc>
          <w:tcPr>
            <w:tcW w:w="1330"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Pupey</w:t>
            </w:r>
          </w:p>
        </w:tc>
        <w:tc>
          <w:tcPr>
            <w:tcW w:w="1335"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Support</w:t>
            </w:r>
          </w:p>
        </w:tc>
        <w:tc>
          <w:tcPr>
            <w:tcW w:w="1748"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11</w:t>
            </w:r>
          </w:p>
        </w:tc>
      </w:tr>
      <w:tr w:rsidR="007F532F" w:rsidRPr="00773CE2" w:rsidTr="00642850">
        <w:trPr>
          <w:trHeight w:val="744"/>
          <w:jc w:val="center"/>
        </w:trPr>
        <w:tc>
          <w:tcPr>
            <w:tcW w:w="1977"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Evil</w:t>
            </w:r>
          </w:p>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Geniuses</w:t>
            </w:r>
          </w:p>
        </w:tc>
        <w:tc>
          <w:tcPr>
            <w:tcW w:w="1330"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Uneverse</w:t>
            </w:r>
          </w:p>
        </w:tc>
        <w:tc>
          <w:tcPr>
            <w:tcW w:w="1335"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Hardliner</w:t>
            </w:r>
          </w:p>
        </w:tc>
        <w:tc>
          <w:tcPr>
            <w:tcW w:w="1748" w:type="dxa"/>
            <w:tcBorders>
              <w:top w:val="single" w:sz="6" w:space="0" w:color="000000"/>
              <w:left w:val="single" w:sz="6" w:space="0" w:color="000000"/>
              <w:bottom w:val="single" w:sz="6" w:space="0" w:color="000000"/>
              <w:right w:val="single" w:sz="6"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16</w:t>
            </w:r>
          </w:p>
        </w:tc>
      </w:tr>
    </w:tbl>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Yuqorida keltirilgan jadvalni ham yaratib oldik deylik, endi esa, jadval kataklarining birontasi ichiga sichqonchaning chap tarafi bilan chertsak, gorizontal</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rPr>
        <w:t>Лин</w:t>
      </w:r>
      <w:r w:rsidRPr="00773CE2">
        <w:rPr>
          <w:b/>
          <w:color w:val="auto"/>
          <w:sz w:val="24"/>
          <w:szCs w:val="24"/>
          <w:lang w:val="en-US"/>
        </w:rPr>
        <w:t>e</w:t>
      </w:r>
      <w:r w:rsidRPr="00773CE2">
        <w:rPr>
          <w:b/>
          <w:color w:val="auto"/>
          <w:sz w:val="24"/>
          <w:szCs w:val="24"/>
        </w:rPr>
        <w:t>йк</w:t>
      </w:r>
      <w:r w:rsidRPr="00773CE2">
        <w:rPr>
          <w:b/>
          <w:color w:val="auto"/>
          <w:sz w:val="24"/>
          <w:szCs w:val="24"/>
          <w:lang w:val="en-US"/>
        </w:rPr>
        <w:t xml:space="preserve">a </w:t>
      </w:r>
      <w:r w:rsidRPr="00773CE2">
        <w:rPr>
          <w:color w:val="auto"/>
          <w:sz w:val="24"/>
          <w:szCs w:val="24"/>
          <w:lang w:val="en-US"/>
        </w:rPr>
        <w:t xml:space="preserve">da jadval ustuni markerlari paydo bo‘lganligiga guvoh bo‘lamiz. </w:t>
      </w:r>
    </w:p>
    <w:p w:rsidR="00B45E59" w:rsidRPr="00773CE2" w:rsidRDefault="006F205B" w:rsidP="00773CE2">
      <w:pPr>
        <w:spacing w:after="0" w:line="276" w:lineRule="auto"/>
        <w:ind w:left="0" w:right="0" w:firstLine="0"/>
        <w:jc w:val="left"/>
        <w:rPr>
          <w:color w:val="auto"/>
          <w:sz w:val="24"/>
          <w:szCs w:val="24"/>
          <w:lang w:val="en-US"/>
        </w:rPr>
      </w:pPr>
      <w:r w:rsidRPr="00773CE2">
        <w:rPr>
          <w:rFonts w:eastAsia="Calibri"/>
          <w:noProof/>
          <w:color w:val="auto"/>
          <w:sz w:val="24"/>
          <w:szCs w:val="24"/>
        </w:rPr>
        <mc:AlternateContent>
          <mc:Choice Requires="wpg">
            <w:drawing>
              <wp:inline distT="0" distB="0" distL="0" distR="0" wp14:anchorId="139701CD" wp14:editId="232CDB15">
                <wp:extent cx="5593080" cy="2960370"/>
                <wp:effectExtent l="0" t="0" r="0" b="0"/>
                <wp:docPr id="394253" name="Group 394253"/>
                <wp:cNvGraphicFramePr/>
                <a:graphic xmlns:a="http://schemas.openxmlformats.org/drawingml/2006/main">
                  <a:graphicData uri="http://schemas.microsoft.com/office/word/2010/wordprocessingGroup">
                    <wpg:wgp>
                      <wpg:cNvGrpSpPr/>
                      <wpg:grpSpPr>
                        <a:xfrm>
                          <a:off x="0" y="0"/>
                          <a:ext cx="5593080" cy="2960370"/>
                          <a:chOff x="0" y="0"/>
                          <a:chExt cx="5593080" cy="2960370"/>
                        </a:xfrm>
                      </wpg:grpSpPr>
                      <pic:pic xmlns:pic="http://schemas.openxmlformats.org/drawingml/2006/picture">
                        <pic:nvPicPr>
                          <pic:cNvPr id="10743" name="Picture 10743"/>
                          <pic:cNvPicPr/>
                        </pic:nvPicPr>
                        <pic:blipFill>
                          <a:blip r:embed="rId105"/>
                          <a:stretch>
                            <a:fillRect/>
                          </a:stretch>
                        </pic:blipFill>
                        <pic:spPr>
                          <a:xfrm>
                            <a:off x="67310" y="0"/>
                            <a:ext cx="5525770" cy="2960370"/>
                          </a:xfrm>
                          <a:prstGeom prst="rect">
                            <a:avLst/>
                          </a:prstGeom>
                        </pic:spPr>
                      </pic:pic>
                      <wps:wsp>
                        <wps:cNvPr id="10744" name="Shape 10744"/>
                        <wps:cNvSpPr/>
                        <wps:spPr>
                          <a:xfrm>
                            <a:off x="68580" y="721360"/>
                            <a:ext cx="102870" cy="118110"/>
                          </a:xfrm>
                          <a:custGeom>
                            <a:avLst/>
                            <a:gdLst/>
                            <a:ahLst/>
                            <a:cxnLst/>
                            <a:rect l="0" t="0" r="0" b="0"/>
                            <a:pathLst>
                              <a:path w="102870" h="118110">
                                <a:moveTo>
                                  <a:pt x="0" y="118110"/>
                                </a:moveTo>
                                <a:lnTo>
                                  <a:pt x="102870" y="118110"/>
                                </a:lnTo>
                                <a:lnTo>
                                  <a:pt x="102870" y="0"/>
                                </a:lnTo>
                                <a:lnTo>
                                  <a:pt x="0" y="0"/>
                                </a:lnTo>
                                <a:lnTo>
                                  <a:pt x="0" y="11811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745" name="Shape 10745"/>
                        <wps:cNvSpPr/>
                        <wps:spPr>
                          <a:xfrm>
                            <a:off x="68580" y="1075690"/>
                            <a:ext cx="102870" cy="119380"/>
                          </a:xfrm>
                          <a:custGeom>
                            <a:avLst/>
                            <a:gdLst/>
                            <a:ahLst/>
                            <a:cxnLst/>
                            <a:rect l="0" t="0" r="0" b="0"/>
                            <a:pathLst>
                              <a:path w="102870" h="119380">
                                <a:moveTo>
                                  <a:pt x="0" y="119380"/>
                                </a:moveTo>
                                <a:lnTo>
                                  <a:pt x="102870" y="119380"/>
                                </a:lnTo>
                                <a:lnTo>
                                  <a:pt x="102870" y="0"/>
                                </a:lnTo>
                                <a:lnTo>
                                  <a:pt x="0" y="0"/>
                                </a:lnTo>
                                <a:lnTo>
                                  <a:pt x="0" y="11938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746" name="Shape 10746"/>
                        <wps:cNvSpPr/>
                        <wps:spPr>
                          <a:xfrm>
                            <a:off x="67310" y="1437640"/>
                            <a:ext cx="102870" cy="119380"/>
                          </a:xfrm>
                          <a:custGeom>
                            <a:avLst/>
                            <a:gdLst/>
                            <a:ahLst/>
                            <a:cxnLst/>
                            <a:rect l="0" t="0" r="0" b="0"/>
                            <a:pathLst>
                              <a:path w="102870" h="119380">
                                <a:moveTo>
                                  <a:pt x="0" y="119380"/>
                                </a:moveTo>
                                <a:lnTo>
                                  <a:pt x="102870" y="119380"/>
                                </a:lnTo>
                                <a:lnTo>
                                  <a:pt x="102870" y="0"/>
                                </a:lnTo>
                                <a:lnTo>
                                  <a:pt x="0" y="0"/>
                                </a:lnTo>
                                <a:lnTo>
                                  <a:pt x="0" y="11938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747" name="Shape 10747"/>
                        <wps:cNvSpPr/>
                        <wps:spPr>
                          <a:xfrm>
                            <a:off x="72390" y="1628140"/>
                            <a:ext cx="102870" cy="119380"/>
                          </a:xfrm>
                          <a:custGeom>
                            <a:avLst/>
                            <a:gdLst/>
                            <a:ahLst/>
                            <a:cxnLst/>
                            <a:rect l="0" t="0" r="0" b="0"/>
                            <a:pathLst>
                              <a:path w="102870" h="119380">
                                <a:moveTo>
                                  <a:pt x="0" y="119380"/>
                                </a:moveTo>
                                <a:lnTo>
                                  <a:pt x="102870" y="119380"/>
                                </a:lnTo>
                                <a:lnTo>
                                  <a:pt x="102870" y="0"/>
                                </a:lnTo>
                                <a:lnTo>
                                  <a:pt x="0" y="0"/>
                                </a:lnTo>
                                <a:lnTo>
                                  <a:pt x="0" y="11938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748" name="Shape 10748"/>
                        <wps:cNvSpPr/>
                        <wps:spPr>
                          <a:xfrm>
                            <a:off x="69850" y="1981200"/>
                            <a:ext cx="102870" cy="119380"/>
                          </a:xfrm>
                          <a:custGeom>
                            <a:avLst/>
                            <a:gdLst/>
                            <a:ahLst/>
                            <a:cxnLst/>
                            <a:rect l="0" t="0" r="0" b="0"/>
                            <a:pathLst>
                              <a:path w="102870" h="119380">
                                <a:moveTo>
                                  <a:pt x="0" y="119380"/>
                                </a:moveTo>
                                <a:lnTo>
                                  <a:pt x="102870" y="119380"/>
                                </a:lnTo>
                                <a:lnTo>
                                  <a:pt x="102870" y="0"/>
                                </a:lnTo>
                                <a:lnTo>
                                  <a:pt x="0" y="0"/>
                                </a:lnTo>
                                <a:lnTo>
                                  <a:pt x="0" y="11938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749" name="Shape 10749"/>
                        <wps:cNvSpPr/>
                        <wps:spPr>
                          <a:xfrm>
                            <a:off x="69850" y="2170430"/>
                            <a:ext cx="102870" cy="118110"/>
                          </a:xfrm>
                          <a:custGeom>
                            <a:avLst/>
                            <a:gdLst/>
                            <a:ahLst/>
                            <a:cxnLst/>
                            <a:rect l="0" t="0" r="0" b="0"/>
                            <a:pathLst>
                              <a:path w="102870" h="118110">
                                <a:moveTo>
                                  <a:pt x="0" y="118110"/>
                                </a:moveTo>
                                <a:lnTo>
                                  <a:pt x="102870" y="118110"/>
                                </a:lnTo>
                                <a:lnTo>
                                  <a:pt x="102870" y="0"/>
                                </a:lnTo>
                                <a:lnTo>
                                  <a:pt x="0" y="0"/>
                                </a:lnTo>
                                <a:lnTo>
                                  <a:pt x="0" y="11811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750" name="Shape 10750"/>
                        <wps:cNvSpPr/>
                        <wps:spPr>
                          <a:xfrm>
                            <a:off x="67310" y="2534920"/>
                            <a:ext cx="102870" cy="119380"/>
                          </a:xfrm>
                          <a:custGeom>
                            <a:avLst/>
                            <a:gdLst/>
                            <a:ahLst/>
                            <a:cxnLst/>
                            <a:rect l="0" t="0" r="0" b="0"/>
                            <a:pathLst>
                              <a:path w="102870" h="119380">
                                <a:moveTo>
                                  <a:pt x="0" y="119380"/>
                                </a:moveTo>
                                <a:lnTo>
                                  <a:pt x="102870" y="119380"/>
                                </a:lnTo>
                                <a:lnTo>
                                  <a:pt x="102870" y="0"/>
                                </a:lnTo>
                                <a:lnTo>
                                  <a:pt x="0" y="0"/>
                                </a:lnTo>
                                <a:lnTo>
                                  <a:pt x="0" y="11938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751" name="Shape 10751"/>
                        <wps:cNvSpPr/>
                        <wps:spPr>
                          <a:xfrm>
                            <a:off x="62230" y="2834640"/>
                            <a:ext cx="102870" cy="119380"/>
                          </a:xfrm>
                          <a:custGeom>
                            <a:avLst/>
                            <a:gdLst/>
                            <a:ahLst/>
                            <a:cxnLst/>
                            <a:rect l="0" t="0" r="0" b="0"/>
                            <a:pathLst>
                              <a:path w="102870" h="119380">
                                <a:moveTo>
                                  <a:pt x="0" y="119380"/>
                                </a:moveTo>
                                <a:lnTo>
                                  <a:pt x="102870" y="119380"/>
                                </a:lnTo>
                                <a:lnTo>
                                  <a:pt x="102870" y="0"/>
                                </a:lnTo>
                                <a:lnTo>
                                  <a:pt x="0" y="0"/>
                                </a:lnTo>
                                <a:lnTo>
                                  <a:pt x="0" y="11938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752" name="Shape 10752"/>
                        <wps:cNvSpPr/>
                        <wps:spPr>
                          <a:xfrm>
                            <a:off x="3059430" y="64770"/>
                            <a:ext cx="199390" cy="119380"/>
                          </a:xfrm>
                          <a:custGeom>
                            <a:avLst/>
                            <a:gdLst/>
                            <a:ahLst/>
                            <a:cxnLst/>
                            <a:rect l="0" t="0" r="0" b="0"/>
                            <a:pathLst>
                              <a:path w="199390" h="119380">
                                <a:moveTo>
                                  <a:pt x="0" y="119380"/>
                                </a:moveTo>
                                <a:lnTo>
                                  <a:pt x="199390" y="119380"/>
                                </a:lnTo>
                                <a:lnTo>
                                  <a:pt x="199390" y="0"/>
                                </a:lnTo>
                                <a:lnTo>
                                  <a:pt x="0" y="0"/>
                                </a:lnTo>
                                <a:lnTo>
                                  <a:pt x="0" y="11938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753" name="Shape 10753"/>
                        <wps:cNvSpPr/>
                        <wps:spPr>
                          <a:xfrm>
                            <a:off x="2543810" y="66040"/>
                            <a:ext cx="198120" cy="118111"/>
                          </a:xfrm>
                          <a:custGeom>
                            <a:avLst/>
                            <a:gdLst/>
                            <a:ahLst/>
                            <a:cxnLst/>
                            <a:rect l="0" t="0" r="0" b="0"/>
                            <a:pathLst>
                              <a:path w="198120" h="118111">
                                <a:moveTo>
                                  <a:pt x="0" y="118111"/>
                                </a:moveTo>
                                <a:lnTo>
                                  <a:pt x="198120" y="118111"/>
                                </a:lnTo>
                                <a:lnTo>
                                  <a:pt x="198120" y="0"/>
                                </a:lnTo>
                                <a:lnTo>
                                  <a:pt x="0" y="0"/>
                                </a:lnTo>
                                <a:lnTo>
                                  <a:pt x="0" y="118111"/>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754" name="Shape 10754"/>
                        <wps:cNvSpPr/>
                        <wps:spPr>
                          <a:xfrm>
                            <a:off x="4114800" y="71120"/>
                            <a:ext cx="198120" cy="119380"/>
                          </a:xfrm>
                          <a:custGeom>
                            <a:avLst/>
                            <a:gdLst/>
                            <a:ahLst/>
                            <a:cxnLst/>
                            <a:rect l="0" t="0" r="0" b="0"/>
                            <a:pathLst>
                              <a:path w="198120" h="119380">
                                <a:moveTo>
                                  <a:pt x="0" y="119380"/>
                                </a:moveTo>
                                <a:lnTo>
                                  <a:pt x="198120" y="119380"/>
                                </a:lnTo>
                                <a:lnTo>
                                  <a:pt x="198120" y="0"/>
                                </a:lnTo>
                                <a:lnTo>
                                  <a:pt x="0" y="0"/>
                                </a:lnTo>
                                <a:lnTo>
                                  <a:pt x="0" y="11938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755" name="Shape 10755"/>
                        <wps:cNvSpPr/>
                        <wps:spPr>
                          <a:xfrm>
                            <a:off x="4826000" y="66040"/>
                            <a:ext cx="199390" cy="119380"/>
                          </a:xfrm>
                          <a:custGeom>
                            <a:avLst/>
                            <a:gdLst/>
                            <a:ahLst/>
                            <a:cxnLst/>
                            <a:rect l="0" t="0" r="0" b="0"/>
                            <a:pathLst>
                              <a:path w="199390" h="119380">
                                <a:moveTo>
                                  <a:pt x="0" y="119380"/>
                                </a:moveTo>
                                <a:lnTo>
                                  <a:pt x="199390" y="119380"/>
                                </a:lnTo>
                                <a:lnTo>
                                  <a:pt x="199390" y="0"/>
                                </a:lnTo>
                                <a:lnTo>
                                  <a:pt x="0" y="0"/>
                                </a:lnTo>
                                <a:lnTo>
                                  <a:pt x="0" y="11938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756" name="Shape 10756"/>
                        <wps:cNvSpPr/>
                        <wps:spPr>
                          <a:xfrm>
                            <a:off x="4997450" y="2661920"/>
                            <a:ext cx="534670" cy="240030"/>
                          </a:xfrm>
                          <a:custGeom>
                            <a:avLst/>
                            <a:gdLst/>
                            <a:ahLst/>
                            <a:cxnLst/>
                            <a:rect l="0" t="0" r="0" b="0"/>
                            <a:pathLst>
                              <a:path w="534670" h="240030">
                                <a:moveTo>
                                  <a:pt x="0" y="40005"/>
                                </a:moveTo>
                                <a:lnTo>
                                  <a:pt x="3175" y="24765"/>
                                </a:lnTo>
                                <a:lnTo>
                                  <a:pt x="11430" y="12065"/>
                                </a:lnTo>
                                <a:lnTo>
                                  <a:pt x="24130" y="3175"/>
                                </a:lnTo>
                                <a:lnTo>
                                  <a:pt x="40005" y="0"/>
                                </a:lnTo>
                                <a:lnTo>
                                  <a:pt x="494665" y="0"/>
                                </a:lnTo>
                                <a:lnTo>
                                  <a:pt x="510540" y="3175"/>
                                </a:lnTo>
                                <a:lnTo>
                                  <a:pt x="523240" y="12065"/>
                                </a:lnTo>
                                <a:lnTo>
                                  <a:pt x="531495" y="24765"/>
                                </a:lnTo>
                                <a:lnTo>
                                  <a:pt x="534670" y="40005"/>
                                </a:lnTo>
                                <a:lnTo>
                                  <a:pt x="534670" y="200025"/>
                                </a:lnTo>
                                <a:lnTo>
                                  <a:pt x="531495" y="215900"/>
                                </a:lnTo>
                                <a:lnTo>
                                  <a:pt x="523240" y="228600"/>
                                </a:lnTo>
                                <a:lnTo>
                                  <a:pt x="510540" y="236855"/>
                                </a:lnTo>
                                <a:lnTo>
                                  <a:pt x="494665" y="240030"/>
                                </a:lnTo>
                                <a:lnTo>
                                  <a:pt x="40005" y="240030"/>
                                </a:lnTo>
                                <a:lnTo>
                                  <a:pt x="24130" y="236855"/>
                                </a:lnTo>
                                <a:lnTo>
                                  <a:pt x="11430" y="228600"/>
                                </a:lnTo>
                                <a:lnTo>
                                  <a:pt x="3175" y="215900"/>
                                </a:lnTo>
                                <a:lnTo>
                                  <a:pt x="0" y="20002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0758" name="Picture 10758"/>
                          <pic:cNvPicPr/>
                        </pic:nvPicPr>
                        <pic:blipFill>
                          <a:blip r:embed="rId106"/>
                          <a:stretch>
                            <a:fillRect/>
                          </a:stretch>
                        </pic:blipFill>
                        <pic:spPr>
                          <a:xfrm>
                            <a:off x="3139440" y="218440"/>
                            <a:ext cx="1304290" cy="113030"/>
                          </a:xfrm>
                          <a:prstGeom prst="rect">
                            <a:avLst/>
                          </a:prstGeom>
                        </pic:spPr>
                      </pic:pic>
                      <wps:wsp>
                        <wps:cNvPr id="10759" name="Shape 10759"/>
                        <wps:cNvSpPr/>
                        <wps:spPr>
                          <a:xfrm>
                            <a:off x="3628390" y="46990"/>
                            <a:ext cx="198120" cy="182880"/>
                          </a:xfrm>
                          <a:custGeom>
                            <a:avLst/>
                            <a:gdLst/>
                            <a:ahLst/>
                            <a:cxnLst/>
                            <a:rect l="0" t="0" r="0" b="0"/>
                            <a:pathLst>
                              <a:path w="198120" h="182880">
                                <a:moveTo>
                                  <a:pt x="0" y="182880"/>
                                </a:moveTo>
                                <a:lnTo>
                                  <a:pt x="198120" y="182880"/>
                                </a:lnTo>
                                <a:lnTo>
                                  <a:pt x="198120" y="0"/>
                                </a:lnTo>
                                <a:lnTo>
                                  <a:pt x="0" y="0"/>
                                </a:lnTo>
                                <a:close/>
                              </a:path>
                            </a:pathLst>
                          </a:custGeom>
                          <a:ln w="10160" cap="flat">
                            <a:miter lim="101600"/>
                          </a:ln>
                        </wps:spPr>
                        <wps:style>
                          <a:lnRef idx="1">
                            <a:srgbClr val="FF0000"/>
                          </a:lnRef>
                          <a:fillRef idx="0">
                            <a:srgbClr val="000000">
                              <a:alpha val="0"/>
                            </a:srgbClr>
                          </a:fillRef>
                          <a:effectRef idx="0">
                            <a:scrgbClr r="0" g="0" b="0"/>
                          </a:effectRef>
                          <a:fontRef idx="none"/>
                        </wps:style>
                        <wps:bodyPr/>
                      </wps:wsp>
                      <wps:wsp>
                        <wps:cNvPr id="10760" name="Shape 10760"/>
                        <wps:cNvSpPr/>
                        <wps:spPr>
                          <a:xfrm>
                            <a:off x="0" y="0"/>
                            <a:ext cx="5591810" cy="2960370"/>
                          </a:xfrm>
                          <a:custGeom>
                            <a:avLst/>
                            <a:gdLst/>
                            <a:ahLst/>
                            <a:cxnLst/>
                            <a:rect l="0" t="0" r="0" b="0"/>
                            <a:pathLst>
                              <a:path w="5591810" h="2960370">
                                <a:moveTo>
                                  <a:pt x="0" y="2960370"/>
                                </a:moveTo>
                                <a:lnTo>
                                  <a:pt x="5591810" y="2960370"/>
                                </a:lnTo>
                                <a:lnTo>
                                  <a:pt x="559181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762" name="Picture 10762"/>
                          <pic:cNvPicPr/>
                        </pic:nvPicPr>
                        <pic:blipFill>
                          <a:blip r:embed="rId107"/>
                          <a:stretch>
                            <a:fillRect/>
                          </a:stretch>
                        </pic:blipFill>
                        <pic:spPr>
                          <a:xfrm>
                            <a:off x="4699" y="6223"/>
                            <a:ext cx="5580889" cy="2950464"/>
                          </a:xfrm>
                          <a:prstGeom prst="rect">
                            <a:avLst/>
                          </a:prstGeom>
                        </pic:spPr>
                      </pic:pic>
                      <wps:wsp>
                        <wps:cNvPr id="10764" name="Rectangle 10764"/>
                        <wps:cNvSpPr/>
                        <wps:spPr>
                          <a:xfrm>
                            <a:off x="5334" y="141403"/>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765" name="Rectangle 10765"/>
                        <wps:cNvSpPr/>
                        <wps:spPr>
                          <a:xfrm>
                            <a:off x="5334" y="272467"/>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766" name="Rectangle 10766"/>
                        <wps:cNvSpPr/>
                        <wps:spPr>
                          <a:xfrm>
                            <a:off x="5334" y="403531"/>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767" name="Rectangle 10767"/>
                        <wps:cNvSpPr/>
                        <wps:spPr>
                          <a:xfrm>
                            <a:off x="5334" y="534595"/>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768" name="Rectangle 10768"/>
                        <wps:cNvSpPr/>
                        <wps:spPr>
                          <a:xfrm>
                            <a:off x="5334" y="665388"/>
                            <a:ext cx="38613" cy="170977"/>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769" name="Rectangle 10769"/>
                        <wps:cNvSpPr/>
                        <wps:spPr>
                          <a:xfrm>
                            <a:off x="5334" y="796977"/>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770" name="Rectangle 10770"/>
                        <wps:cNvSpPr/>
                        <wps:spPr>
                          <a:xfrm>
                            <a:off x="2795143" y="928041"/>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771" name="Rectangle 10771"/>
                        <wps:cNvSpPr/>
                        <wps:spPr>
                          <a:xfrm>
                            <a:off x="5334" y="1062153"/>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772" name="Rectangle 10772"/>
                        <wps:cNvSpPr/>
                        <wps:spPr>
                          <a:xfrm>
                            <a:off x="5334" y="1193217"/>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773" name="Rectangle 10773"/>
                        <wps:cNvSpPr/>
                        <wps:spPr>
                          <a:xfrm>
                            <a:off x="5334" y="1324281"/>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774" name="Rectangle 10774"/>
                        <wps:cNvSpPr/>
                        <wps:spPr>
                          <a:xfrm>
                            <a:off x="5334" y="1455345"/>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775" name="Rectangle 10775"/>
                        <wps:cNvSpPr/>
                        <wps:spPr>
                          <a:xfrm>
                            <a:off x="5334" y="1586409"/>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776" name="Rectangle 10776"/>
                        <wps:cNvSpPr/>
                        <wps:spPr>
                          <a:xfrm>
                            <a:off x="5334" y="1717202"/>
                            <a:ext cx="38613" cy="170977"/>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777" name="Rectangle 10777"/>
                        <wps:cNvSpPr/>
                        <wps:spPr>
                          <a:xfrm>
                            <a:off x="5334" y="1848918"/>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778" name="Rectangle 10778"/>
                        <wps:cNvSpPr/>
                        <wps:spPr>
                          <a:xfrm>
                            <a:off x="5334" y="1979982"/>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779" name="Rectangle 10779"/>
                        <wps:cNvSpPr/>
                        <wps:spPr>
                          <a:xfrm>
                            <a:off x="5334" y="2114094"/>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780" name="Rectangle 10780"/>
                        <wps:cNvSpPr/>
                        <wps:spPr>
                          <a:xfrm>
                            <a:off x="5334" y="2245158"/>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781" name="Rectangle 10781"/>
                        <wps:cNvSpPr/>
                        <wps:spPr>
                          <a:xfrm>
                            <a:off x="5334" y="2376222"/>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782" name="Rectangle 10782"/>
                        <wps:cNvSpPr/>
                        <wps:spPr>
                          <a:xfrm>
                            <a:off x="5334" y="2507286"/>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783" name="Rectangle 10783"/>
                        <wps:cNvSpPr/>
                        <wps:spPr>
                          <a:xfrm>
                            <a:off x="5109464" y="2723694"/>
                            <a:ext cx="77023" cy="170529"/>
                          </a:xfrm>
                          <a:prstGeom prst="rect">
                            <a:avLst/>
                          </a:prstGeom>
                          <a:ln>
                            <a:noFill/>
                          </a:ln>
                        </wps:spPr>
                        <wps:txbx>
                          <w:txbxContent>
                            <w:p w:rsidR="00B45E59" w:rsidRDefault="006F205B">
                              <w:pPr>
                                <w:spacing w:after="160" w:line="259" w:lineRule="auto"/>
                                <w:ind w:left="0" w:right="0" w:firstLine="0"/>
                                <w:jc w:val="left"/>
                              </w:pPr>
                              <w:r>
                                <w:rPr>
                                  <w:sz w:val="18"/>
                                </w:rPr>
                                <w:t>5</w:t>
                              </w:r>
                            </w:p>
                          </w:txbxContent>
                        </wps:txbx>
                        <wps:bodyPr horzOverflow="overflow" vert="horz" lIns="0" tIns="0" rIns="0" bIns="0" rtlCol="0">
                          <a:noAutofit/>
                        </wps:bodyPr>
                      </wps:wsp>
                      <wps:wsp>
                        <wps:cNvPr id="10784" name="Rectangle 10784"/>
                        <wps:cNvSpPr/>
                        <wps:spPr>
                          <a:xfrm>
                            <a:off x="5167377" y="2723694"/>
                            <a:ext cx="51299" cy="170529"/>
                          </a:xfrm>
                          <a:prstGeom prst="rect">
                            <a:avLst/>
                          </a:prstGeom>
                          <a:ln>
                            <a:noFill/>
                          </a:ln>
                        </wps:spPr>
                        <wps:txbx>
                          <w:txbxContent>
                            <w:p w:rsidR="00B45E59" w:rsidRDefault="006F205B">
                              <w:pPr>
                                <w:spacing w:after="160" w:line="259" w:lineRule="auto"/>
                                <w:ind w:left="0" w:right="0" w:firstLine="0"/>
                                <w:jc w:val="left"/>
                              </w:pPr>
                              <w:r>
                                <w:rPr>
                                  <w:sz w:val="18"/>
                                </w:rPr>
                                <w:t>-</w:t>
                              </w:r>
                            </w:p>
                          </w:txbxContent>
                        </wps:txbx>
                        <wps:bodyPr horzOverflow="overflow" vert="horz" lIns="0" tIns="0" rIns="0" bIns="0" rtlCol="0">
                          <a:noAutofit/>
                        </wps:bodyPr>
                      </wps:wsp>
                      <wps:wsp>
                        <wps:cNvPr id="10785" name="Rectangle 10785"/>
                        <wps:cNvSpPr/>
                        <wps:spPr>
                          <a:xfrm>
                            <a:off x="5207001" y="2723694"/>
                            <a:ext cx="293894" cy="170529"/>
                          </a:xfrm>
                          <a:prstGeom prst="rect">
                            <a:avLst/>
                          </a:prstGeom>
                          <a:ln>
                            <a:noFill/>
                          </a:ln>
                        </wps:spPr>
                        <wps:txbx>
                          <w:txbxContent>
                            <w:p w:rsidR="00B45E59" w:rsidRDefault="006F205B">
                              <w:pPr>
                                <w:spacing w:after="160" w:line="259" w:lineRule="auto"/>
                                <w:ind w:left="0" w:right="0" w:firstLine="0"/>
                                <w:jc w:val="left"/>
                              </w:pPr>
                              <w:r>
                                <w:rPr>
                                  <w:sz w:val="18"/>
                                </w:rPr>
                                <w:t>rasm</w:t>
                              </w:r>
                            </w:p>
                          </w:txbxContent>
                        </wps:txbx>
                        <wps:bodyPr horzOverflow="overflow" vert="horz" lIns="0" tIns="0" rIns="0" bIns="0" rtlCol="0">
                          <a:noAutofit/>
                        </wps:bodyPr>
                      </wps:wsp>
                      <wps:wsp>
                        <wps:cNvPr id="10786" name="Rectangle 10786"/>
                        <wps:cNvSpPr/>
                        <wps:spPr>
                          <a:xfrm>
                            <a:off x="5426838" y="2723694"/>
                            <a:ext cx="38512"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39701CD" id="Group 394253" o:spid="_x0000_s1260" style="width:440.4pt;height:233.1pt;mso-position-horizontal-relative:char;mso-position-vertical-relative:line" coordsize="55930,296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P/2VBLAwQKAAAAAAAAACEAFlWpPW0MAABtDAAAFAAA&#10;AGRycy9tZWRpYS9pbWFnZTMucG5niVBORw0KGgoAAAANSUhEUgAABMQAAAKFCAYAAAAj5DUJAAAA&#10;AXNSR0IArs4c6QAAAARnQU1BAACxjwv8YQUAAAAJcEhZcwAADsMAAA7DAcdvqGQAAAwCSURBVHhe&#10;7cExAQAAAMKg9U9tDB8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">
                <v:shape id="Picture 10743" o:spid="_x0000_s1261" type="#_x0000_t75" style="position:absolute;left:673;width:55257;height:29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">
                  <v:imagedata r:id="rId108" o:title=""/>
                </v:shape>
                <v:shape id="Shape 10744" o:spid="_x0000_s1262" style="position:absolute;left:685;top:7213;width:1029;height:1181;visibility:visible;mso-wrap-style:square;v-text-anchor:top" coordsize="10287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" path="m,118110r102870,l102870,,,,,118110xe" filled="f" strokecolor="red" strokeweight=".8pt">
                  <v:path arrowok="t" textboxrect="0,0,102870,118110"/>
                </v:shape>
                <v:shape id="Shape 10745" o:spid="_x0000_s1263" style="position:absolute;left:685;top:10756;width:1029;height:1194;visibility:visible;mso-wrap-style:square;v-text-anchor:top" coordsize="102870,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" path="m,119380r102870,l102870,,,,,119380xe" filled="f" strokecolor="red" strokeweight=".8pt">
                  <v:path arrowok="t" textboxrect="0,0,102870,119380"/>
                </v:shape>
                <v:shape id="Shape 10746" o:spid="_x0000_s1264" style="position:absolute;left:673;top:14376;width:1028;height:1194;visibility:visible;mso-wrap-style:square;v-text-anchor:top" coordsize="102870,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" path="m,119380r102870,l102870,,,,,119380xe" filled="f" strokecolor="red" strokeweight=".8pt">
                  <v:path arrowok="t" textboxrect="0,0,102870,119380"/>
                </v:shape>
                <v:shape id="Shape 10747" o:spid="_x0000_s1265" style="position:absolute;left:723;top:16281;width:1029;height:1194;visibility:visible;mso-wrap-style:square;v-text-anchor:top" coordsize="102870,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" path="m,119380r102870,l102870,,,,,119380xe" filled="f" strokecolor="red" strokeweight=".8pt">
                  <v:path arrowok="t" textboxrect="0,0,102870,119380"/>
                </v:shape>
                <v:shape id="Shape 10748" o:spid="_x0000_s1266" style="position:absolute;left:698;top:19812;width:1029;height:1193;visibility:visible;mso-wrap-style:square;v-text-anchor:top" coordsize="102870,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" path="m,119380r102870,l102870,,,,,119380xe" filled="f" strokecolor="red" strokeweight=".8pt">
                  <v:path arrowok="t" textboxrect="0,0,102870,119380"/>
                </v:shape>
                <v:shape id="Shape 10749" o:spid="_x0000_s1267" style="position:absolute;left:698;top:21704;width:1029;height:1181;visibility:visible;mso-wrap-style:square;v-text-anchor:top" coordsize="10287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" path="m,118110r102870,l102870,,,,,118110xe" filled="f" strokecolor="red" strokeweight=".8pt">
                  <v:path arrowok="t" textboxrect="0,0,102870,118110"/>
                </v:shape>
                <v:shape id="Shape 10750" o:spid="_x0000_s1268" style="position:absolute;left:673;top:25349;width:1028;height:1194;visibility:visible;mso-wrap-style:square;v-text-anchor:top" coordsize="102870,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" path="m,119380r102870,l102870,,,,,119380xe" filled="f" strokecolor="red" strokeweight=".8pt">
                  <v:path arrowok="t" textboxrect="0,0,102870,119380"/>
                </v:shape>
                <v:shape id="Shape 10751" o:spid="_x0000_s1269" style="position:absolute;left:622;top:28346;width:1029;height:1194;visibility:visible;mso-wrap-style:square;v-text-anchor:top" coordsize="102870,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" path="m,119380r102870,l102870,,,,,119380xe" filled="f" strokecolor="red" strokeweight=".8pt">
                  <v:path arrowok="t" textboxrect="0,0,102870,119380"/>
                </v:shape>
                <v:shape id="Shape 10752" o:spid="_x0000_s1270" style="position:absolute;left:30594;top:647;width:1994;height:1194;visibility:visible;mso-wrap-style:square;v-text-anchor:top" coordsize="199390,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" path="m,119380r199390,l199390,,,,,119380xe" filled="f" strokecolor="red" strokeweight=".8pt">
                  <v:path arrowok="t" textboxrect="0,0,199390,119380"/>
                </v:shape>
                <v:shape id="Shape 10753" o:spid="_x0000_s1271" style="position:absolute;left:25438;top:660;width:1981;height:1181;visibility:visible;mso-wrap-style:square;v-text-anchor:top" coordsize="198120,118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" path="m,118111r198120,l198120,,,,,118111xe" filled="f" strokecolor="red" strokeweight=".8pt">
                  <v:path arrowok="t" textboxrect="0,0,198120,118111"/>
                </v:shape>
                <v:shape id="Shape 10754" o:spid="_x0000_s1272" style="position:absolute;left:41148;top:711;width:1981;height:1194;visibility:visible;mso-wrap-style:square;v-text-anchor:top" coordsize="198120,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" path="m,119380r198120,l198120,,,,,119380xe" filled="f" strokecolor="red" strokeweight=".8pt">
                  <v:path arrowok="t" textboxrect="0,0,198120,119380"/>
                </v:shape>
                <v:shape id="Shape 10755" o:spid="_x0000_s1273" style="position:absolute;left:48260;top:660;width:1993;height:1194;visibility:visible;mso-wrap-style:square;v-text-anchor:top" coordsize="199390,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" path="m,119380r199390,l199390,,,,,119380xe" filled="f" strokecolor="red" strokeweight=".8pt">
                  <v:path arrowok="t" textboxrect="0,0,199390,119380"/>
                </v:shape>
                <v:shape id="Shape 10756" o:spid="_x0000_s1274" style="position:absolute;left:49974;top:26619;width:5347;height:2400;visibility:visible;mso-wrap-style:square;v-text-anchor:top" coordsize="534670,2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" path="m,40005l3175,24765,11430,12065,24130,3175,40005,,494665,r15875,3175l523240,12065r8255,12700l534670,40005r,160020l531495,215900r-8255,12700l510540,236855r-15875,3175l40005,240030,24130,236855,11430,228600,3175,215900,,200025,,40005xe" filled="f" strokecolor="red" strokeweight=".8pt">
                  <v:path arrowok="t" textboxrect="0,0,534670,240030"/>
                </v:shape>
                <v:shape id="Picture 10758" o:spid="_x0000_s1275" type="#_x0000_t75" style="position:absolute;left:31394;top:2184;width:13043;height:1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">
                  <v:imagedata r:id="rId109" o:title=""/>
                </v:shape>
                <v:shape id="Shape 10759" o:spid="_x0000_s1276" style="position:absolute;left:36283;top:469;width:1982;height:1829;visibility:visible;mso-wrap-style:square;v-text-anchor:top" coordsize="19812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" path="m,182880r198120,l198120,,,,,182880xe" filled="f" strokecolor="red" strokeweight=".8pt">
                  <v:stroke miterlimit="66585f" joinstyle="miter"/>
                  <v:path arrowok="t" textboxrect="0,0,198120,182880"/>
                </v:shape>
                <v:shape id="Shape 10760" o:spid="_x0000_s1277" style="position:absolute;width:55918;height:29603;visibility:visible;mso-wrap-style:square;v-text-anchor:top" coordsize="5591810,296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" path="m,2960370r5591810,l5591810,,,,,2960370xe" filled="f" strokeweight=".8pt">
                  <v:stroke miterlimit="66585f" joinstyle="miter"/>
                  <v:path arrowok="t" textboxrect="0,0,5591810,2960370"/>
                </v:shape>
                <v:shape id="Picture 10762" o:spid="_x0000_s1278" type="#_x0000_t75" style="position:absolute;left:46;top:62;width:55809;height:29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">
                  <v:imagedata r:id="rId110" o:title=""/>
                </v:shape>
                <v:rect id="Rectangle 10764" o:spid="_x0000_s1279" style="position:absolute;left:53;top:1414;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" filled="f" stroked="f">
                  <v:textbox inset="0,0,0,0">
                    <w:txbxContent>
                      <w:p w14:paraId="2975BF59" w14:textId="77777777" w:rsidR="00B45E59" w:rsidRDefault="00000000">
                        <w:pPr>
                          <w:spacing w:after="160" w:line="259" w:lineRule="auto"/>
                          <w:ind w:left="0" w:right="0" w:firstLine="0"/>
                          <w:jc w:val="left"/>
                        </w:pPr>
                        <w:r>
                          <w:rPr>
                            <w:sz w:val="18"/>
                          </w:rPr>
                          <w:t xml:space="preserve"> </w:t>
                        </w:r>
                      </w:p>
                    </w:txbxContent>
                  </v:textbox>
                </v:rect>
                <v:rect id="Rectangle 10765" o:spid="_x0000_s1280" style="position:absolute;left:53;top:2724;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" filled="f" stroked="f">
                  <v:textbox inset="0,0,0,0">
                    <w:txbxContent>
                      <w:p w14:paraId="4F8C5A6E" w14:textId="77777777" w:rsidR="00B45E59" w:rsidRDefault="00000000">
                        <w:pPr>
                          <w:spacing w:after="160" w:line="259" w:lineRule="auto"/>
                          <w:ind w:left="0" w:right="0" w:firstLine="0"/>
                          <w:jc w:val="left"/>
                        </w:pPr>
                        <w:r>
                          <w:rPr>
                            <w:sz w:val="18"/>
                          </w:rPr>
                          <w:t xml:space="preserve"> </w:t>
                        </w:r>
                      </w:p>
                    </w:txbxContent>
                  </v:textbox>
                </v:rect>
                <v:rect id="Rectangle 10766" o:spid="_x0000_s1281" style="position:absolute;left:53;top:4035;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" filled="f" stroked="f">
                  <v:textbox inset="0,0,0,0">
                    <w:txbxContent>
                      <w:p w14:paraId="074749F8" w14:textId="77777777" w:rsidR="00B45E59" w:rsidRDefault="00000000">
                        <w:pPr>
                          <w:spacing w:after="160" w:line="259" w:lineRule="auto"/>
                          <w:ind w:left="0" w:right="0" w:firstLine="0"/>
                          <w:jc w:val="left"/>
                        </w:pPr>
                        <w:r>
                          <w:rPr>
                            <w:sz w:val="18"/>
                          </w:rPr>
                          <w:t xml:space="preserve"> </w:t>
                        </w:r>
                      </w:p>
                    </w:txbxContent>
                  </v:textbox>
                </v:rect>
                <v:rect id="Rectangle 10767" o:spid="_x0000_s1282" style="position:absolute;left:53;top:5345;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" filled="f" stroked="f">
                  <v:textbox inset="0,0,0,0">
                    <w:txbxContent>
                      <w:p w14:paraId="338C19F6" w14:textId="77777777" w:rsidR="00B45E59" w:rsidRDefault="00000000">
                        <w:pPr>
                          <w:spacing w:after="160" w:line="259" w:lineRule="auto"/>
                          <w:ind w:left="0" w:right="0" w:firstLine="0"/>
                          <w:jc w:val="left"/>
                        </w:pPr>
                        <w:r>
                          <w:rPr>
                            <w:sz w:val="18"/>
                          </w:rPr>
                          <w:t xml:space="preserve"> </w:t>
                        </w:r>
                      </w:p>
                    </w:txbxContent>
                  </v:textbox>
                </v:rect>
                <v:rect id="Rectangle 10768" o:spid="_x0000_s1283" style="position:absolute;left:53;top:6653;width:386;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" filled="f" stroked="f">
                  <v:textbox inset="0,0,0,0">
                    <w:txbxContent>
                      <w:p w14:paraId="6861A5DA" w14:textId="77777777" w:rsidR="00B45E59" w:rsidRDefault="00000000">
                        <w:pPr>
                          <w:spacing w:after="160" w:line="259" w:lineRule="auto"/>
                          <w:ind w:left="0" w:right="0" w:firstLine="0"/>
                          <w:jc w:val="left"/>
                        </w:pPr>
                        <w:r>
                          <w:rPr>
                            <w:sz w:val="18"/>
                          </w:rPr>
                          <w:t xml:space="preserve"> </w:t>
                        </w:r>
                      </w:p>
                    </w:txbxContent>
                  </v:textbox>
                </v:rect>
                <v:rect id="Rectangle 10769" o:spid="_x0000_s1284" style="position:absolute;left:53;top:7969;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" filled="f" stroked="f">
                  <v:textbox inset="0,0,0,0">
                    <w:txbxContent>
                      <w:p w14:paraId="64AB539A" w14:textId="77777777" w:rsidR="00B45E59" w:rsidRDefault="00000000">
                        <w:pPr>
                          <w:spacing w:after="160" w:line="259" w:lineRule="auto"/>
                          <w:ind w:left="0" w:right="0" w:firstLine="0"/>
                          <w:jc w:val="left"/>
                        </w:pPr>
                        <w:r>
                          <w:rPr>
                            <w:sz w:val="18"/>
                          </w:rPr>
                          <w:t xml:space="preserve"> </w:t>
                        </w:r>
                      </w:p>
                    </w:txbxContent>
                  </v:textbox>
                </v:rect>
                <v:rect id="Rectangle 10770" o:spid="_x0000_s1285" style="position:absolute;left:27951;top:9280;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" filled="f" stroked="f">
                  <v:textbox inset="0,0,0,0">
                    <w:txbxContent>
                      <w:p w14:paraId="41B5433C" w14:textId="77777777" w:rsidR="00B45E59" w:rsidRDefault="00000000">
                        <w:pPr>
                          <w:spacing w:after="160" w:line="259" w:lineRule="auto"/>
                          <w:ind w:left="0" w:right="0" w:firstLine="0"/>
                          <w:jc w:val="left"/>
                        </w:pPr>
                        <w:r>
                          <w:rPr>
                            <w:sz w:val="18"/>
                          </w:rPr>
                          <w:t xml:space="preserve"> </w:t>
                        </w:r>
                      </w:p>
                    </w:txbxContent>
                  </v:textbox>
                </v:rect>
                <v:rect id="Rectangle 10771" o:spid="_x0000_s1286" style="position:absolute;left:53;top:10621;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" filled="f" stroked="f">
                  <v:textbox inset="0,0,0,0">
                    <w:txbxContent>
                      <w:p w14:paraId="13D2F6E7" w14:textId="77777777" w:rsidR="00B45E59" w:rsidRDefault="00000000">
                        <w:pPr>
                          <w:spacing w:after="160" w:line="259" w:lineRule="auto"/>
                          <w:ind w:left="0" w:right="0" w:firstLine="0"/>
                          <w:jc w:val="left"/>
                        </w:pPr>
                        <w:r>
                          <w:rPr>
                            <w:sz w:val="18"/>
                          </w:rPr>
                          <w:t xml:space="preserve"> </w:t>
                        </w:r>
                      </w:p>
                    </w:txbxContent>
                  </v:textbox>
                </v:rect>
                <v:rect id="Rectangle 10772" o:spid="_x0000_s1287" style="position:absolute;left:53;top:11932;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" filled="f" stroked="f">
                  <v:textbox inset="0,0,0,0">
                    <w:txbxContent>
                      <w:p w14:paraId="5CF51774" w14:textId="77777777" w:rsidR="00B45E59" w:rsidRDefault="00000000">
                        <w:pPr>
                          <w:spacing w:after="160" w:line="259" w:lineRule="auto"/>
                          <w:ind w:left="0" w:right="0" w:firstLine="0"/>
                          <w:jc w:val="left"/>
                        </w:pPr>
                        <w:r>
                          <w:rPr>
                            <w:sz w:val="18"/>
                          </w:rPr>
                          <w:t xml:space="preserve"> </w:t>
                        </w:r>
                      </w:p>
                    </w:txbxContent>
                  </v:textbox>
                </v:rect>
                <v:rect id="Rectangle 10773" o:spid="_x0000_s1288" style="position:absolute;left:53;top:13242;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" filled="f" stroked="f">
                  <v:textbox inset="0,0,0,0">
                    <w:txbxContent>
                      <w:p w14:paraId="0DCF1984" w14:textId="77777777" w:rsidR="00B45E59" w:rsidRDefault="00000000">
                        <w:pPr>
                          <w:spacing w:after="160" w:line="259" w:lineRule="auto"/>
                          <w:ind w:left="0" w:right="0" w:firstLine="0"/>
                          <w:jc w:val="left"/>
                        </w:pPr>
                        <w:r>
                          <w:rPr>
                            <w:sz w:val="18"/>
                          </w:rPr>
                          <w:t xml:space="preserve"> </w:t>
                        </w:r>
                      </w:p>
                    </w:txbxContent>
                  </v:textbox>
                </v:rect>
                <v:rect id="Rectangle 10774" o:spid="_x0000_s1289" style="position:absolute;left:53;top:14553;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" filled="f" stroked="f">
                  <v:textbox inset="0,0,0,0">
                    <w:txbxContent>
                      <w:p w14:paraId="2E32A701" w14:textId="77777777" w:rsidR="00B45E59" w:rsidRDefault="00000000">
                        <w:pPr>
                          <w:spacing w:after="160" w:line="259" w:lineRule="auto"/>
                          <w:ind w:left="0" w:right="0" w:firstLine="0"/>
                          <w:jc w:val="left"/>
                        </w:pPr>
                        <w:r>
                          <w:rPr>
                            <w:sz w:val="18"/>
                          </w:rPr>
                          <w:t xml:space="preserve"> </w:t>
                        </w:r>
                      </w:p>
                    </w:txbxContent>
                  </v:textbox>
                </v:rect>
                <v:rect id="Rectangle 10775" o:spid="_x0000_s1290" style="position:absolute;left:53;top:15864;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" filled="f" stroked="f">
                  <v:textbox inset="0,0,0,0">
                    <w:txbxContent>
                      <w:p w14:paraId="1C34D13C" w14:textId="77777777" w:rsidR="00B45E59" w:rsidRDefault="00000000">
                        <w:pPr>
                          <w:spacing w:after="160" w:line="259" w:lineRule="auto"/>
                          <w:ind w:left="0" w:right="0" w:firstLine="0"/>
                          <w:jc w:val="left"/>
                        </w:pPr>
                        <w:r>
                          <w:rPr>
                            <w:sz w:val="18"/>
                          </w:rPr>
                          <w:t xml:space="preserve"> </w:t>
                        </w:r>
                      </w:p>
                    </w:txbxContent>
                  </v:textbox>
                </v:rect>
                <v:rect id="Rectangle 10776" o:spid="_x0000_s1291" style="position:absolute;left:53;top:17172;width:386;height:1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" filled="f" stroked="f">
                  <v:textbox inset="0,0,0,0">
                    <w:txbxContent>
                      <w:p w14:paraId="40482F78" w14:textId="77777777" w:rsidR="00B45E59" w:rsidRDefault="00000000">
                        <w:pPr>
                          <w:spacing w:after="160" w:line="259" w:lineRule="auto"/>
                          <w:ind w:left="0" w:right="0" w:firstLine="0"/>
                          <w:jc w:val="left"/>
                        </w:pPr>
                        <w:r>
                          <w:rPr>
                            <w:sz w:val="18"/>
                          </w:rPr>
                          <w:t xml:space="preserve"> </w:t>
                        </w:r>
                      </w:p>
                    </w:txbxContent>
                  </v:textbox>
                </v:rect>
                <v:rect id="Rectangle 10777" o:spid="_x0000_s1292" style="position:absolute;left:53;top:18489;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" filled="f" stroked="f">
                  <v:textbox inset="0,0,0,0">
                    <w:txbxContent>
                      <w:p w14:paraId="5BBF2DF9" w14:textId="77777777" w:rsidR="00B45E59" w:rsidRDefault="00000000">
                        <w:pPr>
                          <w:spacing w:after="160" w:line="259" w:lineRule="auto"/>
                          <w:ind w:left="0" w:right="0" w:firstLine="0"/>
                          <w:jc w:val="left"/>
                        </w:pPr>
                        <w:r>
                          <w:rPr>
                            <w:sz w:val="18"/>
                          </w:rPr>
                          <w:t xml:space="preserve"> </w:t>
                        </w:r>
                      </w:p>
                    </w:txbxContent>
                  </v:textbox>
                </v:rect>
                <v:rect id="Rectangle 10778" o:spid="_x0000_s1293" style="position:absolute;left:53;top:19799;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" filled="f" stroked="f">
                  <v:textbox inset="0,0,0,0">
                    <w:txbxContent>
                      <w:p w14:paraId="2E6AF196" w14:textId="77777777" w:rsidR="00B45E59" w:rsidRDefault="00000000">
                        <w:pPr>
                          <w:spacing w:after="160" w:line="259" w:lineRule="auto"/>
                          <w:ind w:left="0" w:right="0" w:firstLine="0"/>
                          <w:jc w:val="left"/>
                        </w:pPr>
                        <w:r>
                          <w:rPr>
                            <w:sz w:val="18"/>
                          </w:rPr>
                          <w:t xml:space="preserve"> </w:t>
                        </w:r>
                      </w:p>
                    </w:txbxContent>
                  </v:textbox>
                </v:rect>
                <v:rect id="Rectangle 10779" o:spid="_x0000_s1294" style="position:absolute;left:53;top:21140;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" filled="f" stroked="f">
                  <v:textbox inset="0,0,0,0">
                    <w:txbxContent>
                      <w:p w14:paraId="66CD53C5" w14:textId="77777777" w:rsidR="00B45E59" w:rsidRDefault="00000000">
                        <w:pPr>
                          <w:spacing w:after="160" w:line="259" w:lineRule="auto"/>
                          <w:ind w:left="0" w:right="0" w:firstLine="0"/>
                          <w:jc w:val="left"/>
                        </w:pPr>
                        <w:r>
                          <w:rPr>
                            <w:sz w:val="18"/>
                          </w:rPr>
                          <w:t xml:space="preserve"> </w:t>
                        </w:r>
                      </w:p>
                    </w:txbxContent>
                  </v:textbox>
                </v:rect>
                <v:rect id="Rectangle 10780" o:spid="_x0000_s1295" style="position:absolute;left:53;top:22451;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" filled="f" stroked="f">
                  <v:textbox inset="0,0,0,0">
                    <w:txbxContent>
                      <w:p w14:paraId="005F9B34" w14:textId="77777777" w:rsidR="00B45E59" w:rsidRDefault="00000000">
                        <w:pPr>
                          <w:spacing w:after="160" w:line="259" w:lineRule="auto"/>
                          <w:ind w:left="0" w:right="0" w:firstLine="0"/>
                          <w:jc w:val="left"/>
                        </w:pPr>
                        <w:r>
                          <w:rPr>
                            <w:sz w:val="18"/>
                          </w:rPr>
                          <w:t xml:space="preserve"> </w:t>
                        </w:r>
                      </w:p>
                    </w:txbxContent>
                  </v:textbox>
                </v:rect>
                <v:rect id="Rectangle 10781" o:spid="_x0000_s1296" style="position:absolute;left:53;top:23762;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" filled="f" stroked="f">
                  <v:textbox inset="0,0,0,0">
                    <w:txbxContent>
                      <w:p w14:paraId="02CE94AB" w14:textId="77777777" w:rsidR="00B45E59" w:rsidRDefault="00000000">
                        <w:pPr>
                          <w:spacing w:after="160" w:line="259" w:lineRule="auto"/>
                          <w:ind w:left="0" w:right="0" w:firstLine="0"/>
                          <w:jc w:val="left"/>
                        </w:pPr>
                        <w:r>
                          <w:rPr>
                            <w:sz w:val="18"/>
                          </w:rPr>
                          <w:t xml:space="preserve"> </w:t>
                        </w:r>
                      </w:p>
                    </w:txbxContent>
                  </v:textbox>
                </v:rect>
                <v:rect id="Rectangle 10782" o:spid="_x0000_s1297" style="position:absolute;left:53;top:25072;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" filled="f" stroked="f">
                  <v:textbox inset="0,0,0,0">
                    <w:txbxContent>
                      <w:p w14:paraId="4D5F08AB" w14:textId="77777777" w:rsidR="00B45E59" w:rsidRDefault="00000000">
                        <w:pPr>
                          <w:spacing w:after="160" w:line="259" w:lineRule="auto"/>
                          <w:ind w:left="0" w:right="0" w:firstLine="0"/>
                          <w:jc w:val="left"/>
                        </w:pPr>
                        <w:r>
                          <w:rPr>
                            <w:sz w:val="18"/>
                          </w:rPr>
                          <w:t xml:space="preserve"> </w:t>
                        </w:r>
                      </w:p>
                    </w:txbxContent>
                  </v:textbox>
                </v:rect>
                <v:rect id="Rectangle 10783" o:spid="_x0000_s1298" style="position:absolute;left:51094;top:27236;width:770;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" filled="f" stroked="f">
                  <v:textbox inset="0,0,0,0">
                    <w:txbxContent>
                      <w:p w14:paraId="0E874D77" w14:textId="77777777" w:rsidR="00B45E59" w:rsidRDefault="00000000">
                        <w:pPr>
                          <w:spacing w:after="160" w:line="259" w:lineRule="auto"/>
                          <w:ind w:left="0" w:right="0" w:firstLine="0"/>
                          <w:jc w:val="left"/>
                        </w:pPr>
                        <w:r>
                          <w:rPr>
                            <w:sz w:val="18"/>
                          </w:rPr>
                          <w:t>5</w:t>
                        </w:r>
                      </w:p>
                    </w:txbxContent>
                  </v:textbox>
                </v:rect>
                <v:rect id="Rectangle 10784" o:spid="_x0000_s1299" style="position:absolute;left:51673;top:27236;width:513;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" filled="f" stroked="f">
                  <v:textbox inset="0,0,0,0">
                    <w:txbxContent>
                      <w:p w14:paraId="3D7DE32D" w14:textId="77777777" w:rsidR="00B45E59" w:rsidRDefault="00000000">
                        <w:pPr>
                          <w:spacing w:after="160" w:line="259" w:lineRule="auto"/>
                          <w:ind w:left="0" w:right="0" w:firstLine="0"/>
                          <w:jc w:val="left"/>
                        </w:pPr>
                        <w:r>
                          <w:rPr>
                            <w:sz w:val="18"/>
                          </w:rPr>
                          <w:t>-</w:t>
                        </w:r>
                      </w:p>
                    </w:txbxContent>
                  </v:textbox>
                </v:rect>
                <v:rect id="Rectangle 10785" o:spid="_x0000_s1300" style="position:absolute;left:52070;top:27236;width:2938;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" filled="f" stroked="f">
                  <v:textbox inset="0,0,0,0">
                    <w:txbxContent>
                      <w:p w14:paraId="6D254DA5" w14:textId="77777777" w:rsidR="00B45E59" w:rsidRDefault="00000000">
                        <w:pPr>
                          <w:spacing w:after="160" w:line="259" w:lineRule="auto"/>
                          <w:ind w:left="0" w:right="0" w:firstLine="0"/>
                          <w:jc w:val="left"/>
                        </w:pPr>
                        <w:r>
                          <w:rPr>
                            <w:sz w:val="18"/>
                          </w:rPr>
                          <w:t>rasm</w:t>
                        </w:r>
                      </w:p>
                    </w:txbxContent>
                  </v:textbox>
                </v:rect>
                <v:rect id="Rectangle 10786" o:spid="_x0000_s1301" style="position:absolute;left:54268;top:27236;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" filled="f" stroked="f">
                  <v:textbox inset="0,0,0,0">
                    <w:txbxContent>
                      <w:p w14:paraId="3DDF02B6" w14:textId="77777777" w:rsidR="00B45E59" w:rsidRDefault="00000000">
                        <w:pPr>
                          <w:spacing w:after="160" w:line="259" w:lineRule="auto"/>
                          <w:ind w:left="0" w:right="0" w:firstLine="0"/>
                          <w:jc w:val="left"/>
                        </w:pPr>
                        <w:r>
                          <w:rPr>
                            <w:sz w:val="18"/>
                          </w:rPr>
                          <w:t xml:space="preserve"> </w:t>
                        </w:r>
                      </w:p>
                    </w:txbxContent>
                  </v:textbox>
                </v:rect>
                <w10:anchorlock/>
              </v:group>
            </w:pict>
          </mc:Fallback>
        </mc:AlternateConten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Agar bizga ustunni biron-bir tarafga surish kerak bo‘lib qolsa, shunchaki markerni sichqonchaning chap tarafi bilan bosib ushlab turamiz va kerakli tomonga qarab </w:t>
      </w:r>
      <w:r w:rsidRPr="00773CE2">
        <w:rPr>
          <w:color w:val="auto"/>
          <w:sz w:val="24"/>
          <w:szCs w:val="24"/>
          <w:lang w:val="en-US"/>
        </w:rPr>
        <w:t xml:space="preserve">sudraymiz. Bundan tashqari vertikal </w:t>
      </w:r>
      <w:r w:rsidRPr="00773CE2">
        <w:rPr>
          <w:b/>
          <w:color w:val="auto"/>
          <w:sz w:val="24"/>
          <w:szCs w:val="24"/>
        </w:rPr>
        <w:t>Лин</w:t>
      </w:r>
      <w:r w:rsidRPr="00773CE2">
        <w:rPr>
          <w:b/>
          <w:color w:val="auto"/>
          <w:sz w:val="24"/>
          <w:szCs w:val="24"/>
          <w:lang w:val="en-US"/>
        </w:rPr>
        <w:t>e</w:t>
      </w:r>
      <w:r w:rsidRPr="00773CE2">
        <w:rPr>
          <w:b/>
          <w:color w:val="auto"/>
          <w:sz w:val="24"/>
          <w:szCs w:val="24"/>
        </w:rPr>
        <w:t>йк</w:t>
      </w:r>
      <w:r w:rsidRPr="00773CE2">
        <w:rPr>
          <w:b/>
          <w:color w:val="auto"/>
          <w:sz w:val="24"/>
          <w:szCs w:val="24"/>
          <w:lang w:val="en-US"/>
        </w:rPr>
        <w:t xml:space="preserve">a </w:t>
      </w:r>
      <w:r w:rsidRPr="00773CE2">
        <w:rPr>
          <w:color w:val="auto"/>
          <w:sz w:val="24"/>
          <w:szCs w:val="24"/>
          <w:lang w:val="en-US"/>
        </w:rPr>
        <w:t xml:space="preserve">da ham markerlar borligini ko‘rishimiz mumkin. Ular bizga jadvalning satr kengligini boshqarishimizga yordam beradi (Vertikal hamda gorizontal lineykadagi markerlarni yuqoridagi 5-rasmda, qizil to‘rtburchaklarga </w:t>
      </w:r>
      <w:r w:rsidRPr="00773CE2">
        <w:rPr>
          <w:color w:val="auto"/>
          <w:sz w:val="24"/>
          <w:szCs w:val="24"/>
          <w:lang w:val="en-US"/>
        </w:rPr>
        <w:t>olgan holda ajratib ko‘rsatganman). Bularning hammasini jadvallarni o‘rganishga ba</w:t>
      </w:r>
      <w:r w:rsidRPr="00773CE2">
        <w:rPr>
          <w:color w:val="auto"/>
          <w:sz w:val="24"/>
          <w:szCs w:val="24"/>
        </w:rPr>
        <w:t>Р</w:t>
      </w:r>
      <w:r w:rsidRPr="00773CE2">
        <w:rPr>
          <w:color w:val="auto"/>
          <w:sz w:val="24"/>
          <w:szCs w:val="24"/>
          <w:lang w:val="en-US"/>
        </w:rPr>
        <w:t xml:space="preserve">‘ishlangan mavzularimizda ko‘rib chiqamiz. Dasturning odatiy holatida hujjatning ko‘rinishi aynan, quyidagicha tartibda bo‘ladi (6-rasmda keltirilgani kabi): </w:t>
      </w:r>
    </w:p>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mc:AlternateContent>
          <mc:Choice Requires="wpg">
            <w:drawing>
              <wp:inline distT="0" distB="0" distL="0" distR="0" wp14:anchorId="0ADD84A8" wp14:editId="6F36D434">
                <wp:extent cx="4522470" cy="2422801"/>
                <wp:effectExtent l="0" t="0" r="0" b="0"/>
                <wp:docPr id="394252" name="Group 394252"/>
                <wp:cNvGraphicFramePr/>
                <a:graphic xmlns:a="http://schemas.openxmlformats.org/drawingml/2006/main">
                  <a:graphicData uri="http://schemas.microsoft.com/office/word/2010/wordprocessingGroup">
                    <wpg:wgp>
                      <wpg:cNvGrpSpPr/>
                      <wpg:grpSpPr>
                        <a:xfrm>
                          <a:off x="0" y="0"/>
                          <a:ext cx="4522470" cy="2422801"/>
                          <a:chOff x="0" y="0"/>
                          <a:chExt cx="4522470" cy="2422801"/>
                        </a:xfrm>
                      </wpg:grpSpPr>
                      <wps:wsp>
                        <wps:cNvPr id="10699" name="Rectangle 10699"/>
                        <wps:cNvSpPr/>
                        <wps:spPr>
                          <a:xfrm>
                            <a:off x="4478274" y="2227101"/>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728" name="Picture 10728"/>
                          <pic:cNvPicPr/>
                        </pic:nvPicPr>
                        <pic:blipFill>
                          <a:blip r:embed="rId111"/>
                          <a:stretch>
                            <a:fillRect/>
                          </a:stretch>
                        </pic:blipFill>
                        <pic:spPr>
                          <a:xfrm>
                            <a:off x="0" y="8891"/>
                            <a:ext cx="4467860" cy="2353310"/>
                          </a:xfrm>
                          <a:prstGeom prst="rect">
                            <a:avLst/>
                          </a:prstGeom>
                        </pic:spPr>
                      </pic:pic>
                      <wps:wsp>
                        <wps:cNvPr id="10729" name="Shape 10729"/>
                        <wps:cNvSpPr/>
                        <wps:spPr>
                          <a:xfrm>
                            <a:off x="0" y="0"/>
                            <a:ext cx="4467860" cy="2353311"/>
                          </a:xfrm>
                          <a:custGeom>
                            <a:avLst/>
                            <a:gdLst/>
                            <a:ahLst/>
                            <a:cxnLst/>
                            <a:rect l="0" t="0" r="0" b="0"/>
                            <a:pathLst>
                              <a:path w="4467860" h="2353311">
                                <a:moveTo>
                                  <a:pt x="0" y="2353311"/>
                                </a:moveTo>
                                <a:lnTo>
                                  <a:pt x="4467860" y="2353311"/>
                                </a:lnTo>
                                <a:lnTo>
                                  <a:pt x="4467860" y="0"/>
                                </a:lnTo>
                                <a:lnTo>
                                  <a:pt x="0" y="0"/>
                                </a:lnTo>
                                <a:close/>
                              </a:path>
                            </a:pathLst>
                          </a:custGeom>
                          <a:ln w="10160" cap="flat">
                            <a:miter lim="127000"/>
                          </a:ln>
                        </wps:spPr>
                        <wps:style>
                          <a:lnRef idx="1">
                            <a:srgbClr val="000000"/>
                          </a:lnRef>
                          <a:fillRef idx="0">
                            <a:srgbClr val="000000">
                              <a:alpha val="0"/>
                            </a:srgbClr>
                          </a:fillRef>
                          <a:effectRef idx="0">
                            <a:scrgbClr r="0" g="0" b="0"/>
                          </a:effectRef>
                          <a:fontRef idx="none"/>
                        </wps:style>
                        <wps:bodyPr/>
                      </wps:wsp>
                      <wps:wsp>
                        <wps:cNvPr id="10730" name="Shape 10730"/>
                        <wps:cNvSpPr/>
                        <wps:spPr>
                          <a:xfrm>
                            <a:off x="149860" y="199378"/>
                            <a:ext cx="190500" cy="231140"/>
                          </a:xfrm>
                          <a:custGeom>
                            <a:avLst/>
                            <a:gdLst/>
                            <a:ahLst/>
                            <a:cxnLst/>
                            <a:rect l="0" t="0" r="0" b="0"/>
                            <a:pathLst>
                              <a:path w="190500" h="231140">
                                <a:moveTo>
                                  <a:pt x="0" y="231140"/>
                                </a:moveTo>
                                <a:lnTo>
                                  <a:pt x="190500" y="231140"/>
                                </a:lnTo>
                                <a:lnTo>
                                  <a:pt x="190500" y="0"/>
                                </a:lnTo>
                                <a:lnTo>
                                  <a:pt x="0" y="0"/>
                                </a:lnTo>
                                <a:close/>
                              </a:path>
                            </a:pathLst>
                          </a:custGeom>
                          <a:ln w="1016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0732" name="Picture 10732"/>
                          <pic:cNvPicPr/>
                        </pic:nvPicPr>
                        <pic:blipFill>
                          <a:blip r:embed="rId82"/>
                          <a:stretch>
                            <a:fillRect/>
                          </a:stretch>
                        </pic:blipFill>
                        <pic:spPr>
                          <a:xfrm>
                            <a:off x="3768090" y="1968501"/>
                            <a:ext cx="702310" cy="414020"/>
                          </a:xfrm>
                          <a:prstGeom prst="rect">
                            <a:avLst/>
                          </a:prstGeom>
                        </pic:spPr>
                      </pic:pic>
                      <wps:wsp>
                        <wps:cNvPr id="10733" name="Shape 10733"/>
                        <wps:cNvSpPr/>
                        <wps:spPr>
                          <a:xfrm>
                            <a:off x="3850640" y="2039608"/>
                            <a:ext cx="534670" cy="240043"/>
                          </a:xfrm>
                          <a:custGeom>
                            <a:avLst/>
                            <a:gdLst/>
                            <a:ahLst/>
                            <a:cxnLst/>
                            <a:rect l="0" t="0" r="0" b="0"/>
                            <a:pathLst>
                              <a:path w="534670" h="240043">
                                <a:moveTo>
                                  <a:pt x="0" y="40005"/>
                                </a:moveTo>
                                <a:lnTo>
                                  <a:pt x="3175" y="24130"/>
                                </a:lnTo>
                                <a:lnTo>
                                  <a:pt x="11430" y="11430"/>
                                </a:lnTo>
                                <a:lnTo>
                                  <a:pt x="24130" y="3175"/>
                                </a:lnTo>
                                <a:lnTo>
                                  <a:pt x="40005" y="0"/>
                                </a:lnTo>
                                <a:lnTo>
                                  <a:pt x="494665" y="0"/>
                                </a:lnTo>
                                <a:lnTo>
                                  <a:pt x="510540" y="3175"/>
                                </a:lnTo>
                                <a:lnTo>
                                  <a:pt x="523240" y="11430"/>
                                </a:lnTo>
                                <a:lnTo>
                                  <a:pt x="531495" y="24130"/>
                                </a:lnTo>
                                <a:lnTo>
                                  <a:pt x="534670" y="40005"/>
                                </a:lnTo>
                                <a:lnTo>
                                  <a:pt x="534670" y="200037"/>
                                </a:lnTo>
                                <a:lnTo>
                                  <a:pt x="531495" y="215912"/>
                                </a:lnTo>
                                <a:lnTo>
                                  <a:pt x="523240" y="228612"/>
                                </a:lnTo>
                                <a:lnTo>
                                  <a:pt x="510540" y="236868"/>
                                </a:lnTo>
                                <a:lnTo>
                                  <a:pt x="494665" y="240043"/>
                                </a:lnTo>
                                <a:lnTo>
                                  <a:pt x="40005" y="240043"/>
                                </a:lnTo>
                                <a:lnTo>
                                  <a:pt x="24130" y="236868"/>
                                </a:lnTo>
                                <a:lnTo>
                                  <a:pt x="11430" y="228612"/>
                                </a:lnTo>
                                <a:lnTo>
                                  <a:pt x="3175" y="215912"/>
                                </a:lnTo>
                                <a:lnTo>
                                  <a:pt x="0" y="200037"/>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734" name="Shape 10734"/>
                        <wps:cNvSpPr/>
                        <wps:spPr>
                          <a:xfrm>
                            <a:off x="3765550" y="1968500"/>
                            <a:ext cx="704850" cy="378461"/>
                          </a:xfrm>
                          <a:custGeom>
                            <a:avLst/>
                            <a:gdLst/>
                            <a:ahLst/>
                            <a:cxnLst/>
                            <a:rect l="0" t="0" r="0" b="0"/>
                            <a:pathLst>
                              <a:path w="704850" h="378461">
                                <a:moveTo>
                                  <a:pt x="0" y="378461"/>
                                </a:moveTo>
                                <a:lnTo>
                                  <a:pt x="704850" y="378461"/>
                                </a:lnTo>
                                <a:lnTo>
                                  <a:pt x="70485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736" name="Picture 10736"/>
                          <pic:cNvPicPr/>
                        </pic:nvPicPr>
                        <pic:blipFill>
                          <a:blip r:embed="rId112"/>
                          <a:stretch>
                            <a:fillRect/>
                          </a:stretch>
                        </pic:blipFill>
                        <pic:spPr>
                          <a:xfrm>
                            <a:off x="3772027" y="1973441"/>
                            <a:ext cx="688848" cy="371856"/>
                          </a:xfrm>
                          <a:prstGeom prst="rect">
                            <a:avLst/>
                          </a:prstGeom>
                        </pic:spPr>
                      </pic:pic>
                      <wps:wsp>
                        <wps:cNvPr id="10737" name="Rectangle 10737"/>
                        <wps:cNvSpPr/>
                        <wps:spPr>
                          <a:xfrm>
                            <a:off x="3773805" y="1981386"/>
                            <a:ext cx="35471" cy="157065"/>
                          </a:xfrm>
                          <a:prstGeom prst="rect">
                            <a:avLst/>
                          </a:prstGeom>
                          <a:ln>
                            <a:noFill/>
                          </a:ln>
                        </wps:spPr>
                        <wps:txbx>
                          <w:txbxContent>
                            <w:p w:rsidR="00B45E59" w:rsidRDefault="006F205B">
                              <w:pPr>
                                <w:spacing w:after="160" w:line="259" w:lineRule="auto"/>
                                <w:ind w:left="0" w:right="0" w:firstLine="0"/>
                                <w:jc w:val="left"/>
                              </w:pPr>
                              <w:r>
                                <w:rPr>
                                  <w:sz w:val="17"/>
                                </w:rPr>
                                <w:t xml:space="preserve"> </w:t>
                              </w:r>
                            </w:p>
                          </w:txbxContent>
                        </wps:txbx>
                        <wps:bodyPr horzOverflow="overflow" vert="horz" lIns="0" tIns="0" rIns="0" bIns="0" rtlCol="0">
                          <a:noAutofit/>
                        </wps:bodyPr>
                      </wps:wsp>
                      <wps:wsp>
                        <wps:cNvPr id="10738" name="Rectangle 10738"/>
                        <wps:cNvSpPr/>
                        <wps:spPr>
                          <a:xfrm>
                            <a:off x="3962781" y="2104303"/>
                            <a:ext cx="77023" cy="170529"/>
                          </a:xfrm>
                          <a:prstGeom prst="rect">
                            <a:avLst/>
                          </a:prstGeom>
                          <a:ln>
                            <a:noFill/>
                          </a:ln>
                        </wps:spPr>
                        <wps:txbx>
                          <w:txbxContent>
                            <w:p w:rsidR="00B45E59" w:rsidRDefault="006F205B">
                              <w:pPr>
                                <w:spacing w:after="160" w:line="259" w:lineRule="auto"/>
                                <w:ind w:left="0" w:right="0" w:firstLine="0"/>
                                <w:jc w:val="left"/>
                              </w:pPr>
                              <w:r>
                                <w:rPr>
                                  <w:sz w:val="18"/>
                                </w:rPr>
                                <w:t>6</w:t>
                              </w:r>
                            </w:p>
                          </w:txbxContent>
                        </wps:txbx>
                        <wps:bodyPr horzOverflow="overflow" vert="horz" lIns="0" tIns="0" rIns="0" bIns="0" rtlCol="0">
                          <a:noAutofit/>
                        </wps:bodyPr>
                      </wps:wsp>
                      <wps:wsp>
                        <wps:cNvPr id="10739" name="Rectangle 10739"/>
                        <wps:cNvSpPr/>
                        <wps:spPr>
                          <a:xfrm>
                            <a:off x="4021074" y="2104303"/>
                            <a:ext cx="51298" cy="170529"/>
                          </a:xfrm>
                          <a:prstGeom prst="rect">
                            <a:avLst/>
                          </a:prstGeom>
                          <a:ln>
                            <a:noFill/>
                          </a:ln>
                        </wps:spPr>
                        <wps:txbx>
                          <w:txbxContent>
                            <w:p w:rsidR="00B45E59" w:rsidRDefault="006F205B">
                              <w:pPr>
                                <w:spacing w:after="160" w:line="259" w:lineRule="auto"/>
                                <w:ind w:left="0" w:right="0" w:firstLine="0"/>
                                <w:jc w:val="left"/>
                              </w:pPr>
                              <w:r>
                                <w:rPr>
                                  <w:sz w:val="18"/>
                                </w:rPr>
                                <w:t>-</w:t>
                              </w:r>
                            </w:p>
                          </w:txbxContent>
                        </wps:txbx>
                        <wps:bodyPr horzOverflow="overflow" vert="horz" lIns="0" tIns="0" rIns="0" bIns="0" rtlCol="0">
                          <a:noAutofit/>
                        </wps:bodyPr>
                      </wps:wsp>
                      <wps:wsp>
                        <wps:cNvPr id="10740" name="Rectangle 10740"/>
                        <wps:cNvSpPr/>
                        <wps:spPr>
                          <a:xfrm>
                            <a:off x="4060698" y="2104303"/>
                            <a:ext cx="293894" cy="170529"/>
                          </a:xfrm>
                          <a:prstGeom prst="rect">
                            <a:avLst/>
                          </a:prstGeom>
                          <a:ln>
                            <a:noFill/>
                          </a:ln>
                        </wps:spPr>
                        <wps:txbx>
                          <w:txbxContent>
                            <w:p w:rsidR="00B45E59" w:rsidRDefault="006F205B">
                              <w:pPr>
                                <w:spacing w:after="160" w:line="259" w:lineRule="auto"/>
                                <w:ind w:left="0" w:right="0" w:firstLine="0"/>
                                <w:jc w:val="left"/>
                              </w:pPr>
                              <w:r>
                                <w:rPr>
                                  <w:sz w:val="18"/>
                                </w:rPr>
                                <w:t>rasm</w:t>
                              </w:r>
                            </w:p>
                          </w:txbxContent>
                        </wps:txbx>
                        <wps:bodyPr horzOverflow="overflow" vert="horz" lIns="0" tIns="0" rIns="0" bIns="0" rtlCol="0">
                          <a:noAutofit/>
                        </wps:bodyPr>
                      </wps:wsp>
                      <wps:wsp>
                        <wps:cNvPr id="10741" name="Rectangle 10741"/>
                        <wps:cNvSpPr/>
                        <wps:spPr>
                          <a:xfrm>
                            <a:off x="4280154" y="2104303"/>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ADD84A8" id="Group 394252" o:spid="_x0000_s1302" style="width:356.1pt;height:190.75pt;mso-position-horizontal-relative:char;mso-position-vertical-relative:line" coordsize="45224,2422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">
                <v:rect id="Rectangle 10699" o:spid="_x0000_s1303" style="position:absolute;left:44782;top:22271;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" filled="f" stroked="f">
                  <v:textbox inset="0,0,0,0">
                    <w:txbxContent>
                      <w:p w14:paraId="21311D5D" w14:textId="77777777" w:rsidR="00B45E59" w:rsidRDefault="00000000">
                        <w:pPr>
                          <w:spacing w:after="160" w:line="259" w:lineRule="auto"/>
                          <w:ind w:left="0" w:right="0" w:firstLine="0"/>
                          <w:jc w:val="left"/>
                        </w:pPr>
                        <w:r>
                          <w:t xml:space="preserve"> </w:t>
                        </w:r>
                      </w:p>
                    </w:txbxContent>
                  </v:textbox>
                </v:rect>
                <v:shape id="Picture 10728" o:spid="_x0000_s1304" type="#_x0000_t75" style="position:absolute;top:88;width:44678;height:23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">
                  <v:imagedata r:id="rId113" o:title=""/>
                </v:shape>
                <v:shape id="Shape 10729" o:spid="_x0000_s1305" style="position:absolute;width:44678;height:23533;visibility:visible;mso-wrap-style:square;v-text-anchor:top" coordsize="4467860,2353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" path="m,2353311r4467860,l4467860,,,,,2353311xe" filled="f" strokeweight=".8pt">
                  <v:stroke miterlimit="83231f" joinstyle="miter"/>
                  <v:path arrowok="t" textboxrect="0,0,4467860,2353311"/>
                </v:shape>
                <v:shape id="Shape 10730" o:spid="_x0000_s1306" style="position:absolute;left:1498;top:1993;width:1905;height:2312;visibility:visible;mso-wrap-style:square;v-text-anchor:top" coordsize="190500,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" path="m,231140r190500,l190500,,,,,231140xe" filled="f" strokecolor="red" strokeweight=".8pt">
                  <v:stroke miterlimit="83231f" joinstyle="miter"/>
                  <v:path arrowok="t" textboxrect="0,0,190500,231140"/>
                </v:shape>
                <v:shape id="Picture 10732" o:spid="_x0000_s1307" type="#_x0000_t75" style="position:absolute;left:37680;top:19685;width:7024;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">
                  <v:imagedata r:id="rId85" o:title=""/>
                </v:shape>
                <v:shape id="Shape 10733" o:spid="_x0000_s1308" style="position:absolute;left:38506;top:20396;width:5347;height:2400;visibility:visible;mso-wrap-style:square;v-text-anchor:top" coordsize="534670,24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" path="m,40005l3175,24130,11430,11430,24130,3175,40005,,494665,r15875,3175l523240,11430r8255,12700l534670,40005r,160032l531495,215912r-8255,12700l510540,236868r-15875,3175l40005,240043,24130,236868,11430,228612,3175,215912,,200037,,40005xe" filled="f" strokecolor="red" strokeweight=".8pt">
                  <v:path arrowok="t" textboxrect="0,0,534670,240043"/>
                </v:shape>
                <v:shape id="Shape 10734" o:spid="_x0000_s1309" style="position:absolute;left:37655;top:19685;width:7049;height:3784;visibility:visible;mso-wrap-style:square;v-text-anchor:top" coordsize="704850,378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" path="m,378461r704850,l704850,,,,,378461xe" filled="f" strokeweight=".8pt">
                  <v:stroke miterlimit="66585f" joinstyle="miter"/>
                  <v:path arrowok="t" textboxrect="0,0,704850,378461"/>
                </v:shape>
                <v:shape id="Picture 10736" o:spid="_x0000_s1310" type="#_x0000_t75" style="position:absolute;left:37720;top:19734;width:6888;height: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">
                  <v:imagedata r:id="rId114" o:title=""/>
                </v:shape>
                <v:rect id="Rectangle 10737" o:spid="_x0000_s1311" style="position:absolute;left:37738;top:19813;width:354;height:1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" filled="f" stroked="f">
                  <v:textbox inset="0,0,0,0">
                    <w:txbxContent>
                      <w:p w14:paraId="5EB223B5" w14:textId="77777777" w:rsidR="00B45E59" w:rsidRDefault="00000000">
                        <w:pPr>
                          <w:spacing w:after="160" w:line="259" w:lineRule="auto"/>
                          <w:ind w:left="0" w:right="0" w:firstLine="0"/>
                          <w:jc w:val="left"/>
                        </w:pPr>
                        <w:r>
                          <w:rPr>
                            <w:sz w:val="17"/>
                          </w:rPr>
                          <w:t xml:space="preserve"> </w:t>
                        </w:r>
                      </w:p>
                    </w:txbxContent>
                  </v:textbox>
                </v:rect>
                <v:rect id="Rectangle 10738" o:spid="_x0000_s1312" style="position:absolute;left:39627;top:21043;width:771;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bPz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" filled="f" stroked="f">
                  <v:textbox inset="0,0,0,0">
                    <w:txbxContent>
                      <w:p w14:paraId="630B809D" w14:textId="77777777" w:rsidR="00B45E59" w:rsidRDefault="00000000">
                        <w:pPr>
                          <w:spacing w:after="160" w:line="259" w:lineRule="auto"/>
                          <w:ind w:left="0" w:right="0" w:firstLine="0"/>
                          <w:jc w:val="left"/>
                        </w:pPr>
                        <w:r>
                          <w:rPr>
                            <w:sz w:val="18"/>
                          </w:rPr>
                          <w:t>6</w:t>
                        </w:r>
                      </w:p>
                    </w:txbxContent>
                  </v:textbox>
                </v:rect>
                <v:rect id="Rectangle 10739" o:spid="_x0000_s1313" style="position:absolute;left:40210;top:21043;width:513;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" filled="f" stroked="f">
                  <v:textbox inset="0,0,0,0">
                    <w:txbxContent>
                      <w:p w14:paraId="1FD93B4A" w14:textId="77777777" w:rsidR="00B45E59" w:rsidRDefault="00000000">
                        <w:pPr>
                          <w:spacing w:after="160" w:line="259" w:lineRule="auto"/>
                          <w:ind w:left="0" w:right="0" w:firstLine="0"/>
                          <w:jc w:val="left"/>
                        </w:pPr>
                        <w:r>
                          <w:rPr>
                            <w:sz w:val="18"/>
                          </w:rPr>
                          <w:t>-</w:t>
                        </w:r>
                      </w:p>
                    </w:txbxContent>
                  </v:textbox>
                </v:rect>
                <v:rect id="Rectangle 10740" o:spid="_x0000_s1314" style="position:absolute;left:40606;top:21043;width:2939;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" filled="f" stroked="f">
                  <v:textbox inset="0,0,0,0">
                    <w:txbxContent>
                      <w:p w14:paraId="64F86C24" w14:textId="77777777" w:rsidR="00B45E59" w:rsidRDefault="00000000">
                        <w:pPr>
                          <w:spacing w:after="160" w:line="259" w:lineRule="auto"/>
                          <w:ind w:left="0" w:right="0" w:firstLine="0"/>
                          <w:jc w:val="left"/>
                        </w:pPr>
                        <w:r>
                          <w:rPr>
                            <w:sz w:val="18"/>
                          </w:rPr>
                          <w:t>rasm</w:t>
                        </w:r>
                      </w:p>
                    </w:txbxContent>
                  </v:textbox>
                </v:rect>
                <v:rect id="Rectangle 10741" o:spid="_x0000_s1315" style="position:absolute;left:42801;top:21043;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" filled="f" stroked="f">
                  <v:textbox inset="0,0,0,0">
                    <w:txbxContent>
                      <w:p w14:paraId="698552C4" w14:textId="77777777" w:rsidR="00B45E59" w:rsidRDefault="00000000">
                        <w:pPr>
                          <w:spacing w:after="160" w:line="259" w:lineRule="auto"/>
                          <w:ind w:left="0" w:right="0" w:firstLine="0"/>
                          <w:jc w:val="left"/>
                        </w:pPr>
                        <w:r>
                          <w:rPr>
                            <w:sz w:val="18"/>
                          </w:rPr>
                          <w:t xml:space="preserve"> </w:t>
                        </w:r>
                      </w:p>
                    </w:txbxContent>
                  </v:textbox>
                </v:rect>
                <w10:anchorlock/>
              </v:group>
            </w:pict>
          </mc:Fallback>
        </mc:AlternateContent>
      </w:r>
    </w:p>
    <w:p w:rsidR="00B45E59" w:rsidRPr="00773CE2" w:rsidRDefault="006F205B" w:rsidP="00773CE2">
      <w:pPr>
        <w:spacing w:after="0" w:line="276" w:lineRule="auto"/>
        <w:ind w:left="0" w:right="0" w:firstLine="0"/>
        <w:jc w:val="right"/>
        <w:rPr>
          <w:color w:val="auto"/>
          <w:sz w:val="24"/>
          <w:szCs w:val="24"/>
          <w:lang w:val="en-US"/>
        </w:rPr>
      </w:pPr>
      <w:r w:rsidRPr="00773CE2">
        <w:rPr>
          <w:color w:val="auto"/>
          <w:sz w:val="24"/>
          <w:szCs w:val="24"/>
        </w:rPr>
        <w:lastRenderedPageBreak/>
        <w:t xml:space="preserve">Bu ko‘rinish tartibi, </w:t>
      </w:r>
      <w:r w:rsidRPr="00773CE2">
        <w:rPr>
          <w:b/>
          <w:color w:val="auto"/>
          <w:sz w:val="24"/>
          <w:szCs w:val="24"/>
        </w:rPr>
        <w:t>Paз</w:t>
      </w:r>
      <w:r w:rsidRPr="00773CE2">
        <w:rPr>
          <w:b/>
          <w:color w:val="auto"/>
          <w:sz w:val="24"/>
          <w:szCs w:val="24"/>
          <w:vertAlign w:val="subscript"/>
        </w:rPr>
        <w:t>М</w:t>
      </w:r>
      <w:r w:rsidRPr="00773CE2">
        <w:rPr>
          <w:b/>
          <w:color w:val="auto"/>
          <w:sz w:val="24"/>
          <w:szCs w:val="24"/>
        </w:rPr>
        <w:t xml:space="preserve">eткa cтpaницы – Sahifa tartibi </w:t>
      </w:r>
      <w:r w:rsidRPr="00773CE2">
        <w:rPr>
          <w:color w:val="auto"/>
          <w:sz w:val="24"/>
          <w:szCs w:val="24"/>
        </w:rPr>
        <w:t xml:space="preserve">deb ataladi va bu ko‘rinish hujjatni printer orqali bosib chiqarganimizda, qoР‘ozda qanday ko‘rinadigan bo‘lsa shunday ko‘rsatadi. </w:t>
      </w:r>
      <w:r w:rsidRPr="00773CE2">
        <w:rPr>
          <w:color w:val="auto"/>
          <w:sz w:val="24"/>
          <w:szCs w:val="24"/>
          <w:lang w:val="en-US"/>
        </w:rPr>
        <w:t xml:space="preserve">Bu </w:t>
      </w:r>
      <w:r w:rsidRPr="00773CE2">
        <w:rPr>
          <w:color w:val="auto"/>
          <w:sz w:val="24"/>
          <w:szCs w:val="24"/>
        </w:rPr>
        <w:t>е</w:t>
      </w:r>
      <w:r w:rsidRPr="00773CE2">
        <w:rPr>
          <w:color w:val="auto"/>
          <w:sz w:val="24"/>
          <w:szCs w:val="24"/>
          <w:lang w:val="en-US"/>
        </w:rPr>
        <w:t>rda boshqa-boshqa ko‘rinish tartiblari ham mavjud</w:t>
      </w:r>
      <w:r w:rsidRPr="00773CE2">
        <w:rPr>
          <w:color w:val="auto"/>
          <w:sz w:val="24"/>
          <w:szCs w:val="24"/>
          <w:lang w:val="en-US"/>
        </w:rPr>
        <w:t xml:space="preserve"> bo‘lib,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ulardan birinchisi - </w:t>
      </w:r>
      <w:r w:rsidRPr="00773CE2">
        <w:rPr>
          <w:b/>
          <w:color w:val="auto"/>
          <w:sz w:val="24"/>
          <w:szCs w:val="24"/>
          <w:lang w:val="en-US"/>
        </w:rPr>
        <w:t>Pe</w:t>
      </w:r>
      <w:r w:rsidRPr="00773CE2">
        <w:rPr>
          <w:b/>
          <w:color w:val="auto"/>
          <w:sz w:val="24"/>
          <w:szCs w:val="24"/>
        </w:rPr>
        <w:t>жи</w:t>
      </w:r>
      <w:r w:rsidRPr="00773CE2">
        <w:rPr>
          <w:b/>
          <w:color w:val="auto"/>
          <w:sz w:val="24"/>
          <w:szCs w:val="24"/>
          <w:vertAlign w:val="subscript"/>
        </w:rPr>
        <w:t>М</w:t>
      </w:r>
      <w:r w:rsidRPr="00773CE2">
        <w:rPr>
          <w:b/>
          <w:color w:val="auto"/>
          <w:sz w:val="24"/>
          <w:szCs w:val="24"/>
          <w:lang w:val="en-US"/>
        </w:rPr>
        <w:t xml:space="preserve"> </w:t>
      </w:r>
      <w:r w:rsidRPr="00773CE2">
        <w:rPr>
          <w:b/>
          <w:color w:val="auto"/>
          <w:sz w:val="24"/>
          <w:szCs w:val="24"/>
        </w:rPr>
        <w:t>уч</w:t>
      </w:r>
      <w:r w:rsidRPr="00773CE2">
        <w:rPr>
          <w:b/>
          <w:color w:val="auto"/>
          <w:sz w:val="24"/>
          <w:szCs w:val="24"/>
          <w:lang w:val="en-US"/>
        </w:rPr>
        <w:t>e</w:t>
      </w:r>
      <w:r w:rsidRPr="00773CE2">
        <w:rPr>
          <w:b/>
          <w:color w:val="auto"/>
          <w:sz w:val="24"/>
          <w:szCs w:val="24"/>
        </w:rPr>
        <w:t>ния</w:t>
      </w:r>
      <w:r w:rsidRPr="00773CE2">
        <w:rPr>
          <w:b/>
          <w:color w:val="auto"/>
          <w:sz w:val="24"/>
          <w:szCs w:val="24"/>
          <w:lang w:val="en-US"/>
        </w:rPr>
        <w:t xml:space="preserve"> - O‘qish rejimi </w:t>
      </w:r>
      <w:r w:rsidRPr="00773CE2">
        <w:rPr>
          <w:color w:val="auto"/>
          <w:sz w:val="24"/>
          <w:szCs w:val="24"/>
          <w:lang w:val="en-US"/>
        </w:rPr>
        <w:t xml:space="preserve">(quyida 7-rasmda qizil to‘rtburchakda belgilab qo‘yilgan). </w:t>
      </w:r>
    </w:p>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mc:AlternateContent>
          <mc:Choice Requires="wpg">
            <w:drawing>
              <wp:inline distT="0" distB="0" distL="0" distR="0" wp14:anchorId="2577D16B" wp14:editId="00A9B989">
                <wp:extent cx="5474970" cy="1002030"/>
                <wp:effectExtent l="0" t="0" r="0" b="0"/>
                <wp:docPr id="394432" name="Group 394432"/>
                <wp:cNvGraphicFramePr/>
                <a:graphic xmlns:a="http://schemas.openxmlformats.org/drawingml/2006/main">
                  <a:graphicData uri="http://schemas.microsoft.com/office/word/2010/wordprocessingGroup">
                    <wpg:wgp>
                      <wpg:cNvGrpSpPr/>
                      <wpg:grpSpPr>
                        <a:xfrm>
                          <a:off x="0" y="0"/>
                          <a:ext cx="5474970" cy="1002030"/>
                          <a:chOff x="0" y="0"/>
                          <a:chExt cx="5474970" cy="1002030"/>
                        </a:xfrm>
                      </wpg:grpSpPr>
                      <pic:pic xmlns:pic="http://schemas.openxmlformats.org/drawingml/2006/picture">
                        <pic:nvPicPr>
                          <pic:cNvPr id="11101" name="Picture 11101"/>
                          <pic:cNvPicPr/>
                        </pic:nvPicPr>
                        <pic:blipFill>
                          <a:blip r:embed="rId115"/>
                          <a:stretch>
                            <a:fillRect/>
                          </a:stretch>
                        </pic:blipFill>
                        <pic:spPr>
                          <a:xfrm>
                            <a:off x="5080" y="0"/>
                            <a:ext cx="4843780" cy="1000760"/>
                          </a:xfrm>
                          <a:prstGeom prst="rect">
                            <a:avLst/>
                          </a:prstGeom>
                        </pic:spPr>
                      </pic:pic>
                      <wps:wsp>
                        <wps:cNvPr id="11102" name="Shape 11102"/>
                        <wps:cNvSpPr/>
                        <wps:spPr>
                          <a:xfrm>
                            <a:off x="0" y="1270"/>
                            <a:ext cx="5474970" cy="1000760"/>
                          </a:xfrm>
                          <a:custGeom>
                            <a:avLst/>
                            <a:gdLst/>
                            <a:ahLst/>
                            <a:cxnLst/>
                            <a:rect l="0" t="0" r="0" b="0"/>
                            <a:pathLst>
                              <a:path w="5474970" h="1000760">
                                <a:moveTo>
                                  <a:pt x="0" y="1000760"/>
                                </a:moveTo>
                                <a:lnTo>
                                  <a:pt x="5474970" y="1000760"/>
                                </a:lnTo>
                                <a:lnTo>
                                  <a:pt x="547497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wps:wsp>
                        <wps:cNvPr id="11103" name="Shape 11103"/>
                        <wps:cNvSpPr/>
                        <wps:spPr>
                          <a:xfrm>
                            <a:off x="4895850" y="706120"/>
                            <a:ext cx="534670" cy="238760"/>
                          </a:xfrm>
                          <a:custGeom>
                            <a:avLst/>
                            <a:gdLst/>
                            <a:ahLst/>
                            <a:cxnLst/>
                            <a:rect l="0" t="0" r="0" b="0"/>
                            <a:pathLst>
                              <a:path w="534670" h="238760">
                                <a:moveTo>
                                  <a:pt x="0" y="40005"/>
                                </a:moveTo>
                                <a:lnTo>
                                  <a:pt x="3175" y="24130"/>
                                </a:lnTo>
                                <a:lnTo>
                                  <a:pt x="11430" y="12065"/>
                                </a:lnTo>
                                <a:lnTo>
                                  <a:pt x="24130" y="3175"/>
                                </a:lnTo>
                                <a:lnTo>
                                  <a:pt x="40005" y="0"/>
                                </a:lnTo>
                                <a:lnTo>
                                  <a:pt x="494665" y="0"/>
                                </a:lnTo>
                                <a:lnTo>
                                  <a:pt x="510540" y="3175"/>
                                </a:lnTo>
                                <a:lnTo>
                                  <a:pt x="523240" y="12065"/>
                                </a:lnTo>
                                <a:lnTo>
                                  <a:pt x="531495" y="24130"/>
                                </a:lnTo>
                                <a:lnTo>
                                  <a:pt x="534670" y="40005"/>
                                </a:lnTo>
                                <a:lnTo>
                                  <a:pt x="534670" y="199390"/>
                                </a:lnTo>
                                <a:lnTo>
                                  <a:pt x="531495" y="214630"/>
                                </a:lnTo>
                                <a:lnTo>
                                  <a:pt x="523240" y="227330"/>
                                </a:lnTo>
                                <a:lnTo>
                                  <a:pt x="510540" y="235585"/>
                                </a:lnTo>
                                <a:lnTo>
                                  <a:pt x="494665" y="238760"/>
                                </a:lnTo>
                                <a:lnTo>
                                  <a:pt x="40005" y="238760"/>
                                </a:lnTo>
                                <a:lnTo>
                                  <a:pt x="24130" y="235585"/>
                                </a:lnTo>
                                <a:lnTo>
                                  <a:pt x="11430" y="227330"/>
                                </a:lnTo>
                                <a:lnTo>
                                  <a:pt x="3175" y="214630"/>
                                </a:lnTo>
                                <a:lnTo>
                                  <a:pt x="0" y="199390"/>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1104" name="Shape 11104"/>
                        <wps:cNvSpPr/>
                        <wps:spPr>
                          <a:xfrm>
                            <a:off x="30480" y="388620"/>
                            <a:ext cx="279400" cy="477520"/>
                          </a:xfrm>
                          <a:custGeom>
                            <a:avLst/>
                            <a:gdLst/>
                            <a:ahLst/>
                            <a:cxnLst/>
                            <a:rect l="0" t="0" r="0" b="0"/>
                            <a:pathLst>
                              <a:path w="279400" h="477520">
                                <a:moveTo>
                                  <a:pt x="0" y="477520"/>
                                </a:moveTo>
                                <a:lnTo>
                                  <a:pt x="279400" y="477520"/>
                                </a:lnTo>
                                <a:lnTo>
                                  <a:pt x="279400" y="0"/>
                                </a:lnTo>
                                <a:lnTo>
                                  <a:pt x="0" y="0"/>
                                </a:lnTo>
                                <a:lnTo>
                                  <a:pt x="0" y="477520"/>
                                </a:lnTo>
                                <a:close/>
                              </a:path>
                            </a:pathLst>
                          </a:custGeom>
                          <a:ln w="1016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1106" name="Picture 11106"/>
                          <pic:cNvPicPr/>
                        </pic:nvPicPr>
                        <pic:blipFill>
                          <a:blip r:embed="rId116"/>
                          <a:stretch>
                            <a:fillRect/>
                          </a:stretch>
                        </pic:blipFill>
                        <pic:spPr>
                          <a:xfrm>
                            <a:off x="5334" y="5207"/>
                            <a:ext cx="5465064" cy="990600"/>
                          </a:xfrm>
                          <a:prstGeom prst="rect">
                            <a:avLst/>
                          </a:prstGeom>
                        </pic:spPr>
                      </pic:pic>
                      <wps:wsp>
                        <wps:cNvPr id="11107" name="Rectangle 11107"/>
                        <wps:cNvSpPr/>
                        <wps:spPr>
                          <a:xfrm>
                            <a:off x="5639" y="9323"/>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1108" name="Rectangle 11108"/>
                        <wps:cNvSpPr/>
                        <wps:spPr>
                          <a:xfrm>
                            <a:off x="5639" y="143435"/>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1109" name="Rectangle 11109"/>
                        <wps:cNvSpPr/>
                        <wps:spPr>
                          <a:xfrm>
                            <a:off x="5639" y="274499"/>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1110" name="Rectangle 11110"/>
                        <wps:cNvSpPr/>
                        <wps:spPr>
                          <a:xfrm>
                            <a:off x="5639" y="405563"/>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1111" name="Rectangle 11111"/>
                        <wps:cNvSpPr/>
                        <wps:spPr>
                          <a:xfrm>
                            <a:off x="5639" y="536356"/>
                            <a:ext cx="38613" cy="170977"/>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1112" name="Rectangle 11112"/>
                        <wps:cNvSpPr/>
                        <wps:spPr>
                          <a:xfrm>
                            <a:off x="5009515" y="768529"/>
                            <a:ext cx="77023" cy="170529"/>
                          </a:xfrm>
                          <a:prstGeom prst="rect">
                            <a:avLst/>
                          </a:prstGeom>
                          <a:ln>
                            <a:noFill/>
                          </a:ln>
                        </wps:spPr>
                        <wps:txbx>
                          <w:txbxContent>
                            <w:p w:rsidR="00B45E59" w:rsidRDefault="006F205B">
                              <w:pPr>
                                <w:spacing w:after="160" w:line="259" w:lineRule="auto"/>
                                <w:ind w:left="0" w:right="0" w:firstLine="0"/>
                                <w:jc w:val="left"/>
                              </w:pPr>
                              <w:r>
                                <w:rPr>
                                  <w:sz w:val="18"/>
                                </w:rPr>
                                <w:t>7</w:t>
                              </w:r>
                            </w:p>
                          </w:txbxContent>
                        </wps:txbx>
                        <wps:bodyPr horzOverflow="overflow" vert="horz" lIns="0" tIns="0" rIns="0" bIns="0" rtlCol="0">
                          <a:noAutofit/>
                        </wps:bodyPr>
                      </wps:wsp>
                      <wps:wsp>
                        <wps:cNvPr id="11113" name="Rectangle 11113"/>
                        <wps:cNvSpPr/>
                        <wps:spPr>
                          <a:xfrm>
                            <a:off x="5067427" y="768529"/>
                            <a:ext cx="51298" cy="170529"/>
                          </a:xfrm>
                          <a:prstGeom prst="rect">
                            <a:avLst/>
                          </a:prstGeom>
                          <a:ln>
                            <a:noFill/>
                          </a:ln>
                        </wps:spPr>
                        <wps:txbx>
                          <w:txbxContent>
                            <w:p w:rsidR="00B45E59" w:rsidRDefault="006F205B">
                              <w:pPr>
                                <w:spacing w:after="160" w:line="259" w:lineRule="auto"/>
                                <w:ind w:left="0" w:right="0" w:firstLine="0"/>
                                <w:jc w:val="left"/>
                              </w:pPr>
                              <w:r>
                                <w:rPr>
                                  <w:sz w:val="18"/>
                                </w:rPr>
                                <w:t>-</w:t>
                              </w:r>
                            </w:p>
                          </w:txbxContent>
                        </wps:txbx>
                        <wps:bodyPr horzOverflow="overflow" vert="horz" lIns="0" tIns="0" rIns="0" bIns="0" rtlCol="0">
                          <a:noAutofit/>
                        </wps:bodyPr>
                      </wps:wsp>
                      <wps:wsp>
                        <wps:cNvPr id="11114" name="Rectangle 11114"/>
                        <wps:cNvSpPr/>
                        <wps:spPr>
                          <a:xfrm>
                            <a:off x="5107051" y="768529"/>
                            <a:ext cx="293894" cy="170529"/>
                          </a:xfrm>
                          <a:prstGeom prst="rect">
                            <a:avLst/>
                          </a:prstGeom>
                          <a:ln>
                            <a:noFill/>
                          </a:ln>
                        </wps:spPr>
                        <wps:txbx>
                          <w:txbxContent>
                            <w:p w:rsidR="00B45E59" w:rsidRDefault="006F205B">
                              <w:pPr>
                                <w:spacing w:after="160" w:line="259" w:lineRule="auto"/>
                                <w:ind w:left="0" w:right="0" w:firstLine="0"/>
                                <w:jc w:val="left"/>
                              </w:pPr>
                              <w:r>
                                <w:rPr>
                                  <w:sz w:val="18"/>
                                </w:rPr>
                                <w:t>rasm</w:t>
                              </w:r>
                            </w:p>
                          </w:txbxContent>
                        </wps:txbx>
                        <wps:bodyPr horzOverflow="overflow" vert="horz" lIns="0" tIns="0" rIns="0" bIns="0" rtlCol="0">
                          <a:noAutofit/>
                        </wps:bodyPr>
                      </wps:wsp>
                      <wps:wsp>
                        <wps:cNvPr id="11115" name="Rectangle 11115"/>
                        <wps:cNvSpPr/>
                        <wps:spPr>
                          <a:xfrm>
                            <a:off x="5326507" y="768529"/>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77D16B" id="Group 394432" o:spid="_x0000_s1316" style="width:431.1pt;height:78.9pt;mso-position-horizontal-relative:char;mso-position-vertical-relative:line" coordsize="54749,1002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">
                <v:shape id="Picture 11101" o:spid="_x0000_s1317" type="#_x0000_t75" style="position:absolute;left:50;width:48438;height:10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">
                  <v:imagedata r:id="rId117" o:title=""/>
                </v:shape>
                <v:shape id="Shape 11102" o:spid="_x0000_s1318" style="position:absolute;top:12;width:54749;height:10008;visibility:visible;mso-wrap-style:square;v-text-anchor:top" coordsize="5474970,100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" path="m,1000760r5474970,l5474970,,,,,1000760xe" filled="f" strokeweight=".8pt">
                  <v:stroke miterlimit="66585f" joinstyle="miter"/>
                  <v:path arrowok="t" textboxrect="0,0,5474970,1000760"/>
                </v:shape>
                <v:shape id="Shape 11103" o:spid="_x0000_s1319" style="position:absolute;left:48958;top:7061;width:5347;height:2387;visibility:visible;mso-wrap-style:square;v-text-anchor:top" coordsize="53467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" path="m,40005l3175,24130,11430,12065,24130,3175,40005,,494665,r15875,3175l523240,12065r8255,12065l534670,40005r,159385l531495,214630r-8255,12700l510540,235585r-15875,3175l40005,238760,24130,235585,11430,227330,3175,214630,,199390,,40005xe" filled="f" strokecolor="red" strokeweight=".8pt">
                  <v:path arrowok="t" textboxrect="0,0,534670,238760"/>
                </v:shape>
                <v:shape id="Shape 11104" o:spid="_x0000_s1320" style="position:absolute;left:304;top:3886;width:2794;height:4775;visibility:visible;mso-wrap-style:square;v-text-anchor:top" coordsize="279400,47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" path="m,477520r279400,l279400,,,,,477520xe" filled="f" strokecolor="red" strokeweight=".8pt">
                  <v:path arrowok="t" textboxrect="0,0,279400,477520"/>
                </v:shape>
                <v:shape id="Picture 11106" o:spid="_x0000_s1321" type="#_x0000_t75" style="position:absolute;left:53;top:52;width:54650;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">
                  <v:imagedata r:id="rId118" o:title=""/>
                </v:shape>
                <v:rect id="Rectangle 11107" o:spid="_x0000_s1322" style="position:absolute;left:56;top:93;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" filled="f" stroked="f">
                  <v:textbox inset="0,0,0,0">
                    <w:txbxContent>
                      <w:p w14:paraId="33B9472B" w14:textId="77777777" w:rsidR="00B45E59" w:rsidRDefault="00000000">
                        <w:pPr>
                          <w:spacing w:after="160" w:line="259" w:lineRule="auto"/>
                          <w:ind w:left="0" w:right="0" w:firstLine="0"/>
                          <w:jc w:val="left"/>
                        </w:pPr>
                        <w:r>
                          <w:rPr>
                            <w:sz w:val="18"/>
                          </w:rPr>
                          <w:t xml:space="preserve"> </w:t>
                        </w:r>
                      </w:p>
                    </w:txbxContent>
                  </v:textbox>
                </v:rect>
                <v:rect id="Rectangle 11108" o:spid="_x0000_s1323" style="position:absolute;left:56;top:1434;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" filled="f" stroked="f">
                  <v:textbox inset="0,0,0,0">
                    <w:txbxContent>
                      <w:p w14:paraId="2BC20E94" w14:textId="77777777" w:rsidR="00B45E59" w:rsidRDefault="00000000">
                        <w:pPr>
                          <w:spacing w:after="160" w:line="259" w:lineRule="auto"/>
                          <w:ind w:left="0" w:right="0" w:firstLine="0"/>
                          <w:jc w:val="left"/>
                        </w:pPr>
                        <w:r>
                          <w:rPr>
                            <w:sz w:val="18"/>
                          </w:rPr>
                          <w:t xml:space="preserve"> </w:t>
                        </w:r>
                      </w:p>
                    </w:txbxContent>
                  </v:textbox>
                </v:rect>
                <v:rect id="Rectangle 11109" o:spid="_x0000_s1324" style="position:absolute;left:56;top:2744;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" filled="f" stroked="f">
                  <v:textbox inset="0,0,0,0">
                    <w:txbxContent>
                      <w:p w14:paraId="37A102C3" w14:textId="77777777" w:rsidR="00B45E59" w:rsidRDefault="00000000">
                        <w:pPr>
                          <w:spacing w:after="160" w:line="259" w:lineRule="auto"/>
                          <w:ind w:left="0" w:right="0" w:firstLine="0"/>
                          <w:jc w:val="left"/>
                        </w:pPr>
                        <w:r>
                          <w:rPr>
                            <w:sz w:val="18"/>
                          </w:rPr>
                          <w:t xml:space="preserve"> </w:t>
                        </w:r>
                      </w:p>
                    </w:txbxContent>
                  </v:textbox>
                </v:rect>
                <v:rect id="Rectangle 11110" o:spid="_x0000_s1325" style="position:absolute;left:56;top:4055;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" filled="f" stroked="f">
                  <v:textbox inset="0,0,0,0">
                    <w:txbxContent>
                      <w:p w14:paraId="4216FFD9" w14:textId="77777777" w:rsidR="00B45E59" w:rsidRDefault="00000000">
                        <w:pPr>
                          <w:spacing w:after="160" w:line="259" w:lineRule="auto"/>
                          <w:ind w:left="0" w:right="0" w:firstLine="0"/>
                          <w:jc w:val="left"/>
                        </w:pPr>
                        <w:r>
                          <w:rPr>
                            <w:sz w:val="18"/>
                          </w:rPr>
                          <w:t xml:space="preserve"> </w:t>
                        </w:r>
                      </w:p>
                    </w:txbxContent>
                  </v:textbox>
                </v:rect>
                <v:rect id="Rectangle 11111" o:spid="_x0000_s1326" style="position:absolute;left:56;top:5363;width:386;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" filled="f" stroked="f">
                  <v:textbox inset="0,0,0,0">
                    <w:txbxContent>
                      <w:p w14:paraId="56A4AC9F" w14:textId="77777777" w:rsidR="00B45E59" w:rsidRDefault="00000000">
                        <w:pPr>
                          <w:spacing w:after="160" w:line="259" w:lineRule="auto"/>
                          <w:ind w:left="0" w:right="0" w:firstLine="0"/>
                          <w:jc w:val="left"/>
                        </w:pPr>
                        <w:r>
                          <w:rPr>
                            <w:sz w:val="18"/>
                          </w:rPr>
                          <w:t xml:space="preserve"> </w:t>
                        </w:r>
                      </w:p>
                    </w:txbxContent>
                  </v:textbox>
                </v:rect>
                <v:rect id="Rectangle 11112" o:spid="_x0000_s1327" style="position:absolute;left:50095;top:7685;width:770;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" filled="f" stroked="f">
                  <v:textbox inset="0,0,0,0">
                    <w:txbxContent>
                      <w:p w14:paraId="56D65157" w14:textId="77777777" w:rsidR="00B45E59" w:rsidRDefault="00000000">
                        <w:pPr>
                          <w:spacing w:after="160" w:line="259" w:lineRule="auto"/>
                          <w:ind w:left="0" w:right="0" w:firstLine="0"/>
                          <w:jc w:val="left"/>
                        </w:pPr>
                        <w:r>
                          <w:rPr>
                            <w:sz w:val="18"/>
                          </w:rPr>
                          <w:t>7</w:t>
                        </w:r>
                      </w:p>
                    </w:txbxContent>
                  </v:textbox>
                </v:rect>
                <v:rect id="Rectangle 11113" o:spid="_x0000_s1328" style="position:absolute;left:50674;top:7685;width:513;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" filled="f" stroked="f">
                  <v:textbox inset="0,0,0,0">
                    <w:txbxContent>
                      <w:p w14:paraId="25971111" w14:textId="77777777" w:rsidR="00B45E59" w:rsidRDefault="00000000">
                        <w:pPr>
                          <w:spacing w:after="160" w:line="259" w:lineRule="auto"/>
                          <w:ind w:left="0" w:right="0" w:firstLine="0"/>
                          <w:jc w:val="left"/>
                        </w:pPr>
                        <w:r>
                          <w:rPr>
                            <w:sz w:val="18"/>
                          </w:rPr>
                          <w:t>-</w:t>
                        </w:r>
                      </w:p>
                    </w:txbxContent>
                  </v:textbox>
                </v:rect>
                <v:rect id="Rectangle 11114" o:spid="_x0000_s1329" style="position:absolute;left:51070;top:7685;width:2939;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" filled="f" stroked="f">
                  <v:textbox inset="0,0,0,0">
                    <w:txbxContent>
                      <w:p w14:paraId="6F88F970" w14:textId="77777777" w:rsidR="00B45E59" w:rsidRDefault="00000000">
                        <w:pPr>
                          <w:spacing w:after="160" w:line="259" w:lineRule="auto"/>
                          <w:ind w:left="0" w:right="0" w:firstLine="0"/>
                          <w:jc w:val="left"/>
                        </w:pPr>
                        <w:r>
                          <w:rPr>
                            <w:sz w:val="18"/>
                          </w:rPr>
                          <w:t>rasm</w:t>
                        </w:r>
                      </w:p>
                    </w:txbxContent>
                  </v:textbox>
                </v:rect>
                <v:rect id="Rectangle 11115" o:spid="_x0000_s1330" style="position:absolute;left:53265;top:7685;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" filled="f" stroked="f">
                  <v:textbox inset="0,0,0,0">
                    <w:txbxContent>
                      <w:p w14:paraId="5805FD1C" w14:textId="77777777" w:rsidR="00B45E59" w:rsidRDefault="00000000">
                        <w:pPr>
                          <w:spacing w:after="160" w:line="259" w:lineRule="auto"/>
                          <w:ind w:left="0" w:right="0" w:firstLine="0"/>
                          <w:jc w:val="left"/>
                        </w:pPr>
                        <w:r>
                          <w:rPr>
                            <w:sz w:val="18"/>
                          </w:rPr>
                          <w:t xml:space="preserve"> </w:t>
                        </w:r>
                      </w:p>
                    </w:txbxContent>
                  </v:textbox>
                </v:rect>
                <w10:anchorlock/>
              </v:group>
            </w:pict>
          </mc:Fallback>
        </mc:AlternateConten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Bu hujjatni tahrir qilish uchun emas, balki uni o‘qish uchun mo‘ljallangan bo‘lib, uni tanlasak</w:t>
      </w:r>
      <w:r w:rsidRPr="00773CE2">
        <w:rPr>
          <w:color w:val="auto"/>
          <w:sz w:val="24"/>
          <w:szCs w:val="24"/>
        </w:rPr>
        <w:t xml:space="preserve">, bunda quyidagicha (8-rasmda keltirilgani kabi) vaziyat yuzaga keladi: </w:t>
      </w:r>
    </w:p>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mc:AlternateContent>
          <mc:Choice Requires="wpg">
            <w:drawing>
              <wp:inline distT="0" distB="0" distL="0" distR="0" wp14:anchorId="0A3F7113" wp14:editId="3EE19123">
                <wp:extent cx="4231677" cy="2435365"/>
                <wp:effectExtent l="0" t="0" r="0" b="0"/>
                <wp:docPr id="394431" name="Group 394431"/>
                <wp:cNvGraphicFramePr/>
                <a:graphic xmlns:a="http://schemas.openxmlformats.org/drawingml/2006/main">
                  <a:graphicData uri="http://schemas.microsoft.com/office/word/2010/wordprocessingGroup">
                    <wpg:wgp>
                      <wpg:cNvGrpSpPr/>
                      <wpg:grpSpPr>
                        <a:xfrm>
                          <a:off x="0" y="0"/>
                          <a:ext cx="4231677" cy="2435365"/>
                          <a:chOff x="0" y="0"/>
                          <a:chExt cx="4231677" cy="2435365"/>
                        </a:xfrm>
                      </wpg:grpSpPr>
                      <wps:wsp>
                        <wps:cNvPr id="10898" name="Rectangle 10898"/>
                        <wps:cNvSpPr/>
                        <wps:spPr>
                          <a:xfrm>
                            <a:off x="3883558" y="2274550"/>
                            <a:ext cx="252051" cy="213883"/>
                          </a:xfrm>
                          <a:prstGeom prst="rect">
                            <a:avLst/>
                          </a:prstGeom>
                          <a:ln>
                            <a:noFill/>
                          </a:ln>
                        </wps:spPr>
                        <wps:txbx>
                          <w:txbxContent>
                            <w:p w:rsidR="00B45E59" w:rsidRDefault="006F205B">
                              <w:pPr>
                                <w:spacing w:after="160" w:line="259" w:lineRule="auto"/>
                                <w:ind w:left="0" w:right="0" w:firstLine="0"/>
                                <w:jc w:val="left"/>
                              </w:pPr>
                              <w:r>
                                <w:rPr>
                                  <w:color w:val="FFFFFF"/>
                                </w:rPr>
                                <w:t>O’q</w:t>
                              </w:r>
                            </w:p>
                          </w:txbxContent>
                        </wps:txbx>
                        <wps:bodyPr horzOverflow="overflow" vert="horz" lIns="0" tIns="0" rIns="0" bIns="0" rtlCol="0">
                          <a:noAutofit/>
                        </wps:bodyPr>
                      </wps:wsp>
                      <wps:wsp>
                        <wps:cNvPr id="10899" name="Rectangle 10899"/>
                        <wps:cNvSpPr/>
                        <wps:spPr>
                          <a:xfrm>
                            <a:off x="4072915" y="2274550"/>
                            <a:ext cx="99937" cy="213883"/>
                          </a:xfrm>
                          <a:prstGeom prst="rect">
                            <a:avLst/>
                          </a:prstGeom>
                          <a:ln>
                            <a:noFill/>
                          </a:ln>
                        </wps:spPr>
                        <wps:txbx>
                          <w:txbxContent>
                            <w:p w:rsidR="00B45E59" w:rsidRDefault="006F205B">
                              <w:pPr>
                                <w:spacing w:after="160" w:line="259" w:lineRule="auto"/>
                                <w:ind w:left="0" w:right="0" w:firstLine="0"/>
                                <w:jc w:val="left"/>
                              </w:pPr>
                              <w:r>
                                <w:rPr>
                                  <w:color w:val="FFFFFF"/>
                                </w:rPr>
                                <w:t>Т</w:t>
                              </w:r>
                            </w:p>
                          </w:txbxContent>
                        </wps:txbx>
                        <wps:bodyPr horzOverflow="overflow" vert="horz" lIns="0" tIns="0" rIns="0" bIns="0" rtlCol="0">
                          <a:noAutofit/>
                        </wps:bodyPr>
                      </wps:wsp>
                      <wps:wsp>
                        <wps:cNvPr id="10900" name="Rectangle 10900"/>
                        <wps:cNvSpPr/>
                        <wps:spPr>
                          <a:xfrm>
                            <a:off x="4149115" y="2239611"/>
                            <a:ext cx="63652" cy="260281"/>
                          </a:xfrm>
                          <a:prstGeom prst="rect">
                            <a:avLst/>
                          </a:prstGeom>
                          <a:ln>
                            <a:noFill/>
                          </a:ln>
                        </wps:spPr>
                        <wps:txbx>
                          <w:txbxContent>
                            <w:p w:rsidR="00B45E59" w:rsidRDefault="006F205B">
                              <w:pPr>
                                <w:spacing w:after="160" w:line="259" w:lineRule="auto"/>
                                <w:ind w:left="0" w:right="0" w:firstLine="0"/>
                                <w:jc w:val="left"/>
                              </w:pPr>
                              <w:r>
                                <w:rPr>
                                  <w:color w:val="FFFFFF"/>
                                </w:rPr>
                                <w:t>s</w:t>
                              </w:r>
                            </w:p>
                          </w:txbxContent>
                        </wps:txbx>
                        <wps:bodyPr horzOverflow="overflow" vert="horz" lIns="0" tIns="0" rIns="0" bIns="0" rtlCol="0">
                          <a:noAutofit/>
                        </wps:bodyPr>
                      </wps:wsp>
                      <wps:wsp>
                        <wps:cNvPr id="10901" name="Rectangle 10901"/>
                        <wps:cNvSpPr/>
                        <wps:spPr>
                          <a:xfrm>
                            <a:off x="4200932" y="2239611"/>
                            <a:ext cx="40891" cy="260281"/>
                          </a:xfrm>
                          <a:prstGeom prst="rect">
                            <a:avLst/>
                          </a:prstGeom>
                          <a:ln>
                            <a:noFill/>
                          </a:ln>
                        </wps:spPr>
                        <wps:txbx>
                          <w:txbxContent>
                            <w:p w:rsidR="00B45E59" w:rsidRDefault="006F205B">
                              <w:pPr>
                                <w:spacing w:after="160" w:line="259" w:lineRule="auto"/>
                                <w:ind w:left="0" w:right="0" w:firstLine="0"/>
                                <w:jc w:val="left"/>
                              </w:pPr>
                              <w:r>
                                <w:rPr>
                                  <w:color w:val="FFFFFF"/>
                                </w:rPr>
                                <w:t xml:space="preserve"> </w:t>
                              </w:r>
                            </w:p>
                          </w:txbxContent>
                        </wps:txbx>
                        <wps:bodyPr horzOverflow="overflow" vert="horz" lIns="0" tIns="0" rIns="0" bIns="0" rtlCol="0">
                          <a:noAutofit/>
                        </wps:bodyPr>
                      </wps:wsp>
                      <pic:pic xmlns:pic="http://schemas.openxmlformats.org/drawingml/2006/picture">
                        <pic:nvPicPr>
                          <pic:cNvPr id="11066" name="Picture 11066"/>
                          <pic:cNvPicPr/>
                        </pic:nvPicPr>
                        <pic:blipFill>
                          <a:blip r:embed="rId119"/>
                          <a:stretch>
                            <a:fillRect/>
                          </a:stretch>
                        </pic:blipFill>
                        <pic:spPr>
                          <a:xfrm>
                            <a:off x="60350" y="19304"/>
                            <a:ext cx="3745484" cy="1665732"/>
                          </a:xfrm>
                          <a:prstGeom prst="rect">
                            <a:avLst/>
                          </a:prstGeom>
                        </pic:spPr>
                      </pic:pic>
                      <wps:wsp>
                        <wps:cNvPr id="11067" name="Shape 11067"/>
                        <wps:cNvSpPr/>
                        <wps:spPr>
                          <a:xfrm>
                            <a:off x="1011580" y="1297432"/>
                            <a:ext cx="408051" cy="241173"/>
                          </a:xfrm>
                          <a:custGeom>
                            <a:avLst/>
                            <a:gdLst/>
                            <a:ahLst/>
                            <a:cxnLst/>
                            <a:rect l="0" t="0" r="0" b="0"/>
                            <a:pathLst>
                              <a:path w="408051" h="241173">
                                <a:moveTo>
                                  <a:pt x="342011" y="0"/>
                                </a:moveTo>
                                <a:lnTo>
                                  <a:pt x="354584" y="3302"/>
                                </a:lnTo>
                                <a:lnTo>
                                  <a:pt x="364871" y="11049"/>
                                </a:lnTo>
                                <a:lnTo>
                                  <a:pt x="370459" y="21209"/>
                                </a:lnTo>
                                <a:lnTo>
                                  <a:pt x="406908" y="134366"/>
                                </a:lnTo>
                                <a:lnTo>
                                  <a:pt x="408051" y="145923"/>
                                </a:lnTo>
                                <a:lnTo>
                                  <a:pt x="403479" y="156591"/>
                                </a:lnTo>
                                <a:lnTo>
                                  <a:pt x="394970" y="165227"/>
                                </a:lnTo>
                                <a:lnTo>
                                  <a:pt x="382524" y="170561"/>
                                </a:lnTo>
                                <a:lnTo>
                                  <a:pt x="79629" y="240157"/>
                                </a:lnTo>
                                <a:lnTo>
                                  <a:pt x="65913" y="241173"/>
                                </a:lnTo>
                                <a:lnTo>
                                  <a:pt x="53467" y="237236"/>
                                </a:lnTo>
                                <a:lnTo>
                                  <a:pt x="43180" y="229997"/>
                                </a:lnTo>
                                <a:lnTo>
                                  <a:pt x="37465" y="219837"/>
                                </a:lnTo>
                                <a:lnTo>
                                  <a:pt x="1143" y="106299"/>
                                </a:lnTo>
                                <a:lnTo>
                                  <a:pt x="0" y="94742"/>
                                </a:lnTo>
                                <a:lnTo>
                                  <a:pt x="25527" y="70485"/>
                                </a:lnTo>
                                <a:lnTo>
                                  <a:pt x="342011" y="0"/>
                                </a:lnTo>
                                <a:close/>
                              </a:path>
                            </a:pathLst>
                          </a:custGeom>
                          <a:ln w="0" cap="flat">
                            <a:miter lim="127000"/>
                          </a:ln>
                        </wps:spPr>
                        <wps:style>
                          <a:lnRef idx="0">
                            <a:srgbClr val="000000">
                              <a:alpha val="0"/>
                            </a:srgbClr>
                          </a:lnRef>
                          <a:fillRef idx="1">
                            <a:srgbClr val="5B9AD5"/>
                          </a:fillRef>
                          <a:effectRef idx="0">
                            <a:scrgbClr r="0" g="0" b="0"/>
                          </a:effectRef>
                          <a:fontRef idx="none"/>
                        </wps:style>
                        <wps:bodyPr/>
                      </wps:wsp>
                      <wps:wsp>
                        <wps:cNvPr id="11068" name="Shape 11068"/>
                        <wps:cNvSpPr/>
                        <wps:spPr>
                          <a:xfrm>
                            <a:off x="1012723" y="1297432"/>
                            <a:ext cx="406908" cy="241173"/>
                          </a:xfrm>
                          <a:custGeom>
                            <a:avLst/>
                            <a:gdLst/>
                            <a:ahLst/>
                            <a:cxnLst/>
                            <a:rect l="0" t="0" r="0" b="0"/>
                            <a:pathLst>
                              <a:path w="406908" h="241173">
                                <a:moveTo>
                                  <a:pt x="0" y="106299"/>
                                </a:moveTo>
                                <a:lnTo>
                                  <a:pt x="11938" y="75819"/>
                                </a:lnTo>
                                <a:lnTo>
                                  <a:pt x="327279" y="889"/>
                                </a:lnTo>
                                <a:lnTo>
                                  <a:pt x="340868" y="0"/>
                                </a:lnTo>
                                <a:lnTo>
                                  <a:pt x="353441" y="3302"/>
                                </a:lnTo>
                                <a:lnTo>
                                  <a:pt x="363728" y="11049"/>
                                </a:lnTo>
                                <a:lnTo>
                                  <a:pt x="369316" y="21209"/>
                                </a:lnTo>
                                <a:lnTo>
                                  <a:pt x="405765" y="134366"/>
                                </a:lnTo>
                                <a:lnTo>
                                  <a:pt x="406908" y="145923"/>
                                </a:lnTo>
                                <a:lnTo>
                                  <a:pt x="402336" y="156591"/>
                                </a:lnTo>
                                <a:lnTo>
                                  <a:pt x="393827" y="165227"/>
                                </a:lnTo>
                                <a:lnTo>
                                  <a:pt x="381381" y="170561"/>
                                </a:lnTo>
                                <a:lnTo>
                                  <a:pt x="78486" y="240157"/>
                                </a:lnTo>
                                <a:lnTo>
                                  <a:pt x="64770" y="241173"/>
                                </a:lnTo>
                                <a:lnTo>
                                  <a:pt x="52324" y="237236"/>
                                </a:lnTo>
                                <a:lnTo>
                                  <a:pt x="42037" y="229997"/>
                                </a:lnTo>
                                <a:lnTo>
                                  <a:pt x="36322" y="219837"/>
                                </a:lnTo>
                                <a:lnTo>
                                  <a:pt x="0" y="106299"/>
                                </a:lnTo>
                                <a:close/>
                              </a:path>
                            </a:pathLst>
                          </a:custGeom>
                          <a:ln w="12700" cap="flat">
                            <a:round/>
                          </a:ln>
                        </wps:spPr>
                        <wps:style>
                          <a:lnRef idx="1">
                            <a:srgbClr val="40709B"/>
                          </a:lnRef>
                          <a:fillRef idx="0">
                            <a:srgbClr val="000000">
                              <a:alpha val="0"/>
                            </a:srgbClr>
                          </a:fillRef>
                          <a:effectRef idx="0">
                            <a:scrgbClr r="0" g="0" b="0"/>
                          </a:effectRef>
                          <a:fontRef idx="none"/>
                        </wps:style>
                        <wps:bodyPr/>
                      </wps:wsp>
                      <pic:pic xmlns:pic="http://schemas.openxmlformats.org/drawingml/2006/picture">
                        <pic:nvPicPr>
                          <pic:cNvPr id="11070" name="Picture 11070"/>
                          <pic:cNvPicPr/>
                        </pic:nvPicPr>
                        <pic:blipFill>
                          <a:blip r:embed="rId120"/>
                          <a:stretch>
                            <a:fillRect/>
                          </a:stretch>
                        </pic:blipFill>
                        <pic:spPr>
                          <a:xfrm>
                            <a:off x="1131088" y="1385389"/>
                            <a:ext cx="182728" cy="81207"/>
                          </a:xfrm>
                          <a:prstGeom prst="rect">
                            <a:avLst/>
                          </a:prstGeom>
                        </pic:spPr>
                      </pic:pic>
                      <wps:wsp>
                        <wps:cNvPr id="11071" name="Shape 11071"/>
                        <wps:cNvSpPr/>
                        <wps:spPr>
                          <a:xfrm>
                            <a:off x="2969032" y="620141"/>
                            <a:ext cx="408178" cy="241173"/>
                          </a:xfrm>
                          <a:custGeom>
                            <a:avLst/>
                            <a:gdLst/>
                            <a:ahLst/>
                            <a:cxnLst/>
                            <a:rect l="0" t="0" r="0" b="0"/>
                            <a:pathLst>
                              <a:path w="408178" h="241173">
                                <a:moveTo>
                                  <a:pt x="342138" y="0"/>
                                </a:moveTo>
                                <a:lnTo>
                                  <a:pt x="354711" y="3429"/>
                                </a:lnTo>
                                <a:lnTo>
                                  <a:pt x="364998" y="11176"/>
                                </a:lnTo>
                                <a:lnTo>
                                  <a:pt x="370586" y="21336"/>
                                </a:lnTo>
                                <a:lnTo>
                                  <a:pt x="407035" y="134366"/>
                                </a:lnTo>
                                <a:lnTo>
                                  <a:pt x="408178" y="146050"/>
                                </a:lnTo>
                                <a:lnTo>
                                  <a:pt x="403606" y="156591"/>
                                </a:lnTo>
                                <a:lnTo>
                                  <a:pt x="395097" y="165354"/>
                                </a:lnTo>
                                <a:lnTo>
                                  <a:pt x="382524" y="170688"/>
                                </a:lnTo>
                                <a:lnTo>
                                  <a:pt x="79756" y="240284"/>
                                </a:lnTo>
                                <a:lnTo>
                                  <a:pt x="66040" y="241173"/>
                                </a:lnTo>
                                <a:lnTo>
                                  <a:pt x="53594" y="237363"/>
                                </a:lnTo>
                                <a:lnTo>
                                  <a:pt x="43307" y="230124"/>
                                </a:lnTo>
                                <a:lnTo>
                                  <a:pt x="37592" y="219964"/>
                                </a:lnTo>
                                <a:lnTo>
                                  <a:pt x="1143" y="106299"/>
                                </a:lnTo>
                                <a:lnTo>
                                  <a:pt x="0" y="94742"/>
                                </a:lnTo>
                                <a:lnTo>
                                  <a:pt x="25654" y="70612"/>
                                </a:lnTo>
                                <a:lnTo>
                                  <a:pt x="342138" y="0"/>
                                </a:lnTo>
                                <a:close/>
                              </a:path>
                            </a:pathLst>
                          </a:custGeom>
                          <a:ln w="0" cap="flat">
                            <a:round/>
                          </a:ln>
                        </wps:spPr>
                        <wps:style>
                          <a:lnRef idx="0">
                            <a:srgbClr val="000000">
                              <a:alpha val="0"/>
                            </a:srgbClr>
                          </a:lnRef>
                          <a:fillRef idx="1">
                            <a:srgbClr val="5B9AD5"/>
                          </a:fillRef>
                          <a:effectRef idx="0">
                            <a:scrgbClr r="0" g="0" b="0"/>
                          </a:effectRef>
                          <a:fontRef idx="none"/>
                        </wps:style>
                        <wps:bodyPr/>
                      </wps:wsp>
                      <wps:wsp>
                        <wps:cNvPr id="11072" name="Shape 11072"/>
                        <wps:cNvSpPr/>
                        <wps:spPr>
                          <a:xfrm>
                            <a:off x="2970175" y="620141"/>
                            <a:ext cx="407035" cy="241173"/>
                          </a:xfrm>
                          <a:custGeom>
                            <a:avLst/>
                            <a:gdLst/>
                            <a:ahLst/>
                            <a:cxnLst/>
                            <a:rect l="0" t="0" r="0" b="0"/>
                            <a:pathLst>
                              <a:path w="407035" h="241173">
                                <a:moveTo>
                                  <a:pt x="0" y="106299"/>
                                </a:moveTo>
                                <a:lnTo>
                                  <a:pt x="12065" y="75946"/>
                                </a:lnTo>
                                <a:lnTo>
                                  <a:pt x="327406" y="1016"/>
                                </a:lnTo>
                                <a:lnTo>
                                  <a:pt x="340995" y="0"/>
                                </a:lnTo>
                                <a:lnTo>
                                  <a:pt x="353568" y="3429"/>
                                </a:lnTo>
                                <a:lnTo>
                                  <a:pt x="363855" y="11176"/>
                                </a:lnTo>
                                <a:lnTo>
                                  <a:pt x="369443" y="21336"/>
                                </a:lnTo>
                                <a:lnTo>
                                  <a:pt x="405892" y="134366"/>
                                </a:lnTo>
                                <a:lnTo>
                                  <a:pt x="407035" y="146050"/>
                                </a:lnTo>
                                <a:lnTo>
                                  <a:pt x="402463" y="156591"/>
                                </a:lnTo>
                                <a:lnTo>
                                  <a:pt x="393954" y="165354"/>
                                </a:lnTo>
                                <a:lnTo>
                                  <a:pt x="381381" y="170688"/>
                                </a:lnTo>
                                <a:lnTo>
                                  <a:pt x="78613" y="240284"/>
                                </a:lnTo>
                                <a:lnTo>
                                  <a:pt x="64897" y="241173"/>
                                </a:lnTo>
                                <a:lnTo>
                                  <a:pt x="52451" y="237363"/>
                                </a:lnTo>
                                <a:lnTo>
                                  <a:pt x="42164" y="230124"/>
                                </a:lnTo>
                                <a:lnTo>
                                  <a:pt x="36449" y="219964"/>
                                </a:lnTo>
                                <a:lnTo>
                                  <a:pt x="0" y="106299"/>
                                </a:lnTo>
                                <a:close/>
                              </a:path>
                            </a:pathLst>
                          </a:custGeom>
                          <a:ln w="12700" cap="flat">
                            <a:round/>
                          </a:ln>
                        </wps:spPr>
                        <wps:style>
                          <a:lnRef idx="1">
                            <a:srgbClr val="40709B"/>
                          </a:lnRef>
                          <a:fillRef idx="0">
                            <a:srgbClr val="000000">
                              <a:alpha val="0"/>
                            </a:srgbClr>
                          </a:fillRef>
                          <a:effectRef idx="0">
                            <a:scrgbClr r="0" g="0" b="0"/>
                          </a:effectRef>
                          <a:fontRef idx="none"/>
                        </wps:style>
                        <wps:bodyPr/>
                      </wps:wsp>
                      <pic:pic xmlns:pic="http://schemas.openxmlformats.org/drawingml/2006/picture">
                        <pic:nvPicPr>
                          <pic:cNvPr id="11074" name="Picture 11074"/>
                          <pic:cNvPicPr/>
                        </pic:nvPicPr>
                        <pic:blipFill>
                          <a:blip r:embed="rId121"/>
                          <a:stretch>
                            <a:fillRect/>
                          </a:stretch>
                        </pic:blipFill>
                        <pic:spPr>
                          <a:xfrm>
                            <a:off x="3083458" y="708576"/>
                            <a:ext cx="187274" cy="83142"/>
                          </a:xfrm>
                          <a:prstGeom prst="rect">
                            <a:avLst/>
                          </a:prstGeom>
                        </pic:spPr>
                      </pic:pic>
                      <pic:pic xmlns:pic="http://schemas.openxmlformats.org/drawingml/2006/picture">
                        <pic:nvPicPr>
                          <pic:cNvPr id="11076" name="Picture 11076"/>
                          <pic:cNvPicPr/>
                        </pic:nvPicPr>
                        <pic:blipFill>
                          <a:blip r:embed="rId122"/>
                          <a:stretch>
                            <a:fillRect/>
                          </a:stretch>
                        </pic:blipFill>
                        <pic:spPr>
                          <a:xfrm>
                            <a:off x="935761" y="1886090"/>
                            <a:ext cx="862381" cy="509003"/>
                          </a:xfrm>
                          <a:prstGeom prst="rect">
                            <a:avLst/>
                          </a:prstGeom>
                        </pic:spPr>
                      </pic:pic>
                      <wps:wsp>
                        <wps:cNvPr id="11077" name="Shape 11077"/>
                        <wps:cNvSpPr/>
                        <wps:spPr>
                          <a:xfrm>
                            <a:off x="0" y="0"/>
                            <a:ext cx="3869563" cy="2184908"/>
                          </a:xfrm>
                          <a:custGeom>
                            <a:avLst/>
                            <a:gdLst/>
                            <a:ahLst/>
                            <a:cxnLst/>
                            <a:rect l="0" t="0" r="0" b="0"/>
                            <a:pathLst>
                              <a:path w="3869563" h="2184908">
                                <a:moveTo>
                                  <a:pt x="0" y="2184908"/>
                                </a:moveTo>
                                <a:lnTo>
                                  <a:pt x="3869563" y="2184908"/>
                                </a:lnTo>
                                <a:lnTo>
                                  <a:pt x="3869563"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wps:wsp>
                        <wps:cNvPr id="11078" name="Shape 11078"/>
                        <wps:cNvSpPr/>
                        <wps:spPr>
                          <a:xfrm>
                            <a:off x="3354984" y="1970278"/>
                            <a:ext cx="479298" cy="182626"/>
                          </a:xfrm>
                          <a:custGeom>
                            <a:avLst/>
                            <a:gdLst/>
                            <a:ahLst/>
                            <a:cxnLst/>
                            <a:rect l="0" t="0" r="0" b="0"/>
                            <a:pathLst>
                              <a:path w="479298" h="182626">
                                <a:moveTo>
                                  <a:pt x="0" y="30480"/>
                                </a:moveTo>
                                <a:lnTo>
                                  <a:pt x="2921" y="18796"/>
                                </a:lnTo>
                                <a:lnTo>
                                  <a:pt x="10287" y="9144"/>
                                </a:lnTo>
                                <a:lnTo>
                                  <a:pt x="21717" y="2413"/>
                                </a:lnTo>
                                <a:lnTo>
                                  <a:pt x="35941" y="0"/>
                                </a:lnTo>
                                <a:lnTo>
                                  <a:pt x="443484" y="0"/>
                                </a:lnTo>
                                <a:lnTo>
                                  <a:pt x="457708" y="2413"/>
                                </a:lnTo>
                                <a:lnTo>
                                  <a:pt x="469138" y="9144"/>
                                </a:lnTo>
                                <a:lnTo>
                                  <a:pt x="476504" y="18796"/>
                                </a:lnTo>
                                <a:lnTo>
                                  <a:pt x="479298" y="30480"/>
                                </a:lnTo>
                                <a:lnTo>
                                  <a:pt x="479298" y="152273"/>
                                </a:lnTo>
                                <a:lnTo>
                                  <a:pt x="476504" y="164338"/>
                                </a:lnTo>
                                <a:lnTo>
                                  <a:pt x="469138" y="173990"/>
                                </a:lnTo>
                                <a:lnTo>
                                  <a:pt x="457708" y="180213"/>
                                </a:lnTo>
                                <a:lnTo>
                                  <a:pt x="443484" y="182626"/>
                                </a:lnTo>
                                <a:lnTo>
                                  <a:pt x="35941" y="182626"/>
                                </a:lnTo>
                                <a:lnTo>
                                  <a:pt x="21717" y="180213"/>
                                </a:lnTo>
                                <a:lnTo>
                                  <a:pt x="10287" y="173990"/>
                                </a:lnTo>
                                <a:lnTo>
                                  <a:pt x="2921" y="164338"/>
                                </a:lnTo>
                                <a:lnTo>
                                  <a:pt x="0" y="152273"/>
                                </a:lnTo>
                                <a:lnTo>
                                  <a:pt x="0" y="3048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1079" name="Shape 11079"/>
                        <wps:cNvSpPr/>
                        <wps:spPr>
                          <a:xfrm>
                            <a:off x="1918869" y="199644"/>
                            <a:ext cx="14224" cy="1337437"/>
                          </a:xfrm>
                          <a:custGeom>
                            <a:avLst/>
                            <a:gdLst/>
                            <a:ahLst/>
                            <a:cxnLst/>
                            <a:rect l="0" t="0" r="0" b="0"/>
                            <a:pathLst>
                              <a:path w="14224" h="1337437">
                                <a:moveTo>
                                  <a:pt x="0" y="0"/>
                                </a:moveTo>
                                <a:lnTo>
                                  <a:pt x="14224" y="1337437"/>
                                </a:lnTo>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081" name="Picture 11081"/>
                          <pic:cNvPicPr/>
                        </pic:nvPicPr>
                        <pic:blipFill>
                          <a:blip r:embed="rId123"/>
                          <a:stretch>
                            <a:fillRect/>
                          </a:stretch>
                        </pic:blipFill>
                        <pic:spPr>
                          <a:xfrm>
                            <a:off x="52375" y="758939"/>
                            <a:ext cx="193535" cy="164351"/>
                          </a:xfrm>
                          <a:prstGeom prst="rect">
                            <a:avLst/>
                          </a:prstGeom>
                        </pic:spPr>
                      </pic:pic>
                      <pic:pic xmlns:pic="http://schemas.openxmlformats.org/drawingml/2006/picture">
                        <pic:nvPicPr>
                          <pic:cNvPr id="11083" name="Picture 11083"/>
                          <pic:cNvPicPr/>
                        </pic:nvPicPr>
                        <pic:blipFill>
                          <a:blip r:embed="rId124"/>
                          <a:stretch>
                            <a:fillRect/>
                          </a:stretch>
                        </pic:blipFill>
                        <pic:spPr>
                          <a:xfrm>
                            <a:off x="3603270" y="758863"/>
                            <a:ext cx="193535" cy="165316"/>
                          </a:xfrm>
                          <a:prstGeom prst="rect">
                            <a:avLst/>
                          </a:prstGeom>
                        </pic:spPr>
                      </pic:pic>
                      <wps:wsp>
                        <wps:cNvPr id="11084" name="Shape 11084"/>
                        <wps:cNvSpPr/>
                        <wps:spPr>
                          <a:xfrm>
                            <a:off x="20498" y="1568045"/>
                            <a:ext cx="284607" cy="61873"/>
                          </a:xfrm>
                          <a:custGeom>
                            <a:avLst/>
                            <a:gdLst/>
                            <a:ahLst/>
                            <a:cxnLst/>
                            <a:rect l="0" t="0" r="0" b="0"/>
                            <a:pathLst>
                              <a:path w="284607" h="61873">
                                <a:moveTo>
                                  <a:pt x="0" y="61873"/>
                                </a:moveTo>
                                <a:lnTo>
                                  <a:pt x="284607" y="61873"/>
                                </a:lnTo>
                                <a:lnTo>
                                  <a:pt x="284607"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wps:wsp>
                        <wps:cNvPr id="11085" name="Shape 11085"/>
                        <wps:cNvSpPr/>
                        <wps:spPr>
                          <a:xfrm>
                            <a:off x="56934" y="1682115"/>
                            <a:ext cx="911847" cy="446151"/>
                          </a:xfrm>
                          <a:custGeom>
                            <a:avLst/>
                            <a:gdLst/>
                            <a:ahLst/>
                            <a:cxnLst/>
                            <a:rect l="0" t="0" r="0" b="0"/>
                            <a:pathLst>
                              <a:path w="911847" h="446151">
                                <a:moveTo>
                                  <a:pt x="0" y="0"/>
                                </a:moveTo>
                                <a:lnTo>
                                  <a:pt x="911847" y="446151"/>
                                </a:lnTo>
                              </a:path>
                            </a:pathLst>
                          </a:custGeom>
                          <a:ln w="10160" cap="flat">
                            <a:custDash>
                              <a:ds d="640000" sp="240000"/>
                            </a:custDash>
                            <a:round/>
                          </a:ln>
                        </wps:spPr>
                        <wps:style>
                          <a:lnRef idx="1">
                            <a:srgbClr val="000000"/>
                          </a:lnRef>
                          <a:fillRef idx="0">
                            <a:srgbClr val="000000">
                              <a:alpha val="0"/>
                            </a:srgbClr>
                          </a:fillRef>
                          <a:effectRef idx="0">
                            <a:scrgbClr r="0" g="0" b="0"/>
                          </a:effectRef>
                          <a:fontRef idx="none"/>
                        </wps:style>
                        <wps:bodyPr/>
                      </wps:wsp>
                      <wps:wsp>
                        <wps:cNvPr id="11086" name="Shape 11086"/>
                        <wps:cNvSpPr/>
                        <wps:spPr>
                          <a:xfrm>
                            <a:off x="56934" y="1621282"/>
                            <a:ext cx="911847" cy="296291"/>
                          </a:xfrm>
                          <a:custGeom>
                            <a:avLst/>
                            <a:gdLst/>
                            <a:ahLst/>
                            <a:cxnLst/>
                            <a:rect l="0" t="0" r="0" b="0"/>
                            <a:pathLst>
                              <a:path w="911847" h="296291">
                                <a:moveTo>
                                  <a:pt x="0" y="0"/>
                                </a:moveTo>
                                <a:lnTo>
                                  <a:pt x="911847" y="296291"/>
                                </a:lnTo>
                              </a:path>
                            </a:pathLst>
                          </a:custGeom>
                          <a:ln w="10160" cap="flat">
                            <a:custDash>
                              <a:ds d="640000" sp="240000"/>
                            </a:custDash>
                            <a:round/>
                          </a:ln>
                        </wps:spPr>
                        <wps:style>
                          <a:lnRef idx="1">
                            <a:srgbClr val="000000"/>
                          </a:lnRef>
                          <a:fillRef idx="0">
                            <a:srgbClr val="000000">
                              <a:alpha val="0"/>
                            </a:srgbClr>
                          </a:fillRef>
                          <a:effectRef idx="0">
                            <a:scrgbClr r="0" g="0" b="0"/>
                          </a:effectRef>
                          <a:fontRef idx="none"/>
                        </wps:style>
                        <wps:bodyPr/>
                      </wps:wsp>
                      <wps:wsp>
                        <wps:cNvPr id="11087" name="Shape 11087"/>
                        <wps:cNvSpPr/>
                        <wps:spPr>
                          <a:xfrm>
                            <a:off x="347243" y="936752"/>
                            <a:ext cx="1425321" cy="283718"/>
                          </a:xfrm>
                          <a:custGeom>
                            <a:avLst/>
                            <a:gdLst/>
                            <a:ahLst/>
                            <a:cxnLst/>
                            <a:rect l="0" t="0" r="0" b="0"/>
                            <a:pathLst>
                              <a:path w="1425321" h="283718">
                                <a:moveTo>
                                  <a:pt x="0" y="0"/>
                                </a:moveTo>
                                <a:lnTo>
                                  <a:pt x="1425321" y="283718"/>
                                </a:lnTo>
                              </a:path>
                            </a:pathLst>
                          </a:custGeom>
                          <a:ln w="10160" cap="flat">
                            <a:custDash>
                              <a:ds d="640000" sp="240000"/>
                            </a:custDash>
                            <a:round/>
                          </a:ln>
                        </wps:spPr>
                        <wps:style>
                          <a:lnRef idx="1">
                            <a:srgbClr val="000000"/>
                          </a:lnRef>
                          <a:fillRef idx="0">
                            <a:srgbClr val="000000">
                              <a:alpha val="0"/>
                            </a:srgbClr>
                          </a:fillRef>
                          <a:effectRef idx="0">
                            <a:scrgbClr r="0" g="0" b="0"/>
                          </a:effectRef>
                          <a:fontRef idx="none"/>
                        </wps:style>
                        <wps:bodyPr/>
                      </wps:wsp>
                      <wps:wsp>
                        <wps:cNvPr id="11088" name="Shape 11088"/>
                        <wps:cNvSpPr/>
                        <wps:spPr>
                          <a:xfrm>
                            <a:off x="342671" y="1682115"/>
                            <a:ext cx="919353" cy="235966"/>
                          </a:xfrm>
                          <a:custGeom>
                            <a:avLst/>
                            <a:gdLst/>
                            <a:ahLst/>
                            <a:cxnLst/>
                            <a:rect l="0" t="0" r="0" b="0"/>
                            <a:pathLst>
                              <a:path w="919353" h="235966">
                                <a:moveTo>
                                  <a:pt x="0" y="0"/>
                                </a:moveTo>
                                <a:lnTo>
                                  <a:pt x="919353" y="235966"/>
                                </a:lnTo>
                              </a:path>
                            </a:pathLst>
                          </a:custGeom>
                          <a:ln w="10160" cap="flat">
                            <a:custDash>
                              <a:ds d="640000" sp="240000"/>
                            </a:custDash>
                            <a:round/>
                          </a:ln>
                        </wps:spPr>
                        <wps:style>
                          <a:lnRef idx="1">
                            <a:srgbClr val="000000"/>
                          </a:lnRef>
                          <a:fillRef idx="0">
                            <a:srgbClr val="000000">
                              <a:alpha val="0"/>
                            </a:srgbClr>
                          </a:fillRef>
                          <a:effectRef idx="0">
                            <a:scrgbClr r="0" g="0" b="0"/>
                          </a:effectRef>
                          <a:fontRef idx="none"/>
                        </wps:style>
                        <wps:bodyPr/>
                      </wps:wsp>
                      <wps:wsp>
                        <wps:cNvPr id="11089" name="Shape 11089"/>
                        <wps:cNvSpPr/>
                        <wps:spPr>
                          <a:xfrm>
                            <a:off x="1976400" y="342265"/>
                            <a:ext cx="1639316" cy="494919"/>
                          </a:xfrm>
                          <a:custGeom>
                            <a:avLst/>
                            <a:gdLst/>
                            <a:ahLst/>
                            <a:cxnLst/>
                            <a:rect l="0" t="0" r="0" b="0"/>
                            <a:pathLst>
                              <a:path w="1639316" h="494919">
                                <a:moveTo>
                                  <a:pt x="97282" y="0"/>
                                </a:moveTo>
                                <a:lnTo>
                                  <a:pt x="1542034" y="0"/>
                                </a:lnTo>
                                <a:lnTo>
                                  <a:pt x="1580134" y="6731"/>
                                </a:lnTo>
                                <a:lnTo>
                                  <a:pt x="1610868" y="24130"/>
                                </a:lnTo>
                                <a:lnTo>
                                  <a:pt x="1631950" y="50673"/>
                                </a:lnTo>
                                <a:lnTo>
                                  <a:pt x="1639316" y="82550"/>
                                </a:lnTo>
                                <a:lnTo>
                                  <a:pt x="1639316" y="412750"/>
                                </a:lnTo>
                                <a:lnTo>
                                  <a:pt x="1631950" y="444627"/>
                                </a:lnTo>
                                <a:lnTo>
                                  <a:pt x="1610868" y="470789"/>
                                </a:lnTo>
                                <a:lnTo>
                                  <a:pt x="1580134" y="488696"/>
                                </a:lnTo>
                                <a:lnTo>
                                  <a:pt x="1542034" y="494919"/>
                                </a:lnTo>
                                <a:lnTo>
                                  <a:pt x="97282" y="494919"/>
                                </a:lnTo>
                                <a:lnTo>
                                  <a:pt x="59182" y="488696"/>
                                </a:lnTo>
                                <a:lnTo>
                                  <a:pt x="28448" y="470789"/>
                                </a:lnTo>
                                <a:lnTo>
                                  <a:pt x="7366" y="444627"/>
                                </a:lnTo>
                                <a:lnTo>
                                  <a:pt x="0" y="412750"/>
                                </a:lnTo>
                                <a:lnTo>
                                  <a:pt x="0" y="82550"/>
                                </a:lnTo>
                                <a:lnTo>
                                  <a:pt x="7366" y="50673"/>
                                </a:lnTo>
                                <a:lnTo>
                                  <a:pt x="28448" y="24130"/>
                                </a:lnTo>
                                <a:lnTo>
                                  <a:pt x="59182" y="6731"/>
                                </a:lnTo>
                                <a:lnTo>
                                  <a:pt x="97282" y="0"/>
                                </a:lnTo>
                                <a:close/>
                              </a:path>
                            </a:pathLst>
                          </a:custGeom>
                          <a:ln w="0" cap="flat">
                            <a:miter lim="101600"/>
                          </a:ln>
                        </wps:spPr>
                        <wps:style>
                          <a:lnRef idx="0">
                            <a:srgbClr val="000000">
                              <a:alpha val="0"/>
                            </a:srgbClr>
                          </a:lnRef>
                          <a:fillRef idx="1">
                            <a:srgbClr val="5B9AD5"/>
                          </a:fillRef>
                          <a:effectRef idx="0">
                            <a:scrgbClr r="0" g="0" b="0"/>
                          </a:effectRef>
                          <a:fontRef idx="none"/>
                        </wps:style>
                        <wps:bodyPr/>
                      </wps:wsp>
                      <wps:wsp>
                        <wps:cNvPr id="11090" name="Shape 11090"/>
                        <wps:cNvSpPr/>
                        <wps:spPr>
                          <a:xfrm>
                            <a:off x="1976400" y="342265"/>
                            <a:ext cx="1639316" cy="494919"/>
                          </a:xfrm>
                          <a:custGeom>
                            <a:avLst/>
                            <a:gdLst/>
                            <a:ahLst/>
                            <a:cxnLst/>
                            <a:rect l="0" t="0" r="0" b="0"/>
                            <a:pathLst>
                              <a:path w="1639316" h="494919">
                                <a:moveTo>
                                  <a:pt x="0" y="82550"/>
                                </a:moveTo>
                                <a:lnTo>
                                  <a:pt x="7366" y="50673"/>
                                </a:lnTo>
                                <a:lnTo>
                                  <a:pt x="28448" y="24130"/>
                                </a:lnTo>
                                <a:lnTo>
                                  <a:pt x="59182" y="6731"/>
                                </a:lnTo>
                                <a:lnTo>
                                  <a:pt x="97282" y="0"/>
                                </a:lnTo>
                                <a:lnTo>
                                  <a:pt x="1542034" y="0"/>
                                </a:lnTo>
                                <a:lnTo>
                                  <a:pt x="1580134" y="6731"/>
                                </a:lnTo>
                                <a:lnTo>
                                  <a:pt x="1610868" y="24130"/>
                                </a:lnTo>
                                <a:lnTo>
                                  <a:pt x="1631950" y="50673"/>
                                </a:lnTo>
                                <a:lnTo>
                                  <a:pt x="1639316" y="82550"/>
                                </a:lnTo>
                                <a:lnTo>
                                  <a:pt x="1639316" y="412750"/>
                                </a:lnTo>
                                <a:lnTo>
                                  <a:pt x="1631950" y="444627"/>
                                </a:lnTo>
                                <a:lnTo>
                                  <a:pt x="1610868" y="470789"/>
                                </a:lnTo>
                                <a:lnTo>
                                  <a:pt x="1580134" y="488696"/>
                                </a:lnTo>
                                <a:lnTo>
                                  <a:pt x="1542034" y="494919"/>
                                </a:lnTo>
                                <a:lnTo>
                                  <a:pt x="97282" y="494919"/>
                                </a:lnTo>
                                <a:lnTo>
                                  <a:pt x="59182" y="488696"/>
                                </a:lnTo>
                                <a:lnTo>
                                  <a:pt x="28448" y="470789"/>
                                </a:lnTo>
                                <a:lnTo>
                                  <a:pt x="7366" y="444627"/>
                                </a:lnTo>
                                <a:lnTo>
                                  <a:pt x="0" y="412750"/>
                                </a:lnTo>
                                <a:lnTo>
                                  <a:pt x="0" y="82550"/>
                                </a:lnTo>
                                <a:close/>
                              </a:path>
                            </a:pathLst>
                          </a:custGeom>
                          <a:ln w="12700" cap="flat">
                            <a:round/>
                          </a:ln>
                        </wps:spPr>
                        <wps:style>
                          <a:lnRef idx="1">
                            <a:srgbClr val="40709B"/>
                          </a:lnRef>
                          <a:fillRef idx="0">
                            <a:srgbClr val="000000">
                              <a:alpha val="0"/>
                            </a:srgbClr>
                          </a:fillRef>
                          <a:effectRef idx="0">
                            <a:scrgbClr r="0" g="0" b="0"/>
                          </a:effectRef>
                          <a:fontRef idx="none"/>
                        </wps:style>
                        <wps:bodyPr/>
                      </wps:wsp>
                      <wps:wsp>
                        <wps:cNvPr id="11091" name="Shape 11091"/>
                        <wps:cNvSpPr/>
                        <wps:spPr>
                          <a:xfrm>
                            <a:off x="1733321" y="837184"/>
                            <a:ext cx="1311529" cy="454406"/>
                          </a:xfrm>
                          <a:custGeom>
                            <a:avLst/>
                            <a:gdLst/>
                            <a:ahLst/>
                            <a:cxnLst/>
                            <a:rect l="0" t="0" r="0" b="0"/>
                            <a:pathLst>
                              <a:path w="1311529" h="454406">
                                <a:moveTo>
                                  <a:pt x="965962" y="0"/>
                                </a:moveTo>
                                <a:lnTo>
                                  <a:pt x="968756" y="3937"/>
                                </a:lnTo>
                                <a:lnTo>
                                  <a:pt x="973328" y="1016"/>
                                </a:lnTo>
                                <a:lnTo>
                                  <a:pt x="1273937" y="330200"/>
                                </a:lnTo>
                                <a:lnTo>
                                  <a:pt x="1296670" y="315595"/>
                                </a:lnTo>
                                <a:lnTo>
                                  <a:pt x="1303528" y="344170"/>
                                </a:lnTo>
                                <a:lnTo>
                                  <a:pt x="1311529" y="378968"/>
                                </a:lnTo>
                                <a:lnTo>
                                  <a:pt x="1242568" y="350901"/>
                                </a:lnTo>
                                <a:lnTo>
                                  <a:pt x="1264793" y="336423"/>
                                </a:lnTo>
                                <a:lnTo>
                                  <a:pt x="967105" y="10160"/>
                                </a:lnTo>
                                <a:lnTo>
                                  <a:pt x="62611" y="431165"/>
                                </a:lnTo>
                                <a:lnTo>
                                  <a:pt x="65405" y="435483"/>
                                </a:lnTo>
                                <a:lnTo>
                                  <a:pt x="76200" y="451993"/>
                                </a:lnTo>
                                <a:lnTo>
                                  <a:pt x="0" y="454406"/>
                                </a:lnTo>
                                <a:lnTo>
                                  <a:pt x="43180" y="401193"/>
                                </a:lnTo>
                                <a:lnTo>
                                  <a:pt x="56896" y="422529"/>
                                </a:lnTo>
                                <a:lnTo>
                                  <a:pt x="965962" y="0"/>
                                </a:lnTo>
                                <a:close/>
                              </a:path>
                            </a:pathLst>
                          </a:custGeom>
                          <a:ln w="0" cap="flat">
                            <a:round/>
                          </a:ln>
                        </wps:spPr>
                        <wps:style>
                          <a:lnRef idx="0">
                            <a:srgbClr val="000000">
                              <a:alpha val="0"/>
                            </a:srgbClr>
                          </a:lnRef>
                          <a:fillRef idx="1">
                            <a:srgbClr val="5B9AD5"/>
                          </a:fillRef>
                          <a:effectRef idx="0">
                            <a:scrgbClr r="0" g="0" b="0"/>
                          </a:effectRef>
                          <a:fontRef idx="none"/>
                        </wps:style>
                        <wps:bodyPr/>
                      </wps:wsp>
                      <pic:pic xmlns:pic="http://schemas.openxmlformats.org/drawingml/2006/picture">
                        <pic:nvPicPr>
                          <pic:cNvPr id="11093" name="Picture 11093"/>
                          <pic:cNvPicPr/>
                        </pic:nvPicPr>
                        <pic:blipFill>
                          <a:blip r:embed="rId125"/>
                          <a:stretch>
                            <a:fillRect/>
                          </a:stretch>
                        </pic:blipFill>
                        <pic:spPr>
                          <a:xfrm>
                            <a:off x="1876196" y="1686014"/>
                            <a:ext cx="1765173" cy="365925"/>
                          </a:xfrm>
                          <a:prstGeom prst="rect">
                            <a:avLst/>
                          </a:prstGeom>
                        </pic:spPr>
                      </pic:pic>
                      <wps:wsp>
                        <wps:cNvPr id="11094" name="Shape 11094"/>
                        <wps:cNvSpPr/>
                        <wps:spPr>
                          <a:xfrm>
                            <a:off x="3529229" y="1676400"/>
                            <a:ext cx="255524" cy="229616"/>
                          </a:xfrm>
                          <a:custGeom>
                            <a:avLst/>
                            <a:gdLst/>
                            <a:ahLst/>
                            <a:cxnLst/>
                            <a:rect l="0" t="0" r="0" b="0"/>
                            <a:pathLst>
                              <a:path w="255524" h="229616">
                                <a:moveTo>
                                  <a:pt x="0" y="229616"/>
                                </a:moveTo>
                                <a:lnTo>
                                  <a:pt x="255524" y="0"/>
                                </a:lnTo>
                              </a:path>
                            </a:pathLst>
                          </a:custGeom>
                          <a:ln w="10160" cap="flat">
                            <a:custDash>
                              <a:ds d="640000" sp="240000"/>
                            </a:custDash>
                            <a:round/>
                          </a:ln>
                        </wps:spPr>
                        <wps:style>
                          <a:lnRef idx="1">
                            <a:srgbClr val="000000"/>
                          </a:lnRef>
                          <a:fillRef idx="0">
                            <a:srgbClr val="000000">
                              <a:alpha val="0"/>
                            </a:srgbClr>
                          </a:fillRef>
                          <a:effectRef idx="0">
                            <a:scrgbClr r="0" g="0" b="0"/>
                          </a:effectRef>
                          <a:fontRef idx="none"/>
                        </wps:style>
                        <wps:bodyPr/>
                      </wps:wsp>
                      <wps:wsp>
                        <wps:cNvPr id="11095" name="Shape 11095"/>
                        <wps:cNvSpPr/>
                        <wps:spPr>
                          <a:xfrm>
                            <a:off x="2003705" y="1621282"/>
                            <a:ext cx="1004697" cy="169164"/>
                          </a:xfrm>
                          <a:custGeom>
                            <a:avLst/>
                            <a:gdLst/>
                            <a:ahLst/>
                            <a:cxnLst/>
                            <a:rect l="0" t="0" r="0" b="0"/>
                            <a:pathLst>
                              <a:path w="1004697" h="169164">
                                <a:moveTo>
                                  <a:pt x="0" y="169164"/>
                                </a:moveTo>
                                <a:lnTo>
                                  <a:pt x="1004697" y="0"/>
                                </a:lnTo>
                              </a:path>
                            </a:pathLst>
                          </a:custGeom>
                          <a:ln w="10160" cap="flat">
                            <a:custDash>
                              <a:ds d="640000" sp="240000"/>
                            </a:custDash>
                            <a:round/>
                          </a:ln>
                        </wps:spPr>
                        <wps:style>
                          <a:lnRef idx="1">
                            <a:srgbClr val="000000"/>
                          </a:lnRef>
                          <a:fillRef idx="0">
                            <a:srgbClr val="000000">
                              <a:alpha val="0"/>
                            </a:srgbClr>
                          </a:fillRef>
                          <a:effectRef idx="0">
                            <a:scrgbClr r="0" g="0" b="0"/>
                          </a:effectRef>
                          <a:fontRef idx="none"/>
                        </wps:style>
                        <wps:bodyPr/>
                      </wps:wsp>
                      <wps:wsp>
                        <wps:cNvPr id="11096" name="Shape 11096"/>
                        <wps:cNvSpPr/>
                        <wps:spPr>
                          <a:xfrm>
                            <a:off x="3008909" y="1621210"/>
                            <a:ext cx="775284" cy="60906"/>
                          </a:xfrm>
                          <a:custGeom>
                            <a:avLst/>
                            <a:gdLst/>
                            <a:ahLst/>
                            <a:cxnLst/>
                            <a:rect l="0" t="0" r="0" b="0"/>
                            <a:pathLst>
                              <a:path w="775284" h="60906">
                                <a:moveTo>
                                  <a:pt x="0" y="60906"/>
                                </a:moveTo>
                                <a:lnTo>
                                  <a:pt x="775284" y="60906"/>
                                </a:lnTo>
                                <a:lnTo>
                                  <a:pt x="775284"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wps:wsp>
                        <wps:cNvPr id="11097" name="Shape 11097"/>
                        <wps:cNvSpPr/>
                        <wps:spPr>
                          <a:xfrm>
                            <a:off x="2453412" y="1676400"/>
                            <a:ext cx="562991" cy="108204"/>
                          </a:xfrm>
                          <a:custGeom>
                            <a:avLst/>
                            <a:gdLst/>
                            <a:ahLst/>
                            <a:cxnLst/>
                            <a:rect l="0" t="0" r="0" b="0"/>
                            <a:pathLst>
                              <a:path w="562991" h="108204">
                                <a:moveTo>
                                  <a:pt x="562991" y="0"/>
                                </a:moveTo>
                                <a:lnTo>
                                  <a:pt x="0" y="108204"/>
                                </a:lnTo>
                              </a:path>
                            </a:pathLst>
                          </a:custGeom>
                          <a:ln w="10160" cap="flat">
                            <a:custDash>
                              <a:ds d="640000" sp="240000"/>
                            </a:custDash>
                            <a:round/>
                          </a:ln>
                        </wps:spPr>
                        <wps:style>
                          <a:lnRef idx="1">
                            <a:srgbClr val="000000"/>
                          </a:lnRef>
                          <a:fillRef idx="0">
                            <a:srgbClr val="000000">
                              <a:alpha val="0"/>
                            </a:srgbClr>
                          </a:fillRef>
                          <a:effectRef idx="0">
                            <a:scrgbClr r="0" g="0" b="0"/>
                          </a:effectRef>
                          <a:fontRef idx="none"/>
                        </wps:style>
                        <wps:bodyPr/>
                      </wps:wsp>
                      <wps:wsp>
                        <wps:cNvPr id="11098" name="Shape 11098"/>
                        <wps:cNvSpPr/>
                        <wps:spPr>
                          <a:xfrm>
                            <a:off x="3485921" y="1621282"/>
                            <a:ext cx="298323" cy="169164"/>
                          </a:xfrm>
                          <a:custGeom>
                            <a:avLst/>
                            <a:gdLst/>
                            <a:ahLst/>
                            <a:cxnLst/>
                            <a:rect l="0" t="0" r="0" b="0"/>
                            <a:pathLst>
                              <a:path w="298323" h="169164">
                                <a:moveTo>
                                  <a:pt x="298323" y="0"/>
                                </a:moveTo>
                                <a:lnTo>
                                  <a:pt x="0" y="169164"/>
                                </a:lnTo>
                              </a:path>
                            </a:pathLst>
                          </a:custGeom>
                          <a:ln w="10160" cap="flat">
                            <a:custDash>
                              <a:ds d="640000" sp="240000"/>
                            </a:custDash>
                            <a:round/>
                          </a:ln>
                        </wps:spPr>
                        <wps:style>
                          <a:lnRef idx="1">
                            <a:srgbClr val="000000"/>
                          </a:lnRef>
                          <a:fillRef idx="0">
                            <a:srgbClr val="000000">
                              <a:alpha val="0"/>
                            </a:srgbClr>
                          </a:fillRef>
                          <a:effectRef idx="0">
                            <a:scrgbClr r="0" g="0" b="0"/>
                          </a:effectRef>
                          <a:fontRef idx="none"/>
                        </wps:style>
                        <wps:bodyPr/>
                      </wps:wsp>
                      <wps:wsp>
                        <wps:cNvPr id="11099" name="Shape 11099"/>
                        <wps:cNvSpPr/>
                        <wps:spPr>
                          <a:xfrm>
                            <a:off x="3317520" y="1947037"/>
                            <a:ext cx="553288" cy="232029"/>
                          </a:xfrm>
                          <a:custGeom>
                            <a:avLst/>
                            <a:gdLst/>
                            <a:ahLst/>
                            <a:cxnLst/>
                            <a:rect l="0" t="0" r="0" b="0"/>
                            <a:pathLst>
                              <a:path w="553288" h="232029">
                                <a:moveTo>
                                  <a:pt x="0" y="232029"/>
                                </a:moveTo>
                                <a:lnTo>
                                  <a:pt x="553288" y="232029"/>
                                </a:lnTo>
                                <a:lnTo>
                                  <a:pt x="553288"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A3F7113" id="Group 394431" o:spid="_x0000_s1331" style="width:333.2pt;height:191.75pt;mso-position-horizontal-relative:char;mso-position-vertical-relative:line" coordsize="42316,243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rL/x+S/9c0/m1WarL/x+S/8AXNP5tVm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Ky/8AH5L/ANc0/m1WarL/AMfkv/XNP5tVm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Ky/8fkv&#10;/XNP5tVmq8an7Q7/AN5Vqx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">
                <v:rect id="Rectangle 10898" o:spid="_x0000_s1332" style="position:absolute;left:38835;top:22745;width:2521;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" filled="f" stroked="f">
                  <v:textbox inset="0,0,0,0">
                    <w:txbxContent>
                      <w:p w14:paraId="47AAD5E9" w14:textId="77777777" w:rsidR="00B45E59" w:rsidRDefault="00000000">
                        <w:pPr>
                          <w:spacing w:after="160" w:line="259" w:lineRule="auto"/>
                          <w:ind w:left="0" w:right="0" w:firstLine="0"/>
                          <w:jc w:val="left"/>
                        </w:pPr>
                        <w:r>
                          <w:rPr>
                            <w:color w:val="FFFFFF"/>
                          </w:rPr>
                          <w:t>O’q</w:t>
                        </w:r>
                      </w:p>
                    </w:txbxContent>
                  </v:textbox>
                </v:rect>
                <v:rect id="Rectangle 10899" o:spid="_x0000_s1333" style="position:absolute;left:40729;top:22745;width:999;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" filled="f" stroked="f">
                  <v:textbox inset="0,0,0,0">
                    <w:txbxContent>
                      <w:p w14:paraId="635847AE" w14:textId="77777777" w:rsidR="00B45E59" w:rsidRDefault="00000000">
                        <w:pPr>
                          <w:spacing w:after="160" w:line="259" w:lineRule="auto"/>
                          <w:ind w:left="0" w:right="0" w:firstLine="0"/>
                          <w:jc w:val="left"/>
                        </w:pPr>
                        <w:r>
                          <w:rPr>
                            <w:color w:val="FFFFFF"/>
                          </w:rPr>
                          <w:t>Т</w:t>
                        </w:r>
                      </w:p>
                    </w:txbxContent>
                  </v:textbox>
                </v:rect>
                <v:rect id="Rectangle 10900" o:spid="_x0000_s1334" style="position:absolute;left:41491;top:22396;width:636;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" filled="f" stroked="f">
                  <v:textbox inset="0,0,0,0">
                    <w:txbxContent>
                      <w:p w14:paraId="68F86FE7" w14:textId="77777777" w:rsidR="00B45E59" w:rsidRDefault="00000000">
                        <w:pPr>
                          <w:spacing w:after="160" w:line="259" w:lineRule="auto"/>
                          <w:ind w:left="0" w:right="0" w:firstLine="0"/>
                          <w:jc w:val="left"/>
                        </w:pPr>
                        <w:r>
                          <w:rPr>
                            <w:color w:val="FFFFFF"/>
                          </w:rPr>
                          <w:t>s</w:t>
                        </w:r>
                      </w:p>
                    </w:txbxContent>
                  </v:textbox>
                </v:rect>
                <v:rect id="Rectangle 10901" o:spid="_x0000_s1335" style="position:absolute;left:42009;top:22396;width:409;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" filled="f" stroked="f">
                  <v:textbox inset="0,0,0,0">
                    <w:txbxContent>
                      <w:p w14:paraId="3307C19B" w14:textId="77777777" w:rsidR="00B45E59" w:rsidRDefault="00000000">
                        <w:pPr>
                          <w:spacing w:after="160" w:line="259" w:lineRule="auto"/>
                          <w:ind w:left="0" w:right="0" w:firstLine="0"/>
                          <w:jc w:val="left"/>
                        </w:pPr>
                        <w:r>
                          <w:rPr>
                            <w:color w:val="FFFFFF"/>
                          </w:rPr>
                          <w:t xml:space="preserve"> </w:t>
                        </w:r>
                      </w:p>
                    </w:txbxContent>
                  </v:textbox>
                </v:rect>
                <v:shape id="Picture 11066" o:spid="_x0000_s1336" type="#_x0000_t75" style="position:absolute;left:603;top:193;width:37455;height:16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">
                  <v:imagedata r:id="rId126" o:title=""/>
                </v:shape>
                <v:shape id="Shape 11067" o:spid="_x0000_s1337" style="position:absolute;left:10115;top:12974;width:4081;height:2412;visibility:visible;mso-wrap-style:square;v-text-anchor:top" coordsize="408051,24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" path="m342011,r12573,3302l364871,11049r5588,10160l406908,134366r1143,11557l403479,156591r-8509,8636l382524,170561,79629,240157r-13716,1016l53467,237236,43180,229997,37465,219837,1143,106299,,94742,25527,70485,342011,xe" fillcolor="#5b9ad5" stroked="f" strokeweight="0">
                  <v:stroke miterlimit="83231f" joinstyle="miter"/>
                  <v:path arrowok="t" textboxrect="0,0,408051,241173"/>
                </v:shape>
                <v:shape id="Shape 11068" o:spid="_x0000_s1338" style="position:absolute;left:10127;top:12974;width:4069;height:2412;visibility:visible;mso-wrap-style:square;v-text-anchor:top" coordsize="406908,24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" path="m,106299l11938,75819,327279,889,340868,r12573,3302l363728,11049r5588,10160l405765,134366r1143,11557l402336,156591r-8509,8636l381381,170561,78486,240157r-13716,1016l52324,237236,42037,229997,36322,219837,,106299xe" filled="f" strokecolor="#40709b" strokeweight="1pt">
                  <v:path arrowok="t" textboxrect="0,0,406908,241173"/>
                </v:shape>
                <v:shape id="Picture 11070" o:spid="_x0000_s1339" type="#_x0000_t75" style="position:absolute;left:11310;top:13853;width:1828;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">
                  <v:imagedata r:id="rId127" o:title=""/>
                </v:shape>
                <v:shape id="Shape 11071" o:spid="_x0000_s1340" style="position:absolute;left:29690;top:6201;width:4082;height:2412;visibility:visible;mso-wrap-style:square;v-text-anchor:top" coordsize="408178,24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" path="m342138,r12573,3429l364998,11176r5588,10160l407035,134366r1143,11684l403606,156591r-8509,8763l382524,170688,79756,240284r-13716,889l53594,237363,43307,230124,37592,219964,1143,106299,,94742,25654,70612,342138,xe" fillcolor="#5b9ad5" stroked="f" strokeweight="0">
                  <v:path arrowok="t" textboxrect="0,0,408178,241173"/>
                </v:shape>
                <v:shape id="Shape 11072" o:spid="_x0000_s1341" style="position:absolute;left:29701;top:6201;width:4071;height:2412;visibility:visible;mso-wrap-style:square;v-text-anchor:top" coordsize="407035,241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" path="m,106299l12065,75946,327406,1016,340995,r12573,3429l363855,11176r5588,10160l405892,134366r1143,11684l402463,156591r-8509,8763l381381,170688,78613,240284r-13716,889l52451,237363,42164,230124,36449,219964,,106299xe" filled="f" strokecolor="#40709b" strokeweight="1pt">
                  <v:path arrowok="t" textboxrect="0,0,407035,241173"/>
                </v:shape>
                <v:shape id="Picture 11074" o:spid="_x0000_s1342" type="#_x0000_t75" style="position:absolute;left:30834;top:7085;width:1873;height: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">
                  <v:imagedata r:id="rId128" o:title=""/>
                </v:shape>
                <v:shape id="Picture 11076" o:spid="_x0000_s1343" type="#_x0000_t75" style="position:absolute;left:9357;top:18860;width:8624;height:5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">
                  <v:imagedata r:id="rId129" o:title=""/>
                </v:shape>
                <v:shape id="Shape 11077" o:spid="_x0000_s1344" style="position:absolute;width:38695;height:21849;visibility:visible;mso-wrap-style:square;v-text-anchor:top" coordsize="3869563,2184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" path="m,2184908r3869563,l3869563,,,,,2184908xe" filled="f" strokeweight=".8pt">
                  <v:stroke miterlimit="66585f" joinstyle="miter"/>
                  <v:path arrowok="t" textboxrect="0,0,3869563,2184908"/>
                </v:shape>
                <v:shape id="Shape 11078" o:spid="_x0000_s1345" style="position:absolute;left:33549;top:19702;width:4793;height:1827;visibility:visible;mso-wrap-style:square;v-text-anchor:top" coordsize="479298,18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" path="m,30480l2921,18796,10287,9144,21717,2413,35941,,443484,r14224,2413l469138,9144r7366,9652l479298,30480r,121793l476504,164338r-7366,9652l457708,180213r-14224,2413l35941,182626,21717,180213,10287,173990,2921,164338,,152273,,30480xe" filled="f" strokecolor="red" strokeweight=".8pt">
                  <v:path arrowok="t" textboxrect="0,0,479298,182626"/>
                </v:shape>
                <v:shape id="Shape 11079" o:spid="_x0000_s1346" style="position:absolute;left:19188;top:1996;width:142;height:13374;visibility:visible;mso-wrap-style:square;v-text-anchor:top" coordsize="14224,133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" path="m,l14224,1337437e" filled="f" strokeweight=".5pt">
                  <v:path arrowok="t" textboxrect="0,0,14224,1337437"/>
                </v:shape>
                <v:shape id="Picture 11081" o:spid="_x0000_s1347" type="#_x0000_t75" style="position:absolute;left:523;top:7589;width:1936;height:1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">
                  <v:imagedata r:id="rId130" o:title=""/>
                </v:shape>
                <v:shape id="Picture 11083" o:spid="_x0000_s1348" type="#_x0000_t75" style="position:absolute;left:36032;top:7588;width:1936;height:1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">
                  <v:imagedata r:id="rId131" o:title=""/>
                </v:shape>
                <v:shape id="Shape 11084" o:spid="_x0000_s1349" style="position:absolute;left:204;top:15680;width:2847;height:619;visibility:visible;mso-wrap-style:square;v-text-anchor:top" coordsize="284607,61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" path="m,61873r284607,l284607,,,,,61873xe" filled="f" strokeweight=".8pt">
                  <v:stroke miterlimit="66585f" joinstyle="miter"/>
                  <v:path arrowok="t" textboxrect="0,0,284607,61873"/>
                </v:shape>
                <v:shape id="Shape 11085" o:spid="_x0000_s1350" style="position:absolute;left:569;top:16821;width:9118;height:4461;visibility:visible;mso-wrap-style:square;v-text-anchor:top" coordsize="911847,44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" path="m,l911847,446151e" filled="f" strokeweight=".8pt">
                  <v:path arrowok="t" textboxrect="0,0,911847,446151"/>
                </v:shape>
                <v:shape id="Shape 11086" o:spid="_x0000_s1351" style="position:absolute;left:569;top:16212;width:9118;height:2963;visibility:visible;mso-wrap-style:square;v-text-anchor:top" coordsize="911847,296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" path="m,l911847,296291e" filled="f" strokeweight=".8pt">
                  <v:path arrowok="t" textboxrect="0,0,911847,296291"/>
                </v:shape>
                <v:shape id="Shape 11087" o:spid="_x0000_s1352" style="position:absolute;left:3472;top:9367;width:14253;height:2837;visibility:visible;mso-wrap-style:square;v-text-anchor:top" coordsize="1425321,283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" path="m,l1425321,283718e" filled="f" strokeweight=".8pt">
                  <v:path arrowok="t" textboxrect="0,0,1425321,283718"/>
                </v:shape>
                <v:shape id="Shape 11088" o:spid="_x0000_s1353" style="position:absolute;left:3426;top:16821;width:9194;height:2359;visibility:visible;mso-wrap-style:square;v-text-anchor:top" coordsize="919353,23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" path="m,l919353,235966e" filled="f" strokeweight=".8pt">
                  <v:path arrowok="t" textboxrect="0,0,919353,235966"/>
                </v:shape>
                <v:shape id="Shape 11089" o:spid="_x0000_s1354" style="position:absolute;left:19764;top:3422;width:16393;height:4949;visibility:visible;mso-wrap-style:square;v-text-anchor:top" coordsize="1639316,494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" path="m97282,l1542034,r38100,6731l1610868,24130r21082,26543l1639316,82550r,330200l1631950,444627r-21082,26162l1580134,488696r-38100,6223l97282,494919,59182,488696,28448,470789,7366,444627,,412750,,82550,7366,50673,28448,24130,59182,6731,97282,xe" fillcolor="#5b9ad5" stroked="f" strokeweight="0">
                  <v:stroke miterlimit="66585f" joinstyle="miter"/>
                  <v:path arrowok="t" textboxrect="0,0,1639316,494919"/>
                </v:shape>
                <v:shape id="Shape 11090" o:spid="_x0000_s1355" style="position:absolute;left:19764;top:3422;width:16393;height:4949;visibility:visible;mso-wrap-style:square;v-text-anchor:top" coordsize="1639316,494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" path="m,82550l7366,50673,28448,24130,59182,6731,97282,,1542034,r38100,6731l1610868,24130r21082,26543l1639316,82550r,330200l1631950,444627r-21082,26162l1580134,488696r-38100,6223l97282,494919,59182,488696,28448,470789,7366,444627,,412750,,82550xe" filled="f" strokecolor="#40709b" strokeweight="1pt">
                  <v:path arrowok="t" textboxrect="0,0,1639316,494919"/>
                </v:shape>
                <v:shape id="Shape 11091" o:spid="_x0000_s1356" style="position:absolute;left:17333;top:8371;width:13115;height:4544;visibility:visible;mso-wrap-style:square;v-text-anchor:top" coordsize="1311529,454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" path="m965962,r2794,3937l973328,1016r300609,329184l1296670,315595r6858,28575l1311529,378968r-68961,-28067l1264793,336423,967105,10160,62611,431165r2794,4318l76200,451993,,454406,43180,401193r13716,21336l965962,xe" fillcolor="#5b9ad5" stroked="f" strokeweight="0">
                  <v:path arrowok="t" textboxrect="0,0,1311529,454406"/>
                </v:shape>
                <v:shape id="Picture 11093" o:spid="_x0000_s1357" type="#_x0000_t75" style="position:absolute;left:18761;top:16860;width:17652;height:3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">
                  <v:imagedata r:id="rId132" o:title=""/>
                </v:shape>
                <v:shape id="Shape 11094" o:spid="_x0000_s1358" style="position:absolute;left:35292;top:16764;width:2555;height:2296;visibility:visible;mso-wrap-style:square;v-text-anchor:top" coordsize="255524,229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" path="m,229616l255524,e" filled="f" strokeweight=".8pt">
                  <v:path arrowok="t" textboxrect="0,0,255524,229616"/>
                </v:shape>
                <v:shape id="Shape 11095" o:spid="_x0000_s1359" style="position:absolute;left:20037;top:16212;width:10047;height:1692;visibility:visible;mso-wrap-style:square;v-text-anchor:top" coordsize="1004697,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" path="m,169164l1004697,e" filled="f" strokeweight=".8pt">
                  <v:path arrowok="t" textboxrect="0,0,1004697,169164"/>
                </v:shape>
                <v:shape id="Shape 11096" o:spid="_x0000_s1360" style="position:absolute;left:30089;top:16212;width:7752;height:609;visibility:visible;mso-wrap-style:square;v-text-anchor:top" coordsize="775284,60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" path="m,60906r775284,l775284,,,,,60906xe" filled="f" strokeweight=".8pt">
                  <v:stroke miterlimit="66585f" joinstyle="miter"/>
                  <v:path arrowok="t" textboxrect="0,0,775284,60906"/>
                </v:shape>
                <v:shape id="Shape 11097" o:spid="_x0000_s1361" style="position:absolute;left:24534;top:16764;width:5630;height:1082;visibility:visible;mso-wrap-style:square;v-text-anchor:top" coordsize="562991,1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" path="m562991,l,108204e" filled="f" strokeweight=".8pt">
                  <v:path arrowok="t" textboxrect="0,0,562991,108204"/>
                </v:shape>
                <v:shape id="Shape 11098" o:spid="_x0000_s1362" style="position:absolute;left:34859;top:16212;width:2983;height:1692;visibility:visible;mso-wrap-style:square;v-text-anchor:top" coordsize="298323,169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" path="m298323,l,169164e" filled="f" strokeweight=".8pt">
                  <v:path arrowok="t" textboxrect="0,0,298323,169164"/>
                </v:shape>
                <v:shape id="Shape 11099" o:spid="_x0000_s1363" style="position:absolute;left:33175;top:19470;width:5533;height:2320;visibility:visible;mso-wrap-style:square;v-text-anchor:top" coordsize="553288,232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" path="m,232029r553288,l553288,,,,,232029xe" filled="f" strokeweight=".8pt">
                  <v:stroke miterlimit="66585f" joinstyle="miter"/>
                  <v:path arrowok="t" textboxrect="0,0,553288,232029"/>
                </v:shape>
                <w10:anchorlock/>
              </v:group>
            </w:pict>
          </mc:Fallback>
        </mc:AlternateConten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 xml:space="preserve">Bunda biz ishlayotgan hujjat xuddi kitobga o‘xshab ikki betni bir varakayiga namoyish etayapti. Chap va o‘ng tomonlarida esa (8-rasmda, qizil aylanaga olib </w:t>
      </w:r>
      <w:r w:rsidRPr="00773CE2">
        <w:rPr>
          <w:color w:val="auto"/>
          <w:sz w:val="24"/>
          <w:szCs w:val="24"/>
        </w:rPr>
        <w:t>ko‘rsatganman) hujjat bo‘ylab oldinga va orqaga harakatlanish tugmalarini ko‘rishimiz mumkin. Chap tomon quyi qismidagi ma’lumotdan esa biz, 7 ta betdan 5 va 6 betlari namoyish qilinayotganligini bilib olishimiz mumkin (8-rasmda kattalashtirib ko‘rsatilgan</w:t>
      </w:r>
      <w:r w:rsidRPr="00773CE2">
        <w:rPr>
          <w:color w:val="auto"/>
          <w:sz w:val="24"/>
          <w:szCs w:val="24"/>
        </w:rPr>
        <w:t xml:space="preserve">). </w:t>
      </w:r>
      <w:r w:rsidRPr="00773CE2">
        <w:rPr>
          <w:color w:val="auto"/>
          <w:sz w:val="24"/>
          <w:szCs w:val="24"/>
          <w:lang w:val="en-US"/>
        </w:rPr>
        <w:t xml:space="preserve">Instrumentlar tasmasi va boshqa funksiyalar yo‘qolib ketganligiga e’tibor qiling. Ular yopilib ketgani yo‘q, shunchaki biz yangi alohida oynaga ajralib chiqdik xolos. Yana, bu </w:t>
      </w:r>
      <w:r w:rsidRPr="00773CE2">
        <w:rPr>
          <w:color w:val="auto"/>
          <w:sz w:val="24"/>
          <w:szCs w:val="24"/>
        </w:rPr>
        <w:t>е</w:t>
      </w:r>
      <w:r w:rsidRPr="00773CE2">
        <w:rPr>
          <w:color w:val="auto"/>
          <w:sz w:val="24"/>
          <w:szCs w:val="24"/>
          <w:lang w:val="en-US"/>
        </w:rPr>
        <w:t xml:space="preserve">rda siz </w:t>
      </w:r>
      <w:r w:rsidRPr="00773CE2">
        <w:rPr>
          <w:b/>
          <w:color w:val="auto"/>
          <w:sz w:val="24"/>
          <w:szCs w:val="24"/>
        </w:rPr>
        <w:t>П</w:t>
      </w:r>
      <w:r w:rsidRPr="00773CE2">
        <w:rPr>
          <w:b/>
          <w:color w:val="auto"/>
          <w:sz w:val="24"/>
          <w:szCs w:val="24"/>
          <w:lang w:val="en-US"/>
        </w:rPr>
        <w:t>apa</w:t>
      </w:r>
      <w:r w:rsidRPr="00773CE2">
        <w:rPr>
          <w:b/>
          <w:color w:val="auto"/>
          <w:sz w:val="24"/>
          <w:szCs w:val="24"/>
        </w:rPr>
        <w:t>м</w:t>
      </w:r>
      <w:r w:rsidRPr="00773CE2">
        <w:rPr>
          <w:b/>
          <w:color w:val="auto"/>
          <w:sz w:val="24"/>
          <w:szCs w:val="24"/>
          <w:lang w:val="en-US"/>
        </w:rPr>
        <w:t>e</w:t>
      </w:r>
      <w:r w:rsidRPr="00773CE2">
        <w:rPr>
          <w:b/>
          <w:color w:val="auto"/>
          <w:sz w:val="24"/>
          <w:szCs w:val="24"/>
        </w:rPr>
        <w:t>т</w:t>
      </w:r>
      <w:r w:rsidRPr="00773CE2">
        <w:rPr>
          <w:b/>
          <w:color w:val="auto"/>
          <w:sz w:val="24"/>
          <w:szCs w:val="24"/>
          <w:lang w:val="en-US"/>
        </w:rPr>
        <w:t>p</w:t>
      </w:r>
      <w:r w:rsidRPr="00773CE2">
        <w:rPr>
          <w:b/>
          <w:color w:val="auto"/>
          <w:sz w:val="24"/>
          <w:szCs w:val="24"/>
        </w:rPr>
        <w:t>ы</w:t>
      </w:r>
      <w:r w:rsidRPr="00773CE2">
        <w:rPr>
          <w:b/>
          <w:color w:val="auto"/>
          <w:sz w:val="24"/>
          <w:szCs w:val="24"/>
          <w:lang w:val="en-US"/>
        </w:rPr>
        <w:t xml:space="preserve"> </w:t>
      </w:r>
      <w:r w:rsidRPr="00773CE2">
        <w:rPr>
          <w:b/>
          <w:color w:val="auto"/>
          <w:sz w:val="24"/>
          <w:szCs w:val="24"/>
        </w:rPr>
        <w:t>п</w:t>
      </w:r>
      <w:r w:rsidRPr="00773CE2">
        <w:rPr>
          <w:b/>
          <w:color w:val="auto"/>
          <w:sz w:val="24"/>
          <w:szCs w:val="24"/>
          <w:lang w:val="en-US"/>
        </w:rPr>
        <w:t>poc</w:t>
      </w:r>
      <w:r w:rsidRPr="00773CE2">
        <w:rPr>
          <w:b/>
          <w:color w:val="auto"/>
          <w:sz w:val="24"/>
          <w:szCs w:val="24"/>
          <w:vertAlign w:val="subscript"/>
        </w:rPr>
        <w:t>МОТР</w:t>
      </w:r>
      <w:r w:rsidRPr="00773CE2">
        <w:rPr>
          <w:b/>
          <w:color w:val="auto"/>
          <w:sz w:val="24"/>
          <w:szCs w:val="24"/>
          <w:lang w:val="en-US"/>
        </w:rPr>
        <w:t xml:space="preserve">a – Tomosha qilish parametrlari </w:t>
      </w:r>
      <w:r w:rsidRPr="00773CE2">
        <w:rPr>
          <w:color w:val="auto"/>
          <w:sz w:val="24"/>
          <w:szCs w:val="24"/>
          <w:lang w:val="en-US"/>
        </w:rPr>
        <w:t>joylashgan qatorni</w:t>
      </w:r>
      <w:r w:rsidRPr="00773CE2">
        <w:rPr>
          <w:color w:val="auto"/>
          <w:sz w:val="24"/>
          <w:szCs w:val="24"/>
          <w:lang w:val="en-US"/>
        </w:rPr>
        <w:t xml:space="preserve"> ham kuzatishingiz mumkin. U haqida sal keyinroq to‘xtalib o‘tamiz. Endi esa, odatiy ko‘rinish tartibiga qaytamiz. Buning uchun klaviaturadan </w:t>
      </w:r>
      <w:r w:rsidRPr="00773CE2">
        <w:rPr>
          <w:b/>
          <w:i/>
          <w:color w:val="auto"/>
          <w:sz w:val="24"/>
          <w:szCs w:val="24"/>
          <w:lang w:val="en-US"/>
        </w:rPr>
        <w:t xml:space="preserve">Esc </w:t>
      </w:r>
      <w:r w:rsidRPr="00773CE2">
        <w:rPr>
          <w:color w:val="auto"/>
          <w:sz w:val="24"/>
          <w:szCs w:val="24"/>
          <w:lang w:val="en-US"/>
        </w:rPr>
        <w:t xml:space="preserve">tugmasini bosamiz yoki yuqorida joylashgan </w:t>
      </w:r>
      <w:r w:rsidRPr="00773CE2">
        <w:rPr>
          <w:b/>
          <w:color w:val="auto"/>
          <w:sz w:val="24"/>
          <w:szCs w:val="24"/>
          <w:lang w:val="en-US"/>
        </w:rPr>
        <w:t>B</w:t>
      </w:r>
      <w:r w:rsidRPr="00773CE2">
        <w:rPr>
          <w:b/>
          <w:color w:val="auto"/>
          <w:sz w:val="24"/>
          <w:szCs w:val="24"/>
        </w:rPr>
        <w:t>ид</w:t>
      </w:r>
      <w:r w:rsidRPr="00773CE2">
        <w:rPr>
          <w:b/>
          <w:color w:val="auto"/>
          <w:sz w:val="24"/>
          <w:szCs w:val="24"/>
          <w:lang w:val="en-US"/>
        </w:rPr>
        <w:t xml:space="preserve"> – K</w:t>
      </w:r>
      <w:r w:rsidRPr="00773CE2">
        <w:rPr>
          <w:b/>
          <w:color w:val="auto"/>
          <w:sz w:val="24"/>
          <w:szCs w:val="24"/>
        </w:rPr>
        <w:t>о</w:t>
      </w:r>
      <w:r w:rsidRPr="00773CE2">
        <w:rPr>
          <w:b/>
          <w:color w:val="auto"/>
          <w:sz w:val="24"/>
          <w:szCs w:val="24"/>
          <w:lang w:val="en-US"/>
        </w:rPr>
        <w:t xml:space="preserve">‘rinish </w:t>
      </w:r>
      <w:r w:rsidRPr="00773CE2">
        <w:rPr>
          <w:color w:val="auto"/>
          <w:sz w:val="24"/>
          <w:szCs w:val="24"/>
          <w:lang w:val="en-US"/>
        </w:rPr>
        <w:t xml:space="preserve">menyusidan tanlaymiz. </w:t>
      </w:r>
    </w:p>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w:lastRenderedPageBreak/>
        <mc:AlternateContent>
          <mc:Choice Requires="wpg">
            <w:drawing>
              <wp:inline distT="0" distB="0" distL="0" distR="0" wp14:anchorId="6E89C9A3" wp14:editId="3709532C">
                <wp:extent cx="2498217" cy="2282656"/>
                <wp:effectExtent l="0" t="0" r="0" b="0"/>
                <wp:docPr id="394678" name="Group 394678"/>
                <wp:cNvGraphicFramePr/>
                <a:graphic xmlns:a="http://schemas.openxmlformats.org/drawingml/2006/main">
                  <a:graphicData uri="http://schemas.microsoft.com/office/word/2010/wordprocessingGroup">
                    <wpg:wgp>
                      <wpg:cNvGrpSpPr/>
                      <wpg:grpSpPr>
                        <a:xfrm>
                          <a:off x="0" y="0"/>
                          <a:ext cx="2498217" cy="2282656"/>
                          <a:chOff x="0" y="0"/>
                          <a:chExt cx="2498217" cy="2282656"/>
                        </a:xfrm>
                      </wpg:grpSpPr>
                      <wps:wsp>
                        <wps:cNvPr id="11123" name="Rectangle 11123"/>
                        <wps:cNvSpPr/>
                        <wps:spPr>
                          <a:xfrm>
                            <a:off x="2454021" y="2086956"/>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339" name="Picture 11339"/>
                          <pic:cNvPicPr/>
                        </pic:nvPicPr>
                        <pic:blipFill>
                          <a:blip r:embed="rId133"/>
                          <a:stretch>
                            <a:fillRect/>
                          </a:stretch>
                        </pic:blipFill>
                        <pic:spPr>
                          <a:xfrm>
                            <a:off x="2540" y="2540"/>
                            <a:ext cx="2358390" cy="2225040"/>
                          </a:xfrm>
                          <a:prstGeom prst="rect">
                            <a:avLst/>
                          </a:prstGeom>
                        </pic:spPr>
                      </pic:pic>
                      <wps:wsp>
                        <wps:cNvPr id="11340" name="Shape 11340"/>
                        <wps:cNvSpPr/>
                        <wps:spPr>
                          <a:xfrm>
                            <a:off x="0" y="0"/>
                            <a:ext cx="2438400" cy="2225040"/>
                          </a:xfrm>
                          <a:custGeom>
                            <a:avLst/>
                            <a:gdLst/>
                            <a:ahLst/>
                            <a:cxnLst/>
                            <a:rect l="0" t="0" r="0" b="0"/>
                            <a:pathLst>
                              <a:path w="2438400" h="2225040">
                                <a:moveTo>
                                  <a:pt x="0" y="2225040"/>
                                </a:moveTo>
                                <a:lnTo>
                                  <a:pt x="2438400" y="2225040"/>
                                </a:lnTo>
                                <a:lnTo>
                                  <a:pt x="2438400" y="0"/>
                                </a:lnTo>
                                <a:lnTo>
                                  <a:pt x="0" y="0"/>
                                </a:lnTo>
                                <a:close/>
                              </a:path>
                            </a:pathLst>
                          </a:custGeom>
                          <a:ln w="1016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342" name="Picture 11342"/>
                          <pic:cNvPicPr/>
                        </pic:nvPicPr>
                        <pic:blipFill>
                          <a:blip r:embed="rId134"/>
                          <a:stretch>
                            <a:fillRect/>
                          </a:stretch>
                        </pic:blipFill>
                        <pic:spPr>
                          <a:xfrm>
                            <a:off x="546100" y="1859281"/>
                            <a:ext cx="444500" cy="351790"/>
                          </a:xfrm>
                          <a:prstGeom prst="rect">
                            <a:avLst/>
                          </a:prstGeom>
                        </pic:spPr>
                      </pic:pic>
                      <wps:wsp>
                        <wps:cNvPr id="11343" name="Shape 11343"/>
                        <wps:cNvSpPr/>
                        <wps:spPr>
                          <a:xfrm>
                            <a:off x="46990" y="1924050"/>
                            <a:ext cx="534670" cy="240030"/>
                          </a:xfrm>
                          <a:custGeom>
                            <a:avLst/>
                            <a:gdLst/>
                            <a:ahLst/>
                            <a:cxnLst/>
                            <a:rect l="0" t="0" r="0" b="0"/>
                            <a:pathLst>
                              <a:path w="534670" h="240030">
                                <a:moveTo>
                                  <a:pt x="0" y="40005"/>
                                </a:moveTo>
                                <a:lnTo>
                                  <a:pt x="3175" y="24765"/>
                                </a:lnTo>
                                <a:lnTo>
                                  <a:pt x="11430" y="12065"/>
                                </a:lnTo>
                                <a:lnTo>
                                  <a:pt x="24130" y="3175"/>
                                </a:lnTo>
                                <a:lnTo>
                                  <a:pt x="40005" y="0"/>
                                </a:lnTo>
                                <a:lnTo>
                                  <a:pt x="494665" y="0"/>
                                </a:lnTo>
                                <a:lnTo>
                                  <a:pt x="510540" y="3175"/>
                                </a:lnTo>
                                <a:lnTo>
                                  <a:pt x="523240" y="12065"/>
                                </a:lnTo>
                                <a:lnTo>
                                  <a:pt x="531495" y="24765"/>
                                </a:lnTo>
                                <a:lnTo>
                                  <a:pt x="534670" y="40005"/>
                                </a:lnTo>
                                <a:lnTo>
                                  <a:pt x="534670" y="200025"/>
                                </a:lnTo>
                                <a:lnTo>
                                  <a:pt x="531495" y="215900"/>
                                </a:lnTo>
                                <a:lnTo>
                                  <a:pt x="523240" y="228600"/>
                                </a:lnTo>
                                <a:lnTo>
                                  <a:pt x="510540" y="236855"/>
                                </a:lnTo>
                                <a:lnTo>
                                  <a:pt x="494665" y="240030"/>
                                </a:lnTo>
                                <a:lnTo>
                                  <a:pt x="40005" y="240030"/>
                                </a:lnTo>
                                <a:lnTo>
                                  <a:pt x="24130" y="236855"/>
                                </a:lnTo>
                                <a:lnTo>
                                  <a:pt x="11430" y="228600"/>
                                </a:lnTo>
                                <a:lnTo>
                                  <a:pt x="3175" y="215900"/>
                                </a:lnTo>
                                <a:lnTo>
                                  <a:pt x="0" y="20002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1344" name="Shape 11344"/>
                        <wps:cNvSpPr/>
                        <wps:spPr>
                          <a:xfrm>
                            <a:off x="2540" y="1860551"/>
                            <a:ext cx="629920" cy="369570"/>
                          </a:xfrm>
                          <a:custGeom>
                            <a:avLst/>
                            <a:gdLst/>
                            <a:ahLst/>
                            <a:cxnLst/>
                            <a:rect l="0" t="0" r="0" b="0"/>
                            <a:pathLst>
                              <a:path w="629920" h="369570">
                                <a:moveTo>
                                  <a:pt x="0" y="369570"/>
                                </a:moveTo>
                                <a:lnTo>
                                  <a:pt x="629920" y="369570"/>
                                </a:lnTo>
                                <a:lnTo>
                                  <a:pt x="62992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346" name="Picture 11346"/>
                          <pic:cNvPicPr/>
                        </pic:nvPicPr>
                        <pic:blipFill>
                          <a:blip r:embed="rId135"/>
                          <a:stretch>
                            <a:fillRect/>
                          </a:stretch>
                        </pic:blipFill>
                        <pic:spPr>
                          <a:xfrm>
                            <a:off x="7366" y="1865630"/>
                            <a:ext cx="618744" cy="350520"/>
                          </a:xfrm>
                          <a:prstGeom prst="rect">
                            <a:avLst/>
                          </a:prstGeom>
                        </pic:spPr>
                      </pic:pic>
                      <wps:wsp>
                        <wps:cNvPr id="11347" name="Rectangle 11347"/>
                        <wps:cNvSpPr/>
                        <wps:spPr>
                          <a:xfrm>
                            <a:off x="8636" y="1874181"/>
                            <a:ext cx="33444" cy="148090"/>
                          </a:xfrm>
                          <a:prstGeom prst="rect">
                            <a:avLst/>
                          </a:prstGeom>
                          <a:ln>
                            <a:noFill/>
                          </a:ln>
                        </wps:spPr>
                        <wps:txbx>
                          <w:txbxContent>
                            <w:p w:rsidR="00B45E59" w:rsidRDefault="006F205B">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1348" name="Rectangle 11348"/>
                        <wps:cNvSpPr/>
                        <wps:spPr>
                          <a:xfrm>
                            <a:off x="157988" y="1988872"/>
                            <a:ext cx="77023" cy="170529"/>
                          </a:xfrm>
                          <a:prstGeom prst="rect">
                            <a:avLst/>
                          </a:prstGeom>
                          <a:ln>
                            <a:noFill/>
                          </a:ln>
                        </wps:spPr>
                        <wps:txbx>
                          <w:txbxContent>
                            <w:p w:rsidR="00B45E59" w:rsidRDefault="006F205B">
                              <w:pPr>
                                <w:spacing w:after="160" w:line="259" w:lineRule="auto"/>
                                <w:ind w:left="0" w:right="0" w:firstLine="0"/>
                                <w:jc w:val="left"/>
                              </w:pPr>
                              <w:r>
                                <w:rPr>
                                  <w:sz w:val="18"/>
                                </w:rPr>
                                <w:t>9</w:t>
                              </w:r>
                            </w:p>
                          </w:txbxContent>
                        </wps:txbx>
                        <wps:bodyPr horzOverflow="overflow" vert="horz" lIns="0" tIns="0" rIns="0" bIns="0" rtlCol="0">
                          <a:noAutofit/>
                        </wps:bodyPr>
                      </wps:wsp>
                      <wps:wsp>
                        <wps:cNvPr id="11349" name="Rectangle 11349"/>
                        <wps:cNvSpPr/>
                        <wps:spPr>
                          <a:xfrm>
                            <a:off x="215900" y="1988872"/>
                            <a:ext cx="51299" cy="170529"/>
                          </a:xfrm>
                          <a:prstGeom prst="rect">
                            <a:avLst/>
                          </a:prstGeom>
                          <a:ln>
                            <a:noFill/>
                          </a:ln>
                        </wps:spPr>
                        <wps:txbx>
                          <w:txbxContent>
                            <w:p w:rsidR="00B45E59" w:rsidRDefault="006F205B">
                              <w:pPr>
                                <w:spacing w:after="160" w:line="259" w:lineRule="auto"/>
                                <w:ind w:left="0" w:right="0" w:firstLine="0"/>
                                <w:jc w:val="left"/>
                              </w:pPr>
                              <w:r>
                                <w:rPr>
                                  <w:sz w:val="18"/>
                                </w:rPr>
                                <w:t>-</w:t>
                              </w:r>
                            </w:p>
                          </w:txbxContent>
                        </wps:txbx>
                        <wps:bodyPr horzOverflow="overflow" vert="horz" lIns="0" tIns="0" rIns="0" bIns="0" rtlCol="0">
                          <a:noAutofit/>
                        </wps:bodyPr>
                      </wps:wsp>
                      <wps:wsp>
                        <wps:cNvPr id="11350" name="Rectangle 11350"/>
                        <wps:cNvSpPr/>
                        <wps:spPr>
                          <a:xfrm>
                            <a:off x="255524" y="1988872"/>
                            <a:ext cx="293894" cy="170529"/>
                          </a:xfrm>
                          <a:prstGeom prst="rect">
                            <a:avLst/>
                          </a:prstGeom>
                          <a:ln>
                            <a:noFill/>
                          </a:ln>
                        </wps:spPr>
                        <wps:txbx>
                          <w:txbxContent>
                            <w:p w:rsidR="00B45E59" w:rsidRDefault="006F205B">
                              <w:pPr>
                                <w:spacing w:after="160" w:line="259" w:lineRule="auto"/>
                                <w:ind w:left="0" w:right="0" w:firstLine="0"/>
                                <w:jc w:val="left"/>
                              </w:pPr>
                              <w:r>
                                <w:rPr>
                                  <w:sz w:val="18"/>
                                </w:rPr>
                                <w:t>rasm</w:t>
                              </w:r>
                            </w:p>
                          </w:txbxContent>
                        </wps:txbx>
                        <wps:bodyPr horzOverflow="overflow" vert="horz" lIns="0" tIns="0" rIns="0" bIns="0" rtlCol="0">
                          <a:noAutofit/>
                        </wps:bodyPr>
                      </wps:wsp>
                      <wps:wsp>
                        <wps:cNvPr id="11351" name="Rectangle 11351"/>
                        <wps:cNvSpPr/>
                        <wps:spPr>
                          <a:xfrm>
                            <a:off x="474980" y="1988872"/>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E89C9A3" id="Group 394678" o:spid="_x0000_s1364" style="width:196.7pt;height:179.75pt;mso-position-horizontal-relative:char;mso-position-vertical-relative:line" coordsize="24982,2282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">
                <v:rect id="Rectangle 11123" o:spid="_x0000_s1365" style="position:absolute;left:24540;top:20869;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" filled="f" stroked="f">
                  <v:textbox inset="0,0,0,0">
                    <w:txbxContent>
                      <w:p w14:paraId="1C09CCDC" w14:textId="77777777" w:rsidR="00B45E59" w:rsidRDefault="00000000">
                        <w:pPr>
                          <w:spacing w:after="160" w:line="259" w:lineRule="auto"/>
                          <w:ind w:left="0" w:right="0" w:firstLine="0"/>
                          <w:jc w:val="left"/>
                        </w:pPr>
                        <w:r>
                          <w:t xml:space="preserve"> </w:t>
                        </w:r>
                      </w:p>
                    </w:txbxContent>
                  </v:textbox>
                </v:rect>
                <v:shape id="Picture 11339" o:spid="_x0000_s1366" type="#_x0000_t75" style="position:absolute;left:25;top:25;width:23584;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">
                  <v:imagedata r:id="rId136" o:title=""/>
                </v:shape>
                <v:shape id="Shape 11340" o:spid="_x0000_s1367" style="position:absolute;width:24384;height:22250;visibility:visible;mso-wrap-style:square;v-text-anchor:top" coordsize="2438400,222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" path="m,2225040r2438400,l2438400,,,,,2225040xe" filled="f" strokeweight=".8pt">
                  <v:stroke miterlimit="83231f" joinstyle="miter"/>
                  <v:path arrowok="t" textboxrect="0,0,2438400,2225040"/>
                </v:shape>
                <v:shape id="Picture 11342" o:spid="_x0000_s1368" type="#_x0000_t75" style="position:absolute;left:5461;top:18592;width:4445;height:3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">
                  <v:imagedata r:id="rId137" o:title=""/>
                </v:shape>
                <v:shape id="Shape 11343" o:spid="_x0000_s1369" style="position:absolute;left:469;top:19240;width:5347;height:2400;visibility:visible;mso-wrap-style:square;v-text-anchor:top" coordsize="534670,2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" path="m,40005l3175,24765,11430,12065,24130,3175,40005,,494665,r15875,3175l523240,12065r8255,12700l534670,40005r,160020l531495,215900r-8255,12700l510540,236855r-15875,3175l40005,240030,24130,236855,11430,228600,3175,215900,,200025,,40005xe" filled="f" strokecolor="red" strokeweight=".8pt">
                  <v:path arrowok="t" textboxrect="0,0,534670,240030"/>
                </v:shape>
                <v:shape id="Shape 11344" o:spid="_x0000_s1370" style="position:absolute;left:25;top:18605;width:6299;height:3696;visibility:visible;mso-wrap-style:square;v-text-anchor:top" coordsize="629920,36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" path="m,369570r629920,l629920,,,,,369570xe" filled="f" strokeweight=".8pt">
                  <v:stroke miterlimit="66585f" joinstyle="miter"/>
                  <v:path arrowok="t" textboxrect="0,0,629920,369570"/>
                </v:shape>
                <v:shape id="Picture 11346" o:spid="_x0000_s1371" type="#_x0000_t75" style="position:absolute;left:73;top:18656;width:6188;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">
                  <v:imagedata r:id="rId138" o:title=""/>
                </v:shape>
                <v:rect id="Rectangle 11347" o:spid="_x0000_s1372" style="position:absolute;left:86;top:18741;width:33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NcxgAAAN4AAAAPAAAAZHJzL2Rvd25yZXYueG1sRE9Na8JA&#10;EL0X+h+WKfRWN1qp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flQDXMYAAADeAAAA&#10;DwAAAAAAAAAAAAAAAAAHAgAAZHJzL2Rvd25yZXYueG1sUEsFBgAAAAADAAMAtwAAAPoCAAAAAA==&#10;" filled="f" stroked="f">
                  <v:textbox inset="0,0,0,0">
                    <w:txbxContent>
                      <w:p w14:paraId="3545A705" w14:textId="77777777" w:rsidR="00B45E59" w:rsidRDefault="00000000">
                        <w:pPr>
                          <w:spacing w:after="160" w:line="259" w:lineRule="auto"/>
                          <w:ind w:left="0" w:right="0" w:firstLine="0"/>
                          <w:jc w:val="left"/>
                        </w:pPr>
                        <w:r>
                          <w:rPr>
                            <w:sz w:val="16"/>
                          </w:rPr>
                          <w:t xml:space="preserve"> </w:t>
                        </w:r>
                      </w:p>
                    </w:txbxContent>
                  </v:textbox>
                </v:rect>
                <v:rect id="Rectangle 11348" o:spid="_x0000_s1373" style="position:absolute;left:1579;top:19888;width:77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5cuyAAAAN4AAAAPAAAAZHJzL2Rvd25yZXYueG1sRI9Pa8JA&#10;EMXvhX6HZQre6sZWRF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APy5cuyAAAAN4A&#10;AAAPAAAAAAAAAAAAAAAAAAcCAABkcnMvZG93bnJldi54bWxQSwUGAAAAAAMAAwC3AAAA/AIAAAAA&#10;" filled="f" stroked="f">
                  <v:textbox inset="0,0,0,0">
                    <w:txbxContent>
                      <w:p w14:paraId="4D23AE90" w14:textId="77777777" w:rsidR="00B45E59" w:rsidRDefault="00000000">
                        <w:pPr>
                          <w:spacing w:after="160" w:line="259" w:lineRule="auto"/>
                          <w:ind w:left="0" w:right="0" w:firstLine="0"/>
                          <w:jc w:val="left"/>
                        </w:pPr>
                        <w:r>
                          <w:rPr>
                            <w:sz w:val="18"/>
                          </w:rPr>
                          <w:t>9</w:t>
                        </w:r>
                      </w:p>
                    </w:txbxContent>
                  </v:textbox>
                </v:rect>
                <v:rect id="Rectangle 11349" o:spid="_x0000_s1374" style="position:absolute;left:2159;top:19888;width:512;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K1xQAAAN4AAAAPAAAAZHJzL2Rvd25yZXYueG1sRE9La8JA&#10;EL4X+h+WKfRWN1op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BghzK1xQAAAN4AAAAP&#10;AAAAAAAAAAAAAAAAAAcCAABkcnMvZG93bnJldi54bWxQSwUGAAAAAAMAAwC3AAAA+QIAAAAA&#10;" filled="f" stroked="f">
                  <v:textbox inset="0,0,0,0">
                    <w:txbxContent>
                      <w:p w14:paraId="508CD95F" w14:textId="77777777" w:rsidR="00B45E59" w:rsidRDefault="00000000">
                        <w:pPr>
                          <w:spacing w:after="160" w:line="259" w:lineRule="auto"/>
                          <w:ind w:left="0" w:right="0" w:firstLine="0"/>
                          <w:jc w:val="left"/>
                        </w:pPr>
                        <w:r>
                          <w:rPr>
                            <w:sz w:val="18"/>
                          </w:rPr>
                          <w:t>-</w:t>
                        </w:r>
                      </w:p>
                    </w:txbxContent>
                  </v:textbox>
                </v:rect>
                <v:rect id="Rectangle 11350" o:spid="_x0000_s1375" style="position:absolute;left:2555;top:19888;width:2939;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" filled="f" stroked="f">
                  <v:textbox inset="0,0,0,0">
                    <w:txbxContent>
                      <w:p w14:paraId="1940418B" w14:textId="77777777" w:rsidR="00B45E59" w:rsidRDefault="00000000">
                        <w:pPr>
                          <w:spacing w:after="160" w:line="259" w:lineRule="auto"/>
                          <w:ind w:left="0" w:right="0" w:firstLine="0"/>
                          <w:jc w:val="left"/>
                        </w:pPr>
                        <w:r>
                          <w:rPr>
                            <w:sz w:val="18"/>
                          </w:rPr>
                          <w:t>rasm</w:t>
                        </w:r>
                      </w:p>
                    </w:txbxContent>
                  </v:textbox>
                </v:rect>
                <v:rect id="Rectangle 11351" o:spid="_x0000_s1376" style="position:absolute;left:4749;top:19888;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" filled="f" stroked="f">
                  <v:textbox inset="0,0,0,0">
                    <w:txbxContent>
                      <w:p w14:paraId="372444BA" w14:textId="77777777" w:rsidR="00B45E59" w:rsidRDefault="00000000">
                        <w:pPr>
                          <w:spacing w:after="160" w:line="259" w:lineRule="auto"/>
                          <w:ind w:left="0" w:right="0" w:firstLine="0"/>
                          <w:jc w:val="left"/>
                        </w:pPr>
                        <w:r>
                          <w:rPr>
                            <w:sz w:val="18"/>
                          </w:rPr>
                          <w:t xml:space="preserve"> </w:t>
                        </w:r>
                      </w:p>
                    </w:txbxContent>
                  </v:textbox>
                </v:rect>
                <w10:anchorlock/>
              </v:group>
            </w:pict>
          </mc:Fallback>
        </mc:AlternateConten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Yuqorida sanab o‘tilgan amallardan birontasini bajargan holda, odatiy ko‘rinish tartibiga qaytamiz. Odatiy ko‘rinish tartibi esa, bu bizga tanish </w:t>
      </w:r>
      <w:r w:rsidRPr="00773CE2">
        <w:rPr>
          <w:b/>
          <w:color w:val="auto"/>
          <w:sz w:val="24"/>
          <w:szCs w:val="24"/>
          <w:lang w:val="en-US"/>
        </w:rPr>
        <w:t>Pa</w:t>
      </w:r>
      <w:r w:rsidRPr="00773CE2">
        <w:rPr>
          <w:b/>
          <w:color w:val="auto"/>
          <w:sz w:val="24"/>
          <w:szCs w:val="24"/>
        </w:rPr>
        <w:t>з</w:t>
      </w:r>
      <w:r w:rsidRPr="00773CE2">
        <w:rPr>
          <w:b/>
          <w:color w:val="auto"/>
          <w:sz w:val="24"/>
          <w:szCs w:val="24"/>
          <w:vertAlign w:val="subscript"/>
        </w:rPr>
        <w:t>М</w:t>
      </w:r>
      <w:r w:rsidRPr="00773CE2">
        <w:rPr>
          <w:b/>
          <w:color w:val="auto"/>
          <w:sz w:val="24"/>
          <w:szCs w:val="24"/>
          <w:lang w:val="en-US"/>
        </w:rPr>
        <w:t>et</w:t>
      </w:r>
      <w:r w:rsidRPr="00773CE2">
        <w:rPr>
          <w:b/>
          <w:color w:val="auto"/>
          <w:sz w:val="24"/>
          <w:szCs w:val="24"/>
        </w:rPr>
        <w:t>к</w:t>
      </w:r>
      <w:r w:rsidRPr="00773CE2">
        <w:rPr>
          <w:b/>
          <w:color w:val="auto"/>
          <w:sz w:val="24"/>
          <w:szCs w:val="24"/>
          <w:lang w:val="en-US"/>
        </w:rPr>
        <w:t>a ctpah</w:t>
      </w:r>
      <w:r w:rsidRPr="00773CE2">
        <w:rPr>
          <w:b/>
          <w:color w:val="auto"/>
          <w:sz w:val="24"/>
          <w:szCs w:val="24"/>
        </w:rPr>
        <w:t>ицы</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 Sahifa tartibi </w:t>
      </w:r>
      <w:r w:rsidRPr="00773CE2">
        <w:rPr>
          <w:color w:val="auto"/>
          <w:sz w:val="24"/>
          <w:szCs w:val="24"/>
          <w:lang w:val="en-US"/>
        </w:rPr>
        <w:t xml:space="preserve">funksiyasidan foydalangandagi ko‘rinish. </w:t>
      </w:r>
      <w:r w:rsidRPr="00773CE2">
        <w:rPr>
          <w:b/>
          <w:color w:val="auto"/>
          <w:sz w:val="24"/>
          <w:szCs w:val="24"/>
          <w:lang w:val="en-US"/>
        </w:rPr>
        <w:t>Pa</w:t>
      </w:r>
      <w:r w:rsidRPr="00773CE2">
        <w:rPr>
          <w:b/>
          <w:color w:val="auto"/>
          <w:sz w:val="24"/>
          <w:szCs w:val="24"/>
        </w:rPr>
        <w:t>з</w:t>
      </w:r>
      <w:r w:rsidRPr="00773CE2">
        <w:rPr>
          <w:b/>
          <w:color w:val="auto"/>
          <w:sz w:val="24"/>
          <w:szCs w:val="24"/>
          <w:vertAlign w:val="subscript"/>
        </w:rPr>
        <w:t>М</w:t>
      </w:r>
      <w:r w:rsidRPr="00773CE2">
        <w:rPr>
          <w:b/>
          <w:color w:val="auto"/>
          <w:sz w:val="24"/>
          <w:szCs w:val="24"/>
          <w:lang w:val="en-US"/>
        </w:rPr>
        <w:t>et</w:t>
      </w:r>
      <w:r w:rsidRPr="00773CE2">
        <w:rPr>
          <w:b/>
          <w:color w:val="auto"/>
          <w:sz w:val="24"/>
          <w:szCs w:val="24"/>
        </w:rPr>
        <w:t>к</w:t>
      </w:r>
      <w:r w:rsidRPr="00773CE2">
        <w:rPr>
          <w:b/>
          <w:color w:val="auto"/>
          <w:sz w:val="24"/>
          <w:szCs w:val="24"/>
          <w:lang w:val="en-US"/>
        </w:rPr>
        <w:t>a ctpah</w:t>
      </w:r>
      <w:r w:rsidRPr="00773CE2">
        <w:rPr>
          <w:b/>
          <w:color w:val="auto"/>
          <w:sz w:val="24"/>
          <w:szCs w:val="24"/>
        </w:rPr>
        <w:t>ицы</w:t>
      </w:r>
      <w:r w:rsidRPr="00773CE2">
        <w:rPr>
          <w:b/>
          <w:color w:val="auto"/>
          <w:sz w:val="24"/>
          <w:szCs w:val="24"/>
          <w:lang w:val="en-US"/>
        </w:rPr>
        <w:t xml:space="preserve"> </w:t>
      </w:r>
      <w:r w:rsidRPr="00773CE2">
        <w:rPr>
          <w:color w:val="auto"/>
          <w:sz w:val="24"/>
          <w:szCs w:val="24"/>
          <w:lang w:val="en-US"/>
        </w:rPr>
        <w:t>ko‘rinish tart</w:t>
      </w:r>
      <w:r w:rsidRPr="00773CE2">
        <w:rPr>
          <w:color w:val="auto"/>
          <w:sz w:val="24"/>
          <w:szCs w:val="24"/>
          <w:lang w:val="en-US"/>
        </w:rPr>
        <w:t xml:space="preserve">ibi yonida yana </w:t>
      </w:r>
      <w:r w:rsidRPr="00773CE2">
        <w:rPr>
          <w:b/>
          <w:color w:val="auto"/>
          <w:sz w:val="24"/>
          <w:szCs w:val="24"/>
          <w:lang w:val="en-US"/>
        </w:rPr>
        <w:t>Be</w:t>
      </w:r>
      <w:r w:rsidRPr="00773CE2">
        <w:rPr>
          <w:b/>
          <w:color w:val="auto"/>
          <w:sz w:val="24"/>
          <w:szCs w:val="24"/>
        </w:rPr>
        <w:t>б</w:t>
      </w:r>
      <w:r w:rsidRPr="00773CE2">
        <w:rPr>
          <w:b/>
          <w:color w:val="auto"/>
          <w:sz w:val="24"/>
          <w:szCs w:val="24"/>
          <w:lang w:val="en-US"/>
        </w:rPr>
        <w:t>-</w:t>
      </w:r>
      <w:r w:rsidRPr="00773CE2">
        <w:rPr>
          <w:b/>
          <w:color w:val="auto"/>
          <w:sz w:val="24"/>
          <w:szCs w:val="24"/>
        </w:rPr>
        <w:t>д</w:t>
      </w:r>
      <w:r w:rsidRPr="00773CE2">
        <w:rPr>
          <w:b/>
          <w:color w:val="auto"/>
          <w:sz w:val="24"/>
          <w:szCs w:val="24"/>
          <w:lang w:val="en-US"/>
        </w:rPr>
        <w:t>o</w:t>
      </w:r>
      <w:r w:rsidRPr="00773CE2">
        <w:rPr>
          <w:b/>
          <w:color w:val="auto"/>
          <w:sz w:val="24"/>
          <w:szCs w:val="24"/>
        </w:rPr>
        <w:t>к</w:t>
      </w:r>
      <w:r w:rsidRPr="00773CE2">
        <w:rPr>
          <w:b/>
          <w:color w:val="auto"/>
          <w:sz w:val="24"/>
          <w:szCs w:val="24"/>
          <w:lang w:val="en-US"/>
        </w:rPr>
        <w:t>y</w:t>
      </w:r>
      <w:r w:rsidRPr="00773CE2">
        <w:rPr>
          <w:b/>
          <w:color w:val="auto"/>
          <w:sz w:val="24"/>
          <w:szCs w:val="24"/>
        </w:rPr>
        <w:t>м</w:t>
      </w:r>
      <w:r w:rsidRPr="00773CE2">
        <w:rPr>
          <w:b/>
          <w:color w:val="auto"/>
          <w:sz w:val="24"/>
          <w:szCs w:val="24"/>
          <w:lang w:val="en-US"/>
        </w:rPr>
        <w:t xml:space="preserve">eht </w:t>
      </w:r>
      <w:r w:rsidRPr="00773CE2">
        <w:rPr>
          <w:color w:val="auto"/>
          <w:sz w:val="24"/>
          <w:szCs w:val="24"/>
          <w:lang w:val="en-US"/>
        </w:rPr>
        <w:t xml:space="preserve">ko‘rinish tartibi ham mavjud. Odatiy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ko‘rinish tartibi bilan ushbu ko‘rinish tartibining farqi juda kam. Shuning uchun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boshqalarini ko‘rishda davom etamiz.</w:t>
      </w:r>
      <w:r w:rsidR="002309D8" w:rsidRPr="00773CE2">
        <w:rPr>
          <w:color w:val="auto"/>
          <w:sz w:val="24"/>
          <w:szCs w:val="24"/>
          <w:lang w:val="en-US"/>
        </w:rPr>
        <w:t xml:space="preserve"> </w:t>
      </w:r>
      <w:r w:rsidRPr="00773CE2">
        <w:rPr>
          <w:color w:val="auto"/>
          <w:sz w:val="24"/>
          <w:szCs w:val="24"/>
          <w:lang w:val="en-US"/>
        </w:rPr>
        <w:t xml:space="preserve"> Keyingi, chiziqlarsiz, faqatgina hujjatning </w:t>
      </w:r>
    </w:p>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mc:AlternateContent>
          <mc:Choice Requires="wpg">
            <w:drawing>
              <wp:inline distT="0" distB="0" distL="0" distR="0" wp14:anchorId="7BC89A9E" wp14:editId="59E0A538">
                <wp:extent cx="5883224" cy="2156418"/>
                <wp:effectExtent l="0" t="0" r="0" b="0"/>
                <wp:docPr id="394679" name="Group 394679"/>
                <wp:cNvGraphicFramePr/>
                <a:graphic xmlns:a="http://schemas.openxmlformats.org/drawingml/2006/main">
                  <a:graphicData uri="http://schemas.microsoft.com/office/word/2010/wordprocessingGroup">
                    <wpg:wgp>
                      <wpg:cNvGrpSpPr/>
                      <wpg:grpSpPr>
                        <a:xfrm>
                          <a:off x="0" y="0"/>
                          <a:ext cx="5883224" cy="2156418"/>
                          <a:chOff x="0" y="0"/>
                          <a:chExt cx="5883224" cy="2156418"/>
                        </a:xfrm>
                      </wpg:grpSpPr>
                      <wps:wsp>
                        <wps:cNvPr id="11230" name="Rectangle 11230"/>
                        <wps:cNvSpPr/>
                        <wps:spPr>
                          <a:xfrm>
                            <a:off x="0" y="1960718"/>
                            <a:ext cx="758506" cy="260281"/>
                          </a:xfrm>
                          <a:prstGeom prst="rect">
                            <a:avLst/>
                          </a:prstGeom>
                          <a:ln>
                            <a:noFill/>
                          </a:ln>
                        </wps:spPr>
                        <wps:txbx>
                          <w:txbxContent>
                            <w:p w:rsidR="00B45E59" w:rsidRDefault="006F205B">
                              <w:pPr>
                                <w:spacing w:after="160" w:line="259" w:lineRule="auto"/>
                                <w:ind w:left="0" w:right="0" w:firstLine="0"/>
                                <w:jc w:val="left"/>
                              </w:pPr>
                              <w:r>
                                <w:t>tuzilishi</w:t>
                              </w:r>
                            </w:p>
                          </w:txbxContent>
                        </wps:txbx>
                        <wps:bodyPr horzOverflow="overflow" vert="horz" lIns="0" tIns="0" rIns="0" bIns="0" rtlCol="0">
                          <a:noAutofit/>
                        </wps:bodyPr>
                      </wps:wsp>
                      <wps:wsp>
                        <wps:cNvPr id="11231" name="Rectangle 11231"/>
                        <wps:cNvSpPr/>
                        <wps:spPr>
                          <a:xfrm>
                            <a:off x="570306" y="1960718"/>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1232" name="Rectangle 11232"/>
                        <wps:cNvSpPr/>
                        <wps:spPr>
                          <a:xfrm>
                            <a:off x="652602" y="1960718"/>
                            <a:ext cx="470010" cy="260281"/>
                          </a:xfrm>
                          <a:prstGeom prst="rect">
                            <a:avLst/>
                          </a:prstGeom>
                          <a:ln>
                            <a:noFill/>
                          </a:ln>
                        </wps:spPr>
                        <wps:txbx>
                          <w:txbxContent>
                            <w:p w:rsidR="00B45E59" w:rsidRDefault="006F205B">
                              <w:pPr>
                                <w:spacing w:after="160" w:line="259" w:lineRule="auto"/>
                                <w:ind w:left="0" w:right="0" w:firstLine="0"/>
                                <w:jc w:val="left"/>
                              </w:pPr>
                              <w:r>
                                <w:t>bilan</w:t>
                              </w:r>
                            </w:p>
                          </w:txbxContent>
                        </wps:txbx>
                        <wps:bodyPr horzOverflow="overflow" vert="horz" lIns="0" tIns="0" rIns="0" bIns="0" rtlCol="0">
                          <a:noAutofit/>
                        </wps:bodyPr>
                      </wps:wsp>
                      <wps:wsp>
                        <wps:cNvPr id="11233" name="Rectangle 11233"/>
                        <wps:cNvSpPr/>
                        <wps:spPr>
                          <a:xfrm>
                            <a:off x="1006170" y="1960718"/>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1234" name="Rectangle 11234"/>
                        <wps:cNvSpPr/>
                        <wps:spPr>
                          <a:xfrm>
                            <a:off x="1088466" y="1960718"/>
                            <a:ext cx="656228" cy="260281"/>
                          </a:xfrm>
                          <a:prstGeom prst="rect">
                            <a:avLst/>
                          </a:prstGeom>
                          <a:ln>
                            <a:noFill/>
                          </a:ln>
                        </wps:spPr>
                        <wps:txbx>
                          <w:txbxContent>
                            <w:p w:rsidR="00B45E59" w:rsidRDefault="006F205B">
                              <w:pPr>
                                <w:spacing w:after="160" w:line="259" w:lineRule="auto"/>
                                <w:ind w:left="0" w:right="0" w:firstLine="0"/>
                                <w:jc w:val="left"/>
                              </w:pPr>
                              <w:r>
                                <w:t>ishlash</w:t>
                              </w:r>
                            </w:p>
                          </w:txbxContent>
                        </wps:txbx>
                        <wps:bodyPr horzOverflow="overflow" vert="horz" lIns="0" tIns="0" rIns="0" bIns="0" rtlCol="0">
                          <a:noAutofit/>
                        </wps:bodyPr>
                      </wps:wsp>
                      <wps:wsp>
                        <wps:cNvPr id="11235" name="Rectangle 11235"/>
                        <wps:cNvSpPr/>
                        <wps:spPr>
                          <a:xfrm>
                            <a:off x="1582496" y="1960718"/>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1236" name="Rectangle 11236"/>
                        <wps:cNvSpPr/>
                        <wps:spPr>
                          <a:xfrm>
                            <a:off x="5839028" y="1960718"/>
                            <a:ext cx="58780"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1352" name="Shape 11352"/>
                        <wps:cNvSpPr/>
                        <wps:spPr>
                          <a:xfrm>
                            <a:off x="4532071" y="837666"/>
                            <a:ext cx="324333" cy="237642"/>
                          </a:xfrm>
                          <a:custGeom>
                            <a:avLst/>
                            <a:gdLst/>
                            <a:ahLst/>
                            <a:cxnLst/>
                            <a:rect l="0" t="0" r="0" b="0"/>
                            <a:pathLst>
                              <a:path w="324333" h="237642">
                                <a:moveTo>
                                  <a:pt x="0" y="237642"/>
                                </a:moveTo>
                                <a:lnTo>
                                  <a:pt x="324333" y="237642"/>
                                </a:lnTo>
                                <a:lnTo>
                                  <a:pt x="324333" y="0"/>
                                </a:lnTo>
                                <a:lnTo>
                                  <a:pt x="0" y="0"/>
                                </a:lnTo>
                                <a:close/>
                              </a:path>
                            </a:pathLst>
                          </a:custGeom>
                          <a:ln w="1016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1354" name="Picture 11354"/>
                          <pic:cNvPicPr/>
                        </pic:nvPicPr>
                        <pic:blipFill>
                          <a:blip r:embed="rId139"/>
                          <a:stretch>
                            <a:fillRect/>
                          </a:stretch>
                        </pic:blipFill>
                        <pic:spPr>
                          <a:xfrm>
                            <a:off x="1632534" y="0"/>
                            <a:ext cx="4183253" cy="1660652"/>
                          </a:xfrm>
                          <a:prstGeom prst="rect">
                            <a:avLst/>
                          </a:prstGeom>
                        </pic:spPr>
                      </pic:pic>
                      <wps:wsp>
                        <wps:cNvPr id="11355" name="Shape 11355"/>
                        <wps:cNvSpPr/>
                        <wps:spPr>
                          <a:xfrm>
                            <a:off x="1633550" y="2921"/>
                            <a:ext cx="4183253" cy="2069973"/>
                          </a:xfrm>
                          <a:custGeom>
                            <a:avLst/>
                            <a:gdLst/>
                            <a:ahLst/>
                            <a:cxnLst/>
                            <a:rect l="0" t="0" r="0" b="0"/>
                            <a:pathLst>
                              <a:path w="4183253" h="2069973">
                                <a:moveTo>
                                  <a:pt x="0" y="2069973"/>
                                </a:moveTo>
                                <a:lnTo>
                                  <a:pt x="4183253" y="2069973"/>
                                </a:lnTo>
                                <a:lnTo>
                                  <a:pt x="4183253"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357" name="Picture 11357"/>
                          <pic:cNvPicPr/>
                        </pic:nvPicPr>
                        <pic:blipFill>
                          <a:blip r:embed="rId140"/>
                          <a:stretch>
                            <a:fillRect/>
                          </a:stretch>
                        </pic:blipFill>
                        <pic:spPr>
                          <a:xfrm>
                            <a:off x="3392119" y="1701330"/>
                            <a:ext cx="2004695" cy="413347"/>
                          </a:xfrm>
                          <a:prstGeom prst="rect">
                            <a:avLst/>
                          </a:prstGeom>
                        </pic:spPr>
                      </pic:pic>
                      <wps:wsp>
                        <wps:cNvPr id="11358" name="Shape 11358"/>
                        <wps:cNvSpPr/>
                        <wps:spPr>
                          <a:xfrm>
                            <a:off x="5200091" y="1941830"/>
                            <a:ext cx="586613" cy="0"/>
                          </a:xfrm>
                          <a:custGeom>
                            <a:avLst/>
                            <a:gdLst/>
                            <a:ahLst/>
                            <a:cxnLst/>
                            <a:rect l="0" t="0" r="0" b="0"/>
                            <a:pathLst>
                              <a:path w="586613">
                                <a:moveTo>
                                  <a:pt x="0" y="0"/>
                                </a:moveTo>
                                <a:lnTo>
                                  <a:pt x="586613" y="0"/>
                                </a:lnTo>
                              </a:path>
                            </a:pathLst>
                          </a:custGeom>
                          <a:ln w="10160" cap="flat">
                            <a:custDash>
                              <a:ds d="640000" sp="240000"/>
                            </a:custDash>
                            <a:round/>
                          </a:ln>
                        </wps:spPr>
                        <wps:style>
                          <a:lnRef idx="1">
                            <a:srgbClr val="5B9AD5"/>
                          </a:lnRef>
                          <a:fillRef idx="0">
                            <a:srgbClr val="000000">
                              <a:alpha val="0"/>
                            </a:srgbClr>
                          </a:fillRef>
                          <a:effectRef idx="0">
                            <a:scrgbClr r="0" g="0" b="0"/>
                          </a:effectRef>
                          <a:fontRef idx="none"/>
                        </wps:style>
                        <wps:bodyPr/>
                      </wps:wsp>
                      <wps:wsp>
                        <wps:cNvPr id="11359" name="Shape 11359"/>
                        <wps:cNvSpPr/>
                        <wps:spPr>
                          <a:xfrm>
                            <a:off x="4908880" y="1607820"/>
                            <a:ext cx="883539" cy="53594"/>
                          </a:xfrm>
                          <a:custGeom>
                            <a:avLst/>
                            <a:gdLst/>
                            <a:ahLst/>
                            <a:cxnLst/>
                            <a:rect l="0" t="0" r="0" b="0"/>
                            <a:pathLst>
                              <a:path w="883539" h="53594">
                                <a:moveTo>
                                  <a:pt x="0" y="9017"/>
                                </a:moveTo>
                                <a:lnTo>
                                  <a:pt x="0" y="3937"/>
                                </a:lnTo>
                                <a:lnTo>
                                  <a:pt x="5334" y="0"/>
                                </a:lnTo>
                                <a:lnTo>
                                  <a:pt x="878205" y="0"/>
                                </a:lnTo>
                                <a:lnTo>
                                  <a:pt x="883539" y="3937"/>
                                </a:lnTo>
                                <a:lnTo>
                                  <a:pt x="883539" y="49657"/>
                                </a:lnTo>
                                <a:lnTo>
                                  <a:pt x="878205" y="53594"/>
                                </a:lnTo>
                                <a:lnTo>
                                  <a:pt x="5334" y="53594"/>
                                </a:lnTo>
                                <a:lnTo>
                                  <a:pt x="0" y="49657"/>
                                </a:lnTo>
                                <a:lnTo>
                                  <a:pt x="0" y="9017"/>
                                </a:lnTo>
                                <a:close/>
                              </a:path>
                            </a:pathLst>
                          </a:custGeom>
                          <a:ln w="10160" cap="flat">
                            <a:round/>
                          </a:ln>
                        </wps:spPr>
                        <wps:style>
                          <a:lnRef idx="1">
                            <a:srgbClr val="ACB8CA"/>
                          </a:lnRef>
                          <a:fillRef idx="0">
                            <a:srgbClr val="000000">
                              <a:alpha val="0"/>
                            </a:srgbClr>
                          </a:fillRef>
                          <a:effectRef idx="0">
                            <a:scrgbClr r="0" g="0" b="0"/>
                          </a:effectRef>
                          <a:fontRef idx="none"/>
                        </wps:style>
                        <wps:bodyPr/>
                      </wps:wsp>
                      <wps:wsp>
                        <wps:cNvPr id="11360" name="Shape 11360"/>
                        <wps:cNvSpPr/>
                        <wps:spPr>
                          <a:xfrm>
                            <a:off x="3639642" y="1607820"/>
                            <a:ext cx="1269238" cy="153924"/>
                          </a:xfrm>
                          <a:custGeom>
                            <a:avLst/>
                            <a:gdLst/>
                            <a:ahLst/>
                            <a:cxnLst/>
                            <a:rect l="0" t="0" r="0" b="0"/>
                            <a:pathLst>
                              <a:path w="1269238" h="153924">
                                <a:moveTo>
                                  <a:pt x="0" y="153924"/>
                                </a:moveTo>
                                <a:lnTo>
                                  <a:pt x="1269238" y="0"/>
                                </a:lnTo>
                              </a:path>
                            </a:pathLst>
                          </a:custGeom>
                          <a:ln w="10160" cap="flat">
                            <a:custDash>
                              <a:ds d="640000" sp="240000"/>
                            </a:custDash>
                            <a:round/>
                          </a:ln>
                        </wps:spPr>
                        <wps:style>
                          <a:lnRef idx="1">
                            <a:srgbClr val="5B9AD5"/>
                          </a:lnRef>
                          <a:fillRef idx="0">
                            <a:srgbClr val="000000">
                              <a:alpha val="0"/>
                            </a:srgbClr>
                          </a:fillRef>
                          <a:effectRef idx="0">
                            <a:scrgbClr r="0" g="0" b="0"/>
                          </a:effectRef>
                          <a:fontRef idx="none"/>
                        </wps:style>
                        <wps:bodyPr/>
                      </wps:wsp>
                      <wps:wsp>
                        <wps:cNvPr id="11361" name="Shape 11361"/>
                        <wps:cNvSpPr/>
                        <wps:spPr>
                          <a:xfrm>
                            <a:off x="5234127" y="1607820"/>
                            <a:ext cx="548132" cy="208661"/>
                          </a:xfrm>
                          <a:custGeom>
                            <a:avLst/>
                            <a:gdLst/>
                            <a:ahLst/>
                            <a:cxnLst/>
                            <a:rect l="0" t="0" r="0" b="0"/>
                            <a:pathLst>
                              <a:path w="548132" h="208661">
                                <a:moveTo>
                                  <a:pt x="0" y="208661"/>
                                </a:moveTo>
                                <a:lnTo>
                                  <a:pt x="548132" y="0"/>
                                </a:lnTo>
                              </a:path>
                            </a:pathLst>
                          </a:custGeom>
                          <a:ln w="10160" cap="flat">
                            <a:custDash>
                              <a:ds d="640000" sp="240000"/>
                            </a:custDash>
                            <a:round/>
                          </a:ln>
                        </wps:spPr>
                        <wps:style>
                          <a:lnRef idx="1">
                            <a:srgbClr val="5B9AD5"/>
                          </a:lnRef>
                          <a:fillRef idx="0">
                            <a:srgbClr val="000000">
                              <a:alpha val="0"/>
                            </a:srgbClr>
                          </a:fillRef>
                          <a:effectRef idx="0">
                            <a:scrgbClr r="0" g="0" b="0"/>
                          </a:effectRef>
                          <a:fontRef idx="none"/>
                        </wps:style>
                        <wps:bodyPr/>
                      </wps:wsp>
                      <wps:wsp>
                        <wps:cNvPr id="11362" name="Shape 11362"/>
                        <wps:cNvSpPr/>
                        <wps:spPr>
                          <a:xfrm>
                            <a:off x="4193235" y="1662176"/>
                            <a:ext cx="737870" cy="121285"/>
                          </a:xfrm>
                          <a:custGeom>
                            <a:avLst/>
                            <a:gdLst/>
                            <a:ahLst/>
                            <a:cxnLst/>
                            <a:rect l="0" t="0" r="0" b="0"/>
                            <a:pathLst>
                              <a:path w="737870" h="121285">
                                <a:moveTo>
                                  <a:pt x="737870" y="0"/>
                                </a:moveTo>
                                <a:lnTo>
                                  <a:pt x="0" y="121285"/>
                                </a:lnTo>
                              </a:path>
                            </a:pathLst>
                          </a:custGeom>
                          <a:ln w="10160" cap="flat">
                            <a:custDash>
                              <a:ds d="640000" sp="240000"/>
                            </a:custDash>
                            <a:round/>
                          </a:ln>
                        </wps:spPr>
                        <wps:style>
                          <a:lnRef idx="1">
                            <a:srgbClr val="5B9AD5"/>
                          </a:lnRef>
                          <a:fillRef idx="0">
                            <a:srgbClr val="000000">
                              <a:alpha val="0"/>
                            </a:srgbClr>
                          </a:fillRef>
                          <a:effectRef idx="0">
                            <a:scrgbClr r="0" g="0" b="0"/>
                          </a:effectRef>
                          <a:fontRef idx="none"/>
                        </wps:style>
                        <wps:bodyPr/>
                      </wps:wsp>
                      <wps:wsp>
                        <wps:cNvPr id="11363" name="Shape 11363"/>
                        <wps:cNvSpPr/>
                        <wps:spPr>
                          <a:xfrm>
                            <a:off x="1682064" y="1896110"/>
                            <a:ext cx="461264" cy="136271"/>
                          </a:xfrm>
                          <a:custGeom>
                            <a:avLst/>
                            <a:gdLst/>
                            <a:ahLst/>
                            <a:cxnLst/>
                            <a:rect l="0" t="0" r="0" b="0"/>
                            <a:pathLst>
                              <a:path w="461264" h="136271">
                                <a:moveTo>
                                  <a:pt x="0" y="22860"/>
                                </a:moveTo>
                                <a:lnTo>
                                  <a:pt x="2413" y="13843"/>
                                </a:lnTo>
                                <a:lnTo>
                                  <a:pt x="8763" y="6604"/>
                                </a:lnTo>
                                <a:lnTo>
                                  <a:pt x="18415" y="1905"/>
                                </a:lnTo>
                                <a:lnTo>
                                  <a:pt x="30607" y="0"/>
                                </a:lnTo>
                                <a:lnTo>
                                  <a:pt x="430657" y="0"/>
                                </a:lnTo>
                                <a:lnTo>
                                  <a:pt x="442849" y="1905"/>
                                </a:lnTo>
                                <a:lnTo>
                                  <a:pt x="452501" y="6604"/>
                                </a:lnTo>
                                <a:lnTo>
                                  <a:pt x="458851" y="13843"/>
                                </a:lnTo>
                                <a:lnTo>
                                  <a:pt x="461264" y="22860"/>
                                </a:lnTo>
                                <a:lnTo>
                                  <a:pt x="461264" y="113411"/>
                                </a:lnTo>
                                <a:lnTo>
                                  <a:pt x="458851" y="122555"/>
                                </a:lnTo>
                                <a:lnTo>
                                  <a:pt x="452501" y="129794"/>
                                </a:lnTo>
                                <a:lnTo>
                                  <a:pt x="442849" y="134493"/>
                                </a:lnTo>
                                <a:lnTo>
                                  <a:pt x="430657" y="136271"/>
                                </a:lnTo>
                                <a:lnTo>
                                  <a:pt x="30607" y="136271"/>
                                </a:lnTo>
                                <a:lnTo>
                                  <a:pt x="18415" y="134493"/>
                                </a:lnTo>
                                <a:lnTo>
                                  <a:pt x="8763" y="129794"/>
                                </a:lnTo>
                                <a:lnTo>
                                  <a:pt x="2413" y="122555"/>
                                </a:lnTo>
                                <a:lnTo>
                                  <a:pt x="0" y="113411"/>
                                </a:lnTo>
                                <a:lnTo>
                                  <a:pt x="0" y="22860"/>
                                </a:lnTo>
                                <a:close/>
                              </a:path>
                            </a:pathLst>
                          </a:custGeom>
                          <a:ln w="1016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1365" name="Picture 11365"/>
                          <pic:cNvPicPr/>
                        </pic:nvPicPr>
                        <pic:blipFill>
                          <a:blip r:embed="rId141"/>
                          <a:stretch>
                            <a:fillRect/>
                          </a:stretch>
                        </pic:blipFill>
                        <pic:spPr>
                          <a:xfrm>
                            <a:off x="4478604" y="1790025"/>
                            <a:ext cx="102445" cy="97449"/>
                          </a:xfrm>
                          <a:prstGeom prst="rect">
                            <a:avLst/>
                          </a:prstGeom>
                        </pic:spPr>
                      </pic:pic>
                      <wps:wsp>
                        <wps:cNvPr id="460764" name="Shape 460764"/>
                        <wps:cNvSpPr/>
                        <wps:spPr>
                          <a:xfrm>
                            <a:off x="4289247" y="606501"/>
                            <a:ext cx="1005993" cy="416611"/>
                          </a:xfrm>
                          <a:custGeom>
                            <a:avLst/>
                            <a:gdLst/>
                            <a:ahLst/>
                            <a:cxnLst/>
                            <a:rect l="0" t="0" r="0" b="0"/>
                            <a:pathLst>
                              <a:path w="1005993" h="416611">
                                <a:moveTo>
                                  <a:pt x="0" y="0"/>
                                </a:moveTo>
                                <a:lnTo>
                                  <a:pt x="1005993" y="0"/>
                                </a:lnTo>
                                <a:lnTo>
                                  <a:pt x="1005993" y="416611"/>
                                </a:lnTo>
                                <a:lnTo>
                                  <a:pt x="0" y="416611"/>
                                </a:lnTo>
                                <a:lnTo>
                                  <a:pt x="0" y="0"/>
                                </a:lnTo>
                              </a:path>
                            </a:pathLst>
                          </a:custGeom>
                          <a:ln w="0" cap="flat">
                            <a:round/>
                          </a:ln>
                        </wps:spPr>
                        <wps:style>
                          <a:lnRef idx="0">
                            <a:srgbClr val="000000">
                              <a:alpha val="0"/>
                            </a:srgbClr>
                          </a:lnRef>
                          <a:fillRef idx="1">
                            <a:srgbClr val="5B9AD5"/>
                          </a:fillRef>
                          <a:effectRef idx="0">
                            <a:scrgbClr r="0" g="0" b="0"/>
                          </a:effectRef>
                          <a:fontRef idx="none"/>
                        </wps:style>
                        <wps:bodyPr/>
                      </wps:wsp>
                      <wps:wsp>
                        <wps:cNvPr id="11367" name="Shape 11367"/>
                        <wps:cNvSpPr/>
                        <wps:spPr>
                          <a:xfrm>
                            <a:off x="4288866" y="606552"/>
                            <a:ext cx="1005967" cy="416560"/>
                          </a:xfrm>
                          <a:custGeom>
                            <a:avLst/>
                            <a:gdLst/>
                            <a:ahLst/>
                            <a:cxnLst/>
                            <a:rect l="0" t="0" r="0" b="0"/>
                            <a:pathLst>
                              <a:path w="1005967" h="416560">
                                <a:moveTo>
                                  <a:pt x="0" y="416560"/>
                                </a:moveTo>
                                <a:lnTo>
                                  <a:pt x="1005967" y="416560"/>
                                </a:lnTo>
                                <a:lnTo>
                                  <a:pt x="1005967" y="0"/>
                                </a:lnTo>
                                <a:lnTo>
                                  <a:pt x="0" y="0"/>
                                </a:lnTo>
                                <a:lnTo>
                                  <a:pt x="0" y="416560"/>
                                </a:lnTo>
                                <a:close/>
                              </a:path>
                            </a:pathLst>
                          </a:custGeom>
                          <a:ln w="12700" cap="flat">
                            <a:round/>
                          </a:ln>
                        </wps:spPr>
                        <wps:style>
                          <a:lnRef idx="1">
                            <a:srgbClr val="40709B"/>
                          </a:lnRef>
                          <a:fillRef idx="0">
                            <a:srgbClr val="000000">
                              <a:alpha val="0"/>
                            </a:srgbClr>
                          </a:fillRef>
                          <a:effectRef idx="0">
                            <a:scrgbClr r="0" g="0" b="0"/>
                          </a:effectRef>
                          <a:fontRef idx="none"/>
                        </wps:style>
                        <wps:bodyPr/>
                      </wps:wsp>
                      <wps:wsp>
                        <wps:cNvPr id="11368" name="Shape 11368"/>
                        <wps:cNvSpPr/>
                        <wps:spPr>
                          <a:xfrm>
                            <a:off x="4204792" y="606552"/>
                            <a:ext cx="0" cy="416560"/>
                          </a:xfrm>
                          <a:custGeom>
                            <a:avLst/>
                            <a:gdLst/>
                            <a:ahLst/>
                            <a:cxnLst/>
                            <a:rect l="0" t="0" r="0" b="0"/>
                            <a:pathLst>
                              <a:path h="416560">
                                <a:moveTo>
                                  <a:pt x="0" y="0"/>
                                </a:moveTo>
                                <a:lnTo>
                                  <a:pt x="0" y="416560"/>
                                </a:lnTo>
                              </a:path>
                            </a:pathLst>
                          </a:custGeom>
                          <a:ln w="12700" cap="flat">
                            <a:round/>
                          </a:ln>
                        </wps:spPr>
                        <wps:style>
                          <a:lnRef idx="1">
                            <a:srgbClr val="40709B"/>
                          </a:lnRef>
                          <a:fillRef idx="0">
                            <a:srgbClr val="000000">
                              <a:alpha val="0"/>
                            </a:srgbClr>
                          </a:fillRef>
                          <a:effectRef idx="0">
                            <a:scrgbClr r="0" g="0" b="0"/>
                          </a:effectRef>
                          <a:fontRef idx="none"/>
                        </wps:style>
                        <wps:bodyPr/>
                      </wps:wsp>
                      <wps:wsp>
                        <wps:cNvPr id="11369" name="Shape 11369"/>
                        <wps:cNvSpPr/>
                        <wps:spPr>
                          <a:xfrm>
                            <a:off x="4121353" y="684784"/>
                            <a:ext cx="412623" cy="1093343"/>
                          </a:xfrm>
                          <a:custGeom>
                            <a:avLst/>
                            <a:gdLst/>
                            <a:ahLst/>
                            <a:cxnLst/>
                            <a:rect l="0" t="0" r="0" b="0"/>
                            <a:pathLst>
                              <a:path w="412623" h="1093343">
                                <a:moveTo>
                                  <a:pt x="83439" y="0"/>
                                </a:moveTo>
                                <a:lnTo>
                                  <a:pt x="0" y="0"/>
                                </a:lnTo>
                                <a:lnTo>
                                  <a:pt x="0" y="338328"/>
                                </a:lnTo>
                                <a:lnTo>
                                  <a:pt x="412623" y="1093343"/>
                                </a:lnTo>
                              </a:path>
                            </a:pathLst>
                          </a:custGeom>
                          <a:ln w="12700" cap="flat">
                            <a:round/>
                          </a:ln>
                        </wps:spPr>
                        <wps:style>
                          <a:lnRef idx="1">
                            <a:srgbClr val="40709B"/>
                          </a:lnRef>
                          <a:fillRef idx="0">
                            <a:srgbClr val="000000">
                              <a:alpha val="0"/>
                            </a:srgbClr>
                          </a:fillRef>
                          <a:effectRef idx="0">
                            <a:scrgbClr r="0" g="0" b="0"/>
                          </a:effectRef>
                          <a:fontRef idx="none"/>
                        </wps:style>
                        <wps:bodyPr/>
                      </wps:wsp>
                      <pic:pic xmlns:pic="http://schemas.openxmlformats.org/drawingml/2006/picture">
                        <pic:nvPicPr>
                          <pic:cNvPr id="11371" name="Picture 11371"/>
                          <pic:cNvPicPr/>
                        </pic:nvPicPr>
                        <pic:blipFill>
                          <a:blip r:embed="rId142"/>
                          <a:stretch>
                            <a:fillRect/>
                          </a:stretch>
                        </pic:blipFill>
                        <pic:spPr>
                          <a:xfrm>
                            <a:off x="4407103" y="650367"/>
                            <a:ext cx="780288" cy="353568"/>
                          </a:xfrm>
                          <a:prstGeom prst="rect">
                            <a:avLst/>
                          </a:prstGeom>
                        </pic:spPr>
                      </pic:pic>
                      <wps:wsp>
                        <wps:cNvPr id="11372" name="Rectangle 11372"/>
                        <wps:cNvSpPr/>
                        <wps:spPr>
                          <a:xfrm>
                            <a:off x="4451934" y="634585"/>
                            <a:ext cx="906869" cy="260281"/>
                          </a:xfrm>
                          <a:prstGeom prst="rect">
                            <a:avLst/>
                          </a:prstGeom>
                          <a:ln>
                            <a:noFill/>
                          </a:ln>
                        </wps:spPr>
                        <wps:txbx>
                          <w:txbxContent>
                            <w:p w:rsidR="00B45E59" w:rsidRDefault="006F205B">
                              <w:pPr>
                                <w:spacing w:after="160" w:line="259" w:lineRule="auto"/>
                                <w:ind w:left="0" w:right="0" w:firstLine="0"/>
                                <w:jc w:val="left"/>
                              </w:pPr>
                              <w:r>
                                <w:rPr>
                                  <w:color w:val="FFFFFF"/>
                                </w:rPr>
                                <w:t>Masshtab</w:t>
                              </w:r>
                            </w:p>
                          </w:txbxContent>
                        </wps:txbx>
                        <wps:bodyPr horzOverflow="overflow" vert="horz" lIns="0" tIns="0" rIns="0" bIns="0" rtlCol="0">
                          <a:noAutofit/>
                        </wps:bodyPr>
                      </wps:wsp>
                      <wps:wsp>
                        <wps:cNvPr id="11373" name="Rectangle 11373"/>
                        <wps:cNvSpPr/>
                        <wps:spPr>
                          <a:xfrm>
                            <a:off x="5134940" y="634585"/>
                            <a:ext cx="119588" cy="260281"/>
                          </a:xfrm>
                          <a:prstGeom prst="rect">
                            <a:avLst/>
                          </a:prstGeom>
                          <a:ln>
                            <a:noFill/>
                          </a:ln>
                        </wps:spPr>
                        <wps:txbx>
                          <w:txbxContent>
                            <w:p w:rsidR="00B45E59" w:rsidRDefault="002309D8">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1374" name="Rectangle 11374"/>
                        <wps:cNvSpPr/>
                        <wps:spPr>
                          <a:xfrm>
                            <a:off x="4726254" y="808320"/>
                            <a:ext cx="182886" cy="260281"/>
                          </a:xfrm>
                          <a:prstGeom prst="rect">
                            <a:avLst/>
                          </a:prstGeom>
                          <a:ln>
                            <a:noFill/>
                          </a:ln>
                        </wps:spPr>
                        <wps:txbx>
                          <w:txbxContent>
                            <w:p w:rsidR="00B45E59" w:rsidRDefault="006F205B">
                              <w:pPr>
                                <w:spacing w:after="160" w:line="259" w:lineRule="auto"/>
                                <w:ind w:left="0" w:right="0" w:firstLine="0"/>
                                <w:jc w:val="left"/>
                              </w:pPr>
                              <w:r>
                                <w:rPr>
                                  <w:color w:val="FFFFFF"/>
                                </w:rPr>
                                <w:t>ni</w:t>
                              </w:r>
                            </w:p>
                          </w:txbxContent>
                        </wps:txbx>
                        <wps:bodyPr horzOverflow="overflow" vert="horz" lIns="0" tIns="0" rIns="0" bIns="0" rtlCol="0">
                          <a:noAutofit/>
                        </wps:bodyPr>
                      </wps:wsp>
                      <wps:wsp>
                        <wps:cNvPr id="11375" name="Rectangle 11375"/>
                        <wps:cNvSpPr/>
                        <wps:spPr>
                          <a:xfrm>
                            <a:off x="4863414" y="808320"/>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377" name="Picture 11377"/>
                          <pic:cNvPicPr/>
                        </pic:nvPicPr>
                        <pic:blipFill>
                          <a:blip r:embed="rId143"/>
                          <a:stretch>
                            <a:fillRect/>
                          </a:stretch>
                        </pic:blipFill>
                        <pic:spPr>
                          <a:xfrm>
                            <a:off x="1770583" y="1939671"/>
                            <a:ext cx="295656" cy="67056"/>
                          </a:xfrm>
                          <a:prstGeom prst="rect">
                            <a:avLst/>
                          </a:prstGeom>
                        </pic:spPr>
                      </pic:pic>
                      <wps:wsp>
                        <wps:cNvPr id="11378" name="Rectangle 11378"/>
                        <wps:cNvSpPr/>
                        <wps:spPr>
                          <a:xfrm>
                            <a:off x="1771472" y="1929690"/>
                            <a:ext cx="154046" cy="170528"/>
                          </a:xfrm>
                          <a:prstGeom prst="rect">
                            <a:avLst/>
                          </a:prstGeom>
                          <a:ln>
                            <a:noFill/>
                          </a:ln>
                        </wps:spPr>
                        <wps:txbx>
                          <w:txbxContent>
                            <w:p w:rsidR="00B45E59" w:rsidRDefault="006F205B">
                              <w:pPr>
                                <w:spacing w:after="160" w:line="259" w:lineRule="auto"/>
                                <w:ind w:left="0" w:right="0" w:firstLine="0"/>
                                <w:jc w:val="left"/>
                              </w:pPr>
                              <w:r>
                                <w:rPr>
                                  <w:sz w:val="18"/>
                                </w:rPr>
                                <w:t>10</w:t>
                              </w:r>
                            </w:p>
                          </w:txbxContent>
                        </wps:txbx>
                        <wps:bodyPr horzOverflow="overflow" vert="horz" lIns="0" tIns="0" rIns="0" bIns="0" rtlCol="0">
                          <a:noAutofit/>
                        </wps:bodyPr>
                      </wps:wsp>
                      <wps:wsp>
                        <wps:cNvPr id="11379" name="Rectangle 11379"/>
                        <wps:cNvSpPr/>
                        <wps:spPr>
                          <a:xfrm>
                            <a:off x="1887296" y="1929690"/>
                            <a:ext cx="51299" cy="170528"/>
                          </a:xfrm>
                          <a:prstGeom prst="rect">
                            <a:avLst/>
                          </a:prstGeom>
                          <a:ln>
                            <a:noFill/>
                          </a:ln>
                        </wps:spPr>
                        <wps:txbx>
                          <w:txbxContent>
                            <w:p w:rsidR="00B45E59" w:rsidRDefault="006F205B">
                              <w:pPr>
                                <w:spacing w:after="160" w:line="259" w:lineRule="auto"/>
                                <w:ind w:left="0" w:right="0" w:firstLine="0"/>
                                <w:jc w:val="left"/>
                              </w:pPr>
                              <w:r>
                                <w:rPr>
                                  <w:sz w:val="18"/>
                                </w:rPr>
                                <w:t>-</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BC89A9E" id="Group 394679" o:spid="_x0000_s1377" style="width:463.25pt;height:169.8pt;mso-position-horizontal-relative:char;mso-position-vertical-relative:line" coordsize="58832,2156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">
                <v:rect id="Rectangle 11230" o:spid="_x0000_s1378" style="position:absolute;top:19607;width:7585;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" filled="f" stroked="f">
                  <v:textbox inset="0,0,0,0">
                    <w:txbxContent>
                      <w:p w14:paraId="51C629EB" w14:textId="77777777" w:rsidR="00B45E59" w:rsidRDefault="00000000">
                        <w:pPr>
                          <w:spacing w:after="160" w:line="259" w:lineRule="auto"/>
                          <w:ind w:left="0" w:right="0" w:firstLine="0"/>
                          <w:jc w:val="left"/>
                        </w:pPr>
                        <w:r>
                          <w:t>tuzilishi</w:t>
                        </w:r>
                      </w:p>
                    </w:txbxContent>
                  </v:textbox>
                </v:rect>
                <v:rect id="Rectangle 11231" o:spid="_x0000_s1379" style="position:absolute;left:5703;top:19607;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" filled="f" stroked="f">
                  <v:textbox inset="0,0,0,0">
                    <w:txbxContent>
                      <w:p w14:paraId="392DE1C9" w14:textId="77777777" w:rsidR="00B45E59" w:rsidRDefault="00000000">
                        <w:pPr>
                          <w:spacing w:after="160" w:line="259" w:lineRule="auto"/>
                          <w:ind w:left="0" w:right="0" w:firstLine="0"/>
                          <w:jc w:val="left"/>
                        </w:pPr>
                        <w:r>
                          <w:t xml:space="preserve"> </w:t>
                        </w:r>
                      </w:p>
                    </w:txbxContent>
                  </v:textbox>
                </v:rect>
                <v:rect id="Rectangle 11232" o:spid="_x0000_s1380" style="position:absolute;left:6526;top:19607;width:4700;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" filled="f" stroked="f">
                  <v:textbox inset="0,0,0,0">
                    <w:txbxContent>
                      <w:p w14:paraId="7CCB1574" w14:textId="77777777" w:rsidR="00B45E59" w:rsidRDefault="00000000">
                        <w:pPr>
                          <w:spacing w:after="160" w:line="259" w:lineRule="auto"/>
                          <w:ind w:left="0" w:right="0" w:firstLine="0"/>
                          <w:jc w:val="left"/>
                        </w:pPr>
                        <w:r>
                          <w:t>bilan</w:t>
                        </w:r>
                      </w:p>
                    </w:txbxContent>
                  </v:textbox>
                </v:rect>
                <v:rect id="Rectangle 11233" o:spid="_x0000_s1381" style="position:absolute;left:10061;top:19607;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" filled="f" stroked="f">
                  <v:textbox inset="0,0,0,0">
                    <w:txbxContent>
                      <w:p w14:paraId="0CB557F1" w14:textId="77777777" w:rsidR="00B45E59" w:rsidRDefault="00000000">
                        <w:pPr>
                          <w:spacing w:after="160" w:line="259" w:lineRule="auto"/>
                          <w:ind w:left="0" w:right="0" w:firstLine="0"/>
                          <w:jc w:val="left"/>
                        </w:pPr>
                        <w:r>
                          <w:t xml:space="preserve"> </w:t>
                        </w:r>
                      </w:p>
                    </w:txbxContent>
                  </v:textbox>
                </v:rect>
                <v:rect id="Rectangle 11234" o:spid="_x0000_s1382" style="position:absolute;left:10884;top:19607;width:6562;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" filled="f" stroked="f">
                  <v:textbox inset="0,0,0,0">
                    <w:txbxContent>
                      <w:p w14:paraId="0271576E" w14:textId="77777777" w:rsidR="00B45E59" w:rsidRDefault="00000000">
                        <w:pPr>
                          <w:spacing w:after="160" w:line="259" w:lineRule="auto"/>
                          <w:ind w:left="0" w:right="0" w:firstLine="0"/>
                          <w:jc w:val="left"/>
                        </w:pPr>
                        <w:r>
                          <w:t>ishlash</w:t>
                        </w:r>
                      </w:p>
                    </w:txbxContent>
                  </v:textbox>
                </v:rect>
                <v:rect id="Rectangle 11235" o:spid="_x0000_s1383" style="position:absolute;left:15824;top:19607;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" filled="f" stroked="f">
                  <v:textbox inset="0,0,0,0">
                    <w:txbxContent>
                      <w:p w14:paraId="4B711648" w14:textId="77777777" w:rsidR="00B45E59" w:rsidRDefault="00000000">
                        <w:pPr>
                          <w:spacing w:after="160" w:line="259" w:lineRule="auto"/>
                          <w:ind w:left="0" w:right="0" w:firstLine="0"/>
                          <w:jc w:val="left"/>
                        </w:pPr>
                        <w:r>
                          <w:t xml:space="preserve"> </w:t>
                        </w:r>
                      </w:p>
                    </w:txbxContent>
                  </v:textbox>
                </v:rect>
                <v:rect id="Rectangle 11236" o:spid="_x0000_s1384" style="position:absolute;left:58390;top:19607;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" filled="f" stroked="f">
                  <v:textbox inset="0,0,0,0">
                    <w:txbxContent>
                      <w:p w14:paraId="1B1CE19E" w14:textId="77777777" w:rsidR="00B45E59" w:rsidRDefault="00000000">
                        <w:pPr>
                          <w:spacing w:after="160" w:line="259" w:lineRule="auto"/>
                          <w:ind w:left="0" w:right="0" w:firstLine="0"/>
                          <w:jc w:val="left"/>
                        </w:pPr>
                        <w:r>
                          <w:t xml:space="preserve"> </w:t>
                        </w:r>
                      </w:p>
                    </w:txbxContent>
                  </v:textbox>
                </v:rect>
                <v:shape id="Shape 11352" o:spid="_x0000_s1385" style="position:absolute;left:45320;top:8376;width:3244;height:2377;visibility:visible;mso-wrap-style:square;v-text-anchor:top" coordsize="324333,237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" path="m,237642r324333,l324333,,,,,237642xe" filled="f" strokecolor="red" strokeweight=".8pt">
                  <v:stroke miterlimit="66585f" joinstyle="miter"/>
                  <v:path arrowok="t" textboxrect="0,0,324333,237642"/>
                </v:shape>
                <v:shape id="Picture 11354" o:spid="_x0000_s1386" type="#_x0000_t75" style="position:absolute;left:16325;width:41832;height:16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">
                  <v:imagedata r:id="rId144" o:title=""/>
                </v:shape>
                <v:shape id="Shape 11355" o:spid="_x0000_s1387" style="position:absolute;left:16335;top:29;width:41833;height:20699;visibility:visible;mso-wrap-style:square;v-text-anchor:top" coordsize="4183253,2069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" path="m,2069973r4183253,l4183253,,,,,2069973xe" filled="f" strokeweight=".8pt">
                  <v:stroke miterlimit="66585f" joinstyle="miter"/>
                  <v:path arrowok="t" textboxrect="0,0,4183253,2069973"/>
                </v:shape>
                <v:shape id="Picture 11357" o:spid="_x0000_s1388" type="#_x0000_t75" style="position:absolute;left:33921;top:17013;width:20047;height:4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">
                  <v:imagedata r:id="rId145" o:title=""/>
                </v:shape>
                <v:shape id="Shape 11358" o:spid="_x0000_s1389" style="position:absolute;left:52000;top:19418;width:5867;height:0;visibility:visible;mso-wrap-style:square;v-text-anchor:top" coordsize="586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" path="m,l586613,e" filled="f" strokecolor="#5b9ad5" strokeweight=".8pt">
                  <v:path arrowok="t" textboxrect="0,0,586613,0"/>
                </v:shape>
                <v:shape id="Shape 11359" o:spid="_x0000_s1390" style="position:absolute;left:49088;top:16078;width:8836;height:536;visibility:visible;mso-wrap-style:square;v-text-anchor:top" coordsize="883539,53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" path="m,9017l,3937,5334,,878205,r5334,3937l883539,49657r-5334,3937l5334,53594,,49657,,9017xe" filled="f" strokecolor="#acb8ca" strokeweight=".8pt">
                  <v:path arrowok="t" textboxrect="0,0,883539,53594"/>
                </v:shape>
                <v:shape id="Shape 11360" o:spid="_x0000_s1391" style="position:absolute;left:36396;top:16078;width:12692;height:1539;visibility:visible;mso-wrap-style:square;v-text-anchor:top" coordsize="1269238,153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" path="m,153924l1269238,e" filled="f" strokecolor="#5b9ad5" strokeweight=".8pt">
                  <v:path arrowok="t" textboxrect="0,0,1269238,153924"/>
                </v:shape>
                <v:shape id="Shape 11361" o:spid="_x0000_s1392" style="position:absolute;left:52341;top:16078;width:5481;height:2086;visibility:visible;mso-wrap-style:square;v-text-anchor:top" coordsize="548132,208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" path="m,208661l548132,e" filled="f" strokecolor="#5b9ad5" strokeweight=".8pt">
                  <v:path arrowok="t" textboxrect="0,0,548132,208661"/>
                </v:shape>
                <v:shape id="Shape 11362" o:spid="_x0000_s1393" style="position:absolute;left:41932;top:16621;width:7379;height:1213;visibility:visible;mso-wrap-style:square;v-text-anchor:top" coordsize="737870,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" path="m737870,l,121285e" filled="f" strokecolor="#5b9ad5" strokeweight=".8pt">
                  <v:path arrowok="t" textboxrect="0,0,737870,121285"/>
                </v:shape>
                <v:shape id="Shape 11363" o:spid="_x0000_s1394" style="position:absolute;left:16820;top:18961;width:4613;height:1362;visibility:visible;mso-wrap-style:square;v-text-anchor:top" coordsize="461264,13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" path="m,22860l2413,13843,8763,6604,18415,1905,30607,,430657,r12192,1905l452501,6604r6350,7239l461264,22860r,90551l458851,122555r-6350,7239l442849,134493r-12192,1778l30607,136271,18415,134493,8763,129794,2413,122555,,113411,,22860xe" filled="f" strokecolor="red" strokeweight=".8pt">
                  <v:path arrowok="t" textboxrect="0,0,461264,136271"/>
                </v:shape>
                <v:shape id="Picture 11365" o:spid="_x0000_s1395" type="#_x0000_t75" style="position:absolute;left:44786;top:17900;width:1024;height: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">
                  <v:imagedata r:id="rId146" o:title=""/>
                </v:shape>
                <v:shape id="Shape 460764" o:spid="_x0000_s1396" style="position:absolute;left:42892;top:6065;width:10060;height:4166;visibility:visible;mso-wrap-style:square;v-text-anchor:top" coordsize="1005993,416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" path="m,l1005993,r,416611l,416611,,e" fillcolor="#5b9ad5" stroked="f" strokeweight="0">
                  <v:path arrowok="t" textboxrect="0,0,1005993,416611"/>
                </v:shape>
                <v:shape id="Shape 11367" o:spid="_x0000_s1397" style="position:absolute;left:42888;top:6065;width:10060;height:4166;visibility:visible;mso-wrap-style:square;v-text-anchor:top" coordsize="1005967,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" path="m,416560r1005967,l1005967,,,,,416560xe" filled="f" strokecolor="#40709b" strokeweight="1pt">
                  <v:path arrowok="t" textboxrect="0,0,1005967,416560"/>
                </v:shape>
                <v:shape id="Shape 11368" o:spid="_x0000_s1398" style="position:absolute;left:42047;top:6065;width:0;height:4166;visibility:visible;mso-wrap-style:square;v-text-anchor:top" coordsize="0,41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" path="m,l,416560e" filled="f" strokecolor="#40709b" strokeweight="1pt">
                  <v:path arrowok="t" textboxrect="0,0,0,416560"/>
                </v:shape>
                <v:shape id="Shape 11369" o:spid="_x0000_s1399" style="position:absolute;left:41213;top:6847;width:4126;height:10934;visibility:visible;mso-wrap-style:square;v-text-anchor:top" coordsize="412623,1093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" path="m83439,l,,,338328r412623,755015e" filled="f" strokecolor="#40709b" strokeweight="1pt">
                  <v:path arrowok="t" textboxrect="0,0,412623,1093343"/>
                </v:shape>
                <v:shape id="Picture 11371" o:spid="_x0000_s1400" type="#_x0000_t75" style="position:absolute;left:44071;top:6503;width:7802;height: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">
                  <v:imagedata r:id="rId147" o:title=""/>
                </v:shape>
                <v:rect id="Rectangle 11372" o:spid="_x0000_s1401" style="position:absolute;left:44519;top:6345;width:906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" filled="f" stroked="f">
                  <v:textbox inset="0,0,0,0">
                    <w:txbxContent>
                      <w:p w14:paraId="5A63158B" w14:textId="77777777" w:rsidR="00B45E59" w:rsidRDefault="00000000">
                        <w:pPr>
                          <w:spacing w:after="160" w:line="259" w:lineRule="auto"/>
                          <w:ind w:left="0" w:right="0" w:firstLine="0"/>
                          <w:jc w:val="left"/>
                        </w:pPr>
                        <w:r>
                          <w:rPr>
                            <w:color w:val="FFFFFF"/>
                          </w:rPr>
                          <w:t>Masshtab</w:t>
                        </w:r>
                      </w:p>
                    </w:txbxContent>
                  </v:textbox>
                </v:rect>
                <v:rect id="Rectangle 11373" o:spid="_x0000_s1402" style="position:absolute;left:51349;top:6345;width:119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" filled="f" stroked="f">
                  <v:textbox inset="0,0,0,0">
                    <w:txbxContent>
                      <w:p w14:paraId="412B5442" w14:textId="148A1204" w:rsidR="00B45E59" w:rsidRDefault="002309D8">
                        <w:pPr>
                          <w:spacing w:after="160" w:line="259" w:lineRule="auto"/>
                          <w:ind w:left="0" w:right="0" w:firstLine="0"/>
                          <w:jc w:val="left"/>
                        </w:pPr>
                        <w:r>
                          <w:rPr>
                            <w:color w:val="FFFFFF"/>
                          </w:rPr>
                          <w:t xml:space="preserve"> </w:t>
                        </w:r>
                      </w:p>
                    </w:txbxContent>
                  </v:textbox>
                </v:rect>
                <v:rect id="Rectangle 11374" o:spid="_x0000_s1403" style="position:absolute;left:47262;top:8083;width:182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" filled="f" stroked="f">
                  <v:textbox inset="0,0,0,0">
                    <w:txbxContent>
                      <w:p w14:paraId="2491971A" w14:textId="77777777" w:rsidR="00B45E59" w:rsidRDefault="00000000">
                        <w:pPr>
                          <w:spacing w:after="160" w:line="259" w:lineRule="auto"/>
                          <w:ind w:left="0" w:right="0" w:firstLine="0"/>
                          <w:jc w:val="left"/>
                        </w:pPr>
                        <w:r>
                          <w:rPr>
                            <w:color w:val="FFFFFF"/>
                          </w:rPr>
                          <w:t>ni</w:t>
                        </w:r>
                      </w:p>
                    </w:txbxContent>
                  </v:textbox>
                </v:rect>
                <v:rect id="Rectangle 11375" o:spid="_x0000_s1404" style="position:absolute;left:48634;top:8083;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" filled="f" stroked="f">
                  <v:textbox inset="0,0,0,0">
                    <w:txbxContent>
                      <w:p w14:paraId="467A4967" w14:textId="77777777" w:rsidR="00B45E59" w:rsidRDefault="00000000">
                        <w:pPr>
                          <w:spacing w:after="160" w:line="259" w:lineRule="auto"/>
                          <w:ind w:left="0" w:right="0" w:firstLine="0"/>
                          <w:jc w:val="left"/>
                        </w:pPr>
                        <w:r>
                          <w:t xml:space="preserve"> </w:t>
                        </w:r>
                      </w:p>
                    </w:txbxContent>
                  </v:textbox>
                </v:rect>
                <v:shape id="Picture 11377" o:spid="_x0000_s1405" type="#_x0000_t75" style="position:absolute;left:17705;top:19396;width:2957;height: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">
                  <v:imagedata r:id="rId148" o:title=""/>
                </v:shape>
                <v:rect id="Rectangle 11378" o:spid="_x0000_s1406" style="position:absolute;left:17714;top:19296;width:154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" filled="f" stroked="f">
                  <v:textbox inset="0,0,0,0">
                    <w:txbxContent>
                      <w:p w14:paraId="39D6F429" w14:textId="77777777" w:rsidR="00B45E59" w:rsidRDefault="00000000">
                        <w:pPr>
                          <w:spacing w:after="160" w:line="259" w:lineRule="auto"/>
                          <w:ind w:left="0" w:right="0" w:firstLine="0"/>
                          <w:jc w:val="left"/>
                        </w:pPr>
                        <w:r>
                          <w:rPr>
                            <w:sz w:val="18"/>
                          </w:rPr>
                          <w:t>10</w:t>
                        </w:r>
                      </w:p>
                    </w:txbxContent>
                  </v:textbox>
                </v:rect>
                <v:rect id="Rectangle 11379" o:spid="_x0000_s1407" style="position:absolute;left:18872;top:19296;width:513;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" filled="f" stroked="f">
                  <v:textbox inset="0,0,0,0">
                    <w:txbxContent>
                      <w:p w14:paraId="6828F4F0" w14:textId="77777777" w:rsidR="00B45E59" w:rsidRDefault="00000000">
                        <w:pPr>
                          <w:spacing w:after="160" w:line="259" w:lineRule="auto"/>
                          <w:ind w:left="0" w:right="0" w:firstLine="0"/>
                          <w:jc w:val="left"/>
                        </w:pPr>
                        <w:r>
                          <w:rPr>
                            <w:sz w:val="18"/>
                          </w:rPr>
                          <w:t>-</w:t>
                        </w:r>
                      </w:p>
                    </w:txbxContent>
                  </v:textbox>
                </v:rect>
                <w10:anchorlock/>
              </v:group>
            </w:pict>
          </mc:Fallback>
        </mc:AlternateConten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uchun </w:t>
      </w:r>
      <w:r w:rsidRPr="00773CE2">
        <w:rPr>
          <w:b/>
          <w:color w:val="auto"/>
          <w:sz w:val="24"/>
          <w:szCs w:val="24"/>
          <w:lang w:val="en-US"/>
        </w:rPr>
        <w:t>C</w:t>
      </w:r>
      <w:r w:rsidRPr="00773CE2">
        <w:rPr>
          <w:b/>
          <w:color w:val="auto"/>
          <w:sz w:val="24"/>
          <w:szCs w:val="24"/>
        </w:rPr>
        <w:t>т</w:t>
      </w:r>
      <w:r w:rsidRPr="00773CE2">
        <w:rPr>
          <w:b/>
          <w:color w:val="auto"/>
          <w:sz w:val="24"/>
          <w:szCs w:val="24"/>
          <w:lang w:val="en-US"/>
        </w:rPr>
        <w:t>py</w:t>
      </w:r>
      <w:r w:rsidRPr="00773CE2">
        <w:rPr>
          <w:b/>
          <w:color w:val="auto"/>
          <w:sz w:val="24"/>
          <w:szCs w:val="24"/>
        </w:rPr>
        <w:t>кт</w:t>
      </w:r>
      <w:r w:rsidRPr="00773CE2">
        <w:rPr>
          <w:b/>
          <w:color w:val="auto"/>
          <w:sz w:val="24"/>
          <w:szCs w:val="24"/>
          <w:lang w:val="en-US"/>
        </w:rPr>
        <w:t xml:space="preserve">ypa </w:t>
      </w:r>
      <w:r w:rsidRPr="00773CE2">
        <w:rPr>
          <w:color w:val="auto"/>
          <w:sz w:val="24"/>
          <w:szCs w:val="24"/>
          <w:lang w:val="en-US"/>
        </w:rPr>
        <w:t>(7-rasmda barcha ko‘rinish tartiblari tugmalari, instrumentlar tasmasining pe</w:t>
      </w:r>
      <w:r w:rsidRPr="00773CE2">
        <w:rPr>
          <w:color w:val="auto"/>
          <w:sz w:val="24"/>
          <w:szCs w:val="24"/>
        </w:rPr>
        <w:t>жимы</w:t>
      </w:r>
      <w:r w:rsidRPr="00773CE2">
        <w:rPr>
          <w:color w:val="auto"/>
          <w:sz w:val="24"/>
          <w:szCs w:val="24"/>
          <w:lang w:val="en-US"/>
        </w:rPr>
        <w:t xml:space="preserve"> qismida keltirilgan) ko‘rinish tartibi mavjud. Ushbu ko‘rinish tartibida siz hujjatning tuzilish</w:t>
      </w:r>
      <w:r w:rsidRPr="00773CE2">
        <w:rPr>
          <w:color w:val="auto"/>
          <w:sz w:val="24"/>
          <w:szCs w:val="24"/>
          <w:lang w:val="en-US"/>
        </w:rPr>
        <w:t xml:space="preserve"> tartibi bilan, darajalarga bo‘lib ishlashingiz mumkin (10-rasmda undan foydalangandagi ko‘rinish keltirilgan). </w:t>
      </w:r>
    </w:p>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mc:AlternateContent>
          <mc:Choice Requires="wpg">
            <w:drawing>
              <wp:inline distT="0" distB="0" distL="0" distR="0" wp14:anchorId="1A2F3F12" wp14:editId="21935455">
                <wp:extent cx="2610231" cy="1295485"/>
                <wp:effectExtent l="0" t="0" r="0" b="0"/>
                <wp:docPr id="394680" name="Group 394680"/>
                <wp:cNvGraphicFramePr/>
                <a:graphic xmlns:a="http://schemas.openxmlformats.org/drawingml/2006/main">
                  <a:graphicData uri="http://schemas.microsoft.com/office/word/2010/wordprocessingGroup">
                    <wpg:wgp>
                      <wpg:cNvGrpSpPr/>
                      <wpg:grpSpPr>
                        <a:xfrm>
                          <a:off x="0" y="0"/>
                          <a:ext cx="2610231" cy="1295485"/>
                          <a:chOff x="0" y="0"/>
                          <a:chExt cx="2610231" cy="1295485"/>
                        </a:xfrm>
                      </wpg:grpSpPr>
                      <wps:wsp>
                        <wps:cNvPr id="11277" name="Rectangle 11277"/>
                        <wps:cNvSpPr/>
                        <wps:spPr>
                          <a:xfrm>
                            <a:off x="2566035" y="1099786"/>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381" name="Picture 11381"/>
                          <pic:cNvPicPr/>
                        </pic:nvPicPr>
                        <pic:blipFill>
                          <a:blip r:embed="rId149"/>
                          <a:stretch>
                            <a:fillRect/>
                          </a:stretch>
                        </pic:blipFill>
                        <pic:spPr>
                          <a:xfrm>
                            <a:off x="31750" y="29210"/>
                            <a:ext cx="2491740" cy="1037590"/>
                          </a:xfrm>
                          <a:prstGeom prst="rect">
                            <a:avLst/>
                          </a:prstGeom>
                        </pic:spPr>
                      </pic:pic>
                      <wps:wsp>
                        <wps:cNvPr id="11382" name="Shape 11382"/>
                        <wps:cNvSpPr/>
                        <wps:spPr>
                          <a:xfrm>
                            <a:off x="1023620" y="473711"/>
                            <a:ext cx="1295400" cy="190500"/>
                          </a:xfrm>
                          <a:custGeom>
                            <a:avLst/>
                            <a:gdLst/>
                            <a:ahLst/>
                            <a:cxnLst/>
                            <a:rect l="0" t="0" r="0" b="0"/>
                            <a:pathLst>
                              <a:path w="1295400" h="190500">
                                <a:moveTo>
                                  <a:pt x="0" y="190500"/>
                                </a:moveTo>
                                <a:lnTo>
                                  <a:pt x="1295400" y="190500"/>
                                </a:lnTo>
                                <a:lnTo>
                                  <a:pt x="1295400" y="0"/>
                                </a:lnTo>
                                <a:lnTo>
                                  <a:pt x="0" y="0"/>
                                </a:lnTo>
                                <a:close/>
                              </a:path>
                            </a:pathLst>
                          </a:custGeom>
                          <a:ln w="1016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1384" name="Picture 11384"/>
                          <pic:cNvPicPr/>
                        </pic:nvPicPr>
                        <pic:blipFill>
                          <a:blip r:embed="rId150"/>
                          <a:stretch>
                            <a:fillRect/>
                          </a:stretch>
                        </pic:blipFill>
                        <pic:spPr>
                          <a:xfrm>
                            <a:off x="1783080" y="854710"/>
                            <a:ext cx="759460" cy="377190"/>
                          </a:xfrm>
                          <a:prstGeom prst="rect">
                            <a:avLst/>
                          </a:prstGeom>
                        </pic:spPr>
                      </pic:pic>
                      <wps:wsp>
                        <wps:cNvPr id="11385" name="Shape 11385"/>
                        <wps:cNvSpPr/>
                        <wps:spPr>
                          <a:xfrm>
                            <a:off x="1859280" y="908050"/>
                            <a:ext cx="603250" cy="240030"/>
                          </a:xfrm>
                          <a:custGeom>
                            <a:avLst/>
                            <a:gdLst/>
                            <a:ahLst/>
                            <a:cxnLst/>
                            <a:rect l="0" t="0" r="0" b="0"/>
                            <a:pathLst>
                              <a:path w="603250" h="240030">
                                <a:moveTo>
                                  <a:pt x="0" y="40005"/>
                                </a:moveTo>
                                <a:lnTo>
                                  <a:pt x="3175" y="24765"/>
                                </a:lnTo>
                                <a:lnTo>
                                  <a:pt x="11430" y="12065"/>
                                </a:lnTo>
                                <a:lnTo>
                                  <a:pt x="24130" y="3175"/>
                                </a:lnTo>
                                <a:lnTo>
                                  <a:pt x="40005" y="0"/>
                                </a:lnTo>
                                <a:lnTo>
                                  <a:pt x="563245" y="0"/>
                                </a:lnTo>
                                <a:lnTo>
                                  <a:pt x="579120" y="3175"/>
                                </a:lnTo>
                                <a:lnTo>
                                  <a:pt x="591820" y="12065"/>
                                </a:lnTo>
                                <a:lnTo>
                                  <a:pt x="600075" y="24765"/>
                                </a:lnTo>
                                <a:lnTo>
                                  <a:pt x="603250" y="40005"/>
                                </a:lnTo>
                                <a:lnTo>
                                  <a:pt x="603250" y="200025"/>
                                </a:lnTo>
                                <a:lnTo>
                                  <a:pt x="600075" y="215900"/>
                                </a:lnTo>
                                <a:lnTo>
                                  <a:pt x="591820" y="228600"/>
                                </a:lnTo>
                                <a:lnTo>
                                  <a:pt x="579120" y="236855"/>
                                </a:lnTo>
                                <a:lnTo>
                                  <a:pt x="563245" y="240030"/>
                                </a:lnTo>
                                <a:lnTo>
                                  <a:pt x="40005" y="240030"/>
                                </a:lnTo>
                                <a:lnTo>
                                  <a:pt x="24130" y="236855"/>
                                </a:lnTo>
                                <a:lnTo>
                                  <a:pt x="11430" y="228600"/>
                                </a:lnTo>
                                <a:lnTo>
                                  <a:pt x="3175" y="215900"/>
                                </a:lnTo>
                                <a:lnTo>
                                  <a:pt x="0" y="20002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1386" name="Shape 11386"/>
                        <wps:cNvSpPr/>
                        <wps:spPr>
                          <a:xfrm>
                            <a:off x="1774190" y="833120"/>
                            <a:ext cx="768350" cy="388620"/>
                          </a:xfrm>
                          <a:custGeom>
                            <a:avLst/>
                            <a:gdLst/>
                            <a:ahLst/>
                            <a:cxnLst/>
                            <a:rect l="0" t="0" r="0" b="0"/>
                            <a:pathLst>
                              <a:path w="768350" h="388620">
                                <a:moveTo>
                                  <a:pt x="0" y="388620"/>
                                </a:moveTo>
                                <a:lnTo>
                                  <a:pt x="768350" y="388620"/>
                                </a:lnTo>
                                <a:lnTo>
                                  <a:pt x="76835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wps:wsp>
                        <wps:cNvPr id="11387" name="Shape 11387"/>
                        <wps:cNvSpPr/>
                        <wps:spPr>
                          <a:xfrm>
                            <a:off x="633730" y="283211"/>
                            <a:ext cx="347980" cy="485139"/>
                          </a:xfrm>
                          <a:custGeom>
                            <a:avLst/>
                            <a:gdLst/>
                            <a:ahLst/>
                            <a:cxnLst/>
                            <a:rect l="0" t="0" r="0" b="0"/>
                            <a:pathLst>
                              <a:path w="347980" h="485139">
                                <a:moveTo>
                                  <a:pt x="0" y="485139"/>
                                </a:moveTo>
                                <a:lnTo>
                                  <a:pt x="347980" y="485139"/>
                                </a:lnTo>
                                <a:lnTo>
                                  <a:pt x="347980" y="0"/>
                                </a:lnTo>
                                <a:lnTo>
                                  <a:pt x="0" y="0"/>
                                </a:lnTo>
                                <a:close/>
                              </a:path>
                            </a:pathLst>
                          </a:custGeom>
                          <a:ln w="10160" cap="flat">
                            <a:miter lim="101600"/>
                          </a:ln>
                        </wps:spPr>
                        <wps:style>
                          <a:lnRef idx="1">
                            <a:srgbClr val="FF0000"/>
                          </a:lnRef>
                          <a:fillRef idx="0">
                            <a:srgbClr val="000000">
                              <a:alpha val="0"/>
                            </a:srgbClr>
                          </a:fillRef>
                          <a:effectRef idx="0">
                            <a:scrgbClr r="0" g="0" b="0"/>
                          </a:effectRef>
                          <a:fontRef idx="none"/>
                        </wps:style>
                        <wps:bodyPr/>
                      </wps:wsp>
                      <wps:wsp>
                        <wps:cNvPr id="11388" name="Shape 11388"/>
                        <wps:cNvSpPr/>
                        <wps:spPr>
                          <a:xfrm>
                            <a:off x="0" y="0"/>
                            <a:ext cx="2540000" cy="1228090"/>
                          </a:xfrm>
                          <a:custGeom>
                            <a:avLst/>
                            <a:gdLst/>
                            <a:ahLst/>
                            <a:cxnLst/>
                            <a:rect l="0" t="0" r="0" b="0"/>
                            <a:pathLst>
                              <a:path w="2540000" h="1228090">
                                <a:moveTo>
                                  <a:pt x="0" y="1228090"/>
                                </a:moveTo>
                                <a:lnTo>
                                  <a:pt x="2540000" y="1228090"/>
                                </a:lnTo>
                                <a:lnTo>
                                  <a:pt x="254000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390" name="Picture 11390"/>
                          <pic:cNvPicPr/>
                        </pic:nvPicPr>
                        <pic:blipFill>
                          <a:blip r:embed="rId151"/>
                          <a:stretch>
                            <a:fillRect/>
                          </a:stretch>
                        </pic:blipFill>
                        <pic:spPr>
                          <a:xfrm>
                            <a:off x="1780540" y="837312"/>
                            <a:ext cx="752856" cy="384048"/>
                          </a:xfrm>
                          <a:prstGeom prst="rect">
                            <a:avLst/>
                          </a:prstGeom>
                        </pic:spPr>
                      </pic:pic>
                      <wps:wsp>
                        <wps:cNvPr id="11391" name="Rectangle 11391"/>
                        <wps:cNvSpPr/>
                        <wps:spPr>
                          <a:xfrm>
                            <a:off x="1782318" y="848304"/>
                            <a:ext cx="35471" cy="157067"/>
                          </a:xfrm>
                          <a:prstGeom prst="rect">
                            <a:avLst/>
                          </a:prstGeom>
                          <a:ln>
                            <a:noFill/>
                          </a:ln>
                        </wps:spPr>
                        <wps:txbx>
                          <w:txbxContent>
                            <w:p w:rsidR="00B45E59" w:rsidRDefault="006F205B">
                              <w:pPr>
                                <w:spacing w:after="160" w:line="259" w:lineRule="auto"/>
                                <w:ind w:left="0" w:right="0" w:firstLine="0"/>
                                <w:jc w:val="left"/>
                              </w:pPr>
                              <w:r>
                                <w:rPr>
                                  <w:sz w:val="17"/>
                                </w:rPr>
                                <w:t xml:space="preserve"> </w:t>
                              </w:r>
                            </w:p>
                          </w:txbxContent>
                        </wps:txbx>
                        <wps:bodyPr horzOverflow="overflow" vert="horz" lIns="0" tIns="0" rIns="0" bIns="0" rtlCol="0">
                          <a:noAutofit/>
                        </wps:bodyPr>
                      </wps:wsp>
                      <wps:wsp>
                        <wps:cNvPr id="11392" name="Rectangle 11392"/>
                        <wps:cNvSpPr/>
                        <wps:spPr>
                          <a:xfrm>
                            <a:off x="1977390" y="971221"/>
                            <a:ext cx="154046" cy="170529"/>
                          </a:xfrm>
                          <a:prstGeom prst="rect">
                            <a:avLst/>
                          </a:prstGeom>
                          <a:ln>
                            <a:noFill/>
                          </a:ln>
                        </wps:spPr>
                        <wps:txbx>
                          <w:txbxContent>
                            <w:p w:rsidR="00B45E59" w:rsidRDefault="006F205B">
                              <w:pPr>
                                <w:spacing w:after="160" w:line="259" w:lineRule="auto"/>
                                <w:ind w:left="0" w:right="0" w:firstLine="0"/>
                                <w:jc w:val="left"/>
                              </w:pPr>
                              <w:r>
                                <w:rPr>
                                  <w:sz w:val="18"/>
                                </w:rPr>
                                <w:t>11</w:t>
                              </w:r>
                            </w:p>
                          </w:txbxContent>
                        </wps:txbx>
                        <wps:bodyPr horzOverflow="overflow" vert="horz" lIns="0" tIns="0" rIns="0" bIns="0" rtlCol="0">
                          <a:noAutofit/>
                        </wps:bodyPr>
                      </wps:wsp>
                      <wps:wsp>
                        <wps:cNvPr id="11393" name="Rectangle 11393"/>
                        <wps:cNvSpPr/>
                        <wps:spPr>
                          <a:xfrm>
                            <a:off x="2093214" y="971221"/>
                            <a:ext cx="51298" cy="170529"/>
                          </a:xfrm>
                          <a:prstGeom prst="rect">
                            <a:avLst/>
                          </a:prstGeom>
                          <a:ln>
                            <a:noFill/>
                          </a:ln>
                        </wps:spPr>
                        <wps:txbx>
                          <w:txbxContent>
                            <w:p w:rsidR="00B45E59" w:rsidRDefault="006F205B">
                              <w:pPr>
                                <w:spacing w:after="160" w:line="259" w:lineRule="auto"/>
                                <w:ind w:left="0" w:right="0" w:firstLine="0"/>
                                <w:jc w:val="left"/>
                              </w:pPr>
                              <w:r>
                                <w:rPr>
                                  <w:sz w:val="18"/>
                                </w:rPr>
                                <w:t>-</w:t>
                              </w:r>
                            </w:p>
                          </w:txbxContent>
                        </wps:txbx>
                        <wps:bodyPr horzOverflow="overflow" vert="horz" lIns="0" tIns="0" rIns="0" bIns="0" rtlCol="0">
                          <a:noAutofit/>
                        </wps:bodyPr>
                      </wps:wsp>
                      <wps:wsp>
                        <wps:cNvPr id="11394" name="Rectangle 11394"/>
                        <wps:cNvSpPr/>
                        <wps:spPr>
                          <a:xfrm>
                            <a:off x="2129790" y="971221"/>
                            <a:ext cx="297745" cy="170529"/>
                          </a:xfrm>
                          <a:prstGeom prst="rect">
                            <a:avLst/>
                          </a:prstGeom>
                          <a:ln>
                            <a:noFill/>
                          </a:ln>
                        </wps:spPr>
                        <wps:txbx>
                          <w:txbxContent>
                            <w:p w:rsidR="00B45E59" w:rsidRDefault="006F205B">
                              <w:pPr>
                                <w:spacing w:after="160" w:line="259" w:lineRule="auto"/>
                                <w:ind w:left="0" w:right="0" w:firstLine="0"/>
                                <w:jc w:val="left"/>
                              </w:pPr>
                              <w:r>
                                <w:rPr>
                                  <w:sz w:val="18"/>
                                </w:rPr>
                                <w:t>rasm</w:t>
                              </w:r>
                            </w:p>
                          </w:txbxContent>
                        </wps:txbx>
                        <wps:bodyPr horzOverflow="overflow" vert="horz" lIns="0" tIns="0" rIns="0" bIns="0" rtlCol="0">
                          <a:noAutofit/>
                        </wps:bodyPr>
                      </wps:wsp>
                      <wps:wsp>
                        <wps:cNvPr id="11395" name="Rectangle 11395"/>
                        <wps:cNvSpPr/>
                        <wps:spPr>
                          <a:xfrm>
                            <a:off x="2352294" y="971221"/>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A2F3F12" id="Group 394680" o:spid="_x0000_s1408" style="width:205.55pt;height:102pt;mso-position-horizontal-relative:char;mso-position-vertical-relative:line" coordsize="26102,1295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">
                <v:rect id="Rectangle 11277" o:spid="_x0000_s1409" style="position:absolute;left:25660;top:1099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" filled="f" stroked="f">
                  <v:textbox inset="0,0,0,0">
                    <w:txbxContent>
                      <w:p w14:paraId="4B661BDA" w14:textId="77777777" w:rsidR="00B45E59" w:rsidRDefault="00000000">
                        <w:pPr>
                          <w:spacing w:after="160" w:line="259" w:lineRule="auto"/>
                          <w:ind w:left="0" w:right="0" w:firstLine="0"/>
                          <w:jc w:val="left"/>
                        </w:pPr>
                        <w:r>
                          <w:t xml:space="preserve"> </w:t>
                        </w:r>
                      </w:p>
                    </w:txbxContent>
                  </v:textbox>
                </v:rect>
                <v:shape id="Picture 11381" o:spid="_x0000_s1410" type="#_x0000_t75" style="position:absolute;left:317;top:292;width:24917;height:10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">
                  <v:imagedata r:id="rId152" o:title=""/>
                </v:shape>
                <v:shape id="Shape 11382" o:spid="_x0000_s1411" style="position:absolute;left:10236;top:4737;width:12954;height:1905;visibility:visible;mso-wrap-style:square;v-text-anchor:top" coordsize="1295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" path="m,190500r1295400,l1295400,,,,,190500xe" filled="f" strokecolor="red" strokeweight=".8pt">
                  <v:stroke miterlimit="66585f" joinstyle="miter"/>
                  <v:path arrowok="t" textboxrect="0,0,1295400,190500"/>
                </v:shape>
                <v:shape id="Picture 11384" o:spid="_x0000_s1412" type="#_x0000_t75" style="position:absolute;left:17830;top:8547;width:7595;height:3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">
                  <v:imagedata r:id="rId153" o:title=""/>
                </v:shape>
                <v:shape id="Shape 11385" o:spid="_x0000_s1413" style="position:absolute;left:18592;top:9080;width:6033;height:2400;visibility:visible;mso-wrap-style:square;v-text-anchor:top" coordsize="603250,2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" path="m,40005l3175,24765,11430,12065,24130,3175,40005,,563245,r15875,3175l591820,12065r8255,12700l603250,40005r,160020l600075,215900r-8255,12700l579120,236855r-15875,3175l40005,240030,24130,236855,11430,228600,3175,215900,,200025,,40005xe" filled="f" strokecolor="red" strokeweight=".8pt">
                  <v:path arrowok="t" textboxrect="0,0,603250,240030"/>
                </v:shape>
                <v:shape id="Shape 11386" o:spid="_x0000_s1414" style="position:absolute;left:17741;top:8331;width:7684;height:3886;visibility:visible;mso-wrap-style:square;v-text-anchor:top" coordsize="768350,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" path="m,388620r768350,l768350,,,,,388620xe" filled="f" strokeweight=".8pt">
                  <v:stroke miterlimit="66585f" joinstyle="miter"/>
                  <v:path arrowok="t" textboxrect="0,0,768350,388620"/>
                </v:shape>
                <v:shape id="Shape 11387" o:spid="_x0000_s1415" style="position:absolute;left:6337;top:2832;width:3480;height:4851;visibility:visible;mso-wrap-style:square;v-text-anchor:top" coordsize="347980,485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" path="m,485139r347980,l347980,,,,,485139xe" filled="f" strokecolor="red" strokeweight=".8pt">
                  <v:stroke miterlimit="66585f" joinstyle="miter"/>
                  <v:path arrowok="t" textboxrect="0,0,347980,485139"/>
                </v:shape>
                <v:shape id="Shape 11388" o:spid="_x0000_s1416" style="position:absolute;width:25400;height:12280;visibility:visible;mso-wrap-style:square;v-text-anchor:top" coordsize="2540000,1228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" path="m,1228090r2540000,l2540000,,,,,1228090xe" filled="f" strokeweight=".8pt">
                  <v:stroke miterlimit="66585f" joinstyle="miter"/>
                  <v:path arrowok="t" textboxrect="0,0,2540000,1228090"/>
                </v:shape>
                <v:shape id="Picture 11390" o:spid="_x0000_s1417" type="#_x0000_t75" style="position:absolute;left:17805;top:8373;width:7528;height: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">
                  <v:imagedata r:id="rId154" o:title=""/>
                </v:shape>
                <v:rect id="Rectangle 11391" o:spid="_x0000_s1418" style="position:absolute;left:17823;top:8483;width:354;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" filled="f" stroked="f">
                  <v:textbox inset="0,0,0,0">
                    <w:txbxContent>
                      <w:p w14:paraId="778F2201" w14:textId="77777777" w:rsidR="00B45E59" w:rsidRDefault="00000000">
                        <w:pPr>
                          <w:spacing w:after="160" w:line="259" w:lineRule="auto"/>
                          <w:ind w:left="0" w:right="0" w:firstLine="0"/>
                          <w:jc w:val="left"/>
                        </w:pPr>
                        <w:r>
                          <w:rPr>
                            <w:sz w:val="17"/>
                          </w:rPr>
                          <w:t xml:space="preserve"> </w:t>
                        </w:r>
                      </w:p>
                    </w:txbxContent>
                  </v:textbox>
                </v:rect>
                <v:rect id="Rectangle 11392" o:spid="_x0000_s1419" style="position:absolute;left:19773;top:9712;width:1541;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" filled="f" stroked="f">
                  <v:textbox inset="0,0,0,0">
                    <w:txbxContent>
                      <w:p w14:paraId="4D733C21" w14:textId="77777777" w:rsidR="00B45E59" w:rsidRDefault="00000000">
                        <w:pPr>
                          <w:spacing w:after="160" w:line="259" w:lineRule="auto"/>
                          <w:ind w:left="0" w:right="0" w:firstLine="0"/>
                          <w:jc w:val="left"/>
                        </w:pPr>
                        <w:r>
                          <w:rPr>
                            <w:sz w:val="18"/>
                          </w:rPr>
                          <w:t>11</w:t>
                        </w:r>
                      </w:p>
                    </w:txbxContent>
                  </v:textbox>
                </v:rect>
                <v:rect id="Rectangle 11393" o:spid="_x0000_s1420" style="position:absolute;left:20932;top:9712;width:513;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" filled="f" stroked="f">
                  <v:textbox inset="0,0,0,0">
                    <w:txbxContent>
                      <w:p w14:paraId="3971E9DF" w14:textId="77777777" w:rsidR="00B45E59" w:rsidRDefault="00000000">
                        <w:pPr>
                          <w:spacing w:after="160" w:line="259" w:lineRule="auto"/>
                          <w:ind w:left="0" w:right="0" w:firstLine="0"/>
                          <w:jc w:val="left"/>
                        </w:pPr>
                        <w:r>
                          <w:rPr>
                            <w:sz w:val="18"/>
                          </w:rPr>
                          <w:t>-</w:t>
                        </w:r>
                      </w:p>
                    </w:txbxContent>
                  </v:textbox>
                </v:rect>
                <v:rect id="Rectangle 11394" o:spid="_x0000_s1421" style="position:absolute;left:21297;top:9712;width:2978;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" filled="f" stroked="f">
                  <v:textbox inset="0,0,0,0">
                    <w:txbxContent>
                      <w:p w14:paraId="63F93CD2" w14:textId="77777777" w:rsidR="00B45E59" w:rsidRDefault="00000000">
                        <w:pPr>
                          <w:spacing w:after="160" w:line="259" w:lineRule="auto"/>
                          <w:ind w:left="0" w:right="0" w:firstLine="0"/>
                          <w:jc w:val="left"/>
                        </w:pPr>
                        <w:r>
                          <w:rPr>
                            <w:sz w:val="18"/>
                          </w:rPr>
                          <w:t>rasm</w:t>
                        </w:r>
                      </w:p>
                    </w:txbxContent>
                  </v:textbox>
                </v:rect>
                <v:rect id="Rectangle 11395" o:spid="_x0000_s1422" style="position:absolute;left:23522;top:9712;width:386;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" filled="f" stroked="f">
                  <v:textbox inset="0,0,0,0">
                    <w:txbxContent>
                      <w:p w14:paraId="56EB54C4" w14:textId="77777777" w:rsidR="00B45E59" w:rsidRDefault="00000000">
                        <w:pPr>
                          <w:spacing w:after="160" w:line="259" w:lineRule="auto"/>
                          <w:ind w:left="0" w:right="0" w:firstLine="0"/>
                          <w:jc w:val="left"/>
                        </w:pPr>
                        <w:r>
                          <w:rPr>
                            <w:sz w:val="18"/>
                          </w:rPr>
                          <w:t xml:space="preserve"> </w:t>
                        </w:r>
                      </w:p>
                    </w:txbxContent>
                  </v:textbox>
                </v:rect>
                <w10:anchorlock/>
              </v:group>
            </w:pict>
          </mc:Fallback>
        </mc:AlternateConten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 xml:space="preserve">Bu haqida to‘liqroq tegishli mavzularimizda to‘xtalamiz. Keyingi ko‘rinish tartibiga to‘xtalsak. Faqat asosiy </w:t>
      </w:r>
      <w:r w:rsidRPr="00773CE2">
        <w:rPr>
          <w:color w:val="auto"/>
          <w:sz w:val="24"/>
          <w:szCs w:val="24"/>
        </w:rPr>
        <w:t>Р</w:t>
      </w:r>
      <w:r w:rsidRPr="00773CE2">
        <w:rPr>
          <w:color w:val="auto"/>
          <w:sz w:val="24"/>
          <w:szCs w:val="24"/>
          <w:lang w:val="en-US"/>
        </w:rPr>
        <w:t>‘</w:t>
      </w:r>
      <w:r w:rsidRPr="00773CE2">
        <w:rPr>
          <w:color w:val="auto"/>
          <w:sz w:val="24"/>
          <w:szCs w:val="24"/>
          <w:lang w:val="en-US"/>
        </w:rPr>
        <w:t xml:space="preserve">oyani yaratib olish uchun mo‘ljallangan </w:t>
      </w:r>
      <w:r w:rsidRPr="00773CE2">
        <w:rPr>
          <w:b/>
          <w:color w:val="auto"/>
          <w:sz w:val="24"/>
          <w:szCs w:val="24"/>
        </w:rPr>
        <w:t>Ч</w:t>
      </w:r>
      <w:r w:rsidRPr="00773CE2">
        <w:rPr>
          <w:b/>
          <w:color w:val="auto"/>
          <w:sz w:val="24"/>
          <w:szCs w:val="24"/>
          <w:lang w:val="en-US"/>
        </w:rPr>
        <w:t>ep</w:t>
      </w:r>
      <w:r w:rsidRPr="00773CE2">
        <w:rPr>
          <w:b/>
          <w:color w:val="auto"/>
          <w:sz w:val="24"/>
          <w:szCs w:val="24"/>
        </w:rPr>
        <w:t>н</w:t>
      </w:r>
      <w:r w:rsidRPr="00773CE2">
        <w:rPr>
          <w:b/>
          <w:color w:val="auto"/>
          <w:sz w:val="24"/>
          <w:szCs w:val="24"/>
          <w:lang w:val="en-US"/>
        </w:rPr>
        <w:t>o</w:t>
      </w:r>
      <w:r w:rsidRPr="00773CE2">
        <w:rPr>
          <w:b/>
          <w:color w:val="auto"/>
          <w:sz w:val="24"/>
          <w:szCs w:val="24"/>
        </w:rPr>
        <w:t>вик</w:t>
      </w:r>
      <w:r w:rsidRPr="00773CE2">
        <w:rPr>
          <w:b/>
          <w:color w:val="auto"/>
          <w:sz w:val="24"/>
          <w:szCs w:val="24"/>
          <w:lang w:val="en-US"/>
        </w:rPr>
        <w:t xml:space="preserve"> </w:t>
      </w:r>
      <w:r w:rsidRPr="00773CE2">
        <w:rPr>
          <w:color w:val="auto"/>
          <w:sz w:val="24"/>
          <w:szCs w:val="24"/>
          <w:lang w:val="en-US"/>
        </w:rPr>
        <w:t xml:space="preserve">ko‘rinish tartibi. Bu tartibda rasmlar hamda grafika instrumentlari namoyish qilinmaydi. Bu asosiy </w:t>
      </w:r>
      <w:r w:rsidRPr="00773CE2">
        <w:rPr>
          <w:color w:val="auto"/>
          <w:sz w:val="24"/>
          <w:szCs w:val="24"/>
        </w:rPr>
        <w:t>Р</w:t>
      </w:r>
      <w:r w:rsidRPr="00773CE2">
        <w:rPr>
          <w:color w:val="auto"/>
          <w:sz w:val="24"/>
          <w:szCs w:val="24"/>
          <w:lang w:val="en-US"/>
        </w:rPr>
        <w:t xml:space="preserve">‘oya ustida ishlashimizni osonlashtiradi. Xo‘sh, ushbu ko‘rinish tartiblarini o‘zgartirish tugmalarini biz </w:t>
      </w:r>
      <w:r w:rsidRPr="00773CE2">
        <w:rPr>
          <w:color w:val="auto"/>
          <w:sz w:val="24"/>
          <w:szCs w:val="24"/>
          <w:lang w:val="en-US"/>
        </w:rPr>
        <w:t xml:space="preserve">pastda holat taxtasida ya’ni, 10rasmda keltirilgan hujjat masshtabini sozlaydigan tugmalar yonida </w:t>
      </w:r>
      <w:r w:rsidRPr="00773CE2">
        <w:rPr>
          <w:b/>
          <w:color w:val="auto"/>
          <w:sz w:val="24"/>
          <w:szCs w:val="24"/>
          <w:lang w:val="en-US"/>
        </w:rPr>
        <w:t>Pe</w:t>
      </w:r>
      <w:r w:rsidRPr="00773CE2">
        <w:rPr>
          <w:b/>
          <w:color w:val="auto"/>
          <w:sz w:val="24"/>
          <w:szCs w:val="24"/>
        </w:rPr>
        <w:t>жи</w:t>
      </w:r>
      <w:r w:rsidRPr="00773CE2">
        <w:rPr>
          <w:b/>
          <w:color w:val="auto"/>
          <w:sz w:val="24"/>
          <w:szCs w:val="24"/>
          <w:vertAlign w:val="subscript"/>
        </w:rPr>
        <w:t>М</w:t>
      </w:r>
      <w:r w:rsidRPr="00773CE2">
        <w:rPr>
          <w:b/>
          <w:color w:val="auto"/>
          <w:sz w:val="24"/>
          <w:szCs w:val="24"/>
          <w:lang w:val="en-US"/>
        </w:rPr>
        <w:t xml:space="preserve"> </w:t>
      </w:r>
      <w:r w:rsidRPr="00773CE2">
        <w:rPr>
          <w:b/>
          <w:color w:val="auto"/>
          <w:sz w:val="24"/>
          <w:szCs w:val="24"/>
        </w:rPr>
        <w:t>чт</w:t>
      </w:r>
      <w:r w:rsidRPr="00773CE2">
        <w:rPr>
          <w:b/>
          <w:color w:val="auto"/>
          <w:sz w:val="24"/>
          <w:szCs w:val="24"/>
          <w:lang w:val="en-US"/>
        </w:rPr>
        <w:t>e</w:t>
      </w:r>
      <w:r w:rsidRPr="00773CE2">
        <w:rPr>
          <w:b/>
          <w:color w:val="auto"/>
          <w:sz w:val="24"/>
          <w:szCs w:val="24"/>
        </w:rPr>
        <w:t>ния</w:t>
      </w:r>
      <w:r w:rsidRPr="00773CE2">
        <w:rPr>
          <w:color w:val="auto"/>
          <w:sz w:val="24"/>
          <w:szCs w:val="24"/>
          <w:lang w:val="en-US"/>
        </w:rPr>
        <w:t xml:space="preserve">, </w:t>
      </w:r>
      <w:r w:rsidRPr="00773CE2">
        <w:rPr>
          <w:b/>
          <w:color w:val="auto"/>
          <w:sz w:val="24"/>
          <w:szCs w:val="24"/>
          <w:lang w:val="en-US"/>
        </w:rPr>
        <w:t>Pa</w:t>
      </w:r>
      <w:r w:rsidRPr="00773CE2">
        <w:rPr>
          <w:b/>
          <w:color w:val="auto"/>
          <w:sz w:val="24"/>
          <w:szCs w:val="24"/>
        </w:rPr>
        <w:t>з</w:t>
      </w:r>
      <w:r w:rsidRPr="00773CE2">
        <w:rPr>
          <w:b/>
          <w:color w:val="auto"/>
          <w:sz w:val="24"/>
          <w:szCs w:val="24"/>
          <w:vertAlign w:val="subscript"/>
        </w:rPr>
        <w:t>М</w:t>
      </w:r>
      <w:r w:rsidRPr="00773CE2">
        <w:rPr>
          <w:b/>
          <w:color w:val="auto"/>
          <w:sz w:val="24"/>
          <w:szCs w:val="24"/>
          <w:lang w:val="en-US"/>
        </w:rPr>
        <w:t>e</w:t>
      </w:r>
      <w:r w:rsidRPr="00773CE2">
        <w:rPr>
          <w:b/>
          <w:color w:val="auto"/>
          <w:sz w:val="24"/>
          <w:szCs w:val="24"/>
        </w:rPr>
        <w:t>тк</w:t>
      </w:r>
      <w:r w:rsidRPr="00773CE2">
        <w:rPr>
          <w:b/>
          <w:color w:val="auto"/>
          <w:sz w:val="24"/>
          <w:szCs w:val="24"/>
          <w:lang w:val="en-US"/>
        </w:rPr>
        <w:t>a c</w:t>
      </w:r>
      <w:r w:rsidRPr="00773CE2">
        <w:rPr>
          <w:b/>
          <w:color w:val="auto"/>
          <w:sz w:val="24"/>
          <w:szCs w:val="24"/>
        </w:rPr>
        <w:t>т</w:t>
      </w:r>
      <w:r w:rsidRPr="00773CE2">
        <w:rPr>
          <w:b/>
          <w:color w:val="auto"/>
          <w:sz w:val="24"/>
          <w:szCs w:val="24"/>
          <w:lang w:val="en-US"/>
        </w:rPr>
        <w:t>pa</w:t>
      </w:r>
      <w:r w:rsidRPr="00773CE2">
        <w:rPr>
          <w:b/>
          <w:color w:val="auto"/>
          <w:sz w:val="24"/>
          <w:szCs w:val="24"/>
        </w:rPr>
        <w:t>ницы</w:t>
      </w:r>
      <w:r w:rsidRPr="00773CE2">
        <w:rPr>
          <w:b/>
          <w:color w:val="auto"/>
          <w:sz w:val="24"/>
          <w:szCs w:val="24"/>
          <w:lang w:val="en-US"/>
        </w:rPr>
        <w:t xml:space="preserve"> </w:t>
      </w:r>
      <w:r w:rsidRPr="00773CE2">
        <w:rPr>
          <w:color w:val="auto"/>
          <w:sz w:val="24"/>
          <w:szCs w:val="24"/>
          <w:lang w:val="en-US"/>
        </w:rPr>
        <w:t xml:space="preserve">va </w:t>
      </w:r>
      <w:r w:rsidRPr="00773CE2">
        <w:rPr>
          <w:b/>
          <w:color w:val="auto"/>
          <w:sz w:val="24"/>
          <w:szCs w:val="24"/>
          <w:lang w:val="en-US"/>
        </w:rPr>
        <w:t>Be</w:t>
      </w:r>
      <w:r w:rsidRPr="00773CE2">
        <w:rPr>
          <w:b/>
          <w:color w:val="auto"/>
          <w:sz w:val="24"/>
          <w:szCs w:val="24"/>
        </w:rPr>
        <w:t>б</w:t>
      </w:r>
      <w:r w:rsidRPr="00773CE2">
        <w:rPr>
          <w:b/>
          <w:color w:val="auto"/>
          <w:sz w:val="24"/>
          <w:szCs w:val="24"/>
          <w:lang w:val="en-US"/>
        </w:rPr>
        <w:t>-</w:t>
      </w:r>
      <w:r w:rsidRPr="00773CE2">
        <w:rPr>
          <w:b/>
          <w:color w:val="auto"/>
          <w:sz w:val="24"/>
          <w:szCs w:val="24"/>
        </w:rPr>
        <w:t>д</w:t>
      </w:r>
      <w:r w:rsidRPr="00773CE2">
        <w:rPr>
          <w:b/>
          <w:color w:val="auto"/>
          <w:sz w:val="24"/>
          <w:szCs w:val="24"/>
          <w:lang w:val="en-US"/>
        </w:rPr>
        <w:t>o</w:t>
      </w:r>
      <w:r w:rsidRPr="00773CE2">
        <w:rPr>
          <w:b/>
          <w:color w:val="auto"/>
          <w:sz w:val="24"/>
          <w:szCs w:val="24"/>
        </w:rPr>
        <w:t>к</w:t>
      </w:r>
      <w:r w:rsidRPr="00773CE2">
        <w:rPr>
          <w:b/>
          <w:color w:val="auto"/>
          <w:sz w:val="24"/>
          <w:szCs w:val="24"/>
          <w:lang w:val="en-US"/>
        </w:rPr>
        <w:t>y</w:t>
      </w:r>
      <w:r w:rsidRPr="00773CE2">
        <w:rPr>
          <w:b/>
          <w:color w:val="auto"/>
          <w:sz w:val="24"/>
          <w:szCs w:val="24"/>
        </w:rPr>
        <w:t>м</w:t>
      </w:r>
      <w:r w:rsidRPr="00773CE2">
        <w:rPr>
          <w:b/>
          <w:color w:val="auto"/>
          <w:sz w:val="24"/>
          <w:szCs w:val="24"/>
          <w:lang w:val="en-US"/>
        </w:rPr>
        <w:t xml:space="preserve">eht </w:t>
      </w:r>
      <w:r w:rsidRPr="00773CE2">
        <w:rPr>
          <w:color w:val="auto"/>
          <w:sz w:val="24"/>
          <w:szCs w:val="24"/>
          <w:lang w:val="en-US"/>
        </w:rPr>
        <w:lastRenderedPageBreak/>
        <w:t>ko‘rinish tartibini belgilaydigan tugmalar borligini ko‘rishimiz mumkin. Keyingi ko‘rib chiqadigan funksiyamiz</w:t>
      </w:r>
      <w:r w:rsidRPr="00773CE2">
        <w:rPr>
          <w:color w:val="auto"/>
          <w:sz w:val="24"/>
          <w:szCs w:val="24"/>
          <w:lang w:val="en-US"/>
        </w:rPr>
        <w:t xml:space="preserve"> bu </w:t>
      </w:r>
      <w:r w:rsidRPr="00773CE2">
        <w:rPr>
          <w:b/>
          <w:color w:val="auto"/>
          <w:sz w:val="24"/>
          <w:szCs w:val="24"/>
          <w:lang w:val="en-US"/>
        </w:rPr>
        <w:t>Mac</w:t>
      </w:r>
      <w:r w:rsidRPr="00773CE2">
        <w:rPr>
          <w:b/>
          <w:color w:val="auto"/>
          <w:sz w:val="24"/>
          <w:szCs w:val="24"/>
        </w:rPr>
        <w:t>ш</w:t>
      </w:r>
      <w:r w:rsidRPr="00773CE2">
        <w:rPr>
          <w:b/>
          <w:color w:val="auto"/>
          <w:sz w:val="24"/>
          <w:szCs w:val="24"/>
          <w:lang w:val="en-US"/>
        </w:rPr>
        <w:t>ta</w:t>
      </w:r>
      <w:r w:rsidRPr="00773CE2">
        <w:rPr>
          <w:b/>
          <w:color w:val="auto"/>
          <w:sz w:val="24"/>
          <w:szCs w:val="24"/>
        </w:rPr>
        <w:t>б</w:t>
      </w:r>
      <w:r w:rsidRPr="00773CE2">
        <w:rPr>
          <w:b/>
          <w:color w:val="auto"/>
          <w:sz w:val="24"/>
          <w:szCs w:val="24"/>
          <w:lang w:val="en-US"/>
        </w:rPr>
        <w:t xml:space="preserve"> – Masshtab </w:t>
      </w:r>
      <w:r w:rsidRPr="00773CE2">
        <w:rPr>
          <w:color w:val="auto"/>
          <w:sz w:val="24"/>
          <w:szCs w:val="24"/>
          <w:lang w:val="en-US"/>
        </w:rPr>
        <w:t>funksiyasi. Uning darajasi hozirda 90% ni tashkil etmoqda (10-rasmda ajratilib ko‘rsatilgan). Uni kichraytirish yoki kattalashtirish uchun esa, yuqorida 10- rasmda ajratilib ko‘rsatilgan, “minus” va “plyus” ishoralaridan foydalanamiz</w:t>
      </w:r>
      <w:r w:rsidRPr="00773CE2">
        <w:rPr>
          <w:color w:val="auto"/>
          <w:sz w:val="24"/>
          <w:szCs w:val="24"/>
          <w:lang w:val="en-US"/>
        </w:rPr>
        <w:t xml:space="preserve">. Hozirda bizda 90% bo‘lgani uchun plyus ishorasiga bitta chertib 100% ga keltirib olamiz. Yuqorida </w:t>
      </w:r>
      <w:r w:rsidRPr="00773CE2">
        <w:rPr>
          <w:b/>
          <w:color w:val="auto"/>
          <w:sz w:val="24"/>
          <w:szCs w:val="24"/>
          <w:lang w:val="en-US"/>
        </w:rPr>
        <w:t>B</w:t>
      </w:r>
      <w:r w:rsidRPr="00773CE2">
        <w:rPr>
          <w:b/>
          <w:color w:val="auto"/>
          <w:sz w:val="24"/>
          <w:szCs w:val="24"/>
        </w:rPr>
        <w:t>ид</w:t>
      </w:r>
      <w:r w:rsidRPr="00773CE2">
        <w:rPr>
          <w:b/>
          <w:color w:val="auto"/>
          <w:sz w:val="24"/>
          <w:szCs w:val="24"/>
          <w:lang w:val="en-US"/>
        </w:rPr>
        <w:t xml:space="preserve"> –K</w:t>
      </w:r>
      <w:r w:rsidRPr="00773CE2">
        <w:rPr>
          <w:b/>
          <w:color w:val="auto"/>
          <w:sz w:val="24"/>
          <w:szCs w:val="24"/>
        </w:rPr>
        <w:t>о</w:t>
      </w:r>
      <w:r w:rsidRPr="00773CE2">
        <w:rPr>
          <w:b/>
          <w:color w:val="auto"/>
          <w:sz w:val="24"/>
          <w:szCs w:val="24"/>
          <w:lang w:val="en-US"/>
        </w:rPr>
        <w:t xml:space="preserve">‘rinish </w:t>
      </w:r>
      <w:r w:rsidRPr="00773CE2">
        <w:rPr>
          <w:color w:val="auto"/>
          <w:sz w:val="24"/>
          <w:szCs w:val="24"/>
          <w:lang w:val="en-US"/>
        </w:rPr>
        <w:t xml:space="preserve">instrumentlar qismida ham </w:t>
      </w:r>
      <w:r w:rsidRPr="00773CE2">
        <w:rPr>
          <w:b/>
          <w:color w:val="auto"/>
          <w:sz w:val="24"/>
          <w:szCs w:val="24"/>
          <w:lang w:val="en-US"/>
        </w:rPr>
        <w:t>Mac</w:t>
      </w:r>
      <w:r w:rsidRPr="00773CE2">
        <w:rPr>
          <w:b/>
          <w:color w:val="auto"/>
          <w:sz w:val="24"/>
          <w:szCs w:val="24"/>
        </w:rPr>
        <w:t>ш</w:t>
      </w:r>
      <w:r w:rsidRPr="00773CE2">
        <w:rPr>
          <w:b/>
          <w:color w:val="auto"/>
          <w:sz w:val="24"/>
          <w:szCs w:val="24"/>
          <w:lang w:val="en-US"/>
        </w:rPr>
        <w:t>ta</w:t>
      </w:r>
      <w:r w:rsidRPr="00773CE2">
        <w:rPr>
          <w:b/>
          <w:color w:val="auto"/>
          <w:sz w:val="24"/>
          <w:szCs w:val="24"/>
        </w:rPr>
        <w:t>б</w:t>
      </w:r>
      <w:r w:rsidRPr="00773CE2">
        <w:rPr>
          <w:b/>
          <w:color w:val="auto"/>
          <w:sz w:val="24"/>
          <w:szCs w:val="24"/>
          <w:lang w:val="en-US"/>
        </w:rPr>
        <w:t xml:space="preserve"> – Masshtab </w:t>
      </w:r>
      <w:r w:rsidRPr="00773CE2">
        <w:rPr>
          <w:color w:val="auto"/>
          <w:sz w:val="24"/>
          <w:szCs w:val="24"/>
          <w:lang w:val="en-US"/>
        </w:rPr>
        <w:t xml:space="preserve">instrumentlar guruhini ko‘rishimiz mumkin (11-rasmda keltirilgan). Bu </w:t>
      </w:r>
      <w:r w:rsidRPr="00773CE2">
        <w:rPr>
          <w:color w:val="auto"/>
          <w:sz w:val="24"/>
          <w:szCs w:val="24"/>
        </w:rPr>
        <w:t>е</w:t>
      </w:r>
      <w:r w:rsidRPr="00773CE2">
        <w:rPr>
          <w:color w:val="auto"/>
          <w:sz w:val="24"/>
          <w:szCs w:val="24"/>
          <w:lang w:val="en-US"/>
        </w:rPr>
        <w:t>rda 100% ga darhol keltir</w:t>
      </w:r>
      <w:r w:rsidRPr="00773CE2">
        <w:rPr>
          <w:color w:val="auto"/>
          <w:sz w:val="24"/>
          <w:szCs w:val="24"/>
          <w:lang w:val="en-US"/>
        </w:rPr>
        <w:t>adigan, hujjatni bitta yoki ikkita bet si</w:t>
      </w:r>
      <w:r w:rsidRPr="00773CE2">
        <w:rPr>
          <w:color w:val="auto"/>
          <w:sz w:val="24"/>
          <w:szCs w:val="24"/>
        </w:rPr>
        <w:t>Р</w:t>
      </w:r>
      <w:r w:rsidRPr="00773CE2">
        <w:rPr>
          <w:color w:val="auto"/>
          <w:sz w:val="24"/>
          <w:szCs w:val="24"/>
          <w:lang w:val="en-US"/>
        </w:rPr>
        <w:t xml:space="preserve">‘adigan ko‘rinishga keltiradigan tugmalarni ko‘rishimiz mumkin. </w:t>
      </w:r>
      <w:r w:rsidRPr="00773CE2">
        <w:rPr>
          <w:b/>
          <w:color w:val="auto"/>
          <w:sz w:val="24"/>
          <w:szCs w:val="24"/>
        </w:rPr>
        <w:t>П</w:t>
      </w:r>
      <w:r w:rsidRPr="00773CE2">
        <w:rPr>
          <w:b/>
          <w:color w:val="auto"/>
          <w:sz w:val="24"/>
          <w:szCs w:val="24"/>
          <w:lang w:val="en-US"/>
        </w:rPr>
        <w:t xml:space="preserve">o </w:t>
      </w:r>
      <w:r w:rsidRPr="00773CE2">
        <w:rPr>
          <w:b/>
          <w:color w:val="auto"/>
          <w:sz w:val="24"/>
          <w:szCs w:val="24"/>
        </w:rPr>
        <w:t>ши</w:t>
      </w:r>
      <w:r w:rsidRPr="00773CE2">
        <w:rPr>
          <w:b/>
          <w:color w:val="auto"/>
          <w:sz w:val="24"/>
          <w:szCs w:val="24"/>
          <w:lang w:val="en-US"/>
        </w:rPr>
        <w:t>p</w:t>
      </w:r>
      <w:r w:rsidRPr="00773CE2">
        <w:rPr>
          <w:b/>
          <w:color w:val="auto"/>
          <w:sz w:val="24"/>
          <w:szCs w:val="24"/>
        </w:rPr>
        <w:t>ин</w:t>
      </w:r>
      <w:r w:rsidRPr="00773CE2">
        <w:rPr>
          <w:b/>
          <w:color w:val="auto"/>
          <w:sz w:val="24"/>
          <w:szCs w:val="24"/>
          <w:lang w:val="en-US"/>
        </w:rPr>
        <w:t>e c</w:t>
      </w:r>
      <w:r w:rsidRPr="00773CE2">
        <w:rPr>
          <w:b/>
          <w:color w:val="auto"/>
          <w:sz w:val="24"/>
          <w:szCs w:val="24"/>
        </w:rPr>
        <w:t>т</w:t>
      </w:r>
      <w:r w:rsidRPr="00773CE2">
        <w:rPr>
          <w:b/>
          <w:color w:val="auto"/>
          <w:sz w:val="24"/>
          <w:szCs w:val="24"/>
          <w:lang w:val="en-US"/>
        </w:rPr>
        <w:t>pa</w:t>
      </w:r>
      <w:r w:rsidRPr="00773CE2">
        <w:rPr>
          <w:b/>
          <w:color w:val="auto"/>
          <w:sz w:val="24"/>
          <w:szCs w:val="24"/>
        </w:rPr>
        <w:t>ницы</w:t>
      </w:r>
      <w:r w:rsidRPr="00773CE2">
        <w:rPr>
          <w:b/>
          <w:color w:val="auto"/>
          <w:sz w:val="24"/>
          <w:szCs w:val="24"/>
          <w:lang w:val="en-US"/>
        </w:rPr>
        <w:t xml:space="preserve"> – Hujjat betini eniga t</w:t>
      </w:r>
      <w:r w:rsidRPr="00773CE2">
        <w:rPr>
          <w:b/>
          <w:color w:val="auto"/>
          <w:sz w:val="24"/>
          <w:szCs w:val="24"/>
        </w:rPr>
        <w:t>о</w:t>
      </w:r>
      <w:r w:rsidRPr="00773CE2">
        <w:rPr>
          <w:b/>
          <w:color w:val="auto"/>
          <w:sz w:val="24"/>
          <w:szCs w:val="24"/>
          <w:lang w:val="en-US"/>
        </w:rPr>
        <w:t xml:space="preserve">‘liq si‘adigan </w:t>
      </w:r>
      <w:r w:rsidRPr="00773CE2">
        <w:rPr>
          <w:color w:val="auto"/>
          <w:sz w:val="24"/>
          <w:szCs w:val="24"/>
          <w:lang w:val="en-US"/>
        </w:rPr>
        <w:t xml:space="preserve">qilib joylashtiradi. Agarda </w:t>
      </w:r>
      <w:r w:rsidRPr="00773CE2">
        <w:rPr>
          <w:b/>
          <w:color w:val="auto"/>
          <w:sz w:val="24"/>
          <w:szCs w:val="24"/>
          <w:lang w:val="en-US"/>
        </w:rPr>
        <w:t>Macta</w:t>
      </w:r>
      <w:r w:rsidRPr="00773CE2">
        <w:rPr>
          <w:b/>
          <w:color w:val="auto"/>
          <w:sz w:val="24"/>
          <w:szCs w:val="24"/>
        </w:rPr>
        <w:t>б</w:t>
      </w:r>
      <w:r w:rsidRPr="00773CE2">
        <w:rPr>
          <w:b/>
          <w:color w:val="auto"/>
          <w:sz w:val="24"/>
          <w:szCs w:val="24"/>
          <w:lang w:val="en-US"/>
        </w:rPr>
        <w:t xml:space="preserve"> – Masshtab </w:t>
      </w:r>
      <w:r w:rsidRPr="00773CE2">
        <w:rPr>
          <w:color w:val="auto"/>
          <w:sz w:val="24"/>
          <w:szCs w:val="24"/>
          <w:lang w:val="en-US"/>
        </w:rPr>
        <w:t>darajasini yanada tezroq o‘zgartirmoqchi bo‘ls</w:t>
      </w:r>
      <w:r w:rsidRPr="00773CE2">
        <w:rPr>
          <w:color w:val="auto"/>
          <w:sz w:val="24"/>
          <w:szCs w:val="24"/>
          <w:lang w:val="en-US"/>
        </w:rPr>
        <w:t xml:space="preserve">ak, unda shunchaki yuqorida (10-rasmda qizil to‘rtburchakka olingan) gi markerni sichqonchaning chap tomonini bosib ushlab turgan holda, o‘ng yoki chap tomonga sudraymiz. </w:t>
      </w:r>
      <w:r w:rsidRPr="00773CE2">
        <w:rPr>
          <w:color w:val="auto"/>
          <w:sz w:val="24"/>
          <w:szCs w:val="24"/>
        </w:rPr>
        <w:t xml:space="preserve">Endi esa </w:t>
      </w:r>
      <w:r w:rsidRPr="00773CE2">
        <w:rPr>
          <w:b/>
          <w:color w:val="auto"/>
          <w:sz w:val="24"/>
          <w:szCs w:val="24"/>
        </w:rPr>
        <w:t xml:space="preserve">Oкнo – Oyna </w:t>
      </w:r>
      <w:r w:rsidRPr="00773CE2">
        <w:rPr>
          <w:color w:val="auto"/>
          <w:sz w:val="24"/>
          <w:szCs w:val="24"/>
        </w:rPr>
        <w:t>instrumentlar guruhiga e’tiborimizni qaratamiz.</w:t>
      </w:r>
      <w:r w:rsidR="002309D8"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mc:AlternateContent>
          <mc:Choice Requires="wpg">
            <w:drawing>
              <wp:inline distT="0" distB="0" distL="0" distR="0" wp14:anchorId="2C16FC99" wp14:editId="08E54A82">
                <wp:extent cx="3089148" cy="1178391"/>
                <wp:effectExtent l="0" t="0" r="0" b="0"/>
                <wp:docPr id="395123" name="Group 395123"/>
                <wp:cNvGraphicFramePr/>
                <a:graphic xmlns:a="http://schemas.openxmlformats.org/drawingml/2006/main">
                  <a:graphicData uri="http://schemas.microsoft.com/office/word/2010/wordprocessingGroup">
                    <wpg:wgp>
                      <wpg:cNvGrpSpPr/>
                      <wpg:grpSpPr>
                        <a:xfrm>
                          <a:off x="0" y="0"/>
                          <a:ext cx="3089148" cy="1178391"/>
                          <a:chOff x="0" y="0"/>
                          <a:chExt cx="3089148" cy="1178391"/>
                        </a:xfrm>
                      </wpg:grpSpPr>
                      <wps:wsp>
                        <wps:cNvPr id="11716" name="Rectangle 11716"/>
                        <wps:cNvSpPr/>
                        <wps:spPr>
                          <a:xfrm>
                            <a:off x="3044952" y="982692"/>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875" name="Picture 11875"/>
                          <pic:cNvPicPr/>
                        </pic:nvPicPr>
                        <pic:blipFill>
                          <a:blip r:embed="rId155"/>
                          <a:stretch>
                            <a:fillRect/>
                          </a:stretch>
                        </pic:blipFill>
                        <pic:spPr>
                          <a:xfrm>
                            <a:off x="3810" y="19050"/>
                            <a:ext cx="3021330" cy="822960"/>
                          </a:xfrm>
                          <a:prstGeom prst="rect">
                            <a:avLst/>
                          </a:prstGeom>
                        </pic:spPr>
                      </pic:pic>
                      <wps:wsp>
                        <wps:cNvPr id="11876" name="Shape 11876"/>
                        <wps:cNvSpPr/>
                        <wps:spPr>
                          <a:xfrm>
                            <a:off x="0" y="0"/>
                            <a:ext cx="3018790" cy="1111250"/>
                          </a:xfrm>
                          <a:custGeom>
                            <a:avLst/>
                            <a:gdLst/>
                            <a:ahLst/>
                            <a:cxnLst/>
                            <a:rect l="0" t="0" r="0" b="0"/>
                            <a:pathLst>
                              <a:path w="3018790" h="1111250">
                                <a:moveTo>
                                  <a:pt x="0" y="1111250"/>
                                </a:moveTo>
                                <a:lnTo>
                                  <a:pt x="3018790" y="1111250"/>
                                </a:lnTo>
                                <a:lnTo>
                                  <a:pt x="3018790" y="0"/>
                                </a:lnTo>
                                <a:lnTo>
                                  <a:pt x="0" y="0"/>
                                </a:lnTo>
                                <a:close/>
                              </a:path>
                            </a:pathLst>
                          </a:custGeom>
                          <a:ln w="1016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878" name="Picture 11878"/>
                          <pic:cNvPicPr/>
                        </pic:nvPicPr>
                        <pic:blipFill>
                          <a:blip r:embed="rId156"/>
                          <a:stretch>
                            <a:fillRect/>
                          </a:stretch>
                        </pic:blipFill>
                        <pic:spPr>
                          <a:xfrm>
                            <a:off x="2256790" y="713740"/>
                            <a:ext cx="769620" cy="397510"/>
                          </a:xfrm>
                          <a:prstGeom prst="rect">
                            <a:avLst/>
                          </a:prstGeom>
                        </pic:spPr>
                      </pic:pic>
                      <wps:wsp>
                        <wps:cNvPr id="11879" name="Shape 11879"/>
                        <wps:cNvSpPr/>
                        <wps:spPr>
                          <a:xfrm>
                            <a:off x="2240280" y="711200"/>
                            <a:ext cx="768350" cy="398780"/>
                          </a:xfrm>
                          <a:custGeom>
                            <a:avLst/>
                            <a:gdLst/>
                            <a:ahLst/>
                            <a:cxnLst/>
                            <a:rect l="0" t="0" r="0" b="0"/>
                            <a:pathLst>
                              <a:path w="768350" h="398780">
                                <a:moveTo>
                                  <a:pt x="0" y="398780"/>
                                </a:moveTo>
                                <a:lnTo>
                                  <a:pt x="768350" y="398780"/>
                                </a:lnTo>
                                <a:lnTo>
                                  <a:pt x="768350" y="0"/>
                                </a:lnTo>
                                <a:lnTo>
                                  <a:pt x="0" y="0"/>
                                </a:lnTo>
                                <a:close/>
                              </a:path>
                            </a:pathLst>
                          </a:custGeom>
                          <a:ln w="10160" cap="flat">
                            <a:miter lim="127000"/>
                          </a:ln>
                        </wps:spPr>
                        <wps:style>
                          <a:lnRef idx="1">
                            <a:srgbClr val="000000"/>
                          </a:lnRef>
                          <a:fillRef idx="0">
                            <a:srgbClr val="000000">
                              <a:alpha val="0"/>
                            </a:srgbClr>
                          </a:fillRef>
                          <a:effectRef idx="0">
                            <a:scrgbClr r="0" g="0" b="0"/>
                          </a:effectRef>
                          <a:fontRef idx="none"/>
                        </wps:style>
                        <wps:bodyPr/>
                      </wps:wsp>
                      <wps:wsp>
                        <wps:cNvPr id="11880" name="Shape 11880"/>
                        <wps:cNvSpPr/>
                        <wps:spPr>
                          <a:xfrm>
                            <a:off x="2343150" y="793750"/>
                            <a:ext cx="604520" cy="240030"/>
                          </a:xfrm>
                          <a:custGeom>
                            <a:avLst/>
                            <a:gdLst/>
                            <a:ahLst/>
                            <a:cxnLst/>
                            <a:rect l="0" t="0" r="0" b="0"/>
                            <a:pathLst>
                              <a:path w="604520" h="240030">
                                <a:moveTo>
                                  <a:pt x="0" y="40005"/>
                                </a:moveTo>
                                <a:lnTo>
                                  <a:pt x="3175" y="24130"/>
                                </a:lnTo>
                                <a:lnTo>
                                  <a:pt x="11430" y="11430"/>
                                </a:lnTo>
                                <a:lnTo>
                                  <a:pt x="24130" y="3175"/>
                                </a:lnTo>
                                <a:lnTo>
                                  <a:pt x="40005" y="0"/>
                                </a:lnTo>
                                <a:lnTo>
                                  <a:pt x="564515" y="0"/>
                                </a:lnTo>
                                <a:lnTo>
                                  <a:pt x="580390" y="3175"/>
                                </a:lnTo>
                                <a:lnTo>
                                  <a:pt x="593090" y="11430"/>
                                </a:lnTo>
                                <a:lnTo>
                                  <a:pt x="601345" y="24130"/>
                                </a:lnTo>
                                <a:lnTo>
                                  <a:pt x="604520" y="40005"/>
                                </a:lnTo>
                                <a:lnTo>
                                  <a:pt x="604520" y="200025"/>
                                </a:lnTo>
                                <a:lnTo>
                                  <a:pt x="601345" y="215900"/>
                                </a:lnTo>
                                <a:lnTo>
                                  <a:pt x="593090" y="228600"/>
                                </a:lnTo>
                                <a:lnTo>
                                  <a:pt x="580390" y="236855"/>
                                </a:lnTo>
                                <a:lnTo>
                                  <a:pt x="564515" y="240030"/>
                                </a:lnTo>
                                <a:lnTo>
                                  <a:pt x="40005" y="240030"/>
                                </a:lnTo>
                                <a:lnTo>
                                  <a:pt x="24130" y="236855"/>
                                </a:lnTo>
                                <a:lnTo>
                                  <a:pt x="11430" y="228600"/>
                                </a:lnTo>
                                <a:lnTo>
                                  <a:pt x="3175" y="215900"/>
                                </a:lnTo>
                                <a:lnTo>
                                  <a:pt x="0" y="20002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1881" name="Shape 11881"/>
                        <wps:cNvSpPr/>
                        <wps:spPr>
                          <a:xfrm>
                            <a:off x="1092200" y="237490"/>
                            <a:ext cx="408940" cy="400050"/>
                          </a:xfrm>
                          <a:custGeom>
                            <a:avLst/>
                            <a:gdLst/>
                            <a:ahLst/>
                            <a:cxnLst/>
                            <a:rect l="0" t="0" r="0" b="0"/>
                            <a:pathLst>
                              <a:path w="408940" h="400050">
                                <a:moveTo>
                                  <a:pt x="0" y="400050"/>
                                </a:moveTo>
                                <a:lnTo>
                                  <a:pt x="408940" y="400050"/>
                                </a:lnTo>
                                <a:lnTo>
                                  <a:pt x="408940" y="0"/>
                                </a:lnTo>
                                <a:lnTo>
                                  <a:pt x="0" y="0"/>
                                </a:lnTo>
                                <a:lnTo>
                                  <a:pt x="0" y="400050"/>
                                </a:lnTo>
                                <a:close/>
                              </a:path>
                            </a:pathLst>
                          </a:custGeom>
                          <a:ln w="1016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1883" name="Picture 11883"/>
                          <pic:cNvPicPr/>
                        </pic:nvPicPr>
                        <pic:blipFill>
                          <a:blip r:embed="rId157"/>
                          <a:stretch>
                            <a:fillRect/>
                          </a:stretch>
                        </pic:blipFill>
                        <pic:spPr>
                          <a:xfrm>
                            <a:off x="2244217" y="715010"/>
                            <a:ext cx="765048" cy="390144"/>
                          </a:xfrm>
                          <a:prstGeom prst="rect">
                            <a:avLst/>
                          </a:prstGeom>
                        </pic:spPr>
                      </pic:pic>
                      <wps:wsp>
                        <wps:cNvPr id="11884" name="Rectangle 11884"/>
                        <wps:cNvSpPr/>
                        <wps:spPr>
                          <a:xfrm>
                            <a:off x="2245995" y="726111"/>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1885" name="Rectangle 11885"/>
                        <wps:cNvSpPr/>
                        <wps:spPr>
                          <a:xfrm>
                            <a:off x="2459355" y="857175"/>
                            <a:ext cx="154046" cy="170529"/>
                          </a:xfrm>
                          <a:prstGeom prst="rect">
                            <a:avLst/>
                          </a:prstGeom>
                          <a:ln>
                            <a:noFill/>
                          </a:ln>
                        </wps:spPr>
                        <wps:txbx>
                          <w:txbxContent>
                            <w:p w:rsidR="00B45E59" w:rsidRDefault="006F205B">
                              <w:pPr>
                                <w:spacing w:after="160" w:line="259" w:lineRule="auto"/>
                                <w:ind w:left="0" w:right="0" w:firstLine="0"/>
                                <w:jc w:val="left"/>
                              </w:pPr>
                              <w:r>
                                <w:rPr>
                                  <w:sz w:val="18"/>
                                </w:rPr>
                                <w:t>12</w:t>
                              </w:r>
                            </w:p>
                          </w:txbxContent>
                        </wps:txbx>
                        <wps:bodyPr horzOverflow="overflow" vert="horz" lIns="0" tIns="0" rIns="0" bIns="0" rtlCol="0">
                          <a:noAutofit/>
                        </wps:bodyPr>
                      </wps:wsp>
                      <wps:wsp>
                        <wps:cNvPr id="11886" name="Rectangle 11886"/>
                        <wps:cNvSpPr/>
                        <wps:spPr>
                          <a:xfrm>
                            <a:off x="2575179" y="857175"/>
                            <a:ext cx="51298" cy="170529"/>
                          </a:xfrm>
                          <a:prstGeom prst="rect">
                            <a:avLst/>
                          </a:prstGeom>
                          <a:ln>
                            <a:noFill/>
                          </a:ln>
                        </wps:spPr>
                        <wps:txbx>
                          <w:txbxContent>
                            <w:p w:rsidR="00B45E59" w:rsidRDefault="006F205B">
                              <w:pPr>
                                <w:spacing w:after="160" w:line="259" w:lineRule="auto"/>
                                <w:ind w:left="0" w:right="0" w:firstLine="0"/>
                                <w:jc w:val="left"/>
                              </w:pPr>
                              <w:r>
                                <w:rPr>
                                  <w:sz w:val="18"/>
                                </w:rPr>
                                <w:t>-</w:t>
                              </w:r>
                            </w:p>
                          </w:txbxContent>
                        </wps:txbx>
                        <wps:bodyPr horzOverflow="overflow" vert="horz" lIns="0" tIns="0" rIns="0" bIns="0" rtlCol="0">
                          <a:noAutofit/>
                        </wps:bodyPr>
                      </wps:wsp>
                      <wps:wsp>
                        <wps:cNvPr id="11887" name="Rectangle 11887"/>
                        <wps:cNvSpPr/>
                        <wps:spPr>
                          <a:xfrm>
                            <a:off x="2611755" y="857175"/>
                            <a:ext cx="297745" cy="170529"/>
                          </a:xfrm>
                          <a:prstGeom prst="rect">
                            <a:avLst/>
                          </a:prstGeom>
                          <a:ln>
                            <a:noFill/>
                          </a:ln>
                        </wps:spPr>
                        <wps:txbx>
                          <w:txbxContent>
                            <w:p w:rsidR="00B45E59" w:rsidRDefault="006F205B">
                              <w:pPr>
                                <w:spacing w:after="160" w:line="259" w:lineRule="auto"/>
                                <w:ind w:left="0" w:right="0" w:firstLine="0"/>
                                <w:jc w:val="left"/>
                              </w:pPr>
                              <w:r>
                                <w:rPr>
                                  <w:sz w:val="18"/>
                                </w:rPr>
                                <w:t>rasm</w:t>
                              </w:r>
                            </w:p>
                          </w:txbxContent>
                        </wps:txbx>
                        <wps:bodyPr horzOverflow="overflow" vert="horz" lIns="0" tIns="0" rIns="0" bIns="0" rtlCol="0">
                          <a:noAutofit/>
                        </wps:bodyPr>
                      </wps:wsp>
                      <wps:wsp>
                        <wps:cNvPr id="11888" name="Rectangle 11888"/>
                        <wps:cNvSpPr/>
                        <wps:spPr>
                          <a:xfrm>
                            <a:off x="2834640" y="857175"/>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16FC99" id="Group 395123" o:spid="_x0000_s1423" style="width:243.25pt;height:92.8pt;mso-position-horizontal-relative:char;mso-position-vertical-relative:line" coordsize="30891,1178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">
                <v:rect id="Rectangle 11716" o:spid="_x0000_s1424" style="position:absolute;left:30449;top:982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" filled="f" stroked="f">
                  <v:textbox inset="0,0,0,0">
                    <w:txbxContent>
                      <w:p w14:paraId="65F49D0B" w14:textId="77777777" w:rsidR="00B45E59" w:rsidRDefault="00000000">
                        <w:pPr>
                          <w:spacing w:after="160" w:line="259" w:lineRule="auto"/>
                          <w:ind w:left="0" w:right="0" w:firstLine="0"/>
                          <w:jc w:val="left"/>
                        </w:pPr>
                        <w:r>
                          <w:t xml:space="preserve"> </w:t>
                        </w:r>
                      </w:p>
                    </w:txbxContent>
                  </v:textbox>
                </v:rect>
                <v:shape id="Picture 11875" o:spid="_x0000_s1425" type="#_x0000_t75" style="position:absolute;left:38;top:190;width:30213;height:8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">
                  <v:imagedata r:id="rId158" o:title=""/>
                </v:shape>
                <v:shape id="Shape 11876" o:spid="_x0000_s1426" style="position:absolute;width:30187;height:11112;visibility:visible;mso-wrap-style:square;v-text-anchor:top" coordsize="3018790,111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" path="m,1111250r3018790,l3018790,,,,,1111250xe" filled="f" strokeweight=".8pt">
                  <v:stroke miterlimit="83231f" joinstyle="miter"/>
                  <v:path arrowok="t" textboxrect="0,0,3018790,1111250"/>
                </v:shape>
                <v:shape id="Picture 11878" o:spid="_x0000_s1427" type="#_x0000_t75" style="position:absolute;left:22567;top:7137;width:7697;height: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">
                  <v:imagedata r:id="rId159" o:title=""/>
                </v:shape>
                <v:shape id="Shape 11879" o:spid="_x0000_s1428" style="position:absolute;left:22402;top:7112;width:7684;height:3987;visibility:visible;mso-wrap-style:square;v-text-anchor:top" coordsize="768350,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" path="m,398780r768350,l768350,,,,,398780xe" filled="f" strokeweight=".8pt">
                  <v:stroke miterlimit="83231f" joinstyle="miter"/>
                  <v:path arrowok="t" textboxrect="0,0,768350,398780"/>
                </v:shape>
                <v:shape id="Shape 11880" o:spid="_x0000_s1429" style="position:absolute;left:23431;top:7937;width:6045;height:2400;visibility:visible;mso-wrap-style:square;v-text-anchor:top" coordsize="604520,2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" path="m,40005l3175,24130,11430,11430,24130,3175,40005,,564515,r15875,3175l593090,11430r8255,12700l604520,40005r,160020l601345,215900r-8255,12700l580390,236855r-15875,3175l40005,240030,24130,236855,11430,228600,3175,215900,,200025,,40005xe" filled="f" strokecolor="red" strokeweight=".8pt">
                  <v:path arrowok="t" textboxrect="0,0,604520,240030"/>
                </v:shape>
                <v:shape id="Shape 11881" o:spid="_x0000_s1430" style="position:absolute;left:10922;top:2374;width:4089;height:4001;visibility:visible;mso-wrap-style:square;v-text-anchor:top" coordsize="40894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" path="m,400050r408940,l408940,,,,,400050xe" filled="f" strokecolor="red" strokeweight=".8pt">
                  <v:path arrowok="t" textboxrect="0,0,408940,400050"/>
                </v:shape>
                <v:shape id="Picture 11883" o:spid="_x0000_s1431" type="#_x0000_t75" style="position:absolute;left:22442;top:7150;width:7650;height:3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">
                  <v:imagedata r:id="rId160" o:title=""/>
                </v:shape>
                <v:rect id="Rectangle 11884" o:spid="_x0000_s1432" style="position:absolute;left:22459;top:7261;width:386;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" filled="f" stroked="f">
                  <v:textbox inset="0,0,0,0">
                    <w:txbxContent>
                      <w:p w14:paraId="63E64A7E" w14:textId="77777777" w:rsidR="00B45E59" w:rsidRDefault="00000000">
                        <w:pPr>
                          <w:spacing w:after="160" w:line="259" w:lineRule="auto"/>
                          <w:ind w:left="0" w:right="0" w:firstLine="0"/>
                          <w:jc w:val="left"/>
                        </w:pPr>
                        <w:r>
                          <w:rPr>
                            <w:sz w:val="18"/>
                          </w:rPr>
                          <w:t xml:space="preserve"> </w:t>
                        </w:r>
                      </w:p>
                    </w:txbxContent>
                  </v:textbox>
                </v:rect>
                <v:rect id="Rectangle 11885" o:spid="_x0000_s1433" style="position:absolute;left:24593;top:8571;width:1541;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" filled="f" stroked="f">
                  <v:textbox inset="0,0,0,0">
                    <w:txbxContent>
                      <w:p w14:paraId="563B5D91" w14:textId="77777777" w:rsidR="00B45E59" w:rsidRDefault="00000000">
                        <w:pPr>
                          <w:spacing w:after="160" w:line="259" w:lineRule="auto"/>
                          <w:ind w:left="0" w:right="0" w:firstLine="0"/>
                          <w:jc w:val="left"/>
                        </w:pPr>
                        <w:r>
                          <w:rPr>
                            <w:sz w:val="18"/>
                          </w:rPr>
                          <w:t>12</w:t>
                        </w:r>
                      </w:p>
                    </w:txbxContent>
                  </v:textbox>
                </v:rect>
                <v:rect id="Rectangle 11886" o:spid="_x0000_s1434" style="position:absolute;left:25751;top:8571;width:513;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" filled="f" stroked="f">
                  <v:textbox inset="0,0,0,0">
                    <w:txbxContent>
                      <w:p w14:paraId="0717FE29" w14:textId="77777777" w:rsidR="00B45E59" w:rsidRDefault="00000000">
                        <w:pPr>
                          <w:spacing w:after="160" w:line="259" w:lineRule="auto"/>
                          <w:ind w:left="0" w:right="0" w:firstLine="0"/>
                          <w:jc w:val="left"/>
                        </w:pPr>
                        <w:r>
                          <w:rPr>
                            <w:sz w:val="18"/>
                          </w:rPr>
                          <w:t>-</w:t>
                        </w:r>
                      </w:p>
                    </w:txbxContent>
                  </v:textbox>
                </v:rect>
                <v:rect id="Rectangle 11887" o:spid="_x0000_s1435" style="position:absolute;left:26117;top:8571;width:2978;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" filled="f" stroked="f">
                  <v:textbox inset="0,0,0,0">
                    <w:txbxContent>
                      <w:p w14:paraId="059F885D" w14:textId="77777777" w:rsidR="00B45E59" w:rsidRDefault="00000000">
                        <w:pPr>
                          <w:spacing w:after="160" w:line="259" w:lineRule="auto"/>
                          <w:ind w:left="0" w:right="0" w:firstLine="0"/>
                          <w:jc w:val="left"/>
                        </w:pPr>
                        <w:r>
                          <w:rPr>
                            <w:sz w:val="18"/>
                          </w:rPr>
                          <w:t>rasm</w:t>
                        </w:r>
                      </w:p>
                    </w:txbxContent>
                  </v:textbox>
                </v:rect>
                <v:rect id="Rectangle 11888" o:spid="_x0000_s1436" style="position:absolute;left:28346;top:8571;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" filled="f" stroked="f">
                  <v:textbox inset="0,0,0,0">
                    <w:txbxContent>
                      <w:p w14:paraId="102A2BD4" w14:textId="77777777" w:rsidR="00B45E59" w:rsidRDefault="00000000">
                        <w:pPr>
                          <w:spacing w:after="160" w:line="259" w:lineRule="auto"/>
                          <w:ind w:left="0" w:right="0" w:firstLine="0"/>
                          <w:jc w:val="left"/>
                        </w:pPr>
                        <w:r>
                          <w:rPr>
                            <w:sz w:val="18"/>
                          </w:rPr>
                          <w:t xml:space="preserve"> </w:t>
                        </w:r>
                      </w:p>
                    </w:txbxContent>
                  </v:textbox>
                </v:rect>
                <w10:anchorlock/>
              </v:group>
            </w:pict>
          </mc:Fallback>
        </mc:AlternateConten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Bu еrdagi </w:t>
      </w:r>
      <w:r w:rsidRPr="00773CE2">
        <w:rPr>
          <w:b/>
          <w:color w:val="auto"/>
          <w:sz w:val="24"/>
          <w:szCs w:val="24"/>
        </w:rPr>
        <w:t xml:space="preserve">Paздeлить – Ajratish </w:t>
      </w:r>
      <w:r w:rsidRPr="00773CE2">
        <w:rPr>
          <w:color w:val="auto"/>
          <w:sz w:val="24"/>
          <w:szCs w:val="24"/>
        </w:rPr>
        <w:t>(12-rasmda keltirilgan) tugmasi sahifaning ko‘rinishini xohlagan joydan, ikkiga ajratadi. Bu funksiyaning qulaylik tarafi, bitta hujjatning har xil joyi bir vaqtning o‘zida ko‘rinishi bo‘lib, bu ayrim vaziyatla</w:t>
      </w:r>
      <w:r w:rsidRPr="00773CE2">
        <w:rPr>
          <w:color w:val="auto"/>
          <w:sz w:val="24"/>
          <w:szCs w:val="24"/>
        </w:rPr>
        <w:t xml:space="preserve">rda juda as qotadi. Funksiyani o‘chirish uchun esa </w:t>
      </w:r>
      <w:r w:rsidRPr="00773CE2">
        <w:rPr>
          <w:b/>
          <w:color w:val="auto"/>
          <w:sz w:val="24"/>
          <w:szCs w:val="24"/>
        </w:rPr>
        <w:t xml:space="preserve">Cнять paздeлeниe –Ajratishni olib tashlash (О‘chirish) </w:t>
      </w:r>
      <w:r w:rsidRPr="00773CE2">
        <w:rPr>
          <w:color w:val="auto"/>
          <w:sz w:val="24"/>
          <w:szCs w:val="24"/>
        </w:rPr>
        <w:t xml:space="preserve">tugmasiga chertamiz (13-rasmda keltirilgan). </w:t>
      </w:r>
    </w:p>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mc:AlternateContent>
          <mc:Choice Requires="wpg">
            <w:drawing>
              <wp:inline distT="0" distB="0" distL="0" distR="0" wp14:anchorId="5F68174B" wp14:editId="37528FAF">
                <wp:extent cx="3590163" cy="998821"/>
                <wp:effectExtent l="0" t="0" r="0" b="0"/>
                <wp:docPr id="395124" name="Group 395124"/>
                <wp:cNvGraphicFramePr/>
                <a:graphic xmlns:a="http://schemas.openxmlformats.org/drawingml/2006/main">
                  <a:graphicData uri="http://schemas.microsoft.com/office/word/2010/wordprocessingGroup">
                    <wpg:wgp>
                      <wpg:cNvGrpSpPr/>
                      <wpg:grpSpPr>
                        <a:xfrm>
                          <a:off x="0" y="0"/>
                          <a:ext cx="3590163" cy="998821"/>
                          <a:chOff x="0" y="0"/>
                          <a:chExt cx="3590163" cy="998821"/>
                        </a:xfrm>
                      </wpg:grpSpPr>
                      <wps:wsp>
                        <wps:cNvPr id="11813" name="Rectangle 11813"/>
                        <wps:cNvSpPr/>
                        <wps:spPr>
                          <a:xfrm>
                            <a:off x="3558159" y="857107"/>
                            <a:ext cx="42565" cy="188479"/>
                          </a:xfrm>
                          <a:prstGeom prst="rect">
                            <a:avLst/>
                          </a:prstGeom>
                          <a:ln>
                            <a:noFill/>
                          </a:ln>
                        </wps:spPr>
                        <wps:txbx>
                          <w:txbxContent>
                            <w:p w:rsidR="00B45E59" w:rsidRDefault="006F205B">
                              <w:pPr>
                                <w:spacing w:after="160" w:line="259" w:lineRule="auto"/>
                                <w:ind w:left="0" w:righ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1890" name="Picture 11890"/>
                          <pic:cNvPicPr/>
                        </pic:nvPicPr>
                        <pic:blipFill>
                          <a:blip r:embed="rId161"/>
                          <a:stretch>
                            <a:fillRect/>
                          </a:stretch>
                        </pic:blipFill>
                        <pic:spPr>
                          <a:xfrm>
                            <a:off x="8890" y="19050"/>
                            <a:ext cx="3536950" cy="933450"/>
                          </a:xfrm>
                          <a:prstGeom prst="rect">
                            <a:avLst/>
                          </a:prstGeom>
                        </pic:spPr>
                      </pic:pic>
                      <wps:wsp>
                        <wps:cNvPr id="11891" name="Shape 11891"/>
                        <wps:cNvSpPr/>
                        <wps:spPr>
                          <a:xfrm>
                            <a:off x="1290320" y="276861"/>
                            <a:ext cx="495300" cy="514350"/>
                          </a:xfrm>
                          <a:custGeom>
                            <a:avLst/>
                            <a:gdLst/>
                            <a:ahLst/>
                            <a:cxnLst/>
                            <a:rect l="0" t="0" r="0" b="0"/>
                            <a:pathLst>
                              <a:path w="495300" h="514350">
                                <a:moveTo>
                                  <a:pt x="0" y="514350"/>
                                </a:moveTo>
                                <a:lnTo>
                                  <a:pt x="495300" y="514350"/>
                                </a:lnTo>
                                <a:lnTo>
                                  <a:pt x="495300" y="0"/>
                                </a:lnTo>
                                <a:lnTo>
                                  <a:pt x="0" y="0"/>
                                </a:lnTo>
                                <a:close/>
                              </a:path>
                            </a:pathLst>
                          </a:custGeom>
                          <a:ln w="1016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1893" name="Picture 11893"/>
                          <pic:cNvPicPr/>
                        </pic:nvPicPr>
                        <pic:blipFill>
                          <a:blip r:embed="rId156"/>
                          <a:stretch>
                            <a:fillRect/>
                          </a:stretch>
                        </pic:blipFill>
                        <pic:spPr>
                          <a:xfrm>
                            <a:off x="2720340" y="474980"/>
                            <a:ext cx="810260" cy="472440"/>
                          </a:xfrm>
                          <a:prstGeom prst="rect">
                            <a:avLst/>
                          </a:prstGeom>
                        </pic:spPr>
                      </pic:pic>
                      <wps:wsp>
                        <wps:cNvPr id="11894" name="Shape 11894"/>
                        <wps:cNvSpPr/>
                        <wps:spPr>
                          <a:xfrm>
                            <a:off x="2837180" y="600711"/>
                            <a:ext cx="603250" cy="240030"/>
                          </a:xfrm>
                          <a:custGeom>
                            <a:avLst/>
                            <a:gdLst/>
                            <a:ahLst/>
                            <a:cxnLst/>
                            <a:rect l="0" t="0" r="0" b="0"/>
                            <a:pathLst>
                              <a:path w="603250" h="240030">
                                <a:moveTo>
                                  <a:pt x="0" y="40005"/>
                                </a:moveTo>
                                <a:lnTo>
                                  <a:pt x="3175" y="24764"/>
                                </a:lnTo>
                                <a:lnTo>
                                  <a:pt x="11430" y="12064"/>
                                </a:lnTo>
                                <a:lnTo>
                                  <a:pt x="24130" y="3175"/>
                                </a:lnTo>
                                <a:lnTo>
                                  <a:pt x="40005" y="0"/>
                                </a:lnTo>
                                <a:lnTo>
                                  <a:pt x="563245" y="0"/>
                                </a:lnTo>
                                <a:lnTo>
                                  <a:pt x="579120" y="3175"/>
                                </a:lnTo>
                                <a:lnTo>
                                  <a:pt x="591820" y="12064"/>
                                </a:lnTo>
                                <a:lnTo>
                                  <a:pt x="600075" y="24764"/>
                                </a:lnTo>
                                <a:lnTo>
                                  <a:pt x="603250" y="40005"/>
                                </a:lnTo>
                                <a:lnTo>
                                  <a:pt x="603250" y="200025"/>
                                </a:lnTo>
                                <a:lnTo>
                                  <a:pt x="600075" y="215900"/>
                                </a:lnTo>
                                <a:lnTo>
                                  <a:pt x="591820" y="228600"/>
                                </a:lnTo>
                                <a:lnTo>
                                  <a:pt x="579120" y="236855"/>
                                </a:lnTo>
                                <a:lnTo>
                                  <a:pt x="563245" y="240030"/>
                                </a:lnTo>
                                <a:lnTo>
                                  <a:pt x="40005" y="240030"/>
                                </a:lnTo>
                                <a:lnTo>
                                  <a:pt x="24130" y="236855"/>
                                </a:lnTo>
                                <a:lnTo>
                                  <a:pt x="11430" y="228600"/>
                                </a:lnTo>
                                <a:lnTo>
                                  <a:pt x="3175" y="215900"/>
                                </a:lnTo>
                                <a:lnTo>
                                  <a:pt x="0" y="20002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1895" name="Shape 11895"/>
                        <wps:cNvSpPr/>
                        <wps:spPr>
                          <a:xfrm>
                            <a:off x="0" y="0"/>
                            <a:ext cx="3533140" cy="952500"/>
                          </a:xfrm>
                          <a:custGeom>
                            <a:avLst/>
                            <a:gdLst/>
                            <a:ahLst/>
                            <a:cxnLst/>
                            <a:rect l="0" t="0" r="0" b="0"/>
                            <a:pathLst>
                              <a:path w="3533140" h="952500">
                                <a:moveTo>
                                  <a:pt x="0" y="952500"/>
                                </a:moveTo>
                                <a:lnTo>
                                  <a:pt x="3533140" y="952500"/>
                                </a:lnTo>
                                <a:lnTo>
                                  <a:pt x="353314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wps:wsp>
                        <wps:cNvPr id="11896" name="Shape 11896"/>
                        <wps:cNvSpPr/>
                        <wps:spPr>
                          <a:xfrm>
                            <a:off x="2724150" y="482600"/>
                            <a:ext cx="808990" cy="469900"/>
                          </a:xfrm>
                          <a:custGeom>
                            <a:avLst/>
                            <a:gdLst/>
                            <a:ahLst/>
                            <a:cxnLst/>
                            <a:rect l="0" t="0" r="0" b="0"/>
                            <a:pathLst>
                              <a:path w="808990" h="469900">
                                <a:moveTo>
                                  <a:pt x="0" y="469900"/>
                                </a:moveTo>
                                <a:lnTo>
                                  <a:pt x="808990" y="469900"/>
                                </a:lnTo>
                                <a:lnTo>
                                  <a:pt x="808990" y="0"/>
                                </a:lnTo>
                                <a:lnTo>
                                  <a:pt x="0" y="0"/>
                                </a:lnTo>
                                <a:close/>
                              </a:path>
                            </a:pathLst>
                          </a:custGeom>
                          <a:ln w="1143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898" name="Picture 11898"/>
                          <pic:cNvPicPr/>
                        </pic:nvPicPr>
                        <pic:blipFill>
                          <a:blip r:embed="rId162"/>
                          <a:stretch>
                            <a:fillRect/>
                          </a:stretch>
                        </pic:blipFill>
                        <pic:spPr>
                          <a:xfrm>
                            <a:off x="2729992" y="487173"/>
                            <a:ext cx="798576" cy="460248"/>
                          </a:xfrm>
                          <a:prstGeom prst="rect">
                            <a:avLst/>
                          </a:prstGeom>
                        </pic:spPr>
                      </pic:pic>
                      <wps:wsp>
                        <wps:cNvPr id="11899" name="Rectangle 11899"/>
                        <wps:cNvSpPr/>
                        <wps:spPr>
                          <a:xfrm>
                            <a:off x="2731770" y="502231"/>
                            <a:ext cx="48646" cy="215405"/>
                          </a:xfrm>
                          <a:prstGeom prst="rect">
                            <a:avLst/>
                          </a:prstGeom>
                          <a:ln>
                            <a:noFill/>
                          </a:ln>
                        </wps:spPr>
                        <wps:txbx>
                          <w:txbxContent>
                            <w:p w:rsidR="00B45E59" w:rsidRDefault="006F205B">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900" name="Rectangle 11900"/>
                        <wps:cNvSpPr/>
                        <wps:spPr>
                          <a:xfrm>
                            <a:off x="2954655" y="666548"/>
                            <a:ext cx="154046" cy="170529"/>
                          </a:xfrm>
                          <a:prstGeom prst="rect">
                            <a:avLst/>
                          </a:prstGeom>
                          <a:ln>
                            <a:noFill/>
                          </a:ln>
                        </wps:spPr>
                        <wps:txbx>
                          <w:txbxContent>
                            <w:p w:rsidR="00B45E59" w:rsidRDefault="006F205B">
                              <w:pPr>
                                <w:spacing w:after="160" w:line="259" w:lineRule="auto"/>
                                <w:ind w:left="0" w:right="0" w:firstLine="0"/>
                                <w:jc w:val="left"/>
                              </w:pPr>
                              <w:r>
                                <w:rPr>
                                  <w:sz w:val="18"/>
                                </w:rPr>
                                <w:t>13</w:t>
                              </w:r>
                            </w:p>
                          </w:txbxContent>
                        </wps:txbx>
                        <wps:bodyPr horzOverflow="overflow" vert="horz" lIns="0" tIns="0" rIns="0" bIns="0" rtlCol="0">
                          <a:noAutofit/>
                        </wps:bodyPr>
                      </wps:wsp>
                      <wps:wsp>
                        <wps:cNvPr id="11901" name="Rectangle 11901"/>
                        <wps:cNvSpPr/>
                        <wps:spPr>
                          <a:xfrm>
                            <a:off x="3070479" y="666548"/>
                            <a:ext cx="51298" cy="170529"/>
                          </a:xfrm>
                          <a:prstGeom prst="rect">
                            <a:avLst/>
                          </a:prstGeom>
                          <a:ln>
                            <a:noFill/>
                          </a:ln>
                        </wps:spPr>
                        <wps:txbx>
                          <w:txbxContent>
                            <w:p w:rsidR="00B45E59" w:rsidRDefault="006F205B">
                              <w:pPr>
                                <w:spacing w:after="160" w:line="259" w:lineRule="auto"/>
                                <w:ind w:left="0" w:right="0" w:firstLine="0"/>
                                <w:jc w:val="left"/>
                              </w:pPr>
                              <w:r>
                                <w:rPr>
                                  <w:sz w:val="18"/>
                                </w:rPr>
                                <w:t>-</w:t>
                              </w:r>
                            </w:p>
                          </w:txbxContent>
                        </wps:txbx>
                        <wps:bodyPr horzOverflow="overflow" vert="horz" lIns="0" tIns="0" rIns="0" bIns="0" rtlCol="0">
                          <a:noAutofit/>
                        </wps:bodyPr>
                      </wps:wsp>
                      <wps:wsp>
                        <wps:cNvPr id="11902" name="Rectangle 11902"/>
                        <wps:cNvSpPr/>
                        <wps:spPr>
                          <a:xfrm>
                            <a:off x="3107055" y="666548"/>
                            <a:ext cx="297745" cy="170529"/>
                          </a:xfrm>
                          <a:prstGeom prst="rect">
                            <a:avLst/>
                          </a:prstGeom>
                          <a:ln>
                            <a:noFill/>
                          </a:ln>
                        </wps:spPr>
                        <wps:txbx>
                          <w:txbxContent>
                            <w:p w:rsidR="00B45E59" w:rsidRDefault="006F205B">
                              <w:pPr>
                                <w:spacing w:after="160" w:line="259" w:lineRule="auto"/>
                                <w:ind w:left="0" w:right="0" w:firstLine="0"/>
                                <w:jc w:val="left"/>
                              </w:pPr>
                              <w:r>
                                <w:rPr>
                                  <w:sz w:val="18"/>
                                </w:rPr>
                                <w:t>rasm</w:t>
                              </w:r>
                            </w:p>
                          </w:txbxContent>
                        </wps:txbx>
                        <wps:bodyPr horzOverflow="overflow" vert="horz" lIns="0" tIns="0" rIns="0" bIns="0" rtlCol="0">
                          <a:noAutofit/>
                        </wps:bodyPr>
                      </wps:wsp>
                      <wps:wsp>
                        <wps:cNvPr id="11903" name="Rectangle 11903"/>
                        <wps:cNvSpPr/>
                        <wps:spPr>
                          <a:xfrm>
                            <a:off x="3329559" y="666548"/>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F68174B" id="Group 395124" o:spid="_x0000_s1437" style="width:282.7pt;height:78.65pt;mso-position-horizontal-relative:char;mso-position-vertical-relative:line" coordsize="35901,998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">
                <v:rect id="Rectangle 11813" o:spid="_x0000_s1438" style="position:absolute;left:35581;top:8571;width:42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" filled="f" stroked="f">
                  <v:textbox inset="0,0,0,0">
                    <w:txbxContent>
                      <w:p w14:paraId="7BAD118C" w14:textId="77777777" w:rsidR="00B45E59" w:rsidRDefault="00000000">
                        <w:pPr>
                          <w:spacing w:after="160" w:line="259" w:lineRule="auto"/>
                          <w:ind w:left="0" w:right="0" w:firstLine="0"/>
                          <w:jc w:val="left"/>
                        </w:pPr>
                        <w:r>
                          <w:rPr>
                            <w:sz w:val="20"/>
                          </w:rPr>
                          <w:t xml:space="preserve"> </w:t>
                        </w:r>
                      </w:p>
                    </w:txbxContent>
                  </v:textbox>
                </v:rect>
                <v:shape id="Picture 11890" o:spid="_x0000_s1439" type="#_x0000_t75" style="position:absolute;left:88;top:190;width:35370;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">
                  <v:imagedata r:id="rId163" o:title=""/>
                </v:shape>
                <v:shape id="Shape 11891" o:spid="_x0000_s1440" style="position:absolute;left:12903;top:2768;width:4953;height:5144;visibility:visible;mso-wrap-style:square;v-text-anchor:top" coordsize="49530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" path="m,514350r495300,l495300,,,,,514350xe" filled="f" strokecolor="red" strokeweight=".8pt">
                  <v:stroke miterlimit="66585f" joinstyle="miter"/>
                  <v:path arrowok="t" textboxrect="0,0,495300,514350"/>
                </v:shape>
                <v:shape id="Picture 11893" o:spid="_x0000_s1441" type="#_x0000_t75" style="position:absolute;left:27203;top:4749;width:8103;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">
                  <v:imagedata r:id="rId159" o:title=""/>
                </v:shape>
                <v:shape id="Shape 11894" o:spid="_x0000_s1442" style="position:absolute;left:28371;top:6007;width:6033;height:2400;visibility:visible;mso-wrap-style:square;v-text-anchor:top" coordsize="603250,2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" path="m,40005l3175,24764,11430,12064,24130,3175,40005,,563245,r15875,3175l591820,12064r8255,12700l603250,40005r,160020l600075,215900r-8255,12700l579120,236855r-15875,3175l40005,240030,24130,236855,11430,228600,3175,215900,,200025,,40005xe" filled="f" strokecolor="red" strokeweight=".8pt">
                  <v:path arrowok="t" textboxrect="0,0,603250,240030"/>
                </v:shape>
                <v:shape id="Shape 11895" o:spid="_x0000_s1443" style="position:absolute;width:35331;height:9525;visibility:visible;mso-wrap-style:square;v-text-anchor:top" coordsize="3533140,95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" path="m,952500r3533140,l3533140,,,,,952500xe" filled="f" strokeweight=".8pt">
                  <v:stroke miterlimit="66585f" joinstyle="miter"/>
                  <v:path arrowok="t" textboxrect="0,0,3533140,952500"/>
                </v:shape>
                <v:shape id="Shape 11896" o:spid="_x0000_s1444" style="position:absolute;left:27241;top:4826;width:8090;height:4699;visibility:visible;mso-wrap-style:square;v-text-anchor:top" coordsize="808990,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" path="m,469900r808990,l808990,,,,,469900xe" filled="f" strokeweight=".9pt">
                  <v:stroke miterlimit="66585f" joinstyle="miter"/>
                  <v:path arrowok="t" textboxrect="0,0,808990,469900"/>
                </v:shape>
                <v:shape id="Picture 11898" o:spid="_x0000_s1445" type="#_x0000_t75" style="position:absolute;left:27299;top:4871;width:7986;height: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">
                  <v:imagedata r:id="rId164" o:title=""/>
                </v:shape>
                <v:rect id="Rectangle 11899" o:spid="_x0000_s1446" style="position:absolute;left:27317;top:5022;width:48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" filled="f" stroked="f">
                  <v:textbox inset="0,0,0,0">
                    <w:txbxContent>
                      <w:p w14:paraId="0E9A9C46" w14:textId="77777777" w:rsidR="00B45E59" w:rsidRDefault="00000000">
                        <w:pPr>
                          <w:spacing w:after="160" w:line="259" w:lineRule="auto"/>
                          <w:ind w:left="0" w:right="0" w:firstLine="0"/>
                          <w:jc w:val="left"/>
                        </w:pPr>
                        <w:r>
                          <w:rPr>
                            <w:sz w:val="23"/>
                          </w:rPr>
                          <w:t xml:space="preserve"> </w:t>
                        </w:r>
                      </w:p>
                    </w:txbxContent>
                  </v:textbox>
                </v:rect>
                <v:rect id="Rectangle 11900" o:spid="_x0000_s1447" style="position:absolute;left:29546;top:6665;width:1541;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" filled="f" stroked="f">
                  <v:textbox inset="0,0,0,0">
                    <w:txbxContent>
                      <w:p w14:paraId="646660CA" w14:textId="77777777" w:rsidR="00B45E59" w:rsidRDefault="00000000">
                        <w:pPr>
                          <w:spacing w:after="160" w:line="259" w:lineRule="auto"/>
                          <w:ind w:left="0" w:right="0" w:firstLine="0"/>
                          <w:jc w:val="left"/>
                        </w:pPr>
                        <w:r>
                          <w:rPr>
                            <w:sz w:val="18"/>
                          </w:rPr>
                          <w:t>13</w:t>
                        </w:r>
                      </w:p>
                    </w:txbxContent>
                  </v:textbox>
                </v:rect>
                <v:rect id="Rectangle 11901" o:spid="_x0000_s1448" style="position:absolute;left:30704;top:6665;width:513;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" filled="f" stroked="f">
                  <v:textbox inset="0,0,0,0">
                    <w:txbxContent>
                      <w:p w14:paraId="69BA9DF4" w14:textId="77777777" w:rsidR="00B45E59" w:rsidRDefault="00000000">
                        <w:pPr>
                          <w:spacing w:after="160" w:line="259" w:lineRule="auto"/>
                          <w:ind w:left="0" w:right="0" w:firstLine="0"/>
                          <w:jc w:val="left"/>
                        </w:pPr>
                        <w:r>
                          <w:rPr>
                            <w:sz w:val="18"/>
                          </w:rPr>
                          <w:t>-</w:t>
                        </w:r>
                      </w:p>
                    </w:txbxContent>
                  </v:textbox>
                </v:rect>
                <v:rect id="Rectangle 11902" o:spid="_x0000_s1449" style="position:absolute;left:31070;top:6665;width:2978;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" filled="f" stroked="f">
                  <v:textbox inset="0,0,0,0">
                    <w:txbxContent>
                      <w:p w14:paraId="42E031F2" w14:textId="77777777" w:rsidR="00B45E59" w:rsidRDefault="00000000">
                        <w:pPr>
                          <w:spacing w:after="160" w:line="259" w:lineRule="auto"/>
                          <w:ind w:left="0" w:right="0" w:firstLine="0"/>
                          <w:jc w:val="left"/>
                        </w:pPr>
                        <w:r>
                          <w:rPr>
                            <w:sz w:val="18"/>
                          </w:rPr>
                          <w:t>rasm</w:t>
                        </w:r>
                      </w:p>
                    </w:txbxContent>
                  </v:textbox>
                </v:rect>
                <v:rect id="Rectangle 11903" o:spid="_x0000_s1450" style="position:absolute;left:33295;top:6665;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" filled="f" stroked="f">
                  <v:textbox inset="0,0,0,0">
                    <w:txbxContent>
                      <w:p w14:paraId="5957F8BE" w14:textId="77777777" w:rsidR="00B45E59" w:rsidRDefault="00000000">
                        <w:pPr>
                          <w:spacing w:after="160" w:line="259" w:lineRule="auto"/>
                          <w:ind w:left="0" w:right="0" w:firstLine="0"/>
                          <w:jc w:val="left"/>
                        </w:pPr>
                        <w:r>
                          <w:rPr>
                            <w:sz w:val="18"/>
                          </w:rPr>
                          <w:t xml:space="preserve"> </w:t>
                        </w:r>
                      </w:p>
                    </w:txbxContent>
                  </v:textbox>
                </v:rect>
                <w10:anchorlock/>
              </v:group>
            </w:pict>
          </mc:Fallback>
        </mc:AlternateConten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Ushbu guruhdagi qolgan tugmalar esa yana bitta hujjat ochganimnizdan keyin</w:t>
      </w:r>
      <w:r w:rsidRPr="00773CE2">
        <w:rPr>
          <w:color w:val="auto"/>
          <w:sz w:val="24"/>
          <w:szCs w:val="24"/>
        </w:rPr>
        <w:t xml:space="preserve"> ishga tushadi. Yana </w:t>
      </w:r>
      <w:r w:rsidRPr="00773CE2">
        <w:rPr>
          <w:b/>
          <w:color w:val="auto"/>
          <w:sz w:val="24"/>
          <w:szCs w:val="24"/>
        </w:rPr>
        <w:t xml:space="preserve">Фaйл – Fayl </w:t>
      </w:r>
      <w:r w:rsidRPr="00773CE2">
        <w:rPr>
          <w:color w:val="auto"/>
          <w:sz w:val="24"/>
          <w:szCs w:val="24"/>
        </w:rPr>
        <w:t xml:space="preserve">tugmasiga chertamiz. </w:t>
      </w:r>
      <w:r w:rsidRPr="00773CE2">
        <w:rPr>
          <w:b/>
          <w:color w:val="auto"/>
          <w:sz w:val="24"/>
          <w:szCs w:val="24"/>
        </w:rPr>
        <w:t xml:space="preserve">Oткpыть – Ochish </w:t>
      </w:r>
      <w:r w:rsidRPr="00773CE2">
        <w:rPr>
          <w:color w:val="auto"/>
          <w:sz w:val="24"/>
          <w:szCs w:val="24"/>
        </w:rPr>
        <w:t xml:space="preserve">buyruР‘ini tanlaymiz va biz oxirgi marta qayerdan hujjatni ochgan bo‘lsak, o‘sha еrdga o‘tgan bo‘lamiz. Xullas, o‘sha joyda bor hujjatlarning birontasini ochib olsak, keyin esa </w:t>
      </w:r>
      <w:r w:rsidRPr="00773CE2">
        <w:rPr>
          <w:b/>
          <w:color w:val="auto"/>
          <w:sz w:val="24"/>
          <w:szCs w:val="24"/>
        </w:rPr>
        <w:t>Bид Kо‘r</w:t>
      </w:r>
      <w:r w:rsidRPr="00773CE2">
        <w:rPr>
          <w:b/>
          <w:color w:val="auto"/>
          <w:sz w:val="24"/>
          <w:szCs w:val="24"/>
        </w:rPr>
        <w:t xml:space="preserve">inish </w:t>
      </w:r>
      <w:r w:rsidRPr="00773CE2">
        <w:rPr>
          <w:color w:val="auto"/>
          <w:sz w:val="24"/>
          <w:szCs w:val="24"/>
        </w:rPr>
        <w:t xml:space="preserve">instrumentlar qismidagi </w:t>
      </w:r>
      <w:r w:rsidRPr="00773CE2">
        <w:rPr>
          <w:b/>
          <w:color w:val="auto"/>
          <w:sz w:val="24"/>
          <w:szCs w:val="24"/>
        </w:rPr>
        <w:t>Pядo</w:t>
      </w:r>
      <w:r w:rsidRPr="00773CE2">
        <w:rPr>
          <w:b/>
          <w:color w:val="auto"/>
          <w:sz w:val="24"/>
          <w:szCs w:val="24"/>
          <w:vertAlign w:val="subscript"/>
        </w:rPr>
        <w:t>М</w:t>
      </w:r>
      <w:r w:rsidRPr="00773CE2">
        <w:rPr>
          <w:b/>
          <w:color w:val="auto"/>
          <w:sz w:val="24"/>
          <w:szCs w:val="24"/>
        </w:rPr>
        <w:t xml:space="preserve"> – Yaqin (Yonma-yon) </w:t>
      </w:r>
      <w:r w:rsidRPr="00773CE2">
        <w:rPr>
          <w:color w:val="auto"/>
          <w:sz w:val="24"/>
          <w:szCs w:val="24"/>
        </w:rPr>
        <w:t>tugmasiga chertamiz. Natija esa quyida 14-rasmga keltirilgan. Bu funksiya bizga, ikkita hujjatni yonma-yon ko‘rish imkoniyatini beradi. Bu esa hujjatlarni solishtirishni osonlashtiradi. Quyida, 14-ras</w:t>
      </w:r>
      <w:r w:rsidRPr="00773CE2">
        <w:rPr>
          <w:color w:val="auto"/>
          <w:sz w:val="24"/>
          <w:szCs w:val="24"/>
        </w:rPr>
        <w:t xml:space="preserve">mga qarab guvohi bo‘lganingizdek, ikkita hujjatni teng ko‘rib turibsiz. Agar biz hozir hujjatlarning birontasida harakatlanish taxtasini ushlab turib sudrashni boshlasak, ikkinchisi ham qo‘shilib sudralishini ko‘rishimiz mumkin. </w:t>
      </w:r>
    </w:p>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w:lastRenderedPageBreak/>
        <mc:AlternateContent>
          <mc:Choice Requires="wpg">
            <w:drawing>
              <wp:inline distT="0" distB="0" distL="0" distR="0" wp14:anchorId="755EF494" wp14:editId="56D9C0F5">
                <wp:extent cx="4860545" cy="2262590"/>
                <wp:effectExtent l="0" t="0" r="0" b="0"/>
                <wp:docPr id="394915" name="Group 394915"/>
                <wp:cNvGraphicFramePr/>
                <a:graphic xmlns:a="http://schemas.openxmlformats.org/drawingml/2006/main">
                  <a:graphicData uri="http://schemas.microsoft.com/office/word/2010/wordprocessingGroup">
                    <wpg:wgp>
                      <wpg:cNvGrpSpPr/>
                      <wpg:grpSpPr>
                        <a:xfrm>
                          <a:off x="0" y="0"/>
                          <a:ext cx="4860545" cy="2262590"/>
                          <a:chOff x="0" y="0"/>
                          <a:chExt cx="4860545" cy="2262590"/>
                        </a:xfrm>
                      </wpg:grpSpPr>
                      <wps:wsp>
                        <wps:cNvPr id="11982" name="Rectangle 11982"/>
                        <wps:cNvSpPr/>
                        <wps:spPr>
                          <a:xfrm>
                            <a:off x="4816348" y="2066890"/>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2085" name="Shape 12085"/>
                        <wps:cNvSpPr/>
                        <wps:spPr>
                          <a:xfrm>
                            <a:off x="4149090" y="1931670"/>
                            <a:ext cx="603250" cy="238761"/>
                          </a:xfrm>
                          <a:custGeom>
                            <a:avLst/>
                            <a:gdLst/>
                            <a:ahLst/>
                            <a:cxnLst/>
                            <a:rect l="0" t="0" r="0" b="0"/>
                            <a:pathLst>
                              <a:path w="603250" h="238761">
                                <a:moveTo>
                                  <a:pt x="0" y="40005"/>
                                </a:moveTo>
                                <a:lnTo>
                                  <a:pt x="3175" y="24130"/>
                                </a:lnTo>
                                <a:lnTo>
                                  <a:pt x="11430" y="11430"/>
                                </a:lnTo>
                                <a:lnTo>
                                  <a:pt x="24130" y="3175"/>
                                </a:lnTo>
                                <a:lnTo>
                                  <a:pt x="40005" y="0"/>
                                </a:lnTo>
                                <a:lnTo>
                                  <a:pt x="563245" y="0"/>
                                </a:lnTo>
                                <a:lnTo>
                                  <a:pt x="579120" y="3175"/>
                                </a:lnTo>
                                <a:lnTo>
                                  <a:pt x="591820" y="11430"/>
                                </a:lnTo>
                                <a:lnTo>
                                  <a:pt x="600075" y="24130"/>
                                </a:lnTo>
                                <a:lnTo>
                                  <a:pt x="603250" y="40005"/>
                                </a:lnTo>
                                <a:lnTo>
                                  <a:pt x="603250" y="198755"/>
                                </a:lnTo>
                                <a:lnTo>
                                  <a:pt x="600075" y="214630"/>
                                </a:lnTo>
                                <a:lnTo>
                                  <a:pt x="591820" y="227330"/>
                                </a:lnTo>
                                <a:lnTo>
                                  <a:pt x="579120" y="235586"/>
                                </a:lnTo>
                                <a:lnTo>
                                  <a:pt x="563245" y="238761"/>
                                </a:lnTo>
                                <a:lnTo>
                                  <a:pt x="40005" y="238761"/>
                                </a:lnTo>
                                <a:lnTo>
                                  <a:pt x="24130" y="235586"/>
                                </a:lnTo>
                                <a:lnTo>
                                  <a:pt x="11430" y="227330"/>
                                </a:lnTo>
                                <a:lnTo>
                                  <a:pt x="3175" y="214630"/>
                                </a:lnTo>
                                <a:lnTo>
                                  <a:pt x="0" y="19875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2086" name="Shape 12086"/>
                        <wps:cNvSpPr/>
                        <wps:spPr>
                          <a:xfrm>
                            <a:off x="0" y="0"/>
                            <a:ext cx="4790440" cy="2209800"/>
                          </a:xfrm>
                          <a:custGeom>
                            <a:avLst/>
                            <a:gdLst/>
                            <a:ahLst/>
                            <a:cxnLst/>
                            <a:rect l="0" t="0" r="0" b="0"/>
                            <a:pathLst>
                              <a:path w="4790440" h="2209800">
                                <a:moveTo>
                                  <a:pt x="0" y="2209800"/>
                                </a:moveTo>
                                <a:lnTo>
                                  <a:pt x="4790440" y="2209800"/>
                                </a:lnTo>
                                <a:lnTo>
                                  <a:pt x="479044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088" name="Picture 12088"/>
                          <pic:cNvPicPr/>
                        </pic:nvPicPr>
                        <pic:blipFill>
                          <a:blip r:embed="rId165"/>
                          <a:stretch>
                            <a:fillRect/>
                          </a:stretch>
                        </pic:blipFill>
                        <pic:spPr>
                          <a:xfrm>
                            <a:off x="4191" y="4191"/>
                            <a:ext cx="4782312" cy="2200656"/>
                          </a:xfrm>
                          <a:prstGeom prst="rect">
                            <a:avLst/>
                          </a:prstGeom>
                        </pic:spPr>
                      </pic:pic>
                      <pic:pic xmlns:pic="http://schemas.openxmlformats.org/drawingml/2006/picture">
                        <pic:nvPicPr>
                          <pic:cNvPr id="12090" name="Picture 12090"/>
                          <pic:cNvPicPr/>
                        </pic:nvPicPr>
                        <pic:blipFill>
                          <a:blip r:embed="rId166"/>
                          <a:stretch>
                            <a:fillRect/>
                          </a:stretch>
                        </pic:blipFill>
                        <pic:spPr>
                          <a:xfrm>
                            <a:off x="25527" y="22479"/>
                            <a:ext cx="4099560" cy="2182368"/>
                          </a:xfrm>
                          <a:prstGeom prst="rect">
                            <a:avLst/>
                          </a:prstGeom>
                        </pic:spPr>
                      </pic:pic>
                      <wps:wsp>
                        <wps:cNvPr id="12091" name="Rectangle 12091"/>
                        <wps:cNvSpPr/>
                        <wps:spPr>
                          <a:xfrm>
                            <a:off x="4124198" y="1991471"/>
                            <a:ext cx="127526" cy="188479"/>
                          </a:xfrm>
                          <a:prstGeom prst="rect">
                            <a:avLst/>
                          </a:prstGeom>
                          <a:ln>
                            <a:noFill/>
                          </a:ln>
                        </wps:spPr>
                        <wps:txbx>
                          <w:txbxContent>
                            <w:p w:rsidR="00B45E59" w:rsidRDefault="002309D8">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092" name="Rectangle 12092"/>
                        <wps:cNvSpPr/>
                        <wps:spPr>
                          <a:xfrm>
                            <a:off x="4221734" y="1991471"/>
                            <a:ext cx="42565" cy="188479"/>
                          </a:xfrm>
                          <a:prstGeom prst="rect">
                            <a:avLst/>
                          </a:prstGeom>
                          <a:ln>
                            <a:noFill/>
                          </a:ln>
                        </wps:spPr>
                        <wps:txbx>
                          <w:txbxContent>
                            <w:p w:rsidR="00B45E59" w:rsidRDefault="006F205B">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093" name="Rectangle 12093"/>
                        <wps:cNvSpPr/>
                        <wps:spPr>
                          <a:xfrm>
                            <a:off x="4267454" y="2002334"/>
                            <a:ext cx="149992" cy="170529"/>
                          </a:xfrm>
                          <a:prstGeom prst="rect">
                            <a:avLst/>
                          </a:prstGeom>
                          <a:ln>
                            <a:noFill/>
                          </a:ln>
                        </wps:spPr>
                        <wps:txbx>
                          <w:txbxContent>
                            <w:p w:rsidR="00B45E59" w:rsidRDefault="006F205B">
                              <w:pPr>
                                <w:spacing w:after="160" w:line="259" w:lineRule="auto"/>
                                <w:ind w:left="0" w:right="0" w:firstLine="0"/>
                                <w:jc w:val="left"/>
                              </w:pPr>
                              <w:r>
                                <w:rPr>
                                  <w:sz w:val="18"/>
                                </w:rPr>
                                <w:t>14</w:t>
                              </w:r>
                            </w:p>
                          </w:txbxContent>
                        </wps:txbx>
                        <wps:bodyPr horzOverflow="overflow" vert="horz" lIns="0" tIns="0" rIns="0" bIns="0" rtlCol="0">
                          <a:noAutofit/>
                        </wps:bodyPr>
                      </wps:wsp>
                      <wps:wsp>
                        <wps:cNvPr id="12094" name="Rectangle 12094"/>
                        <wps:cNvSpPr/>
                        <wps:spPr>
                          <a:xfrm>
                            <a:off x="4380231" y="2002334"/>
                            <a:ext cx="51298" cy="170529"/>
                          </a:xfrm>
                          <a:prstGeom prst="rect">
                            <a:avLst/>
                          </a:prstGeom>
                          <a:ln>
                            <a:noFill/>
                          </a:ln>
                        </wps:spPr>
                        <wps:txbx>
                          <w:txbxContent>
                            <w:p w:rsidR="00B45E59" w:rsidRDefault="006F205B">
                              <w:pPr>
                                <w:spacing w:after="160" w:line="259" w:lineRule="auto"/>
                                <w:ind w:left="0" w:right="0" w:firstLine="0"/>
                                <w:jc w:val="left"/>
                              </w:pPr>
                              <w:r>
                                <w:rPr>
                                  <w:sz w:val="18"/>
                                </w:rPr>
                                <w:t>-</w:t>
                              </w:r>
                            </w:p>
                          </w:txbxContent>
                        </wps:txbx>
                        <wps:bodyPr horzOverflow="overflow" vert="horz" lIns="0" tIns="0" rIns="0" bIns="0" rtlCol="0">
                          <a:noAutofit/>
                        </wps:bodyPr>
                      </wps:wsp>
                      <wps:wsp>
                        <wps:cNvPr id="12095" name="Rectangle 12095"/>
                        <wps:cNvSpPr/>
                        <wps:spPr>
                          <a:xfrm>
                            <a:off x="4416806" y="2002334"/>
                            <a:ext cx="297745" cy="170529"/>
                          </a:xfrm>
                          <a:prstGeom prst="rect">
                            <a:avLst/>
                          </a:prstGeom>
                          <a:ln>
                            <a:noFill/>
                          </a:ln>
                        </wps:spPr>
                        <wps:txbx>
                          <w:txbxContent>
                            <w:p w:rsidR="00B45E59" w:rsidRDefault="006F205B">
                              <w:pPr>
                                <w:spacing w:after="160" w:line="259" w:lineRule="auto"/>
                                <w:ind w:left="0" w:right="0" w:firstLine="0"/>
                                <w:jc w:val="left"/>
                              </w:pPr>
                              <w:r>
                                <w:rPr>
                                  <w:sz w:val="18"/>
                                </w:rPr>
                                <w:t>rasm</w:t>
                              </w:r>
                            </w:p>
                          </w:txbxContent>
                        </wps:txbx>
                        <wps:bodyPr horzOverflow="overflow" vert="horz" lIns="0" tIns="0" rIns="0" bIns="0" rtlCol="0">
                          <a:noAutofit/>
                        </wps:bodyPr>
                      </wps:wsp>
                      <wps:wsp>
                        <wps:cNvPr id="12096" name="Rectangle 12096"/>
                        <wps:cNvSpPr/>
                        <wps:spPr>
                          <a:xfrm>
                            <a:off x="4639310" y="2002334"/>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55EF494" id="Group 394915" o:spid="_x0000_s1451" style="width:382.7pt;height:178.15pt;mso-position-horizontal-relative:char;mso-position-vertical-relative:line" coordsize="48605,22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">
                <v:rect id="Rectangle 11982" o:spid="_x0000_s1452" style="position:absolute;left:48163;top:2066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" filled="f" stroked="f">
                  <v:textbox inset="0,0,0,0">
                    <w:txbxContent>
                      <w:p w14:paraId="3FAB223C" w14:textId="77777777" w:rsidR="00B45E59" w:rsidRDefault="00000000">
                        <w:pPr>
                          <w:spacing w:after="160" w:line="259" w:lineRule="auto"/>
                          <w:ind w:left="0" w:right="0" w:firstLine="0"/>
                          <w:jc w:val="left"/>
                        </w:pPr>
                        <w:r>
                          <w:t xml:space="preserve"> </w:t>
                        </w:r>
                      </w:p>
                    </w:txbxContent>
                  </v:textbox>
                </v:rect>
                <v:shape id="Shape 12085" o:spid="_x0000_s1453" style="position:absolute;left:41490;top:19316;width:6033;height:2388;visibility:visible;mso-wrap-style:square;v-text-anchor:top" coordsize="603250,23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" path="m,40005l3175,24130,11430,11430,24130,3175,40005,,563245,r15875,3175l591820,11430r8255,12700l603250,40005r,158750l600075,214630r-8255,12700l579120,235586r-15875,3175l40005,238761,24130,235586,11430,227330,3175,214630,,198755,,40005xe" filled="f" strokecolor="red" strokeweight=".8pt">
                  <v:path arrowok="t" textboxrect="0,0,603250,238761"/>
                </v:shape>
                <v:shape id="Shape 12086" o:spid="_x0000_s1454" style="position:absolute;width:47904;height:22098;visibility:visible;mso-wrap-style:square;v-text-anchor:top" coordsize="4790440,220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" path="m,2209800r4790440,l4790440,,,,,2209800xe" filled="f" strokeweight=".8pt">
                  <v:stroke miterlimit="66585f" joinstyle="miter"/>
                  <v:path arrowok="t" textboxrect="0,0,4790440,2209800"/>
                </v:shape>
                <v:shape id="Picture 12088" o:spid="_x0000_s1455" type="#_x0000_t75" style="position:absolute;left:41;top:41;width:47824;height:22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">
                  <v:imagedata r:id="rId167" o:title=""/>
                </v:shape>
                <v:shape id="Picture 12090" o:spid="_x0000_s1456" type="#_x0000_t75" style="position:absolute;left:255;top:224;width:40995;height:2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">
                  <v:imagedata r:id="rId168" o:title=""/>
                </v:shape>
                <v:rect id="Rectangle 12091" o:spid="_x0000_s1457" style="position:absolute;left:41241;top:19914;width:127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" filled="f" stroked="f">
                  <v:textbox inset="0,0,0,0">
                    <w:txbxContent>
                      <w:p w14:paraId="657894BC" w14:textId="195789CA" w:rsidR="00B45E59" w:rsidRDefault="002309D8">
                        <w:pPr>
                          <w:spacing w:after="160" w:line="259" w:lineRule="auto"/>
                          <w:ind w:left="0" w:right="0" w:firstLine="0"/>
                          <w:jc w:val="left"/>
                        </w:pPr>
                        <w:r>
                          <w:rPr>
                            <w:sz w:val="20"/>
                          </w:rPr>
                          <w:t xml:space="preserve"> </w:t>
                        </w:r>
                      </w:p>
                    </w:txbxContent>
                  </v:textbox>
                </v:rect>
                <v:rect id="Rectangle 12092" o:spid="_x0000_s1458" style="position:absolute;left:42217;top:19914;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" filled="f" stroked="f">
                  <v:textbox inset="0,0,0,0">
                    <w:txbxContent>
                      <w:p w14:paraId="312BA015" w14:textId="77777777" w:rsidR="00B45E59" w:rsidRDefault="00000000">
                        <w:pPr>
                          <w:spacing w:after="160" w:line="259" w:lineRule="auto"/>
                          <w:ind w:left="0" w:right="0" w:firstLine="0"/>
                          <w:jc w:val="left"/>
                        </w:pPr>
                        <w:r>
                          <w:rPr>
                            <w:sz w:val="20"/>
                          </w:rPr>
                          <w:t xml:space="preserve"> </w:t>
                        </w:r>
                      </w:p>
                    </w:txbxContent>
                  </v:textbox>
                </v:rect>
                <v:rect id="Rectangle 12093" o:spid="_x0000_s1459" style="position:absolute;left:42674;top:20023;width:1500;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" filled="f" stroked="f">
                  <v:textbox inset="0,0,0,0">
                    <w:txbxContent>
                      <w:p w14:paraId="7B916528" w14:textId="77777777" w:rsidR="00B45E59" w:rsidRDefault="00000000">
                        <w:pPr>
                          <w:spacing w:after="160" w:line="259" w:lineRule="auto"/>
                          <w:ind w:left="0" w:right="0" w:firstLine="0"/>
                          <w:jc w:val="left"/>
                        </w:pPr>
                        <w:r>
                          <w:rPr>
                            <w:sz w:val="18"/>
                          </w:rPr>
                          <w:t>14</w:t>
                        </w:r>
                      </w:p>
                    </w:txbxContent>
                  </v:textbox>
                </v:rect>
                <v:rect id="Rectangle 12094" o:spid="_x0000_s1460" style="position:absolute;left:43802;top:20023;width:513;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" filled="f" stroked="f">
                  <v:textbox inset="0,0,0,0">
                    <w:txbxContent>
                      <w:p w14:paraId="7A0F55F4" w14:textId="77777777" w:rsidR="00B45E59" w:rsidRDefault="00000000">
                        <w:pPr>
                          <w:spacing w:after="160" w:line="259" w:lineRule="auto"/>
                          <w:ind w:left="0" w:right="0" w:firstLine="0"/>
                          <w:jc w:val="left"/>
                        </w:pPr>
                        <w:r>
                          <w:rPr>
                            <w:sz w:val="18"/>
                          </w:rPr>
                          <w:t>-</w:t>
                        </w:r>
                      </w:p>
                    </w:txbxContent>
                  </v:textbox>
                </v:rect>
                <v:rect id="Rectangle 12095" o:spid="_x0000_s1461" style="position:absolute;left:44168;top:20023;width:2977;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" filled="f" stroked="f">
                  <v:textbox inset="0,0,0,0">
                    <w:txbxContent>
                      <w:p w14:paraId="6BCC0C75" w14:textId="77777777" w:rsidR="00B45E59" w:rsidRDefault="00000000">
                        <w:pPr>
                          <w:spacing w:after="160" w:line="259" w:lineRule="auto"/>
                          <w:ind w:left="0" w:right="0" w:firstLine="0"/>
                          <w:jc w:val="left"/>
                        </w:pPr>
                        <w:r>
                          <w:rPr>
                            <w:sz w:val="18"/>
                          </w:rPr>
                          <w:t>rasm</w:t>
                        </w:r>
                      </w:p>
                    </w:txbxContent>
                  </v:textbox>
                </v:rect>
                <v:rect id="Rectangle 12096" o:spid="_x0000_s1462" style="position:absolute;left:46393;top:20023;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" filled="f" stroked="f">
                  <v:textbox inset="0,0,0,0">
                    <w:txbxContent>
                      <w:p w14:paraId="34819F20" w14:textId="77777777" w:rsidR="00B45E59" w:rsidRDefault="00000000">
                        <w:pPr>
                          <w:spacing w:after="160" w:line="259" w:lineRule="auto"/>
                          <w:ind w:left="0" w:right="0" w:firstLine="0"/>
                          <w:jc w:val="left"/>
                        </w:pPr>
                        <w:r>
                          <w:rPr>
                            <w:sz w:val="18"/>
                          </w:rPr>
                          <w:t xml:space="preserve"> </w:t>
                        </w:r>
                      </w:p>
                    </w:txbxContent>
                  </v:textbox>
                </v:rect>
                <w10:anchorlock/>
              </v:group>
            </w:pict>
          </mc:Fallback>
        </mc:AlternateConten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mc:AlternateContent>
          <mc:Choice Requires="wpg">
            <w:drawing>
              <wp:inline distT="0" distB="0" distL="0" distR="0" wp14:anchorId="7ACC661F" wp14:editId="0E769B6A">
                <wp:extent cx="5495290" cy="1656080"/>
                <wp:effectExtent l="0" t="0" r="0" b="0"/>
                <wp:docPr id="394916" name="Group 394916"/>
                <wp:cNvGraphicFramePr/>
                <a:graphic xmlns:a="http://schemas.openxmlformats.org/drawingml/2006/main">
                  <a:graphicData uri="http://schemas.microsoft.com/office/word/2010/wordprocessingGroup">
                    <wpg:wgp>
                      <wpg:cNvGrpSpPr/>
                      <wpg:grpSpPr>
                        <a:xfrm>
                          <a:off x="0" y="0"/>
                          <a:ext cx="5495290" cy="1656080"/>
                          <a:chOff x="0" y="0"/>
                          <a:chExt cx="5495290" cy="1656080"/>
                        </a:xfrm>
                      </wpg:grpSpPr>
                      <pic:pic xmlns:pic="http://schemas.openxmlformats.org/drawingml/2006/picture">
                        <pic:nvPicPr>
                          <pic:cNvPr id="12098" name="Picture 12098"/>
                          <pic:cNvPicPr/>
                        </pic:nvPicPr>
                        <pic:blipFill>
                          <a:blip r:embed="rId169"/>
                          <a:stretch>
                            <a:fillRect/>
                          </a:stretch>
                        </pic:blipFill>
                        <pic:spPr>
                          <a:xfrm>
                            <a:off x="33020" y="20320"/>
                            <a:ext cx="5462270" cy="1629410"/>
                          </a:xfrm>
                          <a:prstGeom prst="rect">
                            <a:avLst/>
                          </a:prstGeom>
                        </pic:spPr>
                      </pic:pic>
                      <wps:wsp>
                        <wps:cNvPr id="12099" name="Shape 12099"/>
                        <wps:cNvSpPr/>
                        <wps:spPr>
                          <a:xfrm>
                            <a:off x="4147820" y="1176021"/>
                            <a:ext cx="1007110" cy="438150"/>
                          </a:xfrm>
                          <a:custGeom>
                            <a:avLst/>
                            <a:gdLst/>
                            <a:ahLst/>
                            <a:cxnLst/>
                            <a:rect l="0" t="0" r="0" b="0"/>
                            <a:pathLst>
                              <a:path w="1007110" h="438150">
                                <a:moveTo>
                                  <a:pt x="0" y="438150"/>
                                </a:moveTo>
                                <a:lnTo>
                                  <a:pt x="1007110" y="438150"/>
                                </a:lnTo>
                                <a:lnTo>
                                  <a:pt x="1007110" y="0"/>
                                </a:lnTo>
                                <a:lnTo>
                                  <a:pt x="0" y="0"/>
                                </a:lnTo>
                                <a:lnTo>
                                  <a:pt x="0" y="43815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2100" name="Shape 12100"/>
                        <wps:cNvSpPr/>
                        <wps:spPr>
                          <a:xfrm>
                            <a:off x="4155440" y="542290"/>
                            <a:ext cx="684530" cy="629920"/>
                          </a:xfrm>
                          <a:custGeom>
                            <a:avLst/>
                            <a:gdLst/>
                            <a:ahLst/>
                            <a:cxnLst/>
                            <a:rect l="0" t="0" r="0" b="0"/>
                            <a:pathLst>
                              <a:path w="684530" h="629920">
                                <a:moveTo>
                                  <a:pt x="0" y="629920"/>
                                </a:moveTo>
                                <a:lnTo>
                                  <a:pt x="684530" y="629920"/>
                                </a:lnTo>
                                <a:lnTo>
                                  <a:pt x="684530" y="0"/>
                                </a:lnTo>
                                <a:lnTo>
                                  <a:pt x="0" y="0"/>
                                </a:lnTo>
                                <a:lnTo>
                                  <a:pt x="0" y="62992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2101" name="Shape 12101"/>
                        <wps:cNvSpPr/>
                        <wps:spPr>
                          <a:xfrm>
                            <a:off x="3810" y="0"/>
                            <a:ext cx="5491480" cy="1647190"/>
                          </a:xfrm>
                          <a:custGeom>
                            <a:avLst/>
                            <a:gdLst/>
                            <a:ahLst/>
                            <a:cxnLst/>
                            <a:rect l="0" t="0" r="0" b="0"/>
                            <a:pathLst>
                              <a:path w="5491480" h="1647190">
                                <a:moveTo>
                                  <a:pt x="0" y="1647190"/>
                                </a:moveTo>
                                <a:lnTo>
                                  <a:pt x="5491480" y="1647190"/>
                                </a:lnTo>
                                <a:lnTo>
                                  <a:pt x="549148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103" name="Picture 12103"/>
                          <pic:cNvPicPr/>
                        </pic:nvPicPr>
                        <pic:blipFill>
                          <a:blip r:embed="rId170"/>
                          <a:stretch>
                            <a:fillRect/>
                          </a:stretch>
                        </pic:blipFill>
                        <pic:spPr>
                          <a:xfrm>
                            <a:off x="22860" y="1522730"/>
                            <a:ext cx="4095750" cy="133350"/>
                          </a:xfrm>
                          <a:prstGeom prst="rect">
                            <a:avLst/>
                          </a:prstGeom>
                        </pic:spPr>
                      </pic:pic>
                      <pic:pic xmlns:pic="http://schemas.openxmlformats.org/drawingml/2006/picture">
                        <pic:nvPicPr>
                          <pic:cNvPr id="12105" name="Picture 12105"/>
                          <pic:cNvPicPr/>
                        </pic:nvPicPr>
                        <pic:blipFill>
                          <a:blip r:embed="rId170"/>
                          <a:stretch>
                            <a:fillRect/>
                          </a:stretch>
                        </pic:blipFill>
                        <pic:spPr>
                          <a:xfrm>
                            <a:off x="21590" y="1202691"/>
                            <a:ext cx="786130" cy="448310"/>
                          </a:xfrm>
                          <a:prstGeom prst="rect">
                            <a:avLst/>
                          </a:prstGeom>
                        </pic:spPr>
                      </pic:pic>
                      <wps:wsp>
                        <wps:cNvPr id="12106" name="Shape 12106"/>
                        <wps:cNvSpPr/>
                        <wps:spPr>
                          <a:xfrm>
                            <a:off x="0" y="1202690"/>
                            <a:ext cx="807720" cy="445770"/>
                          </a:xfrm>
                          <a:custGeom>
                            <a:avLst/>
                            <a:gdLst/>
                            <a:ahLst/>
                            <a:cxnLst/>
                            <a:rect l="0" t="0" r="0" b="0"/>
                            <a:pathLst>
                              <a:path w="807720" h="445770">
                                <a:moveTo>
                                  <a:pt x="0" y="445770"/>
                                </a:moveTo>
                                <a:lnTo>
                                  <a:pt x="807720" y="445770"/>
                                </a:lnTo>
                                <a:lnTo>
                                  <a:pt x="80772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wps:wsp>
                        <wps:cNvPr id="12107" name="Shape 12107"/>
                        <wps:cNvSpPr/>
                        <wps:spPr>
                          <a:xfrm>
                            <a:off x="109220" y="1313180"/>
                            <a:ext cx="604520" cy="238760"/>
                          </a:xfrm>
                          <a:custGeom>
                            <a:avLst/>
                            <a:gdLst/>
                            <a:ahLst/>
                            <a:cxnLst/>
                            <a:rect l="0" t="0" r="0" b="0"/>
                            <a:pathLst>
                              <a:path w="604520" h="238760">
                                <a:moveTo>
                                  <a:pt x="0" y="40005"/>
                                </a:moveTo>
                                <a:lnTo>
                                  <a:pt x="3175" y="24130"/>
                                </a:lnTo>
                                <a:lnTo>
                                  <a:pt x="11430" y="11430"/>
                                </a:lnTo>
                                <a:lnTo>
                                  <a:pt x="24130" y="3175"/>
                                </a:lnTo>
                                <a:lnTo>
                                  <a:pt x="40005" y="0"/>
                                </a:lnTo>
                                <a:lnTo>
                                  <a:pt x="564515" y="0"/>
                                </a:lnTo>
                                <a:lnTo>
                                  <a:pt x="580390" y="3175"/>
                                </a:lnTo>
                                <a:lnTo>
                                  <a:pt x="593090" y="11430"/>
                                </a:lnTo>
                                <a:lnTo>
                                  <a:pt x="601345" y="24130"/>
                                </a:lnTo>
                                <a:lnTo>
                                  <a:pt x="604520" y="40005"/>
                                </a:lnTo>
                                <a:lnTo>
                                  <a:pt x="604520" y="198755"/>
                                </a:lnTo>
                                <a:lnTo>
                                  <a:pt x="601345" y="214630"/>
                                </a:lnTo>
                                <a:lnTo>
                                  <a:pt x="593090" y="227330"/>
                                </a:lnTo>
                                <a:lnTo>
                                  <a:pt x="580390" y="235585"/>
                                </a:lnTo>
                                <a:lnTo>
                                  <a:pt x="564515" y="238760"/>
                                </a:lnTo>
                                <a:lnTo>
                                  <a:pt x="40005" y="238760"/>
                                </a:lnTo>
                                <a:lnTo>
                                  <a:pt x="24130" y="235585"/>
                                </a:lnTo>
                                <a:lnTo>
                                  <a:pt x="11430" y="227330"/>
                                </a:lnTo>
                                <a:lnTo>
                                  <a:pt x="3175" y="214630"/>
                                </a:lnTo>
                                <a:lnTo>
                                  <a:pt x="0" y="19875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2109" name="Picture 12109"/>
                          <pic:cNvPicPr/>
                        </pic:nvPicPr>
                        <pic:blipFill>
                          <a:blip r:embed="rId171"/>
                          <a:stretch>
                            <a:fillRect/>
                          </a:stretch>
                        </pic:blipFill>
                        <pic:spPr>
                          <a:xfrm>
                            <a:off x="10287" y="1207135"/>
                            <a:ext cx="792480" cy="417576"/>
                          </a:xfrm>
                          <a:prstGeom prst="rect">
                            <a:avLst/>
                          </a:prstGeom>
                        </pic:spPr>
                      </pic:pic>
                      <wps:wsp>
                        <wps:cNvPr id="12110" name="Rectangle 12110"/>
                        <wps:cNvSpPr/>
                        <wps:spPr>
                          <a:xfrm>
                            <a:off x="10897" y="1218785"/>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2111" name="Rectangle 12111"/>
                        <wps:cNvSpPr/>
                        <wps:spPr>
                          <a:xfrm>
                            <a:off x="224282" y="1419132"/>
                            <a:ext cx="154249" cy="170978"/>
                          </a:xfrm>
                          <a:prstGeom prst="rect">
                            <a:avLst/>
                          </a:prstGeom>
                          <a:ln>
                            <a:noFill/>
                          </a:ln>
                        </wps:spPr>
                        <wps:txbx>
                          <w:txbxContent>
                            <w:p w:rsidR="00B45E59" w:rsidRDefault="006F205B">
                              <w:pPr>
                                <w:spacing w:after="160" w:line="259" w:lineRule="auto"/>
                                <w:ind w:left="0" w:right="0" w:firstLine="0"/>
                                <w:jc w:val="left"/>
                              </w:pPr>
                              <w:r>
                                <w:rPr>
                                  <w:sz w:val="18"/>
                                </w:rPr>
                                <w:t>15</w:t>
                              </w:r>
                            </w:p>
                          </w:txbxContent>
                        </wps:txbx>
                        <wps:bodyPr horzOverflow="overflow" vert="horz" lIns="0" tIns="0" rIns="0" bIns="0" rtlCol="0">
                          <a:noAutofit/>
                        </wps:bodyPr>
                      </wps:wsp>
                      <wps:wsp>
                        <wps:cNvPr id="12112" name="Rectangle 12112"/>
                        <wps:cNvSpPr/>
                        <wps:spPr>
                          <a:xfrm>
                            <a:off x="340106" y="1419132"/>
                            <a:ext cx="51433" cy="170978"/>
                          </a:xfrm>
                          <a:prstGeom prst="rect">
                            <a:avLst/>
                          </a:prstGeom>
                          <a:ln>
                            <a:noFill/>
                          </a:ln>
                        </wps:spPr>
                        <wps:txbx>
                          <w:txbxContent>
                            <w:p w:rsidR="00B45E59" w:rsidRDefault="006F205B">
                              <w:pPr>
                                <w:spacing w:after="160" w:line="259" w:lineRule="auto"/>
                                <w:ind w:left="0" w:right="0" w:firstLine="0"/>
                                <w:jc w:val="left"/>
                              </w:pPr>
                              <w:r>
                                <w:rPr>
                                  <w:sz w:val="18"/>
                                </w:rPr>
                                <w:t>-</w:t>
                              </w:r>
                            </w:p>
                          </w:txbxContent>
                        </wps:txbx>
                        <wps:bodyPr horzOverflow="overflow" vert="horz" lIns="0" tIns="0" rIns="0" bIns="0" rtlCol="0">
                          <a:noAutofit/>
                        </wps:bodyPr>
                      </wps:wsp>
                      <wps:wsp>
                        <wps:cNvPr id="12113" name="Rectangle 12113"/>
                        <wps:cNvSpPr/>
                        <wps:spPr>
                          <a:xfrm>
                            <a:off x="376682" y="1419132"/>
                            <a:ext cx="298374" cy="170978"/>
                          </a:xfrm>
                          <a:prstGeom prst="rect">
                            <a:avLst/>
                          </a:prstGeom>
                          <a:ln>
                            <a:noFill/>
                          </a:ln>
                        </wps:spPr>
                        <wps:txbx>
                          <w:txbxContent>
                            <w:p w:rsidR="00B45E59" w:rsidRDefault="006F205B">
                              <w:pPr>
                                <w:spacing w:after="160" w:line="259" w:lineRule="auto"/>
                                <w:ind w:left="0" w:right="0" w:firstLine="0"/>
                                <w:jc w:val="left"/>
                              </w:pPr>
                              <w:r>
                                <w:rPr>
                                  <w:sz w:val="18"/>
                                </w:rPr>
                                <w:t>rasm</w:t>
                              </w:r>
                            </w:p>
                          </w:txbxContent>
                        </wps:txbx>
                        <wps:bodyPr horzOverflow="overflow" vert="horz" lIns="0" tIns="0" rIns="0" bIns="0" rtlCol="0">
                          <a:noAutofit/>
                        </wps:bodyPr>
                      </wps:wsp>
                      <wps:wsp>
                        <wps:cNvPr id="12114" name="Rectangle 12114"/>
                        <wps:cNvSpPr/>
                        <wps:spPr>
                          <a:xfrm>
                            <a:off x="599186" y="1419132"/>
                            <a:ext cx="38613" cy="170978"/>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ACC661F" id="Group 394916" o:spid="_x0000_s1463" style="width:432.7pt;height:130.4pt;mso-position-horizontal-relative:char;mso-position-vertical-relative:line" coordsize="54952,1656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">
                <v:shape id="Picture 12098" o:spid="_x0000_s1464" type="#_x0000_t75" style="position:absolute;left:330;top:203;width:54622;height:1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">
                  <v:imagedata r:id="rId172" o:title=""/>
                </v:shape>
                <v:shape id="Shape 12099" o:spid="_x0000_s1465" style="position:absolute;left:41478;top:11760;width:10071;height:4381;visibility:visible;mso-wrap-style:square;v-text-anchor:top" coordsize="100711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" path="m,438150r1007110,l1007110,,,,,438150xe" filled="f" strokecolor="red" strokeweight=".8pt">
                  <v:path arrowok="t" textboxrect="0,0,1007110,438150"/>
                </v:shape>
                <v:shape id="Shape 12100" o:spid="_x0000_s1466" style="position:absolute;left:41554;top:5422;width:6845;height:6300;visibility:visible;mso-wrap-style:square;v-text-anchor:top" coordsize="684530,62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" path="m,629920r684530,l684530,,,,,629920xe" filled="f" strokecolor="red" strokeweight=".8pt">
                  <v:path arrowok="t" textboxrect="0,0,684530,629920"/>
                </v:shape>
                <v:shape id="Shape 12101" o:spid="_x0000_s1467" style="position:absolute;left:38;width:54914;height:16471;visibility:visible;mso-wrap-style:square;v-text-anchor:top" coordsize="5491480,164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" path="m,1647190r5491480,l5491480,,,,,1647190xe" filled="f" strokeweight=".8pt">
                  <v:stroke miterlimit="66585f" joinstyle="miter"/>
                  <v:path arrowok="t" textboxrect="0,0,5491480,1647190"/>
                </v:shape>
                <v:shape id="Picture 12103" o:spid="_x0000_s1468" type="#_x0000_t75" style="position:absolute;left:228;top:15227;width:40958;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">
                  <v:imagedata r:id="rId173" o:title=""/>
                </v:shape>
                <v:shape id="Picture 12105" o:spid="_x0000_s1469" type="#_x0000_t75" style="position:absolute;left:215;top:12026;width:7862;height:4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">
                  <v:imagedata r:id="rId173" o:title=""/>
                </v:shape>
                <v:shape id="Shape 12106" o:spid="_x0000_s1470" style="position:absolute;top:12026;width:8077;height:4458;visibility:visible;mso-wrap-style:square;v-text-anchor:top" coordsize="807720,44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" path="m,445770r807720,l807720,,,,,445770xe" filled="f" strokeweight=".8pt">
                  <v:stroke miterlimit="66585f" joinstyle="miter"/>
                  <v:path arrowok="t" textboxrect="0,0,807720,445770"/>
                </v:shape>
                <v:shape id="Shape 12107" o:spid="_x0000_s1471" style="position:absolute;left:1092;top:13131;width:6045;height:2388;visibility:visible;mso-wrap-style:square;v-text-anchor:top" coordsize="60452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" path="m,40005l3175,24130,11430,11430,24130,3175,40005,,564515,r15875,3175l593090,11430r8255,12700l604520,40005r,158750l601345,214630r-8255,12700l580390,235585r-15875,3175l40005,238760,24130,235585,11430,227330,3175,214630,,198755,,40005xe" filled="f" strokecolor="red" strokeweight=".8pt">
                  <v:path arrowok="t" textboxrect="0,0,604520,238760"/>
                </v:shape>
                <v:shape id="Picture 12109" o:spid="_x0000_s1472" type="#_x0000_t75" style="position:absolute;left:102;top:12071;width:7925;height:4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">
                  <v:imagedata r:id="rId174" o:title=""/>
                </v:shape>
                <v:rect id="Rectangle 12110" o:spid="_x0000_s1473" style="position:absolute;left:108;top:1218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" filled="f" stroked="f">
                  <v:textbox inset="0,0,0,0">
                    <w:txbxContent>
                      <w:p w14:paraId="1D1184B0" w14:textId="77777777" w:rsidR="00B45E59" w:rsidRDefault="00000000">
                        <w:pPr>
                          <w:spacing w:after="160" w:line="259" w:lineRule="auto"/>
                          <w:ind w:left="0" w:right="0" w:firstLine="0"/>
                          <w:jc w:val="left"/>
                        </w:pPr>
                        <w:r>
                          <w:t xml:space="preserve"> </w:t>
                        </w:r>
                      </w:p>
                    </w:txbxContent>
                  </v:textbox>
                </v:rect>
                <v:rect id="Rectangle 12111" o:spid="_x0000_s1474" style="position:absolute;left:2242;top:14191;width:1543;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" filled="f" stroked="f">
                  <v:textbox inset="0,0,0,0">
                    <w:txbxContent>
                      <w:p w14:paraId="053ADDD1" w14:textId="77777777" w:rsidR="00B45E59" w:rsidRDefault="00000000">
                        <w:pPr>
                          <w:spacing w:after="160" w:line="259" w:lineRule="auto"/>
                          <w:ind w:left="0" w:right="0" w:firstLine="0"/>
                          <w:jc w:val="left"/>
                        </w:pPr>
                        <w:r>
                          <w:rPr>
                            <w:sz w:val="18"/>
                          </w:rPr>
                          <w:t>15</w:t>
                        </w:r>
                      </w:p>
                    </w:txbxContent>
                  </v:textbox>
                </v:rect>
                <v:rect id="Rectangle 12112" o:spid="_x0000_s1475" style="position:absolute;left:3401;top:14191;width:514;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" filled="f" stroked="f">
                  <v:textbox inset="0,0,0,0">
                    <w:txbxContent>
                      <w:p w14:paraId="77CB04FB" w14:textId="77777777" w:rsidR="00B45E59" w:rsidRDefault="00000000">
                        <w:pPr>
                          <w:spacing w:after="160" w:line="259" w:lineRule="auto"/>
                          <w:ind w:left="0" w:right="0" w:firstLine="0"/>
                          <w:jc w:val="left"/>
                        </w:pPr>
                        <w:r>
                          <w:rPr>
                            <w:sz w:val="18"/>
                          </w:rPr>
                          <w:t>-</w:t>
                        </w:r>
                      </w:p>
                    </w:txbxContent>
                  </v:textbox>
                </v:rect>
                <v:rect id="Rectangle 12113" o:spid="_x0000_s1476" style="position:absolute;left:3766;top:14191;width:2984;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" filled="f" stroked="f">
                  <v:textbox inset="0,0,0,0">
                    <w:txbxContent>
                      <w:p w14:paraId="6BDC1812" w14:textId="77777777" w:rsidR="00B45E59" w:rsidRDefault="00000000">
                        <w:pPr>
                          <w:spacing w:after="160" w:line="259" w:lineRule="auto"/>
                          <w:ind w:left="0" w:right="0" w:firstLine="0"/>
                          <w:jc w:val="left"/>
                        </w:pPr>
                        <w:r>
                          <w:rPr>
                            <w:sz w:val="18"/>
                          </w:rPr>
                          <w:t>rasm</w:t>
                        </w:r>
                      </w:p>
                    </w:txbxContent>
                  </v:textbox>
                </v:rect>
                <v:rect id="Rectangle 12114" o:spid="_x0000_s1477" style="position:absolute;left:5991;top:14191;width:386;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" filled="f" stroked="f">
                  <v:textbox inset="0,0,0,0">
                    <w:txbxContent>
                      <w:p w14:paraId="59992F27" w14:textId="77777777" w:rsidR="00B45E59" w:rsidRDefault="00000000">
                        <w:pPr>
                          <w:spacing w:after="160" w:line="259" w:lineRule="auto"/>
                          <w:ind w:left="0" w:right="0" w:firstLine="0"/>
                          <w:jc w:val="left"/>
                        </w:pPr>
                        <w:r>
                          <w:rPr>
                            <w:sz w:val="18"/>
                          </w:rPr>
                          <w:t xml:space="preserve"> </w:t>
                        </w:r>
                      </w:p>
                    </w:txbxContent>
                  </v:textbox>
                </v:rect>
                <w10:anchorlock/>
              </v:group>
            </w:pict>
          </mc:Fallback>
        </mc:AlternateConten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Endi, bu funksiyani to‘xtatish uchun shunchaki bizga kerak bo‘lmagan hujjatni yopamiz. Men esa chap tomonda turgan, ikkinchi ochgan Maple hujjatini yopaman va shu zahoti butun ekranni hozirgi 2-Darslik hujjati </w:t>
      </w:r>
      <w:r w:rsidRPr="00773CE2">
        <w:rPr>
          <w:color w:val="auto"/>
          <w:sz w:val="24"/>
          <w:szCs w:val="24"/>
          <w:lang w:val="en-US"/>
        </w:rPr>
        <w:t xml:space="preserve">egallaydi. Endi esa, men hozirgina yopgan hujjatimni, yana qayta ochishim kerak bo‘lib qoldi deylik. Buning uchun, </w:t>
      </w:r>
      <w:r w:rsidRPr="00773CE2">
        <w:rPr>
          <w:b/>
          <w:color w:val="auto"/>
          <w:sz w:val="24"/>
          <w:szCs w:val="24"/>
        </w:rPr>
        <w:t>Ф</w:t>
      </w:r>
      <w:r w:rsidRPr="00773CE2">
        <w:rPr>
          <w:b/>
          <w:color w:val="auto"/>
          <w:sz w:val="24"/>
          <w:szCs w:val="24"/>
          <w:lang w:val="en-US"/>
        </w:rPr>
        <w:t>a</w:t>
      </w:r>
      <w:r w:rsidRPr="00773CE2">
        <w:rPr>
          <w:b/>
          <w:color w:val="auto"/>
          <w:sz w:val="24"/>
          <w:szCs w:val="24"/>
        </w:rPr>
        <w:t>йл</w:t>
      </w:r>
      <w:r w:rsidRPr="00773CE2">
        <w:rPr>
          <w:b/>
          <w:color w:val="auto"/>
          <w:sz w:val="24"/>
          <w:szCs w:val="24"/>
          <w:lang w:val="en-US"/>
        </w:rPr>
        <w:t xml:space="preserve"> – Fayl </w:t>
      </w:r>
      <w:r w:rsidRPr="00773CE2">
        <w:rPr>
          <w:color w:val="auto"/>
          <w:sz w:val="24"/>
          <w:szCs w:val="24"/>
          <w:lang w:val="en-US"/>
        </w:rPr>
        <w:t xml:space="preserve">tugmasiga chertib, oldingiday </w:t>
      </w:r>
      <w:r w:rsidRPr="00773CE2">
        <w:rPr>
          <w:b/>
          <w:color w:val="auto"/>
          <w:sz w:val="24"/>
          <w:szCs w:val="24"/>
          <w:lang w:val="en-US"/>
        </w:rPr>
        <w:t>O</w:t>
      </w:r>
      <w:r w:rsidRPr="00773CE2">
        <w:rPr>
          <w:b/>
          <w:color w:val="auto"/>
          <w:sz w:val="24"/>
          <w:szCs w:val="24"/>
        </w:rPr>
        <w:t>тк</w:t>
      </w:r>
      <w:r w:rsidRPr="00773CE2">
        <w:rPr>
          <w:b/>
          <w:color w:val="auto"/>
          <w:sz w:val="24"/>
          <w:szCs w:val="24"/>
          <w:lang w:val="en-US"/>
        </w:rPr>
        <w:t>p</w:t>
      </w:r>
      <w:r w:rsidRPr="00773CE2">
        <w:rPr>
          <w:b/>
          <w:color w:val="auto"/>
          <w:sz w:val="24"/>
          <w:szCs w:val="24"/>
        </w:rPr>
        <w:t>ыть</w:t>
      </w:r>
      <w:r w:rsidRPr="00773CE2">
        <w:rPr>
          <w:b/>
          <w:color w:val="auto"/>
          <w:sz w:val="24"/>
          <w:szCs w:val="24"/>
          <w:lang w:val="en-US"/>
        </w:rPr>
        <w:t xml:space="preserve"> – Ochish </w:t>
      </w:r>
      <w:r w:rsidRPr="00773CE2">
        <w:rPr>
          <w:color w:val="auto"/>
          <w:sz w:val="24"/>
          <w:szCs w:val="24"/>
          <w:lang w:val="en-US"/>
        </w:rPr>
        <w:t>buyru</w:t>
      </w:r>
      <w:r w:rsidRPr="00773CE2">
        <w:rPr>
          <w:color w:val="auto"/>
          <w:sz w:val="24"/>
          <w:szCs w:val="24"/>
        </w:rPr>
        <w:t>Р</w:t>
      </w:r>
      <w:r w:rsidRPr="00773CE2">
        <w:rPr>
          <w:color w:val="auto"/>
          <w:sz w:val="24"/>
          <w:szCs w:val="24"/>
          <w:lang w:val="en-US"/>
        </w:rPr>
        <w:t xml:space="preserve">‘ini emas, balki </w:t>
      </w:r>
      <w:r w:rsidRPr="00773CE2">
        <w:rPr>
          <w:b/>
          <w:color w:val="auto"/>
          <w:sz w:val="24"/>
          <w:szCs w:val="24"/>
        </w:rPr>
        <w:t>П</w:t>
      </w:r>
      <w:r w:rsidRPr="00773CE2">
        <w:rPr>
          <w:b/>
          <w:color w:val="auto"/>
          <w:sz w:val="24"/>
          <w:szCs w:val="24"/>
          <w:lang w:val="en-US"/>
        </w:rPr>
        <w:t>oc</w:t>
      </w:r>
      <w:r w:rsidRPr="00773CE2">
        <w:rPr>
          <w:b/>
          <w:color w:val="auto"/>
          <w:sz w:val="24"/>
          <w:szCs w:val="24"/>
        </w:rPr>
        <w:t>л</w:t>
      </w:r>
      <w:r w:rsidRPr="00773CE2">
        <w:rPr>
          <w:b/>
          <w:color w:val="auto"/>
          <w:sz w:val="24"/>
          <w:szCs w:val="24"/>
          <w:lang w:val="en-US"/>
        </w:rPr>
        <w:t>e</w:t>
      </w:r>
      <w:r w:rsidRPr="00773CE2">
        <w:rPr>
          <w:b/>
          <w:color w:val="auto"/>
          <w:sz w:val="24"/>
          <w:szCs w:val="24"/>
        </w:rPr>
        <w:t>дни</w:t>
      </w:r>
      <w:r w:rsidRPr="00773CE2">
        <w:rPr>
          <w:b/>
          <w:color w:val="auto"/>
          <w:sz w:val="24"/>
          <w:szCs w:val="24"/>
          <w:lang w:val="en-US"/>
        </w:rPr>
        <w:t xml:space="preserve">e </w:t>
      </w:r>
      <w:r w:rsidRPr="00773CE2">
        <w:rPr>
          <w:b/>
          <w:color w:val="auto"/>
          <w:sz w:val="24"/>
          <w:szCs w:val="24"/>
        </w:rPr>
        <w:t>д</w:t>
      </w:r>
      <w:r w:rsidRPr="00773CE2">
        <w:rPr>
          <w:b/>
          <w:color w:val="auto"/>
          <w:sz w:val="24"/>
          <w:szCs w:val="24"/>
          <w:lang w:val="en-US"/>
        </w:rPr>
        <w:t>o</w:t>
      </w:r>
      <w:r w:rsidRPr="00773CE2">
        <w:rPr>
          <w:b/>
          <w:color w:val="auto"/>
          <w:sz w:val="24"/>
          <w:szCs w:val="24"/>
        </w:rPr>
        <w:t>к</w:t>
      </w:r>
      <w:r w:rsidRPr="00773CE2">
        <w:rPr>
          <w:b/>
          <w:color w:val="auto"/>
          <w:sz w:val="24"/>
          <w:szCs w:val="24"/>
          <w:lang w:val="en-US"/>
        </w:rPr>
        <w:t>y</w:t>
      </w:r>
      <w:r w:rsidRPr="00773CE2">
        <w:rPr>
          <w:b/>
          <w:color w:val="auto"/>
          <w:sz w:val="24"/>
          <w:szCs w:val="24"/>
        </w:rPr>
        <w:t>м</w:t>
      </w:r>
      <w:r w:rsidRPr="00773CE2">
        <w:rPr>
          <w:b/>
          <w:color w:val="auto"/>
          <w:sz w:val="24"/>
          <w:szCs w:val="24"/>
          <w:lang w:val="en-US"/>
        </w:rPr>
        <w:t>e</w:t>
      </w:r>
      <w:r w:rsidRPr="00773CE2">
        <w:rPr>
          <w:b/>
          <w:color w:val="auto"/>
          <w:sz w:val="24"/>
          <w:szCs w:val="24"/>
        </w:rPr>
        <w:t>нты</w:t>
      </w:r>
      <w:r w:rsidRPr="00773CE2">
        <w:rPr>
          <w:b/>
          <w:color w:val="auto"/>
          <w:sz w:val="24"/>
          <w:szCs w:val="24"/>
          <w:lang w:val="en-US"/>
        </w:rPr>
        <w:t xml:space="preserve"> – Oxirgi ochilgan hujjatlar </w:t>
      </w:r>
      <w:r w:rsidRPr="00773CE2">
        <w:rPr>
          <w:color w:val="auto"/>
          <w:sz w:val="24"/>
          <w:szCs w:val="24"/>
          <w:lang w:val="en-US"/>
        </w:rPr>
        <w:t>ro‘yxatidan</w:t>
      </w:r>
      <w:r w:rsidRPr="00773CE2">
        <w:rPr>
          <w:color w:val="auto"/>
          <w:sz w:val="24"/>
          <w:szCs w:val="24"/>
          <w:lang w:val="en-US"/>
        </w:rPr>
        <w:t xml:space="preserve"> uning nomi ustiga chertaman. Bunday qilishimga sabab esa, biz xali yana bitta funksiyani ko‘rib chiqishimiz kerak. Bu </w:t>
      </w:r>
      <w:r w:rsidRPr="00773CE2">
        <w:rPr>
          <w:b/>
          <w:color w:val="auto"/>
          <w:sz w:val="24"/>
          <w:szCs w:val="24"/>
        </w:rPr>
        <w:t>П</w:t>
      </w:r>
      <w:r w:rsidRPr="00773CE2">
        <w:rPr>
          <w:b/>
          <w:color w:val="auto"/>
          <w:sz w:val="24"/>
          <w:szCs w:val="24"/>
          <w:lang w:val="en-US"/>
        </w:rPr>
        <w:t>epe</w:t>
      </w:r>
      <w:r w:rsidRPr="00773CE2">
        <w:rPr>
          <w:b/>
          <w:color w:val="auto"/>
          <w:sz w:val="24"/>
          <w:szCs w:val="24"/>
        </w:rPr>
        <w:t>йты</w:t>
      </w:r>
      <w:r w:rsidRPr="00773CE2">
        <w:rPr>
          <w:b/>
          <w:color w:val="auto"/>
          <w:sz w:val="24"/>
          <w:szCs w:val="24"/>
          <w:lang w:val="en-US"/>
        </w:rPr>
        <w:t xml:space="preserve"> </w:t>
      </w:r>
      <w:r w:rsidRPr="00773CE2">
        <w:rPr>
          <w:b/>
          <w:color w:val="auto"/>
          <w:sz w:val="24"/>
          <w:szCs w:val="24"/>
        </w:rPr>
        <w:t>в</w:t>
      </w:r>
      <w:r w:rsidRPr="00773CE2">
        <w:rPr>
          <w:b/>
          <w:color w:val="auto"/>
          <w:sz w:val="24"/>
          <w:szCs w:val="24"/>
          <w:lang w:val="en-US"/>
        </w:rPr>
        <w:t xml:space="preserve"> </w:t>
      </w:r>
      <w:r w:rsidRPr="00773CE2">
        <w:rPr>
          <w:b/>
          <w:color w:val="auto"/>
          <w:sz w:val="24"/>
          <w:szCs w:val="24"/>
        </w:rPr>
        <w:t>д</w:t>
      </w:r>
      <w:r w:rsidRPr="00773CE2">
        <w:rPr>
          <w:b/>
          <w:color w:val="auto"/>
          <w:sz w:val="24"/>
          <w:szCs w:val="24"/>
          <w:lang w:val="en-US"/>
        </w:rPr>
        <w:t>py</w:t>
      </w:r>
      <w:r w:rsidRPr="00773CE2">
        <w:rPr>
          <w:b/>
          <w:color w:val="auto"/>
          <w:sz w:val="24"/>
          <w:szCs w:val="24"/>
        </w:rPr>
        <w:t>г</w:t>
      </w:r>
      <w:r w:rsidRPr="00773CE2">
        <w:rPr>
          <w:b/>
          <w:color w:val="auto"/>
          <w:sz w:val="24"/>
          <w:szCs w:val="24"/>
          <w:lang w:val="en-US"/>
        </w:rPr>
        <w:t>oe o</w:t>
      </w:r>
      <w:r w:rsidRPr="00773CE2">
        <w:rPr>
          <w:b/>
          <w:color w:val="auto"/>
          <w:sz w:val="24"/>
          <w:szCs w:val="24"/>
        </w:rPr>
        <w:t>кн</w:t>
      </w:r>
      <w:r w:rsidRPr="00773CE2">
        <w:rPr>
          <w:b/>
          <w:color w:val="auto"/>
          <w:sz w:val="24"/>
          <w:szCs w:val="24"/>
          <w:lang w:val="en-US"/>
        </w:rPr>
        <w:t xml:space="preserve">o – Boshqa oynaga </w:t>
      </w:r>
      <w:r w:rsidRPr="00773CE2">
        <w:rPr>
          <w:b/>
          <w:color w:val="auto"/>
          <w:sz w:val="24"/>
          <w:szCs w:val="24"/>
        </w:rPr>
        <w:t>о</w:t>
      </w:r>
      <w:r w:rsidRPr="00773CE2">
        <w:rPr>
          <w:b/>
          <w:color w:val="auto"/>
          <w:sz w:val="24"/>
          <w:szCs w:val="24"/>
          <w:lang w:val="en-US"/>
        </w:rPr>
        <w:t xml:space="preserve">‘tish </w:t>
      </w:r>
      <w:r w:rsidRPr="00773CE2">
        <w:rPr>
          <w:color w:val="auto"/>
          <w:sz w:val="24"/>
          <w:szCs w:val="24"/>
          <w:lang w:val="en-US"/>
        </w:rPr>
        <w:t xml:space="preserve">tugmasi (15- rasmda keltirilgan).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Unga sichqonchaning chap tarafi bilan chertamiz va bizga </w:t>
      </w:r>
      <w:r w:rsidRPr="00773CE2">
        <w:rPr>
          <w:color w:val="auto"/>
          <w:sz w:val="24"/>
          <w:szCs w:val="24"/>
          <w:lang w:val="en-US"/>
        </w:rPr>
        <w:t xml:space="preserve">hozir ochiq turgan, hamda biz o‘tishimiz mumkin bo‘lgan hujjatlar ro‘yxati namoyish etiladi (yuqorida,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15-rasmda qizil to‘rtburchakka olib ko‘rsatilgan. Hozir ko‘rinib turgan hujjat esa yon tarafida qushcha belgisi orqali ko‘rsatilgan.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Hujjatlar bilan is</w:t>
      </w:r>
      <w:r w:rsidRPr="00773CE2">
        <w:rPr>
          <w:color w:val="auto"/>
          <w:sz w:val="24"/>
          <w:szCs w:val="24"/>
          <w:lang w:val="en-US"/>
        </w:rPr>
        <w:t xml:space="preserve">hlash </w:t>
      </w:r>
    </w:p>
    <w:p w:rsidR="00B45E59" w:rsidRPr="00773CE2" w:rsidRDefault="006F205B" w:rsidP="00773CE2">
      <w:pPr>
        <w:spacing w:after="0" w:line="276" w:lineRule="auto"/>
        <w:ind w:left="0" w:right="0" w:firstLine="0"/>
        <w:jc w:val="center"/>
        <w:rPr>
          <w:color w:val="auto"/>
          <w:sz w:val="24"/>
          <w:szCs w:val="24"/>
          <w:lang w:val="en-US"/>
        </w:rPr>
      </w:pPr>
      <w:r w:rsidRPr="00773CE2">
        <w:rPr>
          <w:rFonts w:eastAsia="Calibri"/>
          <w:noProof/>
          <w:color w:val="auto"/>
          <w:sz w:val="24"/>
          <w:szCs w:val="24"/>
        </w:rPr>
        <mc:AlternateContent>
          <mc:Choice Requires="wpg">
            <w:drawing>
              <wp:inline distT="0" distB="0" distL="0" distR="0" wp14:anchorId="7734F790" wp14:editId="460A4925">
                <wp:extent cx="1545590" cy="552830"/>
                <wp:effectExtent l="0" t="0" r="0" b="0"/>
                <wp:docPr id="395225" name="Group 395225"/>
                <wp:cNvGraphicFramePr/>
                <a:graphic xmlns:a="http://schemas.openxmlformats.org/drawingml/2006/main">
                  <a:graphicData uri="http://schemas.microsoft.com/office/word/2010/wordprocessingGroup">
                    <wpg:wgp>
                      <wpg:cNvGrpSpPr/>
                      <wpg:grpSpPr>
                        <a:xfrm>
                          <a:off x="0" y="0"/>
                          <a:ext cx="1545590" cy="552830"/>
                          <a:chOff x="0" y="0"/>
                          <a:chExt cx="1545590" cy="552830"/>
                        </a:xfrm>
                      </wpg:grpSpPr>
                      <wps:wsp>
                        <wps:cNvPr id="12367" name="Shape 12367"/>
                        <wps:cNvSpPr/>
                        <wps:spPr>
                          <a:xfrm>
                            <a:off x="857250" y="162560"/>
                            <a:ext cx="534670" cy="240030"/>
                          </a:xfrm>
                          <a:custGeom>
                            <a:avLst/>
                            <a:gdLst/>
                            <a:ahLst/>
                            <a:cxnLst/>
                            <a:rect l="0" t="0" r="0" b="0"/>
                            <a:pathLst>
                              <a:path w="534670" h="240030">
                                <a:moveTo>
                                  <a:pt x="0" y="40005"/>
                                </a:moveTo>
                                <a:lnTo>
                                  <a:pt x="3175" y="24765"/>
                                </a:lnTo>
                                <a:lnTo>
                                  <a:pt x="11430" y="12065"/>
                                </a:lnTo>
                                <a:lnTo>
                                  <a:pt x="24130" y="3175"/>
                                </a:lnTo>
                                <a:lnTo>
                                  <a:pt x="40005" y="0"/>
                                </a:lnTo>
                                <a:lnTo>
                                  <a:pt x="494665" y="0"/>
                                </a:lnTo>
                                <a:lnTo>
                                  <a:pt x="510540" y="3175"/>
                                </a:lnTo>
                                <a:lnTo>
                                  <a:pt x="523240" y="12065"/>
                                </a:lnTo>
                                <a:lnTo>
                                  <a:pt x="531495" y="24765"/>
                                </a:lnTo>
                                <a:lnTo>
                                  <a:pt x="534670" y="40005"/>
                                </a:lnTo>
                                <a:lnTo>
                                  <a:pt x="534670" y="200025"/>
                                </a:lnTo>
                                <a:lnTo>
                                  <a:pt x="531495" y="215900"/>
                                </a:lnTo>
                                <a:lnTo>
                                  <a:pt x="523240" y="228600"/>
                                </a:lnTo>
                                <a:lnTo>
                                  <a:pt x="510540" y="236855"/>
                                </a:lnTo>
                                <a:lnTo>
                                  <a:pt x="494665" y="240030"/>
                                </a:lnTo>
                                <a:lnTo>
                                  <a:pt x="40005" y="240030"/>
                                </a:lnTo>
                                <a:lnTo>
                                  <a:pt x="24130" y="236855"/>
                                </a:lnTo>
                                <a:lnTo>
                                  <a:pt x="11430" y="228600"/>
                                </a:lnTo>
                                <a:lnTo>
                                  <a:pt x="3175" y="215900"/>
                                </a:lnTo>
                                <a:lnTo>
                                  <a:pt x="0" y="20002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2368" name="Shape 12368"/>
                        <wps:cNvSpPr/>
                        <wps:spPr>
                          <a:xfrm>
                            <a:off x="0" y="0"/>
                            <a:ext cx="1545590" cy="552450"/>
                          </a:xfrm>
                          <a:custGeom>
                            <a:avLst/>
                            <a:gdLst/>
                            <a:ahLst/>
                            <a:cxnLst/>
                            <a:rect l="0" t="0" r="0" b="0"/>
                            <a:pathLst>
                              <a:path w="1545590" h="552450">
                                <a:moveTo>
                                  <a:pt x="0" y="552450"/>
                                </a:moveTo>
                                <a:lnTo>
                                  <a:pt x="1545590" y="552450"/>
                                </a:lnTo>
                                <a:lnTo>
                                  <a:pt x="154559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370" name="Picture 12370"/>
                          <pic:cNvPicPr/>
                        </pic:nvPicPr>
                        <pic:blipFill>
                          <a:blip r:embed="rId175"/>
                          <a:stretch>
                            <a:fillRect/>
                          </a:stretch>
                        </pic:blipFill>
                        <pic:spPr>
                          <a:xfrm>
                            <a:off x="4699" y="6350"/>
                            <a:ext cx="1536192" cy="542544"/>
                          </a:xfrm>
                          <a:prstGeom prst="rect">
                            <a:avLst/>
                          </a:prstGeom>
                        </pic:spPr>
                      </pic:pic>
                      <pic:pic xmlns:pic="http://schemas.openxmlformats.org/drawingml/2006/picture">
                        <pic:nvPicPr>
                          <pic:cNvPr id="451048" name="Picture 451048"/>
                          <pic:cNvPicPr/>
                        </pic:nvPicPr>
                        <pic:blipFill>
                          <a:blip r:embed="rId176"/>
                          <a:stretch>
                            <a:fillRect/>
                          </a:stretch>
                        </pic:blipFill>
                        <pic:spPr>
                          <a:xfrm>
                            <a:off x="415163" y="4318"/>
                            <a:ext cx="710184" cy="527304"/>
                          </a:xfrm>
                          <a:prstGeom prst="rect">
                            <a:avLst/>
                          </a:prstGeom>
                        </pic:spPr>
                      </pic:pic>
                      <wps:wsp>
                        <wps:cNvPr id="12373" name="Rectangle 12373"/>
                        <wps:cNvSpPr/>
                        <wps:spPr>
                          <a:xfrm>
                            <a:off x="1124839" y="424613"/>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734F790" id="Group 395225" o:spid="_x0000_s1478" style="width:121.7pt;height:43.55pt;mso-position-horizontal-relative:char;mso-position-vertical-relative:line" coordsize="15455,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">
                <v:shape id="Shape 12367" o:spid="_x0000_s1479" style="position:absolute;left:8572;top:1625;width:5347;height:2400;visibility:visible;mso-wrap-style:square;v-text-anchor:top" coordsize="534670,240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" path="m,40005l3175,24765,11430,12065,24130,3175,40005,,494665,r15875,3175l523240,12065r8255,12700l534670,40005r,160020l531495,215900r-8255,12700l510540,236855r-15875,3175l40005,240030,24130,236855,11430,228600,3175,215900,,200025,,40005xe" filled="f" strokecolor="red" strokeweight=".8pt">
                  <v:path arrowok="t" textboxrect="0,0,534670,240030"/>
                </v:shape>
                <v:shape id="Shape 12368" o:spid="_x0000_s1480" style="position:absolute;width:15455;height:5524;visibility:visible;mso-wrap-style:square;v-text-anchor:top" coordsize="1545590,552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" path="m,552450r1545590,l1545590,,,,,552450xe" filled="f" strokeweight=".8pt">
                  <v:stroke miterlimit="66585f" joinstyle="miter"/>
                  <v:path arrowok="t" textboxrect="0,0,1545590,552450"/>
                </v:shape>
                <v:shape id="Picture 12370" o:spid="_x0000_s1481" type="#_x0000_t75" style="position:absolute;left:46;top:63;width:15362;height: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">
                  <v:imagedata r:id="rId177" o:title=""/>
                </v:shape>
                <v:shape id="Picture 451048" o:spid="_x0000_s1482" type="#_x0000_t75" style="position:absolute;left:4151;top:43;width:7102;height: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">
                  <v:imagedata r:id="rId178" o:title=""/>
                </v:shape>
                <v:rect id="Rectangle 12373" o:spid="_x0000_s1483" style="position:absolute;left:11248;top:4246;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" filled="f" stroked="f">
                  <v:textbox inset="0,0,0,0">
                    <w:txbxContent>
                      <w:p w14:paraId="396AAD54" w14:textId="77777777" w:rsidR="00B45E59" w:rsidRDefault="00000000">
                        <w:pPr>
                          <w:spacing w:after="160" w:line="259" w:lineRule="auto"/>
                          <w:ind w:left="0" w:right="0" w:firstLine="0"/>
                          <w:jc w:val="left"/>
                        </w:pPr>
                        <w:r>
                          <w:rPr>
                            <w:sz w:val="18"/>
                          </w:rPr>
                          <w:t xml:space="preserve"> </w:t>
                        </w:r>
                      </w:p>
                    </w:txbxContent>
                  </v:textbox>
                </v:rect>
                <w10:anchorlock/>
              </v:group>
            </w:pict>
          </mc:Fallback>
        </mc:AlternateConten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Avvalgi mavzularimizdan keyin bu safar, hujjatning ichida harakatlanishni o‘rganish vaqti keldi. Agar sizda biron-bir hujjat ochiq turgan bo‘lsa, juda yaxshi. Hujjat bo‘ylab harakatlanishning eng ommabop usullaridan bu klaviaturadagi pastka v</w:t>
      </w:r>
      <w:r w:rsidRPr="00773CE2">
        <w:rPr>
          <w:color w:val="auto"/>
          <w:sz w:val="24"/>
          <w:szCs w:val="24"/>
          <w:lang w:val="en-US"/>
        </w:rPr>
        <w:t>a tepaga qaragan klavishlardan foydalanish (1-rasmda keltirilgan). Bunda qatorma- qator harakatlanamiz. Har bir bosganimizda bir qator pastga yoki yuqoriga siljiymiz. Bu usuldan foydalanayotganimizda yozuv kursori harakatlanadi va betning umumiy ko‘rinishi</w:t>
      </w:r>
      <w:r w:rsidRPr="00773CE2">
        <w:rPr>
          <w:color w:val="auto"/>
          <w:sz w:val="24"/>
          <w:szCs w:val="24"/>
          <w:lang w:val="en-US"/>
        </w:rPr>
        <w:t xml:space="preserve"> ham yozuv kursori ortidan harakatlanadi. Albatta,biz chapga yoki</w:t>
      </w:r>
      <w:r w:rsidR="002309D8" w:rsidRPr="00773CE2">
        <w:rPr>
          <w:color w:val="auto"/>
          <w:sz w:val="24"/>
          <w:szCs w:val="24"/>
          <w:lang w:val="en-US"/>
        </w:rPr>
        <w:t xml:space="preserve"> </w:t>
      </w:r>
      <w:r w:rsidRPr="00773CE2">
        <w:rPr>
          <w:color w:val="auto"/>
          <w:sz w:val="24"/>
          <w:szCs w:val="24"/>
          <w:lang w:val="en-US"/>
        </w:rPr>
        <w:t>o‘ngga harakatlanish klavishlari yordamida ham harakatlanishimiz mumkin.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rFonts w:eastAsia="Calibri"/>
          <w:noProof/>
          <w:color w:val="auto"/>
          <w:sz w:val="24"/>
          <w:szCs w:val="24"/>
        </w:rPr>
        <w:lastRenderedPageBreak/>
        <mc:AlternateContent>
          <mc:Choice Requires="wpg">
            <w:drawing>
              <wp:inline distT="0" distB="0" distL="0" distR="0" wp14:anchorId="13A4F7C5" wp14:editId="3AC2068D">
                <wp:extent cx="1758950" cy="3127841"/>
                <wp:effectExtent l="0" t="0" r="0" b="0"/>
                <wp:docPr id="395226" name="Group 395226"/>
                <wp:cNvGraphicFramePr/>
                <a:graphic xmlns:a="http://schemas.openxmlformats.org/drawingml/2006/main">
                  <a:graphicData uri="http://schemas.microsoft.com/office/word/2010/wordprocessingGroup">
                    <wpg:wgp>
                      <wpg:cNvGrpSpPr/>
                      <wpg:grpSpPr>
                        <a:xfrm>
                          <a:off x="0" y="0"/>
                          <a:ext cx="1758950" cy="3127841"/>
                          <a:chOff x="0" y="0"/>
                          <a:chExt cx="1758950" cy="3127841"/>
                        </a:xfrm>
                      </wpg:grpSpPr>
                      <wps:wsp>
                        <wps:cNvPr id="12221" name="Rectangle 12221"/>
                        <wps:cNvSpPr/>
                        <wps:spPr>
                          <a:xfrm>
                            <a:off x="1714754" y="2932142"/>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375" name="Picture 12375"/>
                          <pic:cNvPicPr/>
                        </pic:nvPicPr>
                        <pic:blipFill>
                          <a:blip r:embed="rId179"/>
                          <a:stretch>
                            <a:fillRect/>
                          </a:stretch>
                        </pic:blipFill>
                        <pic:spPr>
                          <a:xfrm>
                            <a:off x="6985" y="19685"/>
                            <a:ext cx="1666240" cy="3049270"/>
                          </a:xfrm>
                          <a:prstGeom prst="rect">
                            <a:avLst/>
                          </a:prstGeom>
                        </pic:spPr>
                      </pic:pic>
                      <pic:pic xmlns:pic="http://schemas.openxmlformats.org/drawingml/2006/picture">
                        <pic:nvPicPr>
                          <pic:cNvPr id="12377" name="Picture 12377"/>
                          <pic:cNvPicPr/>
                        </pic:nvPicPr>
                        <pic:blipFill>
                          <a:blip r:embed="rId180"/>
                          <a:stretch>
                            <a:fillRect/>
                          </a:stretch>
                        </pic:blipFill>
                        <pic:spPr>
                          <a:xfrm>
                            <a:off x="1543685" y="410845"/>
                            <a:ext cx="154940" cy="156210"/>
                          </a:xfrm>
                          <a:prstGeom prst="rect">
                            <a:avLst/>
                          </a:prstGeom>
                        </pic:spPr>
                      </pic:pic>
                      <pic:pic xmlns:pic="http://schemas.openxmlformats.org/drawingml/2006/picture">
                        <pic:nvPicPr>
                          <pic:cNvPr id="12379" name="Picture 12379"/>
                          <pic:cNvPicPr/>
                        </pic:nvPicPr>
                        <pic:blipFill>
                          <a:blip r:embed="rId181"/>
                          <a:stretch>
                            <a:fillRect/>
                          </a:stretch>
                        </pic:blipFill>
                        <pic:spPr>
                          <a:xfrm>
                            <a:off x="1542415" y="2847976"/>
                            <a:ext cx="156210" cy="156210"/>
                          </a:xfrm>
                          <a:prstGeom prst="rect">
                            <a:avLst/>
                          </a:prstGeom>
                        </pic:spPr>
                      </pic:pic>
                      <wps:wsp>
                        <wps:cNvPr id="12380" name="Shape 12380"/>
                        <wps:cNvSpPr/>
                        <wps:spPr>
                          <a:xfrm>
                            <a:off x="1593215" y="1513205"/>
                            <a:ext cx="71120" cy="883920"/>
                          </a:xfrm>
                          <a:custGeom>
                            <a:avLst/>
                            <a:gdLst/>
                            <a:ahLst/>
                            <a:cxnLst/>
                            <a:rect l="0" t="0" r="0" b="0"/>
                            <a:pathLst>
                              <a:path w="71120" h="883920">
                                <a:moveTo>
                                  <a:pt x="0" y="883920"/>
                                </a:moveTo>
                                <a:lnTo>
                                  <a:pt x="71120" y="883920"/>
                                </a:lnTo>
                                <a:lnTo>
                                  <a:pt x="71120" y="0"/>
                                </a:lnTo>
                                <a:lnTo>
                                  <a:pt x="0" y="0"/>
                                </a:lnTo>
                                <a:close/>
                              </a:path>
                            </a:pathLst>
                          </a:custGeom>
                          <a:ln w="10160" cap="flat">
                            <a:miter lim="101600"/>
                          </a:ln>
                        </wps:spPr>
                        <wps:style>
                          <a:lnRef idx="1">
                            <a:srgbClr val="FF0000"/>
                          </a:lnRef>
                          <a:fillRef idx="0">
                            <a:srgbClr val="000000">
                              <a:alpha val="0"/>
                            </a:srgbClr>
                          </a:fillRef>
                          <a:effectRef idx="0">
                            <a:scrgbClr r="0" g="0" b="0"/>
                          </a:effectRef>
                          <a:fontRef idx="none"/>
                        </wps:style>
                        <wps:bodyPr/>
                      </wps:wsp>
                      <wps:wsp>
                        <wps:cNvPr id="12381" name="Shape 12381"/>
                        <wps:cNvSpPr/>
                        <wps:spPr>
                          <a:xfrm>
                            <a:off x="34925" y="1130935"/>
                            <a:ext cx="1104900" cy="1153160"/>
                          </a:xfrm>
                          <a:custGeom>
                            <a:avLst/>
                            <a:gdLst/>
                            <a:ahLst/>
                            <a:cxnLst/>
                            <a:rect l="0" t="0" r="0" b="0"/>
                            <a:pathLst>
                              <a:path w="1104900" h="1153160">
                                <a:moveTo>
                                  <a:pt x="151765" y="0"/>
                                </a:moveTo>
                                <a:lnTo>
                                  <a:pt x="1104900" y="0"/>
                                </a:lnTo>
                                <a:lnTo>
                                  <a:pt x="1104900" y="770255"/>
                                </a:lnTo>
                                <a:lnTo>
                                  <a:pt x="1075055" y="770890"/>
                                </a:lnTo>
                                <a:lnTo>
                                  <a:pt x="1048385" y="772160"/>
                                </a:lnTo>
                                <a:lnTo>
                                  <a:pt x="1029970" y="773430"/>
                                </a:lnTo>
                                <a:lnTo>
                                  <a:pt x="1022985" y="774065"/>
                                </a:lnTo>
                                <a:lnTo>
                                  <a:pt x="1022985" y="869315"/>
                                </a:lnTo>
                                <a:lnTo>
                                  <a:pt x="996950" y="870585"/>
                                </a:lnTo>
                                <a:lnTo>
                                  <a:pt x="973455" y="872490"/>
                                </a:lnTo>
                                <a:lnTo>
                                  <a:pt x="957580" y="873760"/>
                                </a:lnTo>
                                <a:lnTo>
                                  <a:pt x="951230" y="875030"/>
                                </a:lnTo>
                                <a:lnTo>
                                  <a:pt x="951230" y="964565"/>
                                </a:lnTo>
                                <a:lnTo>
                                  <a:pt x="896620" y="965835"/>
                                </a:lnTo>
                                <a:lnTo>
                                  <a:pt x="845820" y="969645"/>
                                </a:lnTo>
                                <a:lnTo>
                                  <a:pt x="798830" y="975995"/>
                                </a:lnTo>
                                <a:lnTo>
                                  <a:pt x="755650" y="984250"/>
                                </a:lnTo>
                                <a:lnTo>
                                  <a:pt x="715010" y="993775"/>
                                </a:lnTo>
                                <a:lnTo>
                                  <a:pt x="677545" y="1005205"/>
                                </a:lnTo>
                                <a:lnTo>
                                  <a:pt x="642620" y="1017270"/>
                                </a:lnTo>
                                <a:lnTo>
                                  <a:pt x="609600" y="1030605"/>
                                </a:lnTo>
                                <a:lnTo>
                                  <a:pt x="577850" y="1044575"/>
                                </a:lnTo>
                                <a:lnTo>
                                  <a:pt x="548005" y="1058545"/>
                                </a:lnTo>
                                <a:lnTo>
                                  <a:pt x="489585" y="1086485"/>
                                </a:lnTo>
                                <a:lnTo>
                                  <a:pt x="461645" y="1099820"/>
                                </a:lnTo>
                                <a:lnTo>
                                  <a:pt x="432435" y="1112520"/>
                                </a:lnTo>
                                <a:lnTo>
                                  <a:pt x="403225" y="1123950"/>
                                </a:lnTo>
                                <a:lnTo>
                                  <a:pt x="373380" y="1133475"/>
                                </a:lnTo>
                                <a:lnTo>
                                  <a:pt x="341630" y="1141730"/>
                                </a:lnTo>
                                <a:lnTo>
                                  <a:pt x="308610" y="1148080"/>
                                </a:lnTo>
                                <a:lnTo>
                                  <a:pt x="273685" y="1151890"/>
                                </a:lnTo>
                                <a:lnTo>
                                  <a:pt x="236220" y="1153160"/>
                                </a:lnTo>
                                <a:lnTo>
                                  <a:pt x="195580" y="1151890"/>
                                </a:lnTo>
                                <a:lnTo>
                                  <a:pt x="152400" y="1147445"/>
                                </a:lnTo>
                                <a:lnTo>
                                  <a:pt x="105410" y="1139190"/>
                                </a:lnTo>
                                <a:lnTo>
                                  <a:pt x="54610" y="1127760"/>
                                </a:lnTo>
                                <a:lnTo>
                                  <a:pt x="0" y="1111885"/>
                                </a:lnTo>
                                <a:lnTo>
                                  <a:pt x="0" y="196850"/>
                                </a:lnTo>
                                <a:lnTo>
                                  <a:pt x="78105" y="196850"/>
                                </a:lnTo>
                                <a:lnTo>
                                  <a:pt x="78105" y="97155"/>
                                </a:lnTo>
                                <a:lnTo>
                                  <a:pt x="151765" y="97155"/>
                                </a:lnTo>
                                <a:lnTo>
                                  <a:pt x="151765" y="0"/>
                                </a:lnTo>
                                <a:close/>
                              </a:path>
                            </a:pathLst>
                          </a:custGeom>
                          <a:ln w="0" cap="flat">
                            <a:miter lim="101600"/>
                          </a:ln>
                        </wps:spPr>
                        <wps:style>
                          <a:lnRef idx="0">
                            <a:srgbClr val="000000">
                              <a:alpha val="0"/>
                            </a:srgbClr>
                          </a:lnRef>
                          <a:fillRef idx="1">
                            <a:srgbClr val="5B9AD5"/>
                          </a:fillRef>
                          <a:effectRef idx="0">
                            <a:scrgbClr r="0" g="0" b="0"/>
                          </a:effectRef>
                          <a:fontRef idx="none"/>
                        </wps:style>
                        <wps:bodyPr/>
                      </wps:wsp>
                      <wps:wsp>
                        <wps:cNvPr id="12382" name="Shape 12382"/>
                        <wps:cNvSpPr/>
                        <wps:spPr>
                          <a:xfrm>
                            <a:off x="34925" y="1327785"/>
                            <a:ext cx="951230" cy="956310"/>
                          </a:xfrm>
                          <a:custGeom>
                            <a:avLst/>
                            <a:gdLst/>
                            <a:ahLst/>
                            <a:cxnLst/>
                            <a:rect l="0" t="0" r="0" b="0"/>
                            <a:pathLst>
                              <a:path w="951230" h="956310">
                                <a:moveTo>
                                  <a:pt x="0" y="0"/>
                                </a:moveTo>
                                <a:lnTo>
                                  <a:pt x="951230" y="0"/>
                                </a:lnTo>
                                <a:lnTo>
                                  <a:pt x="951230" y="767715"/>
                                </a:lnTo>
                                <a:lnTo>
                                  <a:pt x="896620" y="768985"/>
                                </a:lnTo>
                                <a:lnTo>
                                  <a:pt x="845820" y="772795"/>
                                </a:lnTo>
                                <a:lnTo>
                                  <a:pt x="798830" y="779145"/>
                                </a:lnTo>
                                <a:lnTo>
                                  <a:pt x="755650" y="787400"/>
                                </a:lnTo>
                                <a:lnTo>
                                  <a:pt x="715010" y="796925"/>
                                </a:lnTo>
                                <a:lnTo>
                                  <a:pt x="677545" y="808355"/>
                                </a:lnTo>
                                <a:lnTo>
                                  <a:pt x="642620" y="820420"/>
                                </a:lnTo>
                                <a:lnTo>
                                  <a:pt x="609600" y="833755"/>
                                </a:lnTo>
                                <a:lnTo>
                                  <a:pt x="577850" y="847725"/>
                                </a:lnTo>
                                <a:lnTo>
                                  <a:pt x="548005" y="861695"/>
                                </a:lnTo>
                                <a:lnTo>
                                  <a:pt x="518795" y="876300"/>
                                </a:lnTo>
                                <a:lnTo>
                                  <a:pt x="489585" y="889635"/>
                                </a:lnTo>
                                <a:lnTo>
                                  <a:pt x="461645" y="902970"/>
                                </a:lnTo>
                                <a:lnTo>
                                  <a:pt x="432435" y="915670"/>
                                </a:lnTo>
                                <a:lnTo>
                                  <a:pt x="403225" y="927100"/>
                                </a:lnTo>
                                <a:lnTo>
                                  <a:pt x="373380" y="936625"/>
                                </a:lnTo>
                                <a:lnTo>
                                  <a:pt x="341630" y="944880"/>
                                </a:lnTo>
                                <a:lnTo>
                                  <a:pt x="308610" y="951230"/>
                                </a:lnTo>
                                <a:lnTo>
                                  <a:pt x="273685" y="955040"/>
                                </a:lnTo>
                                <a:lnTo>
                                  <a:pt x="236220" y="956310"/>
                                </a:lnTo>
                                <a:lnTo>
                                  <a:pt x="195580" y="955040"/>
                                </a:lnTo>
                                <a:lnTo>
                                  <a:pt x="152400" y="950595"/>
                                </a:lnTo>
                                <a:lnTo>
                                  <a:pt x="105410" y="942340"/>
                                </a:lnTo>
                                <a:lnTo>
                                  <a:pt x="54610" y="930910"/>
                                </a:lnTo>
                                <a:lnTo>
                                  <a:pt x="0" y="915035"/>
                                </a:lnTo>
                                <a:lnTo>
                                  <a:pt x="0" y="0"/>
                                </a:lnTo>
                                <a:close/>
                              </a:path>
                            </a:pathLst>
                          </a:custGeom>
                          <a:ln w="12700" cap="flat">
                            <a:round/>
                          </a:ln>
                        </wps:spPr>
                        <wps:style>
                          <a:lnRef idx="1">
                            <a:srgbClr val="6F2F9F"/>
                          </a:lnRef>
                          <a:fillRef idx="0">
                            <a:srgbClr val="000000">
                              <a:alpha val="0"/>
                            </a:srgbClr>
                          </a:fillRef>
                          <a:effectRef idx="0">
                            <a:scrgbClr r="0" g="0" b="0"/>
                          </a:effectRef>
                          <a:fontRef idx="none"/>
                        </wps:style>
                        <wps:bodyPr/>
                      </wps:wsp>
                      <wps:wsp>
                        <wps:cNvPr id="12383" name="Shape 12383"/>
                        <wps:cNvSpPr/>
                        <wps:spPr>
                          <a:xfrm>
                            <a:off x="113030" y="1228090"/>
                            <a:ext cx="944880" cy="777875"/>
                          </a:xfrm>
                          <a:custGeom>
                            <a:avLst/>
                            <a:gdLst/>
                            <a:ahLst/>
                            <a:cxnLst/>
                            <a:rect l="0" t="0" r="0" b="0"/>
                            <a:pathLst>
                              <a:path w="944880" h="777875">
                                <a:moveTo>
                                  <a:pt x="0" y="99695"/>
                                </a:moveTo>
                                <a:lnTo>
                                  <a:pt x="0" y="0"/>
                                </a:lnTo>
                                <a:lnTo>
                                  <a:pt x="944880" y="0"/>
                                </a:lnTo>
                                <a:lnTo>
                                  <a:pt x="944880" y="772160"/>
                                </a:lnTo>
                                <a:lnTo>
                                  <a:pt x="918845" y="773430"/>
                                </a:lnTo>
                                <a:lnTo>
                                  <a:pt x="895350" y="775335"/>
                                </a:lnTo>
                                <a:lnTo>
                                  <a:pt x="879475" y="776605"/>
                                </a:lnTo>
                                <a:lnTo>
                                  <a:pt x="873125" y="777875"/>
                                </a:lnTo>
                              </a:path>
                            </a:pathLst>
                          </a:custGeom>
                          <a:ln w="12700" cap="flat">
                            <a:round/>
                          </a:ln>
                        </wps:spPr>
                        <wps:style>
                          <a:lnRef idx="1">
                            <a:srgbClr val="6F2F9F"/>
                          </a:lnRef>
                          <a:fillRef idx="0">
                            <a:srgbClr val="000000">
                              <a:alpha val="0"/>
                            </a:srgbClr>
                          </a:fillRef>
                          <a:effectRef idx="0">
                            <a:scrgbClr r="0" g="0" b="0"/>
                          </a:effectRef>
                          <a:fontRef idx="none"/>
                        </wps:style>
                        <wps:bodyPr/>
                      </wps:wsp>
                      <wps:wsp>
                        <wps:cNvPr id="12384" name="Shape 12384"/>
                        <wps:cNvSpPr/>
                        <wps:spPr>
                          <a:xfrm>
                            <a:off x="186690" y="1130935"/>
                            <a:ext cx="953135" cy="774065"/>
                          </a:xfrm>
                          <a:custGeom>
                            <a:avLst/>
                            <a:gdLst/>
                            <a:ahLst/>
                            <a:cxnLst/>
                            <a:rect l="0" t="0" r="0" b="0"/>
                            <a:pathLst>
                              <a:path w="953135" h="774065">
                                <a:moveTo>
                                  <a:pt x="0" y="97155"/>
                                </a:moveTo>
                                <a:lnTo>
                                  <a:pt x="0" y="0"/>
                                </a:lnTo>
                                <a:lnTo>
                                  <a:pt x="953135" y="0"/>
                                </a:lnTo>
                                <a:lnTo>
                                  <a:pt x="953135" y="770255"/>
                                </a:lnTo>
                                <a:lnTo>
                                  <a:pt x="923290" y="770890"/>
                                </a:lnTo>
                                <a:lnTo>
                                  <a:pt x="896620" y="772160"/>
                                </a:lnTo>
                                <a:lnTo>
                                  <a:pt x="878205" y="773430"/>
                                </a:lnTo>
                                <a:lnTo>
                                  <a:pt x="871220" y="774065"/>
                                </a:lnTo>
                              </a:path>
                            </a:pathLst>
                          </a:custGeom>
                          <a:ln w="12700" cap="flat">
                            <a:round/>
                          </a:ln>
                        </wps:spPr>
                        <wps:style>
                          <a:lnRef idx="1">
                            <a:srgbClr val="6F2F9F"/>
                          </a:lnRef>
                          <a:fillRef idx="0">
                            <a:srgbClr val="000000">
                              <a:alpha val="0"/>
                            </a:srgbClr>
                          </a:fillRef>
                          <a:effectRef idx="0">
                            <a:scrgbClr r="0" g="0" b="0"/>
                          </a:effectRef>
                          <a:fontRef idx="none"/>
                        </wps:style>
                        <wps:bodyPr/>
                      </wps:wsp>
                      <wps:wsp>
                        <wps:cNvPr id="12385" name="Shape 12385"/>
                        <wps:cNvSpPr/>
                        <wps:spPr>
                          <a:xfrm>
                            <a:off x="974725" y="2085340"/>
                            <a:ext cx="617220" cy="494665"/>
                          </a:xfrm>
                          <a:custGeom>
                            <a:avLst/>
                            <a:gdLst/>
                            <a:ahLst/>
                            <a:cxnLst/>
                            <a:rect l="0" t="0" r="0" b="0"/>
                            <a:pathLst>
                              <a:path w="617220" h="494665">
                                <a:moveTo>
                                  <a:pt x="7620" y="0"/>
                                </a:moveTo>
                                <a:lnTo>
                                  <a:pt x="561340" y="441960"/>
                                </a:lnTo>
                                <a:lnTo>
                                  <a:pt x="581660" y="417195"/>
                                </a:lnTo>
                                <a:lnTo>
                                  <a:pt x="601345" y="459740"/>
                                </a:lnTo>
                                <a:lnTo>
                                  <a:pt x="617220" y="494665"/>
                                </a:lnTo>
                                <a:lnTo>
                                  <a:pt x="534035" y="476885"/>
                                </a:lnTo>
                                <a:lnTo>
                                  <a:pt x="553720" y="452120"/>
                                </a:lnTo>
                                <a:lnTo>
                                  <a:pt x="0" y="10160"/>
                                </a:lnTo>
                                <a:lnTo>
                                  <a:pt x="7620" y="0"/>
                                </a:lnTo>
                                <a:close/>
                              </a:path>
                            </a:pathLst>
                          </a:custGeom>
                          <a:ln w="0" cap="flat">
                            <a:round/>
                          </a:ln>
                        </wps:spPr>
                        <wps:style>
                          <a:lnRef idx="0">
                            <a:srgbClr val="000000">
                              <a:alpha val="0"/>
                            </a:srgbClr>
                          </a:lnRef>
                          <a:fillRef idx="1">
                            <a:srgbClr val="6F2F9F"/>
                          </a:fillRef>
                          <a:effectRef idx="0">
                            <a:scrgbClr r="0" g="0" b="0"/>
                          </a:effectRef>
                          <a:fontRef idx="none"/>
                        </wps:style>
                        <wps:bodyPr/>
                      </wps:wsp>
                      <wps:wsp>
                        <wps:cNvPr id="12386" name="Shape 12386"/>
                        <wps:cNvSpPr/>
                        <wps:spPr>
                          <a:xfrm>
                            <a:off x="974725" y="875030"/>
                            <a:ext cx="617855" cy="465455"/>
                          </a:xfrm>
                          <a:custGeom>
                            <a:avLst/>
                            <a:gdLst/>
                            <a:ahLst/>
                            <a:cxnLst/>
                            <a:rect l="0" t="0" r="0" b="0"/>
                            <a:pathLst>
                              <a:path w="617855" h="465455">
                                <a:moveTo>
                                  <a:pt x="617855" y="0"/>
                                </a:moveTo>
                                <a:lnTo>
                                  <a:pt x="601345" y="33020"/>
                                </a:lnTo>
                                <a:lnTo>
                                  <a:pt x="579755" y="76200"/>
                                </a:lnTo>
                                <a:lnTo>
                                  <a:pt x="560705" y="50800"/>
                                </a:lnTo>
                                <a:lnTo>
                                  <a:pt x="7620" y="465455"/>
                                </a:lnTo>
                                <a:lnTo>
                                  <a:pt x="0" y="455295"/>
                                </a:lnTo>
                                <a:lnTo>
                                  <a:pt x="553085" y="40640"/>
                                </a:lnTo>
                                <a:lnTo>
                                  <a:pt x="534035" y="15240"/>
                                </a:lnTo>
                                <a:lnTo>
                                  <a:pt x="617855" y="0"/>
                                </a:lnTo>
                                <a:close/>
                              </a:path>
                            </a:pathLst>
                          </a:custGeom>
                          <a:ln w="0" cap="flat">
                            <a:round/>
                          </a:ln>
                        </wps:spPr>
                        <wps:style>
                          <a:lnRef idx="0">
                            <a:srgbClr val="000000">
                              <a:alpha val="0"/>
                            </a:srgbClr>
                          </a:lnRef>
                          <a:fillRef idx="1">
                            <a:srgbClr val="6F2F9F"/>
                          </a:fillRef>
                          <a:effectRef idx="0">
                            <a:scrgbClr r="0" g="0" b="0"/>
                          </a:effectRef>
                          <a:fontRef idx="none"/>
                        </wps:style>
                        <wps:bodyPr/>
                      </wps:wsp>
                      <pic:pic xmlns:pic="http://schemas.openxmlformats.org/drawingml/2006/picture">
                        <pic:nvPicPr>
                          <pic:cNvPr id="12388" name="Picture 12388"/>
                          <pic:cNvPicPr/>
                        </pic:nvPicPr>
                        <pic:blipFill>
                          <a:blip r:embed="rId182"/>
                          <a:stretch>
                            <a:fillRect/>
                          </a:stretch>
                        </pic:blipFill>
                        <pic:spPr>
                          <a:xfrm>
                            <a:off x="6985" y="2572385"/>
                            <a:ext cx="770890" cy="492760"/>
                          </a:xfrm>
                          <a:prstGeom prst="rect">
                            <a:avLst/>
                          </a:prstGeom>
                        </pic:spPr>
                      </pic:pic>
                      <wps:wsp>
                        <wps:cNvPr id="12389" name="Shape 12389"/>
                        <wps:cNvSpPr/>
                        <wps:spPr>
                          <a:xfrm>
                            <a:off x="103505" y="2764155"/>
                            <a:ext cx="534670" cy="238760"/>
                          </a:xfrm>
                          <a:custGeom>
                            <a:avLst/>
                            <a:gdLst/>
                            <a:ahLst/>
                            <a:cxnLst/>
                            <a:rect l="0" t="0" r="0" b="0"/>
                            <a:pathLst>
                              <a:path w="534670" h="238760">
                                <a:moveTo>
                                  <a:pt x="0" y="40005"/>
                                </a:moveTo>
                                <a:lnTo>
                                  <a:pt x="3175" y="24130"/>
                                </a:lnTo>
                                <a:lnTo>
                                  <a:pt x="11430" y="11430"/>
                                </a:lnTo>
                                <a:lnTo>
                                  <a:pt x="24130" y="3175"/>
                                </a:lnTo>
                                <a:lnTo>
                                  <a:pt x="40005" y="0"/>
                                </a:lnTo>
                                <a:lnTo>
                                  <a:pt x="494665" y="0"/>
                                </a:lnTo>
                                <a:lnTo>
                                  <a:pt x="510540" y="3175"/>
                                </a:lnTo>
                                <a:lnTo>
                                  <a:pt x="523240" y="11430"/>
                                </a:lnTo>
                                <a:lnTo>
                                  <a:pt x="531495" y="24130"/>
                                </a:lnTo>
                                <a:lnTo>
                                  <a:pt x="534670" y="40005"/>
                                </a:lnTo>
                                <a:lnTo>
                                  <a:pt x="534670" y="198755"/>
                                </a:lnTo>
                                <a:lnTo>
                                  <a:pt x="531495" y="214630"/>
                                </a:lnTo>
                                <a:lnTo>
                                  <a:pt x="523240" y="227330"/>
                                </a:lnTo>
                                <a:lnTo>
                                  <a:pt x="510540" y="235585"/>
                                </a:lnTo>
                                <a:lnTo>
                                  <a:pt x="494665" y="238760"/>
                                </a:lnTo>
                                <a:lnTo>
                                  <a:pt x="40005" y="238760"/>
                                </a:lnTo>
                                <a:lnTo>
                                  <a:pt x="24130" y="235585"/>
                                </a:lnTo>
                                <a:lnTo>
                                  <a:pt x="11430" y="227330"/>
                                </a:lnTo>
                                <a:lnTo>
                                  <a:pt x="3175" y="214630"/>
                                </a:lnTo>
                                <a:lnTo>
                                  <a:pt x="0" y="19875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2390" name="Shape 12390"/>
                        <wps:cNvSpPr/>
                        <wps:spPr>
                          <a:xfrm>
                            <a:off x="1685290" y="0"/>
                            <a:ext cx="0" cy="3049905"/>
                          </a:xfrm>
                          <a:custGeom>
                            <a:avLst/>
                            <a:gdLst/>
                            <a:ahLst/>
                            <a:cxnLst/>
                            <a:rect l="0" t="0" r="0" b="0"/>
                            <a:pathLst>
                              <a:path h="3049905">
                                <a:moveTo>
                                  <a:pt x="0" y="0"/>
                                </a:moveTo>
                                <a:lnTo>
                                  <a:pt x="0" y="3049905"/>
                                </a:lnTo>
                              </a:path>
                            </a:pathLst>
                          </a:custGeom>
                          <a:ln w="6350" cap="flat">
                            <a:round/>
                          </a:ln>
                        </wps:spPr>
                        <wps:style>
                          <a:lnRef idx="1">
                            <a:srgbClr val="A4A4A4"/>
                          </a:lnRef>
                          <a:fillRef idx="0">
                            <a:srgbClr val="000000">
                              <a:alpha val="0"/>
                            </a:srgbClr>
                          </a:fillRef>
                          <a:effectRef idx="0">
                            <a:scrgbClr r="0" g="0" b="0"/>
                          </a:effectRef>
                          <a:fontRef idx="none"/>
                        </wps:style>
                        <wps:bodyPr/>
                      </wps:wsp>
                      <wps:wsp>
                        <wps:cNvPr id="12391" name="Shape 12391"/>
                        <wps:cNvSpPr/>
                        <wps:spPr>
                          <a:xfrm>
                            <a:off x="4445" y="6985"/>
                            <a:ext cx="1695450" cy="3050540"/>
                          </a:xfrm>
                          <a:custGeom>
                            <a:avLst/>
                            <a:gdLst/>
                            <a:ahLst/>
                            <a:cxnLst/>
                            <a:rect l="0" t="0" r="0" b="0"/>
                            <a:pathLst>
                              <a:path w="1695450" h="3050540">
                                <a:moveTo>
                                  <a:pt x="0" y="3050540"/>
                                </a:moveTo>
                                <a:lnTo>
                                  <a:pt x="1695450" y="3050540"/>
                                </a:lnTo>
                                <a:lnTo>
                                  <a:pt x="169545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393" name="Picture 12393"/>
                          <pic:cNvPicPr/>
                        </pic:nvPicPr>
                        <pic:blipFill>
                          <a:blip r:embed="rId183"/>
                          <a:stretch>
                            <a:fillRect/>
                          </a:stretch>
                        </pic:blipFill>
                        <pic:spPr>
                          <a:xfrm>
                            <a:off x="0" y="254"/>
                            <a:ext cx="1703832" cy="3069336"/>
                          </a:xfrm>
                          <a:prstGeom prst="rect">
                            <a:avLst/>
                          </a:prstGeom>
                        </pic:spPr>
                      </pic:pic>
                      <wps:wsp>
                        <wps:cNvPr id="12395" name="Rectangle 12395"/>
                        <wps:cNvSpPr/>
                        <wps:spPr>
                          <a:xfrm>
                            <a:off x="854964" y="135688"/>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2396" name="Rectangle 12396"/>
                        <wps:cNvSpPr/>
                        <wps:spPr>
                          <a:xfrm>
                            <a:off x="1270" y="266752"/>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2397" name="Rectangle 12397"/>
                        <wps:cNvSpPr/>
                        <wps:spPr>
                          <a:xfrm>
                            <a:off x="1270" y="397545"/>
                            <a:ext cx="38613" cy="170977"/>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2398" name="Rectangle 12398"/>
                        <wps:cNvSpPr/>
                        <wps:spPr>
                          <a:xfrm>
                            <a:off x="1270" y="529261"/>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2399" name="Rectangle 12399"/>
                        <wps:cNvSpPr/>
                        <wps:spPr>
                          <a:xfrm>
                            <a:off x="854964" y="660325"/>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2400" name="Rectangle 12400"/>
                        <wps:cNvSpPr/>
                        <wps:spPr>
                          <a:xfrm>
                            <a:off x="1270" y="794437"/>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2401" name="Rectangle 12401"/>
                        <wps:cNvSpPr/>
                        <wps:spPr>
                          <a:xfrm>
                            <a:off x="1270" y="925501"/>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2402" name="Rectangle 12402"/>
                        <wps:cNvSpPr/>
                        <wps:spPr>
                          <a:xfrm>
                            <a:off x="1270" y="1056565"/>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2403" name="Rectangle 12403"/>
                        <wps:cNvSpPr/>
                        <wps:spPr>
                          <a:xfrm>
                            <a:off x="1270" y="1187629"/>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2404" name="Rectangle 12404"/>
                        <wps:cNvSpPr/>
                        <wps:spPr>
                          <a:xfrm>
                            <a:off x="1270" y="1321799"/>
                            <a:ext cx="29390" cy="130140"/>
                          </a:xfrm>
                          <a:prstGeom prst="rect">
                            <a:avLst/>
                          </a:prstGeom>
                          <a:ln>
                            <a:noFill/>
                          </a:ln>
                        </wps:spPr>
                        <wps:txbx>
                          <w:txbxContent>
                            <w:p w:rsidR="00B45E59" w:rsidRDefault="006F205B">
                              <w:pPr>
                                <w:spacing w:after="160" w:line="259" w:lineRule="auto"/>
                                <w:ind w:left="0" w:right="0" w:firstLine="0"/>
                                <w:jc w:val="left"/>
                              </w:pPr>
                              <w:r>
                                <w:rPr>
                                  <w:sz w:val="14"/>
                                </w:rPr>
                                <w:t xml:space="preserve"> </w:t>
                              </w:r>
                            </w:p>
                          </w:txbxContent>
                        </wps:txbx>
                        <wps:bodyPr horzOverflow="overflow" vert="horz" lIns="0" tIns="0" rIns="0" bIns="0" rtlCol="0">
                          <a:noAutofit/>
                        </wps:bodyPr>
                      </wps:wsp>
                      <wps:wsp>
                        <wps:cNvPr id="12405" name="Rectangle 12405"/>
                        <wps:cNvSpPr/>
                        <wps:spPr>
                          <a:xfrm>
                            <a:off x="156718" y="1423712"/>
                            <a:ext cx="751156" cy="148091"/>
                          </a:xfrm>
                          <a:prstGeom prst="rect">
                            <a:avLst/>
                          </a:prstGeom>
                          <a:ln>
                            <a:noFill/>
                          </a:ln>
                        </wps:spPr>
                        <wps:txbx>
                          <w:txbxContent>
                            <w:p w:rsidR="00B45E59" w:rsidRDefault="006F205B">
                              <w:pPr>
                                <w:spacing w:after="160" w:line="259" w:lineRule="auto"/>
                                <w:ind w:left="0" w:right="0" w:firstLine="0"/>
                                <w:jc w:val="left"/>
                              </w:pPr>
                              <w:r>
                                <w:rPr>
                                  <w:color w:val="FFFFFF"/>
                                  <w:sz w:val="16"/>
                                </w:rPr>
                                <w:t>Harakatlanish</w:t>
                              </w:r>
                            </w:p>
                          </w:txbxContent>
                        </wps:txbx>
                        <wps:bodyPr horzOverflow="overflow" vert="horz" lIns="0" tIns="0" rIns="0" bIns="0" rtlCol="0">
                          <a:noAutofit/>
                        </wps:bodyPr>
                      </wps:wsp>
                      <wps:wsp>
                        <wps:cNvPr id="12406" name="Rectangle 12406"/>
                        <wps:cNvSpPr/>
                        <wps:spPr>
                          <a:xfrm>
                            <a:off x="723900" y="1423712"/>
                            <a:ext cx="33444" cy="148091"/>
                          </a:xfrm>
                          <a:prstGeom prst="rect">
                            <a:avLst/>
                          </a:prstGeom>
                          <a:ln>
                            <a:noFill/>
                          </a:ln>
                        </wps:spPr>
                        <wps:txbx>
                          <w:txbxContent>
                            <w:p w:rsidR="00B45E59" w:rsidRDefault="006F205B">
                              <w:pPr>
                                <w:spacing w:after="160" w:line="259" w:lineRule="auto"/>
                                <w:ind w:left="0" w:right="0" w:firstLine="0"/>
                                <w:jc w:val="left"/>
                              </w:pPr>
                              <w:r>
                                <w:rPr>
                                  <w:color w:val="FFFFFF"/>
                                  <w:sz w:val="16"/>
                                </w:rPr>
                                <w:t xml:space="preserve"> </w:t>
                              </w:r>
                            </w:p>
                          </w:txbxContent>
                        </wps:txbx>
                        <wps:bodyPr horzOverflow="overflow" vert="horz" lIns="0" tIns="0" rIns="0" bIns="0" rtlCol="0">
                          <a:noAutofit/>
                        </wps:bodyPr>
                      </wps:wsp>
                      <wps:wsp>
                        <wps:cNvPr id="12407" name="Rectangle 12407"/>
                        <wps:cNvSpPr/>
                        <wps:spPr>
                          <a:xfrm>
                            <a:off x="153670" y="1548408"/>
                            <a:ext cx="620861" cy="148540"/>
                          </a:xfrm>
                          <a:prstGeom prst="rect">
                            <a:avLst/>
                          </a:prstGeom>
                          <a:ln>
                            <a:noFill/>
                          </a:ln>
                        </wps:spPr>
                        <wps:txbx>
                          <w:txbxContent>
                            <w:p w:rsidR="00B45E59" w:rsidRDefault="006F205B">
                              <w:pPr>
                                <w:spacing w:after="160" w:line="259" w:lineRule="auto"/>
                                <w:ind w:left="0" w:right="0" w:firstLine="0"/>
                                <w:jc w:val="left"/>
                              </w:pPr>
                              <w:r>
                                <w:rPr>
                                  <w:color w:val="FFFFFF"/>
                                  <w:sz w:val="16"/>
                                </w:rPr>
                                <w:t xml:space="preserve">taxtasining </w:t>
                              </w:r>
                            </w:p>
                          </w:txbxContent>
                        </wps:txbx>
                        <wps:bodyPr horzOverflow="overflow" vert="horz" lIns="0" tIns="0" rIns="0" bIns="0" rtlCol="0">
                          <a:noAutofit/>
                        </wps:bodyPr>
                      </wps:wsp>
                      <wps:wsp>
                        <wps:cNvPr id="12408" name="Rectangle 12408"/>
                        <wps:cNvSpPr/>
                        <wps:spPr>
                          <a:xfrm>
                            <a:off x="629412" y="1548408"/>
                            <a:ext cx="320696" cy="148540"/>
                          </a:xfrm>
                          <a:prstGeom prst="rect">
                            <a:avLst/>
                          </a:prstGeom>
                          <a:ln>
                            <a:noFill/>
                          </a:ln>
                        </wps:spPr>
                        <wps:txbx>
                          <w:txbxContent>
                            <w:p w:rsidR="00B45E59" w:rsidRDefault="006F205B">
                              <w:pPr>
                                <w:spacing w:after="160" w:line="259" w:lineRule="auto"/>
                                <w:ind w:left="0" w:right="0" w:firstLine="0"/>
                                <w:jc w:val="left"/>
                              </w:pPr>
                              <w:r>
                                <w:rPr>
                                  <w:color w:val="FFFFFF"/>
                                  <w:sz w:val="16"/>
                                </w:rPr>
                                <w:t>pastki</w:t>
                              </w:r>
                            </w:p>
                          </w:txbxContent>
                        </wps:txbx>
                        <wps:bodyPr horzOverflow="overflow" vert="horz" lIns="0" tIns="0" rIns="0" bIns="0" rtlCol="0">
                          <a:noAutofit/>
                        </wps:bodyPr>
                      </wps:wsp>
                      <wps:wsp>
                        <wps:cNvPr id="12409" name="Rectangle 12409"/>
                        <wps:cNvSpPr/>
                        <wps:spPr>
                          <a:xfrm>
                            <a:off x="870204" y="1548408"/>
                            <a:ext cx="33545" cy="148540"/>
                          </a:xfrm>
                          <a:prstGeom prst="rect">
                            <a:avLst/>
                          </a:prstGeom>
                          <a:ln>
                            <a:noFill/>
                          </a:ln>
                        </wps:spPr>
                        <wps:txbx>
                          <w:txbxContent>
                            <w:p w:rsidR="00B45E59" w:rsidRDefault="006F205B">
                              <w:pPr>
                                <w:spacing w:after="160" w:line="259" w:lineRule="auto"/>
                                <w:ind w:left="0" w:right="0" w:firstLine="0"/>
                                <w:jc w:val="left"/>
                              </w:pPr>
                              <w:r>
                                <w:rPr>
                                  <w:color w:val="FFFFFF"/>
                                  <w:sz w:val="16"/>
                                </w:rPr>
                                <w:t xml:space="preserve"> </w:t>
                              </w:r>
                            </w:p>
                          </w:txbxContent>
                        </wps:txbx>
                        <wps:bodyPr horzOverflow="overflow" vert="horz" lIns="0" tIns="0" rIns="0" bIns="0" rtlCol="0">
                          <a:noAutofit/>
                        </wps:bodyPr>
                      </wps:wsp>
                      <wps:wsp>
                        <wps:cNvPr id="12410" name="Rectangle 12410"/>
                        <wps:cNvSpPr/>
                        <wps:spPr>
                          <a:xfrm>
                            <a:off x="153670" y="1676950"/>
                            <a:ext cx="128292" cy="148091"/>
                          </a:xfrm>
                          <a:prstGeom prst="rect">
                            <a:avLst/>
                          </a:prstGeom>
                          <a:ln>
                            <a:noFill/>
                          </a:ln>
                        </wps:spPr>
                        <wps:txbx>
                          <w:txbxContent>
                            <w:p w:rsidR="00B45E59" w:rsidRDefault="006F205B">
                              <w:pPr>
                                <w:spacing w:after="160" w:line="259" w:lineRule="auto"/>
                                <w:ind w:left="0" w:right="0" w:firstLine="0"/>
                                <w:jc w:val="left"/>
                              </w:pPr>
                              <w:r>
                                <w:rPr>
                                  <w:color w:val="FFFFFF"/>
                                  <w:sz w:val="16"/>
                                </w:rPr>
                                <w:t>va</w:t>
                              </w:r>
                            </w:p>
                          </w:txbxContent>
                        </wps:txbx>
                        <wps:bodyPr horzOverflow="overflow" vert="horz" lIns="0" tIns="0" rIns="0" bIns="0" rtlCol="0">
                          <a:noAutofit/>
                        </wps:bodyPr>
                      </wps:wsp>
                      <wps:wsp>
                        <wps:cNvPr id="12411" name="Rectangle 12411"/>
                        <wps:cNvSpPr/>
                        <wps:spPr>
                          <a:xfrm>
                            <a:off x="251206" y="1676950"/>
                            <a:ext cx="33444" cy="148091"/>
                          </a:xfrm>
                          <a:prstGeom prst="rect">
                            <a:avLst/>
                          </a:prstGeom>
                          <a:ln>
                            <a:noFill/>
                          </a:ln>
                        </wps:spPr>
                        <wps:txbx>
                          <w:txbxContent>
                            <w:p w:rsidR="00B45E59" w:rsidRDefault="006F205B">
                              <w:pPr>
                                <w:spacing w:after="160" w:line="259" w:lineRule="auto"/>
                                <w:ind w:left="0" w:right="0" w:firstLine="0"/>
                                <w:jc w:val="left"/>
                              </w:pPr>
                              <w:r>
                                <w:rPr>
                                  <w:color w:val="FFFFFF"/>
                                  <w:sz w:val="16"/>
                                </w:rPr>
                                <w:t xml:space="preserve"> </w:t>
                              </w:r>
                            </w:p>
                          </w:txbxContent>
                        </wps:txbx>
                        <wps:bodyPr horzOverflow="overflow" vert="horz" lIns="0" tIns="0" rIns="0" bIns="0" rtlCol="0">
                          <a:noAutofit/>
                        </wps:bodyPr>
                      </wps:wsp>
                      <wps:wsp>
                        <wps:cNvPr id="12412" name="Rectangle 12412"/>
                        <wps:cNvSpPr/>
                        <wps:spPr>
                          <a:xfrm>
                            <a:off x="601980" y="1676950"/>
                            <a:ext cx="356783" cy="148091"/>
                          </a:xfrm>
                          <a:prstGeom prst="rect">
                            <a:avLst/>
                          </a:prstGeom>
                          <a:ln>
                            <a:noFill/>
                          </a:ln>
                        </wps:spPr>
                        <wps:txbx>
                          <w:txbxContent>
                            <w:p w:rsidR="00B45E59" w:rsidRDefault="006F205B">
                              <w:pPr>
                                <w:spacing w:after="160" w:line="259" w:lineRule="auto"/>
                                <w:ind w:left="0" w:right="0" w:firstLine="0"/>
                                <w:jc w:val="left"/>
                              </w:pPr>
                              <w:r>
                                <w:rPr>
                                  <w:color w:val="FFFFFF"/>
                                  <w:sz w:val="16"/>
                                </w:rPr>
                                <w:t>yuqori</w:t>
                              </w:r>
                            </w:p>
                          </w:txbxContent>
                        </wps:txbx>
                        <wps:bodyPr horzOverflow="overflow" vert="horz" lIns="0" tIns="0" rIns="0" bIns="0" rtlCol="0">
                          <a:noAutofit/>
                        </wps:bodyPr>
                      </wps:wsp>
                      <wps:wsp>
                        <wps:cNvPr id="12413" name="Rectangle 12413"/>
                        <wps:cNvSpPr/>
                        <wps:spPr>
                          <a:xfrm>
                            <a:off x="870204" y="1676950"/>
                            <a:ext cx="33444" cy="148091"/>
                          </a:xfrm>
                          <a:prstGeom prst="rect">
                            <a:avLst/>
                          </a:prstGeom>
                          <a:ln>
                            <a:noFill/>
                          </a:ln>
                        </wps:spPr>
                        <wps:txbx>
                          <w:txbxContent>
                            <w:p w:rsidR="00B45E59" w:rsidRDefault="006F205B">
                              <w:pPr>
                                <w:spacing w:after="160" w:line="259" w:lineRule="auto"/>
                                <w:ind w:left="0" w:right="0" w:firstLine="0"/>
                                <w:jc w:val="left"/>
                              </w:pPr>
                              <w:r>
                                <w:rPr>
                                  <w:color w:val="FFFFFF"/>
                                  <w:sz w:val="16"/>
                                </w:rPr>
                                <w:t xml:space="preserve"> </w:t>
                              </w:r>
                            </w:p>
                          </w:txbxContent>
                        </wps:txbx>
                        <wps:bodyPr horzOverflow="overflow" vert="horz" lIns="0" tIns="0" rIns="0" bIns="0" rtlCol="0">
                          <a:noAutofit/>
                        </wps:bodyPr>
                      </wps:wsp>
                      <wps:wsp>
                        <wps:cNvPr id="12414" name="Rectangle 12414"/>
                        <wps:cNvSpPr/>
                        <wps:spPr>
                          <a:xfrm>
                            <a:off x="153670" y="1801918"/>
                            <a:ext cx="676910" cy="148091"/>
                          </a:xfrm>
                          <a:prstGeom prst="rect">
                            <a:avLst/>
                          </a:prstGeom>
                          <a:ln>
                            <a:noFill/>
                          </a:ln>
                        </wps:spPr>
                        <wps:txbx>
                          <w:txbxContent>
                            <w:p w:rsidR="00B45E59" w:rsidRDefault="006F205B">
                              <w:pPr>
                                <w:spacing w:after="160" w:line="259" w:lineRule="auto"/>
                                <w:ind w:left="0" w:right="0" w:firstLine="0"/>
                                <w:jc w:val="left"/>
                              </w:pPr>
                              <w:r>
                                <w:rPr>
                                  <w:color w:val="FFFFFF"/>
                                  <w:sz w:val="16"/>
                                </w:rPr>
                                <w:t>qismlaridagi</w:t>
                              </w:r>
                            </w:p>
                          </w:txbxContent>
                        </wps:txbx>
                        <wps:bodyPr horzOverflow="overflow" vert="horz" lIns="0" tIns="0" rIns="0" bIns="0" rtlCol="0">
                          <a:noAutofit/>
                        </wps:bodyPr>
                      </wps:wsp>
                      <wps:wsp>
                        <wps:cNvPr id="12415" name="Rectangle 12415"/>
                        <wps:cNvSpPr/>
                        <wps:spPr>
                          <a:xfrm>
                            <a:off x="662940" y="1801918"/>
                            <a:ext cx="33444" cy="148091"/>
                          </a:xfrm>
                          <a:prstGeom prst="rect">
                            <a:avLst/>
                          </a:prstGeom>
                          <a:ln>
                            <a:noFill/>
                          </a:ln>
                        </wps:spPr>
                        <wps:txbx>
                          <w:txbxContent>
                            <w:p w:rsidR="00B45E59" w:rsidRDefault="006F205B">
                              <w:pPr>
                                <w:spacing w:after="160" w:line="259" w:lineRule="auto"/>
                                <w:ind w:left="0" w:right="0" w:firstLine="0"/>
                                <w:jc w:val="left"/>
                              </w:pPr>
                              <w:r>
                                <w:rPr>
                                  <w:color w:val="FFFFFF"/>
                                  <w:sz w:val="16"/>
                                </w:rPr>
                                <w:t xml:space="preserve"> </w:t>
                              </w:r>
                            </w:p>
                          </w:txbxContent>
                        </wps:txbx>
                        <wps:bodyPr horzOverflow="overflow" vert="horz" lIns="0" tIns="0" rIns="0" bIns="0" rtlCol="0">
                          <a:noAutofit/>
                        </wps:bodyPr>
                      </wps:wsp>
                      <wps:wsp>
                        <wps:cNvPr id="12416" name="Shape 12416"/>
                        <wps:cNvSpPr/>
                        <wps:spPr>
                          <a:xfrm>
                            <a:off x="153162" y="1948434"/>
                            <a:ext cx="54991" cy="67310"/>
                          </a:xfrm>
                          <a:custGeom>
                            <a:avLst/>
                            <a:gdLst/>
                            <a:ahLst/>
                            <a:cxnLst/>
                            <a:rect l="0" t="0" r="0" b="0"/>
                            <a:pathLst>
                              <a:path w="54991" h="67310">
                                <a:moveTo>
                                  <a:pt x="9906" y="0"/>
                                </a:moveTo>
                                <a:lnTo>
                                  <a:pt x="54991" y="0"/>
                                </a:lnTo>
                                <a:lnTo>
                                  <a:pt x="54991" y="1778"/>
                                </a:lnTo>
                                <a:cubicBezTo>
                                  <a:pt x="51562" y="1905"/>
                                  <a:pt x="49276" y="2540"/>
                                  <a:pt x="48387" y="3683"/>
                                </a:cubicBezTo>
                                <a:cubicBezTo>
                                  <a:pt x="47371" y="4953"/>
                                  <a:pt x="46863" y="7747"/>
                                  <a:pt x="46863" y="12065"/>
                                </a:cubicBezTo>
                                <a:lnTo>
                                  <a:pt x="46863" y="54356"/>
                                </a:lnTo>
                                <a:cubicBezTo>
                                  <a:pt x="46863" y="58801"/>
                                  <a:pt x="47371" y="61595"/>
                                  <a:pt x="48387" y="62738"/>
                                </a:cubicBezTo>
                                <a:cubicBezTo>
                                  <a:pt x="49276" y="64008"/>
                                  <a:pt x="51562" y="64643"/>
                                  <a:pt x="54991" y="64770"/>
                                </a:cubicBezTo>
                                <a:lnTo>
                                  <a:pt x="54991" y="66548"/>
                                </a:lnTo>
                                <a:lnTo>
                                  <a:pt x="30861" y="66548"/>
                                </a:lnTo>
                                <a:lnTo>
                                  <a:pt x="30861" y="64770"/>
                                </a:lnTo>
                                <a:cubicBezTo>
                                  <a:pt x="34417" y="64643"/>
                                  <a:pt x="36576" y="64008"/>
                                  <a:pt x="37592" y="62738"/>
                                </a:cubicBezTo>
                                <a:cubicBezTo>
                                  <a:pt x="38481" y="61595"/>
                                  <a:pt x="38989" y="58801"/>
                                  <a:pt x="38989" y="54356"/>
                                </a:cubicBezTo>
                                <a:lnTo>
                                  <a:pt x="38989" y="3556"/>
                                </a:lnTo>
                                <a:lnTo>
                                  <a:pt x="21717" y="3556"/>
                                </a:lnTo>
                                <a:lnTo>
                                  <a:pt x="21717" y="22225"/>
                                </a:lnTo>
                                <a:cubicBezTo>
                                  <a:pt x="21717" y="41021"/>
                                  <a:pt x="20320" y="53340"/>
                                  <a:pt x="17653" y="58928"/>
                                </a:cubicBezTo>
                                <a:cubicBezTo>
                                  <a:pt x="14859" y="64516"/>
                                  <a:pt x="11176" y="67310"/>
                                  <a:pt x="6350" y="67310"/>
                                </a:cubicBezTo>
                                <a:cubicBezTo>
                                  <a:pt x="4318" y="67310"/>
                                  <a:pt x="2794" y="66675"/>
                                  <a:pt x="1651" y="65532"/>
                                </a:cubicBezTo>
                                <a:cubicBezTo>
                                  <a:pt x="508" y="64389"/>
                                  <a:pt x="0" y="62992"/>
                                  <a:pt x="0" y="61341"/>
                                </a:cubicBezTo>
                                <a:cubicBezTo>
                                  <a:pt x="0" y="60198"/>
                                  <a:pt x="381" y="59182"/>
                                  <a:pt x="1016" y="58293"/>
                                </a:cubicBezTo>
                                <a:cubicBezTo>
                                  <a:pt x="1778" y="57404"/>
                                  <a:pt x="2667" y="56896"/>
                                  <a:pt x="3683" y="56896"/>
                                </a:cubicBezTo>
                                <a:cubicBezTo>
                                  <a:pt x="4445" y="56896"/>
                                  <a:pt x="5461" y="57404"/>
                                  <a:pt x="6604" y="58420"/>
                                </a:cubicBezTo>
                                <a:cubicBezTo>
                                  <a:pt x="7874" y="59436"/>
                                  <a:pt x="8890" y="60071"/>
                                  <a:pt x="9906" y="60071"/>
                                </a:cubicBezTo>
                                <a:cubicBezTo>
                                  <a:pt x="12319" y="60071"/>
                                  <a:pt x="14224" y="57658"/>
                                  <a:pt x="15748" y="52959"/>
                                </a:cubicBezTo>
                                <a:cubicBezTo>
                                  <a:pt x="17272" y="48133"/>
                                  <a:pt x="18034" y="39243"/>
                                  <a:pt x="18034" y="26035"/>
                                </a:cubicBezTo>
                                <a:lnTo>
                                  <a:pt x="18034" y="12065"/>
                                </a:lnTo>
                                <a:cubicBezTo>
                                  <a:pt x="18034" y="7747"/>
                                  <a:pt x="17526" y="4953"/>
                                  <a:pt x="16637" y="3683"/>
                                </a:cubicBezTo>
                                <a:cubicBezTo>
                                  <a:pt x="15621" y="2540"/>
                                  <a:pt x="13462" y="1905"/>
                                  <a:pt x="9906" y="1778"/>
                                </a:cubicBezTo>
                                <a:lnTo>
                                  <a:pt x="9906"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395209" name="Rectangle 395209"/>
                        <wps:cNvSpPr/>
                        <wps:spPr>
                          <a:xfrm>
                            <a:off x="251206" y="1946765"/>
                            <a:ext cx="44548" cy="121692"/>
                          </a:xfrm>
                          <a:prstGeom prst="rect">
                            <a:avLst/>
                          </a:prstGeom>
                          <a:ln>
                            <a:noFill/>
                          </a:ln>
                        </wps:spPr>
                        <wps:txbx>
                          <w:txbxContent>
                            <w:p w:rsidR="00B45E59" w:rsidRDefault="006F205B">
                              <w:pPr>
                                <w:spacing w:after="160" w:line="259" w:lineRule="auto"/>
                                <w:ind w:left="0" w:right="0" w:firstLine="0"/>
                                <w:jc w:val="left"/>
                              </w:pPr>
                              <w:r>
                                <w:rPr>
                                  <w:strike/>
                                  <w:color w:val="FFFFFF"/>
                                  <w:sz w:val="16"/>
                                </w:rPr>
                                <w:t>’</w:t>
                              </w:r>
                            </w:p>
                          </w:txbxContent>
                        </wps:txbx>
                        <wps:bodyPr horzOverflow="overflow" vert="horz" lIns="0" tIns="0" rIns="0" bIns="0" rtlCol="0">
                          <a:noAutofit/>
                        </wps:bodyPr>
                      </wps:wsp>
                      <wps:wsp>
                        <wps:cNvPr id="12421" name="Shape 12421"/>
                        <wps:cNvSpPr/>
                        <wps:spPr>
                          <a:xfrm>
                            <a:off x="320040" y="1946910"/>
                            <a:ext cx="50419" cy="69596"/>
                          </a:xfrm>
                          <a:custGeom>
                            <a:avLst/>
                            <a:gdLst/>
                            <a:ahLst/>
                            <a:cxnLst/>
                            <a:rect l="0" t="0" r="0" b="0"/>
                            <a:pathLst>
                              <a:path w="50419" h="69596">
                                <a:moveTo>
                                  <a:pt x="28448" y="0"/>
                                </a:moveTo>
                                <a:cubicBezTo>
                                  <a:pt x="32512" y="0"/>
                                  <a:pt x="36449" y="1143"/>
                                  <a:pt x="40386" y="3429"/>
                                </a:cubicBezTo>
                                <a:cubicBezTo>
                                  <a:pt x="41529" y="4191"/>
                                  <a:pt x="42418" y="4572"/>
                                  <a:pt x="42926" y="4572"/>
                                </a:cubicBezTo>
                                <a:cubicBezTo>
                                  <a:pt x="43688" y="4572"/>
                                  <a:pt x="44323" y="4318"/>
                                  <a:pt x="44831" y="3683"/>
                                </a:cubicBezTo>
                                <a:cubicBezTo>
                                  <a:pt x="45593" y="2794"/>
                                  <a:pt x="46101" y="1524"/>
                                  <a:pt x="46355" y="0"/>
                                </a:cubicBezTo>
                                <a:lnTo>
                                  <a:pt x="47879" y="0"/>
                                </a:lnTo>
                                <a:lnTo>
                                  <a:pt x="49149" y="22606"/>
                                </a:lnTo>
                                <a:lnTo>
                                  <a:pt x="47879" y="22606"/>
                                </a:lnTo>
                                <a:cubicBezTo>
                                  <a:pt x="46101" y="15875"/>
                                  <a:pt x="43688" y="10922"/>
                                  <a:pt x="40513" y="8001"/>
                                </a:cubicBezTo>
                                <a:cubicBezTo>
                                  <a:pt x="37338" y="4953"/>
                                  <a:pt x="33528" y="3429"/>
                                  <a:pt x="29083" y="3429"/>
                                </a:cubicBezTo>
                                <a:cubicBezTo>
                                  <a:pt x="25400" y="3429"/>
                                  <a:pt x="22098" y="4572"/>
                                  <a:pt x="19050" y="6858"/>
                                </a:cubicBezTo>
                                <a:cubicBezTo>
                                  <a:pt x="16129" y="9144"/>
                                  <a:pt x="13716" y="12700"/>
                                  <a:pt x="11938" y="17526"/>
                                </a:cubicBezTo>
                                <a:cubicBezTo>
                                  <a:pt x="10287" y="22479"/>
                                  <a:pt x="9398" y="28575"/>
                                  <a:pt x="9398" y="35941"/>
                                </a:cubicBezTo>
                                <a:cubicBezTo>
                                  <a:pt x="9398" y="41910"/>
                                  <a:pt x="10160" y="47117"/>
                                  <a:pt x="11811" y="51562"/>
                                </a:cubicBezTo>
                                <a:cubicBezTo>
                                  <a:pt x="13462" y="56007"/>
                                  <a:pt x="15875" y="59436"/>
                                  <a:pt x="19177" y="61722"/>
                                </a:cubicBezTo>
                                <a:cubicBezTo>
                                  <a:pt x="22479" y="64135"/>
                                  <a:pt x="26162" y="65278"/>
                                  <a:pt x="30353" y="65278"/>
                                </a:cubicBezTo>
                                <a:cubicBezTo>
                                  <a:pt x="33909" y="65278"/>
                                  <a:pt x="37211" y="64389"/>
                                  <a:pt x="39878" y="62484"/>
                                </a:cubicBezTo>
                                <a:cubicBezTo>
                                  <a:pt x="42672" y="60706"/>
                                  <a:pt x="45720" y="57023"/>
                                  <a:pt x="49149" y="51435"/>
                                </a:cubicBezTo>
                                <a:lnTo>
                                  <a:pt x="50419" y="52451"/>
                                </a:lnTo>
                                <a:cubicBezTo>
                                  <a:pt x="47625" y="58420"/>
                                  <a:pt x="44323" y="62738"/>
                                  <a:pt x="40513" y="65532"/>
                                </a:cubicBezTo>
                                <a:cubicBezTo>
                                  <a:pt x="36830" y="68199"/>
                                  <a:pt x="32385" y="69596"/>
                                  <a:pt x="27178" y="69596"/>
                                </a:cubicBezTo>
                                <a:cubicBezTo>
                                  <a:pt x="17907" y="69596"/>
                                  <a:pt x="10795" y="65532"/>
                                  <a:pt x="5715" y="57277"/>
                                </a:cubicBezTo>
                                <a:cubicBezTo>
                                  <a:pt x="1905" y="51181"/>
                                  <a:pt x="0" y="44069"/>
                                  <a:pt x="0" y="35814"/>
                                </a:cubicBezTo>
                                <a:cubicBezTo>
                                  <a:pt x="0" y="29210"/>
                                  <a:pt x="1270" y="23114"/>
                                  <a:pt x="3810" y="17526"/>
                                </a:cubicBezTo>
                                <a:cubicBezTo>
                                  <a:pt x="6223" y="11938"/>
                                  <a:pt x="9652" y="7620"/>
                                  <a:pt x="14097" y="4572"/>
                                </a:cubicBezTo>
                                <a:cubicBezTo>
                                  <a:pt x="18542" y="1524"/>
                                  <a:pt x="23241" y="0"/>
                                  <a:pt x="28448"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422" name="Rectangle 12422"/>
                        <wps:cNvSpPr/>
                        <wps:spPr>
                          <a:xfrm>
                            <a:off x="373126" y="1926886"/>
                            <a:ext cx="33444" cy="148091"/>
                          </a:xfrm>
                          <a:prstGeom prst="rect">
                            <a:avLst/>
                          </a:prstGeom>
                          <a:ln>
                            <a:noFill/>
                          </a:ln>
                        </wps:spPr>
                        <wps:txbx>
                          <w:txbxContent>
                            <w:p w:rsidR="00B45E59" w:rsidRDefault="006F205B">
                              <w:pPr>
                                <w:spacing w:after="160" w:line="259" w:lineRule="auto"/>
                                <w:ind w:left="0" w:right="0" w:firstLine="0"/>
                                <w:jc w:val="left"/>
                              </w:pPr>
                              <w:r>
                                <w:rPr>
                                  <w:color w:val="FFFFFF"/>
                                  <w:sz w:val="16"/>
                                </w:rPr>
                                <w:t xml:space="preserve"> </w:t>
                              </w:r>
                            </w:p>
                          </w:txbxContent>
                        </wps:txbx>
                        <wps:bodyPr horzOverflow="overflow" vert="horz" lIns="0" tIns="0" rIns="0" bIns="0" rtlCol="0">
                          <a:noAutofit/>
                        </wps:bodyPr>
                      </wps:wsp>
                      <wps:wsp>
                        <wps:cNvPr id="12423" name="Shape 12423"/>
                        <wps:cNvSpPr/>
                        <wps:spPr>
                          <a:xfrm>
                            <a:off x="396748" y="1948434"/>
                            <a:ext cx="26670" cy="68072"/>
                          </a:xfrm>
                          <a:custGeom>
                            <a:avLst/>
                            <a:gdLst/>
                            <a:ahLst/>
                            <a:cxnLst/>
                            <a:rect l="0" t="0" r="0" b="0"/>
                            <a:pathLst>
                              <a:path w="26670" h="68072">
                                <a:moveTo>
                                  <a:pt x="0" y="0"/>
                                </a:moveTo>
                                <a:lnTo>
                                  <a:pt x="10541" y="0"/>
                                </a:lnTo>
                                <a:lnTo>
                                  <a:pt x="10541" y="1778"/>
                                </a:lnTo>
                                <a:cubicBezTo>
                                  <a:pt x="8636" y="1905"/>
                                  <a:pt x="7747" y="3302"/>
                                  <a:pt x="7747" y="5588"/>
                                </a:cubicBezTo>
                                <a:cubicBezTo>
                                  <a:pt x="7747" y="7239"/>
                                  <a:pt x="8382" y="11176"/>
                                  <a:pt x="9779" y="17272"/>
                                </a:cubicBezTo>
                                <a:lnTo>
                                  <a:pt x="15494" y="42799"/>
                                </a:lnTo>
                                <a:lnTo>
                                  <a:pt x="19558" y="17272"/>
                                </a:lnTo>
                                <a:cubicBezTo>
                                  <a:pt x="20447" y="11938"/>
                                  <a:pt x="20955" y="8255"/>
                                  <a:pt x="20955" y="6477"/>
                                </a:cubicBezTo>
                                <a:cubicBezTo>
                                  <a:pt x="20955" y="3937"/>
                                  <a:pt x="20066" y="2413"/>
                                  <a:pt x="18542" y="1778"/>
                                </a:cubicBezTo>
                                <a:lnTo>
                                  <a:pt x="18542" y="0"/>
                                </a:lnTo>
                                <a:lnTo>
                                  <a:pt x="26670" y="0"/>
                                </a:lnTo>
                                <a:lnTo>
                                  <a:pt x="26670" y="1778"/>
                                </a:lnTo>
                                <a:cubicBezTo>
                                  <a:pt x="24765" y="2413"/>
                                  <a:pt x="23241" y="5715"/>
                                  <a:pt x="22225" y="11811"/>
                                </a:cubicBezTo>
                                <a:lnTo>
                                  <a:pt x="17272" y="42037"/>
                                </a:lnTo>
                                <a:cubicBezTo>
                                  <a:pt x="16002" y="49784"/>
                                  <a:pt x="14986" y="55372"/>
                                  <a:pt x="14224" y="58547"/>
                                </a:cubicBezTo>
                                <a:cubicBezTo>
                                  <a:pt x="13335" y="61849"/>
                                  <a:pt x="12446" y="64262"/>
                                  <a:pt x="11557" y="65786"/>
                                </a:cubicBezTo>
                                <a:cubicBezTo>
                                  <a:pt x="10541" y="67310"/>
                                  <a:pt x="9652" y="68072"/>
                                  <a:pt x="8509" y="68072"/>
                                </a:cubicBezTo>
                                <a:cubicBezTo>
                                  <a:pt x="7747" y="68072"/>
                                  <a:pt x="6985" y="67564"/>
                                  <a:pt x="6350" y="66675"/>
                                </a:cubicBezTo>
                                <a:cubicBezTo>
                                  <a:pt x="5715" y="65659"/>
                                  <a:pt x="5461" y="64389"/>
                                  <a:pt x="5461" y="62611"/>
                                </a:cubicBezTo>
                                <a:cubicBezTo>
                                  <a:pt x="5461" y="61468"/>
                                  <a:pt x="5588" y="60452"/>
                                  <a:pt x="5969" y="59690"/>
                                </a:cubicBezTo>
                                <a:cubicBezTo>
                                  <a:pt x="6223" y="58801"/>
                                  <a:pt x="6604" y="58420"/>
                                  <a:pt x="7239" y="58420"/>
                                </a:cubicBezTo>
                                <a:cubicBezTo>
                                  <a:pt x="7747" y="58420"/>
                                  <a:pt x="8382" y="59055"/>
                                  <a:pt x="9144" y="60071"/>
                                </a:cubicBezTo>
                                <a:cubicBezTo>
                                  <a:pt x="9652" y="60833"/>
                                  <a:pt x="10033" y="61087"/>
                                  <a:pt x="10287" y="61087"/>
                                </a:cubicBezTo>
                                <a:cubicBezTo>
                                  <a:pt x="11303" y="61087"/>
                                  <a:pt x="12446" y="58420"/>
                                  <a:pt x="13589" y="53086"/>
                                </a:cubicBezTo>
                                <a:lnTo>
                                  <a:pt x="4191" y="10668"/>
                                </a:lnTo>
                                <a:cubicBezTo>
                                  <a:pt x="3556" y="7620"/>
                                  <a:pt x="2921" y="5461"/>
                                  <a:pt x="2286" y="4318"/>
                                </a:cubicBezTo>
                                <a:cubicBezTo>
                                  <a:pt x="1778" y="3048"/>
                                  <a:pt x="1016" y="2159"/>
                                  <a:pt x="0" y="1778"/>
                                </a:cubicBez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424" name="Shape 12424"/>
                        <wps:cNvSpPr/>
                        <wps:spPr>
                          <a:xfrm>
                            <a:off x="427101" y="1968627"/>
                            <a:ext cx="22225" cy="47752"/>
                          </a:xfrm>
                          <a:custGeom>
                            <a:avLst/>
                            <a:gdLst/>
                            <a:ahLst/>
                            <a:cxnLst/>
                            <a:rect l="0" t="0" r="0" b="0"/>
                            <a:pathLst>
                              <a:path w="22225" h="47752">
                                <a:moveTo>
                                  <a:pt x="22225" y="0"/>
                                </a:moveTo>
                                <a:lnTo>
                                  <a:pt x="22225" y="3990"/>
                                </a:lnTo>
                                <a:lnTo>
                                  <a:pt x="20701" y="3175"/>
                                </a:lnTo>
                                <a:cubicBezTo>
                                  <a:pt x="18923" y="3175"/>
                                  <a:pt x="17145" y="3810"/>
                                  <a:pt x="15367" y="4826"/>
                                </a:cubicBezTo>
                                <a:cubicBezTo>
                                  <a:pt x="13589" y="5842"/>
                                  <a:pt x="12065" y="7620"/>
                                  <a:pt x="11049" y="10160"/>
                                </a:cubicBezTo>
                                <a:cubicBezTo>
                                  <a:pt x="9906" y="12827"/>
                                  <a:pt x="9398" y="16129"/>
                                  <a:pt x="9398" y="20193"/>
                                </a:cubicBezTo>
                                <a:cubicBezTo>
                                  <a:pt x="9398" y="26670"/>
                                  <a:pt x="10668" y="32385"/>
                                  <a:pt x="13335" y="37084"/>
                                </a:cubicBezTo>
                                <a:lnTo>
                                  <a:pt x="22225" y="43082"/>
                                </a:lnTo>
                                <a:lnTo>
                                  <a:pt x="22225" y="47613"/>
                                </a:lnTo>
                                <a:lnTo>
                                  <a:pt x="21717" y="47752"/>
                                </a:lnTo>
                                <a:cubicBezTo>
                                  <a:pt x="14732" y="47752"/>
                                  <a:pt x="9271" y="45085"/>
                                  <a:pt x="5207" y="39624"/>
                                </a:cubicBezTo>
                                <a:cubicBezTo>
                                  <a:pt x="1778" y="35052"/>
                                  <a:pt x="0" y="29972"/>
                                  <a:pt x="0" y="24257"/>
                                </a:cubicBezTo>
                                <a:cubicBezTo>
                                  <a:pt x="0" y="20193"/>
                                  <a:pt x="1016" y="16129"/>
                                  <a:pt x="3175" y="11938"/>
                                </a:cubicBezTo>
                                <a:cubicBezTo>
                                  <a:pt x="5207" y="7874"/>
                                  <a:pt x="8001" y="4953"/>
                                  <a:pt x="11430" y="2921"/>
                                </a:cubicBezTo>
                                <a:cubicBezTo>
                                  <a:pt x="14859" y="1016"/>
                                  <a:pt x="18415" y="0"/>
                                  <a:pt x="22225"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425" name="Shape 12425"/>
                        <wps:cNvSpPr/>
                        <wps:spPr>
                          <a:xfrm>
                            <a:off x="449326" y="1968627"/>
                            <a:ext cx="22098" cy="47613"/>
                          </a:xfrm>
                          <a:custGeom>
                            <a:avLst/>
                            <a:gdLst/>
                            <a:ahLst/>
                            <a:cxnLst/>
                            <a:rect l="0" t="0" r="0" b="0"/>
                            <a:pathLst>
                              <a:path w="22098" h="47613">
                                <a:moveTo>
                                  <a:pt x="0" y="0"/>
                                </a:moveTo>
                                <a:cubicBezTo>
                                  <a:pt x="6985" y="0"/>
                                  <a:pt x="12573" y="2667"/>
                                  <a:pt x="16764" y="7747"/>
                                </a:cubicBezTo>
                                <a:cubicBezTo>
                                  <a:pt x="20320" y="12192"/>
                                  <a:pt x="22098" y="17272"/>
                                  <a:pt x="22098" y="22987"/>
                                </a:cubicBezTo>
                                <a:cubicBezTo>
                                  <a:pt x="22098" y="27051"/>
                                  <a:pt x="21082" y="31115"/>
                                  <a:pt x="19177" y="35306"/>
                                </a:cubicBezTo>
                                <a:cubicBezTo>
                                  <a:pt x="17145" y="39370"/>
                                  <a:pt x="14478" y="42545"/>
                                  <a:pt x="11049" y="44577"/>
                                </a:cubicBezTo>
                                <a:lnTo>
                                  <a:pt x="0" y="47613"/>
                                </a:lnTo>
                                <a:lnTo>
                                  <a:pt x="0" y="43082"/>
                                </a:lnTo>
                                <a:lnTo>
                                  <a:pt x="1651" y="44196"/>
                                </a:lnTo>
                                <a:cubicBezTo>
                                  <a:pt x="4826" y="44196"/>
                                  <a:pt x="7493" y="42926"/>
                                  <a:pt x="9652" y="40259"/>
                                </a:cubicBezTo>
                                <a:cubicBezTo>
                                  <a:pt x="11684" y="37719"/>
                                  <a:pt x="12827" y="33147"/>
                                  <a:pt x="12827" y="26797"/>
                                </a:cubicBezTo>
                                <a:cubicBezTo>
                                  <a:pt x="12827" y="18796"/>
                                  <a:pt x="11049" y="12573"/>
                                  <a:pt x="7493" y="8001"/>
                                </a:cubicBezTo>
                                <a:lnTo>
                                  <a:pt x="0" y="3990"/>
                                </a:ln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426" name="Shape 12426"/>
                        <wps:cNvSpPr/>
                        <wps:spPr>
                          <a:xfrm>
                            <a:off x="477901" y="1970024"/>
                            <a:ext cx="24003" cy="44958"/>
                          </a:xfrm>
                          <a:custGeom>
                            <a:avLst/>
                            <a:gdLst/>
                            <a:ahLst/>
                            <a:cxnLst/>
                            <a:rect l="0" t="0" r="0" b="0"/>
                            <a:pathLst>
                              <a:path w="24003" h="44958">
                                <a:moveTo>
                                  <a:pt x="0" y="0"/>
                                </a:moveTo>
                                <a:lnTo>
                                  <a:pt x="21082" y="0"/>
                                </a:lnTo>
                                <a:lnTo>
                                  <a:pt x="24003" y="262"/>
                                </a:lnTo>
                                <a:lnTo>
                                  <a:pt x="24003" y="4372"/>
                                </a:lnTo>
                                <a:lnTo>
                                  <a:pt x="17780" y="3175"/>
                                </a:lnTo>
                                <a:lnTo>
                                  <a:pt x="15113" y="3175"/>
                                </a:lnTo>
                                <a:lnTo>
                                  <a:pt x="15113" y="20066"/>
                                </a:lnTo>
                                <a:cubicBezTo>
                                  <a:pt x="16637" y="20066"/>
                                  <a:pt x="17526" y="20066"/>
                                  <a:pt x="17780" y="20066"/>
                                </a:cubicBezTo>
                                <a:lnTo>
                                  <a:pt x="24003" y="18470"/>
                                </a:lnTo>
                                <a:lnTo>
                                  <a:pt x="24003" y="24477"/>
                                </a:lnTo>
                                <a:lnTo>
                                  <a:pt x="18669" y="23241"/>
                                </a:lnTo>
                                <a:cubicBezTo>
                                  <a:pt x="17526" y="23241"/>
                                  <a:pt x="16383" y="23368"/>
                                  <a:pt x="15113" y="23368"/>
                                </a:cubicBezTo>
                                <a:lnTo>
                                  <a:pt x="15113" y="41021"/>
                                </a:lnTo>
                                <a:cubicBezTo>
                                  <a:pt x="16764" y="41529"/>
                                  <a:pt x="18796" y="41783"/>
                                  <a:pt x="21082" y="41783"/>
                                </a:cubicBezTo>
                                <a:lnTo>
                                  <a:pt x="24003" y="40948"/>
                                </a:lnTo>
                                <a:lnTo>
                                  <a:pt x="24003" y="44666"/>
                                </a:lnTo>
                                <a:lnTo>
                                  <a:pt x="22606" y="44958"/>
                                </a:lnTo>
                                <a:lnTo>
                                  <a:pt x="0" y="44958"/>
                                </a:lnTo>
                                <a:lnTo>
                                  <a:pt x="0" y="43180"/>
                                </a:lnTo>
                                <a:cubicBezTo>
                                  <a:pt x="2921" y="43180"/>
                                  <a:pt x="4826" y="42545"/>
                                  <a:pt x="5588" y="41529"/>
                                </a:cubicBezTo>
                                <a:cubicBezTo>
                                  <a:pt x="6350" y="40386"/>
                                  <a:pt x="6858" y="37973"/>
                                  <a:pt x="6858" y="34417"/>
                                </a:cubicBezTo>
                                <a:lnTo>
                                  <a:pt x="6858" y="10541"/>
                                </a:lnTo>
                                <a:cubicBezTo>
                                  <a:pt x="6858" y="6985"/>
                                  <a:pt x="6604" y="4953"/>
                                  <a:pt x="6223" y="4318"/>
                                </a:cubicBezTo>
                                <a:cubicBezTo>
                                  <a:pt x="5969" y="3683"/>
                                  <a:pt x="5334" y="3048"/>
                                  <a:pt x="4572" y="2540"/>
                                </a:cubicBezTo>
                                <a:cubicBezTo>
                                  <a:pt x="3937" y="2032"/>
                                  <a:pt x="2286" y="1778"/>
                                  <a:pt x="0" y="1778"/>
                                </a:cubicBez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427" name="Shape 12427"/>
                        <wps:cNvSpPr/>
                        <wps:spPr>
                          <a:xfrm>
                            <a:off x="501904" y="1970286"/>
                            <a:ext cx="18415" cy="44404"/>
                          </a:xfrm>
                          <a:custGeom>
                            <a:avLst/>
                            <a:gdLst/>
                            <a:ahLst/>
                            <a:cxnLst/>
                            <a:rect l="0" t="0" r="0" b="0"/>
                            <a:pathLst>
                              <a:path w="18415" h="44404">
                                <a:moveTo>
                                  <a:pt x="0" y="0"/>
                                </a:moveTo>
                                <a:lnTo>
                                  <a:pt x="6985" y="627"/>
                                </a:lnTo>
                                <a:cubicBezTo>
                                  <a:pt x="9525" y="1262"/>
                                  <a:pt x="11557" y="2532"/>
                                  <a:pt x="13208" y="4310"/>
                                </a:cubicBezTo>
                                <a:cubicBezTo>
                                  <a:pt x="14859" y="6215"/>
                                  <a:pt x="15621" y="8374"/>
                                  <a:pt x="15621" y="11041"/>
                                </a:cubicBezTo>
                                <a:cubicBezTo>
                                  <a:pt x="15621" y="16121"/>
                                  <a:pt x="12446" y="19423"/>
                                  <a:pt x="5842" y="20947"/>
                                </a:cubicBezTo>
                                <a:cubicBezTo>
                                  <a:pt x="14224" y="22598"/>
                                  <a:pt x="18415" y="26535"/>
                                  <a:pt x="18415" y="32504"/>
                                </a:cubicBezTo>
                                <a:cubicBezTo>
                                  <a:pt x="18415" y="36568"/>
                                  <a:pt x="16764" y="39616"/>
                                  <a:pt x="13208" y="41648"/>
                                </a:cubicBezTo>
                                <a:lnTo>
                                  <a:pt x="0" y="44404"/>
                                </a:lnTo>
                                <a:lnTo>
                                  <a:pt x="0" y="40686"/>
                                </a:lnTo>
                                <a:lnTo>
                                  <a:pt x="5969" y="38981"/>
                                </a:lnTo>
                                <a:cubicBezTo>
                                  <a:pt x="7874" y="37203"/>
                                  <a:pt x="8890" y="35044"/>
                                  <a:pt x="8890" y="32377"/>
                                </a:cubicBezTo>
                                <a:cubicBezTo>
                                  <a:pt x="8890" y="29329"/>
                                  <a:pt x="7620" y="27043"/>
                                  <a:pt x="5080" y="25392"/>
                                </a:cubicBezTo>
                                <a:lnTo>
                                  <a:pt x="0" y="24215"/>
                                </a:lnTo>
                                <a:lnTo>
                                  <a:pt x="0" y="18208"/>
                                </a:lnTo>
                                <a:lnTo>
                                  <a:pt x="3683" y="17264"/>
                                </a:lnTo>
                                <a:cubicBezTo>
                                  <a:pt x="5715" y="15486"/>
                                  <a:pt x="6731" y="13454"/>
                                  <a:pt x="6731" y="11041"/>
                                </a:cubicBezTo>
                                <a:cubicBezTo>
                                  <a:pt x="6731" y="8120"/>
                                  <a:pt x="5715" y="6088"/>
                                  <a:pt x="3683" y="4818"/>
                                </a:cubicBezTo>
                                <a:lnTo>
                                  <a:pt x="0" y="4110"/>
                                </a:ln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428" name="Shape 12428"/>
                        <wps:cNvSpPr/>
                        <wps:spPr>
                          <a:xfrm>
                            <a:off x="529590" y="1945132"/>
                            <a:ext cx="17399" cy="69850"/>
                          </a:xfrm>
                          <a:custGeom>
                            <a:avLst/>
                            <a:gdLst/>
                            <a:ahLst/>
                            <a:cxnLst/>
                            <a:rect l="0" t="0" r="0" b="0"/>
                            <a:pathLst>
                              <a:path w="17399" h="69850">
                                <a:moveTo>
                                  <a:pt x="10160" y="0"/>
                                </a:moveTo>
                                <a:lnTo>
                                  <a:pt x="11811" y="0"/>
                                </a:lnTo>
                                <a:lnTo>
                                  <a:pt x="11811" y="59690"/>
                                </a:lnTo>
                                <a:cubicBezTo>
                                  <a:pt x="11811" y="62484"/>
                                  <a:pt x="12065" y="64389"/>
                                  <a:pt x="12319" y="65278"/>
                                </a:cubicBezTo>
                                <a:cubicBezTo>
                                  <a:pt x="12700" y="66167"/>
                                  <a:pt x="13081" y="66929"/>
                                  <a:pt x="13716" y="67310"/>
                                </a:cubicBezTo>
                                <a:cubicBezTo>
                                  <a:pt x="14351" y="67818"/>
                                  <a:pt x="15621" y="68072"/>
                                  <a:pt x="17399" y="68072"/>
                                </a:cubicBezTo>
                                <a:lnTo>
                                  <a:pt x="17399" y="69850"/>
                                </a:lnTo>
                                <a:lnTo>
                                  <a:pt x="635" y="69850"/>
                                </a:lnTo>
                                <a:lnTo>
                                  <a:pt x="635" y="68072"/>
                                </a:lnTo>
                                <a:cubicBezTo>
                                  <a:pt x="2159" y="68072"/>
                                  <a:pt x="3302" y="67818"/>
                                  <a:pt x="3810" y="67437"/>
                                </a:cubicBezTo>
                                <a:cubicBezTo>
                                  <a:pt x="4445" y="67056"/>
                                  <a:pt x="4826" y="66294"/>
                                  <a:pt x="5207" y="65278"/>
                                </a:cubicBezTo>
                                <a:cubicBezTo>
                                  <a:pt x="5461" y="64389"/>
                                  <a:pt x="5715" y="62484"/>
                                  <a:pt x="5715" y="59690"/>
                                </a:cubicBezTo>
                                <a:lnTo>
                                  <a:pt x="5715" y="18796"/>
                                </a:lnTo>
                                <a:cubicBezTo>
                                  <a:pt x="5715" y="13716"/>
                                  <a:pt x="5588" y="10668"/>
                                  <a:pt x="5461" y="9525"/>
                                </a:cubicBezTo>
                                <a:cubicBezTo>
                                  <a:pt x="5207" y="8255"/>
                                  <a:pt x="4953" y="7493"/>
                                  <a:pt x="4572" y="7112"/>
                                </a:cubicBezTo>
                                <a:cubicBezTo>
                                  <a:pt x="4191" y="6604"/>
                                  <a:pt x="3683" y="6477"/>
                                  <a:pt x="3048" y="6477"/>
                                </a:cubicBezTo>
                                <a:cubicBezTo>
                                  <a:pt x="2413" y="6477"/>
                                  <a:pt x="1651" y="6731"/>
                                  <a:pt x="635" y="7239"/>
                                </a:cubicBezTo>
                                <a:lnTo>
                                  <a:pt x="0" y="5461"/>
                                </a:lnTo>
                                <a:lnTo>
                                  <a:pt x="1016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429" name="Shape 12429"/>
                        <wps:cNvSpPr/>
                        <wps:spPr>
                          <a:xfrm>
                            <a:off x="550037" y="1947545"/>
                            <a:ext cx="49276" cy="67437"/>
                          </a:xfrm>
                          <a:custGeom>
                            <a:avLst/>
                            <a:gdLst/>
                            <a:ahLst/>
                            <a:cxnLst/>
                            <a:rect l="0" t="0" r="0" b="0"/>
                            <a:pathLst>
                              <a:path w="49276" h="67437">
                                <a:moveTo>
                                  <a:pt x="41402" y="0"/>
                                </a:moveTo>
                                <a:cubicBezTo>
                                  <a:pt x="45212" y="0"/>
                                  <a:pt x="47117" y="1778"/>
                                  <a:pt x="47117" y="5334"/>
                                </a:cubicBezTo>
                                <a:cubicBezTo>
                                  <a:pt x="47117" y="6604"/>
                                  <a:pt x="46736" y="7620"/>
                                  <a:pt x="45974" y="8636"/>
                                </a:cubicBezTo>
                                <a:cubicBezTo>
                                  <a:pt x="45212" y="9525"/>
                                  <a:pt x="44450" y="10033"/>
                                  <a:pt x="43434" y="10033"/>
                                </a:cubicBezTo>
                                <a:cubicBezTo>
                                  <a:pt x="42672" y="10033"/>
                                  <a:pt x="41529" y="9398"/>
                                  <a:pt x="39878" y="8382"/>
                                </a:cubicBezTo>
                                <a:cubicBezTo>
                                  <a:pt x="38481" y="7493"/>
                                  <a:pt x="37465" y="6985"/>
                                  <a:pt x="36957" y="6985"/>
                                </a:cubicBezTo>
                                <a:cubicBezTo>
                                  <a:pt x="36068" y="6985"/>
                                  <a:pt x="35433" y="7493"/>
                                  <a:pt x="34798" y="8636"/>
                                </a:cubicBezTo>
                                <a:cubicBezTo>
                                  <a:pt x="34290" y="9779"/>
                                  <a:pt x="33401" y="12573"/>
                                  <a:pt x="32131" y="17018"/>
                                </a:cubicBezTo>
                                <a:cubicBezTo>
                                  <a:pt x="29718" y="25400"/>
                                  <a:pt x="26670" y="30734"/>
                                  <a:pt x="22987" y="33020"/>
                                </a:cubicBezTo>
                                <a:cubicBezTo>
                                  <a:pt x="25273" y="33528"/>
                                  <a:pt x="28321" y="37592"/>
                                  <a:pt x="32385" y="45212"/>
                                </a:cubicBezTo>
                                <a:cubicBezTo>
                                  <a:pt x="36576" y="53213"/>
                                  <a:pt x="39751" y="58674"/>
                                  <a:pt x="41783" y="61341"/>
                                </a:cubicBezTo>
                                <a:cubicBezTo>
                                  <a:pt x="43688" y="64135"/>
                                  <a:pt x="46228" y="65532"/>
                                  <a:pt x="49276" y="65659"/>
                                </a:cubicBezTo>
                                <a:lnTo>
                                  <a:pt x="49276" y="67437"/>
                                </a:lnTo>
                                <a:lnTo>
                                  <a:pt x="36322" y="67437"/>
                                </a:lnTo>
                                <a:cubicBezTo>
                                  <a:pt x="34798" y="64516"/>
                                  <a:pt x="31877" y="58801"/>
                                  <a:pt x="27305" y="50546"/>
                                </a:cubicBezTo>
                                <a:cubicBezTo>
                                  <a:pt x="22733" y="42291"/>
                                  <a:pt x="19939" y="37719"/>
                                  <a:pt x="18923" y="36830"/>
                                </a:cubicBezTo>
                                <a:cubicBezTo>
                                  <a:pt x="18034" y="35941"/>
                                  <a:pt x="16510" y="35433"/>
                                  <a:pt x="14478" y="35433"/>
                                </a:cubicBezTo>
                                <a:lnTo>
                                  <a:pt x="14478" y="55245"/>
                                </a:lnTo>
                                <a:cubicBezTo>
                                  <a:pt x="14478" y="59690"/>
                                  <a:pt x="14859" y="62484"/>
                                  <a:pt x="15748" y="63627"/>
                                </a:cubicBezTo>
                                <a:cubicBezTo>
                                  <a:pt x="16637" y="64897"/>
                                  <a:pt x="18669" y="65532"/>
                                  <a:pt x="21844" y="65659"/>
                                </a:cubicBezTo>
                                <a:lnTo>
                                  <a:pt x="21844" y="67437"/>
                                </a:lnTo>
                                <a:lnTo>
                                  <a:pt x="0" y="67437"/>
                                </a:lnTo>
                                <a:lnTo>
                                  <a:pt x="0" y="65659"/>
                                </a:lnTo>
                                <a:cubicBezTo>
                                  <a:pt x="3048" y="65532"/>
                                  <a:pt x="5080" y="64897"/>
                                  <a:pt x="5969" y="63627"/>
                                </a:cubicBezTo>
                                <a:cubicBezTo>
                                  <a:pt x="6858" y="62484"/>
                                  <a:pt x="7239" y="59690"/>
                                  <a:pt x="7239" y="55245"/>
                                </a:cubicBezTo>
                                <a:lnTo>
                                  <a:pt x="7239" y="12954"/>
                                </a:lnTo>
                                <a:cubicBezTo>
                                  <a:pt x="7239" y="8636"/>
                                  <a:pt x="6858" y="5842"/>
                                  <a:pt x="5969" y="4572"/>
                                </a:cubicBezTo>
                                <a:cubicBezTo>
                                  <a:pt x="5080" y="3429"/>
                                  <a:pt x="3175" y="2794"/>
                                  <a:pt x="0" y="2667"/>
                                </a:cubicBezTo>
                                <a:lnTo>
                                  <a:pt x="0" y="889"/>
                                </a:lnTo>
                                <a:lnTo>
                                  <a:pt x="21844" y="889"/>
                                </a:lnTo>
                                <a:lnTo>
                                  <a:pt x="21844" y="2667"/>
                                </a:lnTo>
                                <a:cubicBezTo>
                                  <a:pt x="18669" y="2794"/>
                                  <a:pt x="16637" y="3429"/>
                                  <a:pt x="15748" y="4572"/>
                                </a:cubicBezTo>
                                <a:cubicBezTo>
                                  <a:pt x="14859" y="5842"/>
                                  <a:pt x="14478" y="8636"/>
                                  <a:pt x="14478" y="12954"/>
                                </a:cubicBezTo>
                                <a:lnTo>
                                  <a:pt x="14478" y="31496"/>
                                </a:lnTo>
                                <a:cubicBezTo>
                                  <a:pt x="17145" y="31496"/>
                                  <a:pt x="19050" y="31242"/>
                                  <a:pt x="20066" y="30861"/>
                                </a:cubicBezTo>
                                <a:cubicBezTo>
                                  <a:pt x="21209" y="30353"/>
                                  <a:pt x="22352" y="29337"/>
                                  <a:pt x="23622" y="27813"/>
                                </a:cubicBezTo>
                                <a:cubicBezTo>
                                  <a:pt x="24892" y="26289"/>
                                  <a:pt x="25908" y="24511"/>
                                  <a:pt x="26670" y="22733"/>
                                </a:cubicBezTo>
                                <a:cubicBezTo>
                                  <a:pt x="27432" y="20955"/>
                                  <a:pt x="28448" y="17907"/>
                                  <a:pt x="29718" y="13716"/>
                                </a:cubicBezTo>
                                <a:cubicBezTo>
                                  <a:pt x="30734" y="9906"/>
                                  <a:pt x="31750" y="7112"/>
                                  <a:pt x="32385" y="5588"/>
                                </a:cubicBezTo>
                                <a:cubicBezTo>
                                  <a:pt x="33147" y="4064"/>
                                  <a:pt x="34290" y="2794"/>
                                  <a:pt x="35814" y="1651"/>
                                </a:cubicBezTo>
                                <a:cubicBezTo>
                                  <a:pt x="37338" y="635"/>
                                  <a:pt x="39243" y="0"/>
                                  <a:pt x="41402"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430" name="Rectangle 12430"/>
                        <wps:cNvSpPr/>
                        <wps:spPr>
                          <a:xfrm>
                            <a:off x="598932" y="1926886"/>
                            <a:ext cx="44549" cy="148091"/>
                          </a:xfrm>
                          <a:prstGeom prst="rect">
                            <a:avLst/>
                          </a:prstGeom>
                          <a:ln>
                            <a:noFill/>
                          </a:ln>
                        </wps:spPr>
                        <wps:txbx>
                          <w:txbxContent>
                            <w:p w:rsidR="00B45E59" w:rsidRDefault="006F205B">
                              <w:pPr>
                                <w:spacing w:after="160" w:line="259" w:lineRule="auto"/>
                                <w:ind w:left="0" w:right="0" w:firstLine="0"/>
                                <w:jc w:val="left"/>
                              </w:pPr>
                              <w:r>
                                <w:rPr>
                                  <w:color w:val="FFFFFF"/>
                                  <w:sz w:val="16"/>
                                </w:rPr>
                                <w:t>r</w:t>
                              </w:r>
                            </w:p>
                          </w:txbxContent>
                        </wps:txbx>
                        <wps:bodyPr horzOverflow="overflow" vert="horz" lIns="0" tIns="0" rIns="0" bIns="0" rtlCol="0">
                          <a:noAutofit/>
                        </wps:bodyPr>
                      </wps:wsp>
                      <wps:wsp>
                        <wps:cNvPr id="12431" name="Rectangle 12431"/>
                        <wps:cNvSpPr/>
                        <wps:spPr>
                          <a:xfrm>
                            <a:off x="635508" y="1926886"/>
                            <a:ext cx="33444" cy="148091"/>
                          </a:xfrm>
                          <a:prstGeom prst="rect">
                            <a:avLst/>
                          </a:prstGeom>
                          <a:ln>
                            <a:noFill/>
                          </a:ln>
                        </wps:spPr>
                        <wps:txbx>
                          <w:txbxContent>
                            <w:p w:rsidR="00B45E59" w:rsidRDefault="006F205B">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2432" name="Shape 12432"/>
                        <wps:cNvSpPr/>
                        <wps:spPr>
                          <a:xfrm>
                            <a:off x="4445" y="2705735"/>
                            <a:ext cx="715010" cy="351790"/>
                          </a:xfrm>
                          <a:custGeom>
                            <a:avLst/>
                            <a:gdLst/>
                            <a:ahLst/>
                            <a:cxnLst/>
                            <a:rect l="0" t="0" r="0" b="0"/>
                            <a:pathLst>
                              <a:path w="715010" h="351790">
                                <a:moveTo>
                                  <a:pt x="0" y="351790"/>
                                </a:moveTo>
                                <a:lnTo>
                                  <a:pt x="715010" y="351790"/>
                                </a:lnTo>
                                <a:lnTo>
                                  <a:pt x="71501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434" name="Picture 12434"/>
                          <pic:cNvPicPr/>
                        </pic:nvPicPr>
                        <pic:blipFill>
                          <a:blip r:embed="rId184"/>
                          <a:stretch>
                            <a:fillRect/>
                          </a:stretch>
                        </pic:blipFill>
                        <pic:spPr>
                          <a:xfrm>
                            <a:off x="9144" y="2709926"/>
                            <a:ext cx="704088" cy="341376"/>
                          </a:xfrm>
                          <a:prstGeom prst="rect">
                            <a:avLst/>
                          </a:prstGeom>
                        </pic:spPr>
                      </pic:pic>
                      <wps:wsp>
                        <wps:cNvPr id="12435" name="Rectangle 12435"/>
                        <wps:cNvSpPr/>
                        <wps:spPr>
                          <a:xfrm>
                            <a:off x="10414" y="2718430"/>
                            <a:ext cx="31519" cy="139564"/>
                          </a:xfrm>
                          <a:prstGeom prst="rect">
                            <a:avLst/>
                          </a:prstGeom>
                          <a:ln>
                            <a:noFill/>
                          </a:ln>
                        </wps:spPr>
                        <wps:txbx>
                          <w:txbxContent>
                            <w:p w:rsidR="00B45E59" w:rsidRDefault="006F205B">
                              <w:pPr>
                                <w:spacing w:after="160" w:line="259" w:lineRule="auto"/>
                                <w:ind w:left="0" w:right="0" w:firstLine="0"/>
                                <w:jc w:val="left"/>
                              </w:pPr>
                              <w:r>
                                <w:rPr>
                                  <w:sz w:val="15"/>
                                </w:rPr>
                                <w:t xml:space="preserve"> </w:t>
                              </w:r>
                            </w:p>
                          </w:txbxContent>
                        </wps:txbx>
                        <wps:bodyPr horzOverflow="overflow" vert="horz" lIns="0" tIns="0" rIns="0" bIns="0" rtlCol="0">
                          <a:noAutofit/>
                        </wps:bodyPr>
                      </wps:wsp>
                      <wps:wsp>
                        <wps:cNvPr id="12436" name="Rectangle 12436"/>
                        <wps:cNvSpPr/>
                        <wps:spPr>
                          <a:xfrm>
                            <a:off x="211582" y="2827961"/>
                            <a:ext cx="77023" cy="170529"/>
                          </a:xfrm>
                          <a:prstGeom prst="rect">
                            <a:avLst/>
                          </a:prstGeom>
                          <a:ln>
                            <a:noFill/>
                          </a:ln>
                        </wps:spPr>
                        <wps:txbx>
                          <w:txbxContent>
                            <w:p w:rsidR="00B45E59" w:rsidRDefault="006F205B">
                              <w:pPr>
                                <w:spacing w:after="160" w:line="259" w:lineRule="auto"/>
                                <w:ind w:left="0" w:right="0" w:firstLine="0"/>
                                <w:jc w:val="left"/>
                              </w:pPr>
                              <w:r>
                                <w:rPr>
                                  <w:sz w:val="18"/>
                                </w:rPr>
                                <w:t>2</w:t>
                              </w:r>
                            </w:p>
                          </w:txbxContent>
                        </wps:txbx>
                        <wps:bodyPr horzOverflow="overflow" vert="horz" lIns="0" tIns="0" rIns="0" bIns="0" rtlCol="0">
                          <a:noAutofit/>
                        </wps:bodyPr>
                      </wps:wsp>
                      <wps:wsp>
                        <wps:cNvPr id="12437" name="Rectangle 12437"/>
                        <wps:cNvSpPr/>
                        <wps:spPr>
                          <a:xfrm>
                            <a:off x="269494" y="2827961"/>
                            <a:ext cx="51298" cy="170529"/>
                          </a:xfrm>
                          <a:prstGeom prst="rect">
                            <a:avLst/>
                          </a:prstGeom>
                          <a:ln>
                            <a:noFill/>
                          </a:ln>
                        </wps:spPr>
                        <wps:txbx>
                          <w:txbxContent>
                            <w:p w:rsidR="00B45E59" w:rsidRDefault="006F205B">
                              <w:pPr>
                                <w:spacing w:after="160" w:line="259" w:lineRule="auto"/>
                                <w:ind w:left="0" w:right="0" w:firstLine="0"/>
                                <w:jc w:val="left"/>
                              </w:pPr>
                              <w:r>
                                <w:rPr>
                                  <w:sz w:val="18"/>
                                </w:rPr>
                                <w:t>-</w:t>
                              </w:r>
                            </w:p>
                          </w:txbxContent>
                        </wps:txbx>
                        <wps:bodyPr horzOverflow="overflow" vert="horz" lIns="0" tIns="0" rIns="0" bIns="0" rtlCol="0">
                          <a:noAutofit/>
                        </wps:bodyPr>
                      </wps:wsp>
                      <wps:wsp>
                        <wps:cNvPr id="12438" name="Rectangle 12438"/>
                        <wps:cNvSpPr/>
                        <wps:spPr>
                          <a:xfrm>
                            <a:off x="309118" y="2827961"/>
                            <a:ext cx="293894" cy="170529"/>
                          </a:xfrm>
                          <a:prstGeom prst="rect">
                            <a:avLst/>
                          </a:prstGeom>
                          <a:ln>
                            <a:noFill/>
                          </a:ln>
                        </wps:spPr>
                        <wps:txbx>
                          <w:txbxContent>
                            <w:p w:rsidR="00B45E59" w:rsidRDefault="006F205B">
                              <w:pPr>
                                <w:spacing w:after="160" w:line="259" w:lineRule="auto"/>
                                <w:ind w:left="0" w:right="0" w:firstLine="0"/>
                                <w:jc w:val="left"/>
                              </w:pPr>
                              <w:r>
                                <w:rPr>
                                  <w:sz w:val="18"/>
                                </w:rPr>
                                <w:t>rasm</w:t>
                              </w:r>
                            </w:p>
                          </w:txbxContent>
                        </wps:txbx>
                        <wps:bodyPr horzOverflow="overflow" vert="horz" lIns="0" tIns="0" rIns="0" bIns="0" rtlCol="0">
                          <a:noAutofit/>
                        </wps:bodyPr>
                      </wps:wsp>
                      <wps:wsp>
                        <wps:cNvPr id="12439" name="Rectangle 12439"/>
                        <wps:cNvSpPr/>
                        <wps:spPr>
                          <a:xfrm>
                            <a:off x="528828" y="2827961"/>
                            <a:ext cx="38511" cy="170529"/>
                          </a:xfrm>
                          <a:prstGeom prst="rect">
                            <a:avLst/>
                          </a:prstGeom>
                          <a:ln>
                            <a:noFill/>
                          </a:ln>
                        </wps:spPr>
                        <wps:txbx>
                          <w:txbxContent>
                            <w:p w:rsidR="00B45E59" w:rsidRDefault="006F205B">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3A4F7C5" id="Group 395226" o:spid="_x0000_s1484" style="width:138.5pt;height:246.3pt;mso-position-horizontal-relative:char;mso-position-vertical-relative:line" coordsize="17589,3127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D/9lQSwMECgAAAAAAAAAhAJpFV6VKBAAASgQAABQAAABkcnMvbWVkaWEv&#10;aW1hZ2U1LnBuZ4lQTkcNChoKAAAADUlIRFIAAAF0AAACnwgGAAAAfggzjwAAAAFzUkdCAK7OHOkA&#10;AAAEZ0FNQQAAsY8L/GEFAAAACXBIWXMAAA7DAAAOwwHHb6hkAAAD30lEQVR4Xu3BMQEAAADCoPVP&#10;bQ0PI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">
                <v:rect id="Rectangle 12221" o:spid="_x0000_s1485" style="position:absolute;left:17147;top:29321;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" filled="f" stroked="f">
                  <v:textbox inset="0,0,0,0">
                    <w:txbxContent>
                      <w:p w14:paraId="24FFA7E3" w14:textId="77777777" w:rsidR="00B45E59" w:rsidRDefault="00000000">
                        <w:pPr>
                          <w:spacing w:after="160" w:line="259" w:lineRule="auto"/>
                          <w:ind w:left="0" w:right="0" w:firstLine="0"/>
                          <w:jc w:val="left"/>
                        </w:pPr>
                        <w:r>
                          <w:t xml:space="preserve"> </w:t>
                        </w:r>
                      </w:p>
                    </w:txbxContent>
                  </v:textbox>
                </v:rect>
                <v:shape id="Picture 12375" o:spid="_x0000_s1486" type="#_x0000_t75" style="position:absolute;left:69;top:196;width:16663;height:30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">
                  <v:imagedata r:id="rId185" o:title=""/>
                </v:shape>
                <v:shape id="Picture 12377" o:spid="_x0000_s1487" type="#_x0000_t75" style="position:absolute;left:15436;top:4108;width:1550;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">
                  <v:imagedata r:id="rId186" o:title=""/>
                </v:shape>
                <v:shape id="Picture 12379" o:spid="_x0000_s1488" type="#_x0000_t75" style="position:absolute;left:15424;top:28479;width:1562;height: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">
                  <v:imagedata r:id="rId187" o:title=""/>
                </v:shape>
                <v:shape id="Shape 12380" o:spid="_x0000_s1489" style="position:absolute;left:15932;top:15132;width:711;height:8839;visibility:visible;mso-wrap-style:square;v-text-anchor:top" coordsize="71120,88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" path="m,883920r71120,l71120,,,,,883920xe" filled="f" strokecolor="red" strokeweight=".8pt">
                  <v:stroke miterlimit="66585f" joinstyle="miter"/>
                  <v:path arrowok="t" textboxrect="0,0,71120,883920"/>
                </v:shape>
                <v:shape id="Shape 12381" o:spid="_x0000_s1490" style="position:absolute;left:349;top:11309;width:11049;height:11531;visibility:visible;mso-wrap-style:square;v-text-anchor:top" coordsize="1104900,115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" path="m151765,r953135,l1104900,770255r-29845,635l1048385,772160r-18415,1270l1022985,774065r,95250l996950,870585r-23495,1905l957580,873760r-6350,1270l951230,964565r-54610,1270l845820,969645r-46990,6350l755650,984250r-40640,9525l677545,1005205r-34925,12065l609600,1030605r-31750,13970l548005,1058545r-58420,27940l461645,1099820r-29210,12700l403225,1123950r-29845,9525l341630,1141730r-33020,6350l273685,1151890r-37465,1270l195580,1151890r-43180,-4445l105410,1139190,54610,1127760,,1111885,,196850r78105,l78105,97155r73660,l151765,xe" fillcolor="#5b9ad5" stroked="f" strokeweight="0">
                  <v:stroke miterlimit="66585f" joinstyle="miter"/>
                  <v:path arrowok="t" textboxrect="0,0,1104900,1153160"/>
                </v:shape>
                <v:shape id="Shape 12382" o:spid="_x0000_s1491" style="position:absolute;left:349;top:13277;width:9512;height:9563;visibility:visible;mso-wrap-style:square;v-text-anchor:top" coordsize="951230,956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" path="m,l951230,r,767715l896620,768985r-50800,3810l798830,779145r-43180,8255l715010,796925r-37465,11430l642620,820420r-33020,13335l577850,847725r-29845,13970l518795,876300r-29210,13335l461645,902970r-29210,12700l403225,927100r-29845,9525l341630,944880r-33020,6350l273685,955040r-37465,1270l195580,955040r-43180,-4445l105410,942340,54610,930910,,915035,,xe" filled="f" strokecolor="#6f2f9f" strokeweight="1pt">
                  <v:path arrowok="t" textboxrect="0,0,951230,956310"/>
                </v:shape>
                <v:shape id="Shape 12383" o:spid="_x0000_s1492" style="position:absolute;left:1130;top:12280;width:9449;height:7779;visibility:visible;mso-wrap-style:square;v-text-anchor:top" coordsize="944880,77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" path="m,99695l,,944880,r,772160l918845,773430r-23495,1905l879475,776605r-6350,1270e" filled="f" strokecolor="#6f2f9f" strokeweight="1pt">
                  <v:path arrowok="t" textboxrect="0,0,944880,777875"/>
                </v:shape>
                <v:shape id="Shape 12384" o:spid="_x0000_s1493" style="position:absolute;left:1866;top:11309;width:9532;height:7741;visibility:visible;mso-wrap-style:square;v-text-anchor:top" coordsize="953135,774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" path="m,97155l,,953135,r,770255l923290,770890r-26670,1270l878205,773430r-6985,635e" filled="f" strokecolor="#6f2f9f" strokeweight="1pt">
                  <v:path arrowok="t" textboxrect="0,0,953135,774065"/>
                </v:shape>
                <v:shape id="Shape 12385" o:spid="_x0000_s1494" style="position:absolute;left:9747;top:20853;width:6172;height:4947;visibility:visible;mso-wrap-style:square;v-text-anchor:top" coordsize="617220,494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" path="m7620,l561340,441960r20320,-24765l601345,459740r15875,34925l534035,476885r19685,-24765l,10160,7620,xe" fillcolor="#6f2f9f" stroked="f" strokeweight="0">
                  <v:path arrowok="t" textboxrect="0,0,617220,494665"/>
                </v:shape>
                <v:shape id="Shape 12386" o:spid="_x0000_s1495" style="position:absolute;left:9747;top:8750;width:6178;height:4654;visibility:visible;mso-wrap-style:square;v-text-anchor:top" coordsize="617855,465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" path="m617855,l601345,33020,579755,76200,560705,50800,7620,465455,,455295,553085,40640,534035,15240,617855,xe" fillcolor="#6f2f9f" stroked="f" strokeweight="0">
                  <v:path arrowok="t" textboxrect="0,0,617855,465455"/>
                </v:shape>
                <v:shape id="Picture 12388" o:spid="_x0000_s1496" type="#_x0000_t75" style="position:absolute;left:69;top:25723;width:7709;height: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">
                  <v:imagedata r:id="rId188" o:title=""/>
                </v:shape>
                <v:shape id="Shape 12389" o:spid="_x0000_s1497" style="position:absolute;left:1035;top:27641;width:5346;height:2388;visibility:visible;mso-wrap-style:square;v-text-anchor:top" coordsize="534670,238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" path="m,40005l3175,24130,11430,11430,24130,3175,40005,,494665,r15875,3175l523240,11430r8255,12700l534670,40005r,158750l531495,214630r-8255,12700l510540,235585r-15875,3175l40005,238760,24130,235585,11430,227330,3175,214630,,198755,,40005xe" filled="f" strokecolor="red" strokeweight=".8pt">
                  <v:path arrowok="t" textboxrect="0,0,534670,238760"/>
                </v:shape>
                <v:shape id="Shape 12390" o:spid="_x0000_s1498" style="position:absolute;left:16852;width:0;height:30499;visibility:visible;mso-wrap-style:square;v-text-anchor:top" coordsize="0,3049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" path="m,l,3049905e" filled="f" strokecolor="#a4a4a4" strokeweight=".5pt">
                  <v:path arrowok="t" textboxrect="0,0,0,3049905"/>
                </v:shape>
                <v:shape id="Shape 12391" o:spid="_x0000_s1499" style="position:absolute;left:44;top:69;width:16954;height:30506;visibility:visible;mso-wrap-style:square;v-text-anchor:top" coordsize="1695450,305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" path="m,3050540r1695450,l1695450,,,,,3050540xe" filled="f" strokeweight=".8pt">
                  <v:stroke miterlimit="66585f" joinstyle="miter"/>
                  <v:path arrowok="t" textboxrect="0,0,1695450,3050540"/>
                </v:shape>
                <v:shape id="Picture 12393" o:spid="_x0000_s1500" type="#_x0000_t75" style="position:absolute;top:2;width:17038;height:30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">
                  <v:imagedata r:id="rId189" o:title=""/>
                </v:shape>
                <v:rect id="Rectangle 12395" o:spid="_x0000_s1501" style="position:absolute;left:8549;top:1356;width:385;height: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" filled="f" stroked="f">
                  <v:textbox inset="0,0,0,0">
                    <w:txbxContent>
                      <w:p w14:paraId="4F49FE5C" w14:textId="77777777" w:rsidR="00B45E59" w:rsidRDefault="00000000">
                        <w:pPr>
                          <w:spacing w:after="160" w:line="259" w:lineRule="auto"/>
                          <w:ind w:left="0" w:right="0" w:firstLine="0"/>
                          <w:jc w:val="left"/>
                        </w:pPr>
                        <w:r>
                          <w:rPr>
                            <w:sz w:val="18"/>
                          </w:rPr>
                          <w:t xml:space="preserve"> </w:t>
                        </w:r>
                      </w:p>
                    </w:txbxContent>
                  </v:textbox>
                </v:rect>
                <v:rect id="Rectangle 12396" o:spid="_x0000_s1502" style="position:absolute;left:12;top:2667;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" filled="f" stroked="f">
                  <v:textbox inset="0,0,0,0">
                    <w:txbxContent>
                      <w:p w14:paraId="4B668315" w14:textId="77777777" w:rsidR="00B45E59" w:rsidRDefault="00000000">
                        <w:pPr>
                          <w:spacing w:after="160" w:line="259" w:lineRule="auto"/>
                          <w:ind w:left="0" w:right="0" w:firstLine="0"/>
                          <w:jc w:val="left"/>
                        </w:pPr>
                        <w:r>
                          <w:rPr>
                            <w:sz w:val="18"/>
                          </w:rPr>
                          <w:t xml:space="preserve"> </w:t>
                        </w:r>
                      </w:p>
                    </w:txbxContent>
                  </v:textbox>
                </v:rect>
                <v:rect id="Rectangle 12397" o:spid="_x0000_s1503" style="position:absolute;left:12;top:3975;width:386;height:1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" filled="f" stroked="f">
                  <v:textbox inset="0,0,0,0">
                    <w:txbxContent>
                      <w:p w14:paraId="6D4D1EA9" w14:textId="77777777" w:rsidR="00B45E59" w:rsidRDefault="00000000">
                        <w:pPr>
                          <w:spacing w:after="160" w:line="259" w:lineRule="auto"/>
                          <w:ind w:left="0" w:right="0" w:firstLine="0"/>
                          <w:jc w:val="left"/>
                        </w:pPr>
                        <w:r>
                          <w:rPr>
                            <w:sz w:val="18"/>
                          </w:rPr>
                          <w:t xml:space="preserve"> </w:t>
                        </w:r>
                      </w:p>
                    </w:txbxContent>
                  </v:textbox>
                </v:rect>
                <v:rect id="Rectangle 12398" o:spid="_x0000_s1504" style="position:absolute;left:12;top:5292;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" filled="f" stroked="f">
                  <v:textbox inset="0,0,0,0">
                    <w:txbxContent>
                      <w:p w14:paraId="4BA9ED9A" w14:textId="77777777" w:rsidR="00B45E59" w:rsidRDefault="00000000">
                        <w:pPr>
                          <w:spacing w:after="160" w:line="259" w:lineRule="auto"/>
                          <w:ind w:left="0" w:right="0" w:firstLine="0"/>
                          <w:jc w:val="left"/>
                        </w:pPr>
                        <w:r>
                          <w:rPr>
                            <w:sz w:val="18"/>
                          </w:rPr>
                          <w:t xml:space="preserve"> </w:t>
                        </w:r>
                      </w:p>
                    </w:txbxContent>
                  </v:textbox>
                </v:rect>
                <v:rect id="Rectangle 12399" o:spid="_x0000_s1505" style="position:absolute;left:8549;top:6603;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" filled="f" stroked="f">
                  <v:textbox inset="0,0,0,0">
                    <w:txbxContent>
                      <w:p w14:paraId="7F259805" w14:textId="77777777" w:rsidR="00B45E59" w:rsidRDefault="00000000">
                        <w:pPr>
                          <w:spacing w:after="160" w:line="259" w:lineRule="auto"/>
                          <w:ind w:left="0" w:right="0" w:firstLine="0"/>
                          <w:jc w:val="left"/>
                        </w:pPr>
                        <w:r>
                          <w:rPr>
                            <w:sz w:val="18"/>
                          </w:rPr>
                          <w:t xml:space="preserve"> </w:t>
                        </w:r>
                      </w:p>
                    </w:txbxContent>
                  </v:textbox>
                </v:rect>
                <v:rect id="Rectangle 12400" o:spid="_x0000_s1506" style="position:absolute;left:12;top:7944;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" filled="f" stroked="f">
                  <v:textbox inset="0,0,0,0">
                    <w:txbxContent>
                      <w:p w14:paraId="76881226" w14:textId="77777777" w:rsidR="00B45E59" w:rsidRDefault="00000000">
                        <w:pPr>
                          <w:spacing w:after="160" w:line="259" w:lineRule="auto"/>
                          <w:ind w:left="0" w:right="0" w:firstLine="0"/>
                          <w:jc w:val="left"/>
                        </w:pPr>
                        <w:r>
                          <w:rPr>
                            <w:sz w:val="18"/>
                          </w:rPr>
                          <w:t xml:space="preserve"> </w:t>
                        </w:r>
                      </w:p>
                    </w:txbxContent>
                  </v:textbox>
                </v:rect>
                <v:rect id="Rectangle 12401" o:spid="_x0000_s1507" style="position:absolute;left:12;top:9255;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" filled="f" stroked="f">
                  <v:textbox inset="0,0,0,0">
                    <w:txbxContent>
                      <w:p w14:paraId="2C74FE44" w14:textId="77777777" w:rsidR="00B45E59" w:rsidRDefault="00000000">
                        <w:pPr>
                          <w:spacing w:after="160" w:line="259" w:lineRule="auto"/>
                          <w:ind w:left="0" w:right="0" w:firstLine="0"/>
                          <w:jc w:val="left"/>
                        </w:pPr>
                        <w:r>
                          <w:rPr>
                            <w:sz w:val="18"/>
                          </w:rPr>
                          <w:t xml:space="preserve"> </w:t>
                        </w:r>
                      </w:p>
                    </w:txbxContent>
                  </v:textbox>
                </v:rect>
                <v:rect id="Rectangle 12402" o:spid="_x0000_s1508" style="position:absolute;left:12;top:10565;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" filled="f" stroked="f">
                  <v:textbox inset="0,0,0,0">
                    <w:txbxContent>
                      <w:p w14:paraId="22758EAF" w14:textId="77777777" w:rsidR="00B45E59" w:rsidRDefault="00000000">
                        <w:pPr>
                          <w:spacing w:after="160" w:line="259" w:lineRule="auto"/>
                          <w:ind w:left="0" w:right="0" w:firstLine="0"/>
                          <w:jc w:val="left"/>
                        </w:pPr>
                        <w:r>
                          <w:rPr>
                            <w:sz w:val="18"/>
                          </w:rPr>
                          <w:t xml:space="preserve"> </w:t>
                        </w:r>
                      </w:p>
                    </w:txbxContent>
                  </v:textbox>
                </v:rect>
                <v:rect id="Rectangle 12403" o:spid="_x0000_s1509" style="position:absolute;left:12;top:11876;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" filled="f" stroked="f">
                  <v:textbox inset="0,0,0,0">
                    <w:txbxContent>
                      <w:p w14:paraId="0EDE7DB6" w14:textId="77777777" w:rsidR="00B45E59" w:rsidRDefault="00000000">
                        <w:pPr>
                          <w:spacing w:after="160" w:line="259" w:lineRule="auto"/>
                          <w:ind w:left="0" w:right="0" w:firstLine="0"/>
                          <w:jc w:val="left"/>
                        </w:pPr>
                        <w:r>
                          <w:rPr>
                            <w:sz w:val="18"/>
                          </w:rPr>
                          <w:t xml:space="preserve"> </w:t>
                        </w:r>
                      </w:p>
                    </w:txbxContent>
                  </v:textbox>
                </v:rect>
                <v:rect id="Rectangle 12404" o:spid="_x0000_s1510" style="position:absolute;left:12;top:13217;width:294;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" filled="f" stroked="f">
                  <v:textbox inset="0,0,0,0">
                    <w:txbxContent>
                      <w:p w14:paraId="18256394" w14:textId="77777777" w:rsidR="00B45E59" w:rsidRDefault="00000000">
                        <w:pPr>
                          <w:spacing w:after="160" w:line="259" w:lineRule="auto"/>
                          <w:ind w:left="0" w:right="0" w:firstLine="0"/>
                          <w:jc w:val="left"/>
                        </w:pPr>
                        <w:r>
                          <w:rPr>
                            <w:sz w:val="14"/>
                          </w:rPr>
                          <w:t xml:space="preserve"> </w:t>
                        </w:r>
                      </w:p>
                    </w:txbxContent>
                  </v:textbox>
                </v:rect>
                <v:rect id="Rectangle 12405" o:spid="_x0000_s1511" style="position:absolute;left:1567;top:14237;width:7511;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" filled="f" stroked="f">
                  <v:textbox inset="0,0,0,0">
                    <w:txbxContent>
                      <w:p w14:paraId="0FB67E6A" w14:textId="77777777" w:rsidR="00B45E59" w:rsidRDefault="00000000">
                        <w:pPr>
                          <w:spacing w:after="160" w:line="259" w:lineRule="auto"/>
                          <w:ind w:left="0" w:right="0" w:firstLine="0"/>
                          <w:jc w:val="left"/>
                        </w:pPr>
                        <w:r>
                          <w:rPr>
                            <w:color w:val="FFFFFF"/>
                            <w:sz w:val="16"/>
                          </w:rPr>
                          <w:t>Harakatlanish</w:t>
                        </w:r>
                      </w:p>
                    </w:txbxContent>
                  </v:textbox>
                </v:rect>
                <v:rect id="Rectangle 12406" o:spid="_x0000_s1512" style="position:absolute;left:7239;top:14237;width:33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" filled="f" stroked="f">
                  <v:textbox inset="0,0,0,0">
                    <w:txbxContent>
                      <w:p w14:paraId="48BF04AA" w14:textId="77777777" w:rsidR="00B45E59" w:rsidRDefault="00000000">
                        <w:pPr>
                          <w:spacing w:after="160" w:line="259" w:lineRule="auto"/>
                          <w:ind w:left="0" w:right="0" w:firstLine="0"/>
                          <w:jc w:val="left"/>
                        </w:pPr>
                        <w:r>
                          <w:rPr>
                            <w:color w:val="FFFFFF"/>
                            <w:sz w:val="16"/>
                          </w:rPr>
                          <w:t xml:space="preserve"> </w:t>
                        </w:r>
                      </w:p>
                    </w:txbxContent>
                  </v:textbox>
                </v:rect>
                <v:rect id="Rectangle 12407" o:spid="_x0000_s1513" style="position:absolute;left:1536;top:15484;width:6209;height:1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" filled="f" stroked="f">
                  <v:textbox inset="0,0,0,0">
                    <w:txbxContent>
                      <w:p w14:paraId="470858FF" w14:textId="77777777" w:rsidR="00B45E59" w:rsidRDefault="00000000">
                        <w:pPr>
                          <w:spacing w:after="160" w:line="259" w:lineRule="auto"/>
                          <w:ind w:left="0" w:right="0" w:firstLine="0"/>
                          <w:jc w:val="left"/>
                        </w:pPr>
                        <w:r>
                          <w:rPr>
                            <w:color w:val="FFFFFF"/>
                            <w:sz w:val="16"/>
                          </w:rPr>
                          <w:t xml:space="preserve">taxtasining </w:t>
                        </w:r>
                      </w:p>
                    </w:txbxContent>
                  </v:textbox>
                </v:rect>
                <v:rect id="Rectangle 12408" o:spid="_x0000_s1514" style="position:absolute;left:6294;top:15484;width:3207;height:1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" filled="f" stroked="f">
                  <v:textbox inset="0,0,0,0">
                    <w:txbxContent>
                      <w:p w14:paraId="28E9F27A" w14:textId="77777777" w:rsidR="00B45E59" w:rsidRDefault="00000000">
                        <w:pPr>
                          <w:spacing w:after="160" w:line="259" w:lineRule="auto"/>
                          <w:ind w:left="0" w:right="0" w:firstLine="0"/>
                          <w:jc w:val="left"/>
                        </w:pPr>
                        <w:r>
                          <w:rPr>
                            <w:color w:val="FFFFFF"/>
                            <w:sz w:val="16"/>
                          </w:rPr>
                          <w:t>pastki</w:t>
                        </w:r>
                      </w:p>
                    </w:txbxContent>
                  </v:textbox>
                </v:rect>
                <v:rect id="Rectangle 12409" o:spid="_x0000_s1515" style="position:absolute;left:8702;top:15484;width:335;height:1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" filled="f" stroked="f">
                  <v:textbox inset="0,0,0,0">
                    <w:txbxContent>
                      <w:p w14:paraId="74974E50" w14:textId="77777777" w:rsidR="00B45E59" w:rsidRDefault="00000000">
                        <w:pPr>
                          <w:spacing w:after="160" w:line="259" w:lineRule="auto"/>
                          <w:ind w:left="0" w:right="0" w:firstLine="0"/>
                          <w:jc w:val="left"/>
                        </w:pPr>
                        <w:r>
                          <w:rPr>
                            <w:color w:val="FFFFFF"/>
                            <w:sz w:val="16"/>
                          </w:rPr>
                          <w:t xml:space="preserve"> </w:t>
                        </w:r>
                      </w:p>
                    </w:txbxContent>
                  </v:textbox>
                </v:rect>
                <v:rect id="Rectangle 12410" o:spid="_x0000_s1516" style="position:absolute;left:1536;top:16769;width:1283;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" filled="f" stroked="f">
                  <v:textbox inset="0,0,0,0">
                    <w:txbxContent>
                      <w:p w14:paraId="17E7C2CD" w14:textId="77777777" w:rsidR="00B45E59" w:rsidRDefault="00000000">
                        <w:pPr>
                          <w:spacing w:after="160" w:line="259" w:lineRule="auto"/>
                          <w:ind w:left="0" w:right="0" w:firstLine="0"/>
                          <w:jc w:val="left"/>
                        </w:pPr>
                        <w:r>
                          <w:rPr>
                            <w:color w:val="FFFFFF"/>
                            <w:sz w:val="16"/>
                          </w:rPr>
                          <w:t>va</w:t>
                        </w:r>
                      </w:p>
                    </w:txbxContent>
                  </v:textbox>
                </v:rect>
                <v:rect id="Rectangle 12411" o:spid="_x0000_s1517" style="position:absolute;left:2512;top:16769;width:33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" filled="f" stroked="f">
                  <v:textbox inset="0,0,0,0">
                    <w:txbxContent>
                      <w:p w14:paraId="0A57DDF3" w14:textId="77777777" w:rsidR="00B45E59" w:rsidRDefault="00000000">
                        <w:pPr>
                          <w:spacing w:after="160" w:line="259" w:lineRule="auto"/>
                          <w:ind w:left="0" w:right="0" w:firstLine="0"/>
                          <w:jc w:val="left"/>
                        </w:pPr>
                        <w:r>
                          <w:rPr>
                            <w:color w:val="FFFFFF"/>
                            <w:sz w:val="16"/>
                          </w:rPr>
                          <w:t xml:space="preserve"> </w:t>
                        </w:r>
                      </w:p>
                    </w:txbxContent>
                  </v:textbox>
                </v:rect>
                <v:rect id="Rectangle 12412" o:spid="_x0000_s1518" style="position:absolute;left:6019;top:16769;width:3568;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" filled="f" stroked="f">
                  <v:textbox inset="0,0,0,0">
                    <w:txbxContent>
                      <w:p w14:paraId="297CE8DE" w14:textId="77777777" w:rsidR="00B45E59" w:rsidRDefault="00000000">
                        <w:pPr>
                          <w:spacing w:after="160" w:line="259" w:lineRule="auto"/>
                          <w:ind w:left="0" w:right="0" w:firstLine="0"/>
                          <w:jc w:val="left"/>
                        </w:pPr>
                        <w:r>
                          <w:rPr>
                            <w:color w:val="FFFFFF"/>
                            <w:sz w:val="16"/>
                          </w:rPr>
                          <w:t>yuqori</w:t>
                        </w:r>
                      </w:p>
                    </w:txbxContent>
                  </v:textbox>
                </v:rect>
                <v:rect id="Rectangle 12413" o:spid="_x0000_s1519" style="position:absolute;left:8702;top:16769;width:33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" filled="f" stroked="f">
                  <v:textbox inset="0,0,0,0">
                    <w:txbxContent>
                      <w:p w14:paraId="35979C1E" w14:textId="77777777" w:rsidR="00B45E59" w:rsidRDefault="00000000">
                        <w:pPr>
                          <w:spacing w:after="160" w:line="259" w:lineRule="auto"/>
                          <w:ind w:left="0" w:right="0" w:firstLine="0"/>
                          <w:jc w:val="left"/>
                        </w:pPr>
                        <w:r>
                          <w:rPr>
                            <w:color w:val="FFFFFF"/>
                            <w:sz w:val="16"/>
                          </w:rPr>
                          <w:t xml:space="preserve"> </w:t>
                        </w:r>
                      </w:p>
                    </w:txbxContent>
                  </v:textbox>
                </v:rect>
                <v:rect id="Rectangle 12414" o:spid="_x0000_s1520" style="position:absolute;left:1536;top:18019;width:6769;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" filled="f" stroked="f">
                  <v:textbox inset="0,0,0,0">
                    <w:txbxContent>
                      <w:p w14:paraId="68DB626B" w14:textId="77777777" w:rsidR="00B45E59" w:rsidRDefault="00000000">
                        <w:pPr>
                          <w:spacing w:after="160" w:line="259" w:lineRule="auto"/>
                          <w:ind w:left="0" w:right="0" w:firstLine="0"/>
                          <w:jc w:val="left"/>
                        </w:pPr>
                        <w:r>
                          <w:rPr>
                            <w:color w:val="FFFFFF"/>
                            <w:sz w:val="16"/>
                          </w:rPr>
                          <w:t>qismlaridagi</w:t>
                        </w:r>
                      </w:p>
                    </w:txbxContent>
                  </v:textbox>
                </v:rect>
                <v:rect id="Rectangle 12415" o:spid="_x0000_s1521" style="position:absolute;left:6629;top:18019;width:33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" filled="f" stroked="f">
                  <v:textbox inset="0,0,0,0">
                    <w:txbxContent>
                      <w:p w14:paraId="29E88B7A" w14:textId="77777777" w:rsidR="00B45E59" w:rsidRDefault="00000000">
                        <w:pPr>
                          <w:spacing w:after="160" w:line="259" w:lineRule="auto"/>
                          <w:ind w:left="0" w:right="0" w:firstLine="0"/>
                          <w:jc w:val="left"/>
                        </w:pPr>
                        <w:r>
                          <w:rPr>
                            <w:color w:val="FFFFFF"/>
                            <w:sz w:val="16"/>
                          </w:rPr>
                          <w:t xml:space="preserve"> </w:t>
                        </w:r>
                      </w:p>
                    </w:txbxContent>
                  </v:textbox>
                </v:rect>
                <v:shape id="Shape 12416" o:spid="_x0000_s1522" style="position:absolute;left:1531;top:19484;width:550;height:673;visibility:visible;mso-wrap-style:square;v-text-anchor:top" coordsize="54991,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" path="m9906,l54991,r,1778c51562,1905,49276,2540,48387,3683v-1016,1270,-1524,4064,-1524,8382l46863,54356v,4445,508,7239,1524,8382c49276,64008,51562,64643,54991,64770r,1778l30861,66548r,-1778c34417,64643,36576,64008,37592,62738v889,-1143,1397,-3937,1397,-8382l38989,3556r-17272,l21717,22225v,18796,-1397,31115,-4064,36703c14859,64516,11176,67310,6350,67310v-2032,,-3556,-635,-4699,-1778c508,64389,,62992,,61341,,60198,381,59182,1016,58293v762,-889,1651,-1397,2667,-1397c4445,56896,5461,57404,6604,58420v1270,1016,2286,1651,3302,1651c12319,60071,14224,57658,15748,52959v1524,-4826,2286,-13716,2286,-26924l18034,12065v,-4318,-508,-7112,-1397,-8382c15621,2540,13462,1905,9906,1778l9906,xe" stroked="f" strokeweight="0">
                  <v:stroke miterlimit="66585f" joinstyle="miter"/>
                  <v:path arrowok="t" textboxrect="0,0,54991,67310"/>
                </v:shape>
                <v:rect id="Rectangle 395209" o:spid="_x0000_s1523" style="position:absolute;left:2512;top:19467;width:445;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" filled="f" stroked="f">
                  <v:textbox inset="0,0,0,0">
                    <w:txbxContent>
                      <w:p w14:paraId="5E71C146" w14:textId="77777777" w:rsidR="00B45E59" w:rsidRDefault="00000000">
                        <w:pPr>
                          <w:spacing w:after="160" w:line="259" w:lineRule="auto"/>
                          <w:ind w:left="0" w:right="0" w:firstLine="0"/>
                          <w:jc w:val="left"/>
                        </w:pPr>
                        <w:r>
                          <w:rPr>
                            <w:strike/>
                            <w:color w:val="FFFFFF"/>
                            <w:sz w:val="16"/>
                          </w:rPr>
                          <w:t>’</w:t>
                        </w:r>
                      </w:p>
                    </w:txbxContent>
                  </v:textbox>
                </v:rect>
                <v:shape id="Shape 12421" o:spid="_x0000_s1524" style="position:absolute;left:3200;top:19469;width:504;height:696;visibility:visible;mso-wrap-style:square;v-text-anchor:top" coordsize="50419,69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" path="m28448,v4064,,8001,1143,11938,3429c41529,4191,42418,4572,42926,4572v762,,1397,-254,1905,-889c45593,2794,46101,1524,46355,r1524,l49149,22606r-1270,c46101,15875,43688,10922,40513,8001,37338,4953,33528,3429,29083,3429v-3683,,-6985,1143,-10033,3429c16129,9144,13716,12700,11938,17526,10287,22479,9398,28575,9398,35941v,5969,762,11176,2413,15621c13462,56007,15875,59436,19177,61722v3302,2413,6985,3556,11176,3556c33909,65278,37211,64389,39878,62484v2794,-1778,5842,-5461,9271,-11049l50419,52451v-2794,5969,-6096,10287,-9906,13081c36830,68199,32385,69596,27178,69596v-9271,,-16383,-4064,-21463,-12319c1905,51181,,44069,,35814,,29210,1270,23114,3810,17526,6223,11938,9652,7620,14097,4572,18542,1524,23241,,28448,xe" stroked="f" strokeweight="0">
                  <v:stroke miterlimit="66585f" joinstyle="miter"/>
                  <v:path arrowok="t" textboxrect="0,0,50419,69596"/>
                </v:shape>
                <v:rect id="Rectangle 12422" o:spid="_x0000_s1525" style="position:absolute;left:3731;top:19268;width:33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" filled="f" stroked="f">
                  <v:textbox inset="0,0,0,0">
                    <w:txbxContent>
                      <w:p w14:paraId="0D7133E9" w14:textId="77777777" w:rsidR="00B45E59" w:rsidRDefault="00000000">
                        <w:pPr>
                          <w:spacing w:after="160" w:line="259" w:lineRule="auto"/>
                          <w:ind w:left="0" w:right="0" w:firstLine="0"/>
                          <w:jc w:val="left"/>
                        </w:pPr>
                        <w:r>
                          <w:rPr>
                            <w:color w:val="FFFFFF"/>
                            <w:sz w:val="16"/>
                          </w:rPr>
                          <w:t xml:space="preserve"> </w:t>
                        </w:r>
                      </w:p>
                    </w:txbxContent>
                  </v:textbox>
                </v:rect>
                <v:shape id="Shape 12423" o:spid="_x0000_s1526" style="position:absolute;left:3967;top:19484;width:267;height:681;visibility:visible;mso-wrap-style:square;v-text-anchor:top" coordsize="26670,68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" path="m,l10541,r,1778c8636,1905,7747,3302,7747,5588v,1651,635,5588,2032,11684l15494,42799,19558,17272v889,-5334,1397,-9017,1397,-10795c20955,3937,20066,2413,18542,1778l18542,r8128,l26670,1778v-1905,635,-3429,3937,-4445,10033l17272,42037v-1270,7747,-2286,13335,-3048,16510c13335,61849,12446,64262,11557,65786v-1016,1524,-1905,2286,-3048,2286c7747,68072,6985,67564,6350,66675,5715,65659,5461,64389,5461,62611v,-1143,127,-2159,508,-2921c6223,58801,6604,58420,7239,58420v508,,1143,635,1905,1651c9652,60833,10033,61087,10287,61087v1016,,2159,-2667,3302,-8001l4191,10668c3556,7620,2921,5461,2286,4318,1778,3048,1016,2159,,1778l,xe" stroked="f" strokeweight="0">
                  <v:stroke miterlimit="66585f" joinstyle="miter"/>
                  <v:path arrowok="t" textboxrect="0,0,26670,68072"/>
                </v:shape>
                <v:shape id="Shape 12424" o:spid="_x0000_s1527" style="position:absolute;left:4271;top:19686;width:222;height:477;visibility:visible;mso-wrap-style:square;v-text-anchor:top" coordsize="22225,4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" path="m22225,r,3990l20701,3175v-1778,,-3556,635,-5334,1651c13589,5842,12065,7620,11049,10160,9906,12827,9398,16129,9398,20193v,6477,1270,12192,3937,16891l22225,43082r,4531l21717,47752v-6985,,-12446,-2667,-16510,-8128c1778,35052,,29972,,24257,,20193,1016,16129,3175,11938,5207,7874,8001,4953,11430,2921,14859,1016,18415,,22225,xe" stroked="f" strokeweight="0">
                  <v:stroke miterlimit="66585f" joinstyle="miter"/>
                  <v:path arrowok="t" textboxrect="0,0,22225,47752"/>
                </v:shape>
                <v:shape id="Shape 12425" o:spid="_x0000_s1528" style="position:absolute;left:4493;top:19686;width:221;height:476;visibility:visible;mso-wrap-style:square;v-text-anchor:top" coordsize="22098,47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" path="m,c6985,,12573,2667,16764,7747v3556,4445,5334,9525,5334,15240c22098,27051,21082,31115,19177,35306v-2032,4064,-4699,7239,-8128,9271l,47613,,43082r1651,1114c4826,44196,7493,42926,9652,40259v2032,-2540,3175,-7112,3175,-13462c12827,18796,11049,12573,7493,8001l,3990,,xe" stroked="f" strokeweight="0">
                  <v:stroke miterlimit="66585f" joinstyle="miter"/>
                  <v:path arrowok="t" textboxrect="0,0,22098,47613"/>
                </v:shape>
                <v:shape id="Shape 12426" o:spid="_x0000_s1529" style="position:absolute;left:4779;top:19700;width:240;height:449;visibility:visible;mso-wrap-style:square;v-text-anchor:top" coordsize="24003,44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" path="m,l21082,r2921,262l24003,4372,17780,3175r-2667,l15113,20066v1524,,2413,,2667,l24003,18470r,6007l18669,23241v-1143,,-2286,127,-3556,127l15113,41021v1651,508,3683,762,5969,762l24003,40948r,3718l22606,44958,,44958,,43180v2921,,4826,-635,5588,-1651c6350,40386,6858,37973,6858,34417r,-23876c6858,6985,6604,4953,6223,4318,5969,3683,5334,3048,4572,2540,3937,2032,2286,1778,,1778l,xe" stroked="f" strokeweight="0">
                  <v:stroke miterlimit="66585f" joinstyle="miter"/>
                  <v:path arrowok="t" textboxrect="0,0,24003,44958"/>
                </v:shape>
                <v:shape id="Shape 12427" o:spid="_x0000_s1530" style="position:absolute;left:5019;top:19702;width:184;height:444;visibility:visible;mso-wrap-style:square;v-text-anchor:top" coordsize="18415,4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" path="m,l6985,627v2540,635,4572,1905,6223,3683c14859,6215,15621,8374,15621,11041v,5080,-3175,8382,-9779,9906c14224,22598,18415,26535,18415,32504v,4064,-1651,7112,-5207,9144l,44404,,40686,5969,38981c7874,37203,8890,35044,8890,32377v,-3048,-1270,-5334,-3810,-6985l,24215,,18208r3683,-944c5715,15486,6731,13454,6731,11041,6731,8120,5715,6088,3683,4818l,4110,,xe" stroked="f" strokeweight="0">
                  <v:stroke miterlimit="66585f" joinstyle="miter"/>
                  <v:path arrowok="t" textboxrect="0,0,18415,44404"/>
                </v:shape>
                <v:shape id="Shape 12428" o:spid="_x0000_s1531" style="position:absolute;left:5295;top:19451;width:174;height:698;visibility:visible;mso-wrap-style:square;v-text-anchor:top" coordsize="17399,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" path="m10160,r1651,l11811,59690v,2794,254,4699,508,5588c12700,66167,13081,66929,13716,67310v635,508,1905,762,3683,762l17399,69850r-16764,l635,68072v1524,,2667,-254,3175,-635c4445,67056,4826,66294,5207,65278v254,-889,508,-2794,508,-5588l5715,18796v,-5080,-127,-8128,-254,-9271c5207,8255,4953,7493,4572,7112,4191,6604,3683,6477,3048,6477v-635,,-1397,254,-2413,762l,5461,10160,xe" stroked="f" strokeweight="0">
                  <v:stroke miterlimit="66585f" joinstyle="miter"/>
                  <v:path arrowok="t" textboxrect="0,0,17399,69850"/>
                </v:shape>
                <v:shape id="Shape 12429" o:spid="_x0000_s1532" style="position:absolute;left:5500;top:19475;width:493;height:674;visibility:visible;mso-wrap-style:square;v-text-anchor:top" coordsize="49276,6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" path="m41402,v3810,,5715,1778,5715,5334c47117,6604,46736,7620,45974,8636v-762,889,-1524,1397,-2540,1397c42672,10033,41529,9398,39878,8382,38481,7493,37465,6985,36957,6985v-889,,-1524,508,-2159,1651c34290,9779,33401,12573,32131,17018v-2413,8382,-5461,13716,-9144,16002c25273,33528,28321,37592,32385,45212v4191,8001,7366,13462,9398,16129c43688,64135,46228,65532,49276,65659r,1778l36322,67437c34798,64516,31877,58801,27305,50546,22733,42291,19939,37719,18923,36830v-889,-889,-2413,-1397,-4445,-1397l14478,55245v,4445,381,7239,1270,8382c16637,64897,18669,65532,21844,65659r,1778l,67437,,65659v3048,-127,5080,-762,5969,-2032c6858,62484,7239,59690,7239,55245r,-42291c7239,8636,6858,5842,5969,4572,5080,3429,3175,2794,,2667l,889r21844,l21844,2667v-3175,127,-5207,762,-6096,1905c14859,5842,14478,8636,14478,12954r,18542c17145,31496,19050,31242,20066,30861v1143,-508,2286,-1524,3556,-3048c24892,26289,25908,24511,26670,22733v762,-1778,1778,-4826,3048,-9017c30734,9906,31750,7112,32385,5588v762,-1524,1905,-2794,3429,-3937c37338,635,39243,,41402,xe" stroked="f" strokeweight="0">
                  <v:stroke miterlimit="66585f" joinstyle="miter"/>
                  <v:path arrowok="t" textboxrect="0,0,49276,67437"/>
                </v:shape>
                <v:rect id="Rectangle 12430" o:spid="_x0000_s1533" style="position:absolute;left:5989;top:19268;width:445;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" filled="f" stroked="f">
                  <v:textbox inset="0,0,0,0">
                    <w:txbxContent>
                      <w:p w14:paraId="3C708FE1" w14:textId="77777777" w:rsidR="00B45E59" w:rsidRDefault="00000000">
                        <w:pPr>
                          <w:spacing w:after="160" w:line="259" w:lineRule="auto"/>
                          <w:ind w:left="0" w:right="0" w:firstLine="0"/>
                          <w:jc w:val="left"/>
                        </w:pPr>
                        <w:r>
                          <w:rPr>
                            <w:color w:val="FFFFFF"/>
                            <w:sz w:val="16"/>
                          </w:rPr>
                          <w:t>r</w:t>
                        </w:r>
                      </w:p>
                    </w:txbxContent>
                  </v:textbox>
                </v:rect>
                <v:rect id="Rectangle 12431" o:spid="_x0000_s1534" style="position:absolute;left:6355;top:19268;width:334;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" filled="f" stroked="f">
                  <v:textbox inset="0,0,0,0">
                    <w:txbxContent>
                      <w:p w14:paraId="239272EC" w14:textId="77777777" w:rsidR="00B45E59" w:rsidRDefault="00000000">
                        <w:pPr>
                          <w:spacing w:after="160" w:line="259" w:lineRule="auto"/>
                          <w:ind w:left="0" w:right="0" w:firstLine="0"/>
                          <w:jc w:val="left"/>
                        </w:pPr>
                        <w:r>
                          <w:rPr>
                            <w:sz w:val="16"/>
                          </w:rPr>
                          <w:t xml:space="preserve"> </w:t>
                        </w:r>
                      </w:p>
                    </w:txbxContent>
                  </v:textbox>
                </v:rect>
                <v:shape id="Shape 12432" o:spid="_x0000_s1535" style="position:absolute;left:44;top:27057;width:7150;height:3518;visibility:visible;mso-wrap-style:square;v-text-anchor:top" coordsize="715010,3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" path="m,351790r715010,l715010,,,,,351790xe" filled="f" strokeweight=".8pt">
                  <v:stroke miterlimit="66585f" joinstyle="miter"/>
                  <v:path arrowok="t" textboxrect="0,0,715010,351790"/>
                </v:shape>
                <v:shape id="Picture 12434" o:spid="_x0000_s1536" type="#_x0000_t75" style="position:absolute;left:91;top:27099;width:7041;height: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">
                  <v:imagedata r:id="rId190" o:title=""/>
                </v:shape>
                <v:rect id="Rectangle 12435" o:spid="_x0000_s1537" style="position:absolute;left:104;top:27184;width:315;height:1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" filled="f" stroked="f">
                  <v:textbox inset="0,0,0,0">
                    <w:txbxContent>
                      <w:p w14:paraId="3B6CB34D" w14:textId="77777777" w:rsidR="00B45E59" w:rsidRDefault="00000000">
                        <w:pPr>
                          <w:spacing w:after="160" w:line="259" w:lineRule="auto"/>
                          <w:ind w:left="0" w:right="0" w:firstLine="0"/>
                          <w:jc w:val="left"/>
                        </w:pPr>
                        <w:r>
                          <w:rPr>
                            <w:sz w:val="15"/>
                          </w:rPr>
                          <w:t xml:space="preserve"> </w:t>
                        </w:r>
                      </w:p>
                    </w:txbxContent>
                  </v:textbox>
                </v:rect>
                <v:rect id="Rectangle 12436" o:spid="_x0000_s1538" style="position:absolute;left:2115;top:28279;width:771;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" filled="f" stroked="f">
                  <v:textbox inset="0,0,0,0">
                    <w:txbxContent>
                      <w:p w14:paraId="08C06DA6" w14:textId="77777777" w:rsidR="00B45E59" w:rsidRDefault="00000000">
                        <w:pPr>
                          <w:spacing w:after="160" w:line="259" w:lineRule="auto"/>
                          <w:ind w:left="0" w:right="0" w:firstLine="0"/>
                          <w:jc w:val="left"/>
                        </w:pPr>
                        <w:r>
                          <w:rPr>
                            <w:sz w:val="18"/>
                          </w:rPr>
                          <w:t>2</w:t>
                        </w:r>
                      </w:p>
                    </w:txbxContent>
                  </v:textbox>
                </v:rect>
                <v:rect id="Rectangle 12437" o:spid="_x0000_s1539" style="position:absolute;left:2694;top:28279;width:513;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" filled="f" stroked="f">
                  <v:textbox inset="0,0,0,0">
                    <w:txbxContent>
                      <w:p w14:paraId="505F6D3D" w14:textId="77777777" w:rsidR="00B45E59" w:rsidRDefault="00000000">
                        <w:pPr>
                          <w:spacing w:after="160" w:line="259" w:lineRule="auto"/>
                          <w:ind w:left="0" w:right="0" w:firstLine="0"/>
                          <w:jc w:val="left"/>
                        </w:pPr>
                        <w:r>
                          <w:rPr>
                            <w:sz w:val="18"/>
                          </w:rPr>
                          <w:t>-</w:t>
                        </w:r>
                      </w:p>
                    </w:txbxContent>
                  </v:textbox>
                </v:rect>
                <v:rect id="Rectangle 12438" o:spid="_x0000_s1540" style="position:absolute;left:3091;top:28279;width:2939;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" filled="f" stroked="f">
                  <v:textbox inset="0,0,0,0">
                    <w:txbxContent>
                      <w:p w14:paraId="17FE22D9" w14:textId="77777777" w:rsidR="00B45E59" w:rsidRDefault="00000000">
                        <w:pPr>
                          <w:spacing w:after="160" w:line="259" w:lineRule="auto"/>
                          <w:ind w:left="0" w:right="0" w:firstLine="0"/>
                          <w:jc w:val="left"/>
                        </w:pPr>
                        <w:r>
                          <w:rPr>
                            <w:sz w:val="18"/>
                          </w:rPr>
                          <w:t>rasm</w:t>
                        </w:r>
                      </w:p>
                    </w:txbxContent>
                  </v:textbox>
                </v:rect>
                <v:rect id="Rectangle 12439" o:spid="_x0000_s1541" style="position:absolute;left:5288;top:28279;width:385;height:1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" filled="f" stroked="f">
                  <v:textbox inset="0,0,0,0">
                    <w:txbxContent>
                      <w:p w14:paraId="037BBDC1" w14:textId="77777777" w:rsidR="00B45E59" w:rsidRDefault="00000000">
                        <w:pPr>
                          <w:spacing w:after="160" w:line="259" w:lineRule="auto"/>
                          <w:ind w:left="0" w:right="0" w:firstLine="0"/>
                          <w:jc w:val="left"/>
                        </w:pPr>
                        <w:r>
                          <w:rPr>
                            <w:sz w:val="18"/>
                          </w:rPr>
                          <w:t xml:space="preserve"> </w:t>
                        </w:r>
                      </w:p>
                    </w:txbxContent>
                  </v:textbox>
                </v:rect>
                <w10:anchorlock/>
              </v:group>
            </w:pict>
          </mc:Fallback>
        </mc:AlternateConten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Bunda biz, qator ichida chapga yoki o‘ngga har bosganimizda bitta harf siljiymiz. Bu usulda harakatlanish ancha sekin tuyulayotgan bo‘lsa klaviaturadagi </w:t>
      </w:r>
      <w:r w:rsidRPr="00773CE2">
        <w:rPr>
          <w:b/>
          <w:color w:val="auto"/>
          <w:sz w:val="24"/>
          <w:szCs w:val="24"/>
          <w:lang w:val="en-US"/>
        </w:rPr>
        <w:t xml:space="preserve">Page Up – Varaq Yuqoriga </w:t>
      </w:r>
      <w:r w:rsidRPr="00773CE2">
        <w:rPr>
          <w:color w:val="auto"/>
          <w:sz w:val="24"/>
          <w:szCs w:val="24"/>
          <w:lang w:val="en-US"/>
        </w:rPr>
        <w:t xml:space="preserve">va </w:t>
      </w:r>
      <w:r w:rsidRPr="00773CE2">
        <w:rPr>
          <w:b/>
          <w:color w:val="auto"/>
          <w:sz w:val="24"/>
          <w:szCs w:val="24"/>
          <w:lang w:val="en-US"/>
        </w:rPr>
        <w:t xml:space="preserve">Page Down Varaq </w:t>
      </w:r>
      <w:r w:rsidRPr="00773CE2">
        <w:rPr>
          <w:b/>
          <w:color w:val="auto"/>
          <w:sz w:val="24"/>
          <w:szCs w:val="24"/>
          <w:lang w:val="en-US"/>
        </w:rPr>
        <w:t xml:space="preserve">Pastga </w:t>
      </w:r>
      <w:r w:rsidRPr="00773CE2">
        <w:rPr>
          <w:color w:val="auto"/>
          <w:sz w:val="24"/>
          <w:szCs w:val="24"/>
          <w:lang w:val="en-US"/>
        </w:rPr>
        <w:t>klavishlarini bosib, harakatlanishingiz mumkin. Bu klavishlardan birini har safar bosganimizda hujjat ekranni to‘ldirib turgan holatida bitta o‘tadi va shu tarzda davom etadi. Bosamiz va hujjatning bitta ekran hajmidagi qismi pastga yoki yuqoriga qa</w:t>
      </w:r>
      <w:r w:rsidRPr="00773CE2">
        <w:rPr>
          <w:color w:val="auto"/>
          <w:sz w:val="24"/>
          <w:szCs w:val="24"/>
          <w:lang w:val="en-US"/>
        </w:rPr>
        <w:t xml:space="preserve">rab o‘tadi. Agarda bu klavishlarga </w:t>
      </w:r>
      <w:r w:rsidRPr="00773CE2">
        <w:rPr>
          <w:i/>
          <w:color w:val="auto"/>
          <w:sz w:val="24"/>
          <w:szCs w:val="24"/>
          <w:lang w:val="en-US"/>
        </w:rPr>
        <w:t xml:space="preserve">Ctrl </w:t>
      </w:r>
      <w:r w:rsidRPr="00773CE2">
        <w:rPr>
          <w:color w:val="auto"/>
          <w:sz w:val="24"/>
          <w:szCs w:val="24"/>
          <w:lang w:val="en-US"/>
        </w:rPr>
        <w:t xml:space="preserve">klavishini qo‘shib bossak, unda har safar keyingi yoki oldingi betning yuqori qismida harakatlanamiz. Hujjat bo‘ylab harakatlanish uchun mo‘ljallangan yana bitta tezkor klavishlar kombinatsiyasidan foydalanish uchun </w:t>
      </w:r>
      <w:r w:rsidRPr="00773CE2">
        <w:rPr>
          <w:i/>
          <w:color w:val="auto"/>
          <w:sz w:val="24"/>
          <w:szCs w:val="24"/>
          <w:lang w:val="en-US"/>
        </w:rPr>
        <w:t xml:space="preserve">Ctrl </w:t>
      </w:r>
      <w:r w:rsidRPr="00773CE2">
        <w:rPr>
          <w:color w:val="auto"/>
          <w:sz w:val="24"/>
          <w:szCs w:val="24"/>
          <w:lang w:val="en-US"/>
        </w:rPr>
        <w:t xml:space="preserve">klavishini bosib ushlab turamiz va </w:t>
      </w:r>
      <w:r w:rsidRPr="00773CE2">
        <w:rPr>
          <w:b/>
          <w:color w:val="auto"/>
          <w:sz w:val="24"/>
          <w:szCs w:val="24"/>
          <w:lang w:val="en-US"/>
        </w:rPr>
        <w:t xml:space="preserve">Page Up – Varaq Yuqoriga </w:t>
      </w:r>
      <w:r w:rsidRPr="00773CE2">
        <w:rPr>
          <w:color w:val="auto"/>
          <w:sz w:val="24"/>
          <w:szCs w:val="24"/>
          <w:lang w:val="en-US"/>
        </w:rPr>
        <w:t xml:space="preserve">va </w:t>
      </w:r>
      <w:r w:rsidRPr="00773CE2">
        <w:rPr>
          <w:b/>
          <w:color w:val="auto"/>
          <w:sz w:val="24"/>
          <w:szCs w:val="24"/>
          <w:lang w:val="en-US"/>
        </w:rPr>
        <w:t xml:space="preserve">Page Down – Varaq Pastga </w:t>
      </w:r>
      <w:r w:rsidRPr="00773CE2">
        <w:rPr>
          <w:color w:val="auto"/>
          <w:sz w:val="24"/>
          <w:szCs w:val="24"/>
          <w:lang w:val="en-US"/>
        </w:rPr>
        <w:t xml:space="preserve">klavishlarinining shundoqgina yonidagi </w:t>
      </w:r>
      <w:r w:rsidRPr="00773CE2">
        <w:rPr>
          <w:i/>
          <w:color w:val="auto"/>
          <w:sz w:val="24"/>
          <w:szCs w:val="24"/>
          <w:lang w:val="en-US"/>
        </w:rPr>
        <w:t xml:space="preserve">End </w:t>
      </w:r>
      <w:r w:rsidRPr="00773CE2">
        <w:rPr>
          <w:color w:val="auto"/>
          <w:sz w:val="24"/>
          <w:szCs w:val="24"/>
          <w:lang w:val="en-US"/>
        </w:rPr>
        <w:t xml:space="preserve">klavishini bosamiz. Bu harakat bizni hujjatning eng oxirgi betining, oxirgi misrasiga olib tushadi. Agar biz </w:t>
      </w:r>
      <w:r w:rsidRPr="00773CE2">
        <w:rPr>
          <w:i/>
          <w:color w:val="auto"/>
          <w:sz w:val="24"/>
          <w:szCs w:val="24"/>
          <w:lang w:val="en-US"/>
        </w:rPr>
        <w:t xml:space="preserve">Ctrl </w:t>
      </w:r>
      <w:r w:rsidRPr="00773CE2">
        <w:rPr>
          <w:color w:val="auto"/>
          <w:sz w:val="24"/>
          <w:szCs w:val="24"/>
          <w:lang w:val="en-US"/>
        </w:rPr>
        <w:t>klavis</w:t>
      </w:r>
      <w:r w:rsidRPr="00773CE2">
        <w:rPr>
          <w:color w:val="auto"/>
          <w:sz w:val="24"/>
          <w:szCs w:val="24"/>
          <w:lang w:val="en-US"/>
        </w:rPr>
        <w:t xml:space="preserve">hini bosib ushlab turib, </w:t>
      </w:r>
      <w:r w:rsidRPr="00773CE2">
        <w:rPr>
          <w:i/>
          <w:color w:val="auto"/>
          <w:sz w:val="24"/>
          <w:szCs w:val="24"/>
          <w:lang w:val="en-US"/>
        </w:rPr>
        <w:t xml:space="preserve">End </w:t>
      </w:r>
      <w:r w:rsidRPr="00773CE2">
        <w:rPr>
          <w:color w:val="auto"/>
          <w:sz w:val="24"/>
          <w:szCs w:val="24"/>
          <w:lang w:val="en-US"/>
        </w:rPr>
        <w:t xml:space="preserve">tugmasi yonidagi </w:t>
      </w:r>
      <w:r w:rsidRPr="00773CE2">
        <w:rPr>
          <w:i/>
          <w:color w:val="auto"/>
          <w:sz w:val="24"/>
          <w:szCs w:val="24"/>
          <w:lang w:val="en-US"/>
        </w:rPr>
        <w:t xml:space="preserve">Home </w:t>
      </w:r>
      <w:r w:rsidRPr="00773CE2">
        <w:rPr>
          <w:color w:val="auto"/>
          <w:sz w:val="24"/>
          <w:szCs w:val="24"/>
          <w:lang w:val="en-US"/>
        </w:rPr>
        <w:t xml:space="preserve">klavishini bossak, hujjatning eng birinchi beti va eng birinchi qatoriga qaytamiz. Yana bir harakatlanish usuli, bu sichqoncha </w:t>
      </w:r>
      <w:r w:rsidRPr="00773CE2">
        <w:rPr>
          <w:color w:val="auto"/>
          <w:sz w:val="24"/>
          <w:szCs w:val="24"/>
        </w:rPr>
        <w:t>Р</w:t>
      </w:r>
      <w:r w:rsidRPr="00773CE2">
        <w:rPr>
          <w:color w:val="auto"/>
          <w:sz w:val="24"/>
          <w:szCs w:val="24"/>
          <w:lang w:val="en-US"/>
        </w:rPr>
        <w:t>‘ildiragi bo‘lib, agar sichqonchangizning o‘ng va chap tomonidagi tugmalari o</w:t>
      </w:r>
      <w:r w:rsidRPr="00773CE2">
        <w:rPr>
          <w:color w:val="auto"/>
          <w:sz w:val="24"/>
          <w:szCs w:val="24"/>
          <w:lang w:val="en-US"/>
        </w:rPr>
        <w:t xml:space="preserve">‘rtasida </w:t>
      </w:r>
      <w:r w:rsidRPr="00773CE2">
        <w:rPr>
          <w:color w:val="auto"/>
          <w:sz w:val="24"/>
          <w:szCs w:val="24"/>
        </w:rPr>
        <w:t>Р</w:t>
      </w:r>
      <w:r w:rsidRPr="00773CE2">
        <w:rPr>
          <w:color w:val="auto"/>
          <w:sz w:val="24"/>
          <w:szCs w:val="24"/>
          <w:lang w:val="en-US"/>
        </w:rPr>
        <w:t>‘ildirak bo‘lsa, uni yuqoriga va pastga aylantirib harakatlanishingiz mumkin. G‘ildirakning aylanishi o‘ng tarafdagi harakatlanish taxtasi harakatiga teng bo‘lib, ushbu taxtaning pastki va yuqori qismida kichkina strelkalarni ko‘rishimiz mumkin (</w:t>
      </w:r>
      <w:r w:rsidRPr="00773CE2">
        <w:rPr>
          <w:color w:val="auto"/>
          <w:sz w:val="24"/>
          <w:szCs w:val="24"/>
          <w:lang w:val="en-US"/>
        </w:rPr>
        <w:t xml:space="preserve">yuqoridagi 2-rasmda qizil aylanaga olib ko‘rsatilgan). Agar pastki strelkani chap taraf bilan chertsak, bir qator pastga harakatlanamiz va har safar chertganimizda bir qator harakatlanishda davom etamiz.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Yuqoridagisi esa o‘</w:t>
      </w:r>
      <w:r w:rsidRPr="00773CE2">
        <w:rPr>
          <w:color w:val="auto"/>
          <w:sz w:val="24"/>
          <w:szCs w:val="24"/>
        </w:rPr>
        <w:t>г</w:t>
      </w:r>
      <w:r w:rsidRPr="00773CE2">
        <w:rPr>
          <w:color w:val="auto"/>
          <w:sz w:val="24"/>
          <w:szCs w:val="24"/>
          <w:lang w:val="en-US"/>
        </w:rPr>
        <w:t xml:space="preserve"> n</w:t>
      </w:r>
      <w:r w:rsidRPr="00773CE2">
        <w:rPr>
          <w:color w:val="auto"/>
          <w:sz w:val="24"/>
          <w:szCs w:val="24"/>
        </w:rPr>
        <w:t>К</w:t>
      </w:r>
      <w:r w:rsidRPr="00773CE2">
        <w:rPr>
          <w:color w:val="auto"/>
          <w:sz w:val="24"/>
          <w:szCs w:val="24"/>
          <w:lang w:val="en-US"/>
        </w:rPr>
        <w:t>v</w:t>
      </w:r>
      <w:r w:rsidRPr="00773CE2">
        <w:rPr>
          <w:color w:val="auto"/>
          <w:sz w:val="24"/>
          <w:szCs w:val="24"/>
        </w:rPr>
        <w:t>ЛК</w:t>
      </w:r>
      <w:r w:rsidRPr="00773CE2">
        <w:rPr>
          <w:color w:val="auto"/>
          <w:sz w:val="24"/>
          <w:szCs w:val="24"/>
          <w:lang w:val="en-US"/>
        </w:rPr>
        <w:t>t</w:t>
      </w:r>
      <w:r w:rsidRPr="00773CE2">
        <w:rPr>
          <w:color w:val="auto"/>
          <w:sz w:val="24"/>
          <w:szCs w:val="24"/>
        </w:rPr>
        <w:t>ТНК</w:t>
      </w:r>
      <w:r w:rsidRPr="00773CE2">
        <w:rPr>
          <w:color w:val="auto"/>
          <w:sz w:val="24"/>
          <w:szCs w:val="24"/>
          <w:lang w:val="en-US"/>
        </w:rPr>
        <w:t xml:space="preserve"> </w:t>
      </w:r>
      <w:r w:rsidRPr="00773CE2">
        <w:rPr>
          <w:color w:val="auto"/>
          <w:sz w:val="24"/>
          <w:szCs w:val="24"/>
        </w:rPr>
        <w:t>в</w:t>
      </w:r>
      <w:r w:rsidRPr="00773CE2">
        <w:rPr>
          <w:color w:val="auto"/>
          <w:sz w:val="24"/>
          <w:szCs w:val="24"/>
          <w:lang w:val="en-US"/>
        </w:rPr>
        <w:t>uqor</w:t>
      </w:r>
      <w:r w:rsidRPr="00773CE2">
        <w:rPr>
          <w:color w:val="auto"/>
          <w:sz w:val="24"/>
          <w:szCs w:val="24"/>
        </w:rPr>
        <w:t>ТРК</w:t>
      </w:r>
      <w:r w:rsidRPr="00773CE2">
        <w:rPr>
          <w:color w:val="auto"/>
          <w:sz w:val="24"/>
          <w:szCs w:val="24"/>
          <w:lang w:val="en-US"/>
        </w:rPr>
        <w:t xml:space="preserve"> </w:t>
      </w:r>
      <w:r w:rsidRPr="00773CE2">
        <w:rPr>
          <w:color w:val="auto"/>
          <w:sz w:val="24"/>
          <w:szCs w:val="24"/>
        </w:rPr>
        <w:t>ЛТ</w:t>
      </w:r>
      <w:r w:rsidRPr="00773CE2">
        <w:rPr>
          <w:color w:val="auto"/>
          <w:sz w:val="24"/>
          <w:szCs w:val="24"/>
          <w:lang w:val="en-US"/>
        </w:rPr>
        <w:t>r q</w:t>
      </w:r>
      <w:r w:rsidRPr="00773CE2">
        <w:rPr>
          <w:color w:val="auto"/>
          <w:sz w:val="24"/>
          <w:szCs w:val="24"/>
        </w:rPr>
        <w:t>К</w:t>
      </w:r>
      <w:r w:rsidRPr="00773CE2">
        <w:rPr>
          <w:color w:val="auto"/>
          <w:sz w:val="24"/>
          <w:szCs w:val="24"/>
          <w:lang w:val="en-US"/>
        </w:rPr>
        <w:t xml:space="preserve">tor </w:t>
      </w:r>
      <w:r w:rsidRPr="00773CE2">
        <w:rPr>
          <w:color w:val="auto"/>
          <w:sz w:val="24"/>
          <w:szCs w:val="24"/>
        </w:rPr>
        <w:t>С</w:t>
      </w:r>
      <w:r w:rsidRPr="00773CE2">
        <w:rPr>
          <w:color w:val="auto"/>
          <w:sz w:val="24"/>
          <w:szCs w:val="24"/>
        </w:rPr>
        <w:t>К</w:t>
      </w:r>
      <w:r w:rsidRPr="00773CE2">
        <w:rPr>
          <w:color w:val="auto"/>
          <w:sz w:val="24"/>
          <w:szCs w:val="24"/>
          <w:lang w:val="en-US"/>
        </w:rPr>
        <w:t>r</w:t>
      </w:r>
      <w:r w:rsidRPr="00773CE2">
        <w:rPr>
          <w:color w:val="auto"/>
          <w:sz w:val="24"/>
          <w:szCs w:val="24"/>
        </w:rPr>
        <w:t>КФК</w:t>
      </w:r>
      <w:r w:rsidRPr="00773CE2">
        <w:rPr>
          <w:color w:val="auto"/>
          <w:sz w:val="24"/>
          <w:szCs w:val="24"/>
          <w:lang w:val="en-US"/>
        </w:rPr>
        <w:t>tl</w:t>
      </w:r>
      <w:r w:rsidRPr="00773CE2">
        <w:rPr>
          <w:color w:val="auto"/>
          <w:sz w:val="24"/>
          <w:szCs w:val="24"/>
        </w:rPr>
        <w:t>К</w:t>
      </w:r>
      <w:r w:rsidRPr="00773CE2">
        <w:rPr>
          <w:color w:val="auto"/>
          <w:sz w:val="24"/>
          <w:szCs w:val="24"/>
          <w:lang w:val="en-US"/>
        </w:rPr>
        <w:t>nt</w:t>
      </w:r>
      <w:r w:rsidRPr="00773CE2">
        <w:rPr>
          <w:color w:val="auto"/>
          <w:sz w:val="24"/>
          <w:szCs w:val="24"/>
        </w:rPr>
        <w:t>Т</w:t>
      </w:r>
      <w:r w:rsidRPr="00773CE2">
        <w:rPr>
          <w:color w:val="auto"/>
          <w:sz w:val="24"/>
          <w:szCs w:val="24"/>
          <w:lang w:val="en-US"/>
        </w:rPr>
        <w:t>r</w:t>
      </w:r>
      <w:r w:rsidRPr="00773CE2">
        <w:rPr>
          <w:color w:val="auto"/>
          <w:sz w:val="24"/>
          <w:szCs w:val="24"/>
        </w:rPr>
        <w:t>КНТ</w:t>
      </w:r>
      <w:r w:rsidRPr="00773CE2">
        <w:rPr>
          <w:color w:val="auto"/>
          <w:sz w:val="24"/>
          <w:szCs w:val="24"/>
          <w:lang w:val="en-US"/>
        </w:rPr>
        <w:t>. E’t</w:t>
      </w:r>
      <w:r w:rsidRPr="00773CE2">
        <w:rPr>
          <w:color w:val="auto"/>
          <w:sz w:val="24"/>
          <w:szCs w:val="24"/>
        </w:rPr>
        <w:t>ТЛ</w:t>
      </w:r>
      <w:r w:rsidRPr="00773CE2">
        <w:rPr>
          <w:color w:val="auto"/>
          <w:sz w:val="24"/>
          <w:szCs w:val="24"/>
          <w:lang w:val="en-US"/>
        </w:rPr>
        <w:t>or q</w:t>
      </w:r>
      <w:r w:rsidRPr="00773CE2">
        <w:rPr>
          <w:color w:val="auto"/>
          <w:sz w:val="24"/>
          <w:szCs w:val="24"/>
        </w:rPr>
        <w:t>Т</w:t>
      </w:r>
      <w:r w:rsidRPr="00773CE2">
        <w:rPr>
          <w:color w:val="auto"/>
          <w:sz w:val="24"/>
          <w:szCs w:val="24"/>
          <w:lang w:val="en-US"/>
        </w:rPr>
        <w:t>l</w:t>
      </w:r>
      <w:r w:rsidRPr="00773CE2">
        <w:rPr>
          <w:color w:val="auto"/>
          <w:sz w:val="24"/>
          <w:szCs w:val="24"/>
        </w:rPr>
        <w:t>Т</w:t>
      </w:r>
      <w:r w:rsidRPr="00773CE2">
        <w:rPr>
          <w:color w:val="auto"/>
          <w:sz w:val="24"/>
          <w:szCs w:val="24"/>
          <w:lang w:val="en-US"/>
        </w:rPr>
        <w:t>n</w:t>
      </w:r>
      <w:r w:rsidRPr="00773CE2">
        <w:rPr>
          <w:color w:val="auto"/>
          <w:sz w:val="24"/>
          <w:szCs w:val="24"/>
        </w:rPr>
        <w:t>Р</w:t>
      </w:r>
      <w:r w:rsidRPr="00773CE2">
        <w:rPr>
          <w:color w:val="auto"/>
          <w:sz w:val="24"/>
          <w:szCs w:val="24"/>
          <w:lang w:val="en-US"/>
        </w:rPr>
        <w:t>, bunda yozuv kursori siljimaydi, faqatgina ko‘rinish bir qator pastga yoki yuqoriga suriladi xolos. Muhim tarafi, agar siz yozuv kursorini siljitmasdan faqat ko‘rinishni surib, yozib yuborsangiz, oxirgi marta yozuv kursorini</w:t>
      </w:r>
      <w:r w:rsidRPr="00773CE2">
        <w:rPr>
          <w:color w:val="auto"/>
          <w:sz w:val="24"/>
          <w:szCs w:val="24"/>
          <w:lang w:val="en-US"/>
        </w:rPr>
        <w:t xml:space="preserve"> qayerda qoldirgan bo‘lsangiz, o‘sha </w:t>
      </w:r>
      <w:r w:rsidRPr="00773CE2">
        <w:rPr>
          <w:color w:val="auto"/>
          <w:sz w:val="24"/>
          <w:szCs w:val="24"/>
        </w:rPr>
        <w:t>е</w:t>
      </w:r>
      <w:r w:rsidRPr="00773CE2">
        <w:rPr>
          <w:color w:val="auto"/>
          <w:sz w:val="24"/>
          <w:szCs w:val="24"/>
          <w:lang w:val="en-US"/>
        </w:rPr>
        <w:t xml:space="preserve">rga yozuv kursori yozib yuboradi. Ko‘rib turgan joyingizga yozish uchun esa kerakli joyga sichqonchaning chap tarafi bilan chertib yozuv kursorini olib kelishingizga va keyin yozishingizga to‘gri keladi. Harakatlanish </w:t>
      </w:r>
      <w:r w:rsidRPr="00773CE2">
        <w:rPr>
          <w:color w:val="auto"/>
          <w:sz w:val="24"/>
          <w:szCs w:val="24"/>
          <w:lang w:val="en-US"/>
        </w:rPr>
        <w:t>taxtasini (2-rasmda qizil to‘rtburchakka olib ko‘rsatilgan) ushlab sudraganimizda hujjat bo‘ylab harakatlanish mumkinligi haqida oldingi mavzuimizda aytgan edim. Lekin, uning pastki hamda yuqorisidagi bo‘sh joyga chertganimizda harakatlanish amalga oshishi</w:t>
      </w:r>
      <w:r w:rsidRPr="00773CE2">
        <w:rPr>
          <w:color w:val="auto"/>
          <w:sz w:val="24"/>
          <w:szCs w:val="24"/>
          <w:lang w:val="en-US"/>
        </w:rPr>
        <w:t xml:space="preserve"> haqida yozmagan edim. Taxtaning yuqorisidagi </w:t>
      </w:r>
      <w:r w:rsidRPr="00773CE2">
        <w:rPr>
          <w:color w:val="auto"/>
          <w:sz w:val="24"/>
          <w:szCs w:val="24"/>
          <w:lang w:val="en-US"/>
        </w:rPr>
        <w:lastRenderedPageBreak/>
        <w:t>bo‘sh joy (2-rasmda keltirilgan) ga chertsangiz, ko‘rinish yuqoriga qarab, pastiga chertsangiz pastga qarab, bir ekran hajmida siljiydi. Shuni keltirib o‘tishim kerakki, bu taxtaning hajmi, hujjat varaqlarining</w:t>
      </w:r>
      <w:r w:rsidRPr="00773CE2">
        <w:rPr>
          <w:color w:val="auto"/>
          <w:sz w:val="24"/>
          <w:szCs w:val="24"/>
          <w:lang w:val="en-US"/>
        </w:rPr>
        <w:t xml:space="preserve"> soniga qarab o‘</w:t>
      </w:r>
      <w:r w:rsidRPr="00773CE2">
        <w:rPr>
          <w:color w:val="auto"/>
          <w:sz w:val="24"/>
          <w:szCs w:val="24"/>
        </w:rPr>
        <w:t>гРК</w:t>
      </w:r>
      <w:r w:rsidRPr="00773CE2">
        <w:rPr>
          <w:color w:val="auto"/>
          <w:sz w:val="24"/>
          <w:szCs w:val="24"/>
          <w:lang w:val="en-US"/>
        </w:rPr>
        <w:t>r</w:t>
      </w:r>
      <w:r w:rsidRPr="00773CE2">
        <w:rPr>
          <w:color w:val="auto"/>
          <w:sz w:val="24"/>
          <w:szCs w:val="24"/>
        </w:rPr>
        <w:t>КНТ</w:t>
      </w:r>
      <w:r w:rsidRPr="00773CE2">
        <w:rPr>
          <w:color w:val="auto"/>
          <w:sz w:val="24"/>
          <w:szCs w:val="24"/>
          <w:lang w:val="en-US"/>
        </w:rPr>
        <w:t xml:space="preserve">. </w:t>
      </w:r>
      <w:r w:rsidRPr="00773CE2">
        <w:rPr>
          <w:color w:val="auto"/>
          <w:sz w:val="24"/>
          <w:szCs w:val="24"/>
        </w:rPr>
        <w:t>ВК</w:t>
      </w:r>
      <w:r w:rsidRPr="00773CE2">
        <w:rPr>
          <w:color w:val="auto"/>
          <w:sz w:val="24"/>
          <w:szCs w:val="24"/>
          <w:lang w:val="en-US"/>
        </w:rPr>
        <w:t>’n</w:t>
      </w:r>
      <w:r w:rsidRPr="00773CE2">
        <w:rPr>
          <w:color w:val="auto"/>
          <w:sz w:val="24"/>
          <w:szCs w:val="24"/>
        </w:rPr>
        <w:t>Т</w:t>
      </w:r>
      <w:r w:rsidRPr="00773CE2">
        <w:rPr>
          <w:color w:val="auto"/>
          <w:sz w:val="24"/>
          <w:szCs w:val="24"/>
          <w:lang w:val="en-US"/>
        </w:rPr>
        <w:t xml:space="preserve"> q</w:t>
      </w:r>
      <w:r w:rsidRPr="00773CE2">
        <w:rPr>
          <w:color w:val="auto"/>
          <w:sz w:val="24"/>
          <w:szCs w:val="24"/>
        </w:rPr>
        <w:t>К</w:t>
      </w:r>
      <w:r w:rsidRPr="00773CE2">
        <w:rPr>
          <w:color w:val="auto"/>
          <w:sz w:val="24"/>
          <w:szCs w:val="24"/>
          <w:lang w:val="en-US"/>
        </w:rPr>
        <w:t>n</w:t>
      </w:r>
      <w:r w:rsidRPr="00773CE2">
        <w:rPr>
          <w:color w:val="auto"/>
          <w:sz w:val="24"/>
          <w:szCs w:val="24"/>
        </w:rPr>
        <w:t>МСК</w:t>
      </w:r>
      <w:r w:rsidRPr="00773CE2">
        <w:rPr>
          <w:color w:val="auto"/>
          <w:sz w:val="24"/>
          <w:szCs w:val="24"/>
          <w:lang w:val="en-US"/>
        </w:rPr>
        <w:t xml:space="preserve"> v</w:t>
      </w:r>
      <w:r w:rsidRPr="00773CE2">
        <w:rPr>
          <w:color w:val="auto"/>
          <w:sz w:val="24"/>
          <w:szCs w:val="24"/>
        </w:rPr>
        <w:t>К</w:t>
      </w:r>
      <w:r w:rsidRPr="00773CE2">
        <w:rPr>
          <w:color w:val="auto"/>
          <w:sz w:val="24"/>
          <w:szCs w:val="24"/>
          <w:lang w:val="en-US"/>
        </w:rPr>
        <w:t>r</w:t>
      </w:r>
      <w:r w:rsidRPr="00773CE2">
        <w:rPr>
          <w:color w:val="auto"/>
          <w:sz w:val="24"/>
          <w:szCs w:val="24"/>
        </w:rPr>
        <w:t>К</w:t>
      </w:r>
      <w:r w:rsidRPr="00773CE2">
        <w:rPr>
          <w:color w:val="auto"/>
          <w:sz w:val="24"/>
          <w:szCs w:val="24"/>
          <w:lang w:val="en-US"/>
        </w:rPr>
        <w:t>q ko‘p bo‘lsa, shuncha kichkina, qancha kam bo‘lsa, shuncha katta bo‘ladi. Xo‘p, juda katta hajmdagi hujjatlarning ichida tez harakatlanishning yana bir ajoyib usuli bu – o</w:t>
      </w:r>
      <w:r w:rsidRPr="00773CE2">
        <w:rPr>
          <w:color w:val="auto"/>
          <w:sz w:val="24"/>
          <w:szCs w:val="24"/>
        </w:rPr>
        <w:t>Л</w:t>
      </w:r>
      <w:r w:rsidRPr="00773CE2">
        <w:rPr>
          <w:color w:val="auto"/>
          <w:sz w:val="24"/>
          <w:szCs w:val="24"/>
          <w:lang w:val="en-US"/>
        </w:rPr>
        <w:t>’</w:t>
      </w:r>
      <w:r w:rsidRPr="00773CE2">
        <w:rPr>
          <w:color w:val="auto"/>
          <w:sz w:val="24"/>
          <w:szCs w:val="24"/>
        </w:rPr>
        <w:t>ОФ</w:t>
      </w:r>
      <w:r w:rsidRPr="00773CE2">
        <w:rPr>
          <w:color w:val="auto"/>
          <w:sz w:val="24"/>
          <w:szCs w:val="24"/>
          <w:lang w:val="en-US"/>
        </w:rPr>
        <w:t>tn</w:t>
      </w:r>
      <w:r w:rsidRPr="00773CE2">
        <w:rPr>
          <w:color w:val="auto"/>
          <w:sz w:val="24"/>
          <w:szCs w:val="24"/>
        </w:rPr>
        <w:t>Т</w:t>
      </w:r>
      <w:r w:rsidRPr="00773CE2">
        <w:rPr>
          <w:color w:val="auto"/>
          <w:sz w:val="24"/>
          <w:szCs w:val="24"/>
          <w:lang w:val="en-US"/>
        </w:rPr>
        <w:t xml:space="preserve"> </w:t>
      </w:r>
      <w:r w:rsidRPr="00773CE2">
        <w:rPr>
          <w:color w:val="auto"/>
          <w:sz w:val="24"/>
          <w:szCs w:val="24"/>
        </w:rPr>
        <w:t>Ф</w:t>
      </w:r>
      <w:r w:rsidRPr="00773CE2">
        <w:rPr>
          <w:color w:val="auto"/>
          <w:sz w:val="24"/>
          <w:szCs w:val="24"/>
          <w:lang w:val="en-US"/>
        </w:rPr>
        <w:t xml:space="preserve">o‘rsatish funksiyasidan </w:t>
      </w:r>
      <w:r w:rsidRPr="00773CE2">
        <w:rPr>
          <w:color w:val="auto"/>
          <w:sz w:val="24"/>
          <w:szCs w:val="24"/>
          <w:lang w:val="en-US"/>
        </w:rPr>
        <w:t xml:space="preserve">foydalanish.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40821BBA" wp14:editId="3980A339">
            <wp:extent cx="1095054" cy="1714941"/>
            <wp:effectExtent l="0" t="0" r="0" b="0"/>
            <wp:docPr id="13030" name="Picture 13030"/>
            <wp:cNvGraphicFramePr/>
            <a:graphic xmlns:a="http://schemas.openxmlformats.org/drawingml/2006/main">
              <a:graphicData uri="http://schemas.openxmlformats.org/drawingml/2006/picture">
                <pic:pic xmlns:pic="http://schemas.openxmlformats.org/drawingml/2006/picture">
                  <pic:nvPicPr>
                    <pic:cNvPr id="13030" name="Picture 13030"/>
                    <pic:cNvPicPr/>
                  </pic:nvPicPr>
                  <pic:blipFill>
                    <a:blip r:embed="rId191"/>
                    <a:stretch>
                      <a:fillRect/>
                    </a:stretch>
                  </pic:blipFill>
                  <pic:spPr>
                    <a:xfrm>
                      <a:off x="0" y="0"/>
                      <a:ext cx="1112340" cy="1742012"/>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U </w:t>
      </w:r>
      <w:r w:rsidRPr="00773CE2">
        <w:rPr>
          <w:i/>
          <w:color w:val="auto"/>
          <w:sz w:val="24"/>
          <w:szCs w:val="24"/>
          <w:lang w:val="en-US"/>
        </w:rPr>
        <w:t xml:space="preserve">Ms Word 2007 </w:t>
      </w:r>
      <w:r w:rsidRPr="00773CE2">
        <w:rPr>
          <w:color w:val="auto"/>
          <w:sz w:val="24"/>
          <w:szCs w:val="24"/>
          <w:lang w:val="en-US"/>
        </w:rPr>
        <w:t xml:space="preserve">ning holat taxtasi tagida joylashgan dumaloq tugma (3-rasmda, qizil to‘rtburchakka olib ko‘rsatilgan) va ikki tarafga qaragan ikkilik </w:t>
      </w:r>
    </w:p>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mc:AlternateContent>
          <mc:Choice Requires="wpg">
            <w:drawing>
              <wp:inline distT="0" distB="0" distL="0" distR="0" wp14:anchorId="5A51F9E6" wp14:editId="15ECC4D3">
                <wp:extent cx="4006342" cy="1521545"/>
                <wp:effectExtent l="0" t="0" r="0" b="0"/>
                <wp:docPr id="395418" name="Group 395418"/>
                <wp:cNvGraphicFramePr/>
                <a:graphic xmlns:a="http://schemas.openxmlformats.org/drawingml/2006/main">
                  <a:graphicData uri="http://schemas.microsoft.com/office/word/2010/wordprocessingGroup">
                    <wpg:wgp>
                      <wpg:cNvGrpSpPr/>
                      <wpg:grpSpPr>
                        <a:xfrm>
                          <a:off x="0" y="0"/>
                          <a:ext cx="4006342" cy="1521545"/>
                          <a:chOff x="0" y="0"/>
                          <a:chExt cx="4006342" cy="1521545"/>
                        </a:xfrm>
                      </wpg:grpSpPr>
                      <wps:wsp>
                        <wps:cNvPr id="12781" name="Rectangle 12781"/>
                        <wps:cNvSpPr/>
                        <wps:spPr>
                          <a:xfrm>
                            <a:off x="3962146" y="1325845"/>
                            <a:ext cx="58781" cy="260280"/>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032" name="Picture 13032"/>
                          <pic:cNvPicPr/>
                        </pic:nvPicPr>
                        <pic:blipFill>
                          <a:blip r:embed="rId192"/>
                          <a:stretch>
                            <a:fillRect/>
                          </a:stretch>
                        </pic:blipFill>
                        <pic:spPr>
                          <a:xfrm>
                            <a:off x="2266950" y="20320"/>
                            <a:ext cx="1667510" cy="1428750"/>
                          </a:xfrm>
                          <a:prstGeom prst="rect">
                            <a:avLst/>
                          </a:prstGeom>
                        </pic:spPr>
                      </pic:pic>
                      <wps:wsp>
                        <wps:cNvPr id="13033" name="Shape 13033"/>
                        <wps:cNvSpPr/>
                        <wps:spPr>
                          <a:xfrm>
                            <a:off x="2307590" y="753110"/>
                            <a:ext cx="1572260" cy="685800"/>
                          </a:xfrm>
                          <a:custGeom>
                            <a:avLst/>
                            <a:gdLst/>
                            <a:ahLst/>
                            <a:cxnLst/>
                            <a:rect l="0" t="0" r="0" b="0"/>
                            <a:pathLst>
                              <a:path w="1572260" h="685800">
                                <a:moveTo>
                                  <a:pt x="0" y="685800"/>
                                </a:moveTo>
                                <a:lnTo>
                                  <a:pt x="1572260" y="685800"/>
                                </a:lnTo>
                                <a:lnTo>
                                  <a:pt x="1572260" y="0"/>
                                </a:lnTo>
                                <a:lnTo>
                                  <a:pt x="0" y="0"/>
                                </a:lnTo>
                                <a:close/>
                              </a:path>
                            </a:pathLst>
                          </a:custGeom>
                          <a:ln w="10160" cap="flat">
                            <a:miter lim="127000"/>
                          </a:ln>
                        </wps:spPr>
                        <wps:style>
                          <a:lnRef idx="1">
                            <a:srgbClr val="FF0000"/>
                          </a:lnRef>
                          <a:fillRef idx="0">
                            <a:srgbClr val="000000">
                              <a:alpha val="0"/>
                            </a:srgbClr>
                          </a:fillRef>
                          <a:effectRef idx="0">
                            <a:scrgbClr r="0" g="0" b="0"/>
                          </a:effectRef>
                          <a:fontRef idx="none"/>
                        </wps:style>
                        <wps:bodyPr/>
                      </wps:wsp>
                      <wps:wsp>
                        <wps:cNvPr id="13034" name="Shape 13034"/>
                        <wps:cNvSpPr/>
                        <wps:spPr>
                          <a:xfrm>
                            <a:off x="2269490" y="0"/>
                            <a:ext cx="1667510" cy="1459230"/>
                          </a:xfrm>
                          <a:custGeom>
                            <a:avLst/>
                            <a:gdLst/>
                            <a:ahLst/>
                            <a:cxnLst/>
                            <a:rect l="0" t="0" r="0" b="0"/>
                            <a:pathLst>
                              <a:path w="1667510" h="1459230">
                                <a:moveTo>
                                  <a:pt x="0" y="1459230"/>
                                </a:moveTo>
                                <a:lnTo>
                                  <a:pt x="1667510" y="1459230"/>
                                </a:lnTo>
                                <a:lnTo>
                                  <a:pt x="1667510" y="0"/>
                                </a:lnTo>
                                <a:lnTo>
                                  <a:pt x="0" y="0"/>
                                </a:lnTo>
                                <a:close/>
                              </a:path>
                            </a:pathLst>
                          </a:custGeom>
                          <a:ln w="1016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36" name="Picture 13036"/>
                          <pic:cNvPicPr/>
                        </pic:nvPicPr>
                        <pic:blipFill>
                          <a:blip r:embed="rId193"/>
                          <a:stretch>
                            <a:fillRect/>
                          </a:stretch>
                        </pic:blipFill>
                        <pic:spPr>
                          <a:xfrm>
                            <a:off x="0" y="20320"/>
                            <a:ext cx="1419860" cy="1428750"/>
                          </a:xfrm>
                          <a:prstGeom prst="rect">
                            <a:avLst/>
                          </a:prstGeom>
                        </pic:spPr>
                      </pic:pic>
                      <wps:wsp>
                        <wps:cNvPr id="13037" name="Shape 13037"/>
                        <wps:cNvSpPr/>
                        <wps:spPr>
                          <a:xfrm>
                            <a:off x="97790" y="600710"/>
                            <a:ext cx="772160" cy="199390"/>
                          </a:xfrm>
                          <a:custGeom>
                            <a:avLst/>
                            <a:gdLst/>
                            <a:ahLst/>
                            <a:cxnLst/>
                            <a:rect l="0" t="0" r="0" b="0"/>
                            <a:pathLst>
                              <a:path w="772160" h="199390">
                                <a:moveTo>
                                  <a:pt x="0" y="199390"/>
                                </a:moveTo>
                                <a:lnTo>
                                  <a:pt x="772160" y="199390"/>
                                </a:lnTo>
                                <a:lnTo>
                                  <a:pt x="772160" y="0"/>
                                </a:lnTo>
                                <a:lnTo>
                                  <a:pt x="0" y="0"/>
                                </a:lnTo>
                                <a:close/>
                              </a:path>
                            </a:pathLst>
                          </a:custGeom>
                          <a:ln w="10160" cap="flat">
                            <a:miter lim="127000"/>
                          </a:ln>
                        </wps:spPr>
                        <wps:style>
                          <a:lnRef idx="1">
                            <a:srgbClr val="FF0000"/>
                          </a:lnRef>
                          <a:fillRef idx="0">
                            <a:srgbClr val="000000">
                              <a:alpha val="0"/>
                            </a:srgbClr>
                          </a:fillRef>
                          <a:effectRef idx="0">
                            <a:scrgbClr r="0" g="0" b="0"/>
                          </a:effectRef>
                          <a:fontRef idx="none"/>
                        </wps:style>
                        <wps:bodyPr/>
                      </wps:wsp>
                      <wps:wsp>
                        <wps:cNvPr id="13038" name="Shape 13038"/>
                        <wps:cNvSpPr/>
                        <wps:spPr>
                          <a:xfrm>
                            <a:off x="97790" y="1229360"/>
                            <a:ext cx="886460" cy="190500"/>
                          </a:xfrm>
                          <a:custGeom>
                            <a:avLst/>
                            <a:gdLst/>
                            <a:ahLst/>
                            <a:cxnLst/>
                            <a:rect l="0" t="0" r="0" b="0"/>
                            <a:pathLst>
                              <a:path w="886460" h="190500">
                                <a:moveTo>
                                  <a:pt x="0" y="190500"/>
                                </a:moveTo>
                                <a:lnTo>
                                  <a:pt x="886460" y="190500"/>
                                </a:lnTo>
                                <a:lnTo>
                                  <a:pt x="886460" y="0"/>
                                </a:lnTo>
                                <a:lnTo>
                                  <a:pt x="0" y="0"/>
                                </a:lnTo>
                                <a:lnTo>
                                  <a:pt x="0" y="190500"/>
                                </a:lnTo>
                                <a:close/>
                              </a:path>
                            </a:pathLst>
                          </a:custGeom>
                          <a:ln w="10160" cap="flat">
                            <a:round/>
                          </a:ln>
                        </wps:spPr>
                        <wps:style>
                          <a:lnRef idx="1">
                            <a:srgbClr val="000000"/>
                          </a:lnRef>
                          <a:fillRef idx="0">
                            <a:srgbClr val="000000">
                              <a:alpha val="0"/>
                            </a:srgbClr>
                          </a:fillRef>
                          <a:effectRef idx="0">
                            <a:scrgbClr r="0" g="0" b="0"/>
                          </a:effectRef>
                          <a:fontRef idx="none"/>
                        </wps:style>
                        <wps:bodyPr/>
                      </wps:wsp>
                      <wps:wsp>
                        <wps:cNvPr id="13039" name="Shape 13039"/>
                        <wps:cNvSpPr/>
                        <wps:spPr>
                          <a:xfrm>
                            <a:off x="2540" y="19050"/>
                            <a:ext cx="1419860" cy="1428750"/>
                          </a:xfrm>
                          <a:custGeom>
                            <a:avLst/>
                            <a:gdLst/>
                            <a:ahLst/>
                            <a:cxnLst/>
                            <a:rect l="0" t="0" r="0" b="0"/>
                            <a:pathLst>
                              <a:path w="1419860" h="1428750">
                                <a:moveTo>
                                  <a:pt x="0" y="1428750"/>
                                </a:moveTo>
                                <a:lnTo>
                                  <a:pt x="1419860" y="1428750"/>
                                </a:lnTo>
                                <a:lnTo>
                                  <a:pt x="1419860" y="0"/>
                                </a:lnTo>
                                <a:lnTo>
                                  <a:pt x="0" y="0"/>
                                </a:lnTo>
                                <a:lnTo>
                                  <a:pt x="0" y="1428750"/>
                                </a:lnTo>
                                <a:close/>
                              </a:path>
                            </a:pathLst>
                          </a:custGeom>
                          <a:ln w="10160" cap="flat">
                            <a:round/>
                          </a:ln>
                        </wps:spPr>
                        <wps:style>
                          <a:lnRef idx="1">
                            <a:srgbClr val="000000"/>
                          </a:lnRef>
                          <a:fillRef idx="0">
                            <a:srgbClr val="000000">
                              <a:alpha val="0"/>
                            </a:srgbClr>
                          </a:fillRef>
                          <a:effectRef idx="0">
                            <a:scrgbClr r="0" g="0" b="0"/>
                          </a:effectRef>
                          <a:fontRef idx="none"/>
                        </wps:style>
                        <wps:bodyPr/>
                      </wps:wsp>
                      <wps:wsp>
                        <wps:cNvPr id="13040" name="Shape 13040"/>
                        <wps:cNvSpPr/>
                        <wps:spPr>
                          <a:xfrm>
                            <a:off x="874395" y="694055"/>
                            <a:ext cx="1438275" cy="415925"/>
                          </a:xfrm>
                          <a:custGeom>
                            <a:avLst/>
                            <a:gdLst/>
                            <a:ahLst/>
                            <a:cxnLst/>
                            <a:rect l="0" t="0" r="0" b="0"/>
                            <a:pathLst>
                              <a:path w="1438275" h="415925">
                                <a:moveTo>
                                  <a:pt x="0" y="0"/>
                                </a:moveTo>
                                <a:lnTo>
                                  <a:pt x="915670" y="0"/>
                                </a:lnTo>
                                <a:lnTo>
                                  <a:pt x="915670" y="6350"/>
                                </a:lnTo>
                                <a:lnTo>
                                  <a:pt x="915670" y="12700"/>
                                </a:lnTo>
                                <a:lnTo>
                                  <a:pt x="915670" y="371475"/>
                                </a:lnTo>
                                <a:lnTo>
                                  <a:pt x="1362075" y="371475"/>
                                </a:lnTo>
                                <a:lnTo>
                                  <a:pt x="1362075" y="339725"/>
                                </a:lnTo>
                                <a:lnTo>
                                  <a:pt x="1425575" y="371475"/>
                                </a:lnTo>
                                <a:lnTo>
                                  <a:pt x="1438275" y="377825"/>
                                </a:lnTo>
                                <a:lnTo>
                                  <a:pt x="1425575" y="384175"/>
                                </a:lnTo>
                                <a:lnTo>
                                  <a:pt x="1362075" y="415925"/>
                                </a:lnTo>
                                <a:lnTo>
                                  <a:pt x="1362075" y="384175"/>
                                </a:lnTo>
                                <a:lnTo>
                                  <a:pt x="902970" y="384175"/>
                                </a:lnTo>
                                <a:lnTo>
                                  <a:pt x="902970" y="12700"/>
                                </a:lnTo>
                                <a:lnTo>
                                  <a:pt x="0" y="12700"/>
                                </a:lnTo>
                                <a:lnTo>
                                  <a:pt x="0" y="0"/>
                                </a:lnTo>
                                <a:close/>
                              </a:path>
                            </a:pathLst>
                          </a:custGeom>
                          <a:ln w="0" cap="flat">
                            <a:round/>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A51F9E6" id="Group 395418" o:spid="_x0000_s1542" style="width:315.45pt;height:119.8pt;mso-position-horizontal-relative:char;mso-position-vertical-relative:line" coordsize="40063,152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">
                <v:rect id="Rectangle 12781" o:spid="_x0000_s1543" style="position:absolute;left:39621;top:1325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" filled="f" stroked="f">
                  <v:textbox inset="0,0,0,0">
                    <w:txbxContent>
                      <w:p w14:paraId="43163D4D" w14:textId="77777777" w:rsidR="00B45E59" w:rsidRDefault="00000000">
                        <w:pPr>
                          <w:spacing w:after="160" w:line="259" w:lineRule="auto"/>
                          <w:ind w:left="0" w:right="0" w:firstLine="0"/>
                          <w:jc w:val="left"/>
                        </w:pPr>
                        <w:r>
                          <w:t xml:space="preserve"> </w:t>
                        </w:r>
                      </w:p>
                    </w:txbxContent>
                  </v:textbox>
                </v:rect>
                <v:shape id="Picture 13032" o:spid="_x0000_s1544" type="#_x0000_t75" style="position:absolute;left:22669;top:203;width:16675;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">
                  <v:imagedata r:id="rId194" o:title=""/>
                </v:shape>
                <v:shape id="Shape 13033" o:spid="_x0000_s1545" style="position:absolute;left:23075;top:7531;width:15723;height:6858;visibility:visible;mso-wrap-style:square;v-text-anchor:top" coordsize="157226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" path="m,685800r1572260,l1572260,,,,,685800xe" filled="f" strokecolor="red" strokeweight=".8pt">
                  <v:stroke miterlimit="83231f" joinstyle="miter"/>
                  <v:path arrowok="t" textboxrect="0,0,1572260,685800"/>
                </v:shape>
                <v:shape id="Shape 13034" o:spid="_x0000_s1546" style="position:absolute;left:22694;width:16676;height:14592;visibility:visible;mso-wrap-style:square;v-text-anchor:top" coordsize="1667510,145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" path="m,1459230r1667510,l1667510,,,,,1459230xe" filled="f" strokeweight=".8pt">
                  <v:stroke miterlimit="83231f" joinstyle="miter"/>
                  <v:path arrowok="t" textboxrect="0,0,1667510,1459230"/>
                </v:shape>
                <v:shape id="Picture 13036" o:spid="_x0000_s1547" type="#_x0000_t75" style="position:absolute;top:203;width:14198;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">
                  <v:imagedata r:id="rId195" o:title=""/>
                </v:shape>
                <v:shape id="Shape 13037" o:spid="_x0000_s1548" style="position:absolute;left:977;top:6007;width:7722;height:1994;visibility:visible;mso-wrap-style:square;v-text-anchor:top" coordsize="772160,19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" path="m,199390r772160,l772160,,,,,199390xe" filled="f" strokecolor="red" strokeweight=".8pt">
                  <v:stroke miterlimit="83231f" joinstyle="miter"/>
                  <v:path arrowok="t" textboxrect="0,0,772160,199390"/>
                </v:shape>
                <v:shape id="Shape 13038" o:spid="_x0000_s1549" style="position:absolute;left:977;top:12293;width:8865;height:1905;visibility:visible;mso-wrap-style:square;v-text-anchor:top" coordsize="88646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" path="m,190500r886460,l886460,,,,,190500xe" filled="f" strokeweight=".8pt">
                  <v:path arrowok="t" textboxrect="0,0,886460,190500"/>
                </v:shape>
                <v:shape id="Shape 13039" o:spid="_x0000_s1550" style="position:absolute;left:25;top:190;width:14199;height:14288;visibility:visible;mso-wrap-style:square;v-text-anchor:top" coordsize="1419860,142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" path="m,1428750r1419860,l1419860,,,,,1428750xe" filled="f" strokeweight=".8pt">
                  <v:path arrowok="t" textboxrect="0,0,1419860,1428750"/>
                </v:shape>
                <v:shape id="Shape 13040" o:spid="_x0000_s1551" style="position:absolute;left:8743;top:6940;width:14383;height:4159;visibility:visible;mso-wrap-style:square;v-text-anchor:top" coordsize="1438275,4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" path="m,l915670,r,6350l915670,12700r,358775l1362075,371475r,-31750l1425575,371475r12700,6350l1425575,384175r-63500,31750l1362075,384175r-459105,l902970,12700,,12700,,xe" fillcolor="red" stroked="f" strokeweight="0">
                  <v:path arrowok="t" textboxrect="0,0,1438275,415925"/>
                </v:shape>
                <w10:anchorlock/>
              </v:group>
            </w:pict>
          </mc:Fallback>
        </mc:AlternateConten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strelkalar orqali boshqariladi. Dumaloq tugmasiga chertib kerakli oЛ’ОФtnТ </w:t>
      </w:r>
      <w:r w:rsidRPr="00773CE2">
        <w:rPr>
          <w:color w:val="auto"/>
          <w:sz w:val="24"/>
          <w:szCs w:val="24"/>
        </w:rPr>
        <w:t>tКnlКвmТг. MКsКlКn, rКsm oЛ’ОФtТnТ va pastga hamda yuqoriga qaragan ikkilik strelkalarni chertib butun hujjat bo‘ylab, faqat rasm bor joylargina bizga namoyish etiladi. Bu tugmalar yuqorida 2-rasmda ko‘rsatilgan harakatlanish taxtasi tagida yo‘q. Word 2007</w:t>
      </w:r>
      <w:r w:rsidRPr="00773CE2">
        <w:rPr>
          <w:color w:val="auto"/>
          <w:sz w:val="24"/>
          <w:szCs w:val="24"/>
        </w:rPr>
        <w:t xml:space="preserve"> eski versiyasida shunday yaxshi funksiya bo‘ladiyu, nahotki, Word 2016 yangi versiyasida bunday funksiya mavjud bo‘lmasa deyishingiz mumkin. Bu funksiya albatta Word 2016 da ham mavjud. Faqat, u dastur oynasining o‘ng tomonidagi harakatlanish taxtachasi t</w:t>
      </w:r>
      <w:r w:rsidRPr="00773CE2">
        <w:rPr>
          <w:color w:val="auto"/>
          <w:sz w:val="24"/>
          <w:szCs w:val="24"/>
        </w:rPr>
        <w:t xml:space="preserve">agida emas, balki menyular satridagi Глabhaя menyusining Peдaкtиpobahиe bo‘limi Haйtи punФtТНК joylashgan (4-rasmda keltirilgan).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Bu tugmaning o‘ng tarafidagi pastga qaragan yo‘naltirgich (strelka) ga chertsak, bu еrda, uch xil turdagi qidiruv funksiyalar</w:t>
      </w:r>
      <w:r w:rsidRPr="00773CE2">
        <w:rPr>
          <w:color w:val="auto"/>
          <w:sz w:val="24"/>
          <w:szCs w:val="24"/>
        </w:rPr>
        <w:t>i mavjudligini ko‘rishimiz mumkin. Shulardan Пepeйtи… punktiga chertib, undagi o6ъeкt пepexoдa maydonchasidan</w:t>
      </w:r>
      <w:r w:rsidR="002309D8" w:rsidRPr="00773CE2">
        <w:rPr>
          <w:color w:val="auto"/>
          <w:sz w:val="24"/>
          <w:szCs w:val="24"/>
        </w:rPr>
        <w:t xml:space="preserve"> </w:t>
      </w:r>
      <w:r w:rsidRPr="00773CE2">
        <w:rPr>
          <w:color w:val="auto"/>
          <w:sz w:val="24"/>
          <w:szCs w:val="24"/>
        </w:rPr>
        <w:t xml:space="preserve">topmoqchi bo‘lgan ko‘rinish turini tanlaysiz. </w:t>
      </w:r>
      <w:r w:rsidRPr="00773CE2">
        <w:rPr>
          <w:color w:val="auto"/>
          <w:sz w:val="24"/>
          <w:szCs w:val="24"/>
          <w:lang w:val="en-US"/>
        </w:rPr>
        <w:t>Bu funksiyadan foydalanish jarayonida uni qanday ishlatish kerakligini osongina tushunib olishingizg</w:t>
      </w:r>
      <w:r w:rsidRPr="00773CE2">
        <w:rPr>
          <w:color w:val="auto"/>
          <w:sz w:val="24"/>
          <w:szCs w:val="24"/>
          <w:lang w:val="en-US"/>
        </w:rPr>
        <w:t xml:space="preserve">a ishonaman. Mana shu </w:t>
      </w:r>
      <w:r w:rsidRPr="00773CE2">
        <w:rPr>
          <w:color w:val="auto"/>
          <w:sz w:val="24"/>
          <w:szCs w:val="24"/>
        </w:rPr>
        <w:t>е</w:t>
      </w:r>
      <w:r w:rsidRPr="00773CE2">
        <w:rPr>
          <w:color w:val="auto"/>
          <w:sz w:val="24"/>
          <w:szCs w:val="24"/>
          <w:lang w:val="en-US"/>
        </w:rPr>
        <w:t>rda bitta gapni keltirib o‘tgan bo‘lsangiz, dasturni chuqurroq o‘rganganimiz sari, har xil funksiyalar soni ortib borayapti. Sizga aytmoqchi bo‘lganim, ularning barchasini eslab qolishga harakat qilmang. Chunki, siz ularning barchasi</w:t>
      </w:r>
      <w:r w:rsidRPr="00773CE2">
        <w:rPr>
          <w:color w:val="auto"/>
          <w:sz w:val="24"/>
          <w:szCs w:val="24"/>
          <w:lang w:val="en-US"/>
        </w:rPr>
        <w:t>ni eslab qila olmaysiz. Buning uchun yuqorida sanab o‘tgan usullarimizning qay biridan foydalanishingizdan yo‘llarining ko‘pligi esa, har xil odamlarning hujjat ustida ishlashlari qulay bo‘lishi uchun o‘ylab topilgan. Siz esa o‘zingizga qulayini tanlang va</w:t>
      </w:r>
      <w:r w:rsidRPr="00773CE2">
        <w:rPr>
          <w:color w:val="auto"/>
          <w:sz w:val="24"/>
          <w:szCs w:val="24"/>
          <w:lang w:val="en-US"/>
        </w:rPr>
        <w:t xml:space="preserve"> eslab qoling. Men esa sizga, eng qulayini tavsiya qilishga harakat qilib boraman. </w:t>
      </w:r>
    </w:p>
    <w:bookmarkEnd w:id="29"/>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 </w:t>
      </w:r>
    </w:p>
    <w:p w:rsidR="00642850" w:rsidRPr="00773CE2" w:rsidRDefault="00642850" w:rsidP="00773CE2">
      <w:pPr>
        <w:spacing w:after="160" w:line="276" w:lineRule="auto"/>
        <w:ind w:left="0" w:right="0" w:firstLine="0"/>
        <w:jc w:val="left"/>
        <w:rPr>
          <w:b/>
          <w:color w:val="auto"/>
          <w:sz w:val="24"/>
          <w:szCs w:val="24"/>
          <w:lang w:val="en-US"/>
        </w:rPr>
      </w:pPr>
      <w:bookmarkStart w:id="30" w:name="_Hlk147564452"/>
      <w:r w:rsidRPr="00773CE2">
        <w:rPr>
          <w:b/>
          <w:color w:val="auto"/>
          <w:sz w:val="24"/>
          <w:szCs w:val="24"/>
          <w:lang w:val="en-US"/>
        </w:rPr>
        <w:lastRenderedPageBreak/>
        <w:br w:type="page"/>
      </w:r>
    </w:p>
    <w:p w:rsidR="00642850" w:rsidRPr="00773CE2" w:rsidRDefault="006F205B" w:rsidP="00773CE2">
      <w:pPr>
        <w:spacing w:after="0" w:line="276" w:lineRule="auto"/>
        <w:ind w:left="0" w:right="0" w:firstLine="0"/>
        <w:jc w:val="center"/>
        <w:rPr>
          <w:b/>
          <w:color w:val="auto"/>
          <w:sz w:val="24"/>
          <w:szCs w:val="24"/>
          <w:lang w:val="en-US"/>
        </w:rPr>
      </w:pPr>
      <w:r w:rsidRPr="00773CE2">
        <w:rPr>
          <w:b/>
          <w:color w:val="auto"/>
          <w:sz w:val="24"/>
          <w:szCs w:val="24"/>
          <w:lang w:val="en-US"/>
        </w:rPr>
        <w:lastRenderedPageBreak/>
        <w:t>3-mavzu:</w:t>
      </w:r>
      <w:r w:rsidRPr="00773CE2">
        <w:rPr>
          <w:color w:val="auto"/>
          <w:sz w:val="24"/>
          <w:szCs w:val="24"/>
          <w:lang w:val="en-US"/>
        </w:rPr>
        <w:t xml:space="preserve"> </w:t>
      </w:r>
      <w:r w:rsidRPr="00773CE2">
        <w:rPr>
          <w:b/>
          <w:color w:val="auto"/>
          <w:sz w:val="24"/>
          <w:szCs w:val="24"/>
          <w:lang w:val="en-US"/>
        </w:rPr>
        <w:t xml:space="preserve">Elektron jadvallar bilan ishlash texnologiyasi. </w:t>
      </w:r>
    </w:p>
    <w:p w:rsidR="00642850" w:rsidRPr="00773CE2" w:rsidRDefault="00642850" w:rsidP="00773CE2">
      <w:pPr>
        <w:spacing w:after="0" w:line="276" w:lineRule="auto"/>
        <w:ind w:left="0" w:right="0" w:firstLine="708"/>
        <w:jc w:val="left"/>
        <w:rPr>
          <w:b/>
          <w:color w:val="auto"/>
          <w:sz w:val="24"/>
          <w:szCs w:val="24"/>
          <w:lang w:val="en-US"/>
        </w:rPr>
      </w:pPr>
    </w:p>
    <w:p w:rsidR="00B45E59" w:rsidRPr="00773CE2" w:rsidRDefault="006F205B" w:rsidP="00773CE2">
      <w:pPr>
        <w:spacing w:after="0" w:line="276" w:lineRule="auto"/>
        <w:ind w:left="0" w:right="0" w:firstLine="708"/>
        <w:jc w:val="left"/>
        <w:rPr>
          <w:color w:val="auto"/>
          <w:sz w:val="24"/>
          <w:szCs w:val="24"/>
          <w:lang w:val="en-US"/>
        </w:rPr>
      </w:pPr>
      <w:r w:rsidRPr="00773CE2">
        <w:rPr>
          <w:b/>
          <w:color w:val="auto"/>
          <w:sz w:val="24"/>
          <w:szCs w:val="24"/>
          <w:lang w:val="en-US"/>
        </w:rPr>
        <w:t xml:space="preserve">Reja: </w:t>
      </w:r>
    </w:p>
    <w:p w:rsidR="00B45E59" w:rsidRPr="00773CE2" w:rsidRDefault="006F205B">
      <w:pPr>
        <w:numPr>
          <w:ilvl w:val="0"/>
          <w:numId w:val="12"/>
        </w:numPr>
        <w:tabs>
          <w:tab w:val="left" w:pos="426"/>
        </w:tabs>
        <w:spacing w:after="0" w:line="276" w:lineRule="auto"/>
        <w:ind w:left="0" w:right="0" w:firstLine="0"/>
        <w:rPr>
          <w:color w:val="auto"/>
          <w:sz w:val="24"/>
          <w:szCs w:val="24"/>
          <w:lang w:val="en-US"/>
        </w:rPr>
      </w:pPr>
      <w:r w:rsidRPr="00773CE2">
        <w:rPr>
          <w:color w:val="auto"/>
          <w:sz w:val="24"/>
          <w:szCs w:val="24"/>
          <w:lang w:val="en-US"/>
        </w:rPr>
        <w:t xml:space="preserve">Excel jadvallar muharriri. Dastur va yordamchi tugmalar guruhlari bilan tanishish. </w:t>
      </w:r>
    </w:p>
    <w:p w:rsidR="00B45E59" w:rsidRPr="00773CE2" w:rsidRDefault="006F205B">
      <w:pPr>
        <w:numPr>
          <w:ilvl w:val="0"/>
          <w:numId w:val="12"/>
        </w:numPr>
        <w:tabs>
          <w:tab w:val="left" w:pos="426"/>
        </w:tabs>
        <w:spacing w:after="0" w:line="276" w:lineRule="auto"/>
        <w:ind w:left="0" w:right="0" w:firstLine="0"/>
        <w:rPr>
          <w:color w:val="auto"/>
          <w:sz w:val="24"/>
          <w:szCs w:val="24"/>
          <w:lang w:val="en-US"/>
        </w:rPr>
      </w:pPr>
      <w:r w:rsidRPr="00773CE2">
        <w:rPr>
          <w:color w:val="auto"/>
          <w:sz w:val="24"/>
          <w:szCs w:val="24"/>
          <w:lang w:val="en-US"/>
        </w:rPr>
        <w:t xml:space="preserve">Excel jadval </w:t>
      </w:r>
      <w:r w:rsidRPr="00773CE2">
        <w:rPr>
          <w:color w:val="auto"/>
          <w:sz w:val="24"/>
          <w:szCs w:val="24"/>
          <w:lang w:val="en-US"/>
        </w:rPr>
        <w:t xml:space="preserve">muharriri yordamchi tugmalari bilan tanishish. </w:t>
      </w:r>
    </w:p>
    <w:p w:rsidR="00B45E59" w:rsidRPr="00773CE2" w:rsidRDefault="006F205B">
      <w:pPr>
        <w:numPr>
          <w:ilvl w:val="0"/>
          <w:numId w:val="12"/>
        </w:numPr>
        <w:tabs>
          <w:tab w:val="left" w:pos="426"/>
        </w:tabs>
        <w:spacing w:after="0" w:line="276" w:lineRule="auto"/>
        <w:ind w:left="0" w:right="0" w:firstLine="0"/>
        <w:rPr>
          <w:color w:val="auto"/>
          <w:sz w:val="24"/>
          <w:szCs w:val="24"/>
          <w:lang w:val="en-US"/>
        </w:rPr>
      </w:pPr>
      <w:r w:rsidRPr="00773CE2">
        <w:rPr>
          <w:color w:val="auto"/>
          <w:sz w:val="24"/>
          <w:szCs w:val="24"/>
          <w:lang w:val="en-US"/>
        </w:rPr>
        <w:t xml:space="preserve">Excel jadval muharriri tezkor tugmalari bilan tanishish.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Microsoft Excel elektron jadvali va unda ishlash.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37478514" wp14:editId="4DC93378">
            <wp:extent cx="5391151" cy="704850"/>
            <wp:effectExtent l="0" t="0" r="0" b="0"/>
            <wp:docPr id="13202" name="Picture 13202"/>
            <wp:cNvGraphicFramePr/>
            <a:graphic xmlns:a="http://schemas.openxmlformats.org/drawingml/2006/main">
              <a:graphicData uri="http://schemas.openxmlformats.org/drawingml/2006/picture">
                <pic:pic xmlns:pic="http://schemas.openxmlformats.org/drawingml/2006/picture">
                  <pic:nvPicPr>
                    <pic:cNvPr id="13202" name="Picture 13202"/>
                    <pic:cNvPicPr/>
                  </pic:nvPicPr>
                  <pic:blipFill>
                    <a:blip r:embed="rId196"/>
                    <a:stretch>
                      <a:fillRect/>
                    </a:stretch>
                  </pic:blipFill>
                  <pic:spPr>
                    <a:xfrm>
                      <a:off x="0" y="0"/>
                      <a:ext cx="5391151" cy="70485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Microsoft Excel elektron jadvali turli xil jadvallar yaratish, ularda xisob-kitob ishlarini </w:t>
      </w:r>
      <w:r w:rsidRPr="00773CE2">
        <w:rPr>
          <w:color w:val="auto"/>
          <w:sz w:val="24"/>
          <w:szCs w:val="24"/>
          <w:lang w:val="en-US"/>
        </w:rPr>
        <w:t>amalga oshirish, diagrammalar yaratish, ularning ko`rinishini boshqarish va boshqa ishlarni bajarish mumkin. Bu dasturni ishga tushirish uchun shu dastur piktogrammasida sichkoncha chap tugmasini ikki marta tez bosish (</w:t>
      </w:r>
      <w:r w:rsidRPr="00773CE2">
        <w:rPr>
          <w:noProof/>
          <w:color w:val="auto"/>
          <w:sz w:val="24"/>
          <w:szCs w:val="24"/>
        </w:rPr>
        <w:drawing>
          <wp:inline distT="0" distB="0" distL="0" distR="0" wp14:anchorId="3AC86F51" wp14:editId="36633F68">
            <wp:extent cx="200025" cy="190500"/>
            <wp:effectExtent l="0" t="0" r="0" b="0"/>
            <wp:docPr id="13204" name="Picture 13204"/>
            <wp:cNvGraphicFramePr/>
            <a:graphic xmlns:a="http://schemas.openxmlformats.org/drawingml/2006/main">
              <a:graphicData uri="http://schemas.openxmlformats.org/drawingml/2006/picture">
                <pic:pic xmlns:pic="http://schemas.openxmlformats.org/drawingml/2006/picture">
                  <pic:nvPicPr>
                    <pic:cNvPr id="13204" name="Picture 13204"/>
                    <pic:cNvPicPr/>
                  </pic:nvPicPr>
                  <pic:blipFill>
                    <a:blip r:embed="rId197"/>
                    <a:stretch>
                      <a:fillRect/>
                    </a:stretch>
                  </pic:blipFill>
                  <pic:spPr>
                    <a:xfrm>
                      <a:off x="0" y="0"/>
                      <a:ext cx="200025" cy="190500"/>
                    </a:xfrm>
                    <a:prstGeom prst="rect">
                      <a:avLst/>
                    </a:prstGeom>
                  </pic:spPr>
                </pic:pic>
              </a:graphicData>
            </a:graphic>
          </wp:inline>
        </w:drawing>
      </w:r>
      <w:r w:rsidRPr="00773CE2">
        <w:rPr>
          <w:color w:val="auto"/>
          <w:sz w:val="24"/>
          <w:szCs w:val="24"/>
          <w:lang w:val="en-US"/>
        </w:rPr>
        <w:t xml:space="preserve"> tugmasi) , dastur faylini ishga tus</w:t>
      </w:r>
      <w:r w:rsidRPr="00773CE2">
        <w:rPr>
          <w:color w:val="auto"/>
          <w:sz w:val="24"/>
          <w:szCs w:val="24"/>
          <w:lang w:val="en-US"/>
        </w:rPr>
        <w:t xml:space="preserve">hirish yoki </w:t>
      </w:r>
      <w:r w:rsidRPr="00773CE2">
        <w:rPr>
          <w:b/>
          <w:color w:val="auto"/>
          <w:sz w:val="24"/>
          <w:szCs w:val="24"/>
        </w:rPr>
        <w:t>Пуск</w:t>
      </w:r>
      <w:r w:rsidRPr="00773CE2">
        <w:rPr>
          <w:b/>
          <w:color w:val="auto"/>
          <w:sz w:val="24"/>
          <w:szCs w:val="24"/>
          <w:lang w:val="en-US"/>
        </w:rPr>
        <w:t xml:space="preserve"> </w:t>
      </w:r>
      <w:r w:rsidRPr="00773CE2">
        <w:rPr>
          <w:color w:val="auto"/>
          <w:sz w:val="24"/>
          <w:szCs w:val="24"/>
          <w:lang w:val="en-US"/>
        </w:rPr>
        <w:t xml:space="preserve">bosh menyusidagi </w:t>
      </w:r>
      <w:r w:rsidRPr="00773CE2">
        <w:rPr>
          <w:b/>
          <w:color w:val="auto"/>
          <w:sz w:val="24"/>
          <w:szCs w:val="24"/>
        </w:rPr>
        <w:t>Все</w:t>
      </w:r>
      <w:r w:rsidRPr="00773CE2">
        <w:rPr>
          <w:b/>
          <w:color w:val="auto"/>
          <w:sz w:val="24"/>
          <w:szCs w:val="24"/>
          <w:lang w:val="en-US"/>
        </w:rPr>
        <w:t xml:space="preserve"> </w:t>
      </w:r>
      <w:r w:rsidRPr="00773CE2">
        <w:rPr>
          <w:b/>
          <w:color w:val="auto"/>
          <w:sz w:val="24"/>
          <w:szCs w:val="24"/>
        </w:rPr>
        <w:t>программы</w:t>
      </w:r>
      <w:r w:rsidRPr="00773CE2">
        <w:rPr>
          <w:b/>
          <w:color w:val="auto"/>
          <w:sz w:val="24"/>
          <w:szCs w:val="24"/>
          <w:lang w:val="en-US"/>
        </w:rPr>
        <w:t xml:space="preserve"> </w:t>
      </w:r>
      <w:r w:rsidRPr="00773CE2">
        <w:rPr>
          <w:color w:val="auto"/>
          <w:sz w:val="24"/>
          <w:szCs w:val="24"/>
          <w:lang w:val="en-US"/>
        </w:rPr>
        <w:t xml:space="preserve">bandidagi </w:t>
      </w:r>
      <w:r w:rsidRPr="00773CE2">
        <w:rPr>
          <w:b/>
          <w:color w:val="auto"/>
          <w:sz w:val="24"/>
          <w:szCs w:val="24"/>
          <w:lang w:val="en-US"/>
        </w:rPr>
        <w:t xml:space="preserve">Microsoft Office </w:t>
      </w:r>
      <w:r w:rsidRPr="00773CE2">
        <w:rPr>
          <w:color w:val="auto"/>
          <w:sz w:val="24"/>
          <w:szCs w:val="24"/>
          <w:lang w:val="en-US"/>
        </w:rPr>
        <w:t xml:space="preserve">bandidan </w:t>
      </w:r>
      <w:r w:rsidRPr="00773CE2">
        <w:rPr>
          <w:b/>
          <w:color w:val="auto"/>
          <w:sz w:val="24"/>
          <w:szCs w:val="24"/>
          <w:lang w:val="en-US"/>
        </w:rPr>
        <w:t xml:space="preserve">Microsoft Excel 2007 </w:t>
      </w:r>
      <w:r w:rsidRPr="00773CE2">
        <w:rPr>
          <w:color w:val="auto"/>
          <w:sz w:val="24"/>
          <w:szCs w:val="24"/>
          <w:lang w:val="en-US"/>
        </w:rPr>
        <w:t xml:space="preserve">buyrugini tanlash orqali ishga tushirish mumkin.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Excel dasturi uskunalar paneli.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Dasturning uskunalar paneli boshqa office paketi dasturlari uskunala</w:t>
      </w:r>
      <w:r w:rsidRPr="00773CE2">
        <w:rPr>
          <w:color w:val="auto"/>
          <w:sz w:val="24"/>
          <w:szCs w:val="24"/>
          <w:lang w:val="en-US"/>
        </w:rPr>
        <w:t xml:space="preserve">r paneliga uxshash bo`lib, unda </w:t>
      </w:r>
      <w:r w:rsidRPr="00773CE2">
        <w:rPr>
          <w:b/>
          <w:color w:val="auto"/>
          <w:sz w:val="24"/>
          <w:szCs w:val="24"/>
        </w:rPr>
        <w:t>Главная</w:t>
      </w:r>
      <w:r w:rsidRPr="00773CE2">
        <w:rPr>
          <w:b/>
          <w:color w:val="auto"/>
          <w:sz w:val="24"/>
          <w:szCs w:val="24"/>
          <w:lang w:val="en-US"/>
        </w:rPr>
        <w:t xml:space="preserve">, </w:t>
      </w:r>
      <w:r w:rsidRPr="00773CE2">
        <w:rPr>
          <w:b/>
          <w:color w:val="auto"/>
          <w:sz w:val="24"/>
          <w:szCs w:val="24"/>
        </w:rPr>
        <w:t>Вставка</w:t>
      </w:r>
      <w:r w:rsidRPr="00773CE2">
        <w:rPr>
          <w:b/>
          <w:color w:val="auto"/>
          <w:sz w:val="24"/>
          <w:szCs w:val="24"/>
          <w:lang w:val="en-US"/>
        </w:rPr>
        <w:t xml:space="preserve">, </w:t>
      </w:r>
      <w:r w:rsidRPr="00773CE2">
        <w:rPr>
          <w:b/>
          <w:color w:val="auto"/>
          <w:sz w:val="24"/>
          <w:szCs w:val="24"/>
        </w:rPr>
        <w:t>Разметка</w:t>
      </w:r>
      <w:r w:rsidRPr="00773CE2">
        <w:rPr>
          <w:b/>
          <w:color w:val="auto"/>
          <w:sz w:val="24"/>
          <w:szCs w:val="24"/>
          <w:lang w:val="en-US"/>
        </w:rPr>
        <w:t xml:space="preserve"> </w:t>
      </w:r>
      <w:r w:rsidRPr="00773CE2">
        <w:rPr>
          <w:b/>
          <w:color w:val="auto"/>
          <w:sz w:val="24"/>
          <w:szCs w:val="24"/>
        </w:rPr>
        <w:t>страницы</w:t>
      </w:r>
      <w:r w:rsidRPr="00773CE2">
        <w:rPr>
          <w:b/>
          <w:color w:val="auto"/>
          <w:sz w:val="24"/>
          <w:szCs w:val="24"/>
          <w:lang w:val="en-US"/>
        </w:rPr>
        <w:t xml:space="preserve">, </w:t>
      </w:r>
      <w:r w:rsidRPr="00773CE2">
        <w:rPr>
          <w:b/>
          <w:color w:val="auto"/>
          <w:sz w:val="24"/>
          <w:szCs w:val="24"/>
        </w:rPr>
        <w:t>Формулы</w:t>
      </w:r>
      <w:r w:rsidRPr="00773CE2">
        <w:rPr>
          <w:b/>
          <w:color w:val="auto"/>
          <w:sz w:val="24"/>
          <w:szCs w:val="24"/>
          <w:lang w:val="en-US"/>
        </w:rPr>
        <w:t xml:space="preserve">, </w:t>
      </w:r>
      <w:r w:rsidRPr="00773CE2">
        <w:rPr>
          <w:b/>
          <w:color w:val="auto"/>
          <w:sz w:val="24"/>
          <w:szCs w:val="24"/>
        </w:rPr>
        <w:t>Данные</w:t>
      </w:r>
      <w:r w:rsidRPr="00773CE2">
        <w:rPr>
          <w:b/>
          <w:color w:val="auto"/>
          <w:sz w:val="24"/>
          <w:szCs w:val="24"/>
          <w:lang w:val="en-US"/>
        </w:rPr>
        <w:t>,</w:t>
      </w:r>
      <w:r w:rsidR="002309D8" w:rsidRPr="00773CE2">
        <w:rPr>
          <w:b/>
          <w:color w:val="auto"/>
          <w:sz w:val="24"/>
          <w:szCs w:val="24"/>
          <w:lang w:val="en-US"/>
        </w:rPr>
        <w:t xml:space="preserve"> </w:t>
      </w:r>
      <w:r w:rsidRPr="00773CE2">
        <w:rPr>
          <w:b/>
          <w:color w:val="auto"/>
          <w:sz w:val="24"/>
          <w:szCs w:val="24"/>
        </w:rPr>
        <w:t>Рецензирование</w:t>
      </w:r>
      <w:r w:rsidRPr="00773CE2">
        <w:rPr>
          <w:b/>
          <w:color w:val="auto"/>
          <w:sz w:val="24"/>
          <w:szCs w:val="24"/>
          <w:lang w:val="en-US"/>
        </w:rPr>
        <w:t xml:space="preserve">, </w:t>
      </w:r>
      <w:r w:rsidRPr="00773CE2">
        <w:rPr>
          <w:b/>
          <w:color w:val="auto"/>
          <w:sz w:val="24"/>
          <w:szCs w:val="24"/>
        </w:rPr>
        <w:t>Вид</w:t>
      </w:r>
      <w:r w:rsidRPr="00773CE2">
        <w:rPr>
          <w:color w:val="auto"/>
          <w:sz w:val="24"/>
          <w:szCs w:val="24"/>
          <w:lang w:val="en-US"/>
        </w:rPr>
        <w:t xml:space="preserve"> hamda </w:t>
      </w:r>
      <w:r w:rsidRPr="00773CE2">
        <w:rPr>
          <w:b/>
          <w:color w:val="auto"/>
          <w:sz w:val="24"/>
          <w:szCs w:val="24"/>
        </w:rPr>
        <w:t>Надстройки</w:t>
      </w:r>
      <w:r w:rsidRPr="00773CE2">
        <w:rPr>
          <w:color w:val="auto"/>
          <w:sz w:val="24"/>
          <w:szCs w:val="24"/>
          <w:lang w:val="en-US"/>
        </w:rPr>
        <w:t xml:space="preserve"> panellari mavjud.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Excel</w:t>
      </w:r>
      <w:r w:rsidRPr="00773CE2">
        <w:rPr>
          <w:color w:val="auto"/>
          <w:sz w:val="24"/>
          <w:szCs w:val="24"/>
          <w:lang w:val="en-US"/>
        </w:rPr>
        <w:t>da yaratilgan xar bir hujjat kitob (elektron kitob) deb ataladi va har bir kitob bir yoki bir nechta saxifa</w:t>
      </w:r>
      <w:r w:rsidRPr="00773CE2">
        <w:rPr>
          <w:color w:val="auto"/>
          <w:sz w:val="24"/>
          <w:szCs w:val="24"/>
          <w:lang w:val="en-US"/>
        </w:rPr>
        <w:t xml:space="preserve">(list)lardan iborat bo`lishi mumkin. Bu sahifalarning nomini o`zgartirish, o`rnini o`zgartirish yoki chop etish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Excel ishchi maydoni jadval kurinishida bo`lib, satrlari </w:t>
      </w:r>
      <w:r w:rsidRPr="00773CE2">
        <w:rPr>
          <w:b/>
          <w:color w:val="auto"/>
          <w:sz w:val="24"/>
          <w:szCs w:val="24"/>
          <w:lang w:val="en-US"/>
        </w:rPr>
        <w:t>1</w:t>
      </w:r>
      <w:r w:rsidRPr="00773CE2">
        <w:rPr>
          <w:color w:val="auto"/>
          <w:sz w:val="24"/>
          <w:szCs w:val="24"/>
          <w:lang w:val="en-US"/>
        </w:rPr>
        <w:t xml:space="preserve"> dan boshlab raqamlanadi hamda cheksiz (oldingi Office paketi Excel dasturlar</w:t>
      </w:r>
      <w:r w:rsidRPr="00773CE2">
        <w:rPr>
          <w:color w:val="auto"/>
          <w:sz w:val="24"/>
          <w:szCs w:val="24"/>
          <w:lang w:val="en-US"/>
        </w:rPr>
        <w:t xml:space="preserve">idan farqli ravishda) tartiblangan bo`lib, ustunlari </w:t>
      </w:r>
      <w:r w:rsidRPr="00773CE2">
        <w:rPr>
          <w:b/>
          <w:color w:val="auto"/>
          <w:sz w:val="24"/>
          <w:szCs w:val="24"/>
          <w:lang w:val="en-US"/>
        </w:rPr>
        <w:t xml:space="preserve">A </w:t>
      </w:r>
      <w:r w:rsidRPr="00773CE2">
        <w:rPr>
          <w:color w:val="auto"/>
          <w:sz w:val="24"/>
          <w:szCs w:val="24"/>
          <w:lang w:val="en-US"/>
        </w:rPr>
        <w:t>dan boshlab tartiblanadi hamda barcha lotin alifbosi harflari tugagach, ulardan ikkitadan foydalanib tartiblanadi (AB, AC, AD, …ZZ), ikkitalik imkoniyatlar tugagach esa, ustunlar uchtadan yarflar bilan</w:t>
      </w:r>
      <w:r w:rsidRPr="00773CE2">
        <w:rPr>
          <w:color w:val="auto"/>
          <w:sz w:val="24"/>
          <w:szCs w:val="24"/>
          <w:lang w:val="en-US"/>
        </w:rPr>
        <w:t xml:space="preserve"> belgilanadi (AAA, AAB, AAC, … ). Bu satr va ustunlarning kesishgan joyi katakcha (yacheyka) deb ataladi. Har bir katakcha o`zining o`rniga qarab ma`lum manzilga ega bo`ladi. Masalan A3 (A ustun va 3-satrlar kesishgan katakcha), IA234 (IA ustun va 234-satr</w:t>
      </w:r>
      <w:r w:rsidRPr="00773CE2">
        <w:rPr>
          <w:color w:val="auto"/>
          <w:sz w:val="24"/>
          <w:szCs w:val="24"/>
          <w:lang w:val="en-US"/>
        </w:rPr>
        <w:t xml:space="preserve">lar kesishgan katakcha).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Microsoft Excel2007 dasturi</w:t>
      </w:r>
      <w:r w:rsidR="002309D8" w:rsidRPr="00773CE2">
        <w:rPr>
          <w:color w:val="auto"/>
          <w:sz w:val="24"/>
          <w:szCs w:val="24"/>
          <w:lang w:val="en-US"/>
        </w:rPr>
        <w:t xml:space="preserve"> </w:t>
      </w:r>
      <w:r w:rsidRPr="00773CE2">
        <w:rPr>
          <w:color w:val="auto"/>
          <w:sz w:val="24"/>
          <w:szCs w:val="24"/>
          <w:lang w:val="en-US"/>
        </w:rPr>
        <w:t>boshqa Office paketi dasturlariga o`xshash bo`lib, lekin unda dasturning vazifalari va imkoniyatlaridan kelib chiqqan holda turli-tuman farqlar ham mavjuddir. Bularga dasturning hisob-kitob ishlarini ba</w:t>
      </w:r>
      <w:r w:rsidRPr="00773CE2">
        <w:rPr>
          <w:color w:val="auto"/>
          <w:sz w:val="24"/>
          <w:szCs w:val="24"/>
          <w:lang w:val="en-US"/>
        </w:rPr>
        <w:t xml:space="preserve">jarish imkoniyatlaridan kelib chiqqan holda kiritilgan o`zgarishlarni misol qilib keltirib o`tishimiz mumkin. Bundan tashqari Excel 2007 dasturi jadval ko`rinishidagi ma`lumotlarni tayyorlash hamda ularni yaqqolroq tasvirlash maqsadida kuchli diagrammalar </w:t>
      </w:r>
      <w:r w:rsidRPr="00773CE2">
        <w:rPr>
          <w:color w:val="auto"/>
          <w:sz w:val="24"/>
          <w:szCs w:val="24"/>
          <w:lang w:val="en-US"/>
        </w:rPr>
        <w:t xml:space="preserve">bilan ishlash asbobi bilan ham ta`minlangandir hamda bu imkoniyat ham dastur imkoniyatlari va tashqi ko`rinishida o`z aksini topgan.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Excel 2007 </w:t>
      </w:r>
      <w:r w:rsidRPr="00773CE2">
        <w:rPr>
          <w:color w:val="auto"/>
          <w:sz w:val="24"/>
          <w:szCs w:val="24"/>
          <w:lang w:val="en-US"/>
        </w:rPr>
        <w:t>dasturining ishchi maydoni quyidagicha ko’rinishga ega: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rFonts w:eastAsia="Calibri"/>
          <w:noProof/>
          <w:color w:val="auto"/>
          <w:sz w:val="24"/>
          <w:szCs w:val="24"/>
        </w:rPr>
        <w:lastRenderedPageBreak/>
        <mc:AlternateContent>
          <mc:Choice Requires="wpg">
            <w:drawing>
              <wp:inline distT="0" distB="0" distL="0" distR="0" wp14:anchorId="18844F7A" wp14:editId="4C9AC974">
                <wp:extent cx="6150429" cy="6868886"/>
                <wp:effectExtent l="0" t="0" r="41275" b="46355"/>
                <wp:docPr id="395455" name="Group 395455"/>
                <wp:cNvGraphicFramePr/>
                <a:graphic xmlns:a="http://schemas.openxmlformats.org/drawingml/2006/main">
                  <a:graphicData uri="http://schemas.microsoft.com/office/word/2010/wordprocessingGroup">
                    <wpg:wgp>
                      <wpg:cNvGrpSpPr/>
                      <wpg:grpSpPr>
                        <a:xfrm>
                          <a:off x="0" y="0"/>
                          <a:ext cx="6150429" cy="6868886"/>
                          <a:chOff x="0" y="0"/>
                          <a:chExt cx="5775783" cy="6370980"/>
                        </a:xfrm>
                      </wpg:grpSpPr>
                      <wps:wsp>
                        <wps:cNvPr id="13231" name="Rectangle 13231"/>
                        <wps:cNvSpPr/>
                        <wps:spPr>
                          <a:xfrm>
                            <a:off x="451104" y="255515"/>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3232" name="Rectangle 13232"/>
                        <wps:cNvSpPr/>
                        <wps:spPr>
                          <a:xfrm>
                            <a:off x="451104" y="535931"/>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3233" name="Rectangle 13233"/>
                        <wps:cNvSpPr/>
                        <wps:spPr>
                          <a:xfrm>
                            <a:off x="451104" y="816347"/>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3234" name="Rectangle 13234"/>
                        <wps:cNvSpPr/>
                        <wps:spPr>
                          <a:xfrm>
                            <a:off x="451104" y="1097144"/>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3235" name="Rectangle 13235"/>
                        <wps:cNvSpPr/>
                        <wps:spPr>
                          <a:xfrm>
                            <a:off x="451104" y="1377560"/>
                            <a:ext cx="119588" cy="260281"/>
                          </a:xfrm>
                          <a:prstGeom prst="rect">
                            <a:avLst/>
                          </a:prstGeom>
                          <a:ln>
                            <a:noFill/>
                          </a:ln>
                        </wps:spPr>
                        <wps:txbx>
                          <w:txbxContent>
                            <w:p w:rsidR="00B45E59" w:rsidRDefault="002309D8">
                              <w:pPr>
                                <w:spacing w:after="160" w:line="259" w:lineRule="auto"/>
                                <w:ind w:left="0" w:right="0" w:firstLine="0"/>
                                <w:jc w:val="left"/>
                              </w:pPr>
                              <w:r>
                                <w:t xml:space="preserve"> </w:t>
                              </w:r>
                            </w:p>
                          </w:txbxContent>
                        </wps:txbx>
                        <wps:bodyPr horzOverflow="overflow" vert="horz" lIns="0" tIns="0" rIns="0" bIns="0" rtlCol="0">
                          <a:noAutofit/>
                        </wps:bodyPr>
                      </wps:wsp>
                      <wps:wsp>
                        <wps:cNvPr id="13236" name="Rectangle 13236"/>
                        <wps:cNvSpPr/>
                        <wps:spPr>
                          <a:xfrm>
                            <a:off x="539801" y="1377560"/>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3237" name="Rectangle 13237"/>
                        <wps:cNvSpPr/>
                        <wps:spPr>
                          <a:xfrm>
                            <a:off x="451104" y="1581776"/>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3238" name="Rectangle 13238"/>
                        <wps:cNvSpPr/>
                        <wps:spPr>
                          <a:xfrm>
                            <a:off x="451104" y="1785992"/>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3239" name="Rectangle 13239"/>
                        <wps:cNvSpPr/>
                        <wps:spPr>
                          <a:xfrm>
                            <a:off x="451104" y="1993256"/>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3240" name="Rectangle 13240"/>
                        <wps:cNvSpPr/>
                        <wps:spPr>
                          <a:xfrm>
                            <a:off x="451104" y="2197726"/>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3241" name="Rectangle 13241"/>
                        <wps:cNvSpPr/>
                        <wps:spPr>
                          <a:xfrm>
                            <a:off x="451104" y="2401942"/>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3242" name="Rectangle 13242"/>
                        <wps:cNvSpPr/>
                        <wps:spPr>
                          <a:xfrm>
                            <a:off x="451104" y="2606158"/>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3243" name="Rectangle 13243"/>
                        <wps:cNvSpPr/>
                        <wps:spPr>
                          <a:xfrm>
                            <a:off x="451104" y="2810374"/>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3244" name="Rectangle 13244"/>
                        <wps:cNvSpPr/>
                        <wps:spPr>
                          <a:xfrm>
                            <a:off x="451104" y="3014590"/>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3245" name="Rectangle 13245"/>
                        <wps:cNvSpPr/>
                        <wps:spPr>
                          <a:xfrm>
                            <a:off x="451104" y="3218806"/>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3246" name="Rectangle 13246"/>
                        <wps:cNvSpPr/>
                        <wps:spPr>
                          <a:xfrm>
                            <a:off x="451104" y="3423276"/>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3247" name="Rectangle 13247"/>
                        <wps:cNvSpPr/>
                        <wps:spPr>
                          <a:xfrm>
                            <a:off x="451104" y="3627492"/>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3248" name="Rectangle 13248"/>
                        <wps:cNvSpPr/>
                        <wps:spPr>
                          <a:xfrm>
                            <a:off x="451104" y="3831708"/>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3249" name="Rectangle 13249"/>
                        <wps:cNvSpPr/>
                        <wps:spPr>
                          <a:xfrm>
                            <a:off x="451104" y="4035924"/>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3250" name="Rectangle 13250"/>
                        <wps:cNvSpPr/>
                        <wps:spPr>
                          <a:xfrm>
                            <a:off x="451104" y="4240140"/>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3251" name="Rectangle 13251"/>
                        <wps:cNvSpPr/>
                        <wps:spPr>
                          <a:xfrm>
                            <a:off x="0" y="4447785"/>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13252" name="Rectangle 13252"/>
                        <wps:cNvSpPr/>
                        <wps:spPr>
                          <a:xfrm>
                            <a:off x="1829384" y="4447785"/>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254" name="Picture 13254"/>
                          <pic:cNvPicPr/>
                        </pic:nvPicPr>
                        <pic:blipFill>
                          <a:blip r:embed="rId198"/>
                          <a:stretch>
                            <a:fillRect/>
                          </a:stretch>
                        </pic:blipFill>
                        <pic:spPr>
                          <a:xfrm>
                            <a:off x="187147" y="1095908"/>
                            <a:ext cx="5524500" cy="4147820"/>
                          </a:xfrm>
                          <a:prstGeom prst="rect">
                            <a:avLst/>
                          </a:prstGeom>
                        </pic:spPr>
                      </pic:pic>
                      <wps:wsp>
                        <wps:cNvPr id="13256" name="Shape 13256"/>
                        <wps:cNvSpPr/>
                        <wps:spPr>
                          <a:xfrm>
                            <a:off x="291097" y="4965472"/>
                            <a:ext cx="363157" cy="800481"/>
                          </a:xfrm>
                          <a:custGeom>
                            <a:avLst/>
                            <a:gdLst/>
                            <a:ahLst/>
                            <a:cxnLst/>
                            <a:rect l="0" t="0" r="0" b="0"/>
                            <a:pathLst>
                              <a:path w="363157" h="800481">
                                <a:moveTo>
                                  <a:pt x="38113" y="0"/>
                                </a:moveTo>
                                <a:lnTo>
                                  <a:pt x="76213" y="76200"/>
                                </a:lnTo>
                                <a:lnTo>
                                  <a:pt x="42875" y="76200"/>
                                </a:lnTo>
                                <a:lnTo>
                                  <a:pt x="42875" y="790956"/>
                                </a:lnTo>
                                <a:lnTo>
                                  <a:pt x="363157" y="790956"/>
                                </a:lnTo>
                                <a:lnTo>
                                  <a:pt x="363157" y="799338"/>
                                </a:lnTo>
                                <a:lnTo>
                                  <a:pt x="357315" y="799338"/>
                                </a:lnTo>
                                <a:lnTo>
                                  <a:pt x="358457" y="800481"/>
                                </a:lnTo>
                                <a:lnTo>
                                  <a:pt x="33350" y="800481"/>
                                </a:lnTo>
                                <a:lnTo>
                                  <a:pt x="33350" y="76200"/>
                                </a:lnTo>
                                <a:lnTo>
                                  <a:pt x="0" y="76200"/>
                                </a:lnTo>
                                <a:lnTo>
                                  <a:pt x="381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58" name="Shape 13258"/>
                        <wps:cNvSpPr/>
                        <wps:spPr>
                          <a:xfrm>
                            <a:off x="851611" y="4965472"/>
                            <a:ext cx="363220" cy="530987"/>
                          </a:xfrm>
                          <a:custGeom>
                            <a:avLst/>
                            <a:gdLst/>
                            <a:ahLst/>
                            <a:cxnLst/>
                            <a:rect l="0" t="0" r="0" b="0"/>
                            <a:pathLst>
                              <a:path w="363220" h="530987">
                                <a:moveTo>
                                  <a:pt x="38100" y="0"/>
                                </a:moveTo>
                                <a:lnTo>
                                  <a:pt x="76200" y="76200"/>
                                </a:lnTo>
                                <a:lnTo>
                                  <a:pt x="42926" y="76200"/>
                                </a:lnTo>
                                <a:lnTo>
                                  <a:pt x="42926" y="521462"/>
                                </a:lnTo>
                                <a:lnTo>
                                  <a:pt x="353695" y="521462"/>
                                </a:lnTo>
                                <a:lnTo>
                                  <a:pt x="353695" y="511937"/>
                                </a:lnTo>
                                <a:lnTo>
                                  <a:pt x="363220" y="511937"/>
                                </a:lnTo>
                                <a:lnTo>
                                  <a:pt x="363220" y="530987"/>
                                </a:lnTo>
                                <a:lnTo>
                                  <a:pt x="33401" y="530987"/>
                                </a:lnTo>
                                <a:lnTo>
                                  <a:pt x="33401"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60" name="Shape 13260"/>
                        <wps:cNvSpPr/>
                        <wps:spPr>
                          <a:xfrm>
                            <a:off x="4600143" y="5044085"/>
                            <a:ext cx="876681" cy="1052703"/>
                          </a:xfrm>
                          <a:custGeom>
                            <a:avLst/>
                            <a:gdLst/>
                            <a:ahLst/>
                            <a:cxnLst/>
                            <a:rect l="0" t="0" r="0" b="0"/>
                            <a:pathLst>
                              <a:path w="876681" h="1052703">
                                <a:moveTo>
                                  <a:pt x="80137" y="0"/>
                                </a:moveTo>
                                <a:lnTo>
                                  <a:pt x="76367" y="31648"/>
                                </a:lnTo>
                                <a:lnTo>
                                  <a:pt x="876681" y="33147"/>
                                </a:lnTo>
                                <a:lnTo>
                                  <a:pt x="876681" y="1052703"/>
                                </a:lnTo>
                                <a:lnTo>
                                  <a:pt x="867156" y="1052703"/>
                                </a:lnTo>
                                <a:lnTo>
                                  <a:pt x="867156" y="42663"/>
                                </a:lnTo>
                                <a:lnTo>
                                  <a:pt x="75232" y="41171"/>
                                </a:lnTo>
                                <a:lnTo>
                                  <a:pt x="71120" y="75692"/>
                                </a:lnTo>
                                <a:lnTo>
                                  <a:pt x="0" y="28829"/>
                                </a:lnTo>
                                <a:lnTo>
                                  <a:pt x="801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62" name="Shape 13262"/>
                        <wps:cNvSpPr/>
                        <wps:spPr>
                          <a:xfrm>
                            <a:off x="3538804" y="4965217"/>
                            <a:ext cx="229743" cy="513588"/>
                          </a:xfrm>
                          <a:custGeom>
                            <a:avLst/>
                            <a:gdLst/>
                            <a:ahLst/>
                            <a:cxnLst/>
                            <a:rect l="0" t="0" r="0" b="0"/>
                            <a:pathLst>
                              <a:path w="229743" h="513588">
                                <a:moveTo>
                                  <a:pt x="38100" y="0"/>
                                </a:moveTo>
                                <a:lnTo>
                                  <a:pt x="76200" y="76200"/>
                                </a:lnTo>
                                <a:lnTo>
                                  <a:pt x="42926" y="76200"/>
                                </a:lnTo>
                                <a:lnTo>
                                  <a:pt x="42926" y="504063"/>
                                </a:lnTo>
                                <a:lnTo>
                                  <a:pt x="229743" y="504063"/>
                                </a:lnTo>
                                <a:lnTo>
                                  <a:pt x="229743" y="511810"/>
                                </a:lnTo>
                                <a:lnTo>
                                  <a:pt x="223139" y="511810"/>
                                </a:lnTo>
                                <a:lnTo>
                                  <a:pt x="224917" y="513588"/>
                                </a:lnTo>
                                <a:lnTo>
                                  <a:pt x="33401" y="513588"/>
                                </a:lnTo>
                                <a:lnTo>
                                  <a:pt x="33401" y="76200"/>
                                </a:lnTo>
                                <a:lnTo>
                                  <a:pt x="0" y="76200"/>
                                </a:lnTo>
                                <a:lnTo>
                                  <a:pt x="381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64" name="Shape 13264"/>
                        <wps:cNvSpPr/>
                        <wps:spPr>
                          <a:xfrm>
                            <a:off x="5285182" y="5072914"/>
                            <a:ext cx="322834" cy="723264"/>
                          </a:xfrm>
                          <a:custGeom>
                            <a:avLst/>
                            <a:gdLst/>
                            <a:ahLst/>
                            <a:cxnLst/>
                            <a:rect l="0" t="0" r="0" b="0"/>
                            <a:pathLst>
                              <a:path w="322834" h="723264">
                                <a:moveTo>
                                  <a:pt x="284734" y="0"/>
                                </a:moveTo>
                                <a:lnTo>
                                  <a:pt x="322834" y="76200"/>
                                </a:lnTo>
                                <a:lnTo>
                                  <a:pt x="289433" y="76200"/>
                                </a:lnTo>
                                <a:lnTo>
                                  <a:pt x="289433" y="723264"/>
                                </a:lnTo>
                                <a:lnTo>
                                  <a:pt x="0" y="723264"/>
                                </a:lnTo>
                                <a:lnTo>
                                  <a:pt x="0" y="713739"/>
                                </a:lnTo>
                                <a:lnTo>
                                  <a:pt x="279908" y="713739"/>
                                </a:lnTo>
                                <a:lnTo>
                                  <a:pt x="279908" y="76200"/>
                                </a:lnTo>
                                <a:lnTo>
                                  <a:pt x="246634" y="76200"/>
                                </a:lnTo>
                                <a:lnTo>
                                  <a:pt x="2847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66" name="Shape 13266"/>
                        <wps:cNvSpPr/>
                        <wps:spPr>
                          <a:xfrm>
                            <a:off x="2717749" y="4049420"/>
                            <a:ext cx="327533" cy="2003298"/>
                          </a:xfrm>
                          <a:custGeom>
                            <a:avLst/>
                            <a:gdLst/>
                            <a:ahLst/>
                            <a:cxnLst/>
                            <a:rect l="0" t="0" r="0" b="0"/>
                            <a:pathLst>
                              <a:path w="327533" h="2003298">
                                <a:moveTo>
                                  <a:pt x="289433" y="0"/>
                                </a:moveTo>
                                <a:lnTo>
                                  <a:pt x="327533" y="76200"/>
                                </a:lnTo>
                                <a:lnTo>
                                  <a:pt x="294259" y="76200"/>
                                </a:lnTo>
                                <a:lnTo>
                                  <a:pt x="294259" y="2003298"/>
                                </a:lnTo>
                                <a:lnTo>
                                  <a:pt x="4826" y="2003298"/>
                                </a:lnTo>
                                <a:lnTo>
                                  <a:pt x="5461" y="2002663"/>
                                </a:lnTo>
                                <a:lnTo>
                                  <a:pt x="0" y="2002663"/>
                                </a:lnTo>
                                <a:lnTo>
                                  <a:pt x="0" y="1993773"/>
                                </a:lnTo>
                                <a:lnTo>
                                  <a:pt x="284734" y="1993773"/>
                                </a:lnTo>
                                <a:lnTo>
                                  <a:pt x="284734" y="76200"/>
                                </a:lnTo>
                                <a:lnTo>
                                  <a:pt x="251333" y="76200"/>
                                </a:lnTo>
                                <a:lnTo>
                                  <a:pt x="2894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766" name="Shape 460766"/>
                        <wps:cNvSpPr/>
                        <wps:spPr>
                          <a:xfrm>
                            <a:off x="1210259" y="5364481"/>
                            <a:ext cx="1254493" cy="274218"/>
                          </a:xfrm>
                          <a:custGeom>
                            <a:avLst/>
                            <a:gdLst/>
                            <a:ahLst/>
                            <a:cxnLst/>
                            <a:rect l="0" t="0" r="0" b="0"/>
                            <a:pathLst>
                              <a:path w="1254493" h="274218">
                                <a:moveTo>
                                  <a:pt x="0" y="0"/>
                                </a:moveTo>
                                <a:lnTo>
                                  <a:pt x="1254493" y="0"/>
                                </a:lnTo>
                                <a:lnTo>
                                  <a:pt x="1254493" y="274218"/>
                                </a:lnTo>
                                <a:lnTo>
                                  <a:pt x="0" y="27421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268" name="Shape 13268"/>
                        <wps:cNvSpPr/>
                        <wps:spPr>
                          <a:xfrm>
                            <a:off x="1210259" y="5364481"/>
                            <a:ext cx="1254493" cy="274218"/>
                          </a:xfrm>
                          <a:custGeom>
                            <a:avLst/>
                            <a:gdLst/>
                            <a:ahLst/>
                            <a:cxnLst/>
                            <a:rect l="0" t="0" r="0" b="0"/>
                            <a:pathLst>
                              <a:path w="1254493" h="274218">
                                <a:moveTo>
                                  <a:pt x="0" y="274218"/>
                                </a:moveTo>
                                <a:lnTo>
                                  <a:pt x="1254493" y="274218"/>
                                </a:lnTo>
                                <a:lnTo>
                                  <a:pt x="125449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270" name="Picture 13270"/>
                          <pic:cNvPicPr/>
                        </pic:nvPicPr>
                        <pic:blipFill>
                          <a:blip r:embed="rId199"/>
                          <a:stretch>
                            <a:fillRect/>
                          </a:stretch>
                        </pic:blipFill>
                        <pic:spPr>
                          <a:xfrm>
                            <a:off x="1215847" y="5416956"/>
                            <a:ext cx="1243584" cy="170688"/>
                          </a:xfrm>
                          <a:prstGeom prst="rect">
                            <a:avLst/>
                          </a:prstGeom>
                        </pic:spPr>
                      </pic:pic>
                      <wps:wsp>
                        <wps:cNvPr id="13271" name="Rectangle 13271"/>
                        <wps:cNvSpPr/>
                        <wps:spPr>
                          <a:xfrm>
                            <a:off x="1308176" y="5425922"/>
                            <a:ext cx="1391500" cy="260729"/>
                          </a:xfrm>
                          <a:prstGeom prst="rect">
                            <a:avLst/>
                          </a:prstGeom>
                          <a:ln>
                            <a:noFill/>
                          </a:ln>
                        </wps:spPr>
                        <wps:txbx>
                          <w:txbxContent>
                            <w:p w:rsidR="00B45E59" w:rsidRDefault="006F205B">
                              <w:pPr>
                                <w:spacing w:after="160" w:line="259" w:lineRule="auto"/>
                                <w:ind w:left="0" w:right="0" w:firstLine="0"/>
                                <w:jc w:val="left"/>
                              </w:pPr>
                              <w:r>
                                <w:t xml:space="preserve">List(sahifa)lar </w:t>
                              </w:r>
                            </w:p>
                          </w:txbxContent>
                        </wps:txbx>
                        <wps:bodyPr horzOverflow="overflow" vert="horz" lIns="0" tIns="0" rIns="0" bIns="0" rtlCol="0">
                          <a:noAutofit/>
                        </wps:bodyPr>
                      </wps:wsp>
                      <wps:wsp>
                        <wps:cNvPr id="460767" name="Shape 460767"/>
                        <wps:cNvSpPr/>
                        <wps:spPr>
                          <a:xfrm>
                            <a:off x="649808" y="5638673"/>
                            <a:ext cx="2073021" cy="274219"/>
                          </a:xfrm>
                          <a:custGeom>
                            <a:avLst/>
                            <a:gdLst/>
                            <a:ahLst/>
                            <a:cxnLst/>
                            <a:rect l="0" t="0" r="0" b="0"/>
                            <a:pathLst>
                              <a:path w="2073021" h="274219">
                                <a:moveTo>
                                  <a:pt x="0" y="0"/>
                                </a:moveTo>
                                <a:lnTo>
                                  <a:pt x="2073021" y="0"/>
                                </a:lnTo>
                                <a:lnTo>
                                  <a:pt x="2073021" y="274219"/>
                                </a:lnTo>
                                <a:lnTo>
                                  <a:pt x="0" y="27421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273" name="Shape 13273"/>
                        <wps:cNvSpPr/>
                        <wps:spPr>
                          <a:xfrm>
                            <a:off x="649808" y="5638673"/>
                            <a:ext cx="2073021" cy="274219"/>
                          </a:xfrm>
                          <a:custGeom>
                            <a:avLst/>
                            <a:gdLst/>
                            <a:ahLst/>
                            <a:cxnLst/>
                            <a:rect l="0" t="0" r="0" b="0"/>
                            <a:pathLst>
                              <a:path w="2073021" h="274219">
                                <a:moveTo>
                                  <a:pt x="0" y="274219"/>
                                </a:moveTo>
                                <a:lnTo>
                                  <a:pt x="2073021" y="274219"/>
                                </a:lnTo>
                                <a:lnTo>
                                  <a:pt x="2073021"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275" name="Picture 13275"/>
                          <pic:cNvPicPr/>
                        </pic:nvPicPr>
                        <pic:blipFill>
                          <a:blip r:embed="rId200"/>
                          <a:stretch>
                            <a:fillRect/>
                          </a:stretch>
                        </pic:blipFill>
                        <pic:spPr>
                          <a:xfrm>
                            <a:off x="655015" y="5688229"/>
                            <a:ext cx="2063496" cy="173736"/>
                          </a:xfrm>
                          <a:prstGeom prst="rect">
                            <a:avLst/>
                          </a:prstGeom>
                        </pic:spPr>
                      </pic:pic>
                      <wps:wsp>
                        <wps:cNvPr id="13276" name="Rectangle 13276"/>
                        <wps:cNvSpPr/>
                        <wps:spPr>
                          <a:xfrm>
                            <a:off x="747090" y="5697719"/>
                            <a:ext cx="1577909" cy="260281"/>
                          </a:xfrm>
                          <a:prstGeom prst="rect">
                            <a:avLst/>
                          </a:prstGeom>
                          <a:ln>
                            <a:noFill/>
                          </a:ln>
                        </wps:spPr>
                        <wps:txbx>
                          <w:txbxContent>
                            <w:p w:rsidR="00B45E59" w:rsidRDefault="006F205B">
                              <w:pPr>
                                <w:spacing w:after="160" w:line="259" w:lineRule="auto"/>
                                <w:ind w:left="0" w:right="0" w:firstLine="0"/>
                                <w:jc w:val="left"/>
                              </w:pPr>
                              <w:r>
                                <w:t xml:space="preserve">List(sahifa)larni </w:t>
                              </w:r>
                            </w:p>
                          </w:txbxContent>
                        </wps:txbx>
                        <wps:bodyPr horzOverflow="overflow" vert="horz" lIns="0" tIns="0" rIns="0" bIns="0" rtlCol="0">
                          <a:noAutofit/>
                        </wps:bodyPr>
                      </wps:wsp>
                      <wps:wsp>
                        <wps:cNvPr id="460768" name="Shape 460768"/>
                        <wps:cNvSpPr/>
                        <wps:spPr>
                          <a:xfrm>
                            <a:off x="792175" y="5912866"/>
                            <a:ext cx="1930654" cy="274218"/>
                          </a:xfrm>
                          <a:custGeom>
                            <a:avLst/>
                            <a:gdLst/>
                            <a:ahLst/>
                            <a:cxnLst/>
                            <a:rect l="0" t="0" r="0" b="0"/>
                            <a:pathLst>
                              <a:path w="1930654" h="274218">
                                <a:moveTo>
                                  <a:pt x="0" y="0"/>
                                </a:moveTo>
                                <a:lnTo>
                                  <a:pt x="1930654" y="0"/>
                                </a:lnTo>
                                <a:lnTo>
                                  <a:pt x="1930654" y="274218"/>
                                </a:lnTo>
                                <a:lnTo>
                                  <a:pt x="0" y="27421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278" name="Shape 13278"/>
                        <wps:cNvSpPr/>
                        <wps:spPr>
                          <a:xfrm>
                            <a:off x="792175" y="5912866"/>
                            <a:ext cx="1930654" cy="274218"/>
                          </a:xfrm>
                          <a:custGeom>
                            <a:avLst/>
                            <a:gdLst/>
                            <a:ahLst/>
                            <a:cxnLst/>
                            <a:rect l="0" t="0" r="0" b="0"/>
                            <a:pathLst>
                              <a:path w="1930654" h="274218">
                                <a:moveTo>
                                  <a:pt x="0" y="274218"/>
                                </a:moveTo>
                                <a:lnTo>
                                  <a:pt x="1930654" y="274218"/>
                                </a:lnTo>
                                <a:lnTo>
                                  <a:pt x="1930654"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280" name="Picture 13280"/>
                          <pic:cNvPicPr/>
                        </pic:nvPicPr>
                        <pic:blipFill>
                          <a:blip r:embed="rId201"/>
                          <a:stretch>
                            <a:fillRect/>
                          </a:stretch>
                        </pic:blipFill>
                        <pic:spPr>
                          <a:xfrm>
                            <a:off x="798271" y="5962549"/>
                            <a:ext cx="1920240" cy="173736"/>
                          </a:xfrm>
                          <a:prstGeom prst="rect">
                            <a:avLst/>
                          </a:prstGeom>
                        </pic:spPr>
                      </pic:pic>
                      <wps:wsp>
                        <wps:cNvPr id="61971" name="Rectangle 61971"/>
                        <wps:cNvSpPr/>
                        <wps:spPr>
                          <a:xfrm>
                            <a:off x="2145343" y="5972039"/>
                            <a:ext cx="699246" cy="260281"/>
                          </a:xfrm>
                          <a:prstGeom prst="rect">
                            <a:avLst/>
                          </a:prstGeom>
                          <a:ln>
                            <a:noFill/>
                          </a:ln>
                        </wps:spPr>
                        <wps:txbx>
                          <w:txbxContent>
                            <w:p w:rsidR="00B45E59" w:rsidRDefault="006F205B">
                              <w:pPr>
                                <w:spacing w:after="160" w:line="259" w:lineRule="auto"/>
                                <w:ind w:left="0" w:right="0" w:firstLine="0"/>
                                <w:jc w:val="left"/>
                              </w:pPr>
                              <w:r>
                                <w:t xml:space="preserve">dasturi </w:t>
                              </w:r>
                            </w:p>
                          </w:txbxContent>
                        </wps:txbx>
                        <wps:bodyPr horzOverflow="overflow" vert="horz" lIns="0" tIns="0" rIns="0" bIns="0" rtlCol="0">
                          <a:noAutofit/>
                        </wps:bodyPr>
                      </wps:wsp>
                      <wps:wsp>
                        <wps:cNvPr id="395406" name="Rectangle 395406"/>
                        <wps:cNvSpPr/>
                        <wps:spPr>
                          <a:xfrm>
                            <a:off x="1895523" y="5972039"/>
                            <a:ext cx="58786"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395405" name="Rectangle 395405"/>
                        <wps:cNvSpPr/>
                        <wps:spPr>
                          <a:xfrm>
                            <a:off x="1541922" y="5972039"/>
                            <a:ext cx="470290" cy="260281"/>
                          </a:xfrm>
                          <a:prstGeom prst="rect">
                            <a:avLst/>
                          </a:prstGeom>
                          <a:ln>
                            <a:noFill/>
                          </a:ln>
                        </wps:spPr>
                        <wps:txbx>
                          <w:txbxContent>
                            <w:p w:rsidR="00B45E59" w:rsidRDefault="006F205B">
                              <w:pPr>
                                <w:spacing w:after="160" w:line="259" w:lineRule="auto"/>
                                <w:ind w:left="0" w:right="0" w:firstLine="0"/>
                                <w:jc w:val="left"/>
                              </w:pPr>
                              <w:r>
                                <w:t>2007</w:t>
                              </w:r>
                            </w:p>
                          </w:txbxContent>
                        </wps:txbx>
                        <wps:bodyPr horzOverflow="overflow" vert="horz" lIns="0" tIns="0" rIns="0" bIns="0" rtlCol="0">
                          <a:noAutofit/>
                        </wps:bodyPr>
                      </wps:wsp>
                      <wps:wsp>
                        <wps:cNvPr id="61969" name="Rectangle 61969"/>
                        <wps:cNvSpPr/>
                        <wps:spPr>
                          <a:xfrm>
                            <a:off x="890346" y="5972039"/>
                            <a:ext cx="593592" cy="260281"/>
                          </a:xfrm>
                          <a:prstGeom prst="rect">
                            <a:avLst/>
                          </a:prstGeom>
                          <a:ln>
                            <a:noFill/>
                          </a:ln>
                        </wps:spPr>
                        <wps:txbx>
                          <w:txbxContent>
                            <w:p w:rsidR="00B45E59" w:rsidRDefault="006F205B">
                              <w:pPr>
                                <w:spacing w:after="160" w:line="259" w:lineRule="auto"/>
                                <w:ind w:left="0" w:right="0" w:firstLine="0"/>
                                <w:jc w:val="left"/>
                              </w:pPr>
                              <w:r>
                                <w:t xml:space="preserve">Excel </w:t>
                              </w:r>
                            </w:p>
                          </w:txbxContent>
                        </wps:txbx>
                        <wps:bodyPr horzOverflow="overflow" vert="horz" lIns="0" tIns="0" rIns="0" bIns="0" rtlCol="0">
                          <a:noAutofit/>
                        </wps:bodyPr>
                      </wps:wsp>
                      <wps:wsp>
                        <wps:cNvPr id="460769" name="Shape 460769"/>
                        <wps:cNvSpPr/>
                        <wps:spPr>
                          <a:xfrm>
                            <a:off x="3763721" y="5364481"/>
                            <a:ext cx="1245591" cy="274218"/>
                          </a:xfrm>
                          <a:custGeom>
                            <a:avLst/>
                            <a:gdLst/>
                            <a:ahLst/>
                            <a:cxnLst/>
                            <a:rect l="0" t="0" r="0" b="0"/>
                            <a:pathLst>
                              <a:path w="1245591" h="274218">
                                <a:moveTo>
                                  <a:pt x="0" y="0"/>
                                </a:moveTo>
                                <a:lnTo>
                                  <a:pt x="1245591" y="0"/>
                                </a:lnTo>
                                <a:lnTo>
                                  <a:pt x="1245591" y="274218"/>
                                </a:lnTo>
                                <a:lnTo>
                                  <a:pt x="0" y="27421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283" name="Shape 13283"/>
                        <wps:cNvSpPr/>
                        <wps:spPr>
                          <a:xfrm>
                            <a:off x="3763721" y="5364481"/>
                            <a:ext cx="1245591" cy="274218"/>
                          </a:xfrm>
                          <a:custGeom>
                            <a:avLst/>
                            <a:gdLst/>
                            <a:ahLst/>
                            <a:cxnLst/>
                            <a:rect l="0" t="0" r="0" b="0"/>
                            <a:pathLst>
                              <a:path w="1245591" h="274218">
                                <a:moveTo>
                                  <a:pt x="0" y="274218"/>
                                </a:moveTo>
                                <a:lnTo>
                                  <a:pt x="1245591" y="274218"/>
                                </a:lnTo>
                                <a:lnTo>
                                  <a:pt x="1245591"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285" name="Picture 13285"/>
                          <pic:cNvPicPr/>
                        </pic:nvPicPr>
                        <pic:blipFill>
                          <a:blip r:embed="rId202"/>
                          <a:stretch>
                            <a:fillRect/>
                          </a:stretch>
                        </pic:blipFill>
                        <pic:spPr>
                          <a:xfrm>
                            <a:off x="3770071" y="5416956"/>
                            <a:ext cx="1234440" cy="170688"/>
                          </a:xfrm>
                          <a:prstGeom prst="rect">
                            <a:avLst/>
                          </a:prstGeom>
                        </pic:spPr>
                      </pic:pic>
                      <wps:wsp>
                        <wps:cNvPr id="13286" name="Rectangle 13286"/>
                        <wps:cNvSpPr/>
                        <wps:spPr>
                          <a:xfrm>
                            <a:off x="3863289" y="5425922"/>
                            <a:ext cx="974851" cy="260729"/>
                          </a:xfrm>
                          <a:prstGeom prst="rect">
                            <a:avLst/>
                          </a:prstGeom>
                          <a:ln>
                            <a:noFill/>
                          </a:ln>
                        </wps:spPr>
                        <wps:txbx>
                          <w:txbxContent>
                            <w:p w:rsidR="00B45E59" w:rsidRDefault="006F205B">
                              <w:pPr>
                                <w:spacing w:after="160" w:line="259" w:lineRule="auto"/>
                                <w:ind w:left="0" w:right="0" w:firstLine="0"/>
                                <w:jc w:val="left"/>
                              </w:pPr>
                              <w:r>
                                <w:t xml:space="preserve">O`tkazish </w:t>
                              </w:r>
                            </w:p>
                          </w:txbxContent>
                        </wps:txbx>
                        <wps:bodyPr horzOverflow="overflow" vert="horz" lIns="0" tIns="0" rIns="0" bIns="0" rtlCol="0">
                          <a:noAutofit/>
                        </wps:bodyPr>
                      </wps:wsp>
                      <wps:wsp>
                        <wps:cNvPr id="460770" name="Shape 460770"/>
                        <wps:cNvSpPr/>
                        <wps:spPr>
                          <a:xfrm>
                            <a:off x="3674821" y="5638673"/>
                            <a:ext cx="1610360" cy="274219"/>
                          </a:xfrm>
                          <a:custGeom>
                            <a:avLst/>
                            <a:gdLst/>
                            <a:ahLst/>
                            <a:cxnLst/>
                            <a:rect l="0" t="0" r="0" b="0"/>
                            <a:pathLst>
                              <a:path w="1610360" h="274219">
                                <a:moveTo>
                                  <a:pt x="0" y="0"/>
                                </a:moveTo>
                                <a:lnTo>
                                  <a:pt x="1610360" y="0"/>
                                </a:lnTo>
                                <a:lnTo>
                                  <a:pt x="1610360" y="274219"/>
                                </a:lnTo>
                                <a:lnTo>
                                  <a:pt x="0" y="27421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288" name="Shape 13288"/>
                        <wps:cNvSpPr/>
                        <wps:spPr>
                          <a:xfrm>
                            <a:off x="3674821" y="5638673"/>
                            <a:ext cx="1610360" cy="274219"/>
                          </a:xfrm>
                          <a:custGeom>
                            <a:avLst/>
                            <a:gdLst/>
                            <a:ahLst/>
                            <a:cxnLst/>
                            <a:rect l="0" t="0" r="0" b="0"/>
                            <a:pathLst>
                              <a:path w="1610360" h="274219">
                                <a:moveTo>
                                  <a:pt x="0" y="274219"/>
                                </a:moveTo>
                                <a:lnTo>
                                  <a:pt x="1610360" y="274219"/>
                                </a:lnTo>
                                <a:lnTo>
                                  <a:pt x="161036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290" name="Picture 13290"/>
                          <pic:cNvPicPr/>
                        </pic:nvPicPr>
                        <pic:blipFill>
                          <a:blip r:embed="rId203"/>
                          <a:stretch>
                            <a:fillRect/>
                          </a:stretch>
                        </pic:blipFill>
                        <pic:spPr>
                          <a:xfrm>
                            <a:off x="3678631" y="5688229"/>
                            <a:ext cx="1603248" cy="173736"/>
                          </a:xfrm>
                          <a:prstGeom prst="rect">
                            <a:avLst/>
                          </a:prstGeom>
                        </pic:spPr>
                      </pic:pic>
                      <wps:wsp>
                        <wps:cNvPr id="13291" name="Rectangle 13291"/>
                        <wps:cNvSpPr/>
                        <wps:spPr>
                          <a:xfrm>
                            <a:off x="3771849" y="5697719"/>
                            <a:ext cx="1148575" cy="260281"/>
                          </a:xfrm>
                          <a:prstGeom prst="rect">
                            <a:avLst/>
                          </a:prstGeom>
                          <a:ln>
                            <a:noFill/>
                          </a:ln>
                        </wps:spPr>
                        <wps:txbx>
                          <w:txbxContent>
                            <w:p w:rsidR="00B45E59" w:rsidRDefault="006F205B">
                              <w:pPr>
                                <w:spacing w:after="160" w:line="259" w:lineRule="auto"/>
                                <w:ind w:left="0" w:right="0" w:firstLine="0"/>
                                <w:jc w:val="left"/>
                              </w:pPr>
                              <w:r>
                                <w:t xml:space="preserve">Masshtabni </w:t>
                              </w:r>
                            </w:p>
                          </w:txbxContent>
                        </wps:txbx>
                        <wps:bodyPr horzOverflow="overflow" vert="horz" lIns="0" tIns="0" rIns="0" bIns="0" rtlCol="0">
                          <a:noAutofit/>
                        </wps:bodyPr>
                      </wps:wsp>
                      <wps:wsp>
                        <wps:cNvPr id="460771" name="Shape 460771"/>
                        <wps:cNvSpPr/>
                        <wps:spPr>
                          <a:xfrm>
                            <a:off x="3959555" y="6096762"/>
                            <a:ext cx="1610360" cy="274218"/>
                          </a:xfrm>
                          <a:custGeom>
                            <a:avLst/>
                            <a:gdLst/>
                            <a:ahLst/>
                            <a:cxnLst/>
                            <a:rect l="0" t="0" r="0" b="0"/>
                            <a:pathLst>
                              <a:path w="1610360" h="274218">
                                <a:moveTo>
                                  <a:pt x="0" y="0"/>
                                </a:moveTo>
                                <a:lnTo>
                                  <a:pt x="1610360" y="0"/>
                                </a:lnTo>
                                <a:lnTo>
                                  <a:pt x="1610360" y="274218"/>
                                </a:lnTo>
                                <a:lnTo>
                                  <a:pt x="0" y="27421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293" name="Shape 13293"/>
                        <wps:cNvSpPr/>
                        <wps:spPr>
                          <a:xfrm>
                            <a:off x="3959555" y="6096762"/>
                            <a:ext cx="1610360" cy="274218"/>
                          </a:xfrm>
                          <a:custGeom>
                            <a:avLst/>
                            <a:gdLst/>
                            <a:ahLst/>
                            <a:cxnLst/>
                            <a:rect l="0" t="0" r="0" b="0"/>
                            <a:pathLst>
                              <a:path w="1610360" h="274218">
                                <a:moveTo>
                                  <a:pt x="0" y="274218"/>
                                </a:moveTo>
                                <a:lnTo>
                                  <a:pt x="1610360" y="274218"/>
                                </a:lnTo>
                                <a:lnTo>
                                  <a:pt x="161036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295" name="Picture 13295"/>
                          <pic:cNvPicPr/>
                        </pic:nvPicPr>
                        <pic:blipFill>
                          <a:blip r:embed="rId203"/>
                          <a:stretch>
                            <a:fillRect/>
                          </a:stretch>
                        </pic:blipFill>
                        <pic:spPr>
                          <a:xfrm>
                            <a:off x="3965143" y="6148477"/>
                            <a:ext cx="1600200" cy="173736"/>
                          </a:xfrm>
                          <a:prstGeom prst="rect">
                            <a:avLst/>
                          </a:prstGeom>
                        </pic:spPr>
                      </pic:pic>
                      <wps:wsp>
                        <wps:cNvPr id="13296" name="Rectangle 13296"/>
                        <wps:cNvSpPr/>
                        <wps:spPr>
                          <a:xfrm>
                            <a:off x="4058361" y="6157967"/>
                            <a:ext cx="1145283" cy="260281"/>
                          </a:xfrm>
                          <a:prstGeom prst="rect">
                            <a:avLst/>
                          </a:prstGeom>
                          <a:ln>
                            <a:noFill/>
                          </a:ln>
                        </wps:spPr>
                        <wps:txbx>
                          <w:txbxContent>
                            <w:p w:rsidR="00B45E59" w:rsidRDefault="006F205B">
                              <w:pPr>
                                <w:spacing w:after="160" w:line="259" w:lineRule="auto"/>
                                <w:ind w:left="0" w:right="0" w:firstLine="0"/>
                                <w:jc w:val="left"/>
                              </w:pPr>
                              <w:r>
                                <w:t xml:space="preserve">Ko`rinishni </w:t>
                              </w:r>
                            </w:p>
                          </w:txbxContent>
                        </wps:txbx>
                        <wps:bodyPr horzOverflow="overflow" vert="horz" lIns="0" tIns="0" rIns="0" bIns="0" rtlCol="0">
                          <a:noAutofit/>
                        </wps:bodyPr>
                      </wps:wsp>
                      <wps:wsp>
                        <wps:cNvPr id="13297" name="Shape 13297"/>
                        <wps:cNvSpPr/>
                        <wps:spPr>
                          <a:xfrm>
                            <a:off x="329502" y="2765450"/>
                            <a:ext cx="466230" cy="523494"/>
                          </a:xfrm>
                          <a:custGeom>
                            <a:avLst/>
                            <a:gdLst/>
                            <a:ahLst/>
                            <a:cxnLst/>
                            <a:rect l="0" t="0" r="0" b="0"/>
                            <a:pathLst>
                              <a:path w="466230" h="523494">
                                <a:moveTo>
                                  <a:pt x="0" y="0"/>
                                </a:moveTo>
                                <a:lnTo>
                                  <a:pt x="79108" y="31623"/>
                                </a:lnTo>
                                <a:lnTo>
                                  <a:pt x="54186" y="53800"/>
                                </a:lnTo>
                                <a:lnTo>
                                  <a:pt x="466230" y="517144"/>
                                </a:lnTo>
                                <a:lnTo>
                                  <a:pt x="459118" y="523494"/>
                                </a:lnTo>
                                <a:lnTo>
                                  <a:pt x="47056" y="60144"/>
                                </a:lnTo>
                                <a:lnTo>
                                  <a:pt x="22161" y="822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98" name="Shape 13298"/>
                        <wps:cNvSpPr/>
                        <wps:spPr>
                          <a:xfrm>
                            <a:off x="329502" y="3282594"/>
                            <a:ext cx="466230" cy="533019"/>
                          </a:xfrm>
                          <a:custGeom>
                            <a:avLst/>
                            <a:gdLst/>
                            <a:ahLst/>
                            <a:cxnLst/>
                            <a:rect l="0" t="0" r="0" b="0"/>
                            <a:pathLst>
                              <a:path w="466230" h="533019">
                                <a:moveTo>
                                  <a:pt x="459118" y="0"/>
                                </a:moveTo>
                                <a:lnTo>
                                  <a:pt x="466230" y="6350"/>
                                </a:lnTo>
                                <a:lnTo>
                                  <a:pt x="53707" y="478747"/>
                                </a:lnTo>
                                <a:lnTo>
                                  <a:pt x="78816" y="500634"/>
                                </a:lnTo>
                                <a:lnTo>
                                  <a:pt x="0" y="533019"/>
                                </a:lnTo>
                                <a:lnTo>
                                  <a:pt x="21412" y="450596"/>
                                </a:lnTo>
                                <a:lnTo>
                                  <a:pt x="46547" y="472506"/>
                                </a:lnTo>
                                <a:lnTo>
                                  <a:pt x="45911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772" name="Shape 460772"/>
                        <wps:cNvSpPr/>
                        <wps:spPr>
                          <a:xfrm>
                            <a:off x="792175" y="3160014"/>
                            <a:ext cx="542722" cy="274219"/>
                          </a:xfrm>
                          <a:custGeom>
                            <a:avLst/>
                            <a:gdLst/>
                            <a:ahLst/>
                            <a:cxnLst/>
                            <a:rect l="0" t="0" r="0" b="0"/>
                            <a:pathLst>
                              <a:path w="542722" h="274219">
                                <a:moveTo>
                                  <a:pt x="0" y="0"/>
                                </a:moveTo>
                                <a:lnTo>
                                  <a:pt x="542722" y="0"/>
                                </a:lnTo>
                                <a:lnTo>
                                  <a:pt x="542722" y="274219"/>
                                </a:lnTo>
                                <a:lnTo>
                                  <a:pt x="0" y="27421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00" name="Shape 13300"/>
                        <wps:cNvSpPr/>
                        <wps:spPr>
                          <a:xfrm>
                            <a:off x="792175" y="3160014"/>
                            <a:ext cx="542722" cy="274219"/>
                          </a:xfrm>
                          <a:custGeom>
                            <a:avLst/>
                            <a:gdLst/>
                            <a:ahLst/>
                            <a:cxnLst/>
                            <a:rect l="0" t="0" r="0" b="0"/>
                            <a:pathLst>
                              <a:path w="542722" h="274219">
                                <a:moveTo>
                                  <a:pt x="0" y="274219"/>
                                </a:moveTo>
                                <a:lnTo>
                                  <a:pt x="542722" y="274219"/>
                                </a:lnTo>
                                <a:lnTo>
                                  <a:pt x="542722"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302" name="Picture 13302"/>
                          <pic:cNvPicPr/>
                        </pic:nvPicPr>
                        <pic:blipFill>
                          <a:blip r:embed="rId204"/>
                          <a:stretch>
                            <a:fillRect/>
                          </a:stretch>
                        </pic:blipFill>
                        <pic:spPr>
                          <a:xfrm>
                            <a:off x="798271" y="3210205"/>
                            <a:ext cx="533400" cy="173736"/>
                          </a:xfrm>
                          <a:prstGeom prst="rect">
                            <a:avLst/>
                          </a:prstGeom>
                        </pic:spPr>
                      </pic:pic>
                      <wps:wsp>
                        <wps:cNvPr id="13303" name="Rectangle 13303"/>
                        <wps:cNvSpPr/>
                        <wps:spPr>
                          <a:xfrm>
                            <a:off x="890346" y="3218534"/>
                            <a:ext cx="442282" cy="260730"/>
                          </a:xfrm>
                          <a:prstGeom prst="rect">
                            <a:avLst/>
                          </a:prstGeom>
                          <a:ln>
                            <a:noFill/>
                          </a:ln>
                        </wps:spPr>
                        <wps:txbx>
                          <w:txbxContent>
                            <w:p w:rsidR="00B45E59" w:rsidRDefault="006F205B">
                              <w:pPr>
                                <w:spacing w:after="160" w:line="259" w:lineRule="auto"/>
                                <w:ind w:left="0" w:right="0" w:firstLine="0"/>
                                <w:jc w:val="left"/>
                              </w:pPr>
                              <w:r>
                                <w:t>Satrl</w:t>
                              </w:r>
                            </w:p>
                          </w:txbxContent>
                        </wps:txbx>
                        <wps:bodyPr horzOverflow="overflow" vert="horz" lIns="0" tIns="0" rIns="0" bIns="0" rtlCol="0">
                          <a:noAutofit/>
                        </wps:bodyPr>
                      </wps:wsp>
                      <wps:wsp>
                        <wps:cNvPr id="13304" name="Shape 13304"/>
                        <wps:cNvSpPr/>
                        <wps:spPr>
                          <a:xfrm>
                            <a:off x="3137611" y="2136165"/>
                            <a:ext cx="626110" cy="623062"/>
                          </a:xfrm>
                          <a:custGeom>
                            <a:avLst/>
                            <a:gdLst/>
                            <a:ahLst/>
                            <a:cxnLst/>
                            <a:rect l="0" t="0" r="0" b="0"/>
                            <a:pathLst>
                              <a:path w="626110" h="623062">
                                <a:moveTo>
                                  <a:pt x="626110" y="0"/>
                                </a:moveTo>
                                <a:lnTo>
                                  <a:pt x="599059" y="80772"/>
                                </a:lnTo>
                                <a:lnTo>
                                  <a:pt x="575534" y="57135"/>
                                </a:lnTo>
                                <a:lnTo>
                                  <a:pt x="6731" y="623062"/>
                                </a:lnTo>
                                <a:lnTo>
                                  <a:pt x="0" y="616331"/>
                                </a:lnTo>
                                <a:lnTo>
                                  <a:pt x="568881" y="50451"/>
                                </a:lnTo>
                                <a:lnTo>
                                  <a:pt x="545338" y="26797"/>
                                </a:lnTo>
                                <a:lnTo>
                                  <a:pt x="6261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05" name="Shape 13305"/>
                        <wps:cNvSpPr/>
                        <wps:spPr>
                          <a:xfrm>
                            <a:off x="2242388" y="2136165"/>
                            <a:ext cx="901319" cy="623697"/>
                          </a:xfrm>
                          <a:custGeom>
                            <a:avLst/>
                            <a:gdLst/>
                            <a:ahLst/>
                            <a:cxnLst/>
                            <a:rect l="0" t="0" r="0" b="0"/>
                            <a:pathLst>
                              <a:path w="901319" h="623697">
                                <a:moveTo>
                                  <a:pt x="0" y="0"/>
                                </a:moveTo>
                                <a:lnTo>
                                  <a:pt x="84328" y="11938"/>
                                </a:lnTo>
                                <a:lnTo>
                                  <a:pt x="65461" y="39351"/>
                                </a:lnTo>
                                <a:lnTo>
                                  <a:pt x="901319" y="615823"/>
                                </a:lnTo>
                                <a:lnTo>
                                  <a:pt x="895858" y="623697"/>
                                </a:lnTo>
                                <a:lnTo>
                                  <a:pt x="60028" y="47245"/>
                                </a:lnTo>
                                <a:lnTo>
                                  <a:pt x="41148" y="746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07" name="Shape 13307"/>
                        <wps:cNvSpPr/>
                        <wps:spPr>
                          <a:xfrm>
                            <a:off x="2811729" y="2765425"/>
                            <a:ext cx="667283" cy="274219"/>
                          </a:xfrm>
                          <a:custGeom>
                            <a:avLst/>
                            <a:gdLst/>
                            <a:ahLst/>
                            <a:cxnLst/>
                            <a:rect l="0" t="0" r="0" b="0"/>
                            <a:pathLst>
                              <a:path w="667283" h="274219">
                                <a:moveTo>
                                  <a:pt x="0" y="274219"/>
                                </a:moveTo>
                                <a:lnTo>
                                  <a:pt x="667283" y="274219"/>
                                </a:lnTo>
                                <a:lnTo>
                                  <a:pt x="66728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309" name="Picture 13309"/>
                          <pic:cNvPicPr/>
                        </pic:nvPicPr>
                        <pic:blipFill>
                          <a:blip r:embed="rId205"/>
                          <a:stretch>
                            <a:fillRect/>
                          </a:stretch>
                        </pic:blipFill>
                        <pic:spPr>
                          <a:xfrm>
                            <a:off x="2816047" y="2817012"/>
                            <a:ext cx="658368" cy="170688"/>
                          </a:xfrm>
                          <a:prstGeom prst="rect">
                            <a:avLst/>
                          </a:prstGeom>
                        </pic:spPr>
                      </pic:pic>
                      <wps:wsp>
                        <wps:cNvPr id="13310" name="Rectangle 13310"/>
                        <wps:cNvSpPr/>
                        <wps:spPr>
                          <a:xfrm>
                            <a:off x="2909011" y="2825614"/>
                            <a:ext cx="629188" cy="260281"/>
                          </a:xfrm>
                          <a:prstGeom prst="rect">
                            <a:avLst/>
                          </a:prstGeom>
                          <a:ln>
                            <a:noFill/>
                          </a:ln>
                        </wps:spPr>
                        <wps:txbx>
                          <w:txbxContent>
                            <w:p w:rsidR="00B45E59" w:rsidRDefault="006F205B">
                              <w:pPr>
                                <w:spacing w:after="160" w:line="259" w:lineRule="auto"/>
                                <w:ind w:left="0" w:right="0" w:firstLine="0"/>
                                <w:jc w:val="left"/>
                              </w:pPr>
                              <w:r>
                                <w:t>Ustunl</w:t>
                              </w:r>
                            </w:p>
                          </w:txbxContent>
                        </wps:txbx>
                        <wps:bodyPr horzOverflow="overflow" vert="horz" lIns="0" tIns="0" rIns="0" bIns="0" rtlCol="0">
                          <a:noAutofit/>
                        </wps:bodyPr>
                      </wps:wsp>
                      <wps:wsp>
                        <wps:cNvPr id="13311" name="Shape 13311"/>
                        <wps:cNvSpPr/>
                        <wps:spPr>
                          <a:xfrm>
                            <a:off x="649808" y="2235606"/>
                            <a:ext cx="243586" cy="253619"/>
                          </a:xfrm>
                          <a:custGeom>
                            <a:avLst/>
                            <a:gdLst/>
                            <a:ahLst/>
                            <a:cxnLst/>
                            <a:rect l="0" t="0" r="0" b="0"/>
                            <a:pathLst>
                              <a:path w="243586" h="253619">
                                <a:moveTo>
                                  <a:pt x="0" y="0"/>
                                </a:moveTo>
                                <a:lnTo>
                                  <a:pt x="80264" y="28575"/>
                                </a:lnTo>
                                <a:lnTo>
                                  <a:pt x="56174" y="51719"/>
                                </a:lnTo>
                                <a:lnTo>
                                  <a:pt x="243586" y="247015"/>
                                </a:lnTo>
                                <a:lnTo>
                                  <a:pt x="236728" y="253619"/>
                                </a:lnTo>
                                <a:lnTo>
                                  <a:pt x="49309" y="58315"/>
                                </a:lnTo>
                                <a:lnTo>
                                  <a:pt x="25273" y="8140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13" name="Shape 13313"/>
                        <wps:cNvSpPr/>
                        <wps:spPr>
                          <a:xfrm>
                            <a:off x="889965" y="2491232"/>
                            <a:ext cx="542722" cy="274219"/>
                          </a:xfrm>
                          <a:custGeom>
                            <a:avLst/>
                            <a:gdLst/>
                            <a:ahLst/>
                            <a:cxnLst/>
                            <a:rect l="0" t="0" r="0" b="0"/>
                            <a:pathLst>
                              <a:path w="542722" h="274219">
                                <a:moveTo>
                                  <a:pt x="0" y="274219"/>
                                </a:moveTo>
                                <a:lnTo>
                                  <a:pt x="542722" y="274219"/>
                                </a:lnTo>
                                <a:lnTo>
                                  <a:pt x="542722"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315" name="Picture 13315"/>
                          <pic:cNvPicPr/>
                        </pic:nvPicPr>
                        <pic:blipFill>
                          <a:blip r:embed="rId204"/>
                          <a:stretch>
                            <a:fillRect/>
                          </a:stretch>
                        </pic:blipFill>
                        <pic:spPr>
                          <a:xfrm>
                            <a:off x="895807" y="2542693"/>
                            <a:ext cx="533400" cy="173736"/>
                          </a:xfrm>
                          <a:prstGeom prst="rect">
                            <a:avLst/>
                          </a:prstGeom>
                        </pic:spPr>
                      </pic:pic>
                      <wps:wsp>
                        <wps:cNvPr id="13316" name="Rectangle 13316"/>
                        <wps:cNvSpPr/>
                        <wps:spPr>
                          <a:xfrm>
                            <a:off x="987882" y="2551294"/>
                            <a:ext cx="456411" cy="260281"/>
                          </a:xfrm>
                          <a:prstGeom prst="rect">
                            <a:avLst/>
                          </a:prstGeom>
                          <a:ln>
                            <a:noFill/>
                          </a:ln>
                        </wps:spPr>
                        <wps:txbx>
                          <w:txbxContent>
                            <w:p w:rsidR="00B45E59" w:rsidRDefault="006F205B">
                              <w:pPr>
                                <w:spacing w:after="160" w:line="259" w:lineRule="auto"/>
                                <w:ind w:left="0" w:right="0" w:firstLine="0"/>
                                <w:jc w:val="left"/>
                              </w:pPr>
                              <w:r>
                                <w:t>Kurs</w:t>
                              </w:r>
                            </w:p>
                          </w:txbxContent>
                        </wps:txbx>
                        <wps:bodyPr horzOverflow="overflow" vert="horz" lIns="0" tIns="0" rIns="0" bIns="0" rtlCol="0">
                          <a:noAutofit/>
                        </wps:bodyPr>
                      </wps:wsp>
                      <wps:wsp>
                        <wps:cNvPr id="13317" name="Shape 13317"/>
                        <wps:cNvSpPr/>
                        <wps:spPr>
                          <a:xfrm>
                            <a:off x="889965" y="1939188"/>
                            <a:ext cx="697230" cy="622681"/>
                          </a:xfrm>
                          <a:custGeom>
                            <a:avLst/>
                            <a:gdLst/>
                            <a:ahLst/>
                            <a:cxnLst/>
                            <a:rect l="0" t="0" r="0" b="0"/>
                            <a:pathLst>
                              <a:path w="697230" h="622681">
                                <a:moveTo>
                                  <a:pt x="0" y="0"/>
                                </a:moveTo>
                                <a:lnTo>
                                  <a:pt x="82296" y="22352"/>
                                </a:lnTo>
                                <a:lnTo>
                                  <a:pt x="60077" y="47237"/>
                                </a:lnTo>
                                <a:lnTo>
                                  <a:pt x="697230" y="615569"/>
                                </a:lnTo>
                                <a:lnTo>
                                  <a:pt x="690880" y="622681"/>
                                </a:lnTo>
                                <a:lnTo>
                                  <a:pt x="53783" y="54287"/>
                                </a:lnTo>
                                <a:lnTo>
                                  <a:pt x="31496" y="792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773" name="Shape 460773"/>
                        <wps:cNvSpPr/>
                        <wps:spPr>
                          <a:xfrm>
                            <a:off x="1584020" y="2558288"/>
                            <a:ext cx="960882" cy="274219"/>
                          </a:xfrm>
                          <a:custGeom>
                            <a:avLst/>
                            <a:gdLst/>
                            <a:ahLst/>
                            <a:cxnLst/>
                            <a:rect l="0" t="0" r="0" b="0"/>
                            <a:pathLst>
                              <a:path w="960882" h="274219">
                                <a:moveTo>
                                  <a:pt x="0" y="0"/>
                                </a:moveTo>
                                <a:lnTo>
                                  <a:pt x="960882" y="0"/>
                                </a:lnTo>
                                <a:lnTo>
                                  <a:pt x="960882" y="274219"/>
                                </a:lnTo>
                                <a:lnTo>
                                  <a:pt x="0" y="27421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19" name="Shape 13319"/>
                        <wps:cNvSpPr/>
                        <wps:spPr>
                          <a:xfrm>
                            <a:off x="1584020" y="2558288"/>
                            <a:ext cx="960882" cy="274219"/>
                          </a:xfrm>
                          <a:custGeom>
                            <a:avLst/>
                            <a:gdLst/>
                            <a:ahLst/>
                            <a:cxnLst/>
                            <a:rect l="0" t="0" r="0" b="0"/>
                            <a:pathLst>
                              <a:path w="960882" h="274219">
                                <a:moveTo>
                                  <a:pt x="0" y="274219"/>
                                </a:moveTo>
                                <a:lnTo>
                                  <a:pt x="960882" y="274219"/>
                                </a:lnTo>
                                <a:lnTo>
                                  <a:pt x="960882"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321" name="Picture 13321"/>
                          <pic:cNvPicPr/>
                        </pic:nvPicPr>
                        <pic:blipFill>
                          <a:blip r:embed="rId206"/>
                          <a:stretch>
                            <a:fillRect/>
                          </a:stretch>
                        </pic:blipFill>
                        <pic:spPr>
                          <a:xfrm>
                            <a:off x="1587703" y="2609749"/>
                            <a:ext cx="950976" cy="173736"/>
                          </a:xfrm>
                          <a:prstGeom prst="rect">
                            <a:avLst/>
                          </a:prstGeom>
                        </pic:spPr>
                      </pic:pic>
                      <wps:wsp>
                        <wps:cNvPr id="13322" name="Rectangle 13322"/>
                        <wps:cNvSpPr/>
                        <wps:spPr>
                          <a:xfrm>
                            <a:off x="1680032" y="2618350"/>
                            <a:ext cx="711481" cy="260281"/>
                          </a:xfrm>
                          <a:prstGeom prst="rect">
                            <a:avLst/>
                          </a:prstGeom>
                          <a:ln>
                            <a:noFill/>
                          </a:ln>
                        </wps:spPr>
                        <wps:txbx>
                          <w:txbxContent>
                            <w:p w:rsidR="00B45E59" w:rsidRDefault="006F205B">
                              <w:pPr>
                                <w:spacing w:after="160" w:line="259" w:lineRule="auto"/>
                                <w:ind w:left="0" w:right="0" w:firstLine="0"/>
                                <w:jc w:val="left"/>
                              </w:pPr>
                              <w:r>
                                <w:t xml:space="preserve">Kursor </w:t>
                              </w:r>
                            </w:p>
                          </w:txbxContent>
                        </wps:txbx>
                        <wps:bodyPr horzOverflow="overflow" vert="horz" lIns="0" tIns="0" rIns="0" bIns="0" rtlCol="0">
                          <a:noAutofit/>
                        </wps:bodyPr>
                      </wps:wsp>
                      <wps:wsp>
                        <wps:cNvPr id="13323" name="Shape 13323"/>
                        <wps:cNvSpPr/>
                        <wps:spPr>
                          <a:xfrm>
                            <a:off x="3674821" y="1939188"/>
                            <a:ext cx="697103" cy="622681"/>
                          </a:xfrm>
                          <a:custGeom>
                            <a:avLst/>
                            <a:gdLst/>
                            <a:ahLst/>
                            <a:cxnLst/>
                            <a:rect l="0" t="0" r="0" b="0"/>
                            <a:pathLst>
                              <a:path w="697103" h="622681">
                                <a:moveTo>
                                  <a:pt x="0" y="0"/>
                                </a:moveTo>
                                <a:lnTo>
                                  <a:pt x="82169" y="22352"/>
                                </a:lnTo>
                                <a:lnTo>
                                  <a:pt x="60037" y="47203"/>
                                </a:lnTo>
                                <a:lnTo>
                                  <a:pt x="697103" y="615569"/>
                                </a:lnTo>
                                <a:lnTo>
                                  <a:pt x="690753" y="622681"/>
                                </a:lnTo>
                                <a:lnTo>
                                  <a:pt x="53696" y="54322"/>
                                </a:lnTo>
                                <a:lnTo>
                                  <a:pt x="31496" y="7924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774" name="Shape 460774"/>
                        <wps:cNvSpPr/>
                        <wps:spPr>
                          <a:xfrm>
                            <a:off x="4368749" y="2558288"/>
                            <a:ext cx="1049858" cy="274219"/>
                          </a:xfrm>
                          <a:custGeom>
                            <a:avLst/>
                            <a:gdLst/>
                            <a:ahLst/>
                            <a:cxnLst/>
                            <a:rect l="0" t="0" r="0" b="0"/>
                            <a:pathLst>
                              <a:path w="1049858" h="274219">
                                <a:moveTo>
                                  <a:pt x="0" y="0"/>
                                </a:moveTo>
                                <a:lnTo>
                                  <a:pt x="1049858" y="0"/>
                                </a:lnTo>
                                <a:lnTo>
                                  <a:pt x="1049858" y="274219"/>
                                </a:lnTo>
                                <a:lnTo>
                                  <a:pt x="0" y="27421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25" name="Shape 13325"/>
                        <wps:cNvSpPr/>
                        <wps:spPr>
                          <a:xfrm>
                            <a:off x="4368749" y="2558288"/>
                            <a:ext cx="1049858" cy="274219"/>
                          </a:xfrm>
                          <a:custGeom>
                            <a:avLst/>
                            <a:gdLst/>
                            <a:ahLst/>
                            <a:cxnLst/>
                            <a:rect l="0" t="0" r="0" b="0"/>
                            <a:pathLst>
                              <a:path w="1049858" h="274219">
                                <a:moveTo>
                                  <a:pt x="0" y="274219"/>
                                </a:moveTo>
                                <a:lnTo>
                                  <a:pt x="1049858" y="274219"/>
                                </a:lnTo>
                                <a:lnTo>
                                  <a:pt x="1049858"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327" name="Picture 13327"/>
                          <pic:cNvPicPr/>
                        </pic:nvPicPr>
                        <pic:blipFill>
                          <a:blip r:embed="rId207"/>
                          <a:stretch>
                            <a:fillRect/>
                          </a:stretch>
                        </pic:blipFill>
                        <pic:spPr>
                          <a:xfrm>
                            <a:off x="4373576" y="2609749"/>
                            <a:ext cx="1039368" cy="173736"/>
                          </a:xfrm>
                          <a:prstGeom prst="rect">
                            <a:avLst/>
                          </a:prstGeom>
                        </pic:spPr>
                      </pic:pic>
                      <wps:wsp>
                        <wps:cNvPr id="13328" name="Rectangle 13328"/>
                        <wps:cNvSpPr/>
                        <wps:spPr>
                          <a:xfrm>
                            <a:off x="4467174" y="2618350"/>
                            <a:ext cx="1104371" cy="260281"/>
                          </a:xfrm>
                          <a:prstGeom prst="rect">
                            <a:avLst/>
                          </a:prstGeom>
                          <a:ln>
                            <a:noFill/>
                          </a:ln>
                        </wps:spPr>
                        <wps:txbx>
                          <w:txbxContent>
                            <w:p w:rsidR="00B45E59" w:rsidRDefault="006F205B">
                              <w:pPr>
                                <w:spacing w:after="160" w:line="259" w:lineRule="auto"/>
                                <w:ind w:left="0" w:right="0" w:firstLine="0"/>
                                <w:jc w:val="left"/>
                              </w:pPr>
                              <w:r>
                                <w:t xml:space="preserve">Formulalar </w:t>
                              </w:r>
                            </w:p>
                          </w:txbxContent>
                        </wps:txbx>
                        <wps:bodyPr horzOverflow="overflow" vert="horz" lIns="0" tIns="0" rIns="0" bIns="0" rtlCol="0">
                          <a:noAutofit/>
                        </wps:bodyPr>
                      </wps:wsp>
                      <wps:wsp>
                        <wps:cNvPr id="13329" name="Shape 13329"/>
                        <wps:cNvSpPr/>
                        <wps:spPr>
                          <a:xfrm>
                            <a:off x="291897" y="654965"/>
                            <a:ext cx="76200" cy="462788"/>
                          </a:xfrm>
                          <a:custGeom>
                            <a:avLst/>
                            <a:gdLst/>
                            <a:ahLst/>
                            <a:cxnLst/>
                            <a:rect l="0" t="0" r="0" b="0"/>
                            <a:pathLst>
                              <a:path w="76200" h="462788">
                                <a:moveTo>
                                  <a:pt x="32842" y="0"/>
                                </a:moveTo>
                                <a:lnTo>
                                  <a:pt x="42367" y="0"/>
                                </a:lnTo>
                                <a:lnTo>
                                  <a:pt x="42859" y="386643"/>
                                </a:lnTo>
                                <a:lnTo>
                                  <a:pt x="76200" y="386588"/>
                                </a:lnTo>
                                <a:lnTo>
                                  <a:pt x="38202" y="462788"/>
                                </a:lnTo>
                                <a:lnTo>
                                  <a:pt x="0" y="386714"/>
                                </a:lnTo>
                                <a:lnTo>
                                  <a:pt x="33334" y="386659"/>
                                </a:lnTo>
                                <a:lnTo>
                                  <a:pt x="328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30" name="Shape 13330"/>
                        <wps:cNvSpPr/>
                        <wps:spPr>
                          <a:xfrm>
                            <a:off x="463550" y="925855"/>
                            <a:ext cx="189687" cy="191898"/>
                          </a:xfrm>
                          <a:custGeom>
                            <a:avLst/>
                            <a:gdLst/>
                            <a:ahLst/>
                            <a:cxnLst/>
                            <a:rect l="0" t="0" r="0" b="0"/>
                            <a:pathLst>
                              <a:path w="189687" h="191898">
                                <a:moveTo>
                                  <a:pt x="182829" y="0"/>
                                </a:moveTo>
                                <a:lnTo>
                                  <a:pt x="189687" y="6731"/>
                                </a:lnTo>
                                <a:lnTo>
                                  <a:pt x="56933" y="141080"/>
                                </a:lnTo>
                                <a:lnTo>
                                  <a:pt x="80645" y="164465"/>
                                </a:lnTo>
                                <a:lnTo>
                                  <a:pt x="0" y="191898"/>
                                </a:lnTo>
                                <a:lnTo>
                                  <a:pt x="26429" y="110998"/>
                                </a:lnTo>
                                <a:lnTo>
                                  <a:pt x="50127" y="134369"/>
                                </a:lnTo>
                                <a:lnTo>
                                  <a:pt x="1828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31" name="Shape 13331"/>
                        <wps:cNvSpPr/>
                        <wps:spPr>
                          <a:xfrm>
                            <a:off x="646887" y="925475"/>
                            <a:ext cx="243078" cy="192278"/>
                          </a:xfrm>
                          <a:custGeom>
                            <a:avLst/>
                            <a:gdLst/>
                            <a:ahLst/>
                            <a:cxnLst/>
                            <a:rect l="0" t="0" r="0" b="0"/>
                            <a:pathLst>
                              <a:path w="243078" h="192278">
                                <a:moveTo>
                                  <a:pt x="5842" y="0"/>
                                </a:moveTo>
                                <a:lnTo>
                                  <a:pt x="186141" y="141543"/>
                                </a:lnTo>
                                <a:lnTo>
                                  <a:pt x="206756" y="115315"/>
                                </a:lnTo>
                                <a:lnTo>
                                  <a:pt x="243078" y="192278"/>
                                </a:lnTo>
                                <a:lnTo>
                                  <a:pt x="159639" y="175260"/>
                                </a:lnTo>
                                <a:lnTo>
                                  <a:pt x="180270" y="149013"/>
                                </a:lnTo>
                                <a:lnTo>
                                  <a:pt x="0" y="7493"/>
                                </a:lnTo>
                                <a:lnTo>
                                  <a:pt x="58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32" name="Shape 13332"/>
                        <wps:cNvSpPr/>
                        <wps:spPr>
                          <a:xfrm>
                            <a:off x="2853766" y="869340"/>
                            <a:ext cx="76200" cy="248413"/>
                          </a:xfrm>
                          <a:custGeom>
                            <a:avLst/>
                            <a:gdLst/>
                            <a:ahLst/>
                            <a:cxnLst/>
                            <a:rect l="0" t="0" r="0" b="0"/>
                            <a:pathLst>
                              <a:path w="76200" h="248413">
                                <a:moveTo>
                                  <a:pt x="33274" y="0"/>
                                </a:moveTo>
                                <a:lnTo>
                                  <a:pt x="42799" y="0"/>
                                </a:lnTo>
                                <a:lnTo>
                                  <a:pt x="42799" y="172213"/>
                                </a:lnTo>
                                <a:lnTo>
                                  <a:pt x="76200" y="172213"/>
                                </a:lnTo>
                                <a:lnTo>
                                  <a:pt x="38100" y="248413"/>
                                </a:lnTo>
                                <a:lnTo>
                                  <a:pt x="0" y="172213"/>
                                </a:lnTo>
                                <a:lnTo>
                                  <a:pt x="33274" y="172213"/>
                                </a:lnTo>
                                <a:lnTo>
                                  <a:pt x="332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33" name="Shape 13333"/>
                        <wps:cNvSpPr/>
                        <wps:spPr>
                          <a:xfrm>
                            <a:off x="5365318" y="884962"/>
                            <a:ext cx="110236" cy="190881"/>
                          </a:xfrm>
                          <a:custGeom>
                            <a:avLst/>
                            <a:gdLst/>
                            <a:ahLst/>
                            <a:cxnLst/>
                            <a:rect l="0" t="0" r="0" b="0"/>
                            <a:pathLst>
                              <a:path w="110236" h="190881">
                                <a:moveTo>
                                  <a:pt x="101981" y="0"/>
                                </a:moveTo>
                                <a:lnTo>
                                  <a:pt x="110236" y="4699"/>
                                </a:lnTo>
                                <a:lnTo>
                                  <a:pt x="41501" y="126907"/>
                                </a:lnTo>
                                <a:lnTo>
                                  <a:pt x="70485" y="143256"/>
                                </a:lnTo>
                                <a:lnTo>
                                  <a:pt x="0" y="190881"/>
                                </a:lnTo>
                                <a:lnTo>
                                  <a:pt x="4064" y="105791"/>
                                </a:lnTo>
                                <a:lnTo>
                                  <a:pt x="33139" y="122191"/>
                                </a:lnTo>
                                <a:lnTo>
                                  <a:pt x="1019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34" name="Shape 13334"/>
                        <wps:cNvSpPr/>
                        <wps:spPr>
                          <a:xfrm>
                            <a:off x="5468442" y="883565"/>
                            <a:ext cx="243205" cy="192277"/>
                          </a:xfrm>
                          <a:custGeom>
                            <a:avLst/>
                            <a:gdLst/>
                            <a:ahLst/>
                            <a:cxnLst/>
                            <a:rect l="0" t="0" r="0" b="0"/>
                            <a:pathLst>
                              <a:path w="243205" h="192277">
                                <a:moveTo>
                                  <a:pt x="5969" y="0"/>
                                </a:moveTo>
                                <a:lnTo>
                                  <a:pt x="186224" y="141508"/>
                                </a:lnTo>
                                <a:lnTo>
                                  <a:pt x="206756" y="115315"/>
                                </a:lnTo>
                                <a:lnTo>
                                  <a:pt x="243205" y="192277"/>
                                </a:lnTo>
                                <a:lnTo>
                                  <a:pt x="159766" y="175260"/>
                                </a:lnTo>
                                <a:lnTo>
                                  <a:pt x="180360" y="148989"/>
                                </a:lnTo>
                                <a:lnTo>
                                  <a:pt x="0" y="7493"/>
                                </a:lnTo>
                                <a:lnTo>
                                  <a:pt x="59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775" name="Shape 460775"/>
                        <wps:cNvSpPr/>
                        <wps:spPr>
                          <a:xfrm>
                            <a:off x="463550" y="654939"/>
                            <a:ext cx="1680972" cy="274218"/>
                          </a:xfrm>
                          <a:custGeom>
                            <a:avLst/>
                            <a:gdLst/>
                            <a:ahLst/>
                            <a:cxnLst/>
                            <a:rect l="0" t="0" r="0" b="0"/>
                            <a:pathLst>
                              <a:path w="1680972" h="274218">
                                <a:moveTo>
                                  <a:pt x="0" y="0"/>
                                </a:moveTo>
                                <a:lnTo>
                                  <a:pt x="1680972" y="0"/>
                                </a:lnTo>
                                <a:lnTo>
                                  <a:pt x="1680972" y="274218"/>
                                </a:lnTo>
                                <a:lnTo>
                                  <a:pt x="0" y="27421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36" name="Shape 13336"/>
                        <wps:cNvSpPr/>
                        <wps:spPr>
                          <a:xfrm>
                            <a:off x="463550" y="654939"/>
                            <a:ext cx="1680972" cy="274218"/>
                          </a:xfrm>
                          <a:custGeom>
                            <a:avLst/>
                            <a:gdLst/>
                            <a:ahLst/>
                            <a:cxnLst/>
                            <a:rect l="0" t="0" r="0" b="0"/>
                            <a:pathLst>
                              <a:path w="1680972" h="274218">
                                <a:moveTo>
                                  <a:pt x="0" y="274218"/>
                                </a:moveTo>
                                <a:lnTo>
                                  <a:pt x="1680972" y="274218"/>
                                </a:lnTo>
                                <a:lnTo>
                                  <a:pt x="1680972"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338" name="Picture 13338"/>
                          <pic:cNvPicPr/>
                        </pic:nvPicPr>
                        <pic:blipFill>
                          <a:blip r:embed="rId208"/>
                          <a:stretch>
                            <a:fillRect/>
                          </a:stretch>
                        </pic:blipFill>
                        <pic:spPr>
                          <a:xfrm>
                            <a:off x="469087" y="704748"/>
                            <a:ext cx="1670304" cy="173736"/>
                          </a:xfrm>
                          <a:prstGeom prst="rect">
                            <a:avLst/>
                          </a:prstGeom>
                        </pic:spPr>
                      </pic:pic>
                      <wps:wsp>
                        <wps:cNvPr id="13339" name="Rectangle 13339"/>
                        <wps:cNvSpPr/>
                        <wps:spPr>
                          <a:xfrm>
                            <a:off x="561162" y="712715"/>
                            <a:ext cx="2035928" cy="260281"/>
                          </a:xfrm>
                          <a:prstGeom prst="rect">
                            <a:avLst/>
                          </a:prstGeom>
                          <a:ln>
                            <a:noFill/>
                          </a:ln>
                        </wps:spPr>
                        <wps:txbx>
                          <w:txbxContent>
                            <w:p w:rsidR="00B45E59" w:rsidRDefault="006F205B">
                              <w:pPr>
                                <w:spacing w:after="160" w:line="259" w:lineRule="auto"/>
                                <w:ind w:left="0" w:right="0" w:firstLine="0"/>
                                <w:jc w:val="left"/>
                              </w:pPr>
                              <w:r>
                                <w:t xml:space="preserve">Ko`p ishlatiladigan </w:t>
                              </w:r>
                            </w:p>
                          </w:txbxContent>
                        </wps:txbx>
                        <wps:bodyPr horzOverflow="overflow" vert="horz" lIns="0" tIns="0" rIns="0" bIns="0" rtlCol="0">
                          <a:noAutofit/>
                        </wps:bodyPr>
                      </wps:wsp>
                      <wps:wsp>
                        <wps:cNvPr id="460776" name="Shape 460776"/>
                        <wps:cNvSpPr/>
                        <wps:spPr>
                          <a:xfrm>
                            <a:off x="232219" y="380747"/>
                            <a:ext cx="1262799" cy="274218"/>
                          </a:xfrm>
                          <a:custGeom>
                            <a:avLst/>
                            <a:gdLst/>
                            <a:ahLst/>
                            <a:cxnLst/>
                            <a:rect l="0" t="0" r="0" b="0"/>
                            <a:pathLst>
                              <a:path w="1262799" h="274218">
                                <a:moveTo>
                                  <a:pt x="0" y="0"/>
                                </a:moveTo>
                                <a:lnTo>
                                  <a:pt x="1262799" y="0"/>
                                </a:lnTo>
                                <a:lnTo>
                                  <a:pt x="1262799" y="274218"/>
                                </a:lnTo>
                                <a:lnTo>
                                  <a:pt x="0" y="27421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41" name="Shape 13341"/>
                        <wps:cNvSpPr/>
                        <wps:spPr>
                          <a:xfrm>
                            <a:off x="232219" y="380747"/>
                            <a:ext cx="1262799" cy="274218"/>
                          </a:xfrm>
                          <a:custGeom>
                            <a:avLst/>
                            <a:gdLst/>
                            <a:ahLst/>
                            <a:cxnLst/>
                            <a:rect l="0" t="0" r="0" b="0"/>
                            <a:pathLst>
                              <a:path w="1262799" h="274218">
                                <a:moveTo>
                                  <a:pt x="0" y="274218"/>
                                </a:moveTo>
                                <a:lnTo>
                                  <a:pt x="1262799" y="274218"/>
                                </a:lnTo>
                                <a:lnTo>
                                  <a:pt x="1262799"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343" name="Picture 13343"/>
                          <pic:cNvPicPr/>
                        </pic:nvPicPr>
                        <pic:blipFill>
                          <a:blip r:embed="rId209"/>
                          <a:stretch>
                            <a:fillRect/>
                          </a:stretch>
                        </pic:blipFill>
                        <pic:spPr>
                          <a:xfrm>
                            <a:off x="237439" y="430429"/>
                            <a:ext cx="1252728" cy="173736"/>
                          </a:xfrm>
                          <a:prstGeom prst="rect">
                            <a:avLst/>
                          </a:prstGeom>
                        </pic:spPr>
                      </pic:pic>
                      <wps:wsp>
                        <wps:cNvPr id="61965" name="Rectangle 61965"/>
                        <wps:cNvSpPr/>
                        <wps:spPr>
                          <a:xfrm>
                            <a:off x="329184" y="438395"/>
                            <a:ext cx="658759" cy="260281"/>
                          </a:xfrm>
                          <a:prstGeom prst="rect">
                            <a:avLst/>
                          </a:prstGeom>
                          <a:ln>
                            <a:noFill/>
                          </a:ln>
                        </wps:spPr>
                        <wps:txbx>
                          <w:txbxContent>
                            <w:p w:rsidR="00B45E59" w:rsidRDefault="006F205B">
                              <w:pPr>
                                <w:spacing w:after="160" w:line="259" w:lineRule="auto"/>
                                <w:ind w:left="0" w:right="0" w:firstLine="0"/>
                                <w:jc w:val="left"/>
                              </w:pPr>
                              <w:r>
                                <w:t xml:space="preserve">Office </w:t>
                              </w:r>
                            </w:p>
                          </w:txbxContent>
                        </wps:txbx>
                        <wps:bodyPr horzOverflow="overflow" vert="horz" lIns="0" tIns="0" rIns="0" bIns="0" rtlCol="0">
                          <a:noAutofit/>
                        </wps:bodyPr>
                      </wps:wsp>
                      <wps:wsp>
                        <wps:cNvPr id="61966" name="Rectangle 61966"/>
                        <wps:cNvSpPr/>
                        <wps:spPr>
                          <a:xfrm>
                            <a:off x="1060857" y="438395"/>
                            <a:ext cx="508383" cy="260281"/>
                          </a:xfrm>
                          <a:prstGeom prst="rect">
                            <a:avLst/>
                          </a:prstGeom>
                          <a:ln>
                            <a:noFill/>
                          </a:ln>
                        </wps:spPr>
                        <wps:txbx>
                          <w:txbxContent>
                            <w:p w:rsidR="00B45E59" w:rsidRDefault="006F205B">
                              <w:pPr>
                                <w:spacing w:after="160" w:line="259" w:lineRule="auto"/>
                                <w:ind w:left="0" w:right="0" w:firstLine="0"/>
                                <w:jc w:val="left"/>
                              </w:pPr>
                              <w:r>
                                <w:t xml:space="preserve">bosh </w:t>
                              </w:r>
                            </w:p>
                          </w:txbxContent>
                        </wps:txbx>
                        <wps:bodyPr horzOverflow="overflow" vert="horz" lIns="0" tIns="0" rIns="0" bIns="0" rtlCol="0">
                          <a:noAutofit/>
                        </wps:bodyPr>
                      </wps:wsp>
                      <wps:wsp>
                        <wps:cNvPr id="460777" name="Shape 460777"/>
                        <wps:cNvSpPr/>
                        <wps:spPr>
                          <a:xfrm>
                            <a:off x="2438095" y="595122"/>
                            <a:ext cx="898601" cy="274218"/>
                          </a:xfrm>
                          <a:custGeom>
                            <a:avLst/>
                            <a:gdLst/>
                            <a:ahLst/>
                            <a:cxnLst/>
                            <a:rect l="0" t="0" r="0" b="0"/>
                            <a:pathLst>
                              <a:path w="898601" h="274218">
                                <a:moveTo>
                                  <a:pt x="0" y="0"/>
                                </a:moveTo>
                                <a:lnTo>
                                  <a:pt x="898601" y="0"/>
                                </a:lnTo>
                                <a:lnTo>
                                  <a:pt x="898601" y="274218"/>
                                </a:lnTo>
                                <a:lnTo>
                                  <a:pt x="0" y="27421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46" name="Shape 13346"/>
                        <wps:cNvSpPr/>
                        <wps:spPr>
                          <a:xfrm>
                            <a:off x="2438095" y="595122"/>
                            <a:ext cx="898601" cy="274218"/>
                          </a:xfrm>
                          <a:custGeom>
                            <a:avLst/>
                            <a:gdLst/>
                            <a:ahLst/>
                            <a:cxnLst/>
                            <a:rect l="0" t="0" r="0" b="0"/>
                            <a:pathLst>
                              <a:path w="898601" h="274218">
                                <a:moveTo>
                                  <a:pt x="0" y="274218"/>
                                </a:moveTo>
                                <a:lnTo>
                                  <a:pt x="898601" y="274218"/>
                                </a:lnTo>
                                <a:lnTo>
                                  <a:pt x="898601"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348" name="Picture 13348"/>
                          <pic:cNvPicPr/>
                        </pic:nvPicPr>
                        <pic:blipFill>
                          <a:blip r:embed="rId210"/>
                          <a:stretch>
                            <a:fillRect/>
                          </a:stretch>
                        </pic:blipFill>
                        <pic:spPr>
                          <a:xfrm>
                            <a:off x="2444191" y="646837"/>
                            <a:ext cx="886968" cy="173736"/>
                          </a:xfrm>
                          <a:prstGeom prst="rect">
                            <a:avLst/>
                          </a:prstGeom>
                        </pic:spPr>
                      </pic:pic>
                      <wps:wsp>
                        <wps:cNvPr id="13349" name="Rectangle 13349"/>
                        <wps:cNvSpPr/>
                        <wps:spPr>
                          <a:xfrm>
                            <a:off x="2533853" y="654803"/>
                            <a:ext cx="881240" cy="260281"/>
                          </a:xfrm>
                          <a:prstGeom prst="rect">
                            <a:avLst/>
                          </a:prstGeom>
                          <a:ln>
                            <a:noFill/>
                          </a:ln>
                        </wps:spPr>
                        <wps:txbx>
                          <w:txbxContent>
                            <w:p w:rsidR="00B45E59" w:rsidRDefault="006F205B">
                              <w:pPr>
                                <w:spacing w:after="160" w:line="259" w:lineRule="auto"/>
                                <w:ind w:left="0" w:right="0" w:firstLine="0"/>
                                <w:jc w:val="left"/>
                              </w:pPr>
                              <w:r>
                                <w:t xml:space="preserve">Sarlavha </w:t>
                              </w:r>
                            </w:p>
                          </w:txbxContent>
                        </wps:txbx>
                        <wps:bodyPr horzOverflow="overflow" vert="horz" lIns="0" tIns="0" rIns="0" bIns="0" rtlCol="0">
                          <a:noAutofit/>
                        </wps:bodyPr>
                      </wps:wsp>
                      <wps:wsp>
                        <wps:cNvPr id="13351" name="Shape 13351"/>
                        <wps:cNvSpPr/>
                        <wps:spPr>
                          <a:xfrm>
                            <a:off x="3888308" y="595122"/>
                            <a:ext cx="1823339" cy="274218"/>
                          </a:xfrm>
                          <a:custGeom>
                            <a:avLst/>
                            <a:gdLst/>
                            <a:ahLst/>
                            <a:cxnLst/>
                            <a:rect l="0" t="0" r="0" b="0"/>
                            <a:pathLst>
                              <a:path w="1823339" h="274218">
                                <a:moveTo>
                                  <a:pt x="0" y="274218"/>
                                </a:moveTo>
                                <a:lnTo>
                                  <a:pt x="1823339" y="274218"/>
                                </a:lnTo>
                                <a:lnTo>
                                  <a:pt x="1823339"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353" name="Picture 13353"/>
                          <pic:cNvPicPr/>
                        </pic:nvPicPr>
                        <pic:blipFill>
                          <a:blip r:embed="rId211"/>
                          <a:stretch>
                            <a:fillRect/>
                          </a:stretch>
                        </pic:blipFill>
                        <pic:spPr>
                          <a:xfrm>
                            <a:off x="3891991" y="646837"/>
                            <a:ext cx="1816608" cy="173736"/>
                          </a:xfrm>
                          <a:prstGeom prst="rect">
                            <a:avLst/>
                          </a:prstGeom>
                        </pic:spPr>
                      </pic:pic>
                      <wps:wsp>
                        <wps:cNvPr id="61968" name="Rectangle 61968"/>
                        <wps:cNvSpPr/>
                        <wps:spPr>
                          <a:xfrm>
                            <a:off x="4844366" y="654803"/>
                            <a:ext cx="1083464" cy="260281"/>
                          </a:xfrm>
                          <a:prstGeom prst="rect">
                            <a:avLst/>
                          </a:prstGeom>
                          <a:ln>
                            <a:noFill/>
                          </a:ln>
                        </wps:spPr>
                        <wps:txbx>
                          <w:txbxContent>
                            <w:p w:rsidR="00B45E59" w:rsidRDefault="006F205B">
                              <w:pPr>
                                <w:spacing w:after="160" w:line="259" w:lineRule="auto"/>
                                <w:ind w:left="0" w:right="0" w:firstLine="0"/>
                                <w:jc w:val="left"/>
                              </w:pPr>
                              <w:r>
                                <w:t xml:space="preserve">boshqarish </w:t>
                              </w:r>
                            </w:p>
                          </w:txbxContent>
                        </wps:txbx>
                        <wps:bodyPr horzOverflow="overflow" vert="horz" lIns="0" tIns="0" rIns="0" bIns="0" rtlCol="0">
                          <a:noAutofit/>
                        </wps:bodyPr>
                      </wps:wsp>
                      <wps:wsp>
                        <wps:cNvPr id="61967" name="Rectangle 61967"/>
                        <wps:cNvSpPr/>
                        <wps:spPr>
                          <a:xfrm>
                            <a:off x="3985209" y="654803"/>
                            <a:ext cx="752134" cy="260281"/>
                          </a:xfrm>
                          <a:prstGeom prst="rect">
                            <a:avLst/>
                          </a:prstGeom>
                          <a:ln>
                            <a:noFill/>
                          </a:ln>
                        </wps:spPr>
                        <wps:txbx>
                          <w:txbxContent>
                            <w:p w:rsidR="00B45E59" w:rsidRDefault="006F205B">
                              <w:pPr>
                                <w:spacing w:after="160" w:line="259" w:lineRule="auto"/>
                                <w:ind w:left="0" w:right="0" w:firstLine="0"/>
                                <w:jc w:val="left"/>
                              </w:pPr>
                              <w:r>
                                <w:t xml:space="preserve">Oynani </w:t>
                              </w:r>
                            </w:p>
                          </w:txbxContent>
                        </wps:txbx>
                        <wps:bodyPr horzOverflow="overflow" vert="horz" lIns="0" tIns="0" rIns="0" bIns="0" rtlCol="0">
                          <a:noAutofit/>
                        </wps:bodyPr>
                      </wps:wsp>
                      <wps:wsp>
                        <wps:cNvPr id="13355" name="Shape 13355"/>
                        <wps:cNvSpPr/>
                        <wps:spPr>
                          <a:xfrm>
                            <a:off x="193497" y="1248690"/>
                            <a:ext cx="2778443" cy="580009"/>
                          </a:xfrm>
                          <a:custGeom>
                            <a:avLst/>
                            <a:gdLst/>
                            <a:ahLst/>
                            <a:cxnLst/>
                            <a:rect l="0" t="0" r="0" b="0"/>
                            <a:pathLst>
                              <a:path w="2778443" h="580009">
                                <a:moveTo>
                                  <a:pt x="0" y="0"/>
                                </a:moveTo>
                                <a:lnTo>
                                  <a:pt x="2778443" y="0"/>
                                </a:lnTo>
                                <a:lnTo>
                                  <a:pt x="2778443" y="12700"/>
                                </a:lnTo>
                                <a:lnTo>
                                  <a:pt x="12700" y="12700"/>
                                </a:lnTo>
                                <a:lnTo>
                                  <a:pt x="12700" y="567309"/>
                                </a:lnTo>
                                <a:lnTo>
                                  <a:pt x="2778443" y="567309"/>
                                </a:lnTo>
                                <a:lnTo>
                                  <a:pt x="2778443" y="580009"/>
                                </a:lnTo>
                                <a:lnTo>
                                  <a:pt x="0" y="5800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56" name="Shape 13356"/>
                        <wps:cNvSpPr/>
                        <wps:spPr>
                          <a:xfrm>
                            <a:off x="168097" y="1223290"/>
                            <a:ext cx="2803843" cy="630809"/>
                          </a:xfrm>
                          <a:custGeom>
                            <a:avLst/>
                            <a:gdLst/>
                            <a:ahLst/>
                            <a:cxnLst/>
                            <a:rect l="0" t="0" r="0" b="0"/>
                            <a:pathLst>
                              <a:path w="2803843" h="630809">
                                <a:moveTo>
                                  <a:pt x="0" y="0"/>
                                </a:moveTo>
                                <a:lnTo>
                                  <a:pt x="2803843" y="0"/>
                                </a:lnTo>
                                <a:lnTo>
                                  <a:pt x="2803843" y="12700"/>
                                </a:lnTo>
                                <a:lnTo>
                                  <a:pt x="12700" y="12700"/>
                                </a:lnTo>
                                <a:lnTo>
                                  <a:pt x="12700" y="618109"/>
                                </a:lnTo>
                                <a:lnTo>
                                  <a:pt x="2803843" y="618109"/>
                                </a:lnTo>
                                <a:lnTo>
                                  <a:pt x="2803843" y="630809"/>
                                </a:lnTo>
                                <a:lnTo>
                                  <a:pt x="0" y="63080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57" name="Shape 13357"/>
                        <wps:cNvSpPr/>
                        <wps:spPr>
                          <a:xfrm>
                            <a:off x="2971940" y="1248690"/>
                            <a:ext cx="2778443" cy="580009"/>
                          </a:xfrm>
                          <a:custGeom>
                            <a:avLst/>
                            <a:gdLst/>
                            <a:ahLst/>
                            <a:cxnLst/>
                            <a:rect l="0" t="0" r="0" b="0"/>
                            <a:pathLst>
                              <a:path w="2778443" h="580009">
                                <a:moveTo>
                                  <a:pt x="0" y="0"/>
                                </a:moveTo>
                                <a:lnTo>
                                  <a:pt x="2778443" y="0"/>
                                </a:lnTo>
                                <a:lnTo>
                                  <a:pt x="2778443" y="580009"/>
                                </a:lnTo>
                                <a:lnTo>
                                  <a:pt x="0" y="580009"/>
                                </a:lnTo>
                                <a:lnTo>
                                  <a:pt x="0" y="567309"/>
                                </a:lnTo>
                                <a:lnTo>
                                  <a:pt x="2765743" y="567309"/>
                                </a:lnTo>
                                <a:lnTo>
                                  <a:pt x="2765743"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58" name="Shape 13358"/>
                        <wps:cNvSpPr/>
                        <wps:spPr>
                          <a:xfrm>
                            <a:off x="2971940" y="1223290"/>
                            <a:ext cx="2803843" cy="630809"/>
                          </a:xfrm>
                          <a:custGeom>
                            <a:avLst/>
                            <a:gdLst/>
                            <a:ahLst/>
                            <a:cxnLst/>
                            <a:rect l="0" t="0" r="0" b="0"/>
                            <a:pathLst>
                              <a:path w="2803843" h="630809">
                                <a:moveTo>
                                  <a:pt x="0" y="0"/>
                                </a:moveTo>
                                <a:lnTo>
                                  <a:pt x="2803843" y="0"/>
                                </a:lnTo>
                                <a:lnTo>
                                  <a:pt x="2803843" y="630809"/>
                                </a:lnTo>
                                <a:lnTo>
                                  <a:pt x="0" y="630809"/>
                                </a:lnTo>
                                <a:lnTo>
                                  <a:pt x="0" y="618109"/>
                                </a:lnTo>
                                <a:lnTo>
                                  <a:pt x="2791143" y="618109"/>
                                </a:lnTo>
                                <a:lnTo>
                                  <a:pt x="2791143" y="12700"/>
                                </a:lnTo>
                                <a:lnTo>
                                  <a:pt x="0" y="127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59" name="Shape 13359"/>
                        <wps:cNvSpPr/>
                        <wps:spPr>
                          <a:xfrm>
                            <a:off x="3539439" y="274218"/>
                            <a:ext cx="76200" cy="968122"/>
                          </a:xfrm>
                          <a:custGeom>
                            <a:avLst/>
                            <a:gdLst/>
                            <a:ahLst/>
                            <a:cxnLst/>
                            <a:rect l="0" t="0" r="0" b="0"/>
                            <a:pathLst>
                              <a:path w="76200" h="968122">
                                <a:moveTo>
                                  <a:pt x="32766" y="0"/>
                                </a:moveTo>
                                <a:lnTo>
                                  <a:pt x="42291" y="0"/>
                                </a:lnTo>
                                <a:lnTo>
                                  <a:pt x="42792" y="891922"/>
                                </a:lnTo>
                                <a:lnTo>
                                  <a:pt x="76200" y="891922"/>
                                </a:lnTo>
                                <a:lnTo>
                                  <a:pt x="38100" y="968122"/>
                                </a:lnTo>
                                <a:lnTo>
                                  <a:pt x="0" y="891922"/>
                                </a:lnTo>
                                <a:lnTo>
                                  <a:pt x="33267" y="891922"/>
                                </a:lnTo>
                                <a:lnTo>
                                  <a:pt x="32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778" name="Shape 460778"/>
                        <wps:cNvSpPr/>
                        <wps:spPr>
                          <a:xfrm>
                            <a:off x="2482545" y="0"/>
                            <a:ext cx="2170303" cy="274218"/>
                          </a:xfrm>
                          <a:custGeom>
                            <a:avLst/>
                            <a:gdLst/>
                            <a:ahLst/>
                            <a:cxnLst/>
                            <a:rect l="0" t="0" r="0" b="0"/>
                            <a:pathLst>
                              <a:path w="2170303" h="274218">
                                <a:moveTo>
                                  <a:pt x="0" y="0"/>
                                </a:moveTo>
                                <a:lnTo>
                                  <a:pt x="2170303" y="0"/>
                                </a:lnTo>
                                <a:lnTo>
                                  <a:pt x="2170303" y="274218"/>
                                </a:lnTo>
                                <a:lnTo>
                                  <a:pt x="0" y="27421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61" name="Shape 13361"/>
                        <wps:cNvSpPr/>
                        <wps:spPr>
                          <a:xfrm>
                            <a:off x="2482545" y="0"/>
                            <a:ext cx="2170303" cy="274218"/>
                          </a:xfrm>
                          <a:custGeom>
                            <a:avLst/>
                            <a:gdLst/>
                            <a:ahLst/>
                            <a:cxnLst/>
                            <a:rect l="0" t="0" r="0" b="0"/>
                            <a:pathLst>
                              <a:path w="2170303" h="274218">
                                <a:moveTo>
                                  <a:pt x="0" y="274218"/>
                                </a:moveTo>
                                <a:lnTo>
                                  <a:pt x="2170303" y="274218"/>
                                </a:lnTo>
                                <a:lnTo>
                                  <a:pt x="2170303"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363" name="Picture 13363"/>
                          <pic:cNvPicPr/>
                        </pic:nvPicPr>
                        <pic:blipFill>
                          <a:blip r:embed="rId212"/>
                          <a:stretch>
                            <a:fillRect/>
                          </a:stretch>
                        </pic:blipFill>
                        <pic:spPr>
                          <a:xfrm>
                            <a:off x="2486863" y="49429"/>
                            <a:ext cx="2161032" cy="173736"/>
                          </a:xfrm>
                          <a:prstGeom prst="rect">
                            <a:avLst/>
                          </a:prstGeom>
                        </pic:spPr>
                      </pic:pic>
                      <wps:wsp>
                        <wps:cNvPr id="61964" name="Rectangle 61964"/>
                        <wps:cNvSpPr/>
                        <wps:spPr>
                          <a:xfrm>
                            <a:off x="4072880" y="57395"/>
                            <a:ext cx="702530" cy="260281"/>
                          </a:xfrm>
                          <a:prstGeom prst="rect">
                            <a:avLst/>
                          </a:prstGeom>
                          <a:ln>
                            <a:noFill/>
                          </a:ln>
                        </wps:spPr>
                        <wps:txbx>
                          <w:txbxContent>
                            <w:p w:rsidR="00B45E59" w:rsidRDefault="006F205B">
                              <w:pPr>
                                <w:spacing w:after="160" w:line="259" w:lineRule="auto"/>
                                <w:ind w:left="0" w:right="0" w:firstLine="0"/>
                                <w:jc w:val="left"/>
                              </w:pPr>
                              <w:r>
                                <w:t xml:space="preserve">dasturi </w:t>
                              </w:r>
                            </w:p>
                          </w:txbxContent>
                        </wps:txbx>
                        <wps:bodyPr horzOverflow="overflow" vert="horz" lIns="0" tIns="0" rIns="0" bIns="0" rtlCol="0">
                          <a:noAutofit/>
                        </wps:bodyPr>
                      </wps:wsp>
                      <wps:wsp>
                        <wps:cNvPr id="395404" name="Rectangle 395404"/>
                        <wps:cNvSpPr/>
                        <wps:spPr>
                          <a:xfrm>
                            <a:off x="3703901" y="57395"/>
                            <a:ext cx="58786"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395403" name="Rectangle 395403"/>
                        <wps:cNvSpPr/>
                        <wps:spPr>
                          <a:xfrm>
                            <a:off x="3350304" y="57395"/>
                            <a:ext cx="470285" cy="260281"/>
                          </a:xfrm>
                          <a:prstGeom prst="rect">
                            <a:avLst/>
                          </a:prstGeom>
                          <a:ln>
                            <a:noFill/>
                          </a:ln>
                        </wps:spPr>
                        <wps:txbx>
                          <w:txbxContent>
                            <w:p w:rsidR="00B45E59" w:rsidRDefault="006F205B">
                              <w:pPr>
                                <w:spacing w:after="160" w:line="259" w:lineRule="auto"/>
                                <w:ind w:left="0" w:right="0" w:firstLine="0"/>
                                <w:jc w:val="left"/>
                              </w:pPr>
                              <w:r>
                                <w:t>2007</w:t>
                              </w:r>
                            </w:p>
                          </w:txbxContent>
                        </wps:txbx>
                        <wps:bodyPr horzOverflow="overflow" vert="horz" lIns="0" tIns="0" rIns="0" bIns="0" rtlCol="0">
                          <a:noAutofit/>
                        </wps:bodyPr>
                      </wps:wsp>
                      <wps:wsp>
                        <wps:cNvPr id="61962" name="Rectangle 61962"/>
                        <wps:cNvSpPr/>
                        <wps:spPr>
                          <a:xfrm>
                            <a:off x="2579573" y="57395"/>
                            <a:ext cx="593586" cy="260281"/>
                          </a:xfrm>
                          <a:prstGeom prst="rect">
                            <a:avLst/>
                          </a:prstGeom>
                          <a:ln>
                            <a:noFill/>
                          </a:ln>
                        </wps:spPr>
                        <wps:txbx>
                          <w:txbxContent>
                            <w:p w:rsidR="00B45E59" w:rsidRDefault="006F205B">
                              <w:pPr>
                                <w:spacing w:after="160" w:line="259" w:lineRule="auto"/>
                                <w:ind w:left="0" w:right="0" w:firstLine="0"/>
                                <w:jc w:val="left"/>
                              </w:pPr>
                              <w:r>
                                <w:t xml:space="preserve">Excel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8844F7A" id="Group 395455" o:spid="_x0000_s1552" style="width:484.3pt;height:540.85pt;mso-position-horizontal-relative:char;mso-position-vertical-relative:line" coordsize="57757,6370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">
                <v:rect id="Rectangle 13231" o:spid="_x0000_s1553" style="position:absolute;left:4511;top:2555;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" filled="f" stroked="f">
                  <v:textbox inset="0,0,0,0">
                    <w:txbxContent>
                      <w:p w14:paraId="2A8F6C60" w14:textId="77777777" w:rsidR="00B45E59" w:rsidRDefault="00000000">
                        <w:pPr>
                          <w:spacing w:after="160" w:line="259" w:lineRule="auto"/>
                          <w:ind w:left="0" w:right="0" w:firstLine="0"/>
                          <w:jc w:val="left"/>
                        </w:pPr>
                        <w:r>
                          <w:t xml:space="preserve"> </w:t>
                        </w:r>
                      </w:p>
                    </w:txbxContent>
                  </v:textbox>
                </v:rect>
                <v:rect id="Rectangle 13232" o:spid="_x0000_s1554" style="position:absolute;left:4511;top:535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" filled="f" stroked="f">
                  <v:textbox inset="0,0,0,0">
                    <w:txbxContent>
                      <w:p w14:paraId="5FA61DA7" w14:textId="77777777" w:rsidR="00B45E59" w:rsidRDefault="00000000">
                        <w:pPr>
                          <w:spacing w:after="160" w:line="259" w:lineRule="auto"/>
                          <w:ind w:left="0" w:right="0" w:firstLine="0"/>
                          <w:jc w:val="left"/>
                        </w:pPr>
                        <w:r>
                          <w:t xml:space="preserve"> </w:t>
                        </w:r>
                      </w:p>
                    </w:txbxContent>
                  </v:textbox>
                </v:rect>
                <v:rect id="Rectangle 13233" o:spid="_x0000_s1555" style="position:absolute;left:4511;top:8163;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" filled="f" stroked="f">
                  <v:textbox inset="0,0,0,0">
                    <w:txbxContent>
                      <w:p w14:paraId="783A6369" w14:textId="77777777" w:rsidR="00B45E59" w:rsidRDefault="00000000">
                        <w:pPr>
                          <w:spacing w:after="160" w:line="259" w:lineRule="auto"/>
                          <w:ind w:left="0" w:right="0" w:firstLine="0"/>
                          <w:jc w:val="left"/>
                        </w:pPr>
                        <w:r>
                          <w:t xml:space="preserve"> </w:t>
                        </w:r>
                      </w:p>
                    </w:txbxContent>
                  </v:textbox>
                </v:rect>
                <v:rect id="Rectangle 13234" o:spid="_x0000_s1556" style="position:absolute;left:4511;top:10971;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" filled="f" stroked="f">
                  <v:textbox inset="0,0,0,0">
                    <w:txbxContent>
                      <w:p w14:paraId="162208DB" w14:textId="77777777" w:rsidR="00B45E59" w:rsidRDefault="00000000">
                        <w:pPr>
                          <w:spacing w:after="160" w:line="259" w:lineRule="auto"/>
                          <w:ind w:left="0" w:right="0" w:firstLine="0"/>
                          <w:jc w:val="left"/>
                        </w:pPr>
                        <w:r>
                          <w:t xml:space="preserve"> </w:t>
                        </w:r>
                      </w:p>
                    </w:txbxContent>
                  </v:textbox>
                </v:rect>
                <v:rect id="Rectangle 13235" o:spid="_x0000_s1557" style="position:absolute;left:4511;top:13775;width:119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" filled="f" stroked="f">
                  <v:textbox inset="0,0,0,0">
                    <w:txbxContent>
                      <w:p w14:paraId="35A23C2F" w14:textId="35F2FAA8" w:rsidR="00B45E59" w:rsidRDefault="002309D8">
                        <w:pPr>
                          <w:spacing w:after="160" w:line="259" w:lineRule="auto"/>
                          <w:ind w:left="0" w:right="0" w:firstLine="0"/>
                          <w:jc w:val="left"/>
                        </w:pPr>
                        <w:r>
                          <w:t xml:space="preserve"> </w:t>
                        </w:r>
                      </w:p>
                    </w:txbxContent>
                  </v:textbox>
                </v:rect>
                <v:rect id="Rectangle 13236" o:spid="_x0000_s1558" style="position:absolute;left:5398;top:13775;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" filled="f" stroked="f">
                  <v:textbox inset="0,0,0,0">
                    <w:txbxContent>
                      <w:p w14:paraId="094E30F2" w14:textId="77777777" w:rsidR="00B45E59" w:rsidRDefault="00000000">
                        <w:pPr>
                          <w:spacing w:after="160" w:line="259" w:lineRule="auto"/>
                          <w:ind w:left="0" w:right="0" w:firstLine="0"/>
                          <w:jc w:val="left"/>
                        </w:pPr>
                        <w:r>
                          <w:t xml:space="preserve"> </w:t>
                        </w:r>
                      </w:p>
                    </w:txbxContent>
                  </v:textbox>
                </v:rect>
                <v:rect id="Rectangle 13237" o:spid="_x0000_s1559" style="position:absolute;left:4511;top:15817;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" filled="f" stroked="f">
                  <v:textbox inset="0,0,0,0">
                    <w:txbxContent>
                      <w:p w14:paraId="191B30BA" w14:textId="77777777" w:rsidR="00B45E59" w:rsidRDefault="00000000">
                        <w:pPr>
                          <w:spacing w:after="160" w:line="259" w:lineRule="auto"/>
                          <w:ind w:left="0" w:right="0" w:firstLine="0"/>
                          <w:jc w:val="left"/>
                        </w:pPr>
                        <w:r>
                          <w:t xml:space="preserve"> </w:t>
                        </w:r>
                      </w:p>
                    </w:txbxContent>
                  </v:textbox>
                </v:rect>
                <v:rect id="Rectangle 13238" o:spid="_x0000_s1560" style="position:absolute;left:4511;top:1785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" filled="f" stroked="f">
                  <v:textbox inset="0,0,0,0">
                    <w:txbxContent>
                      <w:p w14:paraId="180D6D88" w14:textId="77777777" w:rsidR="00B45E59" w:rsidRDefault="00000000">
                        <w:pPr>
                          <w:spacing w:after="160" w:line="259" w:lineRule="auto"/>
                          <w:ind w:left="0" w:right="0" w:firstLine="0"/>
                          <w:jc w:val="left"/>
                        </w:pPr>
                        <w:r>
                          <w:t xml:space="preserve"> </w:t>
                        </w:r>
                      </w:p>
                    </w:txbxContent>
                  </v:textbox>
                </v:rect>
                <v:rect id="Rectangle 13239" o:spid="_x0000_s1561" style="position:absolute;left:4511;top:19932;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" filled="f" stroked="f">
                  <v:textbox inset="0,0,0,0">
                    <w:txbxContent>
                      <w:p w14:paraId="0289D699" w14:textId="77777777" w:rsidR="00B45E59" w:rsidRDefault="00000000">
                        <w:pPr>
                          <w:spacing w:after="160" w:line="259" w:lineRule="auto"/>
                          <w:ind w:left="0" w:right="0" w:firstLine="0"/>
                          <w:jc w:val="left"/>
                        </w:pPr>
                        <w:r>
                          <w:t xml:space="preserve"> </w:t>
                        </w:r>
                      </w:p>
                    </w:txbxContent>
                  </v:textbox>
                </v:rect>
                <v:rect id="Rectangle 13240" o:spid="_x0000_s1562" style="position:absolute;left:4511;top:21977;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" filled="f" stroked="f">
                  <v:textbox inset="0,0,0,0">
                    <w:txbxContent>
                      <w:p w14:paraId="2DE3BFB1" w14:textId="77777777" w:rsidR="00B45E59" w:rsidRDefault="00000000">
                        <w:pPr>
                          <w:spacing w:after="160" w:line="259" w:lineRule="auto"/>
                          <w:ind w:left="0" w:right="0" w:firstLine="0"/>
                          <w:jc w:val="left"/>
                        </w:pPr>
                        <w:r>
                          <w:t xml:space="preserve"> </w:t>
                        </w:r>
                      </w:p>
                    </w:txbxContent>
                  </v:textbox>
                </v:rect>
                <v:rect id="Rectangle 13241" o:spid="_x0000_s1563" style="position:absolute;left:4511;top:2401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" filled="f" stroked="f">
                  <v:textbox inset="0,0,0,0">
                    <w:txbxContent>
                      <w:p w14:paraId="7B40A718" w14:textId="77777777" w:rsidR="00B45E59" w:rsidRDefault="00000000">
                        <w:pPr>
                          <w:spacing w:after="160" w:line="259" w:lineRule="auto"/>
                          <w:ind w:left="0" w:right="0" w:firstLine="0"/>
                          <w:jc w:val="left"/>
                        </w:pPr>
                        <w:r>
                          <w:t xml:space="preserve"> </w:t>
                        </w:r>
                      </w:p>
                    </w:txbxContent>
                  </v:textbox>
                </v:rect>
                <v:rect id="Rectangle 13242" o:spid="_x0000_s1564" style="position:absolute;left:4511;top:26061;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" filled="f" stroked="f">
                  <v:textbox inset="0,0,0,0">
                    <w:txbxContent>
                      <w:p w14:paraId="0114C3A4" w14:textId="77777777" w:rsidR="00B45E59" w:rsidRDefault="00000000">
                        <w:pPr>
                          <w:spacing w:after="160" w:line="259" w:lineRule="auto"/>
                          <w:ind w:left="0" w:right="0" w:firstLine="0"/>
                          <w:jc w:val="left"/>
                        </w:pPr>
                        <w:r>
                          <w:t xml:space="preserve"> </w:t>
                        </w:r>
                      </w:p>
                    </w:txbxContent>
                  </v:textbox>
                </v:rect>
                <v:rect id="Rectangle 13243" o:spid="_x0000_s1565" style="position:absolute;left:4511;top:28103;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" filled="f" stroked="f">
                  <v:textbox inset="0,0,0,0">
                    <w:txbxContent>
                      <w:p w14:paraId="294E1D6F" w14:textId="77777777" w:rsidR="00B45E59" w:rsidRDefault="00000000">
                        <w:pPr>
                          <w:spacing w:after="160" w:line="259" w:lineRule="auto"/>
                          <w:ind w:left="0" w:right="0" w:firstLine="0"/>
                          <w:jc w:val="left"/>
                        </w:pPr>
                        <w:r>
                          <w:t xml:space="preserve"> </w:t>
                        </w:r>
                      </w:p>
                    </w:txbxContent>
                  </v:textbox>
                </v:rect>
                <v:rect id="Rectangle 13244" o:spid="_x0000_s1566" style="position:absolute;left:4511;top:30145;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" filled="f" stroked="f">
                  <v:textbox inset="0,0,0,0">
                    <w:txbxContent>
                      <w:p w14:paraId="10DF4A27" w14:textId="77777777" w:rsidR="00B45E59" w:rsidRDefault="00000000">
                        <w:pPr>
                          <w:spacing w:after="160" w:line="259" w:lineRule="auto"/>
                          <w:ind w:left="0" w:right="0" w:firstLine="0"/>
                          <w:jc w:val="left"/>
                        </w:pPr>
                        <w:r>
                          <w:t xml:space="preserve"> </w:t>
                        </w:r>
                      </w:p>
                    </w:txbxContent>
                  </v:textbox>
                </v:rect>
                <v:rect id="Rectangle 13245" o:spid="_x0000_s1567" style="position:absolute;left:4511;top:32188;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" filled="f" stroked="f">
                  <v:textbox inset="0,0,0,0">
                    <w:txbxContent>
                      <w:p w14:paraId="04248A43" w14:textId="77777777" w:rsidR="00B45E59" w:rsidRDefault="00000000">
                        <w:pPr>
                          <w:spacing w:after="160" w:line="259" w:lineRule="auto"/>
                          <w:ind w:left="0" w:right="0" w:firstLine="0"/>
                          <w:jc w:val="left"/>
                        </w:pPr>
                        <w:r>
                          <w:t xml:space="preserve"> </w:t>
                        </w:r>
                      </w:p>
                    </w:txbxContent>
                  </v:textbox>
                </v:rect>
                <v:rect id="Rectangle 13246" o:spid="_x0000_s1568" style="position:absolute;left:4511;top:34232;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" filled="f" stroked="f">
                  <v:textbox inset="0,0,0,0">
                    <w:txbxContent>
                      <w:p w14:paraId="04D2724C" w14:textId="77777777" w:rsidR="00B45E59" w:rsidRDefault="00000000">
                        <w:pPr>
                          <w:spacing w:after="160" w:line="259" w:lineRule="auto"/>
                          <w:ind w:left="0" w:right="0" w:firstLine="0"/>
                          <w:jc w:val="left"/>
                        </w:pPr>
                        <w:r>
                          <w:t xml:space="preserve"> </w:t>
                        </w:r>
                      </w:p>
                    </w:txbxContent>
                  </v:textbox>
                </v:rect>
                <v:rect id="Rectangle 13247" o:spid="_x0000_s1569" style="position:absolute;left:4511;top:36274;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" filled="f" stroked="f">
                  <v:textbox inset="0,0,0,0">
                    <w:txbxContent>
                      <w:p w14:paraId="3C551284" w14:textId="77777777" w:rsidR="00B45E59" w:rsidRDefault="00000000">
                        <w:pPr>
                          <w:spacing w:after="160" w:line="259" w:lineRule="auto"/>
                          <w:ind w:left="0" w:right="0" w:firstLine="0"/>
                          <w:jc w:val="left"/>
                        </w:pPr>
                        <w:r>
                          <w:t xml:space="preserve"> </w:t>
                        </w:r>
                      </w:p>
                    </w:txbxContent>
                  </v:textbox>
                </v:rect>
                <v:rect id="Rectangle 13248" o:spid="_x0000_s1570" style="position:absolute;left:4511;top:38317;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" filled="f" stroked="f">
                  <v:textbox inset="0,0,0,0">
                    <w:txbxContent>
                      <w:p w14:paraId="6A45ADCD" w14:textId="77777777" w:rsidR="00B45E59" w:rsidRDefault="00000000">
                        <w:pPr>
                          <w:spacing w:after="160" w:line="259" w:lineRule="auto"/>
                          <w:ind w:left="0" w:right="0" w:firstLine="0"/>
                          <w:jc w:val="left"/>
                        </w:pPr>
                        <w:r>
                          <w:t xml:space="preserve"> </w:t>
                        </w:r>
                      </w:p>
                    </w:txbxContent>
                  </v:textbox>
                </v:rect>
                <v:rect id="Rectangle 13249" o:spid="_x0000_s1571" style="position:absolute;left:4511;top:40359;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" filled="f" stroked="f">
                  <v:textbox inset="0,0,0,0">
                    <w:txbxContent>
                      <w:p w14:paraId="6AE9157A" w14:textId="77777777" w:rsidR="00B45E59" w:rsidRDefault="00000000">
                        <w:pPr>
                          <w:spacing w:after="160" w:line="259" w:lineRule="auto"/>
                          <w:ind w:left="0" w:right="0" w:firstLine="0"/>
                          <w:jc w:val="left"/>
                        </w:pPr>
                        <w:r>
                          <w:t xml:space="preserve"> </w:t>
                        </w:r>
                      </w:p>
                    </w:txbxContent>
                  </v:textbox>
                </v:rect>
                <v:rect id="Rectangle 13250" o:spid="_x0000_s1572" style="position:absolute;left:4511;top:42401;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" filled="f" stroked="f">
                  <v:textbox inset="0,0,0,0">
                    <w:txbxContent>
                      <w:p w14:paraId="466F1C5E" w14:textId="77777777" w:rsidR="00B45E59" w:rsidRDefault="00000000">
                        <w:pPr>
                          <w:spacing w:after="160" w:line="259" w:lineRule="auto"/>
                          <w:ind w:left="0" w:right="0" w:firstLine="0"/>
                          <w:jc w:val="left"/>
                        </w:pPr>
                        <w:r>
                          <w:t xml:space="preserve"> </w:t>
                        </w:r>
                      </w:p>
                    </w:txbxContent>
                  </v:textbox>
                </v:rect>
                <v:rect id="Rectangle 13251" o:spid="_x0000_s1573" style="position:absolute;top:44477;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" filled="f" stroked="f">
                  <v:textbox inset="0,0,0,0">
                    <w:txbxContent>
                      <w:p w14:paraId="2AA6BE5F" w14:textId="77777777" w:rsidR="00B45E59" w:rsidRDefault="00000000">
                        <w:pPr>
                          <w:spacing w:after="160" w:line="259" w:lineRule="auto"/>
                          <w:ind w:left="0" w:right="0" w:firstLine="0"/>
                          <w:jc w:val="left"/>
                        </w:pPr>
                        <w:r>
                          <w:t xml:space="preserve"> </w:t>
                        </w:r>
                      </w:p>
                    </w:txbxContent>
                  </v:textbox>
                </v:rect>
                <v:rect id="Rectangle 13252" o:spid="_x0000_s1574" style="position:absolute;left:18293;top:4447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" filled="f" stroked="f">
                  <v:textbox inset="0,0,0,0">
                    <w:txbxContent>
                      <w:p w14:paraId="4F168085" w14:textId="77777777" w:rsidR="00B45E59" w:rsidRDefault="00000000">
                        <w:pPr>
                          <w:spacing w:after="160" w:line="259" w:lineRule="auto"/>
                          <w:ind w:left="0" w:right="0" w:firstLine="0"/>
                          <w:jc w:val="left"/>
                        </w:pPr>
                        <w:r>
                          <w:t xml:space="preserve"> </w:t>
                        </w:r>
                      </w:p>
                    </w:txbxContent>
                  </v:textbox>
                </v:rect>
                <v:shape id="Picture 13254" o:spid="_x0000_s1575" type="#_x0000_t75" style="position:absolute;left:1871;top:10959;width:55245;height:41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">
                  <v:imagedata r:id="rId213" o:title=""/>
                </v:shape>
                <v:shape id="Shape 13256" o:spid="_x0000_s1576" style="position:absolute;left:2910;top:49654;width:3632;height:8005;visibility:visible;mso-wrap-style:square;v-text-anchor:top" coordsize="363157,800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" path="m38113,l76213,76200r-33338,l42875,790956r320282,l363157,799338r-5842,l358457,800481r-325107,l33350,76200,,76200,38113,xe" fillcolor="black" stroked="f" strokeweight="0">
                  <v:stroke miterlimit="83231f" joinstyle="miter"/>
                  <v:path arrowok="t" textboxrect="0,0,363157,800481"/>
                </v:shape>
                <v:shape id="Shape 13258" o:spid="_x0000_s1577" style="position:absolute;left:8516;top:49654;width:3632;height:5310;visibility:visible;mso-wrap-style:square;v-text-anchor:top" coordsize="363220,530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" path="m38100,l76200,76200r-33274,l42926,521462r310769,l353695,511937r9525,l363220,530987r-329819,l33401,76200,,76200,38100,xe" fillcolor="black" stroked="f" strokeweight="0">
                  <v:stroke miterlimit="83231f" joinstyle="miter"/>
                  <v:path arrowok="t" textboxrect="0,0,363220,530987"/>
                </v:shape>
                <v:shape id="Shape 13260" o:spid="_x0000_s1578" style="position:absolute;left:46001;top:50440;width:8767;height:10527;visibility:visible;mso-wrap-style:square;v-text-anchor:top" coordsize="876681,1052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" path="m80137,l76367,31648r800314,1499l876681,1052703r-9525,l867156,42663,75232,41171,71120,75692,,28829,80137,xe" fillcolor="black" stroked="f" strokeweight="0">
                  <v:stroke miterlimit="83231f" joinstyle="miter"/>
                  <v:path arrowok="t" textboxrect="0,0,876681,1052703"/>
                </v:shape>
                <v:shape id="Shape 13262" o:spid="_x0000_s1579" style="position:absolute;left:35388;top:49652;width:2297;height:5136;visibility:visible;mso-wrap-style:square;v-text-anchor:top" coordsize="229743,513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" path="m38100,l76200,76200r-33274,l42926,504063r186817,l229743,511810r-6604,l224917,513588r-191516,l33401,76200,,76200,38100,xe" fillcolor="black" stroked="f" strokeweight="0">
                  <v:stroke miterlimit="83231f" joinstyle="miter"/>
                  <v:path arrowok="t" textboxrect="0,0,229743,513588"/>
                </v:shape>
                <v:shape id="Shape 13264" o:spid="_x0000_s1580" style="position:absolute;left:52851;top:50729;width:3229;height:7232;visibility:visible;mso-wrap-style:square;v-text-anchor:top" coordsize="322834,723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" path="m284734,r38100,76200l289433,76200r,647064l,723264r,-9525l279908,713739r,-637539l246634,76200,284734,xe" fillcolor="black" stroked="f" strokeweight="0">
                  <v:stroke miterlimit="83231f" joinstyle="miter"/>
                  <v:path arrowok="t" textboxrect="0,0,322834,723264"/>
                </v:shape>
                <v:shape id="Shape 13266" o:spid="_x0000_s1581" style="position:absolute;left:27177;top:40494;width:3275;height:20033;visibility:visible;mso-wrap-style:square;v-text-anchor:top" coordsize="327533,2003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" path="m289433,r38100,76200l294259,76200r,1927098l4826,2003298r635,-635l,2002663r,-8890l284734,1993773r,-1917573l251333,76200,289433,xe" fillcolor="black" stroked="f" strokeweight="0">
                  <v:stroke miterlimit="83231f" joinstyle="miter"/>
                  <v:path arrowok="t" textboxrect="0,0,327533,2003298"/>
                </v:shape>
                <v:shape id="Shape 460766" o:spid="_x0000_s1582" style="position:absolute;left:12102;top:53644;width:12545;height:2742;visibility:visible;mso-wrap-style:square;v-text-anchor:top" coordsize="1254493,2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" path="m,l1254493,r,274218l,274218,,e" stroked="f" strokeweight="0">
                  <v:stroke miterlimit="83231f" joinstyle="miter"/>
                  <v:path arrowok="t" textboxrect="0,0,1254493,274218"/>
                </v:shape>
                <v:shape id="Shape 13268" o:spid="_x0000_s1583" style="position:absolute;left:12102;top:53644;width:12545;height:2742;visibility:visible;mso-wrap-style:square;v-text-anchor:top" coordsize="1254493,2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" path="m,274218r1254493,l1254493,,,,,274218xe" filled="f">
                  <v:stroke miterlimit="83231f" joinstyle="miter"/>
                  <v:path arrowok="t" textboxrect="0,0,1254493,274218"/>
                </v:shape>
                <v:shape id="Picture 13270" o:spid="_x0000_s1584" type="#_x0000_t75" style="position:absolute;left:12158;top:54169;width:1243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">
                  <v:imagedata r:id="rId214" o:title=""/>
                </v:shape>
                <v:rect id="Rectangle 13271" o:spid="_x0000_s1585" style="position:absolute;left:13081;top:54259;width:13915;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" filled="f" stroked="f">
                  <v:textbox inset="0,0,0,0">
                    <w:txbxContent>
                      <w:p w14:paraId="06FBAD8C" w14:textId="77777777" w:rsidR="00B45E59" w:rsidRDefault="00000000">
                        <w:pPr>
                          <w:spacing w:after="160" w:line="259" w:lineRule="auto"/>
                          <w:ind w:left="0" w:right="0" w:firstLine="0"/>
                          <w:jc w:val="left"/>
                        </w:pPr>
                        <w:r>
                          <w:t xml:space="preserve">List(sahifa)lar </w:t>
                        </w:r>
                      </w:p>
                    </w:txbxContent>
                  </v:textbox>
                </v:rect>
                <v:shape id="Shape 460767" o:spid="_x0000_s1586" style="position:absolute;left:6498;top:56386;width:20730;height:2742;visibility:visible;mso-wrap-style:square;v-text-anchor:top" coordsize="2073021,27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" path="m,l2073021,r,274219l,274219,,e" stroked="f" strokeweight="0">
                  <v:stroke miterlimit="83231f" joinstyle="miter"/>
                  <v:path arrowok="t" textboxrect="0,0,2073021,274219"/>
                </v:shape>
                <v:shape id="Shape 13273" o:spid="_x0000_s1587" style="position:absolute;left:6498;top:56386;width:20730;height:2742;visibility:visible;mso-wrap-style:square;v-text-anchor:top" coordsize="2073021,27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" path="m,274219r2073021,l2073021,,,,,274219xe" filled="f">
                  <v:stroke miterlimit="83231f" joinstyle="miter"/>
                  <v:path arrowok="t" textboxrect="0,0,2073021,274219"/>
                </v:shape>
                <v:shape id="Picture 13275" o:spid="_x0000_s1588" type="#_x0000_t75" style="position:absolute;left:6550;top:56882;width:20635;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">
                  <v:imagedata r:id="rId215" o:title=""/>
                </v:shape>
                <v:rect id="Rectangle 13276" o:spid="_x0000_s1589" style="position:absolute;left:7470;top:56977;width:1577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" filled="f" stroked="f">
                  <v:textbox inset="0,0,0,0">
                    <w:txbxContent>
                      <w:p w14:paraId="51D732ED" w14:textId="77777777" w:rsidR="00B45E59" w:rsidRDefault="00000000">
                        <w:pPr>
                          <w:spacing w:after="160" w:line="259" w:lineRule="auto"/>
                          <w:ind w:left="0" w:right="0" w:firstLine="0"/>
                          <w:jc w:val="left"/>
                        </w:pPr>
                        <w:r>
                          <w:t xml:space="preserve">List(sahifa)larni </w:t>
                        </w:r>
                      </w:p>
                    </w:txbxContent>
                  </v:textbox>
                </v:rect>
                <v:shape id="Shape 460768" o:spid="_x0000_s1590" style="position:absolute;left:7921;top:59128;width:19307;height:2742;visibility:visible;mso-wrap-style:square;v-text-anchor:top" coordsize="1930654,2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" path="m,l1930654,r,274218l,274218,,e" stroked="f" strokeweight="0">
                  <v:stroke miterlimit="83231f" joinstyle="miter"/>
                  <v:path arrowok="t" textboxrect="0,0,1930654,274218"/>
                </v:shape>
                <v:shape id="Shape 13278" o:spid="_x0000_s1591" style="position:absolute;left:7921;top:59128;width:19307;height:2742;visibility:visible;mso-wrap-style:square;v-text-anchor:top" coordsize="1930654,2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" path="m,274218r1930654,l1930654,,,,,274218xe" filled="f">
                  <v:stroke miterlimit="83231f" joinstyle="miter"/>
                  <v:path arrowok="t" textboxrect="0,0,1930654,274218"/>
                </v:shape>
                <v:shape id="Picture 13280" o:spid="_x0000_s1592" type="#_x0000_t75" style="position:absolute;left:7982;top:59625;width:19203;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">
                  <v:imagedata r:id="rId216" o:title=""/>
                </v:shape>
                <v:rect id="Rectangle 61971" o:spid="_x0000_s1593" style="position:absolute;left:21453;top:59720;width:699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" filled="f" stroked="f">
                  <v:textbox inset="0,0,0,0">
                    <w:txbxContent>
                      <w:p w14:paraId="182C10DD" w14:textId="77777777" w:rsidR="00B45E59" w:rsidRDefault="00000000">
                        <w:pPr>
                          <w:spacing w:after="160" w:line="259" w:lineRule="auto"/>
                          <w:ind w:left="0" w:right="0" w:firstLine="0"/>
                          <w:jc w:val="left"/>
                        </w:pPr>
                        <w:r>
                          <w:t xml:space="preserve">dasturi </w:t>
                        </w:r>
                      </w:p>
                    </w:txbxContent>
                  </v:textbox>
                </v:rect>
                <v:rect id="Rectangle 395406" o:spid="_x0000_s1594" style="position:absolute;left:18955;top:5972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" filled="f" stroked="f">
                  <v:textbox inset="0,0,0,0">
                    <w:txbxContent>
                      <w:p w14:paraId="3A406762" w14:textId="77777777" w:rsidR="00B45E59" w:rsidRDefault="00000000">
                        <w:pPr>
                          <w:spacing w:after="160" w:line="259" w:lineRule="auto"/>
                          <w:ind w:left="0" w:right="0" w:firstLine="0"/>
                          <w:jc w:val="left"/>
                        </w:pPr>
                        <w:r>
                          <w:t xml:space="preserve"> </w:t>
                        </w:r>
                      </w:p>
                    </w:txbxContent>
                  </v:textbox>
                </v:rect>
                <v:rect id="Rectangle 395405" o:spid="_x0000_s1595" style="position:absolute;left:15419;top:59720;width:470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" filled="f" stroked="f">
                  <v:textbox inset="0,0,0,0">
                    <w:txbxContent>
                      <w:p w14:paraId="2B63EC7C" w14:textId="77777777" w:rsidR="00B45E59" w:rsidRDefault="00000000">
                        <w:pPr>
                          <w:spacing w:after="160" w:line="259" w:lineRule="auto"/>
                          <w:ind w:left="0" w:right="0" w:firstLine="0"/>
                          <w:jc w:val="left"/>
                        </w:pPr>
                        <w:r>
                          <w:t>2007</w:t>
                        </w:r>
                      </w:p>
                    </w:txbxContent>
                  </v:textbox>
                </v:rect>
                <v:rect id="Rectangle 61969" o:spid="_x0000_s1596" style="position:absolute;left:8903;top:59720;width:593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" filled="f" stroked="f">
                  <v:textbox inset="0,0,0,0">
                    <w:txbxContent>
                      <w:p w14:paraId="075C7DA5" w14:textId="77777777" w:rsidR="00B45E59" w:rsidRDefault="00000000">
                        <w:pPr>
                          <w:spacing w:after="160" w:line="259" w:lineRule="auto"/>
                          <w:ind w:left="0" w:right="0" w:firstLine="0"/>
                          <w:jc w:val="left"/>
                        </w:pPr>
                        <w:r>
                          <w:t xml:space="preserve">Excel </w:t>
                        </w:r>
                      </w:p>
                    </w:txbxContent>
                  </v:textbox>
                </v:rect>
                <v:shape id="Shape 460769" o:spid="_x0000_s1597" style="position:absolute;left:37637;top:53644;width:12456;height:2742;visibility:visible;mso-wrap-style:square;v-text-anchor:top" coordsize="1245591,2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" path="m,l1245591,r,274218l,274218,,e" stroked="f" strokeweight="0">
                  <v:stroke miterlimit="83231f" joinstyle="miter"/>
                  <v:path arrowok="t" textboxrect="0,0,1245591,274218"/>
                </v:shape>
                <v:shape id="Shape 13283" o:spid="_x0000_s1598" style="position:absolute;left:37637;top:53644;width:12456;height:2742;visibility:visible;mso-wrap-style:square;v-text-anchor:top" coordsize="1245591,2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" path="m,274218r1245591,l1245591,,,,,274218xe" filled="f">
                  <v:stroke miterlimit="83231f" joinstyle="miter"/>
                  <v:path arrowok="t" textboxrect="0,0,1245591,274218"/>
                </v:shape>
                <v:shape id="Picture 13285" o:spid="_x0000_s1599" type="#_x0000_t75" style="position:absolute;left:37700;top:54169;width:12345;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">
                  <v:imagedata r:id="rId217" o:title=""/>
                </v:shape>
                <v:rect id="Rectangle 13286" o:spid="_x0000_s1600" style="position:absolute;left:38632;top:54259;width:9749;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" filled="f" stroked="f">
                  <v:textbox inset="0,0,0,0">
                    <w:txbxContent>
                      <w:p w14:paraId="59998F3B" w14:textId="77777777" w:rsidR="00B45E59" w:rsidRDefault="00000000">
                        <w:pPr>
                          <w:spacing w:after="160" w:line="259" w:lineRule="auto"/>
                          <w:ind w:left="0" w:right="0" w:firstLine="0"/>
                          <w:jc w:val="left"/>
                        </w:pPr>
                        <w:r>
                          <w:t xml:space="preserve">O`tkazish </w:t>
                        </w:r>
                      </w:p>
                    </w:txbxContent>
                  </v:textbox>
                </v:rect>
                <v:shape id="Shape 460770" o:spid="_x0000_s1601" style="position:absolute;left:36748;top:56386;width:16103;height:2742;visibility:visible;mso-wrap-style:square;v-text-anchor:top" coordsize="1610360,27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" path="m,l1610360,r,274219l,274219,,e" stroked="f" strokeweight="0">
                  <v:stroke miterlimit="83231f" joinstyle="miter"/>
                  <v:path arrowok="t" textboxrect="0,0,1610360,274219"/>
                </v:shape>
                <v:shape id="Shape 13288" o:spid="_x0000_s1602" style="position:absolute;left:36748;top:56386;width:16103;height:2742;visibility:visible;mso-wrap-style:square;v-text-anchor:top" coordsize="1610360,27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" path="m,274219r1610360,l1610360,,,,,274219xe" filled="f">
                  <v:stroke miterlimit="83231f" joinstyle="miter"/>
                  <v:path arrowok="t" textboxrect="0,0,1610360,274219"/>
                </v:shape>
                <v:shape id="Picture 13290" o:spid="_x0000_s1603" type="#_x0000_t75" style="position:absolute;left:36786;top:56882;width:16032;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">
                  <v:imagedata r:id="rId218" o:title=""/>
                </v:shape>
                <v:rect id="Rectangle 13291" o:spid="_x0000_s1604" style="position:absolute;left:37718;top:56977;width:1148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" filled="f" stroked="f">
                  <v:textbox inset="0,0,0,0">
                    <w:txbxContent>
                      <w:p w14:paraId="14D8A94C" w14:textId="77777777" w:rsidR="00B45E59" w:rsidRDefault="00000000">
                        <w:pPr>
                          <w:spacing w:after="160" w:line="259" w:lineRule="auto"/>
                          <w:ind w:left="0" w:right="0" w:firstLine="0"/>
                          <w:jc w:val="left"/>
                        </w:pPr>
                        <w:r>
                          <w:t xml:space="preserve">Masshtabni </w:t>
                        </w:r>
                      </w:p>
                    </w:txbxContent>
                  </v:textbox>
                </v:rect>
                <v:shape id="Shape 460771" o:spid="_x0000_s1605" style="position:absolute;left:39595;top:60967;width:16104;height:2742;visibility:visible;mso-wrap-style:square;v-text-anchor:top" coordsize="1610360,2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" path="m,l1610360,r,274218l,274218,,e" stroked="f" strokeweight="0">
                  <v:stroke miterlimit="83231f" joinstyle="miter"/>
                  <v:path arrowok="t" textboxrect="0,0,1610360,274218"/>
                </v:shape>
                <v:shape id="Shape 13293" o:spid="_x0000_s1606" style="position:absolute;left:39595;top:60967;width:16104;height:2742;visibility:visible;mso-wrap-style:square;v-text-anchor:top" coordsize="1610360,2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" path="m,274218r1610360,l1610360,,,,,274218xe" filled="f">
                  <v:stroke miterlimit="83231f" joinstyle="miter"/>
                  <v:path arrowok="t" textboxrect="0,0,1610360,274218"/>
                </v:shape>
                <v:shape id="Picture 13295" o:spid="_x0000_s1607" type="#_x0000_t75" style="position:absolute;left:39651;top:61484;width:16002;height: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">
                  <v:imagedata r:id="rId218" o:title=""/>
                </v:shape>
                <v:rect id="Rectangle 13296" o:spid="_x0000_s1608" style="position:absolute;left:40583;top:61579;width:1145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" filled="f" stroked="f">
                  <v:textbox inset="0,0,0,0">
                    <w:txbxContent>
                      <w:p w14:paraId="6EE5B7A1" w14:textId="77777777" w:rsidR="00B45E59" w:rsidRDefault="00000000">
                        <w:pPr>
                          <w:spacing w:after="160" w:line="259" w:lineRule="auto"/>
                          <w:ind w:left="0" w:right="0" w:firstLine="0"/>
                          <w:jc w:val="left"/>
                        </w:pPr>
                        <w:r>
                          <w:t xml:space="preserve">Ko`rinishni </w:t>
                        </w:r>
                      </w:p>
                    </w:txbxContent>
                  </v:textbox>
                </v:rect>
                <v:shape id="Shape 13297" o:spid="_x0000_s1609" style="position:absolute;left:3295;top:27654;width:4662;height:5235;visibility:visible;mso-wrap-style:square;v-text-anchor:top" coordsize="466230,52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" path="m,l79108,31623,54186,53800,466230,517144r-7112,6350l47056,60144,22161,82296,,xe" fillcolor="black" stroked="f" strokeweight="0">
                  <v:stroke miterlimit="83231f" joinstyle="miter"/>
                  <v:path arrowok="t" textboxrect="0,0,466230,523494"/>
                </v:shape>
                <v:shape id="Shape 13298" o:spid="_x0000_s1610" style="position:absolute;left:3295;top:32825;width:4662;height:5331;visibility:visible;mso-wrap-style:square;v-text-anchor:top" coordsize="466230,53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" path="m459118,r7112,6350l53707,478747r25109,21887l,533019,21412,450596r25135,21910l459118,xe" fillcolor="black" stroked="f" strokeweight="0">
                  <v:stroke miterlimit="83231f" joinstyle="miter"/>
                  <v:path arrowok="t" textboxrect="0,0,466230,533019"/>
                </v:shape>
                <v:shape id="Shape 460772" o:spid="_x0000_s1611" style="position:absolute;left:7921;top:31600;width:5427;height:2742;visibility:visible;mso-wrap-style:square;v-text-anchor:top" coordsize="542722,27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" path="m,l542722,r,274219l,274219,,e" stroked="f" strokeweight="0">
                  <v:stroke miterlimit="83231f" joinstyle="miter"/>
                  <v:path arrowok="t" textboxrect="0,0,542722,274219"/>
                </v:shape>
                <v:shape id="Shape 13300" o:spid="_x0000_s1612" style="position:absolute;left:7921;top:31600;width:5427;height:2742;visibility:visible;mso-wrap-style:square;v-text-anchor:top" coordsize="542722,27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" path="m,274219r542722,l542722,,,,,274219xe" filled="f">
                  <v:stroke miterlimit="83231f" joinstyle="miter"/>
                  <v:path arrowok="t" textboxrect="0,0,542722,274219"/>
                </v:shape>
                <v:shape id="Picture 13302" o:spid="_x0000_s1613" type="#_x0000_t75" style="position:absolute;left:7982;top:32102;width:5334;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">
                  <v:imagedata r:id="rId219" o:title=""/>
                </v:shape>
                <v:rect id="Rectangle 13303" o:spid="_x0000_s1614" style="position:absolute;left:8903;top:32185;width:4423;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" filled="f" stroked="f">
                  <v:textbox inset="0,0,0,0">
                    <w:txbxContent>
                      <w:p w14:paraId="2B800235" w14:textId="77777777" w:rsidR="00B45E59" w:rsidRDefault="00000000">
                        <w:pPr>
                          <w:spacing w:after="160" w:line="259" w:lineRule="auto"/>
                          <w:ind w:left="0" w:right="0" w:firstLine="0"/>
                          <w:jc w:val="left"/>
                        </w:pPr>
                        <w:r>
                          <w:t>Satrl</w:t>
                        </w:r>
                      </w:p>
                    </w:txbxContent>
                  </v:textbox>
                </v:rect>
                <v:shape id="Shape 13304" o:spid="_x0000_s1615" style="position:absolute;left:31376;top:21361;width:6261;height:6231;visibility:visible;mso-wrap-style:square;v-text-anchor:top" coordsize="626110,623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" path="m626110,l599059,80772,575534,57135,6731,623062,,616331,568881,50451,545338,26797,626110,xe" fillcolor="black" stroked="f" strokeweight="0">
                  <v:stroke miterlimit="83231f" joinstyle="miter"/>
                  <v:path arrowok="t" textboxrect="0,0,626110,623062"/>
                </v:shape>
                <v:shape id="Shape 13305" o:spid="_x0000_s1616" style="position:absolute;left:22423;top:21361;width:9014;height:6237;visibility:visible;mso-wrap-style:square;v-text-anchor:top" coordsize="901319,623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" path="m,l84328,11938,65461,39351,901319,615823r-5461,7874l60028,47245,41148,74676,,xe" fillcolor="black" stroked="f" strokeweight="0">
                  <v:stroke miterlimit="83231f" joinstyle="miter"/>
                  <v:path arrowok="t" textboxrect="0,0,901319,623697"/>
                </v:shape>
                <v:shape id="Shape 13307" o:spid="_x0000_s1617" style="position:absolute;left:28117;top:27654;width:6673;height:2742;visibility:visible;mso-wrap-style:square;v-text-anchor:top" coordsize="667283,27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" path="m,274219r667283,l667283,,,,,274219xe" filled="f">
                  <v:stroke miterlimit="83231f" joinstyle="miter"/>
                  <v:path arrowok="t" textboxrect="0,0,667283,274219"/>
                </v:shape>
                <v:shape id="Picture 13309" o:spid="_x0000_s1618" type="#_x0000_t75" style="position:absolute;left:28160;top:28170;width:6584;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">
                  <v:imagedata r:id="rId220" o:title=""/>
                </v:shape>
                <v:rect id="Rectangle 13310" o:spid="_x0000_s1619" style="position:absolute;left:29090;top:28256;width:6291;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" filled="f" stroked="f">
                  <v:textbox inset="0,0,0,0">
                    <w:txbxContent>
                      <w:p w14:paraId="2D2F0D3D" w14:textId="77777777" w:rsidR="00B45E59" w:rsidRDefault="00000000">
                        <w:pPr>
                          <w:spacing w:after="160" w:line="259" w:lineRule="auto"/>
                          <w:ind w:left="0" w:right="0" w:firstLine="0"/>
                          <w:jc w:val="left"/>
                        </w:pPr>
                        <w:r>
                          <w:t>Ustunl</w:t>
                        </w:r>
                      </w:p>
                    </w:txbxContent>
                  </v:textbox>
                </v:rect>
                <v:shape id="Shape 13311" o:spid="_x0000_s1620" style="position:absolute;left:6498;top:22356;width:2435;height:2536;visibility:visible;mso-wrap-style:square;v-text-anchor:top" coordsize="243586,25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" path="m,l80264,28575,56174,51719,243586,247015r-6858,6604l49309,58315,25273,81407,,xe" fillcolor="black" stroked="f" strokeweight="0">
                  <v:stroke miterlimit="83231f" joinstyle="miter"/>
                  <v:path arrowok="t" textboxrect="0,0,243586,253619"/>
                </v:shape>
                <v:shape id="Shape 13313" o:spid="_x0000_s1621" style="position:absolute;left:8899;top:24912;width:5427;height:2742;visibility:visible;mso-wrap-style:square;v-text-anchor:top" coordsize="542722,27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" path="m,274219r542722,l542722,,,,,274219xe" filled="f">
                  <v:stroke miterlimit="83231f" joinstyle="miter"/>
                  <v:path arrowok="t" textboxrect="0,0,542722,274219"/>
                </v:shape>
                <v:shape id="Picture 13315" o:spid="_x0000_s1622" type="#_x0000_t75" style="position:absolute;left:8958;top:25426;width:5334;height: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">
                  <v:imagedata r:id="rId219" o:title=""/>
                </v:shape>
                <v:rect id="Rectangle 13316" o:spid="_x0000_s1623" style="position:absolute;left:9878;top:25512;width:456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" filled="f" stroked="f">
                  <v:textbox inset="0,0,0,0">
                    <w:txbxContent>
                      <w:p w14:paraId="1E345917" w14:textId="77777777" w:rsidR="00B45E59" w:rsidRDefault="00000000">
                        <w:pPr>
                          <w:spacing w:after="160" w:line="259" w:lineRule="auto"/>
                          <w:ind w:left="0" w:right="0" w:firstLine="0"/>
                          <w:jc w:val="left"/>
                        </w:pPr>
                        <w:r>
                          <w:t>Kurs</w:t>
                        </w:r>
                      </w:p>
                    </w:txbxContent>
                  </v:textbox>
                </v:rect>
                <v:shape id="Shape 13317" o:spid="_x0000_s1624" style="position:absolute;left:8899;top:19391;width:6972;height:6227;visibility:visible;mso-wrap-style:square;v-text-anchor:top" coordsize="697230,622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" path="m,l82296,22352,60077,47237,697230,615569r-6350,7112l53783,54287,31496,79248,,xe" fillcolor="black" stroked="f" strokeweight="0">
                  <v:stroke miterlimit="83231f" joinstyle="miter"/>
                  <v:path arrowok="t" textboxrect="0,0,697230,622681"/>
                </v:shape>
                <v:shape id="Shape 460773" o:spid="_x0000_s1625" style="position:absolute;left:15840;top:25582;width:9609;height:2743;visibility:visible;mso-wrap-style:square;v-text-anchor:top" coordsize="960882,27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" path="m,l960882,r,274219l,274219,,e" stroked="f" strokeweight="0">
                  <v:stroke miterlimit="83231f" joinstyle="miter"/>
                  <v:path arrowok="t" textboxrect="0,0,960882,274219"/>
                </v:shape>
                <v:shape id="Shape 13319" o:spid="_x0000_s1626" style="position:absolute;left:15840;top:25582;width:9609;height:2743;visibility:visible;mso-wrap-style:square;v-text-anchor:top" coordsize="960882,27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" path="m,274219r960882,l960882,,,,,274219xe" filled="f">
                  <v:stroke miterlimit="83231f" joinstyle="miter"/>
                  <v:path arrowok="t" textboxrect="0,0,960882,274219"/>
                </v:shape>
                <v:shape id="Picture 13321" o:spid="_x0000_s1627" type="#_x0000_t75" style="position:absolute;left:15877;top:26097;width:9509;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">
                  <v:imagedata r:id="rId221" o:title=""/>
                </v:shape>
                <v:rect id="Rectangle 13322" o:spid="_x0000_s1628" style="position:absolute;left:16800;top:26183;width:711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" filled="f" stroked="f">
                  <v:textbox inset="0,0,0,0">
                    <w:txbxContent>
                      <w:p w14:paraId="1B11C6A3" w14:textId="77777777" w:rsidR="00B45E59" w:rsidRDefault="00000000">
                        <w:pPr>
                          <w:spacing w:after="160" w:line="259" w:lineRule="auto"/>
                          <w:ind w:left="0" w:right="0" w:firstLine="0"/>
                          <w:jc w:val="left"/>
                        </w:pPr>
                        <w:r>
                          <w:t xml:space="preserve">Kursor </w:t>
                        </w:r>
                      </w:p>
                    </w:txbxContent>
                  </v:textbox>
                </v:rect>
                <v:shape id="Shape 13323" o:spid="_x0000_s1629" style="position:absolute;left:36748;top:19391;width:6971;height:6227;visibility:visible;mso-wrap-style:square;v-text-anchor:top" coordsize="697103,622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" path="m,l82169,22352,60037,47203,697103,615569r-6350,7112l53696,54322,31496,79248,,xe" fillcolor="black" stroked="f" strokeweight="0">
                  <v:stroke miterlimit="83231f" joinstyle="miter"/>
                  <v:path arrowok="t" textboxrect="0,0,697103,622681"/>
                </v:shape>
                <v:shape id="Shape 460774" o:spid="_x0000_s1630" style="position:absolute;left:43687;top:25582;width:10499;height:2743;visibility:visible;mso-wrap-style:square;v-text-anchor:top" coordsize="1049858,27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" path="m,l1049858,r,274219l,274219,,e" stroked="f" strokeweight="0">
                  <v:stroke miterlimit="83231f" joinstyle="miter"/>
                  <v:path arrowok="t" textboxrect="0,0,1049858,274219"/>
                </v:shape>
                <v:shape id="Shape 13325" o:spid="_x0000_s1631" style="position:absolute;left:43687;top:25582;width:10499;height:2743;visibility:visible;mso-wrap-style:square;v-text-anchor:top" coordsize="1049858,274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" path="m,274219r1049858,l1049858,,,,,274219xe" filled="f">
                  <v:stroke miterlimit="83231f" joinstyle="miter"/>
                  <v:path arrowok="t" textboxrect="0,0,1049858,274219"/>
                </v:shape>
                <v:shape id="Picture 13327" o:spid="_x0000_s1632" type="#_x0000_t75" style="position:absolute;left:43735;top:26097;width:10394;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">
                  <v:imagedata r:id="rId222" o:title=""/>
                </v:shape>
                <v:rect id="Rectangle 13328" o:spid="_x0000_s1633" style="position:absolute;left:44671;top:26183;width:1104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" filled="f" stroked="f">
                  <v:textbox inset="0,0,0,0">
                    <w:txbxContent>
                      <w:p w14:paraId="19465745" w14:textId="77777777" w:rsidR="00B45E59" w:rsidRDefault="00000000">
                        <w:pPr>
                          <w:spacing w:after="160" w:line="259" w:lineRule="auto"/>
                          <w:ind w:left="0" w:right="0" w:firstLine="0"/>
                          <w:jc w:val="left"/>
                        </w:pPr>
                        <w:r>
                          <w:t xml:space="preserve">Formulalar </w:t>
                        </w:r>
                      </w:p>
                    </w:txbxContent>
                  </v:textbox>
                </v:rect>
                <v:shape id="Shape 13329" o:spid="_x0000_s1634" style="position:absolute;left:2918;top:6549;width:762;height:4628;visibility:visible;mso-wrap-style:square;v-text-anchor:top" coordsize="76200,462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" path="m32842,r9525,l42859,386643r33341,-55l38202,462788,,386714r33334,-55l32842,xe" fillcolor="black" stroked="f" strokeweight="0">
                  <v:stroke miterlimit="83231f" joinstyle="miter"/>
                  <v:path arrowok="t" textboxrect="0,0,76200,462788"/>
                </v:shape>
                <v:shape id="Shape 13330" o:spid="_x0000_s1635" style="position:absolute;left:4635;top:9258;width:1897;height:1919;visibility:visible;mso-wrap-style:square;v-text-anchor:top" coordsize="189687,191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" path="m182829,r6858,6731l56933,141080r23712,23385l,191898,26429,110998r23698,23371l182829,xe" fillcolor="black" stroked="f" strokeweight="0">
                  <v:stroke miterlimit="83231f" joinstyle="miter"/>
                  <v:path arrowok="t" textboxrect="0,0,189687,191898"/>
                </v:shape>
                <v:shape id="Shape 13331" o:spid="_x0000_s1636" style="position:absolute;left:6468;top:9254;width:2431;height:1923;visibility:visible;mso-wrap-style:square;v-text-anchor:top" coordsize="243078,192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" path="m5842,l186141,141543r20615,-26228l243078,192278,159639,175260r20631,-26247l,7493,5842,xe" fillcolor="black" stroked="f" strokeweight="0">
                  <v:stroke miterlimit="83231f" joinstyle="miter"/>
                  <v:path arrowok="t" textboxrect="0,0,243078,192278"/>
                </v:shape>
                <v:shape id="Shape 13332" o:spid="_x0000_s1637" style="position:absolute;left:28537;top:8693;width:762;height:2484;visibility:visible;mso-wrap-style:square;v-text-anchor:top" coordsize="76200,24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" path="m33274,r9525,l42799,172213r33401,l38100,248413,,172213r33274,l33274,xe" fillcolor="black" stroked="f" strokeweight="0">
                  <v:stroke miterlimit="83231f" joinstyle="miter"/>
                  <v:path arrowok="t" textboxrect="0,0,76200,248413"/>
                </v:shape>
                <v:shape id="Shape 13333" o:spid="_x0000_s1638" style="position:absolute;left:53653;top:8849;width:1102;height:1909;visibility:visible;mso-wrap-style:square;v-text-anchor:top" coordsize="110236,190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" path="m101981,r8255,4699l41501,126907r28984,16349l,190881,4064,105791r29075,16400l101981,xe" fillcolor="black" stroked="f" strokeweight="0">
                  <v:stroke miterlimit="83231f" joinstyle="miter"/>
                  <v:path arrowok="t" textboxrect="0,0,110236,190881"/>
                </v:shape>
                <v:shape id="Shape 13334" o:spid="_x0000_s1639" style="position:absolute;left:54684;top:8835;width:2432;height:1923;visibility:visible;mso-wrap-style:square;v-text-anchor:top" coordsize="243205,19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" path="m5969,l186224,141508r20532,-26193l243205,192277,159766,175260r20594,-26271l,7493,5969,xe" fillcolor="black" stroked="f" strokeweight="0">
                  <v:stroke miterlimit="83231f" joinstyle="miter"/>
                  <v:path arrowok="t" textboxrect="0,0,243205,192277"/>
                </v:shape>
                <v:shape id="Shape 460775" o:spid="_x0000_s1640" style="position:absolute;left:4635;top:6549;width:16810;height:2742;visibility:visible;mso-wrap-style:square;v-text-anchor:top" coordsize="1680972,2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" path="m,l1680972,r,274218l,274218,,e" stroked="f" strokeweight="0">
                  <v:stroke miterlimit="83231f" joinstyle="miter"/>
                  <v:path arrowok="t" textboxrect="0,0,1680972,274218"/>
                </v:shape>
                <v:shape id="Shape 13336" o:spid="_x0000_s1641" style="position:absolute;left:4635;top:6549;width:16810;height:2742;visibility:visible;mso-wrap-style:square;v-text-anchor:top" coordsize="1680972,2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" path="m,274218r1680972,l1680972,,,,,274218xe" filled="f">
                  <v:stroke miterlimit="83231f" joinstyle="miter"/>
                  <v:path arrowok="t" textboxrect="0,0,1680972,274218"/>
                </v:shape>
                <v:shape id="Picture 13338" o:spid="_x0000_s1642" type="#_x0000_t75" style="position:absolute;left:4690;top:7047;width:16703;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">
                  <v:imagedata r:id="rId223" o:title=""/>
                </v:shape>
                <v:rect id="Rectangle 13339" o:spid="_x0000_s1643" style="position:absolute;left:5611;top:7127;width:20359;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" filled="f" stroked="f">
                  <v:textbox inset="0,0,0,0">
                    <w:txbxContent>
                      <w:p w14:paraId="109952D5" w14:textId="77777777" w:rsidR="00B45E59" w:rsidRDefault="00000000">
                        <w:pPr>
                          <w:spacing w:after="160" w:line="259" w:lineRule="auto"/>
                          <w:ind w:left="0" w:right="0" w:firstLine="0"/>
                          <w:jc w:val="left"/>
                        </w:pPr>
                        <w:r>
                          <w:t xml:space="preserve">Ko`p ishlatiladigan </w:t>
                        </w:r>
                      </w:p>
                    </w:txbxContent>
                  </v:textbox>
                </v:rect>
                <v:shape id="Shape 460776" o:spid="_x0000_s1644" style="position:absolute;left:2322;top:3807;width:12628;height:2742;visibility:visible;mso-wrap-style:square;v-text-anchor:top" coordsize="1262799,2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" path="m,l1262799,r,274218l,274218,,e" stroked="f" strokeweight="0">
                  <v:stroke miterlimit="83231f" joinstyle="miter"/>
                  <v:path arrowok="t" textboxrect="0,0,1262799,274218"/>
                </v:shape>
                <v:shape id="Shape 13341" o:spid="_x0000_s1645" style="position:absolute;left:2322;top:3807;width:12628;height:2742;visibility:visible;mso-wrap-style:square;v-text-anchor:top" coordsize="1262799,2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" path="m,274218r1262799,l1262799,,,,,274218xe" filled="f">
                  <v:stroke miterlimit="83231f" joinstyle="miter"/>
                  <v:path arrowok="t" textboxrect="0,0,1262799,274218"/>
                </v:shape>
                <v:shape id="Picture 13343" o:spid="_x0000_s1646" type="#_x0000_t75" style="position:absolute;left:2374;top:4304;width:12527;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">
                  <v:imagedata r:id="rId224" o:title=""/>
                </v:shape>
                <v:rect id="Rectangle 61965" o:spid="_x0000_s1647" style="position:absolute;left:3291;top:4383;width:6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" filled="f" stroked="f">
                  <v:textbox inset="0,0,0,0">
                    <w:txbxContent>
                      <w:p w14:paraId="00A0184C" w14:textId="77777777" w:rsidR="00B45E59" w:rsidRDefault="00000000">
                        <w:pPr>
                          <w:spacing w:after="160" w:line="259" w:lineRule="auto"/>
                          <w:ind w:left="0" w:right="0" w:firstLine="0"/>
                          <w:jc w:val="left"/>
                        </w:pPr>
                        <w:r>
                          <w:t xml:space="preserve">Office </w:t>
                        </w:r>
                      </w:p>
                    </w:txbxContent>
                  </v:textbox>
                </v:rect>
                <v:rect id="Rectangle 61966" o:spid="_x0000_s1648" style="position:absolute;left:10608;top:4383;width:508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" filled="f" stroked="f">
                  <v:textbox inset="0,0,0,0">
                    <w:txbxContent>
                      <w:p w14:paraId="1CB6BB67" w14:textId="77777777" w:rsidR="00B45E59" w:rsidRDefault="00000000">
                        <w:pPr>
                          <w:spacing w:after="160" w:line="259" w:lineRule="auto"/>
                          <w:ind w:left="0" w:right="0" w:firstLine="0"/>
                          <w:jc w:val="left"/>
                        </w:pPr>
                        <w:r>
                          <w:t xml:space="preserve">bosh </w:t>
                        </w:r>
                      </w:p>
                    </w:txbxContent>
                  </v:textbox>
                </v:rect>
                <v:shape id="Shape 460777" o:spid="_x0000_s1649" style="position:absolute;left:24380;top:5951;width:8986;height:2742;visibility:visible;mso-wrap-style:square;v-text-anchor:top" coordsize="898601,2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" path="m,l898601,r,274218l,274218,,e" stroked="f" strokeweight="0">
                  <v:stroke miterlimit="83231f" joinstyle="miter"/>
                  <v:path arrowok="t" textboxrect="0,0,898601,274218"/>
                </v:shape>
                <v:shape id="Shape 13346" o:spid="_x0000_s1650" style="position:absolute;left:24380;top:5951;width:8986;height:2742;visibility:visible;mso-wrap-style:square;v-text-anchor:top" coordsize="898601,2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" path="m,274218r898601,l898601,,,,,274218xe" filled="f">
                  <v:stroke miterlimit="83231f" joinstyle="miter"/>
                  <v:path arrowok="t" textboxrect="0,0,898601,274218"/>
                </v:shape>
                <v:shape id="Picture 13348" o:spid="_x0000_s1651" type="#_x0000_t75" style="position:absolute;left:24441;top:6468;width:8870;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">
                  <v:imagedata r:id="rId225" o:title=""/>
                </v:shape>
                <v:rect id="Rectangle 13349" o:spid="_x0000_s1652" style="position:absolute;left:25338;top:6548;width:8812;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" filled="f" stroked="f">
                  <v:textbox inset="0,0,0,0">
                    <w:txbxContent>
                      <w:p w14:paraId="1B27B25A" w14:textId="77777777" w:rsidR="00B45E59" w:rsidRDefault="00000000">
                        <w:pPr>
                          <w:spacing w:after="160" w:line="259" w:lineRule="auto"/>
                          <w:ind w:left="0" w:right="0" w:firstLine="0"/>
                          <w:jc w:val="left"/>
                        </w:pPr>
                        <w:r>
                          <w:t xml:space="preserve">Sarlavha </w:t>
                        </w:r>
                      </w:p>
                    </w:txbxContent>
                  </v:textbox>
                </v:rect>
                <v:shape id="Shape 13351" o:spid="_x0000_s1653" style="position:absolute;left:38883;top:5951;width:18233;height:2742;visibility:visible;mso-wrap-style:square;v-text-anchor:top" coordsize="1823339,2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" path="m,274218r1823339,l1823339,,,,,274218xe" filled="f">
                  <v:stroke miterlimit="83231f" joinstyle="miter"/>
                  <v:path arrowok="t" textboxrect="0,0,1823339,274218"/>
                </v:shape>
                <v:shape id="Picture 13353" o:spid="_x0000_s1654" type="#_x0000_t75" style="position:absolute;left:38919;top:6468;width:18166;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">
                  <v:imagedata r:id="rId226" o:title=""/>
                </v:shape>
                <v:rect id="Rectangle 61968" o:spid="_x0000_s1655" style="position:absolute;left:48443;top:6548;width:10835;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" filled="f" stroked="f">
                  <v:textbox inset="0,0,0,0">
                    <w:txbxContent>
                      <w:p w14:paraId="46CE3A43" w14:textId="77777777" w:rsidR="00B45E59" w:rsidRDefault="00000000">
                        <w:pPr>
                          <w:spacing w:after="160" w:line="259" w:lineRule="auto"/>
                          <w:ind w:left="0" w:right="0" w:firstLine="0"/>
                          <w:jc w:val="left"/>
                        </w:pPr>
                        <w:r>
                          <w:t xml:space="preserve">boshqarish </w:t>
                        </w:r>
                      </w:p>
                    </w:txbxContent>
                  </v:textbox>
                </v:rect>
                <v:rect id="Rectangle 61967" o:spid="_x0000_s1656" style="position:absolute;left:39852;top:6548;width:7521;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" filled="f" stroked="f">
                  <v:textbox inset="0,0,0,0">
                    <w:txbxContent>
                      <w:p w14:paraId="773671AA" w14:textId="77777777" w:rsidR="00B45E59" w:rsidRDefault="00000000">
                        <w:pPr>
                          <w:spacing w:after="160" w:line="259" w:lineRule="auto"/>
                          <w:ind w:left="0" w:right="0" w:firstLine="0"/>
                          <w:jc w:val="left"/>
                        </w:pPr>
                        <w:r>
                          <w:t xml:space="preserve">Oynani </w:t>
                        </w:r>
                      </w:p>
                    </w:txbxContent>
                  </v:textbox>
                </v:rect>
                <v:shape id="Shape 13355" o:spid="_x0000_s1657" style="position:absolute;left:1934;top:12486;width:27785;height:5800;visibility:visible;mso-wrap-style:square;v-text-anchor:top" coordsize="2778443,580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" path="m,l2778443,r,12700l12700,12700r,554609l2778443,567309r,12700l,580009,,xe" fillcolor="black" stroked="f" strokeweight="0">
                  <v:stroke miterlimit="83231f" joinstyle="miter"/>
                  <v:path arrowok="t" textboxrect="0,0,2778443,580009"/>
                </v:shape>
                <v:shape id="Shape 13356" o:spid="_x0000_s1658" style="position:absolute;left:1680;top:12232;width:28039;height:6308;visibility:visible;mso-wrap-style:square;v-text-anchor:top" coordsize="2803843,630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" path="m,l2803843,r,12700l12700,12700r,605409l2803843,618109r,12700l,630809,,xe" fillcolor="black" stroked="f" strokeweight="0">
                  <v:stroke miterlimit="83231f" joinstyle="miter"/>
                  <v:path arrowok="t" textboxrect="0,0,2803843,630809"/>
                </v:shape>
                <v:shape id="Shape 13357" o:spid="_x0000_s1659" style="position:absolute;left:29719;top:12486;width:27784;height:5800;visibility:visible;mso-wrap-style:square;v-text-anchor:top" coordsize="2778443,580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" path="m,l2778443,r,580009l,580009,,567309r2765743,l2765743,12700,,12700,,xe" fillcolor="black" stroked="f" strokeweight="0">
                  <v:stroke miterlimit="83231f" joinstyle="miter"/>
                  <v:path arrowok="t" textboxrect="0,0,2778443,580009"/>
                </v:shape>
                <v:shape id="Shape 13358" o:spid="_x0000_s1660" style="position:absolute;left:29719;top:12232;width:28038;height:6308;visibility:visible;mso-wrap-style:square;v-text-anchor:top" coordsize="2803843,630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" path="m,l2803843,r,630809l,630809,,618109r2791143,l2791143,12700,,12700,,xe" fillcolor="black" stroked="f" strokeweight="0">
                  <v:stroke miterlimit="83231f" joinstyle="miter"/>
                  <v:path arrowok="t" textboxrect="0,0,2803843,630809"/>
                </v:shape>
                <v:shape id="Shape 13359" o:spid="_x0000_s1661" style="position:absolute;left:35394;top:2742;width:762;height:9681;visibility:visible;mso-wrap-style:square;v-text-anchor:top" coordsize="76200,968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" path="m32766,r9525,l42792,891922r33408,l38100,968122,,891922r33267,l32766,xe" fillcolor="black" stroked="f" strokeweight="0">
                  <v:stroke miterlimit="83231f" joinstyle="miter"/>
                  <v:path arrowok="t" textboxrect="0,0,76200,968122"/>
                </v:shape>
                <v:shape id="Shape 460778" o:spid="_x0000_s1662" style="position:absolute;left:24825;width:21703;height:2742;visibility:visible;mso-wrap-style:square;v-text-anchor:top" coordsize="2170303,2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" path="m,l2170303,r,274218l,274218,,e" stroked="f" strokeweight="0">
                  <v:stroke miterlimit="83231f" joinstyle="miter"/>
                  <v:path arrowok="t" textboxrect="0,0,2170303,274218"/>
                </v:shape>
                <v:shape id="Shape 13361" o:spid="_x0000_s1663" style="position:absolute;left:24825;width:21703;height:2742;visibility:visible;mso-wrap-style:square;v-text-anchor:top" coordsize="2170303,274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" path="m,274218r2170303,l2170303,,,,,274218xe" filled="f">
                  <v:stroke miterlimit="83231f" joinstyle="miter"/>
                  <v:path arrowok="t" textboxrect="0,0,2170303,274218"/>
                </v:shape>
                <v:shape id="Picture 13363" o:spid="_x0000_s1664" type="#_x0000_t75" style="position:absolute;left:24868;top:494;width:21610;height: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">
                  <v:imagedata r:id="rId227" o:title=""/>
                </v:shape>
                <v:rect id="Rectangle 61964" o:spid="_x0000_s1665" style="position:absolute;left:40728;top:573;width:702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" filled="f" stroked="f">
                  <v:textbox inset="0,0,0,0">
                    <w:txbxContent>
                      <w:p w14:paraId="46C66EB4" w14:textId="77777777" w:rsidR="00B45E59" w:rsidRDefault="00000000">
                        <w:pPr>
                          <w:spacing w:after="160" w:line="259" w:lineRule="auto"/>
                          <w:ind w:left="0" w:right="0" w:firstLine="0"/>
                          <w:jc w:val="left"/>
                        </w:pPr>
                        <w:r>
                          <w:t xml:space="preserve">dasturi </w:t>
                        </w:r>
                      </w:p>
                    </w:txbxContent>
                  </v:textbox>
                </v:rect>
                <v:rect id="Rectangle 395404" o:spid="_x0000_s1666" style="position:absolute;left:37039;top:573;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" filled="f" stroked="f">
                  <v:textbox inset="0,0,0,0">
                    <w:txbxContent>
                      <w:p w14:paraId="039FBC98" w14:textId="77777777" w:rsidR="00B45E59" w:rsidRDefault="00000000">
                        <w:pPr>
                          <w:spacing w:after="160" w:line="259" w:lineRule="auto"/>
                          <w:ind w:left="0" w:right="0" w:firstLine="0"/>
                          <w:jc w:val="left"/>
                        </w:pPr>
                        <w:r>
                          <w:t xml:space="preserve"> </w:t>
                        </w:r>
                      </w:p>
                    </w:txbxContent>
                  </v:textbox>
                </v:rect>
                <v:rect id="Rectangle 395403" o:spid="_x0000_s1667" style="position:absolute;left:33503;top:573;width:470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" filled="f" stroked="f">
                  <v:textbox inset="0,0,0,0">
                    <w:txbxContent>
                      <w:p w14:paraId="457A2B0B" w14:textId="77777777" w:rsidR="00B45E59" w:rsidRDefault="00000000">
                        <w:pPr>
                          <w:spacing w:after="160" w:line="259" w:lineRule="auto"/>
                          <w:ind w:left="0" w:right="0" w:firstLine="0"/>
                          <w:jc w:val="left"/>
                        </w:pPr>
                        <w:r>
                          <w:t>2007</w:t>
                        </w:r>
                      </w:p>
                    </w:txbxContent>
                  </v:textbox>
                </v:rect>
                <v:rect id="Rectangle 61962" o:spid="_x0000_s1668" style="position:absolute;left:25795;top:573;width:593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" filled="f" stroked="f">
                  <v:textbox inset="0,0,0,0">
                    <w:txbxContent>
                      <w:p w14:paraId="69774F1A" w14:textId="77777777" w:rsidR="00B45E59" w:rsidRDefault="00000000">
                        <w:pPr>
                          <w:spacing w:after="160" w:line="259" w:lineRule="auto"/>
                          <w:ind w:left="0" w:right="0" w:firstLine="0"/>
                          <w:jc w:val="left"/>
                        </w:pPr>
                        <w:r>
                          <w:t xml:space="preserve">Excel </w:t>
                        </w:r>
                      </w:p>
                    </w:txbxContent>
                  </v:textbox>
                </v:rect>
                <w10:anchorlock/>
              </v:group>
            </w:pict>
          </mc:Fallback>
        </mc:AlternateContent>
      </w:r>
      <w:r w:rsidRPr="00773CE2">
        <w:rPr>
          <w:color w:val="auto"/>
          <w:sz w:val="24"/>
          <w:szCs w:val="24"/>
          <w:lang w:val="en-US"/>
        </w:rPr>
        <w:t xml:space="preserve"> </w:t>
      </w:r>
      <w:r w:rsidRPr="00773CE2">
        <w:rPr>
          <w:color w:val="auto"/>
          <w:sz w:val="24"/>
          <w:szCs w:val="24"/>
          <w:lang w:val="en-US"/>
        </w:rPr>
        <w:br w:type="page"/>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lastRenderedPageBreak/>
        <w:t xml:space="preserve">Excel dasturi asoslari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Excel dasturida tayyorlanadigan hujjat elektron kitoblar deb ataladi va bu elektron kitobda kompyuter xotirasi imkon beradigan darajada ko`p sahifa (list)larni joylashtirish </w:t>
      </w:r>
      <w:r w:rsidRPr="00773CE2">
        <w:rPr>
          <w:color w:val="auto"/>
          <w:sz w:val="24"/>
          <w:szCs w:val="24"/>
          <w:lang w:val="en-US"/>
        </w:rPr>
        <w:t>mumkin. Bu listlar ishchi listlar (oddiy listlar – ularda jadvallarni joylashtirish mumkin) hamda diagramma listlari (ularda diagrammalar joylashtiriladi)ga</w:t>
      </w:r>
      <w:r w:rsidR="002309D8" w:rsidRPr="00773CE2">
        <w:rPr>
          <w:color w:val="auto"/>
          <w:sz w:val="24"/>
          <w:szCs w:val="24"/>
          <w:lang w:val="en-US"/>
        </w:rPr>
        <w:t xml:space="preserve"> </w:t>
      </w:r>
      <w:r w:rsidRPr="00773CE2">
        <w:rPr>
          <w:color w:val="auto"/>
          <w:sz w:val="24"/>
          <w:szCs w:val="24"/>
          <w:lang w:val="en-US"/>
        </w:rPr>
        <w:t xml:space="preserve">bo`linadi. </w:t>
      </w:r>
    </w:p>
    <w:p w:rsidR="00B45E59" w:rsidRPr="00773CE2" w:rsidRDefault="006F205B" w:rsidP="00773CE2">
      <w:pPr>
        <w:spacing w:after="0" w:line="276" w:lineRule="auto"/>
        <w:ind w:left="0" w:right="0" w:firstLine="0"/>
        <w:rPr>
          <w:color w:val="auto"/>
          <w:sz w:val="24"/>
          <w:szCs w:val="24"/>
          <w:lang w:val="en-US"/>
        </w:rPr>
      </w:pPr>
      <w:r w:rsidRPr="00773CE2">
        <w:rPr>
          <w:rFonts w:eastAsia="Calibri"/>
          <w:noProof/>
          <w:color w:val="auto"/>
          <w:sz w:val="24"/>
          <w:szCs w:val="24"/>
        </w:rPr>
        <mc:AlternateContent>
          <mc:Choice Requires="wpg">
            <w:drawing>
              <wp:anchor distT="0" distB="0" distL="114300" distR="114300" simplePos="0" relativeHeight="251658240" behindDoc="0" locked="0" layoutInCell="1" allowOverlap="1" wp14:anchorId="6ECC6F4E" wp14:editId="33D6E831">
                <wp:simplePos x="0" y="0"/>
                <wp:positionH relativeFrom="column">
                  <wp:posOffset>58229</wp:posOffset>
                </wp:positionH>
                <wp:positionV relativeFrom="paragraph">
                  <wp:posOffset>98206</wp:posOffset>
                </wp:positionV>
                <wp:extent cx="1582433" cy="383539"/>
                <wp:effectExtent l="0" t="0" r="0" b="0"/>
                <wp:wrapSquare wrapText="bothSides"/>
                <wp:docPr id="395893" name="Group 395893"/>
                <wp:cNvGraphicFramePr/>
                <a:graphic xmlns:a="http://schemas.openxmlformats.org/drawingml/2006/main">
                  <a:graphicData uri="http://schemas.microsoft.com/office/word/2010/wordprocessingGroup">
                    <wpg:wgp>
                      <wpg:cNvGrpSpPr/>
                      <wpg:grpSpPr>
                        <a:xfrm>
                          <a:off x="0" y="0"/>
                          <a:ext cx="1582433" cy="383539"/>
                          <a:chOff x="0" y="0"/>
                          <a:chExt cx="1582433" cy="383539"/>
                        </a:xfrm>
                      </wpg:grpSpPr>
                      <wps:wsp>
                        <wps:cNvPr id="13456" name="Shape 13456"/>
                        <wps:cNvSpPr/>
                        <wps:spPr>
                          <a:xfrm>
                            <a:off x="19063" y="19050"/>
                            <a:ext cx="1544320" cy="345439"/>
                          </a:xfrm>
                          <a:custGeom>
                            <a:avLst/>
                            <a:gdLst/>
                            <a:ahLst/>
                            <a:cxnLst/>
                            <a:rect l="0" t="0" r="0" b="0"/>
                            <a:pathLst>
                              <a:path w="1544320" h="345439">
                                <a:moveTo>
                                  <a:pt x="772160" y="0"/>
                                </a:moveTo>
                                <a:cubicBezTo>
                                  <a:pt x="1198626" y="0"/>
                                  <a:pt x="1544320" y="77343"/>
                                  <a:pt x="1544320" y="172720"/>
                                </a:cubicBezTo>
                                <a:cubicBezTo>
                                  <a:pt x="1544320" y="268097"/>
                                  <a:pt x="1198626" y="345439"/>
                                  <a:pt x="772160" y="345439"/>
                                </a:cubicBezTo>
                                <a:cubicBezTo>
                                  <a:pt x="345707" y="345439"/>
                                  <a:pt x="0" y="268097"/>
                                  <a:pt x="0" y="172720"/>
                                </a:cubicBezTo>
                                <a:cubicBezTo>
                                  <a:pt x="0" y="77343"/>
                                  <a:pt x="345707" y="0"/>
                                  <a:pt x="772160"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457" name="Shape 13457"/>
                        <wps:cNvSpPr/>
                        <wps:spPr>
                          <a:xfrm>
                            <a:off x="25489" y="25401"/>
                            <a:ext cx="765747" cy="332738"/>
                          </a:xfrm>
                          <a:custGeom>
                            <a:avLst/>
                            <a:gdLst/>
                            <a:ahLst/>
                            <a:cxnLst/>
                            <a:rect l="0" t="0" r="0" b="0"/>
                            <a:pathLst>
                              <a:path w="765747" h="332738">
                                <a:moveTo>
                                  <a:pt x="765747" y="0"/>
                                </a:moveTo>
                                <a:lnTo>
                                  <a:pt x="765747" y="12701"/>
                                </a:lnTo>
                                <a:lnTo>
                                  <a:pt x="687375" y="13587"/>
                                </a:lnTo>
                                <a:lnTo>
                                  <a:pt x="648894" y="14730"/>
                                </a:lnTo>
                                <a:lnTo>
                                  <a:pt x="611175" y="16254"/>
                                </a:lnTo>
                                <a:lnTo>
                                  <a:pt x="574091" y="18032"/>
                                </a:lnTo>
                                <a:lnTo>
                                  <a:pt x="537566" y="20445"/>
                                </a:lnTo>
                                <a:lnTo>
                                  <a:pt x="502031" y="23112"/>
                                </a:lnTo>
                                <a:lnTo>
                                  <a:pt x="467093" y="26287"/>
                                </a:lnTo>
                                <a:lnTo>
                                  <a:pt x="433159" y="29589"/>
                                </a:lnTo>
                                <a:lnTo>
                                  <a:pt x="400190" y="33399"/>
                                </a:lnTo>
                                <a:lnTo>
                                  <a:pt x="368059" y="37590"/>
                                </a:lnTo>
                                <a:lnTo>
                                  <a:pt x="336995" y="42036"/>
                                </a:lnTo>
                                <a:lnTo>
                                  <a:pt x="307137" y="46735"/>
                                </a:lnTo>
                                <a:lnTo>
                                  <a:pt x="278219" y="51814"/>
                                </a:lnTo>
                                <a:lnTo>
                                  <a:pt x="250571" y="57149"/>
                                </a:lnTo>
                                <a:lnTo>
                                  <a:pt x="224168" y="62736"/>
                                </a:lnTo>
                                <a:lnTo>
                                  <a:pt x="198971" y="68705"/>
                                </a:lnTo>
                                <a:lnTo>
                                  <a:pt x="175171" y="74801"/>
                                </a:lnTo>
                                <a:lnTo>
                                  <a:pt x="152768" y="81278"/>
                                </a:lnTo>
                                <a:lnTo>
                                  <a:pt x="131750" y="87882"/>
                                </a:lnTo>
                                <a:lnTo>
                                  <a:pt x="112344" y="94613"/>
                                </a:lnTo>
                                <a:lnTo>
                                  <a:pt x="94425" y="101472"/>
                                </a:lnTo>
                                <a:lnTo>
                                  <a:pt x="78232" y="108456"/>
                                </a:lnTo>
                                <a:lnTo>
                                  <a:pt x="63652" y="115823"/>
                                </a:lnTo>
                                <a:lnTo>
                                  <a:pt x="51067" y="122807"/>
                                </a:lnTo>
                                <a:lnTo>
                                  <a:pt x="40107" y="130047"/>
                                </a:lnTo>
                                <a:lnTo>
                                  <a:pt x="31140" y="137031"/>
                                </a:lnTo>
                                <a:lnTo>
                                  <a:pt x="24193" y="143508"/>
                                </a:lnTo>
                                <a:lnTo>
                                  <a:pt x="18313" y="150874"/>
                                </a:lnTo>
                                <a:lnTo>
                                  <a:pt x="15088" y="156589"/>
                                </a:lnTo>
                                <a:lnTo>
                                  <a:pt x="13335" y="161797"/>
                                </a:lnTo>
                                <a:lnTo>
                                  <a:pt x="12776" y="166495"/>
                                </a:lnTo>
                                <a:lnTo>
                                  <a:pt x="13272" y="171067"/>
                                </a:lnTo>
                                <a:lnTo>
                                  <a:pt x="15050" y="176148"/>
                                </a:lnTo>
                                <a:lnTo>
                                  <a:pt x="18288" y="181989"/>
                                </a:lnTo>
                                <a:lnTo>
                                  <a:pt x="22644" y="187577"/>
                                </a:lnTo>
                                <a:lnTo>
                                  <a:pt x="29693" y="194562"/>
                                </a:lnTo>
                                <a:lnTo>
                                  <a:pt x="38722" y="201801"/>
                                </a:lnTo>
                                <a:lnTo>
                                  <a:pt x="49847" y="209167"/>
                                </a:lnTo>
                                <a:lnTo>
                                  <a:pt x="62801" y="216533"/>
                                </a:lnTo>
                                <a:lnTo>
                                  <a:pt x="77318" y="223773"/>
                                </a:lnTo>
                                <a:lnTo>
                                  <a:pt x="93650" y="231011"/>
                                </a:lnTo>
                                <a:lnTo>
                                  <a:pt x="111658" y="237997"/>
                                </a:lnTo>
                                <a:lnTo>
                                  <a:pt x="131305" y="244727"/>
                                </a:lnTo>
                                <a:lnTo>
                                  <a:pt x="152248" y="251458"/>
                                </a:lnTo>
                                <a:lnTo>
                                  <a:pt x="174688" y="257808"/>
                                </a:lnTo>
                                <a:lnTo>
                                  <a:pt x="198552" y="264031"/>
                                </a:lnTo>
                                <a:lnTo>
                                  <a:pt x="223799" y="269874"/>
                                </a:lnTo>
                                <a:lnTo>
                                  <a:pt x="250215" y="275588"/>
                                </a:lnTo>
                                <a:lnTo>
                                  <a:pt x="277889" y="280923"/>
                                </a:lnTo>
                                <a:lnTo>
                                  <a:pt x="306807" y="286002"/>
                                </a:lnTo>
                                <a:lnTo>
                                  <a:pt x="336728" y="290701"/>
                                </a:lnTo>
                                <a:lnTo>
                                  <a:pt x="367817" y="295147"/>
                                </a:lnTo>
                                <a:lnTo>
                                  <a:pt x="399923" y="299337"/>
                                </a:lnTo>
                                <a:lnTo>
                                  <a:pt x="432892" y="303148"/>
                                </a:lnTo>
                                <a:lnTo>
                                  <a:pt x="466979" y="306576"/>
                                </a:lnTo>
                                <a:lnTo>
                                  <a:pt x="501752" y="309624"/>
                                </a:lnTo>
                                <a:lnTo>
                                  <a:pt x="537388" y="312291"/>
                                </a:lnTo>
                                <a:lnTo>
                                  <a:pt x="573837" y="314704"/>
                                </a:lnTo>
                                <a:lnTo>
                                  <a:pt x="610921" y="316610"/>
                                </a:lnTo>
                                <a:lnTo>
                                  <a:pt x="648767" y="318134"/>
                                </a:lnTo>
                                <a:lnTo>
                                  <a:pt x="686994" y="319276"/>
                                </a:lnTo>
                                <a:lnTo>
                                  <a:pt x="765607" y="320038"/>
                                </a:lnTo>
                                <a:lnTo>
                                  <a:pt x="765747" y="320036"/>
                                </a:lnTo>
                                <a:lnTo>
                                  <a:pt x="765747" y="332738"/>
                                </a:lnTo>
                                <a:lnTo>
                                  <a:pt x="765734" y="332738"/>
                                </a:lnTo>
                                <a:lnTo>
                                  <a:pt x="686867" y="331976"/>
                                </a:lnTo>
                                <a:lnTo>
                                  <a:pt x="648386" y="330834"/>
                                </a:lnTo>
                                <a:lnTo>
                                  <a:pt x="610413" y="329310"/>
                                </a:lnTo>
                                <a:lnTo>
                                  <a:pt x="573202" y="327404"/>
                                </a:lnTo>
                                <a:lnTo>
                                  <a:pt x="536562" y="324991"/>
                                </a:lnTo>
                                <a:lnTo>
                                  <a:pt x="500812" y="322324"/>
                                </a:lnTo>
                                <a:lnTo>
                                  <a:pt x="465849" y="319149"/>
                                </a:lnTo>
                                <a:lnTo>
                                  <a:pt x="431622" y="315720"/>
                                </a:lnTo>
                                <a:lnTo>
                                  <a:pt x="398475" y="311911"/>
                                </a:lnTo>
                                <a:lnTo>
                                  <a:pt x="366179" y="307719"/>
                                </a:lnTo>
                                <a:lnTo>
                                  <a:pt x="334924" y="303274"/>
                                </a:lnTo>
                                <a:lnTo>
                                  <a:pt x="304825" y="298575"/>
                                </a:lnTo>
                                <a:lnTo>
                                  <a:pt x="275692" y="293495"/>
                                </a:lnTo>
                                <a:lnTo>
                                  <a:pt x="247802" y="288035"/>
                                </a:lnTo>
                                <a:lnTo>
                                  <a:pt x="221145" y="282319"/>
                                </a:lnTo>
                                <a:lnTo>
                                  <a:pt x="195656" y="276350"/>
                                </a:lnTo>
                                <a:lnTo>
                                  <a:pt x="171501" y="270127"/>
                                </a:lnTo>
                                <a:lnTo>
                                  <a:pt x="148781" y="263650"/>
                                </a:lnTo>
                                <a:lnTo>
                                  <a:pt x="127457" y="256919"/>
                                </a:lnTo>
                                <a:lnTo>
                                  <a:pt x="107506" y="249935"/>
                                </a:lnTo>
                                <a:lnTo>
                                  <a:pt x="89052" y="242823"/>
                                </a:lnTo>
                                <a:lnTo>
                                  <a:pt x="72250" y="235456"/>
                                </a:lnTo>
                                <a:lnTo>
                                  <a:pt x="57125" y="227963"/>
                                </a:lnTo>
                                <a:lnTo>
                                  <a:pt x="43599" y="220216"/>
                                </a:lnTo>
                                <a:lnTo>
                                  <a:pt x="31763" y="212469"/>
                                </a:lnTo>
                                <a:lnTo>
                                  <a:pt x="21831" y="204595"/>
                                </a:lnTo>
                                <a:lnTo>
                                  <a:pt x="13767" y="196722"/>
                                </a:lnTo>
                                <a:lnTo>
                                  <a:pt x="7734" y="189101"/>
                                </a:lnTo>
                                <a:lnTo>
                                  <a:pt x="3416" y="181481"/>
                                </a:lnTo>
                                <a:lnTo>
                                  <a:pt x="800" y="173861"/>
                                </a:lnTo>
                                <a:lnTo>
                                  <a:pt x="0" y="166495"/>
                                </a:lnTo>
                                <a:lnTo>
                                  <a:pt x="876" y="159002"/>
                                </a:lnTo>
                                <a:lnTo>
                                  <a:pt x="3429" y="151382"/>
                                </a:lnTo>
                                <a:lnTo>
                                  <a:pt x="7747" y="143762"/>
                                </a:lnTo>
                                <a:lnTo>
                                  <a:pt x="14275" y="135507"/>
                                </a:lnTo>
                                <a:lnTo>
                                  <a:pt x="22314" y="127887"/>
                                </a:lnTo>
                                <a:lnTo>
                                  <a:pt x="32283" y="120140"/>
                                </a:lnTo>
                                <a:lnTo>
                                  <a:pt x="44006" y="112266"/>
                                </a:lnTo>
                                <a:lnTo>
                                  <a:pt x="57404" y="104774"/>
                                </a:lnTo>
                                <a:lnTo>
                                  <a:pt x="72555" y="97153"/>
                                </a:lnTo>
                                <a:lnTo>
                                  <a:pt x="89383" y="89914"/>
                                </a:lnTo>
                                <a:lnTo>
                                  <a:pt x="107734" y="82675"/>
                                </a:lnTo>
                                <a:lnTo>
                                  <a:pt x="127597" y="75817"/>
                                </a:lnTo>
                                <a:lnTo>
                                  <a:pt x="148958" y="69086"/>
                                </a:lnTo>
                                <a:lnTo>
                                  <a:pt x="171666" y="62610"/>
                                </a:lnTo>
                                <a:lnTo>
                                  <a:pt x="195796" y="56386"/>
                                </a:lnTo>
                                <a:lnTo>
                                  <a:pt x="221272" y="50417"/>
                                </a:lnTo>
                                <a:lnTo>
                                  <a:pt x="247917" y="44702"/>
                                </a:lnTo>
                                <a:lnTo>
                                  <a:pt x="275806" y="39368"/>
                                </a:lnTo>
                                <a:lnTo>
                                  <a:pt x="304940" y="34161"/>
                                </a:lnTo>
                                <a:lnTo>
                                  <a:pt x="335013" y="29462"/>
                                </a:lnTo>
                                <a:lnTo>
                                  <a:pt x="366268" y="25017"/>
                                </a:lnTo>
                                <a:lnTo>
                                  <a:pt x="398564" y="20826"/>
                                </a:lnTo>
                                <a:lnTo>
                                  <a:pt x="431711" y="17016"/>
                                </a:lnTo>
                                <a:lnTo>
                                  <a:pt x="465823" y="13587"/>
                                </a:lnTo>
                                <a:lnTo>
                                  <a:pt x="500901" y="10412"/>
                                </a:lnTo>
                                <a:lnTo>
                                  <a:pt x="536626" y="7745"/>
                                </a:lnTo>
                                <a:lnTo>
                                  <a:pt x="573202" y="5460"/>
                                </a:lnTo>
                                <a:lnTo>
                                  <a:pt x="610540" y="3554"/>
                                </a:lnTo>
                                <a:lnTo>
                                  <a:pt x="648386" y="2030"/>
                                </a:lnTo>
                                <a:lnTo>
                                  <a:pt x="686994" y="887"/>
                                </a:lnTo>
                                <a:lnTo>
                                  <a:pt x="765747"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3458" name="Shape 13458"/>
                        <wps:cNvSpPr/>
                        <wps:spPr>
                          <a:xfrm>
                            <a:off x="0" y="0"/>
                            <a:ext cx="791235" cy="383537"/>
                          </a:xfrm>
                          <a:custGeom>
                            <a:avLst/>
                            <a:gdLst/>
                            <a:ahLst/>
                            <a:cxnLst/>
                            <a:rect l="0" t="0" r="0" b="0"/>
                            <a:pathLst>
                              <a:path w="791235" h="383537">
                                <a:moveTo>
                                  <a:pt x="791096" y="0"/>
                                </a:moveTo>
                                <a:lnTo>
                                  <a:pt x="791235" y="2"/>
                                </a:lnTo>
                                <a:lnTo>
                                  <a:pt x="791235" y="12700"/>
                                </a:lnTo>
                                <a:lnTo>
                                  <a:pt x="791223" y="12700"/>
                                </a:lnTo>
                                <a:lnTo>
                                  <a:pt x="712102" y="13588"/>
                                </a:lnTo>
                                <a:lnTo>
                                  <a:pt x="673367" y="14732"/>
                                </a:lnTo>
                                <a:lnTo>
                                  <a:pt x="635267" y="16256"/>
                                </a:lnTo>
                                <a:lnTo>
                                  <a:pt x="597929" y="18161"/>
                                </a:lnTo>
                                <a:lnTo>
                                  <a:pt x="561162" y="20574"/>
                                </a:lnTo>
                                <a:lnTo>
                                  <a:pt x="525259" y="23240"/>
                                </a:lnTo>
                                <a:lnTo>
                                  <a:pt x="490042" y="26288"/>
                                </a:lnTo>
                                <a:lnTo>
                                  <a:pt x="455765" y="29845"/>
                                </a:lnTo>
                                <a:lnTo>
                                  <a:pt x="422427" y="33655"/>
                                </a:lnTo>
                                <a:lnTo>
                                  <a:pt x="389953" y="37846"/>
                                </a:lnTo>
                                <a:lnTo>
                                  <a:pt x="358534" y="42290"/>
                                </a:lnTo>
                                <a:lnTo>
                                  <a:pt x="328219" y="47117"/>
                                </a:lnTo>
                                <a:lnTo>
                                  <a:pt x="298869" y="52197"/>
                                </a:lnTo>
                                <a:lnTo>
                                  <a:pt x="270751" y="57658"/>
                                </a:lnTo>
                                <a:lnTo>
                                  <a:pt x="243865" y="63500"/>
                                </a:lnTo>
                                <a:lnTo>
                                  <a:pt x="218097" y="69469"/>
                                </a:lnTo>
                                <a:lnTo>
                                  <a:pt x="193650" y="75819"/>
                                </a:lnTo>
                                <a:lnTo>
                                  <a:pt x="170637" y="82423"/>
                                </a:lnTo>
                                <a:lnTo>
                                  <a:pt x="148946" y="89281"/>
                                </a:lnTo>
                                <a:lnTo>
                                  <a:pt x="128613" y="96265"/>
                                </a:lnTo>
                                <a:lnTo>
                                  <a:pt x="109817" y="103632"/>
                                </a:lnTo>
                                <a:lnTo>
                                  <a:pt x="92354" y="111251"/>
                                </a:lnTo>
                                <a:lnTo>
                                  <a:pt x="76645" y="118999"/>
                                </a:lnTo>
                                <a:lnTo>
                                  <a:pt x="62421" y="127126"/>
                                </a:lnTo>
                                <a:lnTo>
                                  <a:pt x="49949" y="135509"/>
                                </a:lnTo>
                                <a:lnTo>
                                  <a:pt x="38964" y="144145"/>
                                </a:lnTo>
                                <a:lnTo>
                                  <a:pt x="29858" y="153035"/>
                                </a:lnTo>
                                <a:lnTo>
                                  <a:pt x="23000" y="161544"/>
                                </a:lnTo>
                                <a:cubicBezTo>
                                  <a:pt x="22784" y="161798"/>
                                  <a:pt x="22581" y="162178"/>
                                  <a:pt x="22415" y="162433"/>
                                </a:cubicBezTo>
                                <a:lnTo>
                                  <a:pt x="17551" y="171069"/>
                                </a:lnTo>
                                <a:cubicBezTo>
                                  <a:pt x="17361" y="171450"/>
                                  <a:pt x="17208" y="171831"/>
                                  <a:pt x="17082" y="172212"/>
                                </a:cubicBezTo>
                                <a:lnTo>
                                  <a:pt x="14122" y="180975"/>
                                </a:lnTo>
                                <a:cubicBezTo>
                                  <a:pt x="13983" y="181356"/>
                                  <a:pt x="13894" y="181737"/>
                                  <a:pt x="13830" y="182245"/>
                                </a:cubicBezTo>
                                <a:lnTo>
                                  <a:pt x="12789" y="191135"/>
                                </a:lnTo>
                                <a:cubicBezTo>
                                  <a:pt x="12738" y="191515"/>
                                  <a:pt x="12725" y="192024"/>
                                  <a:pt x="12776" y="192532"/>
                                </a:cubicBezTo>
                                <a:lnTo>
                                  <a:pt x="13729" y="201422"/>
                                </a:lnTo>
                                <a:cubicBezTo>
                                  <a:pt x="13779" y="201802"/>
                                  <a:pt x="13894" y="202311"/>
                                  <a:pt x="14046" y="202819"/>
                                </a:cubicBezTo>
                                <a:lnTo>
                                  <a:pt x="17094" y="211582"/>
                                </a:lnTo>
                                <a:cubicBezTo>
                                  <a:pt x="17221" y="211836"/>
                                  <a:pt x="17374" y="212217"/>
                                  <a:pt x="17551" y="212598"/>
                                </a:cubicBezTo>
                                <a:lnTo>
                                  <a:pt x="22415" y="221234"/>
                                </a:lnTo>
                                <a:cubicBezTo>
                                  <a:pt x="22593" y="221487"/>
                                  <a:pt x="22797" y="221869"/>
                                  <a:pt x="23012" y="222123"/>
                                </a:cubicBezTo>
                                <a:lnTo>
                                  <a:pt x="30366" y="231139"/>
                                </a:lnTo>
                                <a:lnTo>
                                  <a:pt x="39446" y="240030"/>
                                </a:lnTo>
                                <a:lnTo>
                                  <a:pt x="50279" y="248538"/>
                                </a:lnTo>
                                <a:lnTo>
                                  <a:pt x="62827" y="256667"/>
                                </a:lnTo>
                                <a:lnTo>
                                  <a:pt x="76924" y="264668"/>
                                </a:lnTo>
                                <a:lnTo>
                                  <a:pt x="92659" y="272542"/>
                                </a:lnTo>
                                <a:lnTo>
                                  <a:pt x="109957" y="280035"/>
                                </a:lnTo>
                                <a:lnTo>
                                  <a:pt x="128842" y="287400"/>
                                </a:lnTo>
                                <a:lnTo>
                                  <a:pt x="149085" y="294386"/>
                                </a:lnTo>
                                <a:lnTo>
                                  <a:pt x="170815" y="301244"/>
                                </a:lnTo>
                                <a:lnTo>
                                  <a:pt x="193815" y="307848"/>
                                </a:lnTo>
                                <a:lnTo>
                                  <a:pt x="218237" y="314071"/>
                                </a:lnTo>
                                <a:lnTo>
                                  <a:pt x="243992" y="320167"/>
                                </a:lnTo>
                                <a:lnTo>
                                  <a:pt x="270866" y="325882"/>
                                </a:lnTo>
                                <a:lnTo>
                                  <a:pt x="298983" y="331343"/>
                                </a:lnTo>
                                <a:lnTo>
                                  <a:pt x="328333" y="336550"/>
                                </a:lnTo>
                                <a:lnTo>
                                  <a:pt x="358623" y="341249"/>
                                </a:lnTo>
                                <a:lnTo>
                                  <a:pt x="390042" y="345821"/>
                                </a:lnTo>
                                <a:lnTo>
                                  <a:pt x="422516" y="350012"/>
                                </a:lnTo>
                                <a:lnTo>
                                  <a:pt x="455854" y="353822"/>
                                </a:lnTo>
                                <a:lnTo>
                                  <a:pt x="490207" y="357250"/>
                                </a:lnTo>
                                <a:lnTo>
                                  <a:pt x="525348" y="360425"/>
                                </a:lnTo>
                                <a:lnTo>
                                  <a:pt x="561226" y="363093"/>
                                </a:lnTo>
                                <a:lnTo>
                                  <a:pt x="597929" y="365378"/>
                                </a:lnTo>
                                <a:lnTo>
                                  <a:pt x="635394" y="367284"/>
                                </a:lnTo>
                                <a:lnTo>
                                  <a:pt x="673494" y="368808"/>
                                </a:lnTo>
                                <a:lnTo>
                                  <a:pt x="712229" y="369950"/>
                                </a:lnTo>
                                <a:lnTo>
                                  <a:pt x="791235" y="370838"/>
                                </a:lnTo>
                                <a:lnTo>
                                  <a:pt x="791235" y="383537"/>
                                </a:lnTo>
                                <a:lnTo>
                                  <a:pt x="712102" y="382650"/>
                                </a:lnTo>
                                <a:lnTo>
                                  <a:pt x="673113" y="381508"/>
                                </a:lnTo>
                                <a:lnTo>
                                  <a:pt x="634886" y="379984"/>
                                </a:lnTo>
                                <a:lnTo>
                                  <a:pt x="597294" y="378078"/>
                                </a:lnTo>
                                <a:lnTo>
                                  <a:pt x="560400" y="375665"/>
                                </a:lnTo>
                                <a:lnTo>
                                  <a:pt x="524408" y="372999"/>
                                </a:lnTo>
                                <a:lnTo>
                                  <a:pt x="489077" y="369824"/>
                                </a:lnTo>
                                <a:lnTo>
                                  <a:pt x="454584" y="366395"/>
                                </a:lnTo>
                                <a:lnTo>
                                  <a:pt x="421069" y="362585"/>
                                </a:lnTo>
                                <a:lnTo>
                                  <a:pt x="388404" y="358394"/>
                                </a:lnTo>
                                <a:lnTo>
                                  <a:pt x="356819" y="353822"/>
                                </a:lnTo>
                                <a:lnTo>
                                  <a:pt x="326352" y="348996"/>
                                </a:lnTo>
                                <a:lnTo>
                                  <a:pt x="296786" y="343788"/>
                                </a:lnTo>
                                <a:lnTo>
                                  <a:pt x="268453" y="338327"/>
                                </a:lnTo>
                                <a:lnTo>
                                  <a:pt x="241338" y="332612"/>
                                </a:lnTo>
                                <a:lnTo>
                                  <a:pt x="215341" y="326517"/>
                                </a:lnTo>
                                <a:lnTo>
                                  <a:pt x="190627" y="320039"/>
                                </a:lnTo>
                                <a:lnTo>
                                  <a:pt x="167348" y="313562"/>
                                </a:lnTo>
                                <a:lnTo>
                                  <a:pt x="145237" y="306450"/>
                                </a:lnTo>
                                <a:lnTo>
                                  <a:pt x="124689" y="299338"/>
                                </a:lnTo>
                                <a:lnTo>
                                  <a:pt x="105359" y="291846"/>
                                </a:lnTo>
                                <a:lnTo>
                                  <a:pt x="87592" y="284225"/>
                                </a:lnTo>
                                <a:lnTo>
                                  <a:pt x="71247" y="275971"/>
                                </a:lnTo>
                                <a:lnTo>
                                  <a:pt x="56579" y="267715"/>
                                </a:lnTo>
                                <a:lnTo>
                                  <a:pt x="43320" y="259080"/>
                                </a:lnTo>
                                <a:lnTo>
                                  <a:pt x="31585" y="249936"/>
                                </a:lnTo>
                                <a:lnTo>
                                  <a:pt x="21488" y="240284"/>
                                </a:lnTo>
                                <a:lnTo>
                                  <a:pt x="13144" y="230124"/>
                                </a:lnTo>
                                <a:cubicBezTo>
                                  <a:pt x="12471" y="229235"/>
                                  <a:pt x="11862" y="228346"/>
                                  <a:pt x="11328" y="227457"/>
                                </a:cubicBezTo>
                                <a:lnTo>
                                  <a:pt x="6477" y="218821"/>
                                </a:lnTo>
                                <a:cubicBezTo>
                                  <a:pt x="5931" y="217805"/>
                                  <a:pt x="5474" y="216788"/>
                                  <a:pt x="5105" y="215773"/>
                                </a:cubicBezTo>
                                <a:lnTo>
                                  <a:pt x="2057" y="207010"/>
                                </a:lnTo>
                                <a:cubicBezTo>
                                  <a:pt x="1575" y="205612"/>
                                  <a:pt x="1257" y="204215"/>
                                  <a:pt x="1105" y="202692"/>
                                </a:cubicBezTo>
                                <a:lnTo>
                                  <a:pt x="152" y="193928"/>
                                </a:lnTo>
                                <a:cubicBezTo>
                                  <a:pt x="0" y="192405"/>
                                  <a:pt x="13" y="191008"/>
                                  <a:pt x="178" y="189611"/>
                                </a:cubicBezTo>
                                <a:lnTo>
                                  <a:pt x="1219" y="180721"/>
                                </a:lnTo>
                                <a:cubicBezTo>
                                  <a:pt x="1384" y="179450"/>
                                  <a:pt x="1664" y="178181"/>
                                  <a:pt x="2096" y="176911"/>
                                </a:cubicBezTo>
                                <a:lnTo>
                                  <a:pt x="5042" y="168148"/>
                                </a:lnTo>
                                <a:cubicBezTo>
                                  <a:pt x="5423" y="167005"/>
                                  <a:pt x="5906" y="165988"/>
                                  <a:pt x="6477" y="164846"/>
                                </a:cubicBezTo>
                                <a:lnTo>
                                  <a:pt x="11328" y="156210"/>
                                </a:lnTo>
                                <a:cubicBezTo>
                                  <a:pt x="11849" y="155321"/>
                                  <a:pt x="12433" y="154432"/>
                                  <a:pt x="13081" y="153670"/>
                                </a:cubicBezTo>
                                <a:lnTo>
                                  <a:pt x="19939" y="145034"/>
                                </a:lnTo>
                                <a:lnTo>
                                  <a:pt x="30137" y="135000"/>
                                </a:lnTo>
                                <a:lnTo>
                                  <a:pt x="42126" y="125475"/>
                                </a:lnTo>
                                <a:lnTo>
                                  <a:pt x="55359" y="116586"/>
                                </a:lnTo>
                                <a:lnTo>
                                  <a:pt x="70396" y="107950"/>
                                </a:lnTo>
                                <a:lnTo>
                                  <a:pt x="86678" y="99822"/>
                                </a:lnTo>
                                <a:lnTo>
                                  <a:pt x="104775" y="91948"/>
                                </a:lnTo>
                                <a:lnTo>
                                  <a:pt x="124003" y="84455"/>
                                </a:lnTo>
                                <a:lnTo>
                                  <a:pt x="144793" y="77215"/>
                                </a:lnTo>
                                <a:lnTo>
                                  <a:pt x="166827" y="70358"/>
                                </a:lnTo>
                                <a:lnTo>
                                  <a:pt x="190144" y="63626"/>
                                </a:lnTo>
                                <a:lnTo>
                                  <a:pt x="214922" y="57150"/>
                                </a:lnTo>
                                <a:lnTo>
                                  <a:pt x="240970" y="51053"/>
                                </a:lnTo>
                                <a:lnTo>
                                  <a:pt x="268097" y="45338"/>
                                </a:lnTo>
                                <a:lnTo>
                                  <a:pt x="296456" y="39750"/>
                                </a:lnTo>
                                <a:lnTo>
                                  <a:pt x="326022" y="34544"/>
                                </a:lnTo>
                                <a:lnTo>
                                  <a:pt x="356553" y="29718"/>
                                </a:lnTo>
                                <a:lnTo>
                                  <a:pt x="388163" y="25273"/>
                                </a:lnTo>
                                <a:lnTo>
                                  <a:pt x="420789" y="20955"/>
                                </a:lnTo>
                                <a:lnTo>
                                  <a:pt x="454317" y="17145"/>
                                </a:lnTo>
                                <a:lnTo>
                                  <a:pt x="488772" y="13715"/>
                                </a:lnTo>
                                <a:lnTo>
                                  <a:pt x="524129" y="10540"/>
                                </a:lnTo>
                                <a:lnTo>
                                  <a:pt x="560222" y="7874"/>
                                </a:lnTo>
                                <a:lnTo>
                                  <a:pt x="597040" y="5461"/>
                                </a:lnTo>
                                <a:lnTo>
                                  <a:pt x="634632" y="3556"/>
                                </a:lnTo>
                                <a:lnTo>
                                  <a:pt x="672859" y="2032"/>
                                </a:lnTo>
                                <a:lnTo>
                                  <a:pt x="711721" y="888"/>
                                </a:lnTo>
                                <a:lnTo>
                                  <a:pt x="791096"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3459" name="Shape 13459"/>
                        <wps:cNvSpPr/>
                        <wps:spPr>
                          <a:xfrm>
                            <a:off x="791235" y="25400"/>
                            <a:ext cx="765797" cy="332739"/>
                          </a:xfrm>
                          <a:custGeom>
                            <a:avLst/>
                            <a:gdLst/>
                            <a:ahLst/>
                            <a:cxnLst/>
                            <a:rect l="0" t="0" r="0" b="0"/>
                            <a:pathLst>
                              <a:path w="765797" h="332739">
                                <a:moveTo>
                                  <a:pt x="114" y="0"/>
                                </a:moveTo>
                                <a:lnTo>
                                  <a:pt x="78981" y="888"/>
                                </a:lnTo>
                                <a:lnTo>
                                  <a:pt x="117462" y="2032"/>
                                </a:lnTo>
                                <a:lnTo>
                                  <a:pt x="155435" y="3556"/>
                                </a:lnTo>
                                <a:lnTo>
                                  <a:pt x="192646" y="5461"/>
                                </a:lnTo>
                                <a:lnTo>
                                  <a:pt x="229349" y="7747"/>
                                </a:lnTo>
                                <a:lnTo>
                                  <a:pt x="265036" y="10413"/>
                                </a:lnTo>
                                <a:lnTo>
                                  <a:pt x="299961" y="13588"/>
                                </a:lnTo>
                                <a:lnTo>
                                  <a:pt x="334124" y="17018"/>
                                </a:lnTo>
                                <a:lnTo>
                                  <a:pt x="367398" y="20827"/>
                                </a:lnTo>
                                <a:lnTo>
                                  <a:pt x="399529" y="25019"/>
                                </a:lnTo>
                                <a:lnTo>
                                  <a:pt x="430771" y="29463"/>
                                </a:lnTo>
                                <a:lnTo>
                                  <a:pt x="460997" y="34162"/>
                                </a:lnTo>
                                <a:lnTo>
                                  <a:pt x="490080" y="39370"/>
                                </a:lnTo>
                                <a:lnTo>
                                  <a:pt x="517893" y="44703"/>
                                </a:lnTo>
                                <a:lnTo>
                                  <a:pt x="544690" y="50419"/>
                                </a:lnTo>
                                <a:lnTo>
                                  <a:pt x="570090" y="56387"/>
                                </a:lnTo>
                                <a:lnTo>
                                  <a:pt x="594220" y="62611"/>
                                </a:lnTo>
                                <a:lnTo>
                                  <a:pt x="617080" y="69214"/>
                                </a:lnTo>
                                <a:lnTo>
                                  <a:pt x="638416" y="75946"/>
                                </a:lnTo>
                                <a:lnTo>
                                  <a:pt x="658228" y="82803"/>
                                </a:lnTo>
                                <a:lnTo>
                                  <a:pt x="676643" y="89915"/>
                                </a:lnTo>
                                <a:lnTo>
                                  <a:pt x="693534" y="97282"/>
                                </a:lnTo>
                                <a:lnTo>
                                  <a:pt x="708647" y="104901"/>
                                </a:lnTo>
                                <a:lnTo>
                                  <a:pt x="722109" y="112522"/>
                                </a:lnTo>
                                <a:lnTo>
                                  <a:pt x="733793" y="120396"/>
                                </a:lnTo>
                                <a:lnTo>
                                  <a:pt x="743953" y="128270"/>
                                </a:lnTo>
                                <a:lnTo>
                                  <a:pt x="751954" y="136144"/>
                                </a:lnTo>
                                <a:lnTo>
                                  <a:pt x="757923" y="143763"/>
                                </a:lnTo>
                                <a:lnTo>
                                  <a:pt x="762368" y="151384"/>
                                </a:lnTo>
                                <a:lnTo>
                                  <a:pt x="764908" y="159003"/>
                                </a:lnTo>
                                <a:lnTo>
                                  <a:pt x="765797" y="166497"/>
                                </a:lnTo>
                                <a:lnTo>
                                  <a:pt x="764908" y="173862"/>
                                </a:lnTo>
                                <a:lnTo>
                                  <a:pt x="762368" y="181483"/>
                                </a:lnTo>
                                <a:lnTo>
                                  <a:pt x="758050" y="189102"/>
                                </a:lnTo>
                                <a:lnTo>
                                  <a:pt x="751446" y="197231"/>
                                </a:lnTo>
                                <a:lnTo>
                                  <a:pt x="743445" y="204977"/>
                                </a:lnTo>
                                <a:lnTo>
                                  <a:pt x="733539" y="212725"/>
                                </a:lnTo>
                                <a:lnTo>
                                  <a:pt x="721855" y="220472"/>
                                </a:lnTo>
                                <a:lnTo>
                                  <a:pt x="708266" y="228219"/>
                                </a:lnTo>
                                <a:lnTo>
                                  <a:pt x="693280" y="235585"/>
                                </a:lnTo>
                                <a:lnTo>
                                  <a:pt x="676516" y="242950"/>
                                </a:lnTo>
                                <a:lnTo>
                                  <a:pt x="657974" y="250062"/>
                                </a:lnTo>
                                <a:lnTo>
                                  <a:pt x="638162" y="257048"/>
                                </a:lnTo>
                                <a:lnTo>
                                  <a:pt x="616953" y="263778"/>
                                </a:lnTo>
                                <a:lnTo>
                                  <a:pt x="594093" y="270128"/>
                                </a:lnTo>
                                <a:lnTo>
                                  <a:pt x="569963" y="276351"/>
                                </a:lnTo>
                                <a:lnTo>
                                  <a:pt x="544563" y="282321"/>
                                </a:lnTo>
                                <a:lnTo>
                                  <a:pt x="517893" y="288036"/>
                                </a:lnTo>
                                <a:lnTo>
                                  <a:pt x="489953" y="293497"/>
                                </a:lnTo>
                                <a:lnTo>
                                  <a:pt x="460870" y="298576"/>
                                </a:lnTo>
                                <a:lnTo>
                                  <a:pt x="430771" y="303275"/>
                                </a:lnTo>
                                <a:lnTo>
                                  <a:pt x="399529" y="307848"/>
                                </a:lnTo>
                                <a:lnTo>
                                  <a:pt x="367271" y="311912"/>
                                </a:lnTo>
                                <a:lnTo>
                                  <a:pt x="333997" y="315722"/>
                                </a:lnTo>
                                <a:lnTo>
                                  <a:pt x="299961" y="319150"/>
                                </a:lnTo>
                                <a:lnTo>
                                  <a:pt x="264909" y="322325"/>
                                </a:lnTo>
                                <a:lnTo>
                                  <a:pt x="229095" y="324993"/>
                                </a:lnTo>
                                <a:lnTo>
                                  <a:pt x="192646" y="327406"/>
                                </a:lnTo>
                                <a:lnTo>
                                  <a:pt x="155308" y="329311"/>
                                </a:lnTo>
                                <a:lnTo>
                                  <a:pt x="117335" y="330835"/>
                                </a:lnTo>
                                <a:lnTo>
                                  <a:pt x="78854" y="331850"/>
                                </a:lnTo>
                                <a:lnTo>
                                  <a:pt x="0" y="332739"/>
                                </a:lnTo>
                                <a:lnTo>
                                  <a:pt x="0" y="320038"/>
                                </a:lnTo>
                                <a:lnTo>
                                  <a:pt x="78473" y="319150"/>
                                </a:lnTo>
                                <a:lnTo>
                                  <a:pt x="116827" y="318135"/>
                                </a:lnTo>
                                <a:lnTo>
                                  <a:pt x="154673" y="316611"/>
                                </a:lnTo>
                                <a:lnTo>
                                  <a:pt x="191757" y="314706"/>
                                </a:lnTo>
                                <a:lnTo>
                                  <a:pt x="228206" y="312293"/>
                                </a:lnTo>
                                <a:lnTo>
                                  <a:pt x="263766" y="309625"/>
                                </a:lnTo>
                                <a:lnTo>
                                  <a:pt x="298691" y="306577"/>
                                </a:lnTo>
                                <a:lnTo>
                                  <a:pt x="332600" y="303149"/>
                                </a:lnTo>
                                <a:lnTo>
                                  <a:pt x="365620" y="299338"/>
                                </a:lnTo>
                                <a:lnTo>
                                  <a:pt x="397751" y="295275"/>
                                </a:lnTo>
                                <a:lnTo>
                                  <a:pt x="428739" y="290830"/>
                                </a:lnTo>
                                <a:lnTo>
                                  <a:pt x="458711" y="286131"/>
                                </a:lnTo>
                                <a:lnTo>
                                  <a:pt x="487540" y="280924"/>
                                </a:lnTo>
                                <a:lnTo>
                                  <a:pt x="515226" y="275589"/>
                                </a:lnTo>
                                <a:lnTo>
                                  <a:pt x="541642" y="270001"/>
                                </a:lnTo>
                                <a:lnTo>
                                  <a:pt x="566788" y="264160"/>
                                </a:lnTo>
                                <a:lnTo>
                                  <a:pt x="590664" y="257937"/>
                                </a:lnTo>
                                <a:lnTo>
                                  <a:pt x="613143" y="251587"/>
                                </a:lnTo>
                                <a:lnTo>
                                  <a:pt x="633971" y="245110"/>
                                </a:lnTo>
                                <a:lnTo>
                                  <a:pt x="653402" y="238251"/>
                                </a:lnTo>
                                <a:lnTo>
                                  <a:pt x="671436" y="231267"/>
                                </a:lnTo>
                                <a:lnTo>
                                  <a:pt x="687565" y="224282"/>
                                </a:lnTo>
                                <a:lnTo>
                                  <a:pt x="702043" y="217170"/>
                                </a:lnTo>
                                <a:lnTo>
                                  <a:pt x="714870" y="209803"/>
                                </a:lnTo>
                                <a:lnTo>
                                  <a:pt x="725665" y="202819"/>
                                </a:lnTo>
                                <a:lnTo>
                                  <a:pt x="734555" y="195961"/>
                                </a:lnTo>
                                <a:lnTo>
                                  <a:pt x="741667" y="189230"/>
                                </a:lnTo>
                                <a:lnTo>
                                  <a:pt x="747509" y="181990"/>
                                </a:lnTo>
                                <a:lnTo>
                                  <a:pt x="750684" y="176275"/>
                                </a:lnTo>
                                <a:lnTo>
                                  <a:pt x="752462" y="171069"/>
                                </a:lnTo>
                                <a:lnTo>
                                  <a:pt x="752970" y="166497"/>
                                </a:lnTo>
                                <a:lnTo>
                                  <a:pt x="752462" y="161798"/>
                                </a:lnTo>
                                <a:lnTo>
                                  <a:pt x="750684" y="156590"/>
                                </a:lnTo>
                                <a:lnTo>
                                  <a:pt x="747382" y="150875"/>
                                </a:lnTo>
                                <a:lnTo>
                                  <a:pt x="743191" y="145287"/>
                                </a:lnTo>
                                <a:lnTo>
                                  <a:pt x="736079" y="138302"/>
                                </a:lnTo>
                                <a:lnTo>
                                  <a:pt x="726808" y="130937"/>
                                </a:lnTo>
                                <a:lnTo>
                                  <a:pt x="715886" y="123571"/>
                                </a:lnTo>
                                <a:lnTo>
                                  <a:pt x="702932" y="116205"/>
                                </a:lnTo>
                                <a:lnTo>
                                  <a:pt x="688454" y="108965"/>
                                </a:lnTo>
                                <a:lnTo>
                                  <a:pt x="672071" y="101853"/>
                                </a:lnTo>
                                <a:lnTo>
                                  <a:pt x="654037" y="94742"/>
                                </a:lnTo>
                                <a:lnTo>
                                  <a:pt x="634606" y="88011"/>
                                </a:lnTo>
                                <a:lnTo>
                                  <a:pt x="613524" y="81407"/>
                                </a:lnTo>
                                <a:lnTo>
                                  <a:pt x="591045" y="74930"/>
                                </a:lnTo>
                                <a:lnTo>
                                  <a:pt x="567169" y="68834"/>
                                </a:lnTo>
                                <a:lnTo>
                                  <a:pt x="542023" y="62864"/>
                                </a:lnTo>
                                <a:lnTo>
                                  <a:pt x="515480" y="57276"/>
                                </a:lnTo>
                                <a:lnTo>
                                  <a:pt x="487794" y="51815"/>
                                </a:lnTo>
                                <a:lnTo>
                                  <a:pt x="459092" y="46736"/>
                                </a:lnTo>
                                <a:lnTo>
                                  <a:pt x="428993" y="42037"/>
                                </a:lnTo>
                                <a:lnTo>
                                  <a:pt x="397878" y="37592"/>
                                </a:lnTo>
                                <a:lnTo>
                                  <a:pt x="365874" y="33400"/>
                                </a:lnTo>
                                <a:lnTo>
                                  <a:pt x="332854" y="29590"/>
                                </a:lnTo>
                                <a:lnTo>
                                  <a:pt x="298818" y="26288"/>
                                </a:lnTo>
                                <a:lnTo>
                                  <a:pt x="264147" y="23113"/>
                                </a:lnTo>
                                <a:lnTo>
                                  <a:pt x="228460" y="20447"/>
                                </a:lnTo>
                                <a:lnTo>
                                  <a:pt x="192011" y="18161"/>
                                </a:lnTo>
                                <a:lnTo>
                                  <a:pt x="154927" y="16256"/>
                                </a:lnTo>
                                <a:lnTo>
                                  <a:pt x="117081" y="14732"/>
                                </a:lnTo>
                                <a:lnTo>
                                  <a:pt x="78854" y="13588"/>
                                </a:lnTo>
                                <a:lnTo>
                                  <a:pt x="241" y="12700"/>
                                </a:lnTo>
                                <a:lnTo>
                                  <a:pt x="0" y="12703"/>
                                </a:lnTo>
                                <a:lnTo>
                                  <a:pt x="0" y="1"/>
                                </a:lnTo>
                                <a:lnTo>
                                  <a:pt x="114"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3460" name="Shape 13460"/>
                        <wps:cNvSpPr/>
                        <wps:spPr>
                          <a:xfrm>
                            <a:off x="791235" y="2"/>
                            <a:ext cx="791197" cy="383538"/>
                          </a:xfrm>
                          <a:custGeom>
                            <a:avLst/>
                            <a:gdLst/>
                            <a:ahLst/>
                            <a:cxnLst/>
                            <a:rect l="0" t="0" r="0" b="0"/>
                            <a:pathLst>
                              <a:path w="791197" h="383538">
                                <a:moveTo>
                                  <a:pt x="0" y="0"/>
                                </a:moveTo>
                                <a:lnTo>
                                  <a:pt x="79235" y="887"/>
                                </a:lnTo>
                                <a:lnTo>
                                  <a:pt x="118224" y="2030"/>
                                </a:lnTo>
                                <a:lnTo>
                                  <a:pt x="156451" y="3554"/>
                                </a:lnTo>
                                <a:lnTo>
                                  <a:pt x="194043" y="5459"/>
                                </a:lnTo>
                                <a:lnTo>
                                  <a:pt x="230873" y="7872"/>
                                </a:lnTo>
                                <a:lnTo>
                                  <a:pt x="266941" y="10539"/>
                                </a:lnTo>
                                <a:lnTo>
                                  <a:pt x="302247" y="13714"/>
                                </a:lnTo>
                                <a:lnTo>
                                  <a:pt x="336664" y="17143"/>
                                </a:lnTo>
                                <a:lnTo>
                                  <a:pt x="370319" y="20953"/>
                                </a:lnTo>
                                <a:lnTo>
                                  <a:pt x="402831" y="25144"/>
                                </a:lnTo>
                                <a:lnTo>
                                  <a:pt x="434454" y="29716"/>
                                </a:lnTo>
                                <a:lnTo>
                                  <a:pt x="464934" y="34542"/>
                                </a:lnTo>
                                <a:lnTo>
                                  <a:pt x="494525" y="39749"/>
                                </a:lnTo>
                                <a:lnTo>
                                  <a:pt x="522846" y="45210"/>
                                </a:lnTo>
                                <a:lnTo>
                                  <a:pt x="550024" y="51052"/>
                                </a:lnTo>
                                <a:lnTo>
                                  <a:pt x="575932" y="57021"/>
                                </a:lnTo>
                                <a:lnTo>
                                  <a:pt x="600570" y="63498"/>
                                </a:lnTo>
                                <a:lnTo>
                                  <a:pt x="624065" y="70229"/>
                                </a:lnTo>
                                <a:lnTo>
                                  <a:pt x="646036" y="77087"/>
                                </a:lnTo>
                                <a:lnTo>
                                  <a:pt x="666610" y="84199"/>
                                </a:lnTo>
                                <a:lnTo>
                                  <a:pt x="685914" y="91692"/>
                                </a:lnTo>
                                <a:lnTo>
                                  <a:pt x="703694" y="99439"/>
                                </a:lnTo>
                                <a:lnTo>
                                  <a:pt x="719950" y="107567"/>
                                </a:lnTo>
                                <a:lnTo>
                                  <a:pt x="734682" y="115822"/>
                                </a:lnTo>
                                <a:lnTo>
                                  <a:pt x="748017" y="124712"/>
                                </a:lnTo>
                                <a:lnTo>
                                  <a:pt x="759574" y="133729"/>
                                </a:lnTo>
                                <a:lnTo>
                                  <a:pt x="769607" y="143254"/>
                                </a:lnTo>
                                <a:lnTo>
                                  <a:pt x="778116" y="153795"/>
                                </a:lnTo>
                                <a:cubicBezTo>
                                  <a:pt x="778751" y="154430"/>
                                  <a:pt x="779259" y="155192"/>
                                  <a:pt x="779640" y="155954"/>
                                </a:cubicBezTo>
                                <a:lnTo>
                                  <a:pt x="784593" y="164590"/>
                                </a:lnTo>
                                <a:cubicBezTo>
                                  <a:pt x="785228" y="165733"/>
                                  <a:pt x="785863" y="166876"/>
                                  <a:pt x="786244" y="168146"/>
                                </a:cubicBezTo>
                                <a:lnTo>
                                  <a:pt x="789165" y="176909"/>
                                </a:lnTo>
                                <a:cubicBezTo>
                                  <a:pt x="789546" y="178179"/>
                                  <a:pt x="789927" y="179449"/>
                                  <a:pt x="790054" y="180719"/>
                                </a:cubicBezTo>
                                <a:lnTo>
                                  <a:pt x="791070" y="189609"/>
                                </a:lnTo>
                                <a:cubicBezTo>
                                  <a:pt x="791197" y="191133"/>
                                  <a:pt x="791197" y="192530"/>
                                  <a:pt x="791070" y="194054"/>
                                </a:cubicBezTo>
                                <a:lnTo>
                                  <a:pt x="790054" y="202944"/>
                                </a:lnTo>
                                <a:cubicBezTo>
                                  <a:pt x="789800" y="204214"/>
                                  <a:pt x="789546" y="205484"/>
                                  <a:pt x="789165" y="206754"/>
                                </a:cubicBezTo>
                                <a:lnTo>
                                  <a:pt x="786244" y="215517"/>
                                </a:lnTo>
                                <a:cubicBezTo>
                                  <a:pt x="785863" y="216660"/>
                                  <a:pt x="785355" y="217676"/>
                                  <a:pt x="784720" y="218819"/>
                                </a:cubicBezTo>
                                <a:lnTo>
                                  <a:pt x="779894" y="227455"/>
                                </a:lnTo>
                                <a:cubicBezTo>
                                  <a:pt x="779386" y="228344"/>
                                  <a:pt x="778751" y="229233"/>
                                  <a:pt x="778116" y="230122"/>
                                </a:cubicBezTo>
                                <a:lnTo>
                                  <a:pt x="771258" y="238631"/>
                                </a:lnTo>
                                <a:lnTo>
                                  <a:pt x="761225" y="248537"/>
                                </a:lnTo>
                                <a:lnTo>
                                  <a:pt x="749287" y="258189"/>
                                </a:lnTo>
                                <a:lnTo>
                                  <a:pt x="735698" y="267079"/>
                                </a:lnTo>
                                <a:lnTo>
                                  <a:pt x="720966" y="275588"/>
                                </a:lnTo>
                                <a:lnTo>
                                  <a:pt x="704456" y="283716"/>
                                </a:lnTo>
                                <a:lnTo>
                                  <a:pt x="686549" y="291590"/>
                                </a:lnTo>
                                <a:lnTo>
                                  <a:pt x="667245" y="299083"/>
                                </a:lnTo>
                                <a:lnTo>
                                  <a:pt x="646671" y="306322"/>
                                </a:lnTo>
                                <a:lnTo>
                                  <a:pt x="624446" y="313307"/>
                                </a:lnTo>
                                <a:lnTo>
                                  <a:pt x="600951" y="320038"/>
                                </a:lnTo>
                                <a:lnTo>
                                  <a:pt x="576313" y="326388"/>
                                </a:lnTo>
                                <a:lnTo>
                                  <a:pt x="550405" y="332484"/>
                                </a:lnTo>
                                <a:lnTo>
                                  <a:pt x="523100" y="338326"/>
                                </a:lnTo>
                                <a:lnTo>
                                  <a:pt x="494779" y="343787"/>
                                </a:lnTo>
                                <a:lnTo>
                                  <a:pt x="465315" y="348994"/>
                                </a:lnTo>
                                <a:lnTo>
                                  <a:pt x="434708" y="353820"/>
                                </a:lnTo>
                                <a:lnTo>
                                  <a:pt x="403085" y="358265"/>
                                </a:lnTo>
                                <a:lnTo>
                                  <a:pt x="370573" y="362583"/>
                                </a:lnTo>
                                <a:lnTo>
                                  <a:pt x="336918" y="366393"/>
                                </a:lnTo>
                                <a:lnTo>
                                  <a:pt x="302501" y="369822"/>
                                </a:lnTo>
                                <a:lnTo>
                                  <a:pt x="267195" y="372997"/>
                                </a:lnTo>
                                <a:lnTo>
                                  <a:pt x="231000" y="375664"/>
                                </a:lnTo>
                                <a:lnTo>
                                  <a:pt x="194297" y="378077"/>
                                </a:lnTo>
                                <a:lnTo>
                                  <a:pt x="156578" y="379982"/>
                                </a:lnTo>
                                <a:lnTo>
                                  <a:pt x="118351" y="381506"/>
                                </a:lnTo>
                                <a:lnTo>
                                  <a:pt x="79489" y="382649"/>
                                </a:lnTo>
                                <a:lnTo>
                                  <a:pt x="241" y="383538"/>
                                </a:lnTo>
                                <a:lnTo>
                                  <a:pt x="0" y="383535"/>
                                </a:lnTo>
                                <a:lnTo>
                                  <a:pt x="0" y="370836"/>
                                </a:lnTo>
                                <a:lnTo>
                                  <a:pt x="114" y="370838"/>
                                </a:lnTo>
                                <a:lnTo>
                                  <a:pt x="79235" y="369949"/>
                                </a:lnTo>
                                <a:lnTo>
                                  <a:pt x="117843" y="368806"/>
                                </a:lnTo>
                                <a:lnTo>
                                  <a:pt x="155943" y="367282"/>
                                </a:lnTo>
                                <a:lnTo>
                                  <a:pt x="193408" y="365377"/>
                                </a:lnTo>
                                <a:lnTo>
                                  <a:pt x="230111" y="363091"/>
                                </a:lnTo>
                                <a:lnTo>
                                  <a:pt x="266052" y="360424"/>
                                </a:lnTo>
                                <a:lnTo>
                                  <a:pt x="301231" y="357249"/>
                                </a:lnTo>
                                <a:lnTo>
                                  <a:pt x="335521" y="353820"/>
                                </a:lnTo>
                                <a:lnTo>
                                  <a:pt x="368922" y="350010"/>
                                </a:lnTo>
                                <a:lnTo>
                                  <a:pt x="401307" y="345692"/>
                                </a:lnTo>
                                <a:lnTo>
                                  <a:pt x="432676" y="341247"/>
                                </a:lnTo>
                                <a:lnTo>
                                  <a:pt x="463156" y="336421"/>
                                </a:lnTo>
                                <a:lnTo>
                                  <a:pt x="492366" y="331341"/>
                                </a:lnTo>
                                <a:lnTo>
                                  <a:pt x="520433" y="325880"/>
                                </a:lnTo>
                                <a:lnTo>
                                  <a:pt x="547484" y="320165"/>
                                </a:lnTo>
                                <a:lnTo>
                                  <a:pt x="573138" y="314069"/>
                                </a:lnTo>
                                <a:lnTo>
                                  <a:pt x="597522" y="307719"/>
                                </a:lnTo>
                                <a:lnTo>
                                  <a:pt x="620636" y="301242"/>
                                </a:lnTo>
                                <a:lnTo>
                                  <a:pt x="642480" y="294384"/>
                                </a:lnTo>
                                <a:lnTo>
                                  <a:pt x="662673" y="287272"/>
                                </a:lnTo>
                                <a:lnTo>
                                  <a:pt x="681469" y="279906"/>
                                </a:lnTo>
                                <a:lnTo>
                                  <a:pt x="698868" y="272413"/>
                                </a:lnTo>
                                <a:lnTo>
                                  <a:pt x="714616" y="264539"/>
                                </a:lnTo>
                                <a:lnTo>
                                  <a:pt x="728713" y="256538"/>
                                </a:lnTo>
                                <a:lnTo>
                                  <a:pt x="741413" y="248156"/>
                                </a:lnTo>
                                <a:lnTo>
                                  <a:pt x="752335" y="239520"/>
                                </a:lnTo>
                                <a:lnTo>
                                  <a:pt x="761352" y="230630"/>
                                </a:lnTo>
                                <a:lnTo>
                                  <a:pt x="768210" y="222121"/>
                                </a:lnTo>
                                <a:cubicBezTo>
                                  <a:pt x="768464" y="221867"/>
                                  <a:pt x="768591" y="221486"/>
                                  <a:pt x="768845" y="221232"/>
                                </a:cubicBezTo>
                                <a:lnTo>
                                  <a:pt x="773671" y="212596"/>
                                </a:lnTo>
                                <a:cubicBezTo>
                                  <a:pt x="773925" y="212215"/>
                                  <a:pt x="774052" y="211834"/>
                                  <a:pt x="774179" y="211453"/>
                                </a:cubicBezTo>
                                <a:lnTo>
                                  <a:pt x="777100" y="202690"/>
                                </a:lnTo>
                                <a:cubicBezTo>
                                  <a:pt x="777227" y="202309"/>
                                  <a:pt x="777354" y="201928"/>
                                  <a:pt x="777354" y="201420"/>
                                </a:cubicBezTo>
                                <a:lnTo>
                                  <a:pt x="778497" y="192530"/>
                                </a:lnTo>
                                <a:cubicBezTo>
                                  <a:pt x="778497" y="192022"/>
                                  <a:pt x="778497" y="191641"/>
                                  <a:pt x="778497" y="191133"/>
                                </a:cubicBezTo>
                                <a:lnTo>
                                  <a:pt x="777354" y="182243"/>
                                </a:lnTo>
                                <a:cubicBezTo>
                                  <a:pt x="777354" y="181735"/>
                                  <a:pt x="777227" y="181354"/>
                                  <a:pt x="777100" y="180973"/>
                                </a:cubicBezTo>
                                <a:lnTo>
                                  <a:pt x="774179" y="172083"/>
                                </a:lnTo>
                                <a:cubicBezTo>
                                  <a:pt x="774052" y="171702"/>
                                  <a:pt x="773798" y="171321"/>
                                  <a:pt x="773671" y="170940"/>
                                </a:cubicBezTo>
                                <a:lnTo>
                                  <a:pt x="768718" y="162304"/>
                                </a:lnTo>
                                <a:cubicBezTo>
                                  <a:pt x="768591" y="162050"/>
                                  <a:pt x="768337" y="161796"/>
                                  <a:pt x="768210" y="161669"/>
                                </a:cubicBezTo>
                                <a:lnTo>
                                  <a:pt x="760844" y="152398"/>
                                </a:lnTo>
                                <a:lnTo>
                                  <a:pt x="751827" y="143635"/>
                                </a:lnTo>
                                <a:lnTo>
                                  <a:pt x="740905" y="135253"/>
                                </a:lnTo>
                                <a:lnTo>
                                  <a:pt x="728459" y="126871"/>
                                </a:lnTo>
                                <a:lnTo>
                                  <a:pt x="714362" y="118870"/>
                                </a:lnTo>
                                <a:lnTo>
                                  <a:pt x="698614" y="110996"/>
                                </a:lnTo>
                                <a:lnTo>
                                  <a:pt x="681342" y="103503"/>
                                </a:lnTo>
                                <a:lnTo>
                                  <a:pt x="662419" y="96264"/>
                                </a:lnTo>
                                <a:lnTo>
                                  <a:pt x="642226" y="89152"/>
                                </a:lnTo>
                                <a:lnTo>
                                  <a:pt x="620509" y="82421"/>
                                </a:lnTo>
                                <a:lnTo>
                                  <a:pt x="597395" y="75817"/>
                                </a:lnTo>
                                <a:lnTo>
                                  <a:pt x="573011" y="69467"/>
                                </a:lnTo>
                                <a:lnTo>
                                  <a:pt x="547357" y="63371"/>
                                </a:lnTo>
                                <a:lnTo>
                                  <a:pt x="520433" y="57656"/>
                                </a:lnTo>
                                <a:lnTo>
                                  <a:pt x="492239" y="52195"/>
                                </a:lnTo>
                                <a:lnTo>
                                  <a:pt x="463029" y="47115"/>
                                </a:lnTo>
                                <a:lnTo>
                                  <a:pt x="432676" y="42289"/>
                                </a:lnTo>
                                <a:lnTo>
                                  <a:pt x="401180" y="37844"/>
                                </a:lnTo>
                                <a:lnTo>
                                  <a:pt x="368795" y="33653"/>
                                </a:lnTo>
                                <a:lnTo>
                                  <a:pt x="335394" y="29716"/>
                                </a:lnTo>
                                <a:lnTo>
                                  <a:pt x="301104" y="26287"/>
                                </a:lnTo>
                                <a:lnTo>
                                  <a:pt x="265925" y="23239"/>
                                </a:lnTo>
                                <a:lnTo>
                                  <a:pt x="230111" y="20572"/>
                                </a:lnTo>
                                <a:lnTo>
                                  <a:pt x="193408" y="18159"/>
                                </a:lnTo>
                                <a:lnTo>
                                  <a:pt x="155943" y="16254"/>
                                </a:lnTo>
                                <a:lnTo>
                                  <a:pt x="117843" y="14730"/>
                                </a:lnTo>
                                <a:lnTo>
                                  <a:pt x="79108" y="13587"/>
                                </a:lnTo>
                                <a:lnTo>
                                  <a:pt x="0" y="12699"/>
                                </a:lnTo>
                                <a:lnTo>
                                  <a:pt x="0"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3461" name="Rectangle 13461"/>
                        <wps:cNvSpPr/>
                        <wps:spPr>
                          <a:xfrm>
                            <a:off x="493763" y="140377"/>
                            <a:ext cx="822861" cy="148090"/>
                          </a:xfrm>
                          <a:prstGeom prst="rect">
                            <a:avLst/>
                          </a:prstGeom>
                          <a:ln>
                            <a:noFill/>
                          </a:ln>
                        </wps:spPr>
                        <wps:txbx>
                          <w:txbxContent>
                            <w:p w:rsidR="00B45E59" w:rsidRDefault="006F205B">
                              <w:pPr>
                                <w:spacing w:after="160" w:line="259" w:lineRule="auto"/>
                                <w:ind w:left="0" w:right="0" w:firstLine="0"/>
                                <w:jc w:val="left"/>
                              </w:pPr>
                              <w:r>
                                <w:rPr>
                                  <w:b/>
                                  <w:i/>
                                  <w:sz w:val="16"/>
                                </w:rPr>
                                <w:t xml:space="preserve">Excel 2007 da </w:t>
                              </w:r>
                            </w:p>
                          </w:txbxContent>
                        </wps:txbx>
                        <wps:bodyPr horzOverflow="overflow" vert="horz" lIns="0" tIns="0" rIns="0" bIns="0" rtlCol="0">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ECC6F4E" id="Group 395893" o:spid="_x0000_s1669" style="position:absolute;left:0;text-align:left;margin-left:4.6pt;margin-top:7.75pt;width:124.6pt;height:30.2pt;z-index:251658240;mso-position-horizontal-relative:text;mso-position-vertical-relative:text" coordsize="15824,3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">
                <v:shape id="Shape 13456" o:spid="_x0000_s1670" style="position:absolute;left:190;top:190;width:15443;height:3454;visibility:visible;mso-wrap-style:square;v-text-anchor:top" coordsize="1544320,345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" path="m772160,v426466,,772160,77343,772160,172720c1544320,268097,1198626,345439,772160,345439,345707,345439,,268097,,172720,,77343,345707,,772160,xe" fillcolor="yellow" stroked="f" strokeweight="0">
                  <v:stroke miterlimit="83231f" joinstyle="miter"/>
                  <v:path arrowok="t" textboxrect="0,0,1544320,345439"/>
                </v:shape>
                <v:shape id="Shape 13457" o:spid="_x0000_s1671" style="position:absolute;left:254;top:254;width:7658;height:3327;visibility:visible;mso-wrap-style:square;v-text-anchor:top" coordsize="765747,332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" path="m765747,r,12701l687375,13587r-38481,1143l611175,16254r-37084,1778l537566,20445r-35535,2667l467093,26287r-33934,3302l400190,33399r-32131,4191l336995,42036r-29858,4699l278219,51814r-27648,5335l224168,62736r-25197,5969l175171,74801r-22403,6477l131750,87882r-19406,6731l94425,101472r-16193,6984l63652,115823r-12585,6984l40107,130047r-8967,6984l24193,143508r-5880,7366l15088,156589r-1753,5208l12776,166495r496,4572l15050,176148r3238,5841l22644,187577r7049,6985l38722,201801r11125,7366l62801,216533r14517,7240l93650,231011r18008,6986l131305,244727r20943,6731l174688,257808r23864,6223l223799,269874r26416,5714l277889,280923r28918,5079l336728,290701r31089,4446l399923,299337r32969,3811l466979,306576r34773,3048l537388,312291r36449,2413l610921,316610r37846,1524l686994,319276r78613,762l765747,320036r,12702l765734,332738r-78867,-762l648386,330834r-37973,-1524l573202,327404r-36640,-2413l500812,322324r-34963,-3175l431622,315720r-33147,-3809l366179,307719r-31255,-4445l304825,298575r-29133,-5080l247802,288035r-26657,-5716l195656,276350r-24155,-6223l148781,263650r-21324,-6731l107506,249935,89052,242823,72250,235456,57125,227963,43599,220216,31763,212469r-9932,-7874l13767,196722,7734,189101,3416,181481,800,173861,,166495r876,-7493l3429,151382r4318,-7620l14275,135507r8039,-7620l32283,120140r11723,-7874l57404,104774,72555,97153,89383,89914r18351,-7239l127597,75817r21361,-6731l171666,62610r24130,-6224l221272,50417r26645,-5715l275806,39368r29134,-5207l335013,29462r31255,-4445l398564,20826r33147,-3810l465823,13587r35078,-3175l536626,7745,573202,5460,610540,3554,648386,2030,686994,887,765747,xe" fillcolor="#00b050" stroked="f" strokeweight="0">
                  <v:stroke miterlimit="83231f" joinstyle="miter"/>
                  <v:path arrowok="t" textboxrect="0,0,765747,332738"/>
                </v:shape>
                <v:shape id="Shape 13458" o:spid="_x0000_s1672" style="position:absolute;width:7912;height:3835;visibility:visible;mso-wrap-style:square;v-text-anchor:top" coordsize="791235,383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" path="m791096,r139,2l791235,12700r-12,l712102,13588r-38735,1144l635267,16256r-37338,1905l561162,20574r-35903,2666l490042,26288r-34277,3557l422427,33655r-32474,4191l358534,42290r-30315,4827l298869,52197r-28118,5461l243865,63500r-25768,5969l193650,75819r-23013,6604l148946,89281r-20333,6984l109817,103632r-17463,7619l76645,118999r-14224,8127l49949,135509r-10985,8636l29858,153035r-6858,8509c22784,161798,22581,162178,22415,162433r-4864,8636c17361,171450,17208,171831,17082,172212r-2960,8763c13983,181356,13894,181737,13830,182245r-1041,8890c12738,191515,12725,192024,12776,192532r953,8890c13779,201802,13894,202311,14046,202819r3048,8763c17221,211836,17374,212217,17551,212598r4864,8636c22593,221487,22797,221869,23012,222123r7354,9016l39446,240030r10833,8508l62827,256667r14097,8001l92659,272542r17298,7493l128842,287400r20243,6986l170815,301244r23000,6604l218237,314071r25755,6096l270866,325882r28117,5461l328333,336550r30290,4699l390042,345821r32474,4191l455854,353822r34353,3428l525348,360425r35878,2668l597929,365378r37465,1906l673494,368808r38735,1142l791235,370838r,12699l712102,382650r-38989,-1142l634886,379984r-37592,-1906l560400,375665r-35992,-2666l489077,369824r-34493,-3429l421069,362585r-32665,-4191l356819,353822r-30467,-4826l296786,343788r-28333,-5461l241338,332612r-25997,-6095l190627,320039r-23279,-6477l145237,306450r-20548,-7112l105359,291846,87592,284225,71247,275971,56579,267715,43320,259080,31585,249936,21488,240284,13144,230124v-673,-889,-1282,-1778,-1816,-2667l6477,218821v-546,-1016,-1003,-2033,-1372,-3048l2057,207010v-482,-1398,-800,-2795,-952,-4318l152,193928c,192405,13,191008,178,189611r1041,-8890c1384,179450,1664,178181,2096,176911r2946,-8763c5423,167005,5906,165988,6477,164846r4851,-8636c11849,155321,12433,154432,13081,153670r6858,-8636l30137,135000r11989,-9525l55359,116586r15037,-8636l86678,99822r18097,-7874l124003,84455r20790,-7240l166827,70358r23317,-6732l214922,57150r26048,-6097l268097,45338r28359,-5588l326022,34544r30531,-4826l388163,25273r32626,-4318l454317,17145r34455,-3430l524129,10540,560222,7874,597040,5461,634632,3556,672859,2032,711721,888,791096,xe" fillcolor="#00b050" stroked="f" strokeweight="0">
                  <v:stroke miterlimit="83231f" joinstyle="miter"/>
                  <v:path arrowok="t" textboxrect="0,0,791235,383537"/>
                </v:shape>
                <v:shape id="Shape 13459" o:spid="_x0000_s1673" style="position:absolute;left:7912;top:254;width:7658;height:3327;visibility:visible;mso-wrap-style:square;v-text-anchor:top" coordsize="765797,33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" path="m114,l78981,888r38481,1144l155435,3556r37211,1905l229349,7747r35687,2666l299961,13588r34163,3430l367398,20827r32131,4192l430771,29463r30226,4699l490080,39370r27813,5333l544690,50419r25400,5968l594220,62611r22860,6603l638416,75946r19812,6857l676643,89915r16891,7367l708647,104901r13462,7621l733793,120396r10160,7874l751954,136144r5969,7619l762368,151384r2540,7619l765797,166497r-889,7365l762368,181483r-4318,7619l751446,197231r-8001,7746l733539,212725r-11684,7747l708266,228219r-14986,7366l676516,242950r-18542,7112l638162,257048r-21209,6730l594093,270128r-24130,6223l544563,282321r-26670,5715l489953,293497r-29083,5079l430771,303275r-31242,4573l367271,311912r-33274,3810l299961,319150r-35052,3175l229095,324993r-36449,2413l155308,329311r-37973,1524l78854,331850,,332739,,320038r78473,-888l116827,318135r37846,-1524l191757,314706r36449,-2413l263766,309625r34925,-3048l332600,303149r33020,-3811l397751,295275r30988,-4445l458711,286131r28829,-5207l515226,275589r26416,-5588l566788,264160r23876,-6223l613143,251587r20828,-6477l653402,238251r18034,-6984l687565,224282r14478,-7112l714870,209803r10795,-6984l734555,195961r7112,-6731l747509,181990r3175,-5715l752462,171069r508,-4572l752462,161798r-1778,-5208l747382,150875r-4191,-5588l736079,138302r-9271,-7365l715886,123571r-12954,-7366l688454,108965r-16383,-7112l654037,94742,634606,88011,613524,81407,591045,74930,567169,68834,542023,62864,515480,57276,487794,51815,459092,46736,428993,42037,397878,37592,365874,33400,332854,29590,298818,26288,264147,23113,228460,20447,192011,18161,154927,16256,117081,14732,78854,13588,241,12700,,12703,,1,114,xe" fillcolor="#00b050" stroked="f" strokeweight="0">
                  <v:stroke miterlimit="83231f" joinstyle="miter"/>
                  <v:path arrowok="t" textboxrect="0,0,765797,332739"/>
                </v:shape>
                <v:shape id="Shape 13460" o:spid="_x0000_s1674" style="position:absolute;left:7912;width:7912;height:3835;visibility:visible;mso-wrap-style:square;v-text-anchor:top" coordsize="791197,383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" path="m,l79235,887r38989,1143l156451,3554r37592,1905l230873,7872r36068,2667l302247,13714r34417,3429l370319,20953r32512,4191l434454,29716r30480,4826l494525,39749r28321,5461l550024,51052r25908,5969l600570,63498r23495,6731l646036,77087r20574,7112l685914,91692r17780,7747l719950,107567r14732,8255l748017,124712r11557,9017l769607,143254r8509,10541c778751,154430,779259,155192,779640,155954r4953,8636c785228,165733,785863,166876,786244,168146r2921,8763c789546,178179,789927,179449,790054,180719r1016,8890c791197,191133,791197,192530,791070,194054r-1016,8890c789800,204214,789546,205484,789165,206754r-2921,8763c785863,216660,785355,217676,784720,218819r-4826,8636c779386,228344,778751,229233,778116,230122r-6858,8509l761225,248537r-11938,9652l735698,267079r-14732,8509l704456,283716r-17907,7874l667245,299083r-20574,7239l624446,313307r-23495,6731l576313,326388r-25908,6096l523100,338326r-28321,5461l465315,348994r-30607,4826l403085,358265r-32512,4318l336918,366393r-34417,3429l267195,372997r-36195,2667l194297,378077r-37719,1905l118351,381506r-38862,1143l241,383538,,383535,,370836r114,2l79235,369949r38608,-1143l155943,367282r37465,-1905l230111,363091r35941,-2667l301231,357249r34290,-3429l368922,350010r32385,-4318l432676,341247r30480,-4826l492366,331341r28067,-5461l547484,320165r25654,-6096l597522,307719r23114,-6477l642480,294384r20193,-7112l681469,279906r17399,-7493l714616,264539r14097,-8001l741413,248156r10922,-8636l761352,230630r6858,-8509c768464,221867,768591,221486,768845,221232r4826,-8636c773925,212215,774052,211834,774179,211453r2921,-8763c777227,202309,777354,201928,777354,201420r1143,-8890c778497,192022,778497,191641,778497,191133r-1143,-8890c777354,181735,777227,181354,777100,180973r-2921,-8890c774052,171702,773798,171321,773671,170940r-4953,-8636c768591,162050,768337,161796,768210,161669r-7366,-9271l751827,143635r-10922,-8382l728459,126871r-14097,-8001l698614,110996r-17272,-7493l662419,96264,642226,89152,620509,82421,597395,75817,573011,69467,547357,63371,520433,57656,492239,52195,463029,47115,432676,42289,401180,37844,368795,33653,335394,29716,301104,26287,265925,23239,230111,20572,193408,18159,155943,16254,117843,14730,79108,13587,,12699,,xe" fillcolor="#00b050" stroked="f" strokeweight="0">
                  <v:stroke miterlimit="83231f" joinstyle="miter"/>
                  <v:path arrowok="t" textboxrect="0,0,791197,383538"/>
                </v:shape>
                <v:rect id="Rectangle 13461" o:spid="_x0000_s1675" style="position:absolute;left:4937;top:1403;width:8229;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" filled="f" stroked="f">
                  <v:textbox inset="0,0,0,0">
                    <w:txbxContent>
                      <w:p w14:paraId="45A8FC99" w14:textId="77777777" w:rsidR="00B45E59" w:rsidRDefault="00000000">
                        <w:pPr>
                          <w:spacing w:after="160" w:line="259" w:lineRule="auto"/>
                          <w:ind w:left="0" w:right="0" w:firstLine="0"/>
                          <w:jc w:val="left"/>
                        </w:pPr>
                        <w:r>
                          <w:rPr>
                            <w:b/>
                            <w:i/>
                            <w:sz w:val="16"/>
                          </w:rPr>
                          <w:t xml:space="preserve">Excel 2007 da </w:t>
                        </w:r>
                      </w:p>
                    </w:txbxContent>
                  </v:textbox>
                </v:rect>
                <w10:wrap type="square"/>
              </v:group>
            </w:pict>
          </mc:Fallback>
        </mc:AlternateContent>
      </w:r>
      <w:r w:rsidRPr="00773CE2">
        <w:rPr>
          <w:color w:val="auto"/>
          <w:sz w:val="24"/>
          <w:szCs w:val="24"/>
          <w:lang w:val="en-US"/>
        </w:rPr>
        <w:t xml:space="preserve">Oldingi Excel dasturlarida ishchi maydoni 65536 ta satr va 256 ta </w:t>
      </w:r>
      <w:r w:rsidRPr="00773CE2">
        <w:rPr>
          <w:color w:val="auto"/>
          <w:sz w:val="24"/>
          <w:szCs w:val="24"/>
          <w:lang w:val="en-US"/>
        </w:rPr>
        <w:t>ustundan iborat edi. Excel 2007 dasturida esa satrlar soni 1048576 ta bo`lib, ustunlar soni esa 16384 tadan iborat (AXFD gacha). Demak Excel 2007 dasturida jami 17179869184 ta katakcha mavjud ekan. Katakcha – bu ustun va satr kesishgan joydagi birlik bo`li</w:t>
      </w:r>
      <w:r w:rsidRPr="00773CE2">
        <w:rPr>
          <w:color w:val="auto"/>
          <w:sz w:val="24"/>
          <w:szCs w:val="24"/>
          <w:lang w:val="en-US"/>
        </w:rPr>
        <w:t>b, har bir katakcha o`zining individual manzili (nomi)ga egadir. Bu nom shu katakchaning ustuni harfi (harflari) hamda uning satr tartib raqamining yonma-yon yozilishidan iboratdir. Elektron sahifaning birinchi (yuqori chap burchagidagi) katakchasining man</w:t>
      </w:r>
      <w:r w:rsidRPr="00773CE2">
        <w:rPr>
          <w:color w:val="auto"/>
          <w:sz w:val="24"/>
          <w:szCs w:val="24"/>
          <w:lang w:val="en-US"/>
        </w:rPr>
        <w:t>zili A1 bo`lib, uning oxirgi katakchasi (pastki o`ng burchakda)ning manzili mos ravishda XFD1048576 ekanligi tushunarli.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Formulalar.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Exceldagi katakchalar o`zida matn, sonlar, formulalrni saqlashi yoki ularning barchasidan xoli bo`lishi mumkin. Formulala</w:t>
      </w:r>
      <w:r w:rsidRPr="00773CE2">
        <w:rPr>
          <w:color w:val="auto"/>
          <w:sz w:val="24"/>
          <w:szCs w:val="24"/>
          <w:lang w:val="en-US"/>
        </w:rPr>
        <w:t>r yordamida Excel boshqa katakchalarda joylashgan ma`lumotlar asosida hisob-kitob ishlarini bajarish bo`yicha ko`rsatmalarni oladi. Masalan A ustunida joylashgan dastlabki 10 ta sonni qo`shish formulasini tuzish mumkin (=</w:t>
      </w:r>
      <w:r w:rsidRPr="00773CE2">
        <w:rPr>
          <w:color w:val="auto"/>
          <w:sz w:val="24"/>
          <w:szCs w:val="24"/>
        </w:rPr>
        <w:t>СУММ</w:t>
      </w:r>
      <w:r w:rsidRPr="00773CE2">
        <w:rPr>
          <w:color w:val="auto"/>
          <w:sz w:val="24"/>
          <w:szCs w:val="24"/>
          <w:lang w:val="en-US"/>
        </w:rPr>
        <w:t xml:space="preserve">A1:A10).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Formulalarni tuzishda</w:t>
      </w:r>
      <w:r w:rsidRPr="00773CE2">
        <w:rPr>
          <w:color w:val="auto"/>
          <w:sz w:val="24"/>
          <w:szCs w:val="24"/>
          <w:lang w:val="en-US"/>
        </w:rPr>
        <w:t xml:space="preserve"> +(qo`shuv), -(ayiruv), *(ko`paytiruv) va /(bo`luv) standart arifmetik amallari ishlatiladi. Bundan tashqari maxsus funksiyalarni ishlatish ham mumkin. Bular kerakli natijaga osonlik bilan erishish imkonini beradi. Masalan Excel funksiyalari yordamida sonn</w:t>
      </w:r>
      <w:r w:rsidRPr="00773CE2">
        <w:rPr>
          <w:color w:val="auto"/>
          <w:sz w:val="24"/>
          <w:szCs w:val="24"/>
          <w:lang w:val="en-US"/>
        </w:rPr>
        <w:t xml:space="preserve">ing kvadrat ildizini hisoblash, turli sonlarning faktoriallarini topish va hatto joriy vaqtni hisoblab topish ham mumkin. Excel funksiyalari bilan ishlash keyingi boblarda ko`rib chiqiladi.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Aktiv katakcha va diapazonlar.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Excelda katakchalardan biri aktiv</w:t>
      </w:r>
      <w:r w:rsidRPr="00773CE2">
        <w:rPr>
          <w:color w:val="auto"/>
          <w:sz w:val="24"/>
          <w:szCs w:val="24"/>
          <w:lang w:val="en-US"/>
        </w:rPr>
        <w:t xml:space="preserve"> katakcha deb ataladi va uning chegaralari boshqalarinikidan ko`ra qalinroq bo`ladi. Boshqa dasturlar bilan muvofiqlikni ta`minlash maqsadida biz bu holatni Excel kursori deb ataymiz va aktiv katakchada kursor mavjud deb hisoblaymiz. Kursor turgan katakcha</w:t>
      </w:r>
      <w:r w:rsidRPr="00773CE2">
        <w:rPr>
          <w:color w:val="auto"/>
          <w:sz w:val="24"/>
          <w:szCs w:val="24"/>
          <w:lang w:val="en-US"/>
        </w:rPr>
        <w:t xml:space="preserve">ning ichidagi ma`lumot Formulalar satrida ko`rinib turadi. Kerakli katakchani yoki bir necha katakchani aktivlashtirish uchun shu kerakli katakcha ustida sichqoncha chap tugmasini bosish yoki bir necha katakchani ko`rsatish uchun ulardan birinchisi ustida </w:t>
      </w:r>
      <w:r w:rsidRPr="00773CE2">
        <w:rPr>
          <w:color w:val="auto"/>
          <w:sz w:val="24"/>
          <w:szCs w:val="24"/>
          <w:lang w:val="en-US"/>
        </w:rPr>
        <w:t>sichqoncha chap tugmasini bosib turgan holda kerakli katakchagacha chap tugmani qo`yib yubormasdan sichqoncha ko`rsatkichini olib borib, so`ng qo`yib yuboriladi. Bunda belgilangan katakchalar ustida keyinchalik kerakli amallarni bir vaqtning o`zida bajaris</w:t>
      </w:r>
      <w:r w:rsidRPr="00773CE2">
        <w:rPr>
          <w:color w:val="auto"/>
          <w:sz w:val="24"/>
          <w:szCs w:val="24"/>
          <w:lang w:val="en-US"/>
        </w:rPr>
        <w:t>h mumkin bo`ladi. Belgilangan katakchalar diapazon deb ataladi va ular ko`pincha yonma-yon joylashgan katakchalardan iborat bo`ladi. Lekin ba`zida bir-biridan uzoqda joylashgan katakchalarni ham birgalikda belgilash mumkin. Buning uchun belgilash amalini b</w:t>
      </w:r>
      <w:r w:rsidRPr="00773CE2">
        <w:rPr>
          <w:color w:val="auto"/>
          <w:sz w:val="24"/>
          <w:szCs w:val="24"/>
          <w:lang w:val="en-US"/>
        </w:rPr>
        <w:t xml:space="preserve">ajarish jarayonida </w:t>
      </w:r>
      <w:r w:rsidRPr="00773CE2">
        <w:rPr>
          <w:b/>
          <w:color w:val="auto"/>
          <w:sz w:val="24"/>
          <w:szCs w:val="24"/>
          <w:lang w:val="en-US"/>
        </w:rPr>
        <w:t xml:space="preserve">CTRL </w:t>
      </w:r>
      <w:r w:rsidRPr="00773CE2">
        <w:rPr>
          <w:color w:val="auto"/>
          <w:sz w:val="24"/>
          <w:szCs w:val="24"/>
          <w:lang w:val="en-US"/>
        </w:rPr>
        <w:t>tugmasidan foydalanish mumkib.</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Excel dasturi oynasi bilan ishlash.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Excel dasturi oynasini boshqarish barcha boshqa Windows dasturlari oynalarini boshqarish kabi bo`lib, u kichiklashtirilgan holda bo`lganda uning chegaralarini suri</w:t>
      </w:r>
      <w:r w:rsidRPr="00773CE2">
        <w:rPr>
          <w:color w:val="auto"/>
          <w:sz w:val="24"/>
          <w:szCs w:val="24"/>
          <w:lang w:val="en-US"/>
        </w:rPr>
        <w:t>sh uchun kerakli chegara ustiga sichqoncha ko`rsatkichini keltirilib, u ikki tomonlama ko`rsatkich ko`rinishiga o`tgach, chap tugmani bosib turgan holda chegarani keraklicha surish mumkin.</w:t>
      </w:r>
      <w:r w:rsidR="002309D8" w:rsidRPr="00773CE2">
        <w:rPr>
          <w:color w:val="auto"/>
          <w:sz w:val="24"/>
          <w:szCs w:val="24"/>
          <w:lang w:val="en-US"/>
        </w:rPr>
        <w:t xml:space="preserve"> </w:t>
      </w:r>
      <w:r w:rsidRPr="00773CE2">
        <w:rPr>
          <w:color w:val="auto"/>
          <w:sz w:val="24"/>
          <w:szCs w:val="24"/>
          <w:lang w:val="en-US"/>
        </w:rPr>
        <w:t>Dastur oynasining o`zini surish uchun shu dastur sarlavha satri ust</w:t>
      </w:r>
      <w:r w:rsidRPr="00773CE2">
        <w:rPr>
          <w:color w:val="auto"/>
          <w:sz w:val="24"/>
          <w:szCs w:val="24"/>
          <w:lang w:val="en-US"/>
        </w:rPr>
        <w:t xml:space="preserve">iga sichqoncha ko`rsatkichini </w:t>
      </w:r>
      <w:r w:rsidRPr="00773CE2">
        <w:rPr>
          <w:color w:val="auto"/>
          <w:sz w:val="24"/>
          <w:szCs w:val="24"/>
          <w:lang w:val="en-US"/>
        </w:rPr>
        <w:lastRenderedPageBreak/>
        <w:t>keltirib, chap tugmani bosib turgan holda dastur oynasini siljitish mumkin.</w:t>
      </w:r>
      <w:r w:rsidR="002309D8" w:rsidRPr="00773CE2">
        <w:rPr>
          <w:color w:val="auto"/>
          <w:sz w:val="24"/>
          <w:szCs w:val="24"/>
          <w:lang w:val="en-US"/>
        </w:rPr>
        <w:t xml:space="preserve"> </w:t>
      </w:r>
      <w:r w:rsidRPr="00773CE2">
        <w:rPr>
          <w:color w:val="auto"/>
          <w:sz w:val="24"/>
          <w:szCs w:val="24"/>
          <w:lang w:val="en-US"/>
        </w:rPr>
        <w:t>Dastur oynasini yopish uchun yuqori o`ng burchakdagi X harfi ko`rinishidagi tugma bosiladi (Alt+F4 kombinatsiyasi ham shu vazifani bajaradi). Bundan t</w:t>
      </w:r>
      <w:r w:rsidRPr="00773CE2">
        <w:rPr>
          <w:color w:val="auto"/>
          <w:sz w:val="24"/>
          <w:szCs w:val="24"/>
          <w:lang w:val="en-US"/>
        </w:rPr>
        <w:t>ashqari Excel dasturida chiqish uchun dastur yuqori chap tomonida joylashgan Office bosh menyusini tanlab(</w:t>
      </w:r>
      <w:r w:rsidRPr="00773CE2">
        <w:rPr>
          <w:noProof/>
          <w:color w:val="auto"/>
          <w:sz w:val="24"/>
          <w:szCs w:val="24"/>
        </w:rPr>
        <w:drawing>
          <wp:inline distT="0" distB="0" distL="0" distR="0" wp14:anchorId="56966628" wp14:editId="62D9FBDF">
            <wp:extent cx="238125" cy="257175"/>
            <wp:effectExtent l="0" t="0" r="0" b="0"/>
            <wp:docPr id="13542" name="Picture 13542"/>
            <wp:cNvGraphicFramePr/>
            <a:graphic xmlns:a="http://schemas.openxmlformats.org/drawingml/2006/main">
              <a:graphicData uri="http://schemas.openxmlformats.org/drawingml/2006/picture">
                <pic:pic xmlns:pic="http://schemas.openxmlformats.org/drawingml/2006/picture">
                  <pic:nvPicPr>
                    <pic:cNvPr id="13542" name="Picture 13542"/>
                    <pic:cNvPicPr/>
                  </pic:nvPicPr>
                  <pic:blipFill>
                    <a:blip r:embed="rId228"/>
                    <a:stretch>
                      <a:fillRect/>
                    </a:stretch>
                  </pic:blipFill>
                  <pic:spPr>
                    <a:xfrm>
                      <a:off x="0" y="0"/>
                      <a:ext cx="238125" cy="257175"/>
                    </a:xfrm>
                    <a:prstGeom prst="rect">
                      <a:avLst/>
                    </a:prstGeom>
                  </pic:spPr>
                </pic:pic>
              </a:graphicData>
            </a:graphic>
          </wp:inline>
        </w:drawing>
      </w:r>
      <w:r w:rsidRPr="00773CE2">
        <w:rPr>
          <w:color w:val="auto"/>
          <w:sz w:val="24"/>
          <w:szCs w:val="24"/>
          <w:lang w:val="en-US"/>
        </w:rPr>
        <w:t>),</w:t>
      </w:r>
      <w:r w:rsidR="002309D8" w:rsidRPr="00773CE2">
        <w:rPr>
          <w:color w:val="auto"/>
          <w:sz w:val="24"/>
          <w:szCs w:val="24"/>
          <w:lang w:val="en-US"/>
        </w:rPr>
        <w:t xml:space="preserve"> </w:t>
      </w:r>
      <w:r w:rsidRPr="00773CE2">
        <w:rPr>
          <w:color w:val="auto"/>
          <w:sz w:val="24"/>
          <w:szCs w:val="24"/>
          <w:lang w:val="en-US"/>
        </w:rPr>
        <w:t xml:space="preserve">uning eng pastki qismidagi </w:t>
      </w:r>
      <w:r w:rsidRPr="00773CE2">
        <w:rPr>
          <w:color w:val="auto"/>
          <w:sz w:val="24"/>
          <w:szCs w:val="24"/>
        </w:rPr>
        <w:t>Выход</w:t>
      </w:r>
      <w:r w:rsidRPr="00773CE2">
        <w:rPr>
          <w:color w:val="auto"/>
          <w:sz w:val="24"/>
          <w:szCs w:val="24"/>
          <w:lang w:val="en-US"/>
        </w:rPr>
        <w:t xml:space="preserve"> </w:t>
      </w:r>
      <w:r w:rsidRPr="00773CE2">
        <w:rPr>
          <w:color w:val="auto"/>
          <w:sz w:val="24"/>
          <w:szCs w:val="24"/>
        </w:rPr>
        <w:t>из</w:t>
      </w:r>
      <w:r w:rsidRPr="00773CE2">
        <w:rPr>
          <w:color w:val="auto"/>
          <w:sz w:val="24"/>
          <w:szCs w:val="24"/>
          <w:lang w:val="en-US"/>
        </w:rPr>
        <w:t xml:space="preserve"> Excel buyrug`i tanlanadi. Exceldan tezkor chiqish uchun shu tugmada sichqoncha chap tugmasini ikki marta tez b</w:t>
      </w:r>
      <w:r w:rsidRPr="00773CE2">
        <w:rPr>
          <w:color w:val="auto"/>
          <w:sz w:val="24"/>
          <w:szCs w:val="24"/>
          <w:lang w:val="en-US"/>
        </w:rPr>
        <w:t>osish ham yetarlidir.</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Sichqoncha va klaviatura yordamida harakatlanish.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Sichqoncha qurilmasi Excel dasturida ishlash uchun asosiy vositalardan biri bo`lib, uning yordamida turli buyruqlarni berish amali qulay tarzda bajariladi. Quyida sichqoncha qurilmas</w:t>
      </w:r>
      <w:r w:rsidRPr="00773CE2">
        <w:rPr>
          <w:color w:val="auto"/>
          <w:sz w:val="24"/>
          <w:szCs w:val="24"/>
          <w:lang w:val="en-US"/>
        </w:rPr>
        <w:t xml:space="preserve">i imkoniyatlarini izohlab chiqaylik: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Chertish: </w:t>
      </w:r>
      <w:r w:rsidRPr="00773CE2">
        <w:rPr>
          <w:color w:val="auto"/>
          <w:sz w:val="24"/>
          <w:szCs w:val="24"/>
          <w:lang w:val="en-US"/>
        </w:rPr>
        <w:t xml:space="preserve">Sichqoncha chap tugmasini bir marta bosish.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Qo`sh chertish: </w:t>
      </w:r>
      <w:r w:rsidRPr="00773CE2">
        <w:rPr>
          <w:color w:val="auto"/>
          <w:sz w:val="24"/>
          <w:szCs w:val="24"/>
          <w:lang w:val="en-US"/>
        </w:rPr>
        <w:t xml:space="preserve">Sichqoncha chap tugmasini ikki marta tezlik bilan bosish. Ba`zida bu amalni bajarish uchun shug`ullanish kerak bo`ladi.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Olib o`tish: </w:t>
      </w:r>
      <w:r w:rsidRPr="00773CE2">
        <w:rPr>
          <w:color w:val="auto"/>
          <w:sz w:val="24"/>
          <w:szCs w:val="24"/>
          <w:lang w:val="en-US"/>
        </w:rPr>
        <w:t>Biror ob`yekt</w:t>
      </w:r>
      <w:r w:rsidRPr="00773CE2">
        <w:rPr>
          <w:color w:val="auto"/>
          <w:sz w:val="24"/>
          <w:szCs w:val="24"/>
          <w:lang w:val="en-US"/>
        </w:rPr>
        <w:t xml:space="preserve"> ustida sichqoncha chap tugmasini bosib turgan holda sichqoncha ko`rsatkichi kerakli joyga olib boriladi hamda bu amalni tugatish uchun qo`yib yuboriladi.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Joylashtirish: </w:t>
      </w:r>
      <w:r w:rsidRPr="00773CE2">
        <w:rPr>
          <w:color w:val="auto"/>
          <w:sz w:val="24"/>
          <w:szCs w:val="24"/>
          <w:lang w:val="en-US"/>
        </w:rPr>
        <w:t>Biror-bir ob`yekt ustida sichqoncha ko`rsatkichini olib kelish va chap tugmani bosmas</w:t>
      </w:r>
      <w:r w:rsidRPr="00773CE2">
        <w:rPr>
          <w:color w:val="auto"/>
          <w:sz w:val="24"/>
          <w:szCs w:val="24"/>
          <w:lang w:val="en-US"/>
        </w:rPr>
        <w:t xml:space="preserve">lik.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Tanlash: </w:t>
      </w:r>
      <w:r w:rsidRPr="00773CE2">
        <w:rPr>
          <w:color w:val="auto"/>
          <w:sz w:val="24"/>
          <w:szCs w:val="24"/>
          <w:lang w:val="en-US"/>
        </w:rPr>
        <w:t>Biror-bir ob`yekt ustiga sichqoncha ko`rsatkichini olib kelish va chap tugmani bir marta bosish.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Kerakli ob`yet ustida sichqoncha o`ng tugmasini bosilganda kontekst menyu hosil bo`ladi va bu menyuda shu ob`yektgagina tegishli bo`lgan buyruq</w:t>
      </w:r>
      <w:r w:rsidRPr="00773CE2">
        <w:rPr>
          <w:color w:val="auto"/>
          <w:sz w:val="24"/>
          <w:szCs w:val="24"/>
          <w:lang w:val="en-US"/>
        </w:rPr>
        <w:t xml:space="preserve">lar aks ettiriladi. </w:t>
      </w:r>
    </w:p>
    <w:p w:rsidR="00B45E59" w:rsidRPr="00773CE2" w:rsidRDefault="006F205B" w:rsidP="00773CE2">
      <w:pPr>
        <w:spacing w:after="0" w:line="276" w:lineRule="auto"/>
        <w:ind w:left="0" w:right="0" w:firstLine="0"/>
        <w:jc w:val="center"/>
        <w:rPr>
          <w:color w:val="auto"/>
          <w:sz w:val="24"/>
          <w:szCs w:val="24"/>
          <w:lang w:val="en-US"/>
        </w:rPr>
      </w:pPr>
      <w:r w:rsidRPr="00773CE2">
        <w:rPr>
          <w:rFonts w:eastAsia="Calibri"/>
          <w:noProof/>
          <w:color w:val="auto"/>
          <w:sz w:val="24"/>
          <w:szCs w:val="24"/>
        </w:rPr>
        <mc:AlternateContent>
          <mc:Choice Requires="wpg">
            <w:drawing>
              <wp:anchor distT="0" distB="0" distL="114300" distR="114300" simplePos="0" relativeHeight="251659264" behindDoc="0" locked="0" layoutInCell="1" allowOverlap="1" wp14:anchorId="5FA09711" wp14:editId="2ED04716">
                <wp:simplePos x="0" y="0"/>
                <wp:positionH relativeFrom="column">
                  <wp:posOffset>210630</wp:posOffset>
                </wp:positionH>
                <wp:positionV relativeFrom="paragraph">
                  <wp:posOffset>211582</wp:posOffset>
                </wp:positionV>
                <wp:extent cx="1582433" cy="383412"/>
                <wp:effectExtent l="0" t="0" r="0" b="0"/>
                <wp:wrapSquare wrapText="bothSides"/>
                <wp:docPr id="396130" name="Group 396130"/>
                <wp:cNvGraphicFramePr/>
                <a:graphic xmlns:a="http://schemas.openxmlformats.org/drawingml/2006/main">
                  <a:graphicData uri="http://schemas.microsoft.com/office/word/2010/wordprocessingGroup">
                    <wpg:wgp>
                      <wpg:cNvGrpSpPr/>
                      <wpg:grpSpPr>
                        <a:xfrm>
                          <a:off x="0" y="0"/>
                          <a:ext cx="1582433" cy="383412"/>
                          <a:chOff x="0" y="0"/>
                          <a:chExt cx="1582433" cy="383412"/>
                        </a:xfrm>
                      </wpg:grpSpPr>
                      <wps:wsp>
                        <wps:cNvPr id="13545" name="Shape 13545"/>
                        <wps:cNvSpPr/>
                        <wps:spPr>
                          <a:xfrm>
                            <a:off x="19063" y="18923"/>
                            <a:ext cx="1544320" cy="345439"/>
                          </a:xfrm>
                          <a:custGeom>
                            <a:avLst/>
                            <a:gdLst/>
                            <a:ahLst/>
                            <a:cxnLst/>
                            <a:rect l="0" t="0" r="0" b="0"/>
                            <a:pathLst>
                              <a:path w="1544320" h="345439">
                                <a:moveTo>
                                  <a:pt x="772160" y="0"/>
                                </a:moveTo>
                                <a:cubicBezTo>
                                  <a:pt x="1198626" y="0"/>
                                  <a:pt x="1544320" y="77343"/>
                                  <a:pt x="1544320" y="172720"/>
                                </a:cubicBezTo>
                                <a:cubicBezTo>
                                  <a:pt x="1544320" y="268097"/>
                                  <a:pt x="1198626" y="345439"/>
                                  <a:pt x="772160" y="345439"/>
                                </a:cubicBezTo>
                                <a:cubicBezTo>
                                  <a:pt x="345707" y="345439"/>
                                  <a:pt x="0" y="268097"/>
                                  <a:pt x="0" y="172720"/>
                                </a:cubicBezTo>
                                <a:cubicBezTo>
                                  <a:pt x="0" y="77343"/>
                                  <a:pt x="345707" y="0"/>
                                  <a:pt x="772160"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3546" name="Shape 13546"/>
                        <wps:cNvSpPr/>
                        <wps:spPr>
                          <a:xfrm>
                            <a:off x="25489" y="25274"/>
                            <a:ext cx="765747" cy="332738"/>
                          </a:xfrm>
                          <a:custGeom>
                            <a:avLst/>
                            <a:gdLst/>
                            <a:ahLst/>
                            <a:cxnLst/>
                            <a:rect l="0" t="0" r="0" b="0"/>
                            <a:pathLst>
                              <a:path w="765747" h="332738">
                                <a:moveTo>
                                  <a:pt x="765747" y="0"/>
                                </a:moveTo>
                                <a:lnTo>
                                  <a:pt x="765747" y="12702"/>
                                </a:lnTo>
                                <a:lnTo>
                                  <a:pt x="687375" y="13587"/>
                                </a:lnTo>
                                <a:lnTo>
                                  <a:pt x="648894" y="14730"/>
                                </a:lnTo>
                                <a:lnTo>
                                  <a:pt x="611175" y="16254"/>
                                </a:lnTo>
                                <a:lnTo>
                                  <a:pt x="573964" y="18159"/>
                                </a:lnTo>
                                <a:lnTo>
                                  <a:pt x="537642" y="20445"/>
                                </a:lnTo>
                                <a:lnTo>
                                  <a:pt x="501955" y="23112"/>
                                </a:lnTo>
                                <a:lnTo>
                                  <a:pt x="467157" y="26160"/>
                                </a:lnTo>
                                <a:lnTo>
                                  <a:pt x="433121" y="29716"/>
                                </a:lnTo>
                                <a:lnTo>
                                  <a:pt x="400139" y="33526"/>
                                </a:lnTo>
                                <a:lnTo>
                                  <a:pt x="368122" y="37463"/>
                                </a:lnTo>
                                <a:lnTo>
                                  <a:pt x="336995" y="42035"/>
                                </a:lnTo>
                                <a:lnTo>
                                  <a:pt x="307137" y="46734"/>
                                </a:lnTo>
                                <a:lnTo>
                                  <a:pt x="278219" y="51814"/>
                                </a:lnTo>
                                <a:lnTo>
                                  <a:pt x="250571" y="57148"/>
                                </a:lnTo>
                                <a:lnTo>
                                  <a:pt x="224168" y="62863"/>
                                </a:lnTo>
                                <a:lnTo>
                                  <a:pt x="198971" y="68705"/>
                                </a:lnTo>
                                <a:lnTo>
                                  <a:pt x="175108" y="74928"/>
                                </a:lnTo>
                                <a:lnTo>
                                  <a:pt x="152768" y="81278"/>
                                </a:lnTo>
                                <a:lnTo>
                                  <a:pt x="131826" y="87755"/>
                                </a:lnTo>
                                <a:lnTo>
                                  <a:pt x="112344" y="94613"/>
                                </a:lnTo>
                                <a:lnTo>
                                  <a:pt x="94424" y="101598"/>
                                </a:lnTo>
                                <a:lnTo>
                                  <a:pt x="78143" y="108583"/>
                                </a:lnTo>
                                <a:lnTo>
                                  <a:pt x="63741" y="115695"/>
                                </a:lnTo>
                                <a:lnTo>
                                  <a:pt x="50978" y="122934"/>
                                </a:lnTo>
                                <a:lnTo>
                                  <a:pt x="40107" y="130046"/>
                                </a:lnTo>
                                <a:lnTo>
                                  <a:pt x="31217" y="136904"/>
                                </a:lnTo>
                                <a:lnTo>
                                  <a:pt x="24130" y="143635"/>
                                </a:lnTo>
                                <a:lnTo>
                                  <a:pt x="18288" y="150875"/>
                                </a:lnTo>
                                <a:lnTo>
                                  <a:pt x="15088" y="156589"/>
                                </a:lnTo>
                                <a:lnTo>
                                  <a:pt x="13335" y="161796"/>
                                </a:lnTo>
                                <a:lnTo>
                                  <a:pt x="12776" y="166495"/>
                                </a:lnTo>
                                <a:lnTo>
                                  <a:pt x="13271" y="171067"/>
                                </a:lnTo>
                                <a:lnTo>
                                  <a:pt x="15049" y="176147"/>
                                </a:lnTo>
                                <a:lnTo>
                                  <a:pt x="18313" y="181989"/>
                                </a:lnTo>
                                <a:lnTo>
                                  <a:pt x="22568" y="187577"/>
                                </a:lnTo>
                                <a:lnTo>
                                  <a:pt x="29693" y="194562"/>
                                </a:lnTo>
                                <a:lnTo>
                                  <a:pt x="38811" y="201928"/>
                                </a:lnTo>
                                <a:lnTo>
                                  <a:pt x="49848" y="209294"/>
                                </a:lnTo>
                                <a:lnTo>
                                  <a:pt x="62713" y="216533"/>
                                </a:lnTo>
                                <a:lnTo>
                                  <a:pt x="77318" y="223772"/>
                                </a:lnTo>
                                <a:lnTo>
                                  <a:pt x="93650" y="230884"/>
                                </a:lnTo>
                                <a:lnTo>
                                  <a:pt x="111735" y="237996"/>
                                </a:lnTo>
                                <a:lnTo>
                                  <a:pt x="131242" y="244854"/>
                                </a:lnTo>
                                <a:lnTo>
                                  <a:pt x="152311" y="251458"/>
                                </a:lnTo>
                                <a:lnTo>
                                  <a:pt x="174625" y="257808"/>
                                </a:lnTo>
                                <a:lnTo>
                                  <a:pt x="198552" y="263904"/>
                                </a:lnTo>
                                <a:lnTo>
                                  <a:pt x="223799" y="269873"/>
                                </a:lnTo>
                                <a:lnTo>
                                  <a:pt x="250215" y="275461"/>
                                </a:lnTo>
                                <a:lnTo>
                                  <a:pt x="277889" y="280922"/>
                                </a:lnTo>
                                <a:lnTo>
                                  <a:pt x="306857" y="286002"/>
                                </a:lnTo>
                                <a:lnTo>
                                  <a:pt x="336728" y="290828"/>
                                </a:lnTo>
                                <a:lnTo>
                                  <a:pt x="367754" y="295273"/>
                                </a:lnTo>
                                <a:lnTo>
                                  <a:pt x="399923" y="299337"/>
                                </a:lnTo>
                                <a:lnTo>
                                  <a:pt x="432994" y="303147"/>
                                </a:lnTo>
                                <a:lnTo>
                                  <a:pt x="466903" y="306576"/>
                                </a:lnTo>
                                <a:lnTo>
                                  <a:pt x="501828" y="309625"/>
                                </a:lnTo>
                                <a:lnTo>
                                  <a:pt x="537388" y="312418"/>
                                </a:lnTo>
                                <a:lnTo>
                                  <a:pt x="573837" y="314577"/>
                                </a:lnTo>
                                <a:lnTo>
                                  <a:pt x="610921" y="316482"/>
                                </a:lnTo>
                                <a:lnTo>
                                  <a:pt x="648767" y="318006"/>
                                </a:lnTo>
                                <a:lnTo>
                                  <a:pt x="686994" y="319150"/>
                                </a:lnTo>
                                <a:lnTo>
                                  <a:pt x="765607" y="320038"/>
                                </a:lnTo>
                                <a:lnTo>
                                  <a:pt x="765747" y="320036"/>
                                </a:lnTo>
                                <a:lnTo>
                                  <a:pt x="765747" y="332738"/>
                                </a:lnTo>
                                <a:lnTo>
                                  <a:pt x="765734" y="332738"/>
                                </a:lnTo>
                                <a:lnTo>
                                  <a:pt x="686867" y="331850"/>
                                </a:lnTo>
                                <a:lnTo>
                                  <a:pt x="648386" y="330706"/>
                                </a:lnTo>
                                <a:lnTo>
                                  <a:pt x="610413" y="329182"/>
                                </a:lnTo>
                                <a:lnTo>
                                  <a:pt x="573202" y="327277"/>
                                </a:lnTo>
                                <a:lnTo>
                                  <a:pt x="536499" y="324991"/>
                                </a:lnTo>
                                <a:lnTo>
                                  <a:pt x="500812" y="322325"/>
                                </a:lnTo>
                                <a:lnTo>
                                  <a:pt x="465887" y="319276"/>
                                </a:lnTo>
                                <a:lnTo>
                                  <a:pt x="431597" y="315720"/>
                                </a:lnTo>
                                <a:lnTo>
                                  <a:pt x="398475" y="311910"/>
                                </a:lnTo>
                                <a:lnTo>
                                  <a:pt x="366166" y="307846"/>
                                </a:lnTo>
                                <a:lnTo>
                                  <a:pt x="334924" y="303401"/>
                                </a:lnTo>
                                <a:lnTo>
                                  <a:pt x="304838" y="298576"/>
                                </a:lnTo>
                                <a:lnTo>
                                  <a:pt x="275692" y="293368"/>
                                </a:lnTo>
                                <a:lnTo>
                                  <a:pt x="247802" y="288034"/>
                                </a:lnTo>
                                <a:lnTo>
                                  <a:pt x="221145" y="282319"/>
                                </a:lnTo>
                                <a:lnTo>
                                  <a:pt x="195643" y="276351"/>
                                </a:lnTo>
                                <a:lnTo>
                                  <a:pt x="171475" y="270127"/>
                                </a:lnTo>
                                <a:lnTo>
                                  <a:pt x="148806" y="263651"/>
                                </a:lnTo>
                                <a:lnTo>
                                  <a:pt x="127432" y="256919"/>
                                </a:lnTo>
                                <a:lnTo>
                                  <a:pt x="107531" y="249934"/>
                                </a:lnTo>
                                <a:lnTo>
                                  <a:pt x="89052" y="242822"/>
                                </a:lnTo>
                                <a:lnTo>
                                  <a:pt x="72250" y="235456"/>
                                </a:lnTo>
                                <a:lnTo>
                                  <a:pt x="57087" y="227963"/>
                                </a:lnTo>
                                <a:lnTo>
                                  <a:pt x="43599" y="220343"/>
                                </a:lnTo>
                                <a:lnTo>
                                  <a:pt x="31788" y="212469"/>
                                </a:lnTo>
                                <a:lnTo>
                                  <a:pt x="21831" y="204595"/>
                                </a:lnTo>
                                <a:lnTo>
                                  <a:pt x="13741" y="196721"/>
                                </a:lnTo>
                                <a:lnTo>
                                  <a:pt x="7747" y="189101"/>
                                </a:lnTo>
                                <a:lnTo>
                                  <a:pt x="3416" y="181354"/>
                                </a:lnTo>
                                <a:lnTo>
                                  <a:pt x="800" y="173861"/>
                                </a:lnTo>
                                <a:lnTo>
                                  <a:pt x="0" y="166495"/>
                                </a:lnTo>
                                <a:lnTo>
                                  <a:pt x="876" y="159002"/>
                                </a:lnTo>
                                <a:lnTo>
                                  <a:pt x="3429" y="151382"/>
                                </a:lnTo>
                                <a:lnTo>
                                  <a:pt x="7734" y="143635"/>
                                </a:lnTo>
                                <a:lnTo>
                                  <a:pt x="14262" y="135634"/>
                                </a:lnTo>
                                <a:lnTo>
                                  <a:pt x="22339" y="127760"/>
                                </a:lnTo>
                                <a:lnTo>
                                  <a:pt x="32283" y="120013"/>
                                </a:lnTo>
                                <a:lnTo>
                                  <a:pt x="43967" y="112393"/>
                                </a:lnTo>
                                <a:lnTo>
                                  <a:pt x="57429" y="104646"/>
                                </a:lnTo>
                                <a:lnTo>
                                  <a:pt x="72517" y="97280"/>
                                </a:lnTo>
                                <a:lnTo>
                                  <a:pt x="89383" y="89914"/>
                                </a:lnTo>
                                <a:lnTo>
                                  <a:pt x="107734" y="82802"/>
                                </a:lnTo>
                                <a:lnTo>
                                  <a:pt x="127622" y="75817"/>
                                </a:lnTo>
                                <a:lnTo>
                                  <a:pt x="148958" y="69086"/>
                                </a:lnTo>
                                <a:lnTo>
                                  <a:pt x="171641" y="62736"/>
                                </a:lnTo>
                                <a:lnTo>
                                  <a:pt x="195796" y="56386"/>
                                </a:lnTo>
                                <a:lnTo>
                                  <a:pt x="221272" y="50417"/>
                                </a:lnTo>
                                <a:lnTo>
                                  <a:pt x="247917" y="44829"/>
                                </a:lnTo>
                                <a:lnTo>
                                  <a:pt x="275806" y="39368"/>
                                </a:lnTo>
                                <a:lnTo>
                                  <a:pt x="304940" y="34288"/>
                                </a:lnTo>
                                <a:lnTo>
                                  <a:pt x="335013" y="29462"/>
                                </a:lnTo>
                                <a:lnTo>
                                  <a:pt x="366281" y="24890"/>
                                </a:lnTo>
                                <a:lnTo>
                                  <a:pt x="398551" y="20826"/>
                                </a:lnTo>
                                <a:lnTo>
                                  <a:pt x="431724" y="17016"/>
                                </a:lnTo>
                                <a:lnTo>
                                  <a:pt x="465887" y="13587"/>
                                </a:lnTo>
                                <a:lnTo>
                                  <a:pt x="500939" y="10539"/>
                                </a:lnTo>
                                <a:lnTo>
                                  <a:pt x="536626" y="7745"/>
                                </a:lnTo>
                                <a:lnTo>
                                  <a:pt x="573202" y="5459"/>
                                </a:lnTo>
                                <a:lnTo>
                                  <a:pt x="610540" y="3554"/>
                                </a:lnTo>
                                <a:lnTo>
                                  <a:pt x="648386" y="2030"/>
                                </a:lnTo>
                                <a:lnTo>
                                  <a:pt x="686994" y="887"/>
                                </a:lnTo>
                                <a:lnTo>
                                  <a:pt x="765747"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3547" name="Shape 13547"/>
                        <wps:cNvSpPr/>
                        <wps:spPr>
                          <a:xfrm>
                            <a:off x="0" y="0"/>
                            <a:ext cx="791235" cy="383410"/>
                          </a:xfrm>
                          <a:custGeom>
                            <a:avLst/>
                            <a:gdLst/>
                            <a:ahLst/>
                            <a:cxnLst/>
                            <a:rect l="0" t="0" r="0" b="0"/>
                            <a:pathLst>
                              <a:path w="791235" h="383410">
                                <a:moveTo>
                                  <a:pt x="791096" y="0"/>
                                </a:moveTo>
                                <a:lnTo>
                                  <a:pt x="791235" y="2"/>
                                </a:lnTo>
                                <a:lnTo>
                                  <a:pt x="791235" y="12573"/>
                                </a:lnTo>
                                <a:lnTo>
                                  <a:pt x="791223" y="12573"/>
                                </a:lnTo>
                                <a:lnTo>
                                  <a:pt x="712102" y="13461"/>
                                </a:lnTo>
                                <a:lnTo>
                                  <a:pt x="673367" y="14605"/>
                                </a:lnTo>
                                <a:lnTo>
                                  <a:pt x="635267" y="16128"/>
                                </a:lnTo>
                                <a:lnTo>
                                  <a:pt x="597929" y="18033"/>
                                </a:lnTo>
                                <a:lnTo>
                                  <a:pt x="561099" y="20320"/>
                                </a:lnTo>
                                <a:lnTo>
                                  <a:pt x="525285" y="23113"/>
                                </a:lnTo>
                                <a:lnTo>
                                  <a:pt x="489979" y="26161"/>
                                </a:lnTo>
                                <a:lnTo>
                                  <a:pt x="455816" y="29718"/>
                                </a:lnTo>
                                <a:lnTo>
                                  <a:pt x="422440" y="33527"/>
                                </a:lnTo>
                                <a:lnTo>
                                  <a:pt x="389941" y="37719"/>
                                </a:lnTo>
                                <a:lnTo>
                                  <a:pt x="358534" y="42290"/>
                                </a:lnTo>
                                <a:lnTo>
                                  <a:pt x="328219" y="46989"/>
                                </a:lnTo>
                                <a:lnTo>
                                  <a:pt x="298869" y="52197"/>
                                </a:lnTo>
                                <a:lnTo>
                                  <a:pt x="270751" y="57657"/>
                                </a:lnTo>
                                <a:lnTo>
                                  <a:pt x="243865" y="63373"/>
                                </a:lnTo>
                                <a:lnTo>
                                  <a:pt x="218097" y="69469"/>
                                </a:lnTo>
                                <a:lnTo>
                                  <a:pt x="193675" y="75692"/>
                                </a:lnTo>
                                <a:lnTo>
                                  <a:pt x="170637" y="82296"/>
                                </a:lnTo>
                                <a:lnTo>
                                  <a:pt x="148920" y="89153"/>
                                </a:lnTo>
                                <a:lnTo>
                                  <a:pt x="128613" y="96265"/>
                                </a:lnTo>
                                <a:lnTo>
                                  <a:pt x="109817" y="103505"/>
                                </a:lnTo>
                                <a:lnTo>
                                  <a:pt x="92392" y="111125"/>
                                </a:lnTo>
                                <a:lnTo>
                                  <a:pt x="76619" y="118872"/>
                                </a:lnTo>
                                <a:lnTo>
                                  <a:pt x="62459" y="127000"/>
                                </a:lnTo>
                                <a:lnTo>
                                  <a:pt x="49949" y="135382"/>
                                </a:lnTo>
                                <a:lnTo>
                                  <a:pt x="38938" y="144018"/>
                                </a:lnTo>
                                <a:lnTo>
                                  <a:pt x="29870" y="152907"/>
                                </a:lnTo>
                                <a:lnTo>
                                  <a:pt x="23012" y="161417"/>
                                </a:lnTo>
                                <a:cubicBezTo>
                                  <a:pt x="22796" y="161671"/>
                                  <a:pt x="22593" y="161925"/>
                                  <a:pt x="22415" y="162306"/>
                                </a:cubicBezTo>
                                <a:lnTo>
                                  <a:pt x="17551" y="170942"/>
                                </a:lnTo>
                                <a:cubicBezTo>
                                  <a:pt x="17361" y="171323"/>
                                  <a:pt x="17208" y="171703"/>
                                  <a:pt x="17081" y="172084"/>
                                </a:cubicBezTo>
                                <a:lnTo>
                                  <a:pt x="14122" y="180848"/>
                                </a:lnTo>
                                <a:cubicBezTo>
                                  <a:pt x="13983" y="181228"/>
                                  <a:pt x="13894" y="181609"/>
                                  <a:pt x="13830" y="182118"/>
                                </a:cubicBezTo>
                                <a:lnTo>
                                  <a:pt x="12789" y="190881"/>
                                </a:lnTo>
                                <a:cubicBezTo>
                                  <a:pt x="12738" y="191388"/>
                                  <a:pt x="12725" y="191897"/>
                                  <a:pt x="12776" y="192405"/>
                                </a:cubicBezTo>
                                <a:lnTo>
                                  <a:pt x="13729" y="201168"/>
                                </a:lnTo>
                                <a:cubicBezTo>
                                  <a:pt x="13779" y="201675"/>
                                  <a:pt x="13894" y="202183"/>
                                  <a:pt x="14046" y="202564"/>
                                </a:cubicBezTo>
                                <a:lnTo>
                                  <a:pt x="17094" y="211327"/>
                                </a:lnTo>
                                <a:cubicBezTo>
                                  <a:pt x="17221" y="211708"/>
                                  <a:pt x="17374" y="212089"/>
                                  <a:pt x="17551" y="212344"/>
                                </a:cubicBezTo>
                                <a:lnTo>
                                  <a:pt x="22415" y="221107"/>
                                </a:lnTo>
                                <a:cubicBezTo>
                                  <a:pt x="22581" y="221360"/>
                                  <a:pt x="22784" y="221614"/>
                                  <a:pt x="23000" y="221869"/>
                                </a:cubicBezTo>
                                <a:lnTo>
                                  <a:pt x="30391" y="231139"/>
                                </a:lnTo>
                                <a:lnTo>
                                  <a:pt x="39446" y="239775"/>
                                </a:lnTo>
                                <a:lnTo>
                                  <a:pt x="50254" y="248284"/>
                                </a:lnTo>
                                <a:lnTo>
                                  <a:pt x="62827" y="256667"/>
                                </a:lnTo>
                                <a:lnTo>
                                  <a:pt x="76962" y="264668"/>
                                </a:lnTo>
                                <a:lnTo>
                                  <a:pt x="92659" y="272414"/>
                                </a:lnTo>
                                <a:lnTo>
                                  <a:pt x="109957" y="279907"/>
                                </a:lnTo>
                                <a:lnTo>
                                  <a:pt x="128816" y="287147"/>
                                </a:lnTo>
                                <a:lnTo>
                                  <a:pt x="149111" y="294258"/>
                                </a:lnTo>
                                <a:lnTo>
                                  <a:pt x="170790" y="301117"/>
                                </a:lnTo>
                                <a:lnTo>
                                  <a:pt x="193827" y="307721"/>
                                </a:lnTo>
                                <a:lnTo>
                                  <a:pt x="218237" y="313944"/>
                                </a:lnTo>
                                <a:lnTo>
                                  <a:pt x="243992" y="320039"/>
                                </a:lnTo>
                                <a:lnTo>
                                  <a:pt x="270866" y="325755"/>
                                </a:lnTo>
                                <a:lnTo>
                                  <a:pt x="298983" y="331215"/>
                                </a:lnTo>
                                <a:lnTo>
                                  <a:pt x="328320" y="336296"/>
                                </a:lnTo>
                                <a:lnTo>
                                  <a:pt x="358623" y="341249"/>
                                </a:lnTo>
                                <a:lnTo>
                                  <a:pt x="390055" y="345694"/>
                                </a:lnTo>
                                <a:lnTo>
                                  <a:pt x="422516" y="349758"/>
                                </a:lnTo>
                                <a:lnTo>
                                  <a:pt x="455816" y="353568"/>
                                </a:lnTo>
                                <a:lnTo>
                                  <a:pt x="490233" y="357124"/>
                                </a:lnTo>
                                <a:lnTo>
                                  <a:pt x="525285" y="360172"/>
                                </a:lnTo>
                                <a:lnTo>
                                  <a:pt x="561226" y="362965"/>
                                </a:lnTo>
                                <a:lnTo>
                                  <a:pt x="597929" y="365251"/>
                                </a:lnTo>
                                <a:lnTo>
                                  <a:pt x="635394" y="367157"/>
                                </a:lnTo>
                                <a:lnTo>
                                  <a:pt x="673494" y="368681"/>
                                </a:lnTo>
                                <a:lnTo>
                                  <a:pt x="712229" y="369824"/>
                                </a:lnTo>
                                <a:lnTo>
                                  <a:pt x="791235" y="370711"/>
                                </a:lnTo>
                                <a:lnTo>
                                  <a:pt x="791235" y="383410"/>
                                </a:lnTo>
                                <a:lnTo>
                                  <a:pt x="712102" y="382524"/>
                                </a:lnTo>
                                <a:lnTo>
                                  <a:pt x="673113" y="381381"/>
                                </a:lnTo>
                                <a:lnTo>
                                  <a:pt x="634886" y="379857"/>
                                </a:lnTo>
                                <a:lnTo>
                                  <a:pt x="597294" y="377951"/>
                                </a:lnTo>
                                <a:lnTo>
                                  <a:pt x="560464" y="375665"/>
                                </a:lnTo>
                                <a:lnTo>
                                  <a:pt x="524396" y="372872"/>
                                </a:lnTo>
                                <a:lnTo>
                                  <a:pt x="489090" y="369824"/>
                                </a:lnTo>
                                <a:lnTo>
                                  <a:pt x="454546" y="366268"/>
                                </a:lnTo>
                                <a:lnTo>
                                  <a:pt x="421069" y="362458"/>
                                </a:lnTo>
                                <a:lnTo>
                                  <a:pt x="388468" y="358267"/>
                                </a:lnTo>
                                <a:lnTo>
                                  <a:pt x="356819" y="353822"/>
                                </a:lnTo>
                                <a:lnTo>
                                  <a:pt x="326301" y="348869"/>
                                </a:lnTo>
                                <a:lnTo>
                                  <a:pt x="296786" y="343661"/>
                                </a:lnTo>
                                <a:lnTo>
                                  <a:pt x="268453" y="338200"/>
                                </a:lnTo>
                                <a:lnTo>
                                  <a:pt x="241338" y="332358"/>
                                </a:lnTo>
                                <a:lnTo>
                                  <a:pt x="215341" y="326389"/>
                                </a:lnTo>
                                <a:lnTo>
                                  <a:pt x="190691" y="320039"/>
                                </a:lnTo>
                                <a:lnTo>
                                  <a:pt x="167284" y="313308"/>
                                </a:lnTo>
                                <a:lnTo>
                                  <a:pt x="145301" y="306450"/>
                                </a:lnTo>
                                <a:lnTo>
                                  <a:pt x="124612" y="299211"/>
                                </a:lnTo>
                                <a:lnTo>
                                  <a:pt x="105359" y="291719"/>
                                </a:lnTo>
                                <a:lnTo>
                                  <a:pt x="87592" y="283972"/>
                                </a:lnTo>
                                <a:lnTo>
                                  <a:pt x="71336" y="275971"/>
                                </a:lnTo>
                                <a:lnTo>
                                  <a:pt x="56578" y="267715"/>
                                </a:lnTo>
                                <a:lnTo>
                                  <a:pt x="43231" y="258825"/>
                                </a:lnTo>
                                <a:lnTo>
                                  <a:pt x="31585" y="249808"/>
                                </a:lnTo>
                                <a:lnTo>
                                  <a:pt x="21565" y="240283"/>
                                </a:lnTo>
                                <a:lnTo>
                                  <a:pt x="13081" y="229870"/>
                                </a:lnTo>
                                <a:cubicBezTo>
                                  <a:pt x="12433" y="229107"/>
                                  <a:pt x="11836" y="228219"/>
                                  <a:pt x="11328" y="227330"/>
                                </a:cubicBezTo>
                                <a:lnTo>
                                  <a:pt x="6477" y="218567"/>
                                </a:lnTo>
                                <a:cubicBezTo>
                                  <a:pt x="5931" y="217677"/>
                                  <a:pt x="5474" y="216661"/>
                                  <a:pt x="5105" y="215519"/>
                                </a:cubicBezTo>
                                <a:lnTo>
                                  <a:pt x="2057" y="206756"/>
                                </a:lnTo>
                                <a:cubicBezTo>
                                  <a:pt x="1575" y="205485"/>
                                  <a:pt x="1257" y="203961"/>
                                  <a:pt x="1105" y="202564"/>
                                </a:cubicBezTo>
                                <a:lnTo>
                                  <a:pt x="152" y="193675"/>
                                </a:lnTo>
                                <a:cubicBezTo>
                                  <a:pt x="0" y="192277"/>
                                  <a:pt x="13" y="190881"/>
                                  <a:pt x="178" y="189483"/>
                                </a:cubicBezTo>
                                <a:lnTo>
                                  <a:pt x="1219" y="180594"/>
                                </a:lnTo>
                                <a:cubicBezTo>
                                  <a:pt x="1384" y="179324"/>
                                  <a:pt x="1664" y="177926"/>
                                  <a:pt x="2095" y="176783"/>
                                </a:cubicBezTo>
                                <a:lnTo>
                                  <a:pt x="5042" y="168021"/>
                                </a:lnTo>
                                <a:cubicBezTo>
                                  <a:pt x="5423" y="166877"/>
                                  <a:pt x="5905" y="165734"/>
                                  <a:pt x="6477" y="164719"/>
                                </a:cubicBezTo>
                                <a:lnTo>
                                  <a:pt x="11328" y="156082"/>
                                </a:lnTo>
                                <a:cubicBezTo>
                                  <a:pt x="11862" y="155194"/>
                                  <a:pt x="12471" y="154177"/>
                                  <a:pt x="13144" y="153415"/>
                                </a:cubicBezTo>
                                <a:lnTo>
                                  <a:pt x="20002" y="144907"/>
                                </a:lnTo>
                                <a:lnTo>
                                  <a:pt x="30061" y="134874"/>
                                </a:lnTo>
                                <a:lnTo>
                                  <a:pt x="42126" y="125349"/>
                                </a:lnTo>
                                <a:lnTo>
                                  <a:pt x="55448" y="116458"/>
                                </a:lnTo>
                                <a:lnTo>
                                  <a:pt x="70307" y="107950"/>
                                </a:lnTo>
                                <a:lnTo>
                                  <a:pt x="86766" y="99695"/>
                                </a:lnTo>
                                <a:lnTo>
                                  <a:pt x="104775" y="91948"/>
                                </a:lnTo>
                                <a:lnTo>
                                  <a:pt x="124003" y="84327"/>
                                </a:lnTo>
                                <a:lnTo>
                                  <a:pt x="144716" y="77088"/>
                                </a:lnTo>
                                <a:lnTo>
                                  <a:pt x="166827" y="70103"/>
                                </a:lnTo>
                                <a:lnTo>
                                  <a:pt x="190208" y="63500"/>
                                </a:lnTo>
                                <a:lnTo>
                                  <a:pt x="214922" y="57150"/>
                                </a:lnTo>
                                <a:lnTo>
                                  <a:pt x="240970" y="51053"/>
                                </a:lnTo>
                                <a:lnTo>
                                  <a:pt x="268097" y="45211"/>
                                </a:lnTo>
                                <a:lnTo>
                                  <a:pt x="296456" y="39750"/>
                                </a:lnTo>
                                <a:lnTo>
                                  <a:pt x="326022" y="34544"/>
                                </a:lnTo>
                                <a:lnTo>
                                  <a:pt x="356552" y="29718"/>
                                </a:lnTo>
                                <a:lnTo>
                                  <a:pt x="388099" y="25146"/>
                                </a:lnTo>
                                <a:lnTo>
                                  <a:pt x="420853" y="20955"/>
                                </a:lnTo>
                                <a:lnTo>
                                  <a:pt x="454292" y="17145"/>
                                </a:lnTo>
                                <a:lnTo>
                                  <a:pt x="488709" y="13588"/>
                                </a:lnTo>
                                <a:lnTo>
                                  <a:pt x="524142" y="10540"/>
                                </a:lnTo>
                                <a:lnTo>
                                  <a:pt x="560210" y="7747"/>
                                </a:lnTo>
                                <a:lnTo>
                                  <a:pt x="597167" y="5460"/>
                                </a:lnTo>
                                <a:lnTo>
                                  <a:pt x="634632" y="3428"/>
                                </a:lnTo>
                                <a:lnTo>
                                  <a:pt x="672859" y="1905"/>
                                </a:lnTo>
                                <a:lnTo>
                                  <a:pt x="711721" y="761"/>
                                </a:lnTo>
                                <a:lnTo>
                                  <a:pt x="791096"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3548" name="Shape 13548"/>
                        <wps:cNvSpPr/>
                        <wps:spPr>
                          <a:xfrm>
                            <a:off x="791235" y="25273"/>
                            <a:ext cx="765797" cy="332739"/>
                          </a:xfrm>
                          <a:custGeom>
                            <a:avLst/>
                            <a:gdLst/>
                            <a:ahLst/>
                            <a:cxnLst/>
                            <a:rect l="0" t="0" r="0" b="0"/>
                            <a:pathLst>
                              <a:path w="765797" h="332739">
                                <a:moveTo>
                                  <a:pt x="114" y="0"/>
                                </a:moveTo>
                                <a:lnTo>
                                  <a:pt x="78981" y="888"/>
                                </a:lnTo>
                                <a:lnTo>
                                  <a:pt x="117462" y="2032"/>
                                </a:lnTo>
                                <a:lnTo>
                                  <a:pt x="155435" y="3556"/>
                                </a:lnTo>
                                <a:lnTo>
                                  <a:pt x="192646" y="5460"/>
                                </a:lnTo>
                                <a:lnTo>
                                  <a:pt x="229349" y="7874"/>
                                </a:lnTo>
                                <a:lnTo>
                                  <a:pt x="265036" y="10540"/>
                                </a:lnTo>
                                <a:lnTo>
                                  <a:pt x="299961" y="13715"/>
                                </a:lnTo>
                                <a:lnTo>
                                  <a:pt x="334124" y="17018"/>
                                </a:lnTo>
                                <a:lnTo>
                                  <a:pt x="367398" y="20827"/>
                                </a:lnTo>
                                <a:lnTo>
                                  <a:pt x="399529" y="25019"/>
                                </a:lnTo>
                                <a:lnTo>
                                  <a:pt x="430771" y="29463"/>
                                </a:lnTo>
                                <a:lnTo>
                                  <a:pt x="460997" y="34289"/>
                                </a:lnTo>
                                <a:lnTo>
                                  <a:pt x="490080" y="39370"/>
                                </a:lnTo>
                                <a:lnTo>
                                  <a:pt x="517893" y="44831"/>
                                </a:lnTo>
                                <a:lnTo>
                                  <a:pt x="544690" y="50546"/>
                                </a:lnTo>
                                <a:lnTo>
                                  <a:pt x="570090" y="56514"/>
                                </a:lnTo>
                                <a:lnTo>
                                  <a:pt x="594220" y="62737"/>
                                </a:lnTo>
                                <a:lnTo>
                                  <a:pt x="617080" y="69214"/>
                                </a:lnTo>
                                <a:lnTo>
                                  <a:pt x="638416" y="75819"/>
                                </a:lnTo>
                                <a:lnTo>
                                  <a:pt x="658228" y="82803"/>
                                </a:lnTo>
                                <a:lnTo>
                                  <a:pt x="676643" y="90043"/>
                                </a:lnTo>
                                <a:lnTo>
                                  <a:pt x="693534" y="97409"/>
                                </a:lnTo>
                                <a:lnTo>
                                  <a:pt x="708647" y="104902"/>
                                </a:lnTo>
                                <a:lnTo>
                                  <a:pt x="722109" y="112522"/>
                                </a:lnTo>
                                <a:lnTo>
                                  <a:pt x="733920" y="120396"/>
                                </a:lnTo>
                                <a:lnTo>
                                  <a:pt x="743953" y="128270"/>
                                </a:lnTo>
                                <a:lnTo>
                                  <a:pt x="751954" y="136144"/>
                                </a:lnTo>
                                <a:lnTo>
                                  <a:pt x="757923" y="143636"/>
                                </a:lnTo>
                                <a:lnTo>
                                  <a:pt x="762368" y="151257"/>
                                </a:lnTo>
                                <a:lnTo>
                                  <a:pt x="764908" y="158877"/>
                                </a:lnTo>
                                <a:lnTo>
                                  <a:pt x="765797" y="166370"/>
                                </a:lnTo>
                                <a:lnTo>
                                  <a:pt x="764908" y="173862"/>
                                </a:lnTo>
                                <a:lnTo>
                                  <a:pt x="762368" y="181483"/>
                                </a:lnTo>
                                <a:lnTo>
                                  <a:pt x="758050" y="189102"/>
                                </a:lnTo>
                                <a:lnTo>
                                  <a:pt x="751446" y="197358"/>
                                </a:lnTo>
                                <a:lnTo>
                                  <a:pt x="743445" y="204977"/>
                                </a:lnTo>
                                <a:lnTo>
                                  <a:pt x="733539" y="212725"/>
                                </a:lnTo>
                                <a:lnTo>
                                  <a:pt x="721728" y="220599"/>
                                </a:lnTo>
                                <a:lnTo>
                                  <a:pt x="708393" y="228092"/>
                                </a:lnTo>
                                <a:lnTo>
                                  <a:pt x="693280" y="235584"/>
                                </a:lnTo>
                                <a:lnTo>
                                  <a:pt x="676389" y="242951"/>
                                </a:lnTo>
                                <a:lnTo>
                                  <a:pt x="658101" y="250062"/>
                                </a:lnTo>
                                <a:lnTo>
                                  <a:pt x="638162" y="257048"/>
                                </a:lnTo>
                                <a:lnTo>
                                  <a:pt x="616953" y="263652"/>
                                </a:lnTo>
                                <a:lnTo>
                                  <a:pt x="594093" y="270256"/>
                                </a:lnTo>
                                <a:lnTo>
                                  <a:pt x="569963" y="276352"/>
                                </a:lnTo>
                                <a:lnTo>
                                  <a:pt x="544563" y="282321"/>
                                </a:lnTo>
                                <a:lnTo>
                                  <a:pt x="517893" y="288035"/>
                                </a:lnTo>
                                <a:lnTo>
                                  <a:pt x="489953" y="293370"/>
                                </a:lnTo>
                                <a:lnTo>
                                  <a:pt x="460870" y="298577"/>
                                </a:lnTo>
                                <a:lnTo>
                                  <a:pt x="430771" y="303402"/>
                                </a:lnTo>
                                <a:lnTo>
                                  <a:pt x="399529" y="307848"/>
                                </a:lnTo>
                                <a:lnTo>
                                  <a:pt x="367271" y="311911"/>
                                </a:lnTo>
                                <a:lnTo>
                                  <a:pt x="333997" y="315722"/>
                                </a:lnTo>
                                <a:lnTo>
                                  <a:pt x="299961" y="319277"/>
                                </a:lnTo>
                                <a:lnTo>
                                  <a:pt x="264909" y="322326"/>
                                </a:lnTo>
                                <a:lnTo>
                                  <a:pt x="229095" y="324993"/>
                                </a:lnTo>
                                <a:lnTo>
                                  <a:pt x="192646" y="327278"/>
                                </a:lnTo>
                                <a:lnTo>
                                  <a:pt x="155308" y="329184"/>
                                </a:lnTo>
                                <a:lnTo>
                                  <a:pt x="117335" y="330708"/>
                                </a:lnTo>
                                <a:lnTo>
                                  <a:pt x="78854" y="331851"/>
                                </a:lnTo>
                                <a:lnTo>
                                  <a:pt x="0" y="332739"/>
                                </a:lnTo>
                                <a:lnTo>
                                  <a:pt x="0" y="320038"/>
                                </a:lnTo>
                                <a:lnTo>
                                  <a:pt x="78473" y="319151"/>
                                </a:lnTo>
                                <a:lnTo>
                                  <a:pt x="116827" y="318008"/>
                                </a:lnTo>
                                <a:lnTo>
                                  <a:pt x="154673" y="316484"/>
                                </a:lnTo>
                                <a:lnTo>
                                  <a:pt x="191884" y="314706"/>
                                </a:lnTo>
                                <a:lnTo>
                                  <a:pt x="228079" y="312420"/>
                                </a:lnTo>
                                <a:lnTo>
                                  <a:pt x="263893" y="309626"/>
                                </a:lnTo>
                                <a:lnTo>
                                  <a:pt x="298564" y="306577"/>
                                </a:lnTo>
                                <a:lnTo>
                                  <a:pt x="332600" y="303149"/>
                                </a:lnTo>
                                <a:lnTo>
                                  <a:pt x="365747" y="299338"/>
                                </a:lnTo>
                                <a:lnTo>
                                  <a:pt x="397751" y="295275"/>
                                </a:lnTo>
                                <a:lnTo>
                                  <a:pt x="428739" y="290830"/>
                                </a:lnTo>
                                <a:lnTo>
                                  <a:pt x="458711" y="286003"/>
                                </a:lnTo>
                                <a:lnTo>
                                  <a:pt x="487540" y="280924"/>
                                </a:lnTo>
                                <a:lnTo>
                                  <a:pt x="515226" y="275589"/>
                                </a:lnTo>
                                <a:lnTo>
                                  <a:pt x="541642" y="270002"/>
                                </a:lnTo>
                                <a:lnTo>
                                  <a:pt x="566788" y="264033"/>
                                </a:lnTo>
                                <a:lnTo>
                                  <a:pt x="590537" y="258063"/>
                                </a:lnTo>
                                <a:lnTo>
                                  <a:pt x="613143" y="251586"/>
                                </a:lnTo>
                                <a:lnTo>
                                  <a:pt x="633971" y="244983"/>
                                </a:lnTo>
                                <a:lnTo>
                                  <a:pt x="653529" y="238125"/>
                                </a:lnTo>
                                <a:lnTo>
                                  <a:pt x="671309" y="231394"/>
                                </a:lnTo>
                                <a:lnTo>
                                  <a:pt x="687565" y="224155"/>
                                </a:lnTo>
                                <a:lnTo>
                                  <a:pt x="702043" y="217043"/>
                                </a:lnTo>
                                <a:lnTo>
                                  <a:pt x="714743" y="209931"/>
                                </a:lnTo>
                                <a:lnTo>
                                  <a:pt x="725665" y="202819"/>
                                </a:lnTo>
                                <a:lnTo>
                                  <a:pt x="734555" y="195834"/>
                                </a:lnTo>
                                <a:lnTo>
                                  <a:pt x="741540" y="189357"/>
                                </a:lnTo>
                                <a:lnTo>
                                  <a:pt x="747382" y="181990"/>
                                </a:lnTo>
                                <a:lnTo>
                                  <a:pt x="750684" y="176276"/>
                                </a:lnTo>
                                <a:lnTo>
                                  <a:pt x="752462" y="171069"/>
                                </a:lnTo>
                                <a:lnTo>
                                  <a:pt x="752970" y="166370"/>
                                </a:lnTo>
                                <a:lnTo>
                                  <a:pt x="752462" y="161671"/>
                                </a:lnTo>
                                <a:lnTo>
                                  <a:pt x="750684" y="156590"/>
                                </a:lnTo>
                                <a:lnTo>
                                  <a:pt x="747382" y="150876"/>
                                </a:lnTo>
                                <a:lnTo>
                                  <a:pt x="743064" y="145287"/>
                                </a:lnTo>
                                <a:lnTo>
                                  <a:pt x="736079" y="138302"/>
                                </a:lnTo>
                                <a:lnTo>
                                  <a:pt x="726808" y="130936"/>
                                </a:lnTo>
                                <a:lnTo>
                                  <a:pt x="715759" y="123571"/>
                                </a:lnTo>
                                <a:lnTo>
                                  <a:pt x="703059" y="116205"/>
                                </a:lnTo>
                                <a:lnTo>
                                  <a:pt x="688454" y="108965"/>
                                </a:lnTo>
                                <a:lnTo>
                                  <a:pt x="672071" y="101853"/>
                                </a:lnTo>
                                <a:lnTo>
                                  <a:pt x="654037" y="94869"/>
                                </a:lnTo>
                                <a:lnTo>
                                  <a:pt x="634606" y="88010"/>
                                </a:lnTo>
                                <a:lnTo>
                                  <a:pt x="613651" y="81407"/>
                                </a:lnTo>
                                <a:lnTo>
                                  <a:pt x="591045" y="75057"/>
                                </a:lnTo>
                                <a:lnTo>
                                  <a:pt x="567169" y="68834"/>
                                </a:lnTo>
                                <a:lnTo>
                                  <a:pt x="542023" y="62864"/>
                                </a:lnTo>
                                <a:lnTo>
                                  <a:pt x="515480" y="57277"/>
                                </a:lnTo>
                                <a:lnTo>
                                  <a:pt x="487794" y="51943"/>
                                </a:lnTo>
                                <a:lnTo>
                                  <a:pt x="459092" y="46862"/>
                                </a:lnTo>
                                <a:lnTo>
                                  <a:pt x="428993" y="42036"/>
                                </a:lnTo>
                                <a:lnTo>
                                  <a:pt x="397878" y="37592"/>
                                </a:lnTo>
                                <a:lnTo>
                                  <a:pt x="365874" y="33527"/>
                                </a:lnTo>
                                <a:lnTo>
                                  <a:pt x="332854" y="29718"/>
                                </a:lnTo>
                                <a:lnTo>
                                  <a:pt x="298818" y="26288"/>
                                </a:lnTo>
                                <a:lnTo>
                                  <a:pt x="264147" y="23240"/>
                                </a:lnTo>
                                <a:lnTo>
                                  <a:pt x="228460" y="20574"/>
                                </a:lnTo>
                                <a:lnTo>
                                  <a:pt x="192011" y="18160"/>
                                </a:lnTo>
                                <a:lnTo>
                                  <a:pt x="154927" y="16256"/>
                                </a:lnTo>
                                <a:lnTo>
                                  <a:pt x="117081" y="14732"/>
                                </a:lnTo>
                                <a:lnTo>
                                  <a:pt x="78854" y="13588"/>
                                </a:lnTo>
                                <a:lnTo>
                                  <a:pt x="241" y="12700"/>
                                </a:lnTo>
                                <a:lnTo>
                                  <a:pt x="0" y="12703"/>
                                </a:lnTo>
                                <a:lnTo>
                                  <a:pt x="0" y="2"/>
                                </a:lnTo>
                                <a:lnTo>
                                  <a:pt x="114"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3549" name="Shape 13549"/>
                        <wps:cNvSpPr/>
                        <wps:spPr>
                          <a:xfrm>
                            <a:off x="791235" y="2"/>
                            <a:ext cx="791197" cy="383411"/>
                          </a:xfrm>
                          <a:custGeom>
                            <a:avLst/>
                            <a:gdLst/>
                            <a:ahLst/>
                            <a:cxnLst/>
                            <a:rect l="0" t="0" r="0" b="0"/>
                            <a:pathLst>
                              <a:path w="791197" h="383411">
                                <a:moveTo>
                                  <a:pt x="0" y="0"/>
                                </a:moveTo>
                                <a:lnTo>
                                  <a:pt x="79235" y="760"/>
                                </a:lnTo>
                                <a:lnTo>
                                  <a:pt x="118224" y="1903"/>
                                </a:lnTo>
                                <a:lnTo>
                                  <a:pt x="156451" y="3427"/>
                                </a:lnTo>
                                <a:lnTo>
                                  <a:pt x="194043" y="5331"/>
                                </a:lnTo>
                                <a:lnTo>
                                  <a:pt x="230873" y="7745"/>
                                </a:lnTo>
                                <a:lnTo>
                                  <a:pt x="266941" y="10412"/>
                                </a:lnTo>
                                <a:lnTo>
                                  <a:pt x="302247" y="13587"/>
                                </a:lnTo>
                                <a:lnTo>
                                  <a:pt x="336664" y="17016"/>
                                </a:lnTo>
                                <a:lnTo>
                                  <a:pt x="370319" y="20953"/>
                                </a:lnTo>
                                <a:lnTo>
                                  <a:pt x="402831" y="25144"/>
                                </a:lnTo>
                                <a:lnTo>
                                  <a:pt x="434454" y="29716"/>
                                </a:lnTo>
                                <a:lnTo>
                                  <a:pt x="464934" y="34415"/>
                                </a:lnTo>
                                <a:lnTo>
                                  <a:pt x="494525" y="39622"/>
                                </a:lnTo>
                                <a:lnTo>
                                  <a:pt x="522846" y="45083"/>
                                </a:lnTo>
                                <a:lnTo>
                                  <a:pt x="550024" y="50925"/>
                                </a:lnTo>
                                <a:lnTo>
                                  <a:pt x="575932" y="57021"/>
                                </a:lnTo>
                                <a:lnTo>
                                  <a:pt x="600570" y="63371"/>
                                </a:lnTo>
                                <a:lnTo>
                                  <a:pt x="623938" y="69975"/>
                                </a:lnTo>
                                <a:lnTo>
                                  <a:pt x="646036" y="76960"/>
                                </a:lnTo>
                                <a:lnTo>
                                  <a:pt x="666610" y="84199"/>
                                </a:lnTo>
                                <a:lnTo>
                                  <a:pt x="685914" y="91565"/>
                                </a:lnTo>
                                <a:lnTo>
                                  <a:pt x="703694" y="99312"/>
                                </a:lnTo>
                                <a:lnTo>
                                  <a:pt x="719950" y="107313"/>
                                </a:lnTo>
                                <a:lnTo>
                                  <a:pt x="734809" y="115822"/>
                                </a:lnTo>
                                <a:lnTo>
                                  <a:pt x="747890" y="124458"/>
                                </a:lnTo>
                                <a:lnTo>
                                  <a:pt x="759574" y="133475"/>
                                </a:lnTo>
                                <a:lnTo>
                                  <a:pt x="769734" y="143254"/>
                                </a:lnTo>
                                <a:lnTo>
                                  <a:pt x="778116" y="153541"/>
                                </a:lnTo>
                                <a:cubicBezTo>
                                  <a:pt x="778624" y="154303"/>
                                  <a:pt x="779259" y="155065"/>
                                  <a:pt x="779640" y="155827"/>
                                </a:cubicBezTo>
                                <a:lnTo>
                                  <a:pt x="784593" y="164463"/>
                                </a:lnTo>
                                <a:cubicBezTo>
                                  <a:pt x="785228" y="165479"/>
                                  <a:pt x="785736" y="166622"/>
                                  <a:pt x="786244" y="167892"/>
                                </a:cubicBezTo>
                                <a:lnTo>
                                  <a:pt x="789165" y="176655"/>
                                </a:lnTo>
                                <a:cubicBezTo>
                                  <a:pt x="789546" y="177925"/>
                                  <a:pt x="789927" y="179195"/>
                                  <a:pt x="790054" y="180465"/>
                                </a:cubicBezTo>
                                <a:lnTo>
                                  <a:pt x="791070" y="189481"/>
                                </a:lnTo>
                                <a:cubicBezTo>
                                  <a:pt x="791197" y="190879"/>
                                  <a:pt x="791197" y="192403"/>
                                  <a:pt x="791070" y="193927"/>
                                </a:cubicBezTo>
                                <a:lnTo>
                                  <a:pt x="790054" y="202817"/>
                                </a:lnTo>
                                <a:cubicBezTo>
                                  <a:pt x="789800" y="204087"/>
                                  <a:pt x="789546" y="205356"/>
                                  <a:pt x="789165" y="206627"/>
                                </a:cubicBezTo>
                                <a:lnTo>
                                  <a:pt x="786244" y="215390"/>
                                </a:lnTo>
                                <a:cubicBezTo>
                                  <a:pt x="785863" y="216533"/>
                                  <a:pt x="785355" y="217549"/>
                                  <a:pt x="784720" y="218565"/>
                                </a:cubicBezTo>
                                <a:lnTo>
                                  <a:pt x="779894" y="227328"/>
                                </a:lnTo>
                                <a:cubicBezTo>
                                  <a:pt x="779386" y="228217"/>
                                  <a:pt x="778751" y="229105"/>
                                  <a:pt x="778116" y="229868"/>
                                </a:cubicBezTo>
                                <a:lnTo>
                                  <a:pt x="771258" y="238377"/>
                                </a:lnTo>
                                <a:lnTo>
                                  <a:pt x="761098" y="248537"/>
                                </a:lnTo>
                                <a:lnTo>
                                  <a:pt x="749287" y="257935"/>
                                </a:lnTo>
                                <a:lnTo>
                                  <a:pt x="735825" y="266952"/>
                                </a:lnTo>
                                <a:lnTo>
                                  <a:pt x="720839" y="275461"/>
                                </a:lnTo>
                                <a:lnTo>
                                  <a:pt x="704456" y="283589"/>
                                </a:lnTo>
                                <a:lnTo>
                                  <a:pt x="686676" y="291463"/>
                                </a:lnTo>
                                <a:lnTo>
                                  <a:pt x="667118" y="298955"/>
                                </a:lnTo>
                                <a:lnTo>
                                  <a:pt x="646671" y="306195"/>
                                </a:lnTo>
                                <a:lnTo>
                                  <a:pt x="624446" y="313180"/>
                                </a:lnTo>
                                <a:lnTo>
                                  <a:pt x="601078" y="319911"/>
                                </a:lnTo>
                                <a:lnTo>
                                  <a:pt x="576313" y="326261"/>
                                </a:lnTo>
                                <a:lnTo>
                                  <a:pt x="550405" y="332356"/>
                                </a:lnTo>
                                <a:lnTo>
                                  <a:pt x="523100" y="338072"/>
                                </a:lnTo>
                                <a:lnTo>
                                  <a:pt x="494779" y="343660"/>
                                </a:lnTo>
                                <a:lnTo>
                                  <a:pt x="465315" y="348867"/>
                                </a:lnTo>
                                <a:lnTo>
                                  <a:pt x="434708" y="353693"/>
                                </a:lnTo>
                                <a:lnTo>
                                  <a:pt x="403085" y="358265"/>
                                </a:lnTo>
                                <a:lnTo>
                                  <a:pt x="370446" y="362456"/>
                                </a:lnTo>
                                <a:lnTo>
                                  <a:pt x="336918" y="366266"/>
                                </a:lnTo>
                                <a:lnTo>
                                  <a:pt x="302501" y="369822"/>
                                </a:lnTo>
                                <a:lnTo>
                                  <a:pt x="267195" y="372870"/>
                                </a:lnTo>
                                <a:lnTo>
                                  <a:pt x="231127" y="375664"/>
                                </a:lnTo>
                                <a:lnTo>
                                  <a:pt x="194170" y="377950"/>
                                </a:lnTo>
                                <a:lnTo>
                                  <a:pt x="156578" y="379855"/>
                                </a:lnTo>
                                <a:lnTo>
                                  <a:pt x="118351" y="381379"/>
                                </a:lnTo>
                                <a:lnTo>
                                  <a:pt x="79616" y="382522"/>
                                </a:lnTo>
                                <a:lnTo>
                                  <a:pt x="241" y="383411"/>
                                </a:lnTo>
                                <a:lnTo>
                                  <a:pt x="0" y="383408"/>
                                </a:lnTo>
                                <a:lnTo>
                                  <a:pt x="0" y="370709"/>
                                </a:lnTo>
                                <a:lnTo>
                                  <a:pt x="114" y="370711"/>
                                </a:lnTo>
                                <a:lnTo>
                                  <a:pt x="79235" y="369822"/>
                                </a:lnTo>
                                <a:lnTo>
                                  <a:pt x="117843" y="368679"/>
                                </a:lnTo>
                                <a:lnTo>
                                  <a:pt x="155943" y="367155"/>
                                </a:lnTo>
                                <a:lnTo>
                                  <a:pt x="193408" y="365250"/>
                                </a:lnTo>
                                <a:lnTo>
                                  <a:pt x="230111" y="362964"/>
                                </a:lnTo>
                                <a:lnTo>
                                  <a:pt x="266052" y="360170"/>
                                </a:lnTo>
                                <a:lnTo>
                                  <a:pt x="301231" y="357122"/>
                                </a:lnTo>
                                <a:lnTo>
                                  <a:pt x="335521" y="353566"/>
                                </a:lnTo>
                                <a:lnTo>
                                  <a:pt x="368922" y="349756"/>
                                </a:lnTo>
                                <a:lnTo>
                                  <a:pt x="401307" y="345692"/>
                                </a:lnTo>
                                <a:lnTo>
                                  <a:pt x="432676" y="341247"/>
                                </a:lnTo>
                                <a:lnTo>
                                  <a:pt x="463156" y="336294"/>
                                </a:lnTo>
                                <a:lnTo>
                                  <a:pt x="492366" y="331214"/>
                                </a:lnTo>
                                <a:lnTo>
                                  <a:pt x="520433" y="325753"/>
                                </a:lnTo>
                                <a:lnTo>
                                  <a:pt x="547484" y="319911"/>
                                </a:lnTo>
                                <a:lnTo>
                                  <a:pt x="573138" y="313942"/>
                                </a:lnTo>
                                <a:lnTo>
                                  <a:pt x="597649" y="307719"/>
                                </a:lnTo>
                                <a:lnTo>
                                  <a:pt x="620636" y="301115"/>
                                </a:lnTo>
                                <a:lnTo>
                                  <a:pt x="642480" y="294256"/>
                                </a:lnTo>
                                <a:lnTo>
                                  <a:pt x="662546" y="287145"/>
                                </a:lnTo>
                                <a:lnTo>
                                  <a:pt x="681596" y="279905"/>
                                </a:lnTo>
                                <a:lnTo>
                                  <a:pt x="698868" y="272286"/>
                                </a:lnTo>
                                <a:lnTo>
                                  <a:pt x="714616" y="264412"/>
                                </a:lnTo>
                                <a:lnTo>
                                  <a:pt x="728840" y="256411"/>
                                </a:lnTo>
                                <a:lnTo>
                                  <a:pt x="741413" y="248029"/>
                                </a:lnTo>
                                <a:lnTo>
                                  <a:pt x="752208" y="239393"/>
                                </a:lnTo>
                                <a:lnTo>
                                  <a:pt x="761352" y="230503"/>
                                </a:lnTo>
                                <a:lnTo>
                                  <a:pt x="768210" y="221867"/>
                                </a:lnTo>
                                <a:cubicBezTo>
                                  <a:pt x="768464" y="221613"/>
                                  <a:pt x="768718" y="221359"/>
                                  <a:pt x="768845" y="221105"/>
                                </a:cubicBezTo>
                                <a:lnTo>
                                  <a:pt x="773671" y="212342"/>
                                </a:lnTo>
                                <a:cubicBezTo>
                                  <a:pt x="773925" y="212088"/>
                                  <a:pt x="774052" y="211706"/>
                                  <a:pt x="774179" y="211326"/>
                                </a:cubicBezTo>
                                <a:lnTo>
                                  <a:pt x="777100" y="202563"/>
                                </a:lnTo>
                                <a:cubicBezTo>
                                  <a:pt x="777227" y="202181"/>
                                  <a:pt x="777354" y="201674"/>
                                  <a:pt x="777354" y="201293"/>
                                </a:cubicBezTo>
                                <a:lnTo>
                                  <a:pt x="778497" y="192403"/>
                                </a:lnTo>
                                <a:cubicBezTo>
                                  <a:pt x="778497" y="191895"/>
                                  <a:pt x="778497" y="191387"/>
                                  <a:pt x="778497" y="190879"/>
                                </a:cubicBezTo>
                                <a:lnTo>
                                  <a:pt x="777354" y="181989"/>
                                </a:lnTo>
                                <a:cubicBezTo>
                                  <a:pt x="777354" y="181480"/>
                                  <a:pt x="777227" y="181100"/>
                                  <a:pt x="777100" y="180719"/>
                                </a:cubicBezTo>
                                <a:lnTo>
                                  <a:pt x="774179" y="171955"/>
                                </a:lnTo>
                                <a:cubicBezTo>
                                  <a:pt x="774052" y="171575"/>
                                  <a:pt x="773798" y="171194"/>
                                  <a:pt x="773671" y="170813"/>
                                </a:cubicBezTo>
                                <a:lnTo>
                                  <a:pt x="768718" y="162177"/>
                                </a:lnTo>
                                <a:cubicBezTo>
                                  <a:pt x="768591" y="161923"/>
                                  <a:pt x="768337" y="161669"/>
                                  <a:pt x="768210" y="161415"/>
                                </a:cubicBezTo>
                                <a:lnTo>
                                  <a:pt x="760844" y="152398"/>
                                </a:lnTo>
                                <a:lnTo>
                                  <a:pt x="751827" y="143508"/>
                                </a:lnTo>
                                <a:lnTo>
                                  <a:pt x="740905" y="134999"/>
                                </a:lnTo>
                                <a:lnTo>
                                  <a:pt x="728459" y="126871"/>
                                </a:lnTo>
                                <a:lnTo>
                                  <a:pt x="714235" y="118743"/>
                                </a:lnTo>
                                <a:lnTo>
                                  <a:pt x="698614" y="110996"/>
                                </a:lnTo>
                                <a:lnTo>
                                  <a:pt x="681342" y="103503"/>
                                </a:lnTo>
                                <a:lnTo>
                                  <a:pt x="662419" y="96137"/>
                                </a:lnTo>
                                <a:lnTo>
                                  <a:pt x="642226" y="89025"/>
                                </a:lnTo>
                                <a:lnTo>
                                  <a:pt x="620509" y="82167"/>
                                </a:lnTo>
                                <a:lnTo>
                                  <a:pt x="597395" y="75690"/>
                                </a:lnTo>
                                <a:lnTo>
                                  <a:pt x="573011" y="69340"/>
                                </a:lnTo>
                                <a:lnTo>
                                  <a:pt x="547357" y="63371"/>
                                </a:lnTo>
                                <a:lnTo>
                                  <a:pt x="520433" y="57655"/>
                                </a:lnTo>
                                <a:lnTo>
                                  <a:pt x="492239" y="52195"/>
                                </a:lnTo>
                                <a:lnTo>
                                  <a:pt x="463029" y="46988"/>
                                </a:lnTo>
                                <a:lnTo>
                                  <a:pt x="432676" y="42162"/>
                                </a:lnTo>
                                <a:lnTo>
                                  <a:pt x="401180" y="37717"/>
                                </a:lnTo>
                                <a:lnTo>
                                  <a:pt x="368795" y="33526"/>
                                </a:lnTo>
                                <a:lnTo>
                                  <a:pt x="335394" y="29716"/>
                                </a:lnTo>
                                <a:lnTo>
                                  <a:pt x="301104" y="26287"/>
                                </a:lnTo>
                                <a:lnTo>
                                  <a:pt x="265925" y="23112"/>
                                </a:lnTo>
                                <a:lnTo>
                                  <a:pt x="230111" y="20445"/>
                                </a:lnTo>
                                <a:lnTo>
                                  <a:pt x="193408" y="18031"/>
                                </a:lnTo>
                                <a:lnTo>
                                  <a:pt x="155943" y="16127"/>
                                </a:lnTo>
                                <a:lnTo>
                                  <a:pt x="117843" y="14603"/>
                                </a:lnTo>
                                <a:lnTo>
                                  <a:pt x="79108" y="13460"/>
                                </a:lnTo>
                                <a:lnTo>
                                  <a:pt x="0" y="12571"/>
                                </a:lnTo>
                                <a:lnTo>
                                  <a:pt x="0"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3550" name="Rectangle 13550"/>
                        <wps:cNvSpPr/>
                        <wps:spPr>
                          <a:xfrm>
                            <a:off x="371843" y="142984"/>
                            <a:ext cx="1115422" cy="130140"/>
                          </a:xfrm>
                          <a:prstGeom prst="rect">
                            <a:avLst/>
                          </a:prstGeom>
                          <a:ln>
                            <a:noFill/>
                          </a:ln>
                        </wps:spPr>
                        <wps:txbx>
                          <w:txbxContent>
                            <w:p w:rsidR="00B45E59" w:rsidRDefault="006F205B">
                              <w:pPr>
                                <w:spacing w:after="160" w:line="259" w:lineRule="auto"/>
                                <w:ind w:left="0" w:right="0" w:firstLine="0"/>
                                <w:jc w:val="left"/>
                              </w:pPr>
                              <w:r>
                                <w:rPr>
                                  <w:b/>
                                  <w:i/>
                                  <w:sz w:val="14"/>
                                </w:rPr>
                                <w:t>Excel 2007 da yangilik</w:t>
                              </w:r>
                            </w:p>
                          </w:txbxContent>
                        </wps:txbx>
                        <wps:bodyPr horzOverflow="overflow" vert="horz" lIns="0" tIns="0" rIns="0" bIns="0" rtlCol="0">
                          <a:noAutofit/>
                        </wps:bodyPr>
                      </wps:wsp>
                      <wps:wsp>
                        <wps:cNvPr id="13551" name="Rectangle 13551"/>
                        <wps:cNvSpPr/>
                        <wps:spPr>
                          <a:xfrm>
                            <a:off x="1210323" y="142984"/>
                            <a:ext cx="29390" cy="130140"/>
                          </a:xfrm>
                          <a:prstGeom prst="rect">
                            <a:avLst/>
                          </a:prstGeom>
                          <a:ln>
                            <a:noFill/>
                          </a:ln>
                        </wps:spPr>
                        <wps:txbx>
                          <w:txbxContent>
                            <w:p w:rsidR="00B45E59" w:rsidRDefault="006F205B">
                              <w:pPr>
                                <w:spacing w:after="160" w:line="259" w:lineRule="auto"/>
                                <w:ind w:left="0" w:right="0" w:firstLine="0"/>
                                <w:jc w:val="left"/>
                              </w:pPr>
                              <w:r>
                                <w:rPr>
                                  <w:b/>
                                  <w:i/>
                                  <w:sz w:val="14"/>
                                </w:rPr>
                                <w:t xml:space="preserve"> </w:t>
                              </w:r>
                            </w:p>
                          </w:txbxContent>
                        </wps:txbx>
                        <wps:bodyPr horzOverflow="overflow" vert="horz" lIns="0" tIns="0" rIns="0" bIns="0" rtlCol="0">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FA09711" id="Group 396130" o:spid="_x0000_s1676" style="position:absolute;left:0;text-align:left;margin-left:16.6pt;margin-top:16.65pt;width:124.6pt;height:30.2pt;z-index:251659264;mso-position-horizontal-relative:text;mso-position-vertical-relative:text" coordsize="15824,3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">
                <v:shape id="Shape 13545" o:spid="_x0000_s1677" style="position:absolute;left:190;top:189;width:15443;height:3454;visibility:visible;mso-wrap-style:square;v-text-anchor:top" coordsize="1544320,345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" path="m772160,v426466,,772160,77343,772160,172720c1544320,268097,1198626,345439,772160,345439,345707,345439,,268097,,172720,,77343,345707,,772160,xe" fillcolor="yellow" stroked="f" strokeweight="0">
                  <v:stroke miterlimit="83231f" joinstyle="miter"/>
                  <v:path arrowok="t" textboxrect="0,0,1544320,345439"/>
                </v:shape>
                <v:shape id="Shape 13546" o:spid="_x0000_s1678" style="position:absolute;left:254;top:252;width:7658;height:3328;visibility:visible;mso-wrap-style:square;v-text-anchor:top" coordsize="765747,332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" path="m765747,r,12702l687375,13587r-38481,1143l611175,16254r-37211,1905l537642,20445r-35687,2667l467157,26160r-34036,3556l400139,33526r-32017,3937l336995,42035r-29858,4699l278219,51814r-27648,5334l224168,62863r-25197,5842l175108,74928r-22340,6350l131826,87755r-19482,6858l94424,101598r-16281,6985l63741,115695r-12763,7239l40107,130046r-8890,6858l24130,143635r-5842,7240l15088,156589r-1753,5207l12776,166495r495,4572l15049,176147r3264,5842l22568,187577r7125,6985l38811,201928r11037,7366l62713,216533r14605,7239l93650,230884r18085,7112l131242,244854r21069,6604l174625,257808r23927,6096l223799,269873r26416,5588l277889,280922r28968,5080l336728,290828r31026,4445l399923,299337r33071,3810l466903,306576r34925,3049l537388,312418r36449,2159l610921,316482r37846,1524l686994,319150r78613,888l765747,320036r,12702l765734,332738r-78867,-888l648386,330706r-37973,-1524l573202,327277r-36703,-2286l500812,322325r-34925,-3049l431597,315720r-33122,-3810l366166,307846r-31242,-4445l304838,298576r-29146,-5208l247802,288034r-26657,-5715l195643,276351r-24168,-6224l148806,263651r-21374,-6732l107531,249934,89052,242822,72250,235456,57087,227963,43599,220343,31788,212469r-9957,-7874l13741,196721,7747,189101,3416,181354,800,173861,,166495r876,-7493l3429,151382r4305,-7747l14262,135634r8077,-7874l32283,120013r11684,-7620l57429,104646,72517,97280,89383,89914r18351,-7112l127622,75817r21336,-6731l171641,62736r24155,-6350l221272,50417r26645,-5588l275806,39368r29134,-5080l335013,29462r31268,-4572l398551,20826r33173,-3810l465887,13587r35052,-3048l536626,7745,573202,5459,610540,3554,648386,2030,686994,887,765747,xe" fillcolor="#00b050" stroked="f" strokeweight="0">
                  <v:stroke miterlimit="83231f" joinstyle="miter"/>
                  <v:path arrowok="t" textboxrect="0,0,765747,332738"/>
                </v:shape>
                <v:shape id="Shape 13547" o:spid="_x0000_s1679" style="position:absolute;width:7912;height:3834;visibility:visible;mso-wrap-style:square;v-text-anchor:top" coordsize="791235,383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" path="m791096,r139,2l791235,12573r-12,l712102,13461r-38735,1144l635267,16128r-37338,1905l561099,20320r-35814,2793l489979,26161r-34163,3557l422440,33527r-32499,4192l358534,42290r-30315,4699l298869,52197r-28118,5460l243865,63373r-25768,6096l193675,75692r-23038,6604l148920,89153r-20307,7112l109817,103505r-17425,7620l76619,118872r-14160,8128l49949,135382r-11011,8636l29870,152907r-6858,8510c22796,161671,22593,161925,22415,162306r-4864,8636c17361,171323,17208,171703,17081,172084r-2959,8764c13983,181228,13894,181609,13830,182118r-1041,8763c12738,191388,12725,191897,12776,192405r953,8763c13779,201675,13894,202183,14046,202564r3048,8763c17221,211708,17374,212089,17551,212344r4864,8763c22581,221360,22784,221614,23000,221869r7391,9270l39446,239775r10808,8509l62827,256667r14135,8001l92659,272414r17298,7493l128816,287147r20295,7111l170790,301117r23037,6604l218237,313944r25755,6095l270866,325755r28117,5460l328320,336296r30303,4953l390055,345694r32461,4064l455816,353568r34417,3556l525285,360172r35941,2793l597929,365251r37465,1906l673494,368681r38735,1143l791235,370711r,12699l712102,382524r-38989,-1143l634886,379857r-37592,-1906l560464,375665r-36068,-2793l489090,369824r-34544,-3556l421069,362458r-32601,-4191l356819,353822r-30518,-4953l296786,343661r-28333,-5461l241338,332358r-25997,-5969l190691,320039r-23407,-6731l145301,306450r-20689,-7239l105359,291719,87592,283972,71336,275971,56578,267715,43231,258825,31585,249808,21565,240283,13081,229870v-648,-763,-1245,-1651,-1753,-2540l6477,218567v-546,-890,-1003,-1906,-1372,-3048l2057,206756v-482,-1271,-800,-2795,-952,-4192l152,193675c,192277,13,190881,178,189483r1041,-8889c1384,179324,1664,177926,2095,176783r2947,-8762c5423,166877,5905,165734,6477,164719r4851,-8637c11862,155194,12471,154177,13144,153415r6858,-8508l30061,134874r12065,-9525l55448,116458r14859,-8508l86766,99695r18009,-7747l124003,84327r20713,-7239l166827,70103r23381,-6603l214922,57150r26048,-6097l268097,45211r28359,-5461l326022,34544r30530,-4826l388099,25146r32754,-4191l454292,17145r34417,-3557l524142,10540,560210,7747,597167,5460,634632,3428,672859,1905,711721,761,791096,xe" fillcolor="#00b050" stroked="f" strokeweight="0">
                  <v:stroke miterlimit="83231f" joinstyle="miter"/>
                  <v:path arrowok="t" textboxrect="0,0,791235,383410"/>
                </v:shape>
                <v:shape id="Shape 13548" o:spid="_x0000_s1680" style="position:absolute;left:7912;top:252;width:7658;height:3328;visibility:visible;mso-wrap-style:square;v-text-anchor:top" coordsize="765797,33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" path="m114,l78981,888r38481,1144l155435,3556r37211,1904l229349,7874r35687,2666l299961,13715r34163,3303l367398,20827r32131,4192l430771,29463r30226,4826l490080,39370r27813,5461l544690,50546r25400,5968l594220,62737r22860,6477l638416,75819r19812,6984l676643,90043r16891,7366l708647,104902r13462,7620l733920,120396r10033,7874l751954,136144r5969,7492l762368,151257r2540,7620l765797,166370r-889,7492l762368,181483r-4318,7619l751446,197358r-8001,7619l733539,212725r-11811,7874l708393,228092r-15113,7492l676389,242951r-18288,7111l638162,257048r-21209,6604l594093,270256r-24130,6096l544563,282321r-26670,5714l489953,293370r-29083,5207l430771,303402r-31242,4446l367271,311911r-33274,3811l299961,319277r-35052,3049l229095,324993r-36449,2285l155308,329184r-37973,1524l78854,331851,,332739,,320038r78473,-887l116827,318008r37846,-1524l191884,314706r36195,-2286l263893,309626r34671,-3049l332600,303149r33147,-3811l397751,295275r30988,-4445l458711,286003r28829,-5079l515226,275589r26416,-5587l566788,264033r23749,-5970l613143,251586r20828,-6603l653529,238125r17780,-6731l687565,224155r14478,-7112l714743,209931r10922,-7112l734555,195834r6985,-6477l747382,181990r3302,-5714l752462,171069r508,-4699l752462,161671r-1778,-5081l747382,150876r-4318,-5589l736079,138302r-9271,-7366l715759,123571r-12700,-7366l688454,108965r-16383,-7112l654037,94869,634606,88010,613651,81407,591045,75057,567169,68834,542023,62864,515480,57277,487794,51943,459092,46862,428993,42036,397878,37592,365874,33527,332854,29718,298818,26288,264147,23240,228460,20574,192011,18160,154927,16256,117081,14732,78854,13588,241,12700,,12703,,2,114,xe" fillcolor="#00b050" stroked="f" strokeweight="0">
                  <v:stroke miterlimit="83231f" joinstyle="miter"/>
                  <v:path arrowok="t" textboxrect="0,0,765797,332739"/>
                </v:shape>
                <v:shape id="Shape 13549" o:spid="_x0000_s1681" style="position:absolute;left:7912;width:7912;height:3834;visibility:visible;mso-wrap-style:square;v-text-anchor:top" coordsize="791197,383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" path="m,l79235,760r38989,1143l156451,3427r37592,1904l230873,7745r36068,2667l302247,13587r34417,3429l370319,20953r32512,4191l434454,29716r30480,4699l494525,39622r28321,5461l550024,50925r25908,6096l600570,63371r23368,6604l646036,76960r20574,7239l685914,91565r17780,7747l719950,107313r14859,8509l747890,124458r11684,9017l769734,143254r8382,10287c778624,154303,779259,155065,779640,155827r4953,8636c785228,165479,785736,166622,786244,167892r2921,8763c789546,177925,789927,179195,790054,180465r1016,9016c791197,190879,791197,192403,791070,193927r-1016,8890c789800,204087,789546,205356,789165,206627r-2921,8763c785863,216533,785355,217549,784720,218565r-4826,8763c779386,228217,778751,229105,778116,229868r-6858,8509l761098,248537r-11811,9398l735825,266952r-14986,8509l704456,283589r-17780,7874l667118,298955r-20447,7240l624446,313180r-23368,6731l576313,326261r-25908,6095l523100,338072r-28321,5588l465315,348867r-30607,4826l403085,358265r-32639,4191l336918,366266r-34417,3556l267195,372870r-36068,2794l194170,377950r-37592,1905l118351,381379r-38735,1143l241,383411,,383408,,370709r114,2l79235,369822r38608,-1143l155943,367155r37465,-1905l230111,362964r35941,-2794l301231,357122r34290,-3556l368922,349756r32385,-4064l432676,341247r30480,-4953l492366,331214r28067,-5461l547484,319911r25654,-5969l597649,307719r22987,-6604l642480,294256r20066,-7111l681596,279905r17272,-7619l714616,264412r14224,-8001l741413,248029r10795,-8636l761352,230503r6858,-8636c768464,221613,768718,221359,768845,221105r4826,-8763c773925,212088,774052,211706,774179,211326r2921,-8763c777227,202181,777354,201674,777354,201293r1143,-8890c778497,191895,778497,191387,778497,190879r-1143,-8890c777354,181480,777227,181100,777100,180719r-2921,-8764c774052,171575,773798,171194,773671,170813r-4953,-8636c768591,161923,768337,161669,768210,161415r-7366,-9017l751827,143508r-10922,-8509l728459,126871r-14224,-8128l698614,110996r-17272,-7493l662419,96137,642226,89025,620509,82167,597395,75690,573011,69340,547357,63371,520433,57655,492239,52195,463029,46988,432676,42162,401180,37717,368795,33526,335394,29716,301104,26287,265925,23112,230111,20445,193408,18031,155943,16127,117843,14603,79108,13460,,12571,,xe" fillcolor="#00b050" stroked="f" strokeweight="0">
                  <v:stroke miterlimit="83231f" joinstyle="miter"/>
                  <v:path arrowok="t" textboxrect="0,0,791197,383411"/>
                </v:shape>
                <v:rect id="Rectangle 13550" o:spid="_x0000_s1682" style="position:absolute;left:3718;top:1429;width:11154;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" filled="f" stroked="f">
                  <v:textbox inset="0,0,0,0">
                    <w:txbxContent>
                      <w:p w14:paraId="4100C9A5" w14:textId="77777777" w:rsidR="00B45E59" w:rsidRDefault="00000000">
                        <w:pPr>
                          <w:spacing w:after="160" w:line="259" w:lineRule="auto"/>
                          <w:ind w:left="0" w:right="0" w:firstLine="0"/>
                          <w:jc w:val="left"/>
                        </w:pPr>
                        <w:r>
                          <w:rPr>
                            <w:b/>
                            <w:i/>
                            <w:sz w:val="14"/>
                          </w:rPr>
                          <w:t>Excel 2007 da yangilik</w:t>
                        </w:r>
                      </w:p>
                    </w:txbxContent>
                  </v:textbox>
                </v:rect>
                <v:rect id="Rectangle 13551" o:spid="_x0000_s1683" style="position:absolute;left:12103;top:1429;width:294;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" filled="f" stroked="f">
                  <v:textbox inset="0,0,0,0">
                    <w:txbxContent>
                      <w:p w14:paraId="1FCB8C29" w14:textId="77777777" w:rsidR="00B45E59" w:rsidRDefault="00000000">
                        <w:pPr>
                          <w:spacing w:after="160" w:line="259" w:lineRule="auto"/>
                          <w:ind w:left="0" w:right="0" w:firstLine="0"/>
                          <w:jc w:val="left"/>
                        </w:pPr>
                        <w:r>
                          <w:rPr>
                            <w:b/>
                            <w:i/>
                            <w:sz w:val="14"/>
                          </w:rPr>
                          <w:t xml:space="preserve"> </w:t>
                        </w:r>
                      </w:p>
                    </w:txbxContent>
                  </v:textbox>
                </v:rect>
                <w10:wrap type="square"/>
              </v:group>
            </w:pict>
          </mc:Fallback>
        </mc:AlternateContent>
      </w:r>
      <w:r w:rsidRPr="00773CE2">
        <w:rPr>
          <w:noProof/>
          <w:color w:val="auto"/>
          <w:sz w:val="24"/>
          <w:szCs w:val="24"/>
        </w:rPr>
        <w:drawing>
          <wp:inline distT="0" distB="0" distL="0" distR="0" wp14:anchorId="0743DDA7" wp14:editId="519B0E28">
            <wp:extent cx="2108835" cy="1793875"/>
            <wp:effectExtent l="0" t="0" r="0" b="0"/>
            <wp:docPr id="13544" name="Picture 13544"/>
            <wp:cNvGraphicFramePr/>
            <a:graphic xmlns:a="http://schemas.openxmlformats.org/drawingml/2006/main">
              <a:graphicData uri="http://schemas.openxmlformats.org/drawingml/2006/picture">
                <pic:pic xmlns:pic="http://schemas.openxmlformats.org/drawingml/2006/picture">
                  <pic:nvPicPr>
                    <pic:cNvPr id="13544" name="Picture 13544"/>
                    <pic:cNvPicPr/>
                  </pic:nvPicPr>
                  <pic:blipFill>
                    <a:blip r:embed="rId229"/>
                    <a:stretch>
                      <a:fillRect/>
                    </a:stretch>
                  </pic:blipFill>
                  <pic:spPr>
                    <a:xfrm>
                      <a:off x="0" y="0"/>
                      <a:ext cx="2108835" cy="179387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Excelda ishlashni osonlashtirish maqsadida biror-bir ob`yektning kontekst menyusini chaqirilganda shu ob`yekt bilan bajarilishi mumkin bo`lgan amallar tugmalari to`plami (mini-panel) ham hosil bo`ladi v</w:t>
      </w:r>
      <w:r w:rsidRPr="00773CE2">
        <w:rPr>
          <w:color w:val="auto"/>
          <w:sz w:val="24"/>
          <w:szCs w:val="24"/>
          <w:lang w:val="en-US"/>
        </w:rPr>
        <w:t>a bulardan kerakli amalni tezkor bajarish uchun foydalanish mumkin.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Lekin barcha foydalanuvchilar ham barcha amallarni faqtgina sichqoncha yordamida bajarishni ma`qul ko`rishmaydi. Faqatgina klaviaturadan yoki klaviatura hamda sichqonchadan birgalikda foy</w:t>
      </w:r>
      <w:r w:rsidRPr="00773CE2">
        <w:rPr>
          <w:color w:val="auto"/>
          <w:sz w:val="24"/>
          <w:szCs w:val="24"/>
          <w:lang w:val="en-US"/>
        </w:rPr>
        <w:t xml:space="preserve">dalanishni xush ko`ruvchilar uchun quyidagi imkoniyatlar mavjud: </w:t>
      </w:r>
    </w:p>
    <w:p w:rsidR="00B45E59" w:rsidRPr="00773CE2" w:rsidRDefault="006F205B">
      <w:pPr>
        <w:numPr>
          <w:ilvl w:val="0"/>
          <w:numId w:val="13"/>
        </w:numPr>
        <w:spacing w:after="0" w:line="276" w:lineRule="auto"/>
        <w:ind w:left="0" w:right="0" w:firstLine="0"/>
        <w:rPr>
          <w:color w:val="auto"/>
          <w:sz w:val="24"/>
          <w:szCs w:val="24"/>
        </w:rPr>
      </w:pPr>
      <w:r w:rsidRPr="00773CE2">
        <w:rPr>
          <w:color w:val="auto"/>
          <w:sz w:val="24"/>
          <w:szCs w:val="24"/>
        </w:rPr>
        <w:t xml:space="preserve">Tezkor tugmalar kombinatsiyalari </w:t>
      </w:r>
    </w:p>
    <w:p w:rsidR="00B45E59" w:rsidRPr="00773CE2" w:rsidRDefault="006F205B">
      <w:pPr>
        <w:numPr>
          <w:ilvl w:val="0"/>
          <w:numId w:val="13"/>
        </w:numPr>
        <w:spacing w:after="0" w:line="276" w:lineRule="auto"/>
        <w:ind w:left="0" w:right="0" w:firstLine="0"/>
        <w:rPr>
          <w:color w:val="auto"/>
          <w:sz w:val="24"/>
          <w:szCs w:val="24"/>
          <w:lang w:val="en-US"/>
        </w:rPr>
      </w:pPr>
      <w:r w:rsidRPr="00773CE2">
        <w:rPr>
          <w:color w:val="auto"/>
          <w:sz w:val="24"/>
          <w:szCs w:val="24"/>
          <w:lang w:val="en-US"/>
        </w:rPr>
        <w:t xml:space="preserve">Klaviatura yordamida harakatlanish va boshqarish. </w:t>
      </w:r>
    </w:p>
    <w:p w:rsidR="00B45E59" w:rsidRPr="00773CE2" w:rsidRDefault="006F205B">
      <w:pPr>
        <w:numPr>
          <w:ilvl w:val="0"/>
          <w:numId w:val="13"/>
        </w:numPr>
        <w:spacing w:after="0" w:line="276" w:lineRule="auto"/>
        <w:ind w:left="0" w:right="0" w:firstLine="0"/>
        <w:rPr>
          <w:color w:val="auto"/>
          <w:sz w:val="24"/>
          <w:szCs w:val="24"/>
        </w:rPr>
      </w:pPr>
      <w:r w:rsidRPr="00773CE2">
        <w:rPr>
          <w:color w:val="auto"/>
          <w:sz w:val="24"/>
          <w:szCs w:val="24"/>
        </w:rPr>
        <w:t xml:space="preserve">Tugmalar yordamchi ma`lumotlari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Ushbu imkoniyatlar haqida keyingi boblarda so`z yuritiladi.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 xml:space="preserve">Tezkor </w:t>
      </w:r>
      <w:r w:rsidRPr="00773CE2">
        <w:rPr>
          <w:color w:val="auto"/>
          <w:sz w:val="24"/>
          <w:szCs w:val="24"/>
          <w:lang w:val="en-US"/>
        </w:rPr>
        <w:t xml:space="preserve">tugmalar kombinatsiyalari deb bir yoki bir nechta tugmalarni bosish orqali chaqiriladigan amallar buyruqlariga aytiladi hamda ularning ko`pchiliklari </w:t>
      </w:r>
      <w:r w:rsidRPr="00773CE2">
        <w:rPr>
          <w:b/>
          <w:color w:val="auto"/>
          <w:sz w:val="24"/>
          <w:szCs w:val="24"/>
          <w:lang w:val="en-US"/>
        </w:rPr>
        <w:t xml:space="preserve">Ctrl </w:t>
      </w:r>
      <w:r w:rsidRPr="00773CE2">
        <w:rPr>
          <w:color w:val="auto"/>
          <w:sz w:val="24"/>
          <w:szCs w:val="24"/>
          <w:lang w:val="en-US"/>
        </w:rPr>
        <w:t xml:space="preserve">tugmasi bilan </w:t>
      </w:r>
      <w:r w:rsidRPr="00773CE2">
        <w:rPr>
          <w:color w:val="auto"/>
          <w:sz w:val="24"/>
          <w:szCs w:val="24"/>
          <w:lang w:val="en-US"/>
        </w:rPr>
        <w:lastRenderedPageBreak/>
        <w:t xml:space="preserve">birgalikda bajariladi. Ularni eslab qolish oson bo`lishi maqsadida ko`pgina </w:t>
      </w:r>
      <w:r w:rsidRPr="00773CE2">
        <w:rPr>
          <w:color w:val="auto"/>
          <w:sz w:val="24"/>
          <w:szCs w:val="24"/>
          <w:lang w:val="en-US"/>
        </w:rPr>
        <w:t>kombinatsiyalar ularning ingliz tilidagi atamalariga mos holda mos harflarga bog`lab qo`yilgan. Masalan chop etish oynasini chaqirish uchun Ctrl+P(Print) tugmasi bosiladi. Bu amalni bajarish uchun birinchi yozilgan Ctrl tugmasini bosib turgan holda P tugma</w:t>
      </w:r>
      <w:r w:rsidRPr="00773CE2">
        <w:rPr>
          <w:color w:val="auto"/>
          <w:sz w:val="24"/>
          <w:szCs w:val="24"/>
          <w:lang w:val="en-US"/>
        </w:rPr>
        <w:t xml:space="preserve">sini ham bosiladi va ikkala tugma birgalikda qo`yib yuboriladi. </w:t>
      </w:r>
      <w:r w:rsidRPr="00773CE2">
        <w:rPr>
          <w:color w:val="auto"/>
          <w:sz w:val="24"/>
          <w:szCs w:val="24"/>
        </w:rPr>
        <w:t xml:space="preserve">Ko`pincha ishlatiladigan Excel kombinatsiyalari quyidagi jadvalda keltirilgan. </w:t>
      </w:r>
    </w:p>
    <w:tbl>
      <w:tblPr>
        <w:tblStyle w:val="TableGrid"/>
        <w:tblW w:w="9630" w:type="dxa"/>
        <w:tblInd w:w="150" w:type="dxa"/>
        <w:tblCellMar>
          <w:top w:w="15" w:type="dxa"/>
          <w:right w:w="38" w:type="dxa"/>
        </w:tblCellMar>
        <w:tblLook w:val="04A0" w:firstRow="1" w:lastRow="0" w:firstColumn="1" w:lastColumn="0" w:noHBand="0" w:noVBand="1"/>
      </w:tblPr>
      <w:tblGrid>
        <w:gridCol w:w="2033"/>
        <w:gridCol w:w="609"/>
        <w:gridCol w:w="6988"/>
      </w:tblGrid>
      <w:tr w:rsidR="007F532F" w:rsidRPr="00773CE2">
        <w:trPr>
          <w:trHeight w:val="329"/>
        </w:trPr>
        <w:tc>
          <w:tcPr>
            <w:tcW w:w="2642" w:type="dxa"/>
            <w:gridSpan w:val="2"/>
            <w:tcBorders>
              <w:top w:val="single" w:sz="4" w:space="0" w:color="000000"/>
              <w:left w:val="single" w:sz="4" w:space="0" w:color="000000"/>
              <w:bottom w:val="single" w:sz="4" w:space="0" w:color="000000"/>
              <w:right w:val="single" w:sz="4" w:space="0" w:color="000000"/>
            </w:tcBorders>
            <w:shd w:val="clear" w:color="auto" w:fill="C6D9F1"/>
          </w:tcPr>
          <w:p w:rsidR="00B45E59" w:rsidRPr="00773CE2" w:rsidRDefault="006F205B" w:rsidP="00773CE2">
            <w:pPr>
              <w:spacing w:after="0" w:line="276" w:lineRule="auto"/>
              <w:ind w:left="0" w:right="0" w:firstLine="0"/>
              <w:jc w:val="right"/>
              <w:rPr>
                <w:color w:val="auto"/>
                <w:sz w:val="24"/>
                <w:szCs w:val="24"/>
              </w:rPr>
            </w:pPr>
            <w:r w:rsidRPr="00773CE2">
              <w:rPr>
                <w:b/>
                <w:i/>
                <w:color w:val="auto"/>
                <w:sz w:val="24"/>
                <w:szCs w:val="24"/>
              </w:rPr>
              <w:t xml:space="preserve">Kombinatsiya </w:t>
            </w:r>
          </w:p>
        </w:tc>
        <w:tc>
          <w:tcPr>
            <w:tcW w:w="6988" w:type="dxa"/>
            <w:tcBorders>
              <w:top w:val="single" w:sz="4" w:space="0" w:color="000000"/>
              <w:left w:val="single" w:sz="4" w:space="0" w:color="000000"/>
              <w:bottom w:val="single" w:sz="4" w:space="0" w:color="000000"/>
              <w:right w:val="single" w:sz="4" w:space="0" w:color="000000"/>
            </w:tcBorders>
            <w:shd w:val="clear" w:color="auto" w:fill="C6D9F1"/>
          </w:tcPr>
          <w:p w:rsidR="00B45E59" w:rsidRPr="00773CE2" w:rsidRDefault="006F205B" w:rsidP="00773CE2">
            <w:pPr>
              <w:spacing w:after="0" w:line="276" w:lineRule="auto"/>
              <w:ind w:left="0" w:right="0" w:firstLine="0"/>
              <w:jc w:val="center"/>
              <w:rPr>
                <w:color w:val="auto"/>
                <w:sz w:val="24"/>
                <w:szCs w:val="24"/>
              </w:rPr>
            </w:pPr>
            <w:r w:rsidRPr="00773CE2">
              <w:rPr>
                <w:b/>
                <w:i/>
                <w:color w:val="auto"/>
                <w:sz w:val="24"/>
                <w:szCs w:val="24"/>
              </w:rPr>
              <w:t xml:space="preserve">Bajariladigan amal nomi </w:t>
            </w:r>
          </w:p>
        </w:tc>
      </w:tr>
      <w:tr w:rsidR="007F532F" w:rsidRPr="00773CE2">
        <w:trPr>
          <w:trHeight w:val="332"/>
        </w:trPr>
        <w:tc>
          <w:tcPr>
            <w:tcW w:w="2642" w:type="dxa"/>
            <w:gridSpan w:val="2"/>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Ctrl+A </w:t>
            </w:r>
          </w:p>
        </w:tc>
        <w:tc>
          <w:tcPr>
            <w:tcW w:w="698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Hammasini belgilash </w:t>
            </w:r>
          </w:p>
        </w:tc>
      </w:tr>
      <w:tr w:rsidR="007F532F" w:rsidRPr="00176BF9">
        <w:trPr>
          <w:trHeight w:val="331"/>
        </w:trPr>
        <w:tc>
          <w:tcPr>
            <w:tcW w:w="2642" w:type="dxa"/>
            <w:gridSpan w:val="2"/>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Ctrl+B </w:t>
            </w:r>
          </w:p>
        </w:tc>
        <w:tc>
          <w:tcPr>
            <w:tcW w:w="698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Qalinlashtirish amalini qo`llash </w:t>
            </w:r>
            <w:r w:rsidRPr="00773CE2">
              <w:rPr>
                <w:color w:val="auto"/>
                <w:sz w:val="24"/>
                <w:szCs w:val="24"/>
                <w:lang w:val="en-US"/>
              </w:rPr>
              <w:t xml:space="preserve">yoki bekor qilish </w:t>
            </w:r>
          </w:p>
        </w:tc>
      </w:tr>
      <w:tr w:rsidR="007F532F" w:rsidRPr="00773CE2">
        <w:trPr>
          <w:trHeight w:val="336"/>
        </w:trPr>
        <w:tc>
          <w:tcPr>
            <w:tcW w:w="2642" w:type="dxa"/>
            <w:gridSpan w:val="2"/>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Ctrl+C </w:t>
            </w:r>
          </w:p>
        </w:tc>
        <w:tc>
          <w:tcPr>
            <w:tcW w:w="698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Belgilangan qismni buferga nusxalash </w:t>
            </w:r>
          </w:p>
        </w:tc>
      </w:tr>
      <w:tr w:rsidR="007F532F" w:rsidRPr="00773CE2">
        <w:trPr>
          <w:trHeight w:val="331"/>
        </w:trPr>
        <w:tc>
          <w:tcPr>
            <w:tcW w:w="2642" w:type="dxa"/>
            <w:gridSpan w:val="2"/>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Ctrl+F </w:t>
            </w:r>
          </w:p>
        </w:tc>
        <w:tc>
          <w:tcPr>
            <w:tcW w:w="698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Qidiruv oynasini chaqirish </w:t>
            </w:r>
          </w:p>
        </w:tc>
      </w:tr>
      <w:tr w:rsidR="007F532F" w:rsidRPr="00176BF9">
        <w:trPr>
          <w:trHeight w:val="331"/>
        </w:trPr>
        <w:tc>
          <w:tcPr>
            <w:tcW w:w="2642" w:type="dxa"/>
            <w:gridSpan w:val="2"/>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Ctrl+G yoki F5 </w:t>
            </w:r>
          </w:p>
        </w:tc>
        <w:tc>
          <w:tcPr>
            <w:tcW w:w="698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Ko`rsatilgan joyga o`tish </w:t>
            </w:r>
          </w:p>
        </w:tc>
      </w:tr>
      <w:tr w:rsidR="007F532F" w:rsidRPr="00773CE2">
        <w:trPr>
          <w:trHeight w:val="331"/>
        </w:trPr>
        <w:tc>
          <w:tcPr>
            <w:tcW w:w="2033" w:type="dxa"/>
            <w:tcBorders>
              <w:top w:val="single" w:sz="4" w:space="0" w:color="000000"/>
              <w:left w:val="single" w:sz="4" w:space="0" w:color="000000"/>
              <w:bottom w:val="single" w:sz="4" w:space="0" w:color="000000"/>
              <w:right w:val="nil"/>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Ctrl+H </w:t>
            </w:r>
          </w:p>
        </w:tc>
        <w:tc>
          <w:tcPr>
            <w:tcW w:w="609" w:type="dxa"/>
            <w:tcBorders>
              <w:top w:val="single" w:sz="4" w:space="0" w:color="000000"/>
              <w:left w:val="nil"/>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698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Almashtirish </w:t>
            </w:r>
          </w:p>
        </w:tc>
      </w:tr>
      <w:tr w:rsidR="007F532F" w:rsidRPr="00176BF9">
        <w:trPr>
          <w:trHeight w:val="331"/>
        </w:trPr>
        <w:tc>
          <w:tcPr>
            <w:tcW w:w="2033" w:type="dxa"/>
            <w:tcBorders>
              <w:top w:val="single" w:sz="4" w:space="0" w:color="000000"/>
              <w:left w:val="single" w:sz="4" w:space="0" w:color="000000"/>
              <w:bottom w:val="single" w:sz="4" w:space="0" w:color="000000"/>
              <w:right w:val="nil"/>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Ctrl+I </w:t>
            </w:r>
          </w:p>
        </w:tc>
        <w:tc>
          <w:tcPr>
            <w:tcW w:w="609" w:type="dxa"/>
            <w:tcBorders>
              <w:top w:val="single" w:sz="4" w:space="0" w:color="000000"/>
              <w:left w:val="nil"/>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698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Egri yozish amalini qo`llash yoki bekor qilish </w:t>
            </w:r>
          </w:p>
        </w:tc>
      </w:tr>
      <w:tr w:rsidR="007F532F" w:rsidRPr="00773CE2" w:rsidTr="00642850">
        <w:trPr>
          <w:trHeight w:val="179"/>
        </w:trPr>
        <w:tc>
          <w:tcPr>
            <w:tcW w:w="2033" w:type="dxa"/>
            <w:tcBorders>
              <w:top w:val="single" w:sz="4" w:space="0" w:color="000000"/>
              <w:left w:val="single" w:sz="4" w:space="0" w:color="000000"/>
              <w:bottom w:val="single" w:sz="4" w:space="0" w:color="000000"/>
              <w:right w:val="nil"/>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Ctrl+O Ctrl+F12 </w:t>
            </w:r>
          </w:p>
        </w:tc>
        <w:tc>
          <w:tcPr>
            <w:tcW w:w="609" w:type="dxa"/>
            <w:tcBorders>
              <w:top w:val="single" w:sz="4" w:space="0" w:color="000000"/>
              <w:left w:val="nil"/>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yoki </w:t>
            </w:r>
          </w:p>
        </w:tc>
        <w:tc>
          <w:tcPr>
            <w:tcW w:w="698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Hujjatni ochish </w:t>
            </w:r>
          </w:p>
        </w:tc>
      </w:tr>
      <w:tr w:rsidR="007F532F" w:rsidRPr="00773CE2">
        <w:trPr>
          <w:trHeight w:val="336"/>
        </w:trPr>
        <w:tc>
          <w:tcPr>
            <w:tcW w:w="2033" w:type="dxa"/>
            <w:tcBorders>
              <w:top w:val="single" w:sz="4" w:space="0" w:color="000000"/>
              <w:left w:val="single" w:sz="4" w:space="0" w:color="000000"/>
              <w:bottom w:val="single" w:sz="4" w:space="0" w:color="000000"/>
              <w:right w:val="nil"/>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Ctrl+P </w:t>
            </w:r>
          </w:p>
        </w:tc>
        <w:tc>
          <w:tcPr>
            <w:tcW w:w="609" w:type="dxa"/>
            <w:tcBorders>
              <w:top w:val="single" w:sz="4" w:space="0" w:color="000000"/>
              <w:left w:val="nil"/>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698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Chop etish oynasini chaqirish </w:t>
            </w:r>
          </w:p>
        </w:tc>
      </w:tr>
      <w:tr w:rsidR="007F532F" w:rsidRPr="00773CE2" w:rsidTr="00642850">
        <w:trPr>
          <w:trHeight w:val="444"/>
        </w:trPr>
        <w:tc>
          <w:tcPr>
            <w:tcW w:w="2033" w:type="dxa"/>
            <w:tcBorders>
              <w:top w:val="single" w:sz="4" w:space="0" w:color="000000"/>
              <w:left w:val="single" w:sz="4" w:space="0" w:color="000000"/>
              <w:bottom w:val="single" w:sz="4" w:space="0" w:color="000000"/>
              <w:right w:val="nil"/>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Ctrl+S Shift+F12 </w:t>
            </w:r>
          </w:p>
        </w:tc>
        <w:tc>
          <w:tcPr>
            <w:tcW w:w="609" w:type="dxa"/>
            <w:tcBorders>
              <w:top w:val="single" w:sz="4" w:space="0" w:color="000000"/>
              <w:left w:val="nil"/>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yoki </w:t>
            </w:r>
          </w:p>
        </w:tc>
        <w:tc>
          <w:tcPr>
            <w:tcW w:w="698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Saqlash </w:t>
            </w:r>
          </w:p>
        </w:tc>
      </w:tr>
      <w:tr w:rsidR="007F532F" w:rsidRPr="00176BF9">
        <w:trPr>
          <w:trHeight w:val="331"/>
        </w:trPr>
        <w:tc>
          <w:tcPr>
            <w:tcW w:w="2033" w:type="dxa"/>
            <w:tcBorders>
              <w:top w:val="single" w:sz="4" w:space="0" w:color="000000"/>
              <w:left w:val="single" w:sz="4" w:space="0" w:color="000000"/>
              <w:bottom w:val="single" w:sz="4" w:space="0" w:color="000000"/>
              <w:right w:val="nil"/>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Ctrl+U </w:t>
            </w:r>
          </w:p>
        </w:tc>
        <w:tc>
          <w:tcPr>
            <w:tcW w:w="609" w:type="dxa"/>
            <w:tcBorders>
              <w:top w:val="single" w:sz="4" w:space="0" w:color="000000"/>
              <w:left w:val="nil"/>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698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Matn tagiga chizish amalini qo`llash yoki bekor qilish </w:t>
            </w:r>
          </w:p>
        </w:tc>
      </w:tr>
      <w:tr w:rsidR="007F532F" w:rsidRPr="00176BF9">
        <w:trPr>
          <w:trHeight w:val="653"/>
        </w:trPr>
        <w:tc>
          <w:tcPr>
            <w:tcW w:w="2033" w:type="dxa"/>
            <w:tcBorders>
              <w:top w:val="single" w:sz="4" w:space="0" w:color="000000"/>
              <w:left w:val="single" w:sz="4" w:space="0" w:color="000000"/>
              <w:bottom w:val="single" w:sz="4" w:space="0" w:color="000000"/>
              <w:right w:val="nil"/>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Ctrl+V Shift+Insert </w:t>
            </w:r>
          </w:p>
        </w:tc>
        <w:tc>
          <w:tcPr>
            <w:tcW w:w="609" w:type="dxa"/>
            <w:tcBorders>
              <w:top w:val="single" w:sz="4" w:space="0" w:color="000000"/>
              <w:left w:val="nil"/>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yoki </w:t>
            </w:r>
          </w:p>
        </w:tc>
        <w:tc>
          <w:tcPr>
            <w:tcW w:w="698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Buferdagi ma`lumotni qo`yish </w:t>
            </w:r>
          </w:p>
        </w:tc>
      </w:tr>
      <w:tr w:rsidR="007F532F" w:rsidRPr="00773CE2">
        <w:trPr>
          <w:trHeight w:val="653"/>
        </w:trPr>
        <w:tc>
          <w:tcPr>
            <w:tcW w:w="2033" w:type="dxa"/>
            <w:tcBorders>
              <w:top w:val="single" w:sz="4" w:space="0" w:color="000000"/>
              <w:left w:val="single" w:sz="4" w:space="0" w:color="000000"/>
              <w:bottom w:val="single" w:sz="4" w:space="0" w:color="000000"/>
              <w:right w:val="nil"/>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Ctrl+W Ctrl+F4 </w:t>
            </w:r>
          </w:p>
        </w:tc>
        <w:tc>
          <w:tcPr>
            <w:tcW w:w="609" w:type="dxa"/>
            <w:tcBorders>
              <w:top w:val="single" w:sz="4" w:space="0" w:color="000000"/>
              <w:left w:val="nil"/>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yoki </w:t>
            </w:r>
          </w:p>
        </w:tc>
        <w:tc>
          <w:tcPr>
            <w:tcW w:w="698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Faol elektron </w:t>
            </w:r>
            <w:r w:rsidRPr="00773CE2">
              <w:rPr>
                <w:color w:val="auto"/>
                <w:sz w:val="24"/>
                <w:szCs w:val="24"/>
              </w:rPr>
              <w:t xml:space="preserve">kitobni yopish </w:t>
            </w:r>
          </w:p>
        </w:tc>
      </w:tr>
      <w:tr w:rsidR="007F532F" w:rsidRPr="00176BF9">
        <w:trPr>
          <w:trHeight w:val="336"/>
        </w:trPr>
        <w:tc>
          <w:tcPr>
            <w:tcW w:w="2033" w:type="dxa"/>
            <w:tcBorders>
              <w:top w:val="single" w:sz="4" w:space="0" w:color="000000"/>
              <w:left w:val="single" w:sz="4" w:space="0" w:color="000000"/>
              <w:bottom w:val="single" w:sz="4" w:space="0" w:color="000000"/>
              <w:right w:val="nil"/>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Ctrl+X </w:t>
            </w:r>
          </w:p>
        </w:tc>
        <w:tc>
          <w:tcPr>
            <w:tcW w:w="609" w:type="dxa"/>
            <w:tcBorders>
              <w:top w:val="single" w:sz="4" w:space="0" w:color="000000"/>
              <w:left w:val="nil"/>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698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Belgilangan qismni buferga qirqib olish </w:t>
            </w:r>
          </w:p>
        </w:tc>
      </w:tr>
      <w:tr w:rsidR="007F532F" w:rsidRPr="00773CE2">
        <w:trPr>
          <w:trHeight w:val="331"/>
        </w:trPr>
        <w:tc>
          <w:tcPr>
            <w:tcW w:w="2642" w:type="dxa"/>
            <w:gridSpan w:val="2"/>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Ctrl+Y yoki F4 </w:t>
            </w:r>
          </w:p>
        </w:tc>
        <w:tc>
          <w:tcPr>
            <w:tcW w:w="698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Oxirgi amalni takrorlash </w:t>
            </w:r>
          </w:p>
        </w:tc>
      </w:tr>
      <w:tr w:rsidR="007F532F" w:rsidRPr="00773CE2">
        <w:trPr>
          <w:trHeight w:val="332"/>
        </w:trPr>
        <w:tc>
          <w:tcPr>
            <w:tcW w:w="2642" w:type="dxa"/>
            <w:gridSpan w:val="2"/>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Ctrl+Z </w:t>
            </w:r>
          </w:p>
        </w:tc>
        <w:tc>
          <w:tcPr>
            <w:tcW w:w="698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Oxirgi amalni bekor qilish </w:t>
            </w:r>
          </w:p>
        </w:tc>
      </w:tr>
      <w:tr w:rsidR="007F532F" w:rsidRPr="00176BF9">
        <w:trPr>
          <w:trHeight w:val="331"/>
        </w:trPr>
        <w:tc>
          <w:tcPr>
            <w:tcW w:w="2642" w:type="dxa"/>
            <w:gridSpan w:val="2"/>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F1 </w:t>
            </w:r>
          </w:p>
        </w:tc>
        <w:tc>
          <w:tcPr>
            <w:tcW w:w="698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Yordamchi ma`lumotni ko`rish </w:t>
            </w:r>
          </w:p>
        </w:tc>
      </w:tr>
      <w:tr w:rsidR="007F532F" w:rsidRPr="00176BF9">
        <w:trPr>
          <w:trHeight w:val="331"/>
        </w:trPr>
        <w:tc>
          <w:tcPr>
            <w:tcW w:w="2642" w:type="dxa"/>
            <w:gridSpan w:val="2"/>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Ctrl+F1 </w:t>
            </w:r>
          </w:p>
        </w:tc>
        <w:tc>
          <w:tcPr>
            <w:tcW w:w="698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Uskunalar panelini ko`rsatish-yashirish </w:t>
            </w:r>
          </w:p>
        </w:tc>
      </w:tr>
      <w:tr w:rsidR="007F532F" w:rsidRPr="00176BF9">
        <w:trPr>
          <w:trHeight w:val="658"/>
        </w:trPr>
        <w:tc>
          <w:tcPr>
            <w:tcW w:w="2642" w:type="dxa"/>
            <w:gridSpan w:val="2"/>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F2 </w:t>
            </w:r>
          </w:p>
        </w:tc>
        <w:tc>
          <w:tcPr>
            <w:tcW w:w="698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Faol katakchani </w:t>
            </w:r>
            <w:r w:rsidRPr="00773CE2">
              <w:rPr>
                <w:color w:val="auto"/>
                <w:sz w:val="24"/>
                <w:szCs w:val="24"/>
                <w:lang w:val="en-US"/>
              </w:rPr>
              <w:t xml:space="preserve">tahrirlash (o`zgartirish) rejimiga o`tish </w:t>
            </w:r>
          </w:p>
        </w:tc>
      </w:tr>
    </w:tbl>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Excel elektron kitobida 17 milliarddan ortiqroq katakchalar mavjudligini hisobga oladigan bo`lsak, albatta ular bo`ylab tezkor harakat qilish vositasiga ehtiyoj paydo bo`ladi. Bu vazifani bajarish uchun yangi</w:t>
      </w:r>
      <w:r w:rsidRPr="00773CE2">
        <w:rPr>
          <w:color w:val="auto"/>
          <w:sz w:val="24"/>
          <w:szCs w:val="24"/>
          <w:lang w:val="en-US"/>
        </w:rPr>
        <w:t xml:space="preserve"> Excel elektron jadvalida quyidagi jadvaldagi usullardan foydalanish mumkin. </w:t>
      </w:r>
      <w:r w:rsidRPr="00773CE2">
        <w:rPr>
          <w:b/>
          <w:i/>
          <w:color w:val="auto"/>
          <w:sz w:val="24"/>
          <w:szCs w:val="24"/>
        </w:rPr>
        <w:t>(* - belgisi ScrollLock tugmasi bosilganini bildiradi)</w:t>
      </w:r>
      <w:r w:rsidRPr="00773CE2">
        <w:rPr>
          <w:color w:val="auto"/>
          <w:sz w:val="24"/>
          <w:szCs w:val="24"/>
        </w:rPr>
        <w:t xml:space="preserve"> </w:t>
      </w:r>
    </w:p>
    <w:tbl>
      <w:tblPr>
        <w:tblStyle w:val="TableGrid"/>
        <w:tblW w:w="9630" w:type="dxa"/>
        <w:tblInd w:w="150" w:type="dxa"/>
        <w:tblCellMar>
          <w:top w:w="15" w:type="dxa"/>
          <w:left w:w="106" w:type="dxa"/>
          <w:right w:w="36" w:type="dxa"/>
        </w:tblCellMar>
        <w:tblLook w:val="04A0" w:firstRow="1" w:lastRow="0" w:firstColumn="1" w:lastColumn="0" w:noHBand="0" w:noVBand="1"/>
      </w:tblPr>
      <w:tblGrid>
        <w:gridCol w:w="2750"/>
        <w:gridCol w:w="6880"/>
      </w:tblGrid>
      <w:tr w:rsidR="007F532F" w:rsidRPr="00773CE2">
        <w:trPr>
          <w:trHeight w:val="329"/>
        </w:trPr>
        <w:tc>
          <w:tcPr>
            <w:tcW w:w="2750" w:type="dxa"/>
            <w:tcBorders>
              <w:top w:val="single" w:sz="4" w:space="0" w:color="000000"/>
              <w:left w:val="single" w:sz="4" w:space="0" w:color="000000"/>
              <w:bottom w:val="single" w:sz="4" w:space="0" w:color="000000"/>
              <w:right w:val="single" w:sz="4" w:space="0" w:color="000000"/>
            </w:tcBorders>
            <w:shd w:val="clear" w:color="auto" w:fill="C6D9F1"/>
          </w:tcPr>
          <w:p w:rsidR="00B45E59" w:rsidRPr="00773CE2" w:rsidRDefault="006F205B" w:rsidP="00773CE2">
            <w:pPr>
              <w:spacing w:after="0" w:line="276" w:lineRule="auto"/>
              <w:ind w:left="0" w:right="0" w:firstLine="0"/>
              <w:jc w:val="left"/>
              <w:rPr>
                <w:color w:val="auto"/>
                <w:sz w:val="24"/>
                <w:szCs w:val="24"/>
              </w:rPr>
            </w:pPr>
            <w:r w:rsidRPr="00773CE2">
              <w:rPr>
                <w:b/>
                <w:i/>
                <w:color w:val="auto"/>
                <w:sz w:val="24"/>
                <w:szCs w:val="24"/>
              </w:rPr>
              <w:t xml:space="preserve">Tugmalar </w:t>
            </w:r>
          </w:p>
        </w:tc>
        <w:tc>
          <w:tcPr>
            <w:tcW w:w="6880" w:type="dxa"/>
            <w:tcBorders>
              <w:top w:val="single" w:sz="4" w:space="0" w:color="000000"/>
              <w:left w:val="single" w:sz="4" w:space="0" w:color="000000"/>
              <w:bottom w:val="single" w:sz="4" w:space="0" w:color="000000"/>
              <w:right w:val="single" w:sz="4" w:space="0" w:color="000000"/>
            </w:tcBorders>
            <w:shd w:val="clear" w:color="auto" w:fill="C6D9F1"/>
          </w:tcPr>
          <w:p w:rsidR="00B45E59" w:rsidRPr="00773CE2" w:rsidRDefault="006F205B" w:rsidP="00773CE2">
            <w:pPr>
              <w:spacing w:after="0" w:line="276" w:lineRule="auto"/>
              <w:ind w:left="0" w:right="0" w:firstLine="0"/>
              <w:jc w:val="center"/>
              <w:rPr>
                <w:color w:val="auto"/>
                <w:sz w:val="24"/>
                <w:szCs w:val="24"/>
              </w:rPr>
            </w:pPr>
            <w:r w:rsidRPr="00773CE2">
              <w:rPr>
                <w:b/>
                <w:i/>
                <w:color w:val="auto"/>
                <w:sz w:val="24"/>
                <w:szCs w:val="24"/>
              </w:rPr>
              <w:t xml:space="preserve">Bajariladigan amal nomi </w:t>
            </w:r>
          </w:p>
        </w:tc>
      </w:tr>
      <w:tr w:rsidR="007F532F" w:rsidRPr="00176BF9">
        <w:trPr>
          <w:trHeight w:val="332"/>
        </w:trPr>
        <w:tc>
          <w:tcPr>
            <w:tcW w:w="27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w:t>
            </w:r>
          </w:p>
        </w:tc>
        <w:tc>
          <w:tcPr>
            <w:tcW w:w="688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Kursorni bir satr yuqoriga o`tkazish </w:t>
            </w:r>
          </w:p>
        </w:tc>
      </w:tr>
      <w:tr w:rsidR="007F532F" w:rsidRPr="00176BF9">
        <w:trPr>
          <w:trHeight w:val="331"/>
        </w:trPr>
        <w:tc>
          <w:tcPr>
            <w:tcW w:w="27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w:t>
            </w:r>
          </w:p>
        </w:tc>
        <w:tc>
          <w:tcPr>
            <w:tcW w:w="688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Kursorni bir satr pastga tushirish </w:t>
            </w:r>
          </w:p>
        </w:tc>
      </w:tr>
      <w:tr w:rsidR="007F532F" w:rsidRPr="00176BF9">
        <w:trPr>
          <w:trHeight w:val="331"/>
        </w:trPr>
        <w:tc>
          <w:tcPr>
            <w:tcW w:w="27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w:t>
            </w:r>
          </w:p>
        </w:tc>
        <w:tc>
          <w:tcPr>
            <w:tcW w:w="688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Kursorni bir ustun chapga o`tkazish </w:t>
            </w:r>
          </w:p>
        </w:tc>
      </w:tr>
      <w:tr w:rsidR="007F532F" w:rsidRPr="00176BF9">
        <w:trPr>
          <w:trHeight w:val="332"/>
        </w:trPr>
        <w:tc>
          <w:tcPr>
            <w:tcW w:w="27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w:t>
            </w:r>
          </w:p>
        </w:tc>
        <w:tc>
          <w:tcPr>
            <w:tcW w:w="688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Kursorni bir ustun o`ngga o`tkazish </w:t>
            </w:r>
          </w:p>
        </w:tc>
      </w:tr>
      <w:tr w:rsidR="007F532F" w:rsidRPr="00176BF9">
        <w:trPr>
          <w:trHeight w:val="336"/>
        </w:trPr>
        <w:tc>
          <w:tcPr>
            <w:tcW w:w="27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PgUp</w:t>
            </w:r>
          </w:p>
        </w:tc>
        <w:tc>
          <w:tcPr>
            <w:tcW w:w="688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Kursorni bir ekran yuqoriga o`tkazish </w:t>
            </w:r>
          </w:p>
        </w:tc>
      </w:tr>
      <w:tr w:rsidR="007F532F" w:rsidRPr="00176BF9">
        <w:trPr>
          <w:trHeight w:val="331"/>
        </w:trPr>
        <w:tc>
          <w:tcPr>
            <w:tcW w:w="27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PgDn</w:t>
            </w:r>
          </w:p>
        </w:tc>
        <w:tc>
          <w:tcPr>
            <w:tcW w:w="688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Kursorni bir ekran pastga o`tkazish </w:t>
            </w:r>
          </w:p>
        </w:tc>
      </w:tr>
      <w:tr w:rsidR="007F532F" w:rsidRPr="00176BF9">
        <w:trPr>
          <w:trHeight w:val="331"/>
        </w:trPr>
        <w:tc>
          <w:tcPr>
            <w:tcW w:w="27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lastRenderedPageBreak/>
              <w:t>Alt+PgDn</w:t>
            </w:r>
          </w:p>
        </w:tc>
        <w:tc>
          <w:tcPr>
            <w:tcW w:w="688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Kursorni bir ekran o`ngga o`tkazish </w:t>
            </w:r>
          </w:p>
        </w:tc>
      </w:tr>
      <w:tr w:rsidR="007F532F" w:rsidRPr="00176BF9">
        <w:trPr>
          <w:trHeight w:val="331"/>
        </w:trPr>
        <w:tc>
          <w:tcPr>
            <w:tcW w:w="27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Alt+PgUp</w:t>
            </w:r>
          </w:p>
        </w:tc>
        <w:tc>
          <w:tcPr>
            <w:tcW w:w="688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Kursorni bir ekran chapga </w:t>
            </w:r>
            <w:r w:rsidRPr="00773CE2">
              <w:rPr>
                <w:color w:val="auto"/>
                <w:sz w:val="24"/>
                <w:szCs w:val="24"/>
                <w:lang w:val="en-US"/>
              </w:rPr>
              <w:t xml:space="preserve">o`tkazish </w:t>
            </w:r>
          </w:p>
        </w:tc>
      </w:tr>
      <w:tr w:rsidR="007F532F" w:rsidRPr="00176BF9" w:rsidTr="00642850">
        <w:trPr>
          <w:trHeight w:val="368"/>
        </w:trPr>
        <w:tc>
          <w:tcPr>
            <w:tcW w:w="27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Home</w:t>
            </w:r>
          </w:p>
        </w:tc>
        <w:tc>
          <w:tcPr>
            <w:tcW w:w="688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Kursorni u turgan satrning birinchi katakchasiga o`tkazish </w:t>
            </w:r>
          </w:p>
        </w:tc>
      </w:tr>
      <w:tr w:rsidR="007F532F" w:rsidRPr="00176BF9">
        <w:trPr>
          <w:trHeight w:val="658"/>
        </w:trPr>
        <w:tc>
          <w:tcPr>
            <w:tcW w:w="27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Ctrl+Home</w:t>
            </w:r>
          </w:p>
        </w:tc>
        <w:tc>
          <w:tcPr>
            <w:tcW w:w="688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Kursorni ishchi kitobning birinchi katakchasiga (A1 ga) o`tkazish </w:t>
            </w:r>
          </w:p>
        </w:tc>
      </w:tr>
      <w:tr w:rsidR="007F532F" w:rsidRPr="00176BF9">
        <w:trPr>
          <w:trHeight w:val="331"/>
        </w:trPr>
        <w:tc>
          <w:tcPr>
            <w:tcW w:w="27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F5</w:t>
            </w:r>
          </w:p>
        </w:tc>
        <w:tc>
          <w:tcPr>
            <w:tcW w:w="688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O`tish muloqot oynasini chaqirish </w:t>
            </w:r>
          </w:p>
        </w:tc>
      </w:tr>
      <w:tr w:rsidR="007F532F" w:rsidRPr="00176BF9">
        <w:trPr>
          <w:trHeight w:val="331"/>
        </w:trPr>
        <w:tc>
          <w:tcPr>
            <w:tcW w:w="27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Ctrl+BackSpase</w:t>
            </w:r>
          </w:p>
        </w:tc>
        <w:tc>
          <w:tcPr>
            <w:tcW w:w="688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Ekranni kursor ko`rinadigan holatha o`tkazish </w:t>
            </w:r>
          </w:p>
        </w:tc>
      </w:tr>
      <w:tr w:rsidR="007F532F" w:rsidRPr="00773CE2">
        <w:trPr>
          <w:trHeight w:val="653"/>
        </w:trPr>
        <w:tc>
          <w:tcPr>
            <w:tcW w:w="27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w:t>
            </w:r>
          </w:p>
        </w:tc>
        <w:tc>
          <w:tcPr>
            <w:tcW w:w="688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Ekranni bir satr yuqoriga o`tkazish (faol katakcha o`zgarmaydi) </w:t>
            </w:r>
          </w:p>
        </w:tc>
      </w:tr>
      <w:tr w:rsidR="007F532F" w:rsidRPr="00176BF9">
        <w:trPr>
          <w:trHeight w:val="653"/>
        </w:trPr>
        <w:tc>
          <w:tcPr>
            <w:tcW w:w="27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w:t>
            </w:r>
          </w:p>
        </w:tc>
        <w:tc>
          <w:tcPr>
            <w:tcW w:w="688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Ekranni bir satr pastga o`tkazish (faol katakcha o`zgarmaydi) </w:t>
            </w:r>
          </w:p>
        </w:tc>
      </w:tr>
      <w:tr w:rsidR="007F532F" w:rsidRPr="00176BF9">
        <w:trPr>
          <w:trHeight w:val="658"/>
        </w:trPr>
        <w:tc>
          <w:tcPr>
            <w:tcW w:w="27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w:t>
            </w:r>
          </w:p>
        </w:tc>
        <w:tc>
          <w:tcPr>
            <w:tcW w:w="688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Ekranni bir ustun chapga o`tkazish (faol katakcha o`zgarmaydi) </w:t>
            </w:r>
          </w:p>
        </w:tc>
      </w:tr>
      <w:tr w:rsidR="007F532F" w:rsidRPr="00773CE2">
        <w:trPr>
          <w:trHeight w:val="653"/>
        </w:trPr>
        <w:tc>
          <w:tcPr>
            <w:tcW w:w="27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w:t>
            </w:r>
          </w:p>
        </w:tc>
        <w:tc>
          <w:tcPr>
            <w:tcW w:w="688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Ekranni bir ustun o`ngga o`tkazish (faol </w:t>
            </w:r>
            <w:r w:rsidRPr="00773CE2">
              <w:rPr>
                <w:color w:val="auto"/>
                <w:sz w:val="24"/>
                <w:szCs w:val="24"/>
              </w:rPr>
              <w:t xml:space="preserve">katakcha o`zgarmaydi) </w:t>
            </w:r>
          </w:p>
        </w:tc>
      </w:tr>
    </w:tbl>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Uskunalar paneli bilan tanishish. </w:t>
      </w:r>
    </w:p>
    <w:p w:rsidR="00B45E59" w:rsidRPr="00773CE2" w:rsidRDefault="006F205B" w:rsidP="00773CE2">
      <w:pPr>
        <w:spacing w:after="0" w:line="276" w:lineRule="auto"/>
        <w:ind w:left="0" w:right="0" w:firstLine="0"/>
        <w:rPr>
          <w:color w:val="auto"/>
          <w:sz w:val="24"/>
          <w:szCs w:val="24"/>
          <w:lang w:val="en-US"/>
        </w:rPr>
      </w:pPr>
      <w:r w:rsidRPr="00773CE2">
        <w:rPr>
          <w:rFonts w:eastAsia="Calibri"/>
          <w:noProof/>
          <w:color w:val="auto"/>
          <w:sz w:val="24"/>
          <w:szCs w:val="24"/>
        </w:rPr>
        <mc:AlternateContent>
          <mc:Choice Requires="wpg">
            <w:drawing>
              <wp:anchor distT="0" distB="0" distL="114300" distR="114300" simplePos="0" relativeHeight="251660288" behindDoc="0" locked="0" layoutInCell="1" allowOverlap="1" wp14:anchorId="447B011A" wp14:editId="3DE623DA">
                <wp:simplePos x="0" y="0"/>
                <wp:positionH relativeFrom="column">
                  <wp:posOffset>43663</wp:posOffset>
                </wp:positionH>
                <wp:positionV relativeFrom="paragraph">
                  <wp:posOffset>-2505</wp:posOffset>
                </wp:positionV>
                <wp:extent cx="1582522" cy="383413"/>
                <wp:effectExtent l="0" t="0" r="0" b="0"/>
                <wp:wrapSquare wrapText="bothSides"/>
                <wp:docPr id="397640" name="Group 397640"/>
                <wp:cNvGraphicFramePr/>
                <a:graphic xmlns:a="http://schemas.openxmlformats.org/drawingml/2006/main">
                  <a:graphicData uri="http://schemas.microsoft.com/office/word/2010/wordprocessingGroup">
                    <wpg:wgp>
                      <wpg:cNvGrpSpPr/>
                      <wpg:grpSpPr>
                        <a:xfrm>
                          <a:off x="0" y="0"/>
                          <a:ext cx="1582522" cy="383413"/>
                          <a:chOff x="0" y="0"/>
                          <a:chExt cx="1582522" cy="383413"/>
                        </a:xfrm>
                      </wpg:grpSpPr>
                      <wps:wsp>
                        <wps:cNvPr id="14117" name="Shape 14117"/>
                        <wps:cNvSpPr/>
                        <wps:spPr>
                          <a:xfrm>
                            <a:off x="19025" y="18923"/>
                            <a:ext cx="1544320" cy="345440"/>
                          </a:xfrm>
                          <a:custGeom>
                            <a:avLst/>
                            <a:gdLst/>
                            <a:ahLst/>
                            <a:cxnLst/>
                            <a:rect l="0" t="0" r="0" b="0"/>
                            <a:pathLst>
                              <a:path w="1544320" h="345440">
                                <a:moveTo>
                                  <a:pt x="772160" y="0"/>
                                </a:moveTo>
                                <a:cubicBezTo>
                                  <a:pt x="1198626" y="0"/>
                                  <a:pt x="1544320" y="77343"/>
                                  <a:pt x="1544320" y="172720"/>
                                </a:cubicBezTo>
                                <a:cubicBezTo>
                                  <a:pt x="1544320" y="268098"/>
                                  <a:pt x="1198626" y="345440"/>
                                  <a:pt x="772160" y="345440"/>
                                </a:cubicBezTo>
                                <a:cubicBezTo>
                                  <a:pt x="345707" y="345440"/>
                                  <a:pt x="0" y="268098"/>
                                  <a:pt x="0" y="172720"/>
                                </a:cubicBezTo>
                                <a:cubicBezTo>
                                  <a:pt x="0" y="77343"/>
                                  <a:pt x="345707" y="0"/>
                                  <a:pt x="772160" y="0"/>
                                </a:cubicBezTo>
                                <a:close/>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4118" name="Shape 14118"/>
                        <wps:cNvSpPr/>
                        <wps:spPr>
                          <a:xfrm>
                            <a:off x="25476" y="25274"/>
                            <a:ext cx="765740" cy="332739"/>
                          </a:xfrm>
                          <a:custGeom>
                            <a:avLst/>
                            <a:gdLst/>
                            <a:ahLst/>
                            <a:cxnLst/>
                            <a:rect l="0" t="0" r="0" b="0"/>
                            <a:pathLst>
                              <a:path w="765740" h="332739">
                                <a:moveTo>
                                  <a:pt x="765740" y="0"/>
                                </a:moveTo>
                                <a:lnTo>
                                  <a:pt x="765740" y="12702"/>
                                </a:lnTo>
                                <a:lnTo>
                                  <a:pt x="687349" y="13588"/>
                                </a:lnTo>
                                <a:lnTo>
                                  <a:pt x="648868" y="14731"/>
                                </a:lnTo>
                                <a:lnTo>
                                  <a:pt x="611022" y="16255"/>
                                </a:lnTo>
                                <a:lnTo>
                                  <a:pt x="573938" y="18160"/>
                                </a:lnTo>
                                <a:lnTo>
                                  <a:pt x="537528" y="20447"/>
                                </a:lnTo>
                                <a:lnTo>
                                  <a:pt x="501891" y="23113"/>
                                </a:lnTo>
                                <a:lnTo>
                                  <a:pt x="467144" y="26161"/>
                                </a:lnTo>
                                <a:lnTo>
                                  <a:pt x="433159" y="29718"/>
                                </a:lnTo>
                                <a:lnTo>
                                  <a:pt x="400063" y="33527"/>
                                </a:lnTo>
                                <a:lnTo>
                                  <a:pt x="368122" y="37464"/>
                                </a:lnTo>
                                <a:lnTo>
                                  <a:pt x="336995" y="42036"/>
                                </a:lnTo>
                                <a:lnTo>
                                  <a:pt x="307061" y="46735"/>
                                </a:lnTo>
                                <a:lnTo>
                                  <a:pt x="278219" y="51815"/>
                                </a:lnTo>
                                <a:lnTo>
                                  <a:pt x="250558" y="57149"/>
                                </a:lnTo>
                                <a:lnTo>
                                  <a:pt x="224092" y="62864"/>
                                </a:lnTo>
                                <a:lnTo>
                                  <a:pt x="198984" y="68706"/>
                                </a:lnTo>
                                <a:lnTo>
                                  <a:pt x="175095" y="74930"/>
                                </a:lnTo>
                                <a:lnTo>
                                  <a:pt x="152679" y="81280"/>
                                </a:lnTo>
                                <a:lnTo>
                                  <a:pt x="131737" y="87756"/>
                                </a:lnTo>
                                <a:lnTo>
                                  <a:pt x="112255" y="94614"/>
                                </a:lnTo>
                                <a:lnTo>
                                  <a:pt x="94374" y="101599"/>
                                </a:lnTo>
                                <a:lnTo>
                                  <a:pt x="78156" y="108584"/>
                                </a:lnTo>
                                <a:lnTo>
                                  <a:pt x="63754" y="115697"/>
                                </a:lnTo>
                                <a:lnTo>
                                  <a:pt x="50927" y="122935"/>
                                </a:lnTo>
                                <a:lnTo>
                                  <a:pt x="40081" y="130048"/>
                                </a:lnTo>
                                <a:lnTo>
                                  <a:pt x="31217" y="136906"/>
                                </a:lnTo>
                                <a:lnTo>
                                  <a:pt x="24143" y="143636"/>
                                </a:lnTo>
                                <a:lnTo>
                                  <a:pt x="18301" y="150875"/>
                                </a:lnTo>
                                <a:lnTo>
                                  <a:pt x="15100" y="156590"/>
                                </a:lnTo>
                                <a:lnTo>
                                  <a:pt x="13348" y="161797"/>
                                </a:lnTo>
                                <a:lnTo>
                                  <a:pt x="12789" y="166497"/>
                                </a:lnTo>
                                <a:lnTo>
                                  <a:pt x="13271" y="171069"/>
                                </a:lnTo>
                                <a:lnTo>
                                  <a:pt x="15049" y="176148"/>
                                </a:lnTo>
                                <a:lnTo>
                                  <a:pt x="18326" y="181990"/>
                                </a:lnTo>
                                <a:lnTo>
                                  <a:pt x="22479" y="187451"/>
                                </a:lnTo>
                                <a:lnTo>
                                  <a:pt x="29705" y="194563"/>
                                </a:lnTo>
                                <a:lnTo>
                                  <a:pt x="38735" y="201802"/>
                                </a:lnTo>
                                <a:lnTo>
                                  <a:pt x="49847" y="209169"/>
                                </a:lnTo>
                                <a:lnTo>
                                  <a:pt x="62801" y="216534"/>
                                </a:lnTo>
                                <a:lnTo>
                                  <a:pt x="77330" y="223773"/>
                                </a:lnTo>
                                <a:lnTo>
                                  <a:pt x="93688" y="230885"/>
                                </a:lnTo>
                                <a:lnTo>
                                  <a:pt x="111570" y="237871"/>
                                </a:lnTo>
                                <a:lnTo>
                                  <a:pt x="131216" y="244728"/>
                                </a:lnTo>
                                <a:lnTo>
                                  <a:pt x="152133" y="251459"/>
                                </a:lnTo>
                                <a:lnTo>
                                  <a:pt x="174689" y="257809"/>
                                </a:lnTo>
                                <a:lnTo>
                                  <a:pt x="198564" y="263906"/>
                                </a:lnTo>
                                <a:lnTo>
                                  <a:pt x="223698" y="269874"/>
                                </a:lnTo>
                                <a:lnTo>
                                  <a:pt x="250228" y="275462"/>
                                </a:lnTo>
                                <a:lnTo>
                                  <a:pt x="277914" y="280923"/>
                                </a:lnTo>
                                <a:lnTo>
                                  <a:pt x="306705" y="286003"/>
                                </a:lnTo>
                                <a:lnTo>
                                  <a:pt x="336728" y="290702"/>
                                </a:lnTo>
                                <a:lnTo>
                                  <a:pt x="367830" y="295147"/>
                                </a:lnTo>
                                <a:lnTo>
                                  <a:pt x="399821" y="299338"/>
                                </a:lnTo>
                                <a:lnTo>
                                  <a:pt x="432905" y="303022"/>
                                </a:lnTo>
                                <a:lnTo>
                                  <a:pt x="466890" y="306450"/>
                                </a:lnTo>
                                <a:lnTo>
                                  <a:pt x="501663" y="309625"/>
                                </a:lnTo>
                                <a:lnTo>
                                  <a:pt x="537299" y="312293"/>
                                </a:lnTo>
                                <a:lnTo>
                                  <a:pt x="573684" y="314578"/>
                                </a:lnTo>
                                <a:lnTo>
                                  <a:pt x="610895" y="316483"/>
                                </a:lnTo>
                                <a:lnTo>
                                  <a:pt x="648614" y="318007"/>
                                </a:lnTo>
                                <a:lnTo>
                                  <a:pt x="686968" y="319150"/>
                                </a:lnTo>
                                <a:lnTo>
                                  <a:pt x="765454" y="320039"/>
                                </a:lnTo>
                                <a:lnTo>
                                  <a:pt x="765740" y="320036"/>
                                </a:lnTo>
                                <a:lnTo>
                                  <a:pt x="765740" y="332738"/>
                                </a:lnTo>
                                <a:lnTo>
                                  <a:pt x="765581" y="332739"/>
                                </a:lnTo>
                                <a:lnTo>
                                  <a:pt x="686841" y="331850"/>
                                </a:lnTo>
                                <a:lnTo>
                                  <a:pt x="648233" y="330707"/>
                                </a:lnTo>
                                <a:lnTo>
                                  <a:pt x="610387" y="329183"/>
                                </a:lnTo>
                                <a:lnTo>
                                  <a:pt x="573049" y="327278"/>
                                </a:lnTo>
                                <a:lnTo>
                                  <a:pt x="536473" y="324993"/>
                                </a:lnTo>
                                <a:lnTo>
                                  <a:pt x="500723" y="322325"/>
                                </a:lnTo>
                                <a:lnTo>
                                  <a:pt x="465760" y="319150"/>
                                </a:lnTo>
                                <a:lnTo>
                                  <a:pt x="431635" y="315722"/>
                                </a:lnTo>
                                <a:lnTo>
                                  <a:pt x="398386" y="311911"/>
                                </a:lnTo>
                                <a:lnTo>
                                  <a:pt x="366192" y="307721"/>
                                </a:lnTo>
                                <a:lnTo>
                                  <a:pt x="334937" y="303275"/>
                                </a:lnTo>
                                <a:lnTo>
                                  <a:pt x="304737" y="298576"/>
                                </a:lnTo>
                                <a:lnTo>
                                  <a:pt x="275704" y="293370"/>
                                </a:lnTo>
                                <a:lnTo>
                                  <a:pt x="247802" y="288035"/>
                                </a:lnTo>
                                <a:lnTo>
                                  <a:pt x="221056" y="282321"/>
                                </a:lnTo>
                                <a:lnTo>
                                  <a:pt x="195656" y="276351"/>
                                </a:lnTo>
                                <a:lnTo>
                                  <a:pt x="171514" y="270128"/>
                                </a:lnTo>
                                <a:lnTo>
                                  <a:pt x="148692" y="263651"/>
                                </a:lnTo>
                                <a:lnTo>
                                  <a:pt x="127368" y="256794"/>
                                </a:lnTo>
                                <a:lnTo>
                                  <a:pt x="107417" y="249935"/>
                                </a:lnTo>
                                <a:lnTo>
                                  <a:pt x="89078" y="242823"/>
                                </a:lnTo>
                                <a:lnTo>
                                  <a:pt x="72250" y="235457"/>
                                </a:lnTo>
                                <a:lnTo>
                                  <a:pt x="57125" y="227837"/>
                                </a:lnTo>
                                <a:lnTo>
                                  <a:pt x="43599" y="220218"/>
                                </a:lnTo>
                                <a:lnTo>
                                  <a:pt x="31763" y="212471"/>
                                </a:lnTo>
                                <a:lnTo>
                                  <a:pt x="21831" y="204597"/>
                                </a:lnTo>
                                <a:lnTo>
                                  <a:pt x="13653" y="196596"/>
                                </a:lnTo>
                                <a:lnTo>
                                  <a:pt x="7760" y="189102"/>
                                </a:lnTo>
                                <a:lnTo>
                                  <a:pt x="3429" y="181356"/>
                                </a:lnTo>
                                <a:lnTo>
                                  <a:pt x="800" y="173862"/>
                                </a:lnTo>
                                <a:lnTo>
                                  <a:pt x="0" y="166497"/>
                                </a:lnTo>
                                <a:lnTo>
                                  <a:pt x="889" y="159003"/>
                                </a:lnTo>
                                <a:lnTo>
                                  <a:pt x="3442" y="151383"/>
                                </a:lnTo>
                                <a:lnTo>
                                  <a:pt x="7747" y="143636"/>
                                </a:lnTo>
                                <a:lnTo>
                                  <a:pt x="14262" y="135635"/>
                                </a:lnTo>
                                <a:lnTo>
                                  <a:pt x="22339" y="127761"/>
                                </a:lnTo>
                                <a:lnTo>
                                  <a:pt x="32220" y="120014"/>
                                </a:lnTo>
                                <a:lnTo>
                                  <a:pt x="43955" y="112395"/>
                                </a:lnTo>
                                <a:lnTo>
                                  <a:pt x="57442" y="104648"/>
                                </a:lnTo>
                                <a:lnTo>
                                  <a:pt x="72530" y="97281"/>
                                </a:lnTo>
                                <a:lnTo>
                                  <a:pt x="89306" y="89915"/>
                                </a:lnTo>
                                <a:lnTo>
                                  <a:pt x="107645" y="82803"/>
                                </a:lnTo>
                                <a:lnTo>
                                  <a:pt x="127533" y="75819"/>
                                </a:lnTo>
                                <a:lnTo>
                                  <a:pt x="148869" y="69087"/>
                                </a:lnTo>
                                <a:lnTo>
                                  <a:pt x="171640" y="62737"/>
                                </a:lnTo>
                                <a:lnTo>
                                  <a:pt x="195796" y="56387"/>
                                </a:lnTo>
                                <a:lnTo>
                                  <a:pt x="221183" y="50419"/>
                                </a:lnTo>
                                <a:lnTo>
                                  <a:pt x="247917" y="44830"/>
                                </a:lnTo>
                                <a:lnTo>
                                  <a:pt x="275806" y="39370"/>
                                </a:lnTo>
                                <a:lnTo>
                                  <a:pt x="304851" y="34289"/>
                                </a:lnTo>
                                <a:lnTo>
                                  <a:pt x="335026" y="29463"/>
                                </a:lnTo>
                                <a:lnTo>
                                  <a:pt x="366293" y="24892"/>
                                </a:lnTo>
                                <a:lnTo>
                                  <a:pt x="398462" y="20827"/>
                                </a:lnTo>
                                <a:lnTo>
                                  <a:pt x="431724" y="17018"/>
                                </a:lnTo>
                                <a:lnTo>
                                  <a:pt x="465849" y="13588"/>
                                </a:lnTo>
                                <a:lnTo>
                                  <a:pt x="500799" y="10540"/>
                                </a:lnTo>
                                <a:lnTo>
                                  <a:pt x="536550" y="7747"/>
                                </a:lnTo>
                                <a:lnTo>
                                  <a:pt x="573176" y="5460"/>
                                </a:lnTo>
                                <a:lnTo>
                                  <a:pt x="610387" y="3555"/>
                                </a:lnTo>
                                <a:lnTo>
                                  <a:pt x="648360" y="2031"/>
                                </a:lnTo>
                                <a:lnTo>
                                  <a:pt x="686968" y="888"/>
                                </a:lnTo>
                                <a:lnTo>
                                  <a:pt x="765740"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4119" name="Shape 14119"/>
                        <wps:cNvSpPr/>
                        <wps:spPr>
                          <a:xfrm>
                            <a:off x="0" y="0"/>
                            <a:ext cx="791216" cy="383411"/>
                          </a:xfrm>
                          <a:custGeom>
                            <a:avLst/>
                            <a:gdLst/>
                            <a:ahLst/>
                            <a:cxnLst/>
                            <a:rect l="0" t="0" r="0" b="0"/>
                            <a:pathLst>
                              <a:path w="791216" h="383411">
                                <a:moveTo>
                                  <a:pt x="790931" y="0"/>
                                </a:moveTo>
                                <a:lnTo>
                                  <a:pt x="791216" y="3"/>
                                </a:lnTo>
                                <a:lnTo>
                                  <a:pt x="791216" y="12574"/>
                                </a:lnTo>
                                <a:lnTo>
                                  <a:pt x="791058" y="12573"/>
                                </a:lnTo>
                                <a:lnTo>
                                  <a:pt x="712064" y="13462"/>
                                </a:lnTo>
                                <a:lnTo>
                                  <a:pt x="673329" y="14605"/>
                                </a:lnTo>
                                <a:lnTo>
                                  <a:pt x="635229" y="16128"/>
                                </a:lnTo>
                                <a:lnTo>
                                  <a:pt x="597814" y="18034"/>
                                </a:lnTo>
                                <a:lnTo>
                                  <a:pt x="561048" y="20320"/>
                                </a:lnTo>
                                <a:lnTo>
                                  <a:pt x="525170" y="23114"/>
                                </a:lnTo>
                                <a:lnTo>
                                  <a:pt x="490017" y="26162"/>
                                </a:lnTo>
                                <a:lnTo>
                                  <a:pt x="455752" y="29718"/>
                                </a:lnTo>
                                <a:lnTo>
                                  <a:pt x="422338" y="33528"/>
                                </a:lnTo>
                                <a:lnTo>
                                  <a:pt x="389928" y="37719"/>
                                </a:lnTo>
                                <a:lnTo>
                                  <a:pt x="358521" y="42291"/>
                                </a:lnTo>
                                <a:lnTo>
                                  <a:pt x="328117" y="46990"/>
                                </a:lnTo>
                                <a:lnTo>
                                  <a:pt x="298869" y="52197"/>
                                </a:lnTo>
                                <a:lnTo>
                                  <a:pt x="270751" y="57658"/>
                                </a:lnTo>
                                <a:lnTo>
                                  <a:pt x="243764" y="63373"/>
                                </a:lnTo>
                                <a:lnTo>
                                  <a:pt x="218097" y="69469"/>
                                </a:lnTo>
                                <a:lnTo>
                                  <a:pt x="193675" y="75692"/>
                                </a:lnTo>
                                <a:lnTo>
                                  <a:pt x="170536" y="82297"/>
                                </a:lnTo>
                                <a:lnTo>
                                  <a:pt x="148819" y="89153"/>
                                </a:lnTo>
                                <a:lnTo>
                                  <a:pt x="128511" y="96266"/>
                                </a:lnTo>
                                <a:lnTo>
                                  <a:pt x="109703" y="103505"/>
                                </a:lnTo>
                                <a:lnTo>
                                  <a:pt x="92380" y="111125"/>
                                </a:lnTo>
                                <a:lnTo>
                                  <a:pt x="76606" y="118872"/>
                                </a:lnTo>
                                <a:lnTo>
                                  <a:pt x="62471" y="127000"/>
                                </a:lnTo>
                                <a:lnTo>
                                  <a:pt x="49822" y="135382"/>
                                </a:lnTo>
                                <a:lnTo>
                                  <a:pt x="38938" y="144018"/>
                                </a:lnTo>
                                <a:lnTo>
                                  <a:pt x="29870" y="152908"/>
                                </a:lnTo>
                                <a:lnTo>
                                  <a:pt x="23012" y="161417"/>
                                </a:lnTo>
                                <a:cubicBezTo>
                                  <a:pt x="22784" y="161672"/>
                                  <a:pt x="22581" y="161925"/>
                                  <a:pt x="22403" y="162306"/>
                                </a:cubicBezTo>
                                <a:lnTo>
                                  <a:pt x="17551" y="170942"/>
                                </a:lnTo>
                                <a:cubicBezTo>
                                  <a:pt x="17361" y="171323"/>
                                  <a:pt x="17196" y="171704"/>
                                  <a:pt x="17069" y="172085"/>
                                </a:cubicBezTo>
                                <a:lnTo>
                                  <a:pt x="14122" y="180848"/>
                                </a:lnTo>
                                <a:cubicBezTo>
                                  <a:pt x="13983" y="181229"/>
                                  <a:pt x="13881" y="181610"/>
                                  <a:pt x="13830" y="182118"/>
                                </a:cubicBezTo>
                                <a:lnTo>
                                  <a:pt x="12776" y="190881"/>
                                </a:lnTo>
                                <a:cubicBezTo>
                                  <a:pt x="12725" y="191389"/>
                                  <a:pt x="12725" y="191897"/>
                                  <a:pt x="12776" y="192405"/>
                                </a:cubicBezTo>
                                <a:lnTo>
                                  <a:pt x="13729" y="201168"/>
                                </a:lnTo>
                                <a:cubicBezTo>
                                  <a:pt x="13779" y="201676"/>
                                  <a:pt x="13881" y="202184"/>
                                  <a:pt x="14046" y="202565"/>
                                </a:cubicBezTo>
                                <a:lnTo>
                                  <a:pt x="17094" y="211328"/>
                                </a:lnTo>
                                <a:cubicBezTo>
                                  <a:pt x="17208" y="211709"/>
                                  <a:pt x="17361" y="212090"/>
                                  <a:pt x="17551" y="212344"/>
                                </a:cubicBezTo>
                                <a:lnTo>
                                  <a:pt x="22403" y="221107"/>
                                </a:lnTo>
                                <a:cubicBezTo>
                                  <a:pt x="22581" y="221361"/>
                                  <a:pt x="22771" y="221615"/>
                                  <a:pt x="22987" y="221869"/>
                                </a:cubicBezTo>
                                <a:lnTo>
                                  <a:pt x="30289" y="231013"/>
                                </a:lnTo>
                                <a:lnTo>
                                  <a:pt x="39446" y="239776"/>
                                </a:lnTo>
                                <a:lnTo>
                                  <a:pt x="50279" y="248285"/>
                                </a:lnTo>
                                <a:lnTo>
                                  <a:pt x="62827" y="256540"/>
                                </a:lnTo>
                                <a:lnTo>
                                  <a:pt x="76924" y="264541"/>
                                </a:lnTo>
                                <a:lnTo>
                                  <a:pt x="92659" y="272415"/>
                                </a:lnTo>
                                <a:lnTo>
                                  <a:pt x="109931" y="279908"/>
                                </a:lnTo>
                                <a:lnTo>
                                  <a:pt x="128740" y="287147"/>
                                </a:lnTo>
                                <a:lnTo>
                                  <a:pt x="148984" y="294259"/>
                                </a:lnTo>
                                <a:lnTo>
                                  <a:pt x="170713" y="301117"/>
                                </a:lnTo>
                                <a:lnTo>
                                  <a:pt x="193802" y="307594"/>
                                </a:lnTo>
                                <a:lnTo>
                                  <a:pt x="218237" y="313944"/>
                                </a:lnTo>
                                <a:lnTo>
                                  <a:pt x="243891" y="320040"/>
                                </a:lnTo>
                                <a:lnTo>
                                  <a:pt x="270866" y="325755"/>
                                </a:lnTo>
                                <a:lnTo>
                                  <a:pt x="298971" y="331216"/>
                                </a:lnTo>
                                <a:lnTo>
                                  <a:pt x="328232" y="336296"/>
                                </a:lnTo>
                                <a:lnTo>
                                  <a:pt x="358610" y="341122"/>
                                </a:lnTo>
                                <a:lnTo>
                                  <a:pt x="390030" y="345567"/>
                                </a:lnTo>
                                <a:lnTo>
                                  <a:pt x="422415" y="349758"/>
                                </a:lnTo>
                                <a:lnTo>
                                  <a:pt x="455841" y="353695"/>
                                </a:lnTo>
                                <a:lnTo>
                                  <a:pt x="490106" y="357124"/>
                                </a:lnTo>
                                <a:lnTo>
                                  <a:pt x="525247" y="360172"/>
                                </a:lnTo>
                                <a:lnTo>
                                  <a:pt x="561124" y="362839"/>
                                </a:lnTo>
                                <a:lnTo>
                                  <a:pt x="597891" y="365252"/>
                                </a:lnTo>
                                <a:lnTo>
                                  <a:pt x="635229" y="367157"/>
                                </a:lnTo>
                                <a:lnTo>
                                  <a:pt x="673329" y="368681"/>
                                </a:lnTo>
                                <a:lnTo>
                                  <a:pt x="712191" y="369824"/>
                                </a:lnTo>
                                <a:lnTo>
                                  <a:pt x="791216" y="370712"/>
                                </a:lnTo>
                                <a:lnTo>
                                  <a:pt x="791216" y="383411"/>
                                </a:lnTo>
                                <a:lnTo>
                                  <a:pt x="712064" y="382524"/>
                                </a:lnTo>
                                <a:lnTo>
                                  <a:pt x="672948" y="381381"/>
                                </a:lnTo>
                                <a:lnTo>
                                  <a:pt x="634721" y="379857"/>
                                </a:lnTo>
                                <a:lnTo>
                                  <a:pt x="597243" y="377952"/>
                                </a:lnTo>
                                <a:lnTo>
                                  <a:pt x="560299" y="375539"/>
                                </a:lnTo>
                                <a:lnTo>
                                  <a:pt x="524307" y="372872"/>
                                </a:lnTo>
                                <a:lnTo>
                                  <a:pt x="488975" y="369697"/>
                                </a:lnTo>
                                <a:lnTo>
                                  <a:pt x="454571" y="366268"/>
                                </a:lnTo>
                                <a:lnTo>
                                  <a:pt x="420980" y="362458"/>
                                </a:lnTo>
                                <a:lnTo>
                                  <a:pt x="388391" y="358267"/>
                                </a:lnTo>
                                <a:lnTo>
                                  <a:pt x="356819" y="353695"/>
                                </a:lnTo>
                                <a:lnTo>
                                  <a:pt x="326263" y="348869"/>
                                </a:lnTo>
                                <a:lnTo>
                                  <a:pt x="296761" y="343662"/>
                                </a:lnTo>
                                <a:lnTo>
                                  <a:pt x="268440" y="338201"/>
                                </a:lnTo>
                                <a:lnTo>
                                  <a:pt x="241249" y="332359"/>
                                </a:lnTo>
                                <a:lnTo>
                                  <a:pt x="215329" y="326390"/>
                                </a:lnTo>
                                <a:lnTo>
                                  <a:pt x="190627" y="319913"/>
                                </a:lnTo>
                                <a:lnTo>
                                  <a:pt x="167272" y="313309"/>
                                </a:lnTo>
                                <a:lnTo>
                                  <a:pt x="145136" y="306324"/>
                                </a:lnTo>
                                <a:lnTo>
                                  <a:pt x="124587" y="299212"/>
                                </a:lnTo>
                                <a:lnTo>
                                  <a:pt x="105321" y="291719"/>
                                </a:lnTo>
                                <a:lnTo>
                                  <a:pt x="87579" y="283972"/>
                                </a:lnTo>
                                <a:lnTo>
                                  <a:pt x="71247" y="275844"/>
                                </a:lnTo>
                                <a:lnTo>
                                  <a:pt x="56578" y="267589"/>
                                </a:lnTo>
                                <a:lnTo>
                                  <a:pt x="43307" y="258953"/>
                                </a:lnTo>
                                <a:lnTo>
                                  <a:pt x="31572" y="249809"/>
                                </a:lnTo>
                                <a:lnTo>
                                  <a:pt x="21463" y="240157"/>
                                </a:lnTo>
                                <a:lnTo>
                                  <a:pt x="13056" y="229870"/>
                                </a:lnTo>
                                <a:cubicBezTo>
                                  <a:pt x="12408" y="228981"/>
                                  <a:pt x="11836" y="228219"/>
                                  <a:pt x="11328" y="227330"/>
                                </a:cubicBezTo>
                                <a:lnTo>
                                  <a:pt x="6464" y="218567"/>
                                </a:lnTo>
                                <a:cubicBezTo>
                                  <a:pt x="5918" y="217678"/>
                                  <a:pt x="5461" y="216662"/>
                                  <a:pt x="5093" y="215519"/>
                                </a:cubicBezTo>
                                <a:lnTo>
                                  <a:pt x="2045" y="206756"/>
                                </a:lnTo>
                                <a:cubicBezTo>
                                  <a:pt x="1575" y="205486"/>
                                  <a:pt x="1257" y="203962"/>
                                  <a:pt x="1105" y="202565"/>
                                </a:cubicBezTo>
                                <a:lnTo>
                                  <a:pt x="152" y="193675"/>
                                </a:lnTo>
                                <a:cubicBezTo>
                                  <a:pt x="0" y="192278"/>
                                  <a:pt x="0" y="190881"/>
                                  <a:pt x="165" y="189484"/>
                                </a:cubicBezTo>
                                <a:lnTo>
                                  <a:pt x="1219" y="180594"/>
                                </a:lnTo>
                                <a:cubicBezTo>
                                  <a:pt x="1372" y="179324"/>
                                  <a:pt x="1664" y="177927"/>
                                  <a:pt x="2083" y="176784"/>
                                </a:cubicBezTo>
                                <a:lnTo>
                                  <a:pt x="5042" y="168021"/>
                                </a:lnTo>
                                <a:cubicBezTo>
                                  <a:pt x="5410" y="166878"/>
                                  <a:pt x="5893" y="165735"/>
                                  <a:pt x="6464" y="164719"/>
                                </a:cubicBezTo>
                                <a:lnTo>
                                  <a:pt x="11328" y="156083"/>
                                </a:lnTo>
                                <a:cubicBezTo>
                                  <a:pt x="11849" y="155194"/>
                                  <a:pt x="12459" y="154178"/>
                                  <a:pt x="13132" y="153416"/>
                                </a:cubicBezTo>
                                <a:lnTo>
                                  <a:pt x="19990" y="144907"/>
                                </a:lnTo>
                                <a:lnTo>
                                  <a:pt x="30061" y="134874"/>
                                </a:lnTo>
                                <a:lnTo>
                                  <a:pt x="41961" y="125349"/>
                                </a:lnTo>
                                <a:lnTo>
                                  <a:pt x="55499" y="116459"/>
                                </a:lnTo>
                                <a:lnTo>
                                  <a:pt x="70295" y="107950"/>
                                </a:lnTo>
                                <a:lnTo>
                                  <a:pt x="86754" y="99695"/>
                                </a:lnTo>
                                <a:lnTo>
                                  <a:pt x="104635" y="91948"/>
                                </a:lnTo>
                                <a:lnTo>
                                  <a:pt x="123901" y="84328"/>
                                </a:lnTo>
                                <a:lnTo>
                                  <a:pt x="144615" y="77089"/>
                                </a:lnTo>
                                <a:lnTo>
                                  <a:pt x="166726" y="70103"/>
                                </a:lnTo>
                                <a:lnTo>
                                  <a:pt x="190221" y="63500"/>
                                </a:lnTo>
                                <a:lnTo>
                                  <a:pt x="214909" y="57150"/>
                                </a:lnTo>
                                <a:lnTo>
                                  <a:pt x="240855" y="51053"/>
                                </a:lnTo>
                                <a:lnTo>
                                  <a:pt x="268110" y="45212"/>
                                </a:lnTo>
                                <a:lnTo>
                                  <a:pt x="296456" y="39751"/>
                                </a:lnTo>
                                <a:lnTo>
                                  <a:pt x="325907" y="34544"/>
                                </a:lnTo>
                                <a:lnTo>
                                  <a:pt x="356552" y="29718"/>
                                </a:lnTo>
                                <a:lnTo>
                                  <a:pt x="388099" y="25147"/>
                                </a:lnTo>
                                <a:lnTo>
                                  <a:pt x="420738" y="20955"/>
                                </a:lnTo>
                                <a:lnTo>
                                  <a:pt x="454317" y="17145"/>
                                </a:lnTo>
                                <a:lnTo>
                                  <a:pt x="488721" y="13589"/>
                                </a:lnTo>
                                <a:lnTo>
                                  <a:pt x="524078" y="10541"/>
                                </a:lnTo>
                                <a:lnTo>
                                  <a:pt x="560070" y="7747"/>
                                </a:lnTo>
                                <a:lnTo>
                                  <a:pt x="597027" y="5461"/>
                                </a:lnTo>
                                <a:lnTo>
                                  <a:pt x="634594" y="3428"/>
                                </a:lnTo>
                                <a:lnTo>
                                  <a:pt x="672821" y="1905"/>
                                </a:lnTo>
                                <a:lnTo>
                                  <a:pt x="711683" y="762"/>
                                </a:lnTo>
                                <a:lnTo>
                                  <a:pt x="790931"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4120" name="Shape 14120"/>
                        <wps:cNvSpPr/>
                        <wps:spPr>
                          <a:xfrm>
                            <a:off x="791216" y="25273"/>
                            <a:ext cx="765778" cy="332739"/>
                          </a:xfrm>
                          <a:custGeom>
                            <a:avLst/>
                            <a:gdLst/>
                            <a:ahLst/>
                            <a:cxnLst/>
                            <a:rect l="0" t="0" r="0" b="0"/>
                            <a:pathLst>
                              <a:path w="765778" h="332739">
                                <a:moveTo>
                                  <a:pt x="95" y="0"/>
                                </a:moveTo>
                                <a:lnTo>
                                  <a:pt x="78835" y="889"/>
                                </a:lnTo>
                                <a:lnTo>
                                  <a:pt x="117443" y="2032"/>
                                </a:lnTo>
                                <a:lnTo>
                                  <a:pt x="155289" y="3556"/>
                                </a:lnTo>
                                <a:lnTo>
                                  <a:pt x="192627" y="5461"/>
                                </a:lnTo>
                                <a:lnTo>
                                  <a:pt x="229203" y="7874"/>
                                </a:lnTo>
                                <a:lnTo>
                                  <a:pt x="265017" y="10541"/>
                                </a:lnTo>
                                <a:lnTo>
                                  <a:pt x="300069" y="13716"/>
                                </a:lnTo>
                                <a:lnTo>
                                  <a:pt x="334105" y="17145"/>
                                </a:lnTo>
                                <a:lnTo>
                                  <a:pt x="367379" y="20828"/>
                                </a:lnTo>
                                <a:lnTo>
                                  <a:pt x="399637" y="25019"/>
                                </a:lnTo>
                                <a:lnTo>
                                  <a:pt x="430879" y="29464"/>
                                </a:lnTo>
                                <a:lnTo>
                                  <a:pt x="460978" y="34290"/>
                                </a:lnTo>
                                <a:lnTo>
                                  <a:pt x="490061" y="39370"/>
                                </a:lnTo>
                                <a:lnTo>
                                  <a:pt x="518001" y="44831"/>
                                </a:lnTo>
                                <a:lnTo>
                                  <a:pt x="544671" y="50547"/>
                                </a:lnTo>
                                <a:lnTo>
                                  <a:pt x="570071" y="56515"/>
                                </a:lnTo>
                                <a:lnTo>
                                  <a:pt x="594201" y="62738"/>
                                </a:lnTo>
                                <a:lnTo>
                                  <a:pt x="617061" y="69215"/>
                                </a:lnTo>
                                <a:lnTo>
                                  <a:pt x="638397" y="75819"/>
                                </a:lnTo>
                                <a:lnTo>
                                  <a:pt x="658209" y="82804"/>
                                </a:lnTo>
                                <a:lnTo>
                                  <a:pt x="676751" y="90043"/>
                                </a:lnTo>
                                <a:lnTo>
                                  <a:pt x="693515" y="97409"/>
                                </a:lnTo>
                                <a:lnTo>
                                  <a:pt x="708628" y="104902"/>
                                </a:lnTo>
                                <a:lnTo>
                                  <a:pt x="722090" y="112523"/>
                                </a:lnTo>
                                <a:lnTo>
                                  <a:pt x="734028" y="120397"/>
                                </a:lnTo>
                                <a:lnTo>
                                  <a:pt x="743934" y="128270"/>
                                </a:lnTo>
                                <a:lnTo>
                                  <a:pt x="752062" y="136144"/>
                                </a:lnTo>
                                <a:lnTo>
                                  <a:pt x="758031" y="143637"/>
                                </a:lnTo>
                                <a:lnTo>
                                  <a:pt x="762349" y="151257"/>
                                </a:lnTo>
                                <a:lnTo>
                                  <a:pt x="764889" y="158877"/>
                                </a:lnTo>
                                <a:lnTo>
                                  <a:pt x="765778" y="166370"/>
                                </a:lnTo>
                                <a:lnTo>
                                  <a:pt x="764889" y="173863"/>
                                </a:lnTo>
                                <a:lnTo>
                                  <a:pt x="762349" y="181483"/>
                                </a:lnTo>
                                <a:lnTo>
                                  <a:pt x="758031" y="189103"/>
                                </a:lnTo>
                                <a:lnTo>
                                  <a:pt x="751554" y="197231"/>
                                </a:lnTo>
                                <a:lnTo>
                                  <a:pt x="743426" y="204978"/>
                                </a:lnTo>
                                <a:lnTo>
                                  <a:pt x="733520" y="212725"/>
                                </a:lnTo>
                                <a:lnTo>
                                  <a:pt x="721836" y="220473"/>
                                </a:lnTo>
                                <a:lnTo>
                                  <a:pt x="708374" y="228092"/>
                                </a:lnTo>
                                <a:lnTo>
                                  <a:pt x="693261" y="235585"/>
                                </a:lnTo>
                                <a:lnTo>
                                  <a:pt x="676497" y="242824"/>
                                </a:lnTo>
                                <a:lnTo>
                                  <a:pt x="658082" y="250063"/>
                                </a:lnTo>
                                <a:lnTo>
                                  <a:pt x="638270" y="257048"/>
                                </a:lnTo>
                                <a:lnTo>
                                  <a:pt x="616934" y="263652"/>
                                </a:lnTo>
                                <a:lnTo>
                                  <a:pt x="594074" y="270129"/>
                                </a:lnTo>
                                <a:lnTo>
                                  <a:pt x="569944" y="276352"/>
                                </a:lnTo>
                                <a:lnTo>
                                  <a:pt x="544544" y="282322"/>
                                </a:lnTo>
                                <a:lnTo>
                                  <a:pt x="517874" y="288036"/>
                                </a:lnTo>
                                <a:lnTo>
                                  <a:pt x="489934" y="293370"/>
                                </a:lnTo>
                                <a:lnTo>
                                  <a:pt x="460978" y="298577"/>
                                </a:lnTo>
                                <a:lnTo>
                                  <a:pt x="430752" y="303276"/>
                                </a:lnTo>
                                <a:lnTo>
                                  <a:pt x="399510" y="307722"/>
                                </a:lnTo>
                                <a:lnTo>
                                  <a:pt x="367252" y="311912"/>
                                </a:lnTo>
                                <a:lnTo>
                                  <a:pt x="334105" y="315723"/>
                                </a:lnTo>
                                <a:lnTo>
                                  <a:pt x="299942" y="319151"/>
                                </a:lnTo>
                                <a:lnTo>
                                  <a:pt x="265017" y="322326"/>
                                </a:lnTo>
                                <a:lnTo>
                                  <a:pt x="229203" y="324993"/>
                                </a:lnTo>
                                <a:lnTo>
                                  <a:pt x="192500" y="327279"/>
                                </a:lnTo>
                                <a:lnTo>
                                  <a:pt x="155289" y="329184"/>
                                </a:lnTo>
                                <a:lnTo>
                                  <a:pt x="117316" y="330708"/>
                                </a:lnTo>
                                <a:lnTo>
                                  <a:pt x="78708" y="331851"/>
                                </a:lnTo>
                                <a:lnTo>
                                  <a:pt x="0" y="332739"/>
                                </a:lnTo>
                                <a:lnTo>
                                  <a:pt x="0" y="320037"/>
                                </a:lnTo>
                                <a:lnTo>
                                  <a:pt x="78454" y="319151"/>
                                </a:lnTo>
                                <a:lnTo>
                                  <a:pt x="116808" y="318008"/>
                                </a:lnTo>
                                <a:lnTo>
                                  <a:pt x="154654" y="316484"/>
                                </a:lnTo>
                                <a:lnTo>
                                  <a:pt x="191738" y="314706"/>
                                </a:lnTo>
                                <a:lnTo>
                                  <a:pt x="228187" y="312293"/>
                                </a:lnTo>
                                <a:lnTo>
                                  <a:pt x="263874" y="309626"/>
                                </a:lnTo>
                                <a:lnTo>
                                  <a:pt x="298672" y="306451"/>
                                </a:lnTo>
                                <a:lnTo>
                                  <a:pt x="332581" y="303149"/>
                                </a:lnTo>
                                <a:lnTo>
                                  <a:pt x="365601" y="299339"/>
                                </a:lnTo>
                                <a:lnTo>
                                  <a:pt x="397732" y="295148"/>
                                </a:lnTo>
                                <a:lnTo>
                                  <a:pt x="428720" y="290703"/>
                                </a:lnTo>
                                <a:lnTo>
                                  <a:pt x="458692" y="286004"/>
                                </a:lnTo>
                                <a:lnTo>
                                  <a:pt x="487521" y="280924"/>
                                </a:lnTo>
                                <a:lnTo>
                                  <a:pt x="515207" y="275590"/>
                                </a:lnTo>
                                <a:lnTo>
                                  <a:pt x="541623" y="270002"/>
                                </a:lnTo>
                                <a:lnTo>
                                  <a:pt x="566769" y="264033"/>
                                </a:lnTo>
                                <a:lnTo>
                                  <a:pt x="590645" y="257937"/>
                                </a:lnTo>
                                <a:lnTo>
                                  <a:pt x="613124" y="251587"/>
                                </a:lnTo>
                                <a:lnTo>
                                  <a:pt x="633952" y="244983"/>
                                </a:lnTo>
                                <a:lnTo>
                                  <a:pt x="653510" y="238125"/>
                                </a:lnTo>
                                <a:lnTo>
                                  <a:pt x="671417" y="231267"/>
                                </a:lnTo>
                                <a:lnTo>
                                  <a:pt x="687673" y="224155"/>
                                </a:lnTo>
                                <a:lnTo>
                                  <a:pt x="702024" y="217170"/>
                                </a:lnTo>
                                <a:lnTo>
                                  <a:pt x="714851" y="209804"/>
                                </a:lnTo>
                                <a:lnTo>
                                  <a:pt x="725646" y="202819"/>
                                </a:lnTo>
                                <a:lnTo>
                                  <a:pt x="734536" y="195961"/>
                                </a:lnTo>
                                <a:lnTo>
                                  <a:pt x="741648" y="189230"/>
                                </a:lnTo>
                                <a:lnTo>
                                  <a:pt x="747490" y="181991"/>
                                </a:lnTo>
                                <a:lnTo>
                                  <a:pt x="750665" y="176276"/>
                                </a:lnTo>
                                <a:lnTo>
                                  <a:pt x="752443" y="171069"/>
                                </a:lnTo>
                                <a:lnTo>
                                  <a:pt x="752951" y="166370"/>
                                </a:lnTo>
                                <a:lnTo>
                                  <a:pt x="752443" y="161672"/>
                                </a:lnTo>
                                <a:lnTo>
                                  <a:pt x="750665" y="156464"/>
                                </a:lnTo>
                                <a:lnTo>
                                  <a:pt x="747490" y="150876"/>
                                </a:lnTo>
                                <a:lnTo>
                                  <a:pt x="743172" y="145288"/>
                                </a:lnTo>
                                <a:lnTo>
                                  <a:pt x="736060" y="138176"/>
                                </a:lnTo>
                                <a:lnTo>
                                  <a:pt x="727043" y="130937"/>
                                </a:lnTo>
                                <a:lnTo>
                                  <a:pt x="715867" y="123572"/>
                                </a:lnTo>
                                <a:lnTo>
                                  <a:pt x="703040" y="116205"/>
                                </a:lnTo>
                                <a:lnTo>
                                  <a:pt x="688435" y="108966"/>
                                </a:lnTo>
                                <a:lnTo>
                                  <a:pt x="672179" y="101854"/>
                                </a:lnTo>
                                <a:lnTo>
                                  <a:pt x="654018" y="94869"/>
                                </a:lnTo>
                                <a:lnTo>
                                  <a:pt x="634587" y="88011"/>
                                </a:lnTo>
                                <a:lnTo>
                                  <a:pt x="613632" y="81407"/>
                                </a:lnTo>
                                <a:lnTo>
                                  <a:pt x="591026" y="75057"/>
                                </a:lnTo>
                                <a:lnTo>
                                  <a:pt x="567150" y="68834"/>
                                </a:lnTo>
                                <a:lnTo>
                                  <a:pt x="542131" y="62865"/>
                                </a:lnTo>
                                <a:lnTo>
                                  <a:pt x="515588" y="57277"/>
                                </a:lnTo>
                                <a:lnTo>
                                  <a:pt x="487902" y="51943"/>
                                </a:lnTo>
                                <a:lnTo>
                                  <a:pt x="459073" y="46863"/>
                                </a:lnTo>
                                <a:lnTo>
                                  <a:pt x="429101" y="42037"/>
                                </a:lnTo>
                                <a:lnTo>
                                  <a:pt x="397986" y="37719"/>
                                </a:lnTo>
                                <a:lnTo>
                                  <a:pt x="365982" y="33528"/>
                                </a:lnTo>
                                <a:lnTo>
                                  <a:pt x="332835" y="29718"/>
                                </a:lnTo>
                                <a:lnTo>
                                  <a:pt x="298926" y="26289"/>
                                </a:lnTo>
                                <a:lnTo>
                                  <a:pt x="264128" y="23241"/>
                                </a:lnTo>
                                <a:lnTo>
                                  <a:pt x="228441" y="20574"/>
                                </a:lnTo>
                                <a:lnTo>
                                  <a:pt x="191992" y="18161"/>
                                </a:lnTo>
                                <a:lnTo>
                                  <a:pt x="154781" y="16256"/>
                                </a:lnTo>
                                <a:lnTo>
                                  <a:pt x="117062" y="14732"/>
                                </a:lnTo>
                                <a:lnTo>
                                  <a:pt x="78708" y="13589"/>
                                </a:lnTo>
                                <a:lnTo>
                                  <a:pt x="222" y="12700"/>
                                </a:lnTo>
                                <a:lnTo>
                                  <a:pt x="0" y="12702"/>
                                </a:lnTo>
                                <a:lnTo>
                                  <a:pt x="0" y="1"/>
                                </a:lnTo>
                                <a:lnTo>
                                  <a:pt x="95"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4121" name="Shape 14121"/>
                        <wps:cNvSpPr/>
                        <wps:spPr>
                          <a:xfrm>
                            <a:off x="791216" y="3"/>
                            <a:ext cx="791305" cy="383410"/>
                          </a:xfrm>
                          <a:custGeom>
                            <a:avLst/>
                            <a:gdLst/>
                            <a:ahLst/>
                            <a:cxnLst/>
                            <a:rect l="0" t="0" r="0" b="0"/>
                            <a:pathLst>
                              <a:path w="791305" h="383410">
                                <a:moveTo>
                                  <a:pt x="0" y="0"/>
                                </a:moveTo>
                                <a:lnTo>
                                  <a:pt x="79089" y="759"/>
                                </a:lnTo>
                                <a:lnTo>
                                  <a:pt x="118205" y="1901"/>
                                </a:lnTo>
                                <a:lnTo>
                                  <a:pt x="156432" y="3425"/>
                                </a:lnTo>
                                <a:lnTo>
                                  <a:pt x="193897" y="5331"/>
                                </a:lnTo>
                                <a:lnTo>
                                  <a:pt x="230854" y="7744"/>
                                </a:lnTo>
                                <a:lnTo>
                                  <a:pt x="266922" y="10411"/>
                                </a:lnTo>
                                <a:lnTo>
                                  <a:pt x="302228" y="13586"/>
                                </a:lnTo>
                                <a:lnTo>
                                  <a:pt x="336645" y="17015"/>
                                </a:lnTo>
                                <a:lnTo>
                                  <a:pt x="370300" y="20951"/>
                                </a:lnTo>
                                <a:lnTo>
                                  <a:pt x="402812" y="25143"/>
                                </a:lnTo>
                                <a:lnTo>
                                  <a:pt x="434435" y="29715"/>
                                </a:lnTo>
                                <a:lnTo>
                                  <a:pt x="465042" y="34414"/>
                                </a:lnTo>
                                <a:lnTo>
                                  <a:pt x="494506" y="39621"/>
                                </a:lnTo>
                                <a:lnTo>
                                  <a:pt x="522827" y="45082"/>
                                </a:lnTo>
                                <a:lnTo>
                                  <a:pt x="550005" y="50924"/>
                                </a:lnTo>
                                <a:lnTo>
                                  <a:pt x="575913" y="57020"/>
                                </a:lnTo>
                                <a:lnTo>
                                  <a:pt x="600678" y="63370"/>
                                </a:lnTo>
                                <a:lnTo>
                                  <a:pt x="623919" y="69974"/>
                                </a:lnTo>
                                <a:lnTo>
                                  <a:pt x="646017" y="76959"/>
                                </a:lnTo>
                                <a:lnTo>
                                  <a:pt x="666718" y="84198"/>
                                </a:lnTo>
                                <a:lnTo>
                                  <a:pt x="685895" y="91564"/>
                                </a:lnTo>
                                <a:lnTo>
                                  <a:pt x="703675" y="99311"/>
                                </a:lnTo>
                                <a:lnTo>
                                  <a:pt x="719931" y="107312"/>
                                </a:lnTo>
                                <a:lnTo>
                                  <a:pt x="734790" y="115821"/>
                                </a:lnTo>
                                <a:lnTo>
                                  <a:pt x="747998" y="124457"/>
                                </a:lnTo>
                                <a:lnTo>
                                  <a:pt x="759682" y="133600"/>
                                </a:lnTo>
                                <a:lnTo>
                                  <a:pt x="769715" y="143253"/>
                                </a:lnTo>
                                <a:lnTo>
                                  <a:pt x="778097" y="153413"/>
                                </a:lnTo>
                                <a:cubicBezTo>
                                  <a:pt x="778732" y="154175"/>
                                  <a:pt x="779367" y="155064"/>
                                  <a:pt x="779875" y="155953"/>
                                </a:cubicBezTo>
                                <a:lnTo>
                                  <a:pt x="784701" y="164589"/>
                                </a:lnTo>
                                <a:cubicBezTo>
                                  <a:pt x="785336" y="165605"/>
                                  <a:pt x="785844" y="166748"/>
                                  <a:pt x="786225" y="167891"/>
                                </a:cubicBezTo>
                                <a:lnTo>
                                  <a:pt x="789146" y="176654"/>
                                </a:lnTo>
                                <a:cubicBezTo>
                                  <a:pt x="789527" y="177924"/>
                                  <a:pt x="789908" y="179194"/>
                                  <a:pt x="790035" y="180464"/>
                                </a:cubicBezTo>
                                <a:lnTo>
                                  <a:pt x="791051" y="189481"/>
                                </a:lnTo>
                                <a:cubicBezTo>
                                  <a:pt x="791305" y="190878"/>
                                  <a:pt x="791305" y="192401"/>
                                  <a:pt x="791051" y="193926"/>
                                </a:cubicBezTo>
                                <a:lnTo>
                                  <a:pt x="790035" y="202816"/>
                                </a:lnTo>
                                <a:cubicBezTo>
                                  <a:pt x="789908" y="204086"/>
                                  <a:pt x="789527" y="205356"/>
                                  <a:pt x="789146" y="206626"/>
                                </a:cubicBezTo>
                                <a:lnTo>
                                  <a:pt x="786225" y="215389"/>
                                </a:lnTo>
                                <a:cubicBezTo>
                                  <a:pt x="785844" y="216532"/>
                                  <a:pt x="785336" y="217548"/>
                                  <a:pt x="784828" y="218564"/>
                                </a:cubicBezTo>
                                <a:lnTo>
                                  <a:pt x="779875" y="227326"/>
                                </a:lnTo>
                                <a:cubicBezTo>
                                  <a:pt x="779367" y="228216"/>
                                  <a:pt x="778732" y="229105"/>
                                  <a:pt x="778097" y="229994"/>
                                </a:cubicBezTo>
                                <a:lnTo>
                                  <a:pt x="771239" y="238376"/>
                                </a:lnTo>
                                <a:lnTo>
                                  <a:pt x="761206" y="248409"/>
                                </a:lnTo>
                                <a:lnTo>
                                  <a:pt x="749268" y="257934"/>
                                </a:lnTo>
                                <a:lnTo>
                                  <a:pt x="735806" y="266951"/>
                                </a:lnTo>
                                <a:lnTo>
                                  <a:pt x="720947" y="275460"/>
                                </a:lnTo>
                                <a:lnTo>
                                  <a:pt x="704437" y="283588"/>
                                </a:lnTo>
                                <a:lnTo>
                                  <a:pt x="686657" y="291462"/>
                                </a:lnTo>
                                <a:lnTo>
                                  <a:pt x="667226" y="298955"/>
                                </a:lnTo>
                                <a:lnTo>
                                  <a:pt x="646652" y="306194"/>
                                </a:lnTo>
                                <a:lnTo>
                                  <a:pt x="624554" y="313179"/>
                                </a:lnTo>
                                <a:lnTo>
                                  <a:pt x="601059" y="319783"/>
                                </a:lnTo>
                                <a:lnTo>
                                  <a:pt x="576294" y="326260"/>
                                </a:lnTo>
                                <a:lnTo>
                                  <a:pt x="550386" y="332356"/>
                                </a:lnTo>
                                <a:lnTo>
                                  <a:pt x="523081" y="338071"/>
                                </a:lnTo>
                                <a:lnTo>
                                  <a:pt x="494760" y="343659"/>
                                </a:lnTo>
                                <a:lnTo>
                                  <a:pt x="465296" y="348866"/>
                                </a:lnTo>
                                <a:lnTo>
                                  <a:pt x="434689" y="353692"/>
                                </a:lnTo>
                                <a:lnTo>
                                  <a:pt x="403066" y="358137"/>
                                </a:lnTo>
                                <a:lnTo>
                                  <a:pt x="370554" y="362328"/>
                                </a:lnTo>
                                <a:lnTo>
                                  <a:pt x="336899" y="366265"/>
                                </a:lnTo>
                                <a:lnTo>
                                  <a:pt x="302482" y="369694"/>
                                </a:lnTo>
                                <a:lnTo>
                                  <a:pt x="267176" y="372869"/>
                                </a:lnTo>
                                <a:lnTo>
                                  <a:pt x="230981" y="375536"/>
                                </a:lnTo>
                                <a:lnTo>
                                  <a:pt x="194151" y="377949"/>
                                </a:lnTo>
                                <a:lnTo>
                                  <a:pt x="156559" y="379854"/>
                                </a:lnTo>
                                <a:lnTo>
                                  <a:pt x="118332" y="381378"/>
                                </a:lnTo>
                                <a:lnTo>
                                  <a:pt x="79470" y="382394"/>
                                </a:lnTo>
                                <a:lnTo>
                                  <a:pt x="222" y="383410"/>
                                </a:lnTo>
                                <a:lnTo>
                                  <a:pt x="0" y="383408"/>
                                </a:lnTo>
                                <a:lnTo>
                                  <a:pt x="0" y="370709"/>
                                </a:lnTo>
                                <a:lnTo>
                                  <a:pt x="95" y="370710"/>
                                </a:lnTo>
                                <a:lnTo>
                                  <a:pt x="79089" y="369694"/>
                                </a:lnTo>
                                <a:lnTo>
                                  <a:pt x="117824" y="368678"/>
                                </a:lnTo>
                                <a:lnTo>
                                  <a:pt x="155924" y="367154"/>
                                </a:lnTo>
                                <a:lnTo>
                                  <a:pt x="193389" y="365249"/>
                                </a:lnTo>
                                <a:lnTo>
                                  <a:pt x="230092" y="362836"/>
                                </a:lnTo>
                                <a:lnTo>
                                  <a:pt x="266033" y="360169"/>
                                </a:lnTo>
                                <a:lnTo>
                                  <a:pt x="301212" y="356994"/>
                                </a:lnTo>
                                <a:lnTo>
                                  <a:pt x="335502" y="353565"/>
                                </a:lnTo>
                                <a:lnTo>
                                  <a:pt x="368903" y="349755"/>
                                </a:lnTo>
                                <a:lnTo>
                                  <a:pt x="401288" y="345564"/>
                                </a:lnTo>
                                <a:lnTo>
                                  <a:pt x="432784" y="341119"/>
                                </a:lnTo>
                                <a:lnTo>
                                  <a:pt x="463137" y="336293"/>
                                </a:lnTo>
                                <a:lnTo>
                                  <a:pt x="492347" y="331213"/>
                                </a:lnTo>
                                <a:lnTo>
                                  <a:pt x="520541" y="325751"/>
                                </a:lnTo>
                                <a:lnTo>
                                  <a:pt x="547465" y="319910"/>
                                </a:lnTo>
                                <a:lnTo>
                                  <a:pt x="573119" y="313941"/>
                                </a:lnTo>
                                <a:lnTo>
                                  <a:pt x="597630" y="307591"/>
                                </a:lnTo>
                                <a:lnTo>
                                  <a:pt x="620744" y="301114"/>
                                </a:lnTo>
                                <a:lnTo>
                                  <a:pt x="642461" y="294256"/>
                                </a:lnTo>
                                <a:lnTo>
                                  <a:pt x="662654" y="287144"/>
                                </a:lnTo>
                                <a:lnTo>
                                  <a:pt x="681577" y="279778"/>
                                </a:lnTo>
                                <a:lnTo>
                                  <a:pt x="698849" y="272285"/>
                                </a:lnTo>
                                <a:lnTo>
                                  <a:pt x="714597" y="264411"/>
                                </a:lnTo>
                                <a:lnTo>
                                  <a:pt x="728821" y="256283"/>
                                </a:lnTo>
                                <a:lnTo>
                                  <a:pt x="741394" y="248028"/>
                                </a:lnTo>
                                <a:lnTo>
                                  <a:pt x="752316" y="239392"/>
                                </a:lnTo>
                                <a:lnTo>
                                  <a:pt x="761333" y="230375"/>
                                </a:lnTo>
                                <a:lnTo>
                                  <a:pt x="768191" y="221993"/>
                                </a:lnTo>
                                <a:cubicBezTo>
                                  <a:pt x="768445" y="221739"/>
                                  <a:pt x="768699" y="221358"/>
                                  <a:pt x="768826" y="221104"/>
                                </a:cubicBezTo>
                                <a:lnTo>
                                  <a:pt x="773652" y="212341"/>
                                </a:lnTo>
                                <a:cubicBezTo>
                                  <a:pt x="773906" y="212087"/>
                                  <a:pt x="774033" y="211706"/>
                                  <a:pt x="774160" y="211325"/>
                                </a:cubicBezTo>
                                <a:lnTo>
                                  <a:pt x="777081" y="202562"/>
                                </a:lnTo>
                                <a:cubicBezTo>
                                  <a:pt x="777208" y="202181"/>
                                  <a:pt x="777335" y="201673"/>
                                  <a:pt x="777462" y="201292"/>
                                </a:cubicBezTo>
                                <a:lnTo>
                                  <a:pt x="778478" y="192401"/>
                                </a:lnTo>
                                <a:cubicBezTo>
                                  <a:pt x="778478" y="191894"/>
                                  <a:pt x="778478" y="191386"/>
                                  <a:pt x="778478" y="190878"/>
                                </a:cubicBezTo>
                                <a:lnTo>
                                  <a:pt x="777462" y="181988"/>
                                </a:lnTo>
                                <a:cubicBezTo>
                                  <a:pt x="777335" y="181480"/>
                                  <a:pt x="777208" y="181099"/>
                                  <a:pt x="777081" y="180718"/>
                                </a:cubicBezTo>
                                <a:lnTo>
                                  <a:pt x="774160" y="171955"/>
                                </a:lnTo>
                                <a:cubicBezTo>
                                  <a:pt x="774033" y="171574"/>
                                  <a:pt x="773906" y="171193"/>
                                  <a:pt x="773652" y="170812"/>
                                </a:cubicBezTo>
                                <a:lnTo>
                                  <a:pt x="768826" y="162303"/>
                                </a:lnTo>
                                <a:cubicBezTo>
                                  <a:pt x="768699" y="161922"/>
                                  <a:pt x="768445" y="161668"/>
                                  <a:pt x="768191" y="161414"/>
                                </a:cubicBezTo>
                                <a:lnTo>
                                  <a:pt x="760825" y="152397"/>
                                </a:lnTo>
                                <a:lnTo>
                                  <a:pt x="751808" y="143507"/>
                                </a:lnTo>
                                <a:lnTo>
                                  <a:pt x="741013" y="134998"/>
                                </a:lnTo>
                                <a:lnTo>
                                  <a:pt x="728440" y="126870"/>
                                </a:lnTo>
                                <a:lnTo>
                                  <a:pt x="714343" y="118742"/>
                                </a:lnTo>
                                <a:lnTo>
                                  <a:pt x="698595" y="110995"/>
                                </a:lnTo>
                                <a:lnTo>
                                  <a:pt x="681323" y="103501"/>
                                </a:lnTo>
                                <a:lnTo>
                                  <a:pt x="662400" y="96136"/>
                                </a:lnTo>
                                <a:lnTo>
                                  <a:pt x="642207" y="89024"/>
                                </a:lnTo>
                                <a:lnTo>
                                  <a:pt x="620490" y="82166"/>
                                </a:lnTo>
                                <a:lnTo>
                                  <a:pt x="597503" y="75689"/>
                                </a:lnTo>
                                <a:lnTo>
                                  <a:pt x="572992" y="69339"/>
                                </a:lnTo>
                                <a:lnTo>
                                  <a:pt x="547338" y="63370"/>
                                </a:lnTo>
                                <a:lnTo>
                                  <a:pt x="520414" y="57655"/>
                                </a:lnTo>
                                <a:lnTo>
                                  <a:pt x="492220" y="52194"/>
                                </a:lnTo>
                                <a:lnTo>
                                  <a:pt x="463010" y="46987"/>
                                </a:lnTo>
                                <a:lnTo>
                                  <a:pt x="432657" y="42288"/>
                                </a:lnTo>
                                <a:lnTo>
                                  <a:pt x="401161" y="37716"/>
                                </a:lnTo>
                                <a:lnTo>
                                  <a:pt x="368776" y="33525"/>
                                </a:lnTo>
                                <a:lnTo>
                                  <a:pt x="335375" y="29715"/>
                                </a:lnTo>
                                <a:lnTo>
                                  <a:pt x="301085" y="26286"/>
                                </a:lnTo>
                                <a:lnTo>
                                  <a:pt x="266033" y="23111"/>
                                </a:lnTo>
                                <a:lnTo>
                                  <a:pt x="229965" y="20444"/>
                                </a:lnTo>
                                <a:lnTo>
                                  <a:pt x="193262" y="18031"/>
                                </a:lnTo>
                                <a:lnTo>
                                  <a:pt x="155924" y="16125"/>
                                </a:lnTo>
                                <a:lnTo>
                                  <a:pt x="117824" y="14601"/>
                                </a:lnTo>
                                <a:lnTo>
                                  <a:pt x="78962" y="13459"/>
                                </a:lnTo>
                                <a:lnTo>
                                  <a:pt x="0" y="12571"/>
                                </a:lnTo>
                                <a:lnTo>
                                  <a:pt x="0"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4122" name="Rectangle 14122"/>
                        <wps:cNvSpPr/>
                        <wps:spPr>
                          <a:xfrm>
                            <a:off x="370865" y="142223"/>
                            <a:ext cx="1115422" cy="130140"/>
                          </a:xfrm>
                          <a:prstGeom prst="rect">
                            <a:avLst/>
                          </a:prstGeom>
                          <a:ln>
                            <a:noFill/>
                          </a:ln>
                        </wps:spPr>
                        <wps:txbx>
                          <w:txbxContent>
                            <w:p w:rsidR="00B45E59" w:rsidRDefault="006F205B">
                              <w:pPr>
                                <w:spacing w:after="160" w:line="259" w:lineRule="auto"/>
                                <w:ind w:left="0" w:right="0" w:firstLine="0"/>
                                <w:jc w:val="left"/>
                              </w:pPr>
                              <w:r>
                                <w:rPr>
                                  <w:b/>
                                  <w:i/>
                                  <w:sz w:val="14"/>
                                </w:rPr>
                                <w:t>Excel 2007 da yangilik</w:t>
                              </w:r>
                            </w:p>
                          </w:txbxContent>
                        </wps:txbx>
                        <wps:bodyPr horzOverflow="overflow" vert="horz" lIns="0" tIns="0" rIns="0" bIns="0" rtlCol="0">
                          <a:noAutofit/>
                        </wps:bodyPr>
                      </wps:wsp>
                      <wps:wsp>
                        <wps:cNvPr id="14123" name="Rectangle 14123"/>
                        <wps:cNvSpPr/>
                        <wps:spPr>
                          <a:xfrm>
                            <a:off x="1209396" y="142223"/>
                            <a:ext cx="29390" cy="130140"/>
                          </a:xfrm>
                          <a:prstGeom prst="rect">
                            <a:avLst/>
                          </a:prstGeom>
                          <a:ln>
                            <a:noFill/>
                          </a:ln>
                        </wps:spPr>
                        <wps:txbx>
                          <w:txbxContent>
                            <w:p w:rsidR="00B45E59" w:rsidRDefault="006F205B">
                              <w:pPr>
                                <w:spacing w:after="160" w:line="259" w:lineRule="auto"/>
                                <w:ind w:left="0" w:right="0" w:firstLine="0"/>
                                <w:jc w:val="left"/>
                              </w:pPr>
                              <w:r>
                                <w:rPr>
                                  <w:b/>
                                  <w:i/>
                                  <w:sz w:val="14"/>
                                </w:rPr>
                                <w:t xml:space="preserve"> </w:t>
                              </w:r>
                            </w:p>
                          </w:txbxContent>
                        </wps:txbx>
                        <wps:bodyPr horzOverflow="overflow" vert="horz" lIns="0" tIns="0" rIns="0" bIns="0" rtlCol="0">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47B011A" id="Group 397640" o:spid="_x0000_s1684" style="position:absolute;left:0;text-align:left;margin-left:3.45pt;margin-top:-.2pt;width:124.6pt;height:30.2pt;z-index:251660288;mso-position-horizontal-relative:text;mso-position-vertical-relative:text" coordsize="15825,3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">
                <v:shape id="Shape 14117" o:spid="_x0000_s1685" style="position:absolute;left:190;top:189;width:15443;height:3454;visibility:visible;mso-wrap-style:square;v-text-anchor:top" coordsize="1544320,34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" path="m772160,v426466,,772160,77343,772160,172720c1544320,268098,1198626,345440,772160,345440,345707,345440,,268098,,172720,,77343,345707,,772160,xe" fillcolor="yellow" stroked="f" strokeweight="0">
                  <v:stroke miterlimit="83231f" joinstyle="miter"/>
                  <v:path arrowok="t" textboxrect="0,0,1544320,345440"/>
                </v:shape>
                <v:shape id="Shape 14118" o:spid="_x0000_s1686" style="position:absolute;left:254;top:252;width:7658;height:3328;visibility:visible;mso-wrap-style:square;v-text-anchor:top" coordsize="765740,33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" path="m765740,r,12702l687349,13588r-38481,1143l611022,16255r-37084,1905l537528,20447r-35637,2666l467144,26161r-33985,3557l400063,33527r-31941,3937l336995,42036r-29934,4699l278219,51815r-27661,5334l224092,62864r-25108,5842l175095,74930r-22416,6350l131737,87756r-19482,6858l94374,101599r-16218,6985l63754,115697r-12827,7238l40081,130048r-8864,6858l24143,143636r-5842,7239l15100,156590r-1752,5207l12789,166497r482,4572l15049,176148r3277,5842l22479,187451r7226,7112l38735,201802r11112,7367l62801,216534r14529,7239l93688,230885r17882,6986l131216,244728r20917,6731l174689,257809r23875,6097l223698,269874r26530,5588l277914,280923r28791,5080l336728,290702r31102,4445l399821,299338r33084,3684l466890,306450r34773,3175l537299,312293r36385,2285l610895,316483r37719,1524l686968,319150r78486,889l765740,320036r,12702l765581,332739r-78740,-889l648233,330707r-37846,-1524l573049,327278r-36576,-2285l500723,322325r-34963,-3175l431635,315722r-33249,-3811l366192,307721r-31255,-4446l304737,298576r-29033,-5206l247802,288035r-26746,-5714l195656,276351r-24142,-6223l148692,263651r-21324,-6857l107417,249935,89078,242823,72250,235457,57125,227837,43599,220218,31763,212471r-9932,-7874l13653,196596,7760,189102,3429,181356,800,173862,,166497r889,-7494l3442,151383r4305,-7747l14262,135635r8077,-7874l32220,120014r11735,-7619l57442,104648,72530,97281,89306,89915r18339,-7112l127533,75819r21336,-6732l171640,62737r24156,-6350l221183,50419r26734,-5589l275806,39370r29045,-5081l335026,29463r31267,-4571l398462,20827r33262,-3809l465849,13588r34950,-3048l536550,7747,573176,5460,610387,3555,648360,2031,686968,888,765740,xe" fillcolor="#00b050" stroked="f" strokeweight="0">
                  <v:stroke miterlimit="83231f" joinstyle="miter"/>
                  <v:path arrowok="t" textboxrect="0,0,765740,332739"/>
                </v:shape>
                <v:shape id="Shape 14119" o:spid="_x0000_s1687" style="position:absolute;width:7912;height:3834;visibility:visible;mso-wrap-style:square;v-text-anchor:top" coordsize="791216,383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" path="m790931,r285,3l791216,12574r-158,-1l712064,13462r-38735,1143l635229,16128r-37415,1906l561048,20320r-35878,2794l490017,26162r-34265,3556l422338,33528r-32410,4191l358521,42291r-30404,4699l298869,52197r-28118,5461l243764,63373r-25667,6096l193675,75692r-23139,6605l148819,89153r-20308,7113l109703,103505r-17323,7620l76606,118872r-14135,8128l49822,135382r-10884,8636l29870,152908r-6858,8509c22784,161672,22581,161925,22403,162306r-4852,8636c17361,171323,17196,171704,17069,172085r-2947,8763c13983,181229,13881,181610,13830,182118r-1054,8763c12725,191389,12725,191897,12776,192405r953,8763c13779,201676,13881,202184,14046,202565r3048,8763c17208,211709,17361,212090,17551,212344r4852,8763c22581,221361,22771,221615,22987,221869r7302,9144l39446,239776r10833,8509l62827,256540r14097,8001l92659,272415r17272,7493l128740,287147r20244,7112l170713,301117r23089,6477l218237,313944r25654,6096l270866,325755r28105,5461l328232,336296r30378,4826l390030,345567r32385,4191l455841,353695r34265,3429l525247,360172r35877,2667l597891,365252r37338,1905l673329,368681r38862,1143l791216,370712r,12699l712064,382524r-39116,-1143l634721,379857r-37478,-1905l560299,375539r-35992,-2667l488975,369697r-34404,-3429l420980,362458r-32589,-4191l356819,353695r-30556,-4826l296761,343662r-28321,-5461l241249,332359r-25920,-5969l190627,319913r-23355,-6604l145136,306324r-20549,-7112l105321,291719,87579,283972,71247,275844,56578,267589,43307,258953,31572,249809,21463,240157,13056,229870v-648,-889,-1220,-1651,-1728,-2540l6464,218567v-546,-889,-1003,-1905,-1371,-3048l2045,206756v-470,-1270,-788,-2794,-940,-4191l152,193675c,192278,,190881,165,189484r1054,-8890c1372,179324,1664,177927,2083,176784r2959,-8763c5410,166878,5893,165735,6464,164719r4864,-8636c11849,155194,12459,154178,13132,153416r6858,-8509l30061,134874r11900,-9525l55499,116459r14796,-8509l86754,99695r17881,-7747l123901,84328r20714,-7239l166726,70103r23495,-6603l214909,57150r25946,-6097l268110,45212r28346,-5461l325907,34544r30645,-4826l388099,25147r32639,-4192l454317,17145r34404,-3556l524078,10541,560070,7747,597027,5461,634594,3428,672821,1905,711683,762,790931,xe" fillcolor="#00b050" stroked="f" strokeweight="0">
                  <v:stroke miterlimit="83231f" joinstyle="miter"/>
                  <v:path arrowok="t" textboxrect="0,0,791216,383411"/>
                </v:shape>
                <v:shape id="Shape 14120" o:spid="_x0000_s1688" style="position:absolute;left:7912;top:252;width:7657;height:3328;visibility:visible;mso-wrap-style:square;v-text-anchor:top" coordsize="765778,332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" path="m95,l78835,889r38608,1143l155289,3556r37338,1905l229203,7874r35814,2667l300069,13716r34036,3429l367379,20828r32258,4191l430879,29464r30099,4826l490061,39370r27940,5461l544671,50547r25400,5968l594201,62738r22860,6477l638397,75819r19812,6985l676751,90043r16764,7366l708628,104902r13462,7621l734028,120397r9906,7873l752062,136144r5969,7493l762349,151257r2540,7620l765778,166370r-889,7493l762349,181483r-4318,7620l751554,197231r-8128,7747l733520,212725r-11684,7748l708374,228092r-15113,7493l676497,242824r-18415,7239l638270,257048r-21336,6604l594074,270129r-24130,6223l544544,282322r-26670,5714l489934,293370r-28956,5207l430752,303276r-31242,4446l367252,311912r-33147,3811l299942,319151r-34925,3175l229203,324993r-36703,2286l155289,329184r-37973,1524l78708,331851,,332739,,320037r78454,-886l116808,318008r37846,-1524l191738,314706r36449,-2413l263874,309626r34798,-3175l332581,303149r33020,-3810l397732,295148r30988,-4445l458692,286004r28829,-5080l515207,275590r26416,-5588l566769,264033r23876,-6096l613124,251587r20828,-6604l653510,238125r17907,-6858l687673,224155r14351,-6985l714851,209804r10795,-6985l734536,195961r7112,-6731l747490,181991r3175,-5715l752443,171069r508,-4699l752443,161672r-1778,-5208l747490,150876r-4318,-5588l736060,138176r-9017,-7239l715867,123572r-12827,-7367l688435,108966r-16256,-7112l654018,94869,634587,88011,613632,81407,591026,75057,567150,68834,542131,62865,515588,57277,487902,51943,459073,46863,429101,42037,397986,37719,365982,33528,332835,29718,298926,26289,264128,23241,228441,20574,191992,18161,154781,16256,117062,14732,78708,13589,222,12700,,12702,,1,95,xe" fillcolor="#00b050" stroked="f" strokeweight="0">
                  <v:stroke miterlimit="83231f" joinstyle="miter"/>
                  <v:path arrowok="t" textboxrect="0,0,765778,332739"/>
                </v:shape>
                <v:shape id="Shape 14121" o:spid="_x0000_s1689" style="position:absolute;left:7912;width:7913;height:3834;visibility:visible;mso-wrap-style:square;v-text-anchor:top" coordsize="791305,383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" path="m,l79089,759r39116,1142l156432,3425r37465,1906l230854,7744r36068,2667l302228,13586r34417,3429l370300,20951r32512,4192l434435,29715r30607,4699l494506,39621r28321,5461l550005,50924r25908,6096l600678,63370r23241,6604l646017,76959r20701,7239l685895,91564r17780,7747l719931,107312r14859,8509l747998,124457r11684,9143l769715,143253r8382,10160c778732,154175,779367,155064,779875,155953r4826,8636c785336,165605,785844,166748,786225,167891r2921,8763c789527,177924,789908,179194,790035,180464r1016,9017c791305,190878,791305,192401,791051,193926r-1016,8890c789908,204086,789527,205356,789146,206626r-2921,8763c785844,216532,785336,217548,784828,218564r-4953,8762c779367,228216,778732,229105,778097,229994r-6858,8382l761206,248409r-11938,9525l735806,266951r-14859,8509l704437,283588r-17780,7874l667226,298955r-20574,7239l624554,313179r-23495,6604l576294,326260r-25908,6096l523081,338071r-28321,5588l465296,348866r-30607,4826l403066,358137r-32512,4191l336899,366265r-34417,3429l267176,372869r-36195,2667l194151,377949r-37592,1905l118332,381378r-38862,1016l222,383410,,383408,,370709r95,1l79089,369694r38735,-1016l155924,367154r37465,-1905l230092,362836r35941,-2667l301212,356994r34290,-3429l368903,349755r32385,-4191l432784,341119r30353,-4826l492347,331213r28194,-5462l547465,319910r25654,-5969l597630,307591r23114,-6477l642461,294256r20193,-7112l681577,279778r17272,-7493l714597,264411r14224,-8128l741394,248028r10922,-8636l761333,230375r6858,-8382c768445,221739,768699,221358,768826,221104r4826,-8763c773906,212087,774033,211706,774160,211325r2921,-8763c777208,202181,777335,201673,777462,201292r1016,-8891c778478,191894,778478,191386,778478,190878r-1016,-8890c777335,181480,777208,181099,777081,180718r-2921,-8763c774033,171574,773906,171193,773652,170812r-4826,-8509c768699,161922,768445,161668,768191,161414r-7366,-9017l751808,143507r-10795,-8509l728440,126870r-14097,-8128l698595,110995r-17272,-7494l662400,96136,642207,89024,620490,82166,597503,75689,572992,69339,547338,63370,520414,57655,492220,52194,463010,46987,432657,42288,401161,37716,368776,33525,335375,29715,301085,26286,266033,23111,229965,20444,193262,18031,155924,16125,117824,14601,78962,13459,,12571,,xe" fillcolor="#00b050" stroked="f" strokeweight="0">
                  <v:stroke miterlimit="83231f" joinstyle="miter"/>
                  <v:path arrowok="t" textboxrect="0,0,791305,383410"/>
                </v:shape>
                <v:rect id="Rectangle 14122" o:spid="_x0000_s1690" style="position:absolute;left:3708;top:1422;width:1115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" filled="f" stroked="f">
                  <v:textbox inset="0,0,0,0">
                    <w:txbxContent>
                      <w:p w14:paraId="6F10A818" w14:textId="77777777" w:rsidR="00B45E59" w:rsidRDefault="00000000">
                        <w:pPr>
                          <w:spacing w:after="160" w:line="259" w:lineRule="auto"/>
                          <w:ind w:left="0" w:right="0" w:firstLine="0"/>
                          <w:jc w:val="left"/>
                        </w:pPr>
                        <w:r>
                          <w:rPr>
                            <w:b/>
                            <w:i/>
                            <w:sz w:val="14"/>
                          </w:rPr>
                          <w:t>Excel 2007 da yangilik</w:t>
                        </w:r>
                      </w:p>
                    </w:txbxContent>
                  </v:textbox>
                </v:rect>
                <v:rect id="Rectangle 14123" o:spid="_x0000_s1691" style="position:absolute;left:12093;top:1422;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" filled="f" stroked="f">
                  <v:textbox inset="0,0,0,0">
                    <w:txbxContent>
                      <w:p w14:paraId="3CA46959" w14:textId="77777777" w:rsidR="00B45E59" w:rsidRDefault="00000000">
                        <w:pPr>
                          <w:spacing w:after="160" w:line="259" w:lineRule="auto"/>
                          <w:ind w:left="0" w:right="0" w:firstLine="0"/>
                          <w:jc w:val="left"/>
                        </w:pPr>
                        <w:r>
                          <w:rPr>
                            <w:b/>
                            <w:i/>
                            <w:sz w:val="14"/>
                          </w:rPr>
                          <w:t xml:space="preserve"> </w:t>
                        </w:r>
                      </w:p>
                    </w:txbxContent>
                  </v:textbox>
                </v:rect>
                <w10:wrap type="square"/>
              </v:group>
            </w:pict>
          </mc:Fallback>
        </mc:AlternateContent>
      </w:r>
      <w:r w:rsidRPr="00773CE2">
        <w:rPr>
          <w:color w:val="auto"/>
          <w:sz w:val="24"/>
          <w:szCs w:val="24"/>
          <w:lang w:val="en-US"/>
        </w:rPr>
        <w:t xml:space="preserve">Excel 2007 dasturida oldingi versiyalardagi standart menyular satri hamda uskunalar panelini o`rnini bosadigan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yangi qism kiritilgan bo`lib, u bir vaqtning o`zida </w:t>
      </w:r>
      <w:r w:rsidRPr="00773CE2">
        <w:rPr>
          <w:color w:val="auto"/>
          <w:sz w:val="24"/>
          <w:szCs w:val="24"/>
          <w:lang w:val="en-US"/>
        </w:rPr>
        <w:t xml:space="preserve">bir qancha asboblar bilan ishlash imkonini berishi hamda keraksiz bo`lib qolayotgan menyular satri tomonidan egallangan joyning samarali ishlatilishiga olib keldi. Ushbu qism </w:t>
      </w:r>
      <w:r w:rsidRPr="00773CE2">
        <w:rPr>
          <w:b/>
          <w:color w:val="auto"/>
          <w:sz w:val="24"/>
          <w:szCs w:val="24"/>
          <w:lang w:val="en-US"/>
        </w:rPr>
        <w:t xml:space="preserve">lenta </w:t>
      </w:r>
      <w:r w:rsidRPr="00773CE2">
        <w:rPr>
          <w:color w:val="auto"/>
          <w:sz w:val="24"/>
          <w:szCs w:val="24"/>
          <w:lang w:val="en-US"/>
        </w:rPr>
        <w:t>deb ataladi hamda u bir nechta bandlardan iborat bo`lib, ulardagi buyruq va</w:t>
      </w:r>
      <w:r w:rsidRPr="00773CE2">
        <w:rPr>
          <w:color w:val="auto"/>
          <w:sz w:val="24"/>
          <w:szCs w:val="24"/>
          <w:lang w:val="en-US"/>
        </w:rPr>
        <w:t xml:space="preserve"> funksiyalar o`zaro bajaradigan vazifa hamda amallariga mos ravishda guruhlarga bo`lingan. </w:t>
      </w:r>
    </w:p>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 xml:space="preserve">Lenta bilan ishlash. </w:t>
      </w:r>
    </w:p>
    <w:p w:rsidR="00B45E59" w:rsidRPr="00773CE2" w:rsidRDefault="006F205B" w:rsidP="00773CE2">
      <w:pPr>
        <w:spacing w:after="0" w:line="276" w:lineRule="auto"/>
        <w:ind w:left="0" w:right="0" w:firstLine="0"/>
        <w:jc w:val="left"/>
        <w:rPr>
          <w:color w:val="auto"/>
          <w:sz w:val="24"/>
          <w:szCs w:val="24"/>
        </w:rPr>
      </w:pPr>
      <w:r w:rsidRPr="00773CE2">
        <w:rPr>
          <w:noProof/>
          <w:color w:val="auto"/>
          <w:sz w:val="24"/>
          <w:szCs w:val="24"/>
        </w:rPr>
        <w:drawing>
          <wp:inline distT="0" distB="0" distL="0" distR="0" wp14:anchorId="40FA4121" wp14:editId="19A9B21A">
            <wp:extent cx="6128657" cy="1055914"/>
            <wp:effectExtent l="0" t="0" r="5715" b="0"/>
            <wp:docPr id="14215" name="Picture 14215"/>
            <wp:cNvGraphicFramePr/>
            <a:graphic xmlns:a="http://schemas.openxmlformats.org/drawingml/2006/main">
              <a:graphicData uri="http://schemas.openxmlformats.org/drawingml/2006/picture">
                <pic:pic xmlns:pic="http://schemas.openxmlformats.org/drawingml/2006/picture">
                  <pic:nvPicPr>
                    <pic:cNvPr id="14215" name="Picture 14215"/>
                    <pic:cNvPicPr/>
                  </pic:nvPicPr>
                  <pic:blipFill>
                    <a:blip r:embed="rId230"/>
                    <a:stretch>
                      <a:fillRect/>
                    </a:stretch>
                  </pic:blipFill>
                  <pic:spPr>
                    <a:xfrm>
                      <a:off x="0" y="0"/>
                      <a:ext cx="6136564" cy="1057276"/>
                    </a:xfrm>
                    <a:prstGeom prst="rect">
                      <a:avLst/>
                    </a:prstGeom>
                  </pic:spPr>
                </pic:pic>
              </a:graphicData>
            </a:graphic>
          </wp:inline>
        </w:drawing>
      </w:r>
    </w:p>
    <w:p w:rsidR="00B45E59" w:rsidRPr="00773CE2" w:rsidRDefault="006F205B" w:rsidP="00773CE2">
      <w:pPr>
        <w:spacing w:after="0" w:line="276" w:lineRule="auto"/>
        <w:ind w:left="0" w:right="0" w:firstLine="851"/>
        <w:rPr>
          <w:color w:val="auto"/>
          <w:sz w:val="24"/>
          <w:szCs w:val="24"/>
          <w:lang w:val="en-US"/>
        </w:rPr>
      </w:pPr>
      <w:r w:rsidRPr="00773CE2">
        <w:rPr>
          <w:color w:val="auto"/>
          <w:sz w:val="24"/>
          <w:szCs w:val="24"/>
          <w:lang w:val="en-US"/>
        </w:rPr>
        <w:t xml:space="preserve">Lentadagi buyruqlar bilan ishlash turli xil usullar yordamida amalga oshiriladi. Bu usullar quyida keltiriladi: </w:t>
      </w:r>
    </w:p>
    <w:p w:rsidR="00B45E59" w:rsidRPr="00773CE2" w:rsidRDefault="006F205B" w:rsidP="00773CE2">
      <w:pPr>
        <w:spacing w:after="0" w:line="276" w:lineRule="auto"/>
        <w:ind w:left="0" w:right="0" w:firstLine="851"/>
        <w:rPr>
          <w:color w:val="auto"/>
          <w:sz w:val="24"/>
          <w:szCs w:val="24"/>
          <w:lang w:val="en-US"/>
        </w:rPr>
      </w:pPr>
      <w:r w:rsidRPr="00773CE2">
        <w:rPr>
          <w:b/>
          <w:color w:val="auto"/>
          <w:sz w:val="24"/>
          <w:szCs w:val="24"/>
          <w:lang w:val="en-US"/>
        </w:rPr>
        <w:t xml:space="preserve"> Tugma: </w:t>
      </w:r>
      <w:r w:rsidRPr="00773CE2">
        <w:rPr>
          <w:color w:val="auto"/>
          <w:sz w:val="24"/>
          <w:szCs w:val="24"/>
          <w:lang w:val="en-US"/>
        </w:rPr>
        <w:t xml:space="preserve">Eng keng tarqalgan </w:t>
      </w:r>
      <w:r w:rsidRPr="00773CE2">
        <w:rPr>
          <w:color w:val="auto"/>
          <w:sz w:val="24"/>
          <w:szCs w:val="24"/>
          <w:lang w:val="en-US"/>
        </w:rPr>
        <w:t>boshqaruv elementi bo`lib, tugmalarning ko`pchiligi matnli izohlar bilan ta`minlangan hamda tugmaning bajaradigan vazifasini bilish uchun uni sichqoncha yordamida ko`rsatish kifoya. Eng ko`p ishlatiladigan tugmalar boshqa tugmlarga qaraganda kattaroq shakl</w:t>
      </w:r>
      <w:r w:rsidRPr="00773CE2">
        <w:rPr>
          <w:color w:val="auto"/>
          <w:sz w:val="24"/>
          <w:szCs w:val="24"/>
          <w:lang w:val="en-US"/>
        </w:rPr>
        <w:t>da tasvirlanadi. Bu holat sizning ish jarayoningizda tugmalardan foydalanishingiz jarayonida sizga moslashib boradi. Ko`pgina tugmalarni tanlanganda to`g`ridan-to`g`ri vazifa bajariladi. Ba`zi tugmalar esa pastga qaratilgan ko`rsatkichlar bilan jihozlangan</w:t>
      </w:r>
      <w:r w:rsidRPr="00773CE2">
        <w:rPr>
          <w:color w:val="auto"/>
          <w:sz w:val="24"/>
          <w:szCs w:val="24"/>
          <w:lang w:val="en-US"/>
        </w:rPr>
        <w:t xml:space="preserve"> bo`lib, ularni tanlanganda ro`yxat yoki kolleksiya hosil bo`ladi hamda foydalanuvchi kerakli buyruqni tanlash imkoniga ega bo`ladi.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Bayroqcha: </w:t>
      </w:r>
      <w:r w:rsidRPr="00773CE2">
        <w:rPr>
          <w:color w:val="auto"/>
          <w:sz w:val="24"/>
          <w:szCs w:val="24"/>
          <w:lang w:val="en-US"/>
        </w:rPr>
        <w:t xml:space="preserve">Kvadrat shaklidagi asbob bo`lib, uni tanlanganda u ulanganulanmagan holatlarini almashtiradi.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lastRenderedPageBreak/>
        <w:t>Buyruqlar guruhi</w:t>
      </w:r>
      <w:r w:rsidRPr="00773CE2">
        <w:rPr>
          <w:b/>
          <w:color w:val="auto"/>
          <w:sz w:val="24"/>
          <w:szCs w:val="24"/>
          <w:lang w:val="en-US"/>
        </w:rPr>
        <w:t xml:space="preserve">: </w:t>
      </w:r>
      <w:r w:rsidRPr="00773CE2">
        <w:rPr>
          <w:color w:val="auto"/>
          <w:sz w:val="24"/>
          <w:szCs w:val="24"/>
          <w:lang w:val="en-US"/>
        </w:rPr>
        <w:t xml:space="preserve">Lentaning har bir bandida o`zaro bog`liq buyruqlar mavjud bo`lib, ular guruhlarga birlashtiriladi. Masalan, </w:t>
      </w:r>
      <w:r w:rsidRPr="00773CE2">
        <w:rPr>
          <w:color w:val="auto"/>
          <w:sz w:val="24"/>
          <w:szCs w:val="24"/>
        </w:rPr>
        <w:t>Главная</w:t>
      </w:r>
      <w:r w:rsidRPr="00773CE2">
        <w:rPr>
          <w:color w:val="auto"/>
          <w:sz w:val="24"/>
          <w:szCs w:val="24"/>
          <w:lang w:val="en-US"/>
        </w:rPr>
        <w:t xml:space="preserve"> panelining </w:t>
      </w:r>
      <w:r w:rsidRPr="00773CE2">
        <w:rPr>
          <w:color w:val="auto"/>
          <w:sz w:val="24"/>
          <w:szCs w:val="24"/>
        </w:rPr>
        <w:t>Шрифт</w:t>
      </w:r>
      <w:r w:rsidRPr="00773CE2">
        <w:rPr>
          <w:color w:val="auto"/>
          <w:sz w:val="24"/>
          <w:szCs w:val="24"/>
          <w:lang w:val="en-US"/>
        </w:rPr>
        <w:t xml:space="preserve"> buyruqlar to`plamida matn shriftini boshqarish tugmalari joylashgan.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Ochiladigan ro`yxat: </w:t>
      </w:r>
      <w:r w:rsidRPr="00773CE2">
        <w:rPr>
          <w:color w:val="auto"/>
          <w:sz w:val="24"/>
          <w:szCs w:val="24"/>
          <w:lang w:val="en-US"/>
        </w:rPr>
        <w:t>Pastga qaratilgan ko`rsatkichl</w:t>
      </w:r>
      <w:r w:rsidRPr="00773CE2">
        <w:rPr>
          <w:color w:val="auto"/>
          <w:sz w:val="24"/>
          <w:szCs w:val="24"/>
          <w:lang w:val="en-US"/>
        </w:rPr>
        <w:t>i tugma tanlanganda hosil bo`ladigan ro`yxat bo`lib, undagi kerakli buyruq ham xuddi shunday tanlash orqali amalga oshiriladi.</w:t>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Kolleksiya: </w:t>
      </w:r>
      <w:r w:rsidRPr="00773CE2">
        <w:rPr>
          <w:color w:val="auto"/>
          <w:sz w:val="24"/>
          <w:szCs w:val="24"/>
          <w:lang w:val="en-US"/>
        </w:rPr>
        <w:t>Excel 2007 da yaratilgan yangi element bo`lib, unda tanlanadigan imkoniyatlarning grafik ko`rinishlari hosil bo`ladi</w:t>
      </w:r>
      <w:r w:rsidRPr="00773CE2">
        <w:rPr>
          <w:color w:val="auto"/>
          <w:sz w:val="24"/>
          <w:szCs w:val="24"/>
          <w:lang w:val="en-US"/>
        </w:rPr>
        <w:t xml:space="preserve">. Kolleksiyalardan foydalanish ko`p ishlatiladigan amallarga tezroq yetib boorish imkonini beradi hamda kolleksiyalarning uch xil turi mavjud: (Ochiladigan kolleksiya, Ochiladigan to`r va kolleksiya lentasi).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Yordamchi ma`lumot tugmasi: </w:t>
      </w:r>
      <w:r w:rsidRPr="00773CE2">
        <w:rPr>
          <w:color w:val="auto"/>
          <w:sz w:val="24"/>
          <w:szCs w:val="24"/>
          <w:lang w:val="en-US"/>
        </w:rPr>
        <w:t>Lentaning o`ng yuq</w:t>
      </w:r>
      <w:r w:rsidRPr="00773CE2">
        <w:rPr>
          <w:color w:val="auto"/>
          <w:sz w:val="24"/>
          <w:szCs w:val="24"/>
          <w:lang w:val="en-US"/>
        </w:rPr>
        <w:t xml:space="preserve">ori burchagida joylashgan so`roq belgisi ko`rinishidagi tugma bo`lib, uni tanlanganda Excel yordamchi ma`lumotlar oynasi hosil bo`ladi hamda unda kerakli mavzuni t anlab kerakli ma`lumotlarni o`qish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Standart menyular: </w:t>
      </w:r>
      <w:r w:rsidRPr="00773CE2">
        <w:rPr>
          <w:color w:val="auto"/>
          <w:sz w:val="24"/>
          <w:szCs w:val="24"/>
          <w:lang w:val="en-US"/>
        </w:rPr>
        <w:t>Ko`plab pastga qaratilgan ko`</w:t>
      </w:r>
      <w:r w:rsidRPr="00773CE2">
        <w:rPr>
          <w:color w:val="auto"/>
          <w:sz w:val="24"/>
          <w:szCs w:val="24"/>
          <w:lang w:val="en-US"/>
        </w:rPr>
        <w:t>rsatkichli tugmalarni tanlanganda xuddi shunday menyular bilan ishlash kerak bo`ladi va ba`zi buyruqlarga mos tugmalar ham mavjud. Agar buyruqning oxirida uch tugma (…) ko`rinishidagi qo`shimcha bo`lsa, bu buyruqni t anlash muloqot oynasining ochilishiga o</w:t>
      </w:r>
      <w:r w:rsidRPr="00773CE2">
        <w:rPr>
          <w:color w:val="auto"/>
          <w:sz w:val="24"/>
          <w:szCs w:val="24"/>
          <w:lang w:val="en-US"/>
        </w:rPr>
        <w:t xml:space="preserve">lib keladi va u yerda kerakli qiymatlarni kiritish yoki tanlash kerak bo`ladi.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Hisoblagich: </w:t>
      </w:r>
      <w:r w:rsidRPr="00773CE2">
        <w:rPr>
          <w:color w:val="auto"/>
          <w:sz w:val="24"/>
          <w:szCs w:val="24"/>
          <w:lang w:val="en-US"/>
        </w:rPr>
        <w:t>Ikkita – yuqoriga va pastga qaratilgan ko`rsatkichli boshqaruv elementi bo`lib, uning qiymati sifatida sonlar qaraladi hamda tugmalarni tanlanganda qiymat mos tarz</w:t>
      </w:r>
      <w:r w:rsidRPr="00773CE2">
        <w:rPr>
          <w:color w:val="auto"/>
          <w:sz w:val="24"/>
          <w:szCs w:val="24"/>
          <w:lang w:val="en-US"/>
        </w:rPr>
        <w:t xml:space="preserve">da o`sadi yoki kamayadi. Xuddi shunday bu qiymatlarni klaviatura orqali “qo`lda” kiritish ham mumkin va bu kiritilayotgan qiymatlarning to`g`riligini Excel avtomatik tarzda tekshirib boradi.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Kontekst lenta bandlari: </w:t>
      </w:r>
      <w:r w:rsidRPr="00773CE2">
        <w:rPr>
          <w:color w:val="auto"/>
          <w:sz w:val="24"/>
          <w:szCs w:val="24"/>
          <w:lang w:val="en-US"/>
        </w:rPr>
        <w:t>Bunday lenta bandlari biror yangi ob`ye</w:t>
      </w:r>
      <w:r w:rsidRPr="00773CE2">
        <w:rPr>
          <w:color w:val="auto"/>
          <w:sz w:val="24"/>
          <w:szCs w:val="24"/>
          <w:lang w:val="en-US"/>
        </w:rPr>
        <w:t>kt qo`yilgandan yoki tanlangandan so`ng hosil bo`ladi hamda ularning guruhlari nomlari Excel sarlavha satrida hosil bo`ladi. Bu kontekst lenta bandida shu tanlangan ob`yekt bilan bog`liq bo`lgan barcha xususiyat va parametrlar joylashgan bo`lib, u boshqa o</w:t>
      </w:r>
      <w:r w:rsidRPr="00773CE2">
        <w:rPr>
          <w:color w:val="auto"/>
          <w:sz w:val="24"/>
          <w:szCs w:val="24"/>
          <w:lang w:val="en-US"/>
        </w:rPr>
        <w:t xml:space="preserve">b`yekt tanlanishi bilan yo`qoladi. Kontekst lenta bandini hosil qilish uchun shu ob`yekt ustida qo`sh chertish ham yetarli. Lekin barcha ob`yektlarda ham kontekst lenta bandi mavjud bo`lmasligini esda saqlang.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Standart bandlar: </w:t>
      </w:r>
      <w:r w:rsidRPr="00773CE2">
        <w:rPr>
          <w:color w:val="auto"/>
          <w:sz w:val="24"/>
          <w:szCs w:val="24"/>
          <w:lang w:val="en-US"/>
        </w:rPr>
        <w:t>Lentadagi barcha bandlar sh</w:t>
      </w:r>
      <w:r w:rsidRPr="00773CE2">
        <w:rPr>
          <w:color w:val="auto"/>
          <w:sz w:val="24"/>
          <w:szCs w:val="24"/>
          <w:lang w:val="en-US"/>
        </w:rPr>
        <w:t xml:space="preserve">u qismga kirib, ular bir turdagi buyruqlarni o`z ichiga oladi. Masalan </w:t>
      </w:r>
      <w:r w:rsidRPr="00773CE2">
        <w:rPr>
          <w:b/>
          <w:color w:val="auto"/>
          <w:sz w:val="24"/>
          <w:szCs w:val="24"/>
        </w:rPr>
        <w:t>Вставка</w:t>
      </w:r>
      <w:r w:rsidRPr="00773CE2">
        <w:rPr>
          <w:b/>
          <w:color w:val="auto"/>
          <w:sz w:val="24"/>
          <w:szCs w:val="24"/>
          <w:lang w:val="en-US"/>
        </w:rPr>
        <w:t xml:space="preserve"> </w:t>
      </w:r>
      <w:r w:rsidRPr="00773CE2">
        <w:rPr>
          <w:color w:val="auto"/>
          <w:sz w:val="24"/>
          <w:szCs w:val="24"/>
          <w:lang w:val="en-US"/>
        </w:rPr>
        <w:t xml:space="preserve">bandida elektron kitobga o`rnatish mumkin bo`lgan ob`yektlar tugmalari joylashgan. </w:t>
      </w:r>
      <w:r w:rsidRPr="00773CE2">
        <w:rPr>
          <w:b/>
          <w:color w:val="auto"/>
          <w:sz w:val="24"/>
          <w:szCs w:val="24"/>
        </w:rPr>
        <w:t>Главная</w:t>
      </w:r>
      <w:r w:rsidRPr="00773CE2">
        <w:rPr>
          <w:b/>
          <w:color w:val="auto"/>
          <w:sz w:val="24"/>
          <w:szCs w:val="24"/>
          <w:lang w:val="en-US"/>
        </w:rPr>
        <w:t xml:space="preserve"> </w:t>
      </w:r>
      <w:r w:rsidRPr="00773CE2">
        <w:rPr>
          <w:color w:val="auto"/>
          <w:sz w:val="24"/>
          <w:szCs w:val="24"/>
          <w:lang w:val="en-US"/>
        </w:rPr>
        <w:t>bandigina turli xil to`plamdagi ko`p ishlatiladigan tugmalar bilan jihozlangan va shun</w:t>
      </w:r>
      <w:r w:rsidRPr="00773CE2">
        <w:rPr>
          <w:color w:val="auto"/>
          <w:sz w:val="24"/>
          <w:szCs w:val="24"/>
          <w:lang w:val="en-US"/>
        </w:rPr>
        <w:t>ing uchun ham shunday nomlangan.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Agar sizning sichqoncha qurilmangizda g`ildirakcha mavjud bo`lsa, lenta bandlari bo`ylab harakatlanishda undan foydalanishingiz mumkin. Buning uchun sichqoncha ko`rsatkichini lenta ustiga olib o`tib, g`ildirakchani aylanti</w:t>
      </w:r>
      <w:r w:rsidRPr="00773CE2">
        <w:rPr>
          <w:color w:val="auto"/>
          <w:sz w:val="24"/>
          <w:szCs w:val="24"/>
          <w:lang w:val="en-US"/>
        </w:rPr>
        <w:t xml:space="preserve">rish kifoya. </w:t>
      </w:r>
    </w:p>
    <w:bookmarkEnd w:id="30"/>
    <w:p w:rsidR="00B45E59" w:rsidRPr="00773CE2" w:rsidRDefault="006F205B" w:rsidP="00773CE2">
      <w:pPr>
        <w:spacing w:after="0" w:line="276" w:lineRule="auto"/>
        <w:ind w:left="0" w:right="0" w:firstLine="0"/>
        <w:jc w:val="left"/>
        <w:rPr>
          <w:color w:val="auto"/>
          <w:sz w:val="24"/>
          <w:szCs w:val="24"/>
          <w:lang w:val="en-US"/>
        </w:rPr>
      </w:pPr>
      <w:r w:rsidRPr="00773CE2">
        <w:rPr>
          <w:rFonts w:eastAsia="Tahoma"/>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32607F" w:rsidRPr="00773CE2" w:rsidRDefault="0032607F" w:rsidP="00773CE2">
      <w:pPr>
        <w:spacing w:after="160" w:line="276" w:lineRule="auto"/>
        <w:ind w:left="0" w:right="0" w:firstLine="0"/>
        <w:jc w:val="left"/>
        <w:rPr>
          <w:b/>
          <w:color w:val="auto"/>
          <w:sz w:val="24"/>
          <w:szCs w:val="24"/>
          <w:lang w:val="en-US"/>
        </w:rPr>
      </w:pPr>
      <w:bookmarkStart w:id="31" w:name="_Hlk147564577"/>
      <w:r w:rsidRPr="00773CE2">
        <w:rPr>
          <w:b/>
          <w:color w:val="auto"/>
          <w:sz w:val="24"/>
          <w:szCs w:val="24"/>
          <w:lang w:val="en-US"/>
        </w:rPr>
        <w:br w:type="page"/>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lastRenderedPageBreak/>
        <w:t>4-mavzu: Taqdimotlar bilan ishlash texnologiyasi.</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Reja: </w:t>
      </w:r>
    </w:p>
    <w:p w:rsidR="00B45E59" w:rsidRPr="00773CE2" w:rsidRDefault="006F205B">
      <w:pPr>
        <w:numPr>
          <w:ilvl w:val="0"/>
          <w:numId w:val="14"/>
        </w:numPr>
        <w:tabs>
          <w:tab w:val="left" w:pos="284"/>
        </w:tabs>
        <w:spacing w:after="0" w:line="276" w:lineRule="auto"/>
        <w:ind w:left="0" w:right="0" w:firstLine="0"/>
        <w:rPr>
          <w:color w:val="auto"/>
          <w:sz w:val="24"/>
          <w:szCs w:val="24"/>
          <w:lang w:val="en-US"/>
        </w:rPr>
      </w:pPr>
      <w:r w:rsidRPr="00773CE2">
        <w:rPr>
          <w:color w:val="auto"/>
          <w:sz w:val="24"/>
          <w:szCs w:val="24"/>
          <w:lang w:val="en-US"/>
        </w:rPr>
        <w:t>Taqdimot dasturlari (PowerPoint, Prezi va boshqa dasturlar) bilan tanishish.</w:t>
      </w:r>
      <w:r w:rsidR="002309D8" w:rsidRPr="00773CE2">
        <w:rPr>
          <w:color w:val="auto"/>
          <w:sz w:val="24"/>
          <w:szCs w:val="24"/>
          <w:lang w:val="en-US"/>
        </w:rPr>
        <w:t xml:space="preserve"> </w:t>
      </w:r>
    </w:p>
    <w:p w:rsidR="00B45E59" w:rsidRPr="00773CE2" w:rsidRDefault="006F205B">
      <w:pPr>
        <w:numPr>
          <w:ilvl w:val="0"/>
          <w:numId w:val="14"/>
        </w:numPr>
        <w:tabs>
          <w:tab w:val="left" w:pos="284"/>
        </w:tabs>
        <w:spacing w:after="0" w:line="276" w:lineRule="auto"/>
        <w:ind w:left="0" w:right="0" w:firstLine="0"/>
        <w:rPr>
          <w:color w:val="auto"/>
          <w:sz w:val="24"/>
          <w:szCs w:val="24"/>
        </w:rPr>
      </w:pPr>
      <w:r w:rsidRPr="00773CE2">
        <w:rPr>
          <w:color w:val="auto"/>
          <w:sz w:val="24"/>
          <w:szCs w:val="24"/>
          <w:lang w:val="en-US"/>
        </w:rPr>
        <w:t xml:space="preserve">Standart shablonlar asosida taqdimotlarni yaratish. </w:t>
      </w:r>
      <w:r w:rsidRPr="00773CE2">
        <w:rPr>
          <w:color w:val="auto"/>
          <w:sz w:val="24"/>
          <w:szCs w:val="24"/>
        </w:rPr>
        <w:t>Slaydlar ustida bajariladigan amallar.</w:t>
      </w:r>
      <w:r w:rsidRPr="00773CE2">
        <w:rPr>
          <w:b/>
          <w:color w:val="auto"/>
          <w:sz w:val="24"/>
          <w:szCs w:val="24"/>
        </w:rPr>
        <w:t xml:space="preserve"> </w:t>
      </w:r>
    </w:p>
    <w:p w:rsidR="00B45E59" w:rsidRPr="00773CE2" w:rsidRDefault="006F205B">
      <w:pPr>
        <w:numPr>
          <w:ilvl w:val="0"/>
          <w:numId w:val="14"/>
        </w:numPr>
        <w:tabs>
          <w:tab w:val="left" w:pos="284"/>
        </w:tabs>
        <w:spacing w:after="0" w:line="276" w:lineRule="auto"/>
        <w:ind w:left="0" w:right="0" w:firstLine="0"/>
        <w:rPr>
          <w:color w:val="auto"/>
          <w:sz w:val="24"/>
          <w:szCs w:val="24"/>
          <w:lang w:val="en-US"/>
        </w:rPr>
      </w:pPr>
      <w:r w:rsidRPr="00773CE2">
        <w:rPr>
          <w:color w:val="auto"/>
          <w:sz w:val="24"/>
          <w:szCs w:val="24"/>
          <w:lang w:val="en-US"/>
        </w:rPr>
        <w:t>Taqdimot slaydlarida ob’ektlardan foydalanish (rasm, diagramma, jadval, tovush va videoklip).</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Microsoft Power Point – grafik tasvirlar tayyorlash va pr</w:t>
      </w:r>
      <w:r w:rsidRPr="00773CE2">
        <w:rPr>
          <w:color w:val="auto"/>
          <w:sz w:val="24"/>
          <w:szCs w:val="24"/>
        </w:rPr>
        <w:t>е</w:t>
      </w:r>
      <w:r w:rsidRPr="00773CE2">
        <w:rPr>
          <w:color w:val="auto"/>
          <w:sz w:val="24"/>
          <w:szCs w:val="24"/>
          <w:lang w:val="en-US"/>
        </w:rPr>
        <w:t>z</w:t>
      </w:r>
      <w:r w:rsidRPr="00773CE2">
        <w:rPr>
          <w:color w:val="auto"/>
          <w:sz w:val="24"/>
          <w:szCs w:val="24"/>
        </w:rPr>
        <w:t>е</w:t>
      </w:r>
      <w:r w:rsidRPr="00773CE2">
        <w:rPr>
          <w:color w:val="auto"/>
          <w:sz w:val="24"/>
          <w:szCs w:val="24"/>
          <w:lang w:val="en-US"/>
        </w:rPr>
        <w:t>ntatsiyalar hosil qilish uchun mo’ljallangan dastur bo’lib, unda yaratilgan pr</w:t>
      </w:r>
      <w:r w:rsidRPr="00773CE2">
        <w:rPr>
          <w:color w:val="auto"/>
          <w:sz w:val="24"/>
          <w:szCs w:val="24"/>
        </w:rPr>
        <w:t>е</w:t>
      </w:r>
      <w:r w:rsidRPr="00773CE2">
        <w:rPr>
          <w:color w:val="auto"/>
          <w:sz w:val="24"/>
          <w:szCs w:val="24"/>
          <w:lang w:val="en-US"/>
        </w:rPr>
        <w:t>z</w:t>
      </w:r>
      <w:r w:rsidRPr="00773CE2">
        <w:rPr>
          <w:color w:val="auto"/>
          <w:sz w:val="24"/>
          <w:szCs w:val="24"/>
        </w:rPr>
        <w:t>е</w:t>
      </w:r>
      <w:r w:rsidRPr="00773CE2">
        <w:rPr>
          <w:color w:val="auto"/>
          <w:sz w:val="24"/>
          <w:szCs w:val="24"/>
          <w:lang w:val="en-US"/>
        </w:rPr>
        <w:t>ntatsiyalarda oddi</w:t>
      </w:r>
      <w:r w:rsidRPr="00773CE2">
        <w:rPr>
          <w:color w:val="auto"/>
          <w:sz w:val="24"/>
          <w:szCs w:val="24"/>
          <w:lang w:val="en-US"/>
        </w:rPr>
        <w:t>y animatsiyalar tashkil qilish mumkin.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i/>
          <w:color w:val="auto"/>
          <w:sz w:val="24"/>
          <w:szCs w:val="24"/>
          <w:lang w:val="en-US"/>
        </w:rPr>
        <w:t>Pr</w:t>
      </w:r>
      <w:r w:rsidRPr="00773CE2">
        <w:rPr>
          <w:b/>
          <w:i/>
          <w:color w:val="auto"/>
          <w:sz w:val="24"/>
          <w:szCs w:val="24"/>
        </w:rPr>
        <w:t>е</w:t>
      </w:r>
      <w:r w:rsidRPr="00773CE2">
        <w:rPr>
          <w:b/>
          <w:i/>
          <w:color w:val="auto"/>
          <w:sz w:val="24"/>
          <w:szCs w:val="24"/>
          <w:lang w:val="en-US"/>
        </w:rPr>
        <w:t>z</w:t>
      </w:r>
      <w:r w:rsidRPr="00773CE2">
        <w:rPr>
          <w:b/>
          <w:i/>
          <w:color w:val="auto"/>
          <w:sz w:val="24"/>
          <w:szCs w:val="24"/>
        </w:rPr>
        <w:t>е</w:t>
      </w:r>
      <w:r w:rsidRPr="00773CE2">
        <w:rPr>
          <w:b/>
          <w:i/>
          <w:color w:val="auto"/>
          <w:sz w:val="24"/>
          <w:szCs w:val="24"/>
          <w:lang w:val="en-US"/>
        </w:rPr>
        <w:t xml:space="preserve">ntatsiya </w:t>
      </w:r>
      <w:r w:rsidRPr="00773CE2">
        <w:rPr>
          <w:color w:val="auto"/>
          <w:sz w:val="24"/>
          <w:szCs w:val="24"/>
          <w:lang w:val="en-US"/>
        </w:rPr>
        <w:t>– ma’ruza, bizn</w:t>
      </w:r>
      <w:r w:rsidRPr="00773CE2">
        <w:rPr>
          <w:color w:val="auto"/>
          <w:sz w:val="24"/>
          <w:szCs w:val="24"/>
        </w:rPr>
        <w:t>е</w:t>
      </w:r>
      <w:r w:rsidRPr="00773CE2">
        <w:rPr>
          <w:color w:val="auto"/>
          <w:sz w:val="24"/>
          <w:szCs w:val="24"/>
          <w:lang w:val="en-US"/>
        </w:rPr>
        <w:t>s r</w:t>
      </w:r>
      <w:r w:rsidRPr="00773CE2">
        <w:rPr>
          <w:color w:val="auto"/>
          <w:sz w:val="24"/>
          <w:szCs w:val="24"/>
        </w:rPr>
        <w:t>е</w:t>
      </w:r>
      <w:r w:rsidRPr="00773CE2">
        <w:rPr>
          <w:color w:val="auto"/>
          <w:sz w:val="24"/>
          <w:szCs w:val="24"/>
          <w:lang w:val="en-US"/>
        </w:rPr>
        <w:t>ja va hokazolar bo’lishi mumkin. Har bir pr</w:t>
      </w:r>
      <w:r w:rsidRPr="00773CE2">
        <w:rPr>
          <w:color w:val="auto"/>
          <w:sz w:val="24"/>
          <w:szCs w:val="24"/>
        </w:rPr>
        <w:t>е</w:t>
      </w:r>
      <w:r w:rsidRPr="00773CE2">
        <w:rPr>
          <w:color w:val="auto"/>
          <w:sz w:val="24"/>
          <w:szCs w:val="24"/>
          <w:lang w:val="en-US"/>
        </w:rPr>
        <w:t>z</w:t>
      </w:r>
      <w:r w:rsidRPr="00773CE2">
        <w:rPr>
          <w:color w:val="auto"/>
          <w:sz w:val="24"/>
          <w:szCs w:val="24"/>
        </w:rPr>
        <w:t>е</w:t>
      </w:r>
      <w:r w:rsidRPr="00773CE2">
        <w:rPr>
          <w:color w:val="auto"/>
          <w:sz w:val="24"/>
          <w:szCs w:val="24"/>
          <w:lang w:val="en-US"/>
        </w:rPr>
        <w:t>ntatsiya bir n</w:t>
      </w:r>
      <w:r w:rsidRPr="00773CE2">
        <w:rPr>
          <w:color w:val="auto"/>
          <w:sz w:val="24"/>
          <w:szCs w:val="24"/>
        </w:rPr>
        <w:t>е</w:t>
      </w:r>
      <w:r w:rsidRPr="00773CE2">
        <w:rPr>
          <w:color w:val="auto"/>
          <w:sz w:val="24"/>
          <w:szCs w:val="24"/>
          <w:lang w:val="en-US"/>
        </w:rPr>
        <w:t>chta slayddan tashkil topgan bo’ladi.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Microsoft Power Point yaratgan hujjatlarini Office ning boshqa muharrirlariga,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Web sahifa ko’rinishida, rasm ko’rinishida va boshqa ko’rinishlarda eksport qilish imkoni b</w:t>
      </w:r>
      <w:r w:rsidRPr="00773CE2">
        <w:rPr>
          <w:color w:val="auto"/>
          <w:sz w:val="24"/>
          <w:szCs w:val="24"/>
        </w:rPr>
        <w:t>е</w:t>
      </w:r>
      <w:r w:rsidRPr="00773CE2">
        <w:rPr>
          <w:color w:val="auto"/>
          <w:sz w:val="24"/>
          <w:szCs w:val="24"/>
          <w:lang w:val="en-US"/>
        </w:rPr>
        <w:t>rilgan.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Pr</w:t>
      </w:r>
      <w:r w:rsidRPr="00773CE2">
        <w:rPr>
          <w:color w:val="auto"/>
          <w:sz w:val="24"/>
          <w:szCs w:val="24"/>
        </w:rPr>
        <w:t>е</w:t>
      </w:r>
      <w:r w:rsidRPr="00773CE2">
        <w:rPr>
          <w:color w:val="auto"/>
          <w:sz w:val="24"/>
          <w:szCs w:val="24"/>
          <w:lang w:val="en-US"/>
        </w:rPr>
        <w:t>z</w:t>
      </w:r>
      <w:r w:rsidRPr="00773CE2">
        <w:rPr>
          <w:color w:val="auto"/>
          <w:sz w:val="24"/>
          <w:szCs w:val="24"/>
        </w:rPr>
        <w:t>е</w:t>
      </w:r>
      <w:r w:rsidRPr="00773CE2">
        <w:rPr>
          <w:color w:val="auto"/>
          <w:sz w:val="24"/>
          <w:szCs w:val="24"/>
          <w:lang w:val="en-US"/>
        </w:rPr>
        <w:t>ntatsiyalar tayyorlashda qulayliklari juda katta bo’lgan zamonaviy dasturlardan biri – Microsoft Power Pointda tayyorlanadigan pr</w:t>
      </w:r>
      <w:r w:rsidRPr="00773CE2">
        <w:rPr>
          <w:color w:val="auto"/>
          <w:sz w:val="24"/>
          <w:szCs w:val="24"/>
        </w:rPr>
        <w:t>е</w:t>
      </w:r>
      <w:r w:rsidRPr="00773CE2">
        <w:rPr>
          <w:color w:val="auto"/>
          <w:sz w:val="24"/>
          <w:szCs w:val="24"/>
          <w:lang w:val="en-US"/>
        </w:rPr>
        <w:t>z</w:t>
      </w:r>
      <w:r w:rsidRPr="00773CE2">
        <w:rPr>
          <w:color w:val="auto"/>
          <w:sz w:val="24"/>
          <w:szCs w:val="24"/>
        </w:rPr>
        <w:t>е</w:t>
      </w:r>
      <w:r w:rsidRPr="00773CE2">
        <w:rPr>
          <w:color w:val="auto"/>
          <w:sz w:val="24"/>
          <w:szCs w:val="24"/>
          <w:lang w:val="en-US"/>
        </w:rPr>
        <w:t>ntatsiya slaydlari</w:t>
      </w:r>
      <w:r w:rsidRPr="00773CE2">
        <w:rPr>
          <w:color w:val="auto"/>
          <w:sz w:val="24"/>
          <w:szCs w:val="24"/>
          <w:lang w:val="en-US"/>
        </w:rPr>
        <w:t>da rasm, formula, grafiklar, ovoz yozilgan fayllar, vid</w:t>
      </w:r>
      <w:r w:rsidRPr="00773CE2">
        <w:rPr>
          <w:color w:val="auto"/>
          <w:sz w:val="24"/>
          <w:szCs w:val="24"/>
        </w:rPr>
        <w:t>е</w:t>
      </w:r>
      <w:r w:rsidRPr="00773CE2">
        <w:rPr>
          <w:color w:val="auto"/>
          <w:sz w:val="24"/>
          <w:szCs w:val="24"/>
          <w:lang w:val="en-US"/>
        </w:rPr>
        <w:t>o-klipplar va hokazolarni joylashtirish imkoni b</w:t>
      </w:r>
      <w:r w:rsidRPr="00773CE2">
        <w:rPr>
          <w:color w:val="auto"/>
          <w:sz w:val="24"/>
          <w:szCs w:val="24"/>
        </w:rPr>
        <w:t>е</w:t>
      </w:r>
      <w:r w:rsidRPr="00773CE2">
        <w:rPr>
          <w:color w:val="auto"/>
          <w:sz w:val="24"/>
          <w:szCs w:val="24"/>
          <w:lang w:val="en-US"/>
        </w:rPr>
        <w:t>rilgan.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Microsoft Power Point dasturi yordamida son va matn ko‘rinishidagi axborot osonlik bilan chiroyli bezatilgan slayd va diagramma ko‘rinishiga a</w:t>
      </w:r>
      <w:r w:rsidRPr="00773CE2">
        <w:rPr>
          <w:color w:val="auto"/>
          <w:sz w:val="24"/>
          <w:szCs w:val="24"/>
          <w:lang w:val="en-US"/>
        </w:rPr>
        <w:t xml:space="preserve">ylantiriladi.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Odatda Microsoft Power Point dasturini ishga tushirish uchun Windowsning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Пуск</w:t>
      </w:r>
      <w:r w:rsidRPr="00773CE2">
        <w:rPr>
          <w:color w:val="auto"/>
          <w:sz w:val="24"/>
          <w:szCs w:val="24"/>
          <w:lang w:val="en-US"/>
        </w:rPr>
        <w:t>» tugmasi bosiladi, m</w:t>
      </w:r>
      <w:r w:rsidRPr="00773CE2">
        <w:rPr>
          <w:color w:val="auto"/>
          <w:sz w:val="24"/>
          <w:szCs w:val="24"/>
        </w:rPr>
        <w:t>е</w:t>
      </w:r>
      <w:r w:rsidRPr="00773CE2">
        <w:rPr>
          <w:color w:val="auto"/>
          <w:sz w:val="24"/>
          <w:szCs w:val="24"/>
          <w:lang w:val="en-US"/>
        </w:rPr>
        <w:t>nyuning «</w:t>
      </w:r>
      <w:r w:rsidRPr="00773CE2">
        <w:rPr>
          <w:color w:val="auto"/>
          <w:sz w:val="24"/>
          <w:szCs w:val="24"/>
        </w:rPr>
        <w:t>Программы</w:t>
      </w:r>
      <w:r w:rsidRPr="00773CE2">
        <w:rPr>
          <w:color w:val="auto"/>
          <w:sz w:val="24"/>
          <w:szCs w:val="24"/>
          <w:lang w:val="en-US"/>
        </w:rPr>
        <w:t>`» bandidan Microsoft Power Point nomli</w:t>
      </w:r>
      <w:r w:rsidR="002309D8" w:rsidRPr="00773CE2">
        <w:rPr>
          <w:color w:val="auto"/>
          <w:sz w:val="24"/>
          <w:szCs w:val="24"/>
          <w:lang w:val="en-US"/>
        </w:rPr>
        <w:t xml:space="preserve"> </w:t>
      </w:r>
      <w:r w:rsidRPr="00773CE2">
        <w:rPr>
          <w:color w:val="auto"/>
          <w:sz w:val="24"/>
          <w:szCs w:val="24"/>
          <w:lang w:val="en-US"/>
        </w:rPr>
        <w:t xml:space="preserve">bandi ishga tushiriladi.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Yuqorida ko’rsatilgan joyda Microsoft Power Point bandi </w:t>
      </w:r>
      <w:r w:rsidRPr="00773CE2">
        <w:rPr>
          <w:color w:val="auto"/>
          <w:sz w:val="24"/>
          <w:szCs w:val="24"/>
          <w:lang w:val="en-US"/>
        </w:rPr>
        <w:t>bo’lmasa, C:/Program Files/Microsoft Office/Office katalogiga kirib POWERPNT.EXE</w:t>
      </w:r>
      <w:r w:rsidR="002309D8" w:rsidRPr="00773CE2">
        <w:rPr>
          <w:color w:val="auto"/>
          <w:sz w:val="24"/>
          <w:szCs w:val="24"/>
          <w:lang w:val="en-US"/>
        </w:rPr>
        <w:t xml:space="preserve"> </w:t>
      </w:r>
      <w:r w:rsidRPr="00773CE2">
        <w:rPr>
          <w:color w:val="auto"/>
          <w:sz w:val="24"/>
          <w:szCs w:val="24"/>
          <w:lang w:val="en-US"/>
        </w:rPr>
        <w:t xml:space="preserve">ishga tushiriladi.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Microsoft Power Point ishga tushganda ekranda uning ishchi stoli namoyon bo’ladi.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5B0B7581" wp14:editId="04CCD433">
            <wp:extent cx="5583180" cy="3178629"/>
            <wp:effectExtent l="0" t="0" r="0" b="3175"/>
            <wp:docPr id="14411" name="Picture 14411"/>
            <wp:cNvGraphicFramePr/>
            <a:graphic xmlns:a="http://schemas.openxmlformats.org/drawingml/2006/main">
              <a:graphicData uri="http://schemas.openxmlformats.org/drawingml/2006/picture">
                <pic:pic xmlns:pic="http://schemas.openxmlformats.org/drawingml/2006/picture">
                  <pic:nvPicPr>
                    <pic:cNvPr id="14411" name="Picture 14411"/>
                    <pic:cNvPicPr/>
                  </pic:nvPicPr>
                  <pic:blipFill>
                    <a:blip r:embed="rId231"/>
                    <a:stretch>
                      <a:fillRect/>
                    </a:stretch>
                  </pic:blipFill>
                  <pic:spPr>
                    <a:xfrm>
                      <a:off x="0" y="0"/>
                      <a:ext cx="5584950" cy="3179637"/>
                    </a:xfrm>
                    <a:prstGeom prst="rect">
                      <a:avLst/>
                    </a:prstGeom>
                  </pic:spPr>
                </pic:pic>
              </a:graphicData>
            </a:graphic>
          </wp:inline>
        </w:drawing>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Microsoft Power Point ishchi stoli ko‘rinishi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Oynaning o ‘ng tomon</w:t>
      </w:r>
      <w:r w:rsidRPr="00773CE2">
        <w:rPr>
          <w:color w:val="auto"/>
          <w:sz w:val="24"/>
          <w:szCs w:val="24"/>
          <w:lang w:val="en-US"/>
        </w:rPr>
        <w:t>ida vazifalar sohasi joylashgan. Unda «</w:t>
      </w:r>
      <w:r w:rsidRPr="00773CE2">
        <w:rPr>
          <w:color w:val="auto"/>
          <w:sz w:val="24"/>
          <w:szCs w:val="24"/>
        </w:rPr>
        <w:t>Создание</w:t>
      </w:r>
      <w:r w:rsidRPr="00773CE2">
        <w:rPr>
          <w:color w:val="auto"/>
          <w:sz w:val="24"/>
          <w:szCs w:val="24"/>
          <w:lang w:val="en-US"/>
        </w:rPr>
        <w:t xml:space="preserve"> </w:t>
      </w:r>
      <w:r w:rsidRPr="00773CE2">
        <w:rPr>
          <w:color w:val="auto"/>
          <w:sz w:val="24"/>
          <w:szCs w:val="24"/>
        </w:rPr>
        <w:t>презентации</w:t>
      </w:r>
      <w:r w:rsidRPr="00773CE2">
        <w:rPr>
          <w:color w:val="auto"/>
          <w:sz w:val="24"/>
          <w:szCs w:val="24"/>
          <w:lang w:val="en-US"/>
        </w:rPr>
        <w:t>»</w:t>
      </w:r>
      <w:r w:rsidR="002309D8" w:rsidRPr="00773CE2">
        <w:rPr>
          <w:color w:val="auto"/>
          <w:sz w:val="24"/>
          <w:szCs w:val="24"/>
          <w:lang w:val="en-US"/>
        </w:rPr>
        <w:t xml:space="preserve"> </w:t>
      </w:r>
      <w:r w:rsidRPr="00773CE2">
        <w:rPr>
          <w:color w:val="auto"/>
          <w:sz w:val="24"/>
          <w:szCs w:val="24"/>
          <w:lang w:val="en-US"/>
        </w:rPr>
        <w:t xml:space="preserve">oynasi ilovasi namoyon bo‘lib, u hujjat yaratish usulini tanlashga imkon beradi.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Birinchi bo‘lim - «</w:t>
      </w:r>
      <w:r w:rsidRPr="00773CE2">
        <w:rPr>
          <w:color w:val="auto"/>
          <w:sz w:val="24"/>
          <w:szCs w:val="24"/>
        </w:rPr>
        <w:t>Открыть</w:t>
      </w:r>
      <w:r w:rsidRPr="00773CE2">
        <w:rPr>
          <w:color w:val="auto"/>
          <w:sz w:val="24"/>
          <w:szCs w:val="24"/>
          <w:lang w:val="en-US"/>
        </w:rPr>
        <w:t xml:space="preserve"> </w:t>
      </w:r>
      <w:r w:rsidRPr="00773CE2">
        <w:rPr>
          <w:color w:val="auto"/>
          <w:sz w:val="24"/>
          <w:szCs w:val="24"/>
        </w:rPr>
        <w:t>презентацию</w:t>
      </w:r>
      <w:r w:rsidRPr="00773CE2">
        <w:rPr>
          <w:color w:val="auto"/>
          <w:sz w:val="24"/>
          <w:szCs w:val="24"/>
          <w:lang w:val="en-US"/>
        </w:rPr>
        <w:t xml:space="preserve">», oldindan mavjud bo‘lgan prezentatsiyani ochishga imkon beradi.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color w:val="auto"/>
          <w:sz w:val="24"/>
          <w:szCs w:val="24"/>
        </w:rPr>
        <w:t>Создание</w:t>
      </w:r>
      <w:r w:rsidRPr="00773CE2">
        <w:rPr>
          <w:color w:val="auto"/>
          <w:sz w:val="24"/>
          <w:szCs w:val="24"/>
          <w:lang w:val="en-US"/>
        </w:rPr>
        <w:t xml:space="preserve">» bo’limida yangi prezentastiya yaratishning mumkin bo’lgan variantlari keltirilgan: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«Новая презентация»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«Презентация Из шаблона оформления»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«Презентация Из мастера автосодержания»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Slayd shablonlarini tanlash</w:t>
      </w: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«Создание с помощью шаблона» bo'</w:t>
      </w:r>
      <w:r w:rsidRPr="00773CE2">
        <w:rPr>
          <w:color w:val="auto"/>
          <w:sz w:val="24"/>
          <w:szCs w:val="24"/>
        </w:rPr>
        <w:t>limida</w:t>
      </w:r>
      <w:r w:rsidR="002309D8" w:rsidRPr="00773CE2">
        <w:rPr>
          <w:color w:val="auto"/>
          <w:sz w:val="24"/>
          <w:szCs w:val="24"/>
        </w:rPr>
        <w:t xml:space="preserve"> </w:t>
      </w:r>
      <w:r w:rsidRPr="00773CE2">
        <w:rPr>
          <w:color w:val="auto"/>
          <w:sz w:val="24"/>
          <w:szCs w:val="24"/>
        </w:rPr>
        <w:t xml:space="preserve">dizayn shablonini tanlash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Галстук</w:t>
      </w:r>
      <w:r w:rsidRPr="00773CE2">
        <w:rPr>
          <w:color w:val="auto"/>
          <w:sz w:val="24"/>
          <w:szCs w:val="24"/>
          <w:lang w:val="en-US"/>
        </w:rPr>
        <w:t>» shablonini tanlab:</w:t>
      </w:r>
      <w:r w:rsidR="002309D8" w:rsidRPr="00773CE2">
        <w:rPr>
          <w:color w:val="auto"/>
          <w:sz w:val="24"/>
          <w:szCs w:val="24"/>
          <w:lang w:val="en-US"/>
        </w:rPr>
        <w:t xml:space="preserve"> </w:t>
      </w:r>
    </w:p>
    <w:p w:rsidR="00642850"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7B202622" wp14:editId="2CAEF743">
            <wp:extent cx="4767943" cy="2046515"/>
            <wp:effectExtent l="0" t="0" r="0" b="0"/>
            <wp:docPr id="14413" name="Picture 14413"/>
            <wp:cNvGraphicFramePr/>
            <a:graphic xmlns:a="http://schemas.openxmlformats.org/drawingml/2006/main">
              <a:graphicData uri="http://schemas.openxmlformats.org/drawingml/2006/picture">
                <pic:pic xmlns:pic="http://schemas.openxmlformats.org/drawingml/2006/picture">
                  <pic:nvPicPr>
                    <pic:cNvPr id="14413" name="Picture 14413"/>
                    <pic:cNvPicPr/>
                  </pic:nvPicPr>
                  <pic:blipFill>
                    <a:blip r:embed="rId232"/>
                    <a:stretch>
                      <a:fillRect/>
                    </a:stretch>
                  </pic:blipFill>
                  <pic:spPr>
                    <a:xfrm>
                      <a:off x="0" y="0"/>
                      <a:ext cx="4768081" cy="2046574"/>
                    </a:xfrm>
                    <a:prstGeom prst="rect">
                      <a:avLst/>
                    </a:prstGeom>
                  </pic:spPr>
                </pic:pic>
              </a:graphicData>
            </a:graphic>
          </wp:inline>
        </w:drawing>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quyidagi slaydni yaratish mumkin:</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633A3FC7" wp14:editId="4CAD8FA8">
            <wp:extent cx="3123565" cy="1715770"/>
            <wp:effectExtent l="0" t="0" r="0" b="0"/>
            <wp:docPr id="14441" name="Picture 14441"/>
            <wp:cNvGraphicFramePr/>
            <a:graphic xmlns:a="http://schemas.openxmlformats.org/drawingml/2006/main">
              <a:graphicData uri="http://schemas.openxmlformats.org/drawingml/2006/picture">
                <pic:pic xmlns:pic="http://schemas.openxmlformats.org/drawingml/2006/picture">
                  <pic:nvPicPr>
                    <pic:cNvPr id="14441" name="Picture 14441"/>
                    <pic:cNvPicPr/>
                  </pic:nvPicPr>
                  <pic:blipFill>
                    <a:blip r:embed="rId233"/>
                    <a:stretch>
                      <a:fillRect/>
                    </a:stretch>
                  </pic:blipFill>
                  <pic:spPr>
                    <a:xfrm>
                      <a:off x="0" y="0"/>
                      <a:ext cx="3123565" cy="171577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Электронная</w:t>
      </w:r>
      <w:r w:rsidRPr="00773CE2">
        <w:rPr>
          <w:color w:val="auto"/>
          <w:sz w:val="24"/>
          <w:szCs w:val="24"/>
          <w:lang w:val="en-US"/>
        </w:rPr>
        <w:t xml:space="preserve"> </w:t>
      </w:r>
      <w:r w:rsidRPr="00773CE2">
        <w:rPr>
          <w:color w:val="auto"/>
          <w:sz w:val="24"/>
          <w:szCs w:val="24"/>
        </w:rPr>
        <w:t>паутина</w:t>
      </w:r>
      <w:r w:rsidRPr="00773CE2">
        <w:rPr>
          <w:color w:val="auto"/>
          <w:sz w:val="24"/>
          <w:szCs w:val="24"/>
          <w:lang w:val="en-US"/>
        </w:rPr>
        <w:t>» shablonini tanlab, ushbu slayd ko‘rinishini</w:t>
      </w:r>
      <w:r w:rsidR="002309D8" w:rsidRPr="00773CE2">
        <w:rPr>
          <w:color w:val="auto"/>
          <w:sz w:val="24"/>
          <w:szCs w:val="24"/>
          <w:lang w:val="en-US"/>
        </w:rPr>
        <w:t xml:space="preserve"> </w:t>
      </w:r>
      <w:r w:rsidRPr="00773CE2">
        <w:rPr>
          <w:color w:val="auto"/>
          <w:sz w:val="24"/>
          <w:szCs w:val="24"/>
          <w:lang w:val="en-US"/>
        </w:rPr>
        <w:t xml:space="preserve">o‘zgartirishimiz mumkin: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396CFC1E" wp14:editId="2510EDCE">
            <wp:extent cx="3987292" cy="2592070"/>
            <wp:effectExtent l="0" t="0" r="0" b="0"/>
            <wp:docPr id="14443" name="Picture 14443"/>
            <wp:cNvGraphicFramePr/>
            <a:graphic xmlns:a="http://schemas.openxmlformats.org/drawingml/2006/main">
              <a:graphicData uri="http://schemas.openxmlformats.org/drawingml/2006/picture">
                <pic:pic xmlns:pic="http://schemas.openxmlformats.org/drawingml/2006/picture">
                  <pic:nvPicPr>
                    <pic:cNvPr id="14443" name="Picture 14443"/>
                    <pic:cNvPicPr/>
                  </pic:nvPicPr>
                  <pic:blipFill>
                    <a:blip r:embed="rId234"/>
                    <a:stretch>
                      <a:fillRect/>
                    </a:stretch>
                  </pic:blipFill>
                  <pic:spPr>
                    <a:xfrm>
                      <a:off x="0" y="0"/>
                      <a:ext cx="3987292" cy="2592070"/>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Разметка</w:t>
      </w:r>
      <w:r w:rsidRPr="00773CE2">
        <w:rPr>
          <w:color w:val="auto"/>
          <w:sz w:val="24"/>
          <w:szCs w:val="24"/>
          <w:lang w:val="en-US"/>
        </w:rPr>
        <w:t xml:space="preserve"> </w:t>
      </w:r>
      <w:r w:rsidRPr="00773CE2">
        <w:rPr>
          <w:color w:val="auto"/>
          <w:sz w:val="24"/>
          <w:szCs w:val="24"/>
        </w:rPr>
        <w:t>слайда</w:t>
      </w:r>
      <w:r w:rsidRPr="00773CE2">
        <w:rPr>
          <w:color w:val="auto"/>
          <w:sz w:val="24"/>
          <w:szCs w:val="24"/>
          <w:lang w:val="en-US"/>
        </w:rPr>
        <w:t xml:space="preserve">» bandi orqali matnli, grafik </w:t>
      </w:r>
      <w:r w:rsidRPr="00773CE2">
        <w:rPr>
          <w:color w:val="auto"/>
          <w:sz w:val="24"/>
          <w:szCs w:val="24"/>
          <w:lang w:val="en-US"/>
        </w:rPr>
        <w:t>ob’ektli (rasm, jadval, diagramma) va matn – grafik ob’ekt ko‘rinishidagi slayd shablonlarini tavsiya etadi.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157FC8B0" wp14:editId="6242BB09">
            <wp:extent cx="4419600" cy="2933700"/>
            <wp:effectExtent l="0" t="0" r="0" b="0"/>
            <wp:docPr id="14445" name="Picture 14445"/>
            <wp:cNvGraphicFramePr/>
            <a:graphic xmlns:a="http://schemas.openxmlformats.org/drawingml/2006/main">
              <a:graphicData uri="http://schemas.openxmlformats.org/drawingml/2006/picture">
                <pic:pic xmlns:pic="http://schemas.openxmlformats.org/drawingml/2006/picture">
                  <pic:nvPicPr>
                    <pic:cNvPr id="14445" name="Picture 14445"/>
                    <pic:cNvPicPr/>
                  </pic:nvPicPr>
                  <pic:blipFill>
                    <a:blip r:embed="rId235"/>
                    <a:stretch>
                      <a:fillRect/>
                    </a:stretch>
                  </pic:blipFill>
                  <pic:spPr>
                    <a:xfrm>
                      <a:off x="0" y="0"/>
                      <a:ext cx="4419600" cy="2933700"/>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Разметка</w:t>
      </w:r>
      <w:r w:rsidRPr="00773CE2">
        <w:rPr>
          <w:color w:val="auto"/>
          <w:sz w:val="24"/>
          <w:szCs w:val="24"/>
          <w:lang w:val="en-US"/>
        </w:rPr>
        <w:t xml:space="preserve"> </w:t>
      </w:r>
      <w:r w:rsidRPr="00773CE2">
        <w:rPr>
          <w:color w:val="auto"/>
          <w:sz w:val="24"/>
          <w:szCs w:val="24"/>
        </w:rPr>
        <w:t>слайда</w:t>
      </w:r>
      <w:r w:rsidRPr="00773CE2">
        <w:rPr>
          <w:color w:val="auto"/>
          <w:sz w:val="24"/>
          <w:szCs w:val="24"/>
          <w:lang w:val="en-US"/>
        </w:rPr>
        <w:t>» bandida tavsiya etiladigan</w:t>
      </w:r>
      <w:r w:rsidR="002309D8" w:rsidRPr="00773CE2">
        <w:rPr>
          <w:color w:val="auto"/>
          <w:sz w:val="24"/>
          <w:szCs w:val="24"/>
          <w:lang w:val="en-US"/>
        </w:rPr>
        <w:t xml:space="preserve"> </w:t>
      </w:r>
      <w:r w:rsidRPr="00773CE2">
        <w:rPr>
          <w:color w:val="auto"/>
          <w:sz w:val="24"/>
          <w:szCs w:val="24"/>
          <w:lang w:val="en-US"/>
        </w:rPr>
        <w:t>shablonlar</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Макеты</w:t>
      </w:r>
      <w:r w:rsidRPr="00773CE2">
        <w:rPr>
          <w:color w:val="auto"/>
          <w:sz w:val="24"/>
          <w:szCs w:val="24"/>
          <w:lang w:val="en-US"/>
        </w:rPr>
        <w:t xml:space="preserve"> </w:t>
      </w:r>
      <w:r w:rsidRPr="00773CE2">
        <w:rPr>
          <w:color w:val="auto"/>
          <w:sz w:val="24"/>
          <w:szCs w:val="24"/>
        </w:rPr>
        <w:t>текста</w:t>
      </w:r>
      <w:r w:rsidRPr="00773CE2">
        <w:rPr>
          <w:color w:val="auto"/>
          <w:sz w:val="24"/>
          <w:szCs w:val="24"/>
          <w:lang w:val="en-US"/>
        </w:rPr>
        <w:t>» - matn ko‘rinishidagi axborotni slaydda joylashtirishning turli varia</w:t>
      </w:r>
      <w:r w:rsidRPr="00773CE2">
        <w:rPr>
          <w:color w:val="auto"/>
          <w:sz w:val="24"/>
          <w:szCs w:val="24"/>
          <w:lang w:val="en-US"/>
        </w:rPr>
        <w:t xml:space="preserve">ntlarini tavsiya etadi.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Masalan: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noProof/>
          <w:color w:val="auto"/>
          <w:sz w:val="24"/>
          <w:szCs w:val="24"/>
        </w:rPr>
        <w:drawing>
          <wp:inline distT="0" distB="0" distL="0" distR="0" wp14:anchorId="350E43D4" wp14:editId="7F4CE3A5">
            <wp:extent cx="1039495" cy="720509"/>
            <wp:effectExtent l="0" t="0" r="0" b="0"/>
            <wp:docPr id="14517" name="Picture 14517"/>
            <wp:cNvGraphicFramePr/>
            <a:graphic xmlns:a="http://schemas.openxmlformats.org/drawingml/2006/main">
              <a:graphicData uri="http://schemas.openxmlformats.org/drawingml/2006/picture">
                <pic:pic xmlns:pic="http://schemas.openxmlformats.org/drawingml/2006/picture">
                  <pic:nvPicPr>
                    <pic:cNvPr id="14517" name="Picture 14517"/>
                    <pic:cNvPicPr/>
                  </pic:nvPicPr>
                  <pic:blipFill>
                    <a:blip r:embed="rId236"/>
                    <a:stretch>
                      <a:fillRect/>
                    </a:stretch>
                  </pic:blipFill>
                  <pic:spPr>
                    <a:xfrm>
                      <a:off x="0" y="0"/>
                      <a:ext cx="1039495" cy="720509"/>
                    </a:xfrm>
                    <a:prstGeom prst="rect">
                      <a:avLst/>
                    </a:prstGeom>
                  </pic:spPr>
                </pic:pic>
              </a:graphicData>
            </a:graphic>
          </wp:inline>
        </w:drawing>
      </w:r>
      <w:r w:rsidR="002309D8" w:rsidRPr="00773CE2">
        <w:rPr>
          <w:color w:val="auto"/>
          <w:sz w:val="24"/>
          <w:szCs w:val="24"/>
          <w:lang w:val="en-US"/>
        </w:rPr>
        <w:t xml:space="preserve"> </w:t>
      </w:r>
      <w:r w:rsidRPr="00773CE2">
        <w:rPr>
          <w:color w:val="auto"/>
          <w:sz w:val="24"/>
          <w:szCs w:val="24"/>
          <w:lang w:val="en-US"/>
        </w:rPr>
        <w:t>qatorli matndan iborat bo’lgan slayd.</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noProof/>
          <w:color w:val="auto"/>
          <w:sz w:val="24"/>
          <w:szCs w:val="24"/>
        </w:rPr>
        <w:drawing>
          <wp:inline distT="0" distB="0" distL="0" distR="0" wp14:anchorId="43C623A8" wp14:editId="2352C178">
            <wp:extent cx="1039495" cy="663372"/>
            <wp:effectExtent l="0" t="0" r="0" b="0"/>
            <wp:docPr id="14519" name="Picture 14519"/>
            <wp:cNvGraphicFramePr/>
            <a:graphic xmlns:a="http://schemas.openxmlformats.org/drawingml/2006/main">
              <a:graphicData uri="http://schemas.openxmlformats.org/drawingml/2006/picture">
                <pic:pic xmlns:pic="http://schemas.openxmlformats.org/drawingml/2006/picture">
                  <pic:nvPicPr>
                    <pic:cNvPr id="14519" name="Picture 14519"/>
                    <pic:cNvPicPr/>
                  </pic:nvPicPr>
                  <pic:blipFill>
                    <a:blip r:embed="rId237"/>
                    <a:stretch>
                      <a:fillRect/>
                    </a:stretch>
                  </pic:blipFill>
                  <pic:spPr>
                    <a:xfrm>
                      <a:off x="0" y="0"/>
                      <a:ext cx="1039495" cy="663372"/>
                    </a:xfrm>
                    <a:prstGeom prst="rect">
                      <a:avLst/>
                    </a:prstGeom>
                  </pic:spPr>
                </pic:pic>
              </a:graphicData>
            </a:graphic>
          </wp:inline>
        </w:drawing>
      </w:r>
      <w:r w:rsidR="002309D8" w:rsidRPr="00773CE2">
        <w:rPr>
          <w:color w:val="auto"/>
          <w:sz w:val="24"/>
          <w:szCs w:val="24"/>
          <w:lang w:val="en-US"/>
        </w:rPr>
        <w:t xml:space="preserve"> </w:t>
      </w:r>
      <w:r w:rsidRPr="00773CE2">
        <w:rPr>
          <w:color w:val="auto"/>
          <w:sz w:val="24"/>
          <w:szCs w:val="24"/>
          <w:lang w:val="en-US"/>
        </w:rPr>
        <w:t xml:space="preserve">sarlavha va matn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38D4DF7A" wp14:editId="598E1EB7">
            <wp:extent cx="1039495" cy="701459"/>
            <wp:effectExtent l="0" t="0" r="0" b="0"/>
            <wp:docPr id="14521" name="Picture 14521"/>
            <wp:cNvGraphicFramePr/>
            <a:graphic xmlns:a="http://schemas.openxmlformats.org/drawingml/2006/main">
              <a:graphicData uri="http://schemas.openxmlformats.org/drawingml/2006/picture">
                <pic:pic xmlns:pic="http://schemas.openxmlformats.org/drawingml/2006/picture">
                  <pic:nvPicPr>
                    <pic:cNvPr id="14521" name="Picture 14521"/>
                    <pic:cNvPicPr/>
                  </pic:nvPicPr>
                  <pic:blipFill>
                    <a:blip r:embed="rId238"/>
                    <a:stretch>
                      <a:fillRect/>
                    </a:stretch>
                  </pic:blipFill>
                  <pic:spPr>
                    <a:xfrm>
                      <a:off x="0" y="0"/>
                      <a:ext cx="1039495" cy="701459"/>
                    </a:xfrm>
                    <a:prstGeom prst="rect">
                      <a:avLst/>
                    </a:prstGeom>
                  </pic:spPr>
                </pic:pic>
              </a:graphicData>
            </a:graphic>
          </wp:inline>
        </w:drawing>
      </w:r>
      <w:r w:rsidR="002309D8" w:rsidRPr="00773CE2">
        <w:rPr>
          <w:color w:val="auto"/>
          <w:sz w:val="24"/>
          <w:szCs w:val="24"/>
          <w:lang w:val="en-US"/>
        </w:rPr>
        <w:t xml:space="preserve"> </w:t>
      </w:r>
      <w:r w:rsidRPr="00773CE2">
        <w:rPr>
          <w:color w:val="auto"/>
          <w:sz w:val="24"/>
          <w:szCs w:val="24"/>
          <w:lang w:val="en-US"/>
        </w:rPr>
        <w:t xml:space="preserve">sarlavha va ikki ustunda joylashgan matn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Макеты</w:t>
      </w:r>
      <w:r w:rsidRPr="00773CE2">
        <w:rPr>
          <w:color w:val="auto"/>
          <w:sz w:val="24"/>
          <w:szCs w:val="24"/>
          <w:lang w:val="en-US"/>
        </w:rPr>
        <w:t xml:space="preserve"> </w:t>
      </w:r>
      <w:r w:rsidRPr="00773CE2">
        <w:rPr>
          <w:color w:val="auto"/>
          <w:sz w:val="24"/>
          <w:szCs w:val="24"/>
        </w:rPr>
        <w:t>содержимого</w:t>
      </w:r>
      <w:r w:rsidRPr="00773CE2">
        <w:rPr>
          <w:color w:val="auto"/>
          <w:sz w:val="24"/>
          <w:szCs w:val="24"/>
          <w:lang w:val="en-US"/>
        </w:rPr>
        <w:t xml:space="preserve">» - grafikaviy ob’ektlar (rasm, jadval, diagramma) ni slaydda joylashtirishning turli </w:t>
      </w:r>
      <w:r w:rsidRPr="00773CE2">
        <w:rPr>
          <w:color w:val="auto"/>
          <w:sz w:val="24"/>
          <w:szCs w:val="24"/>
          <w:lang w:val="en-US"/>
        </w:rPr>
        <w:t xml:space="preserve">variantlarini tavsiya etadi.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3C3D32B0" wp14:editId="12CE6C79">
            <wp:extent cx="5199381" cy="588632"/>
            <wp:effectExtent l="0" t="0" r="0" b="0"/>
            <wp:docPr id="14523" name="Picture 14523"/>
            <wp:cNvGraphicFramePr/>
            <a:graphic xmlns:a="http://schemas.openxmlformats.org/drawingml/2006/main">
              <a:graphicData uri="http://schemas.openxmlformats.org/drawingml/2006/picture">
                <pic:pic xmlns:pic="http://schemas.openxmlformats.org/drawingml/2006/picture">
                  <pic:nvPicPr>
                    <pic:cNvPr id="14523" name="Picture 14523"/>
                    <pic:cNvPicPr/>
                  </pic:nvPicPr>
                  <pic:blipFill>
                    <a:blip r:embed="rId239"/>
                    <a:stretch>
                      <a:fillRect/>
                    </a:stretch>
                  </pic:blipFill>
                  <pic:spPr>
                    <a:xfrm>
                      <a:off x="0" y="0"/>
                      <a:ext cx="5199381" cy="588632"/>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Agar biz bo’sh slayd hosil qilmoqchi bo’lsak, </w:t>
      </w:r>
      <w:r w:rsidRPr="00773CE2">
        <w:rPr>
          <w:noProof/>
          <w:color w:val="auto"/>
          <w:sz w:val="24"/>
          <w:szCs w:val="24"/>
        </w:rPr>
        <w:drawing>
          <wp:inline distT="0" distB="0" distL="0" distR="0" wp14:anchorId="14240BF7" wp14:editId="45EBCA70">
            <wp:extent cx="457200" cy="342900"/>
            <wp:effectExtent l="0" t="0" r="0" b="0"/>
            <wp:docPr id="14525" name="Picture 14525"/>
            <wp:cNvGraphicFramePr/>
            <a:graphic xmlns:a="http://schemas.openxmlformats.org/drawingml/2006/main">
              <a:graphicData uri="http://schemas.openxmlformats.org/drawingml/2006/picture">
                <pic:pic xmlns:pic="http://schemas.openxmlformats.org/drawingml/2006/picture">
                  <pic:nvPicPr>
                    <pic:cNvPr id="14525" name="Picture 14525"/>
                    <pic:cNvPicPr/>
                  </pic:nvPicPr>
                  <pic:blipFill>
                    <a:blip r:embed="rId240"/>
                    <a:stretch>
                      <a:fillRect/>
                    </a:stretch>
                  </pic:blipFill>
                  <pic:spPr>
                    <a:xfrm>
                      <a:off x="0" y="0"/>
                      <a:ext cx="457200" cy="342900"/>
                    </a:xfrm>
                    <a:prstGeom prst="rect">
                      <a:avLst/>
                    </a:prstGeom>
                  </pic:spPr>
                </pic:pic>
              </a:graphicData>
            </a:graphic>
          </wp:inline>
        </w:drawing>
      </w:r>
      <w:r w:rsidRPr="00773CE2">
        <w:rPr>
          <w:color w:val="auto"/>
          <w:sz w:val="24"/>
          <w:szCs w:val="24"/>
          <w:lang w:val="en-US"/>
        </w:rPr>
        <w:t xml:space="preserve"> bandi tanlanib, OK tugmasi bosiladi.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Макеты</w:t>
      </w:r>
      <w:r w:rsidRPr="00773CE2">
        <w:rPr>
          <w:color w:val="auto"/>
          <w:sz w:val="24"/>
          <w:szCs w:val="24"/>
          <w:lang w:val="en-US"/>
        </w:rPr>
        <w:t xml:space="preserve"> </w:t>
      </w:r>
      <w:r w:rsidRPr="00773CE2">
        <w:rPr>
          <w:color w:val="auto"/>
          <w:sz w:val="24"/>
          <w:szCs w:val="24"/>
        </w:rPr>
        <w:t>текста</w:t>
      </w:r>
      <w:r w:rsidRPr="00773CE2">
        <w:rPr>
          <w:color w:val="auto"/>
          <w:sz w:val="24"/>
          <w:szCs w:val="24"/>
          <w:lang w:val="en-US"/>
        </w:rPr>
        <w:t xml:space="preserve"> </w:t>
      </w:r>
      <w:r w:rsidRPr="00773CE2">
        <w:rPr>
          <w:color w:val="auto"/>
          <w:sz w:val="24"/>
          <w:szCs w:val="24"/>
        </w:rPr>
        <w:t>и</w:t>
      </w:r>
      <w:r w:rsidRPr="00773CE2">
        <w:rPr>
          <w:color w:val="auto"/>
          <w:sz w:val="24"/>
          <w:szCs w:val="24"/>
          <w:lang w:val="en-US"/>
        </w:rPr>
        <w:t xml:space="preserve"> </w:t>
      </w:r>
      <w:r w:rsidRPr="00773CE2">
        <w:rPr>
          <w:color w:val="auto"/>
          <w:sz w:val="24"/>
          <w:szCs w:val="24"/>
        </w:rPr>
        <w:t>содержимого</w:t>
      </w:r>
      <w:r w:rsidRPr="00773CE2">
        <w:rPr>
          <w:color w:val="auto"/>
          <w:sz w:val="24"/>
          <w:szCs w:val="24"/>
          <w:lang w:val="en-US"/>
        </w:rPr>
        <w:t>» va «</w:t>
      </w:r>
      <w:r w:rsidRPr="00773CE2">
        <w:rPr>
          <w:color w:val="auto"/>
          <w:sz w:val="24"/>
          <w:szCs w:val="24"/>
        </w:rPr>
        <w:t>Другие</w:t>
      </w:r>
      <w:r w:rsidRPr="00773CE2">
        <w:rPr>
          <w:color w:val="auto"/>
          <w:sz w:val="24"/>
          <w:szCs w:val="24"/>
          <w:lang w:val="en-US"/>
        </w:rPr>
        <w:t xml:space="preserve"> </w:t>
      </w:r>
      <w:r w:rsidRPr="00773CE2">
        <w:rPr>
          <w:color w:val="auto"/>
          <w:sz w:val="24"/>
          <w:szCs w:val="24"/>
        </w:rPr>
        <w:t>макеты</w:t>
      </w:r>
      <w:r w:rsidRPr="00773CE2">
        <w:rPr>
          <w:color w:val="auto"/>
          <w:sz w:val="24"/>
          <w:szCs w:val="24"/>
          <w:lang w:val="en-US"/>
        </w:rPr>
        <w:t xml:space="preserve">»- bandlari ham matnli, ham grafik ob’ektlarni slaydda joylashtirishning turli </w:t>
      </w:r>
      <w:r w:rsidRPr="00773CE2">
        <w:rPr>
          <w:color w:val="auto"/>
          <w:sz w:val="24"/>
          <w:szCs w:val="24"/>
          <w:lang w:val="en-US"/>
        </w:rPr>
        <w:t xml:space="preserve">variantlarini tavsiya etadi. </w:t>
      </w:r>
    </w:p>
    <w:p w:rsidR="00B45E59" w:rsidRPr="00773CE2" w:rsidRDefault="006F205B" w:rsidP="00773CE2">
      <w:pPr>
        <w:tabs>
          <w:tab w:val="center" w:pos="7445"/>
        </w:tabs>
        <w:spacing w:after="0" w:line="276" w:lineRule="auto"/>
        <w:ind w:left="0" w:right="0" w:firstLine="0"/>
        <w:jc w:val="left"/>
        <w:rPr>
          <w:color w:val="auto"/>
          <w:sz w:val="24"/>
          <w:szCs w:val="24"/>
          <w:lang w:val="en-US"/>
        </w:rPr>
      </w:pPr>
      <w:r w:rsidRPr="00773CE2">
        <w:rPr>
          <w:noProof/>
          <w:color w:val="auto"/>
          <w:sz w:val="24"/>
          <w:szCs w:val="24"/>
        </w:rPr>
        <w:drawing>
          <wp:inline distT="0" distB="0" distL="0" distR="0" wp14:anchorId="01C1FE03" wp14:editId="0A3A6BF8">
            <wp:extent cx="2727198" cy="2510409"/>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241"/>
                    <a:stretch>
                      <a:fillRect/>
                    </a:stretch>
                  </pic:blipFill>
                  <pic:spPr>
                    <a:xfrm>
                      <a:off x="0" y="0"/>
                      <a:ext cx="2727198" cy="2510409"/>
                    </a:xfrm>
                    <a:prstGeom prst="rect">
                      <a:avLst/>
                    </a:prstGeom>
                  </pic:spPr>
                </pic:pic>
              </a:graphicData>
            </a:graphic>
          </wp:inline>
        </w:drawing>
      </w:r>
      <w:r w:rsidRPr="00773CE2">
        <w:rPr>
          <w:rFonts w:eastAsia="Calibri"/>
          <w:color w:val="auto"/>
          <w:sz w:val="24"/>
          <w:szCs w:val="24"/>
          <w:lang w:val="en-US"/>
        </w:rPr>
        <w:tab/>
      </w:r>
      <w:r w:rsidRPr="00773CE2">
        <w:rPr>
          <w:noProof/>
          <w:color w:val="auto"/>
          <w:sz w:val="24"/>
          <w:szCs w:val="24"/>
        </w:rPr>
        <w:drawing>
          <wp:inline distT="0" distB="0" distL="0" distR="0" wp14:anchorId="7E4CC962" wp14:editId="62D69F97">
            <wp:extent cx="2583688" cy="2663825"/>
            <wp:effectExtent l="0" t="0" r="0" b="0"/>
            <wp:docPr id="14529" name="Picture 14529"/>
            <wp:cNvGraphicFramePr/>
            <a:graphic xmlns:a="http://schemas.openxmlformats.org/drawingml/2006/main">
              <a:graphicData uri="http://schemas.openxmlformats.org/drawingml/2006/picture">
                <pic:pic xmlns:pic="http://schemas.openxmlformats.org/drawingml/2006/picture">
                  <pic:nvPicPr>
                    <pic:cNvPr id="14529" name="Picture 14529"/>
                    <pic:cNvPicPr/>
                  </pic:nvPicPr>
                  <pic:blipFill>
                    <a:blip r:embed="rId242"/>
                    <a:stretch>
                      <a:fillRect/>
                    </a:stretch>
                  </pic:blipFill>
                  <pic:spPr>
                    <a:xfrm>
                      <a:off x="0" y="0"/>
                      <a:ext cx="2583688" cy="266382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MS Power Point dasturida rasm chizish</w:t>
      </w:r>
      <w:r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b/>
          <w:color w:val="auto"/>
          <w:sz w:val="24"/>
          <w:szCs w:val="24"/>
          <w:lang w:val="en-US"/>
        </w:rPr>
        <w:t xml:space="preserve"> </w:t>
      </w:r>
      <w:r w:rsidRPr="00773CE2">
        <w:rPr>
          <w:color w:val="auto"/>
          <w:sz w:val="24"/>
          <w:szCs w:val="24"/>
          <w:lang w:val="en-US"/>
        </w:rPr>
        <w:t xml:space="preserve">  Power Pointda rasm chizish uchun «</w:t>
      </w:r>
      <w:r w:rsidRPr="00773CE2">
        <w:rPr>
          <w:color w:val="auto"/>
          <w:sz w:val="24"/>
          <w:szCs w:val="24"/>
        </w:rPr>
        <w:t>Рисование</w:t>
      </w:r>
      <w:r w:rsidRPr="00773CE2">
        <w:rPr>
          <w:color w:val="auto"/>
          <w:sz w:val="24"/>
          <w:szCs w:val="24"/>
          <w:lang w:val="en-US"/>
        </w:rPr>
        <w:t xml:space="preserve"> » pan</w:t>
      </w:r>
      <w:r w:rsidRPr="00773CE2">
        <w:rPr>
          <w:color w:val="auto"/>
          <w:sz w:val="24"/>
          <w:szCs w:val="24"/>
        </w:rPr>
        <w:t>е</w:t>
      </w:r>
      <w:r w:rsidRPr="00773CE2">
        <w:rPr>
          <w:color w:val="auto"/>
          <w:sz w:val="24"/>
          <w:szCs w:val="24"/>
          <w:lang w:val="en-US"/>
        </w:rPr>
        <w:t xml:space="preserve">lidan foydalaniladi: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5EB53D3E" wp14:editId="69FB681C">
            <wp:extent cx="5932805" cy="240030"/>
            <wp:effectExtent l="0" t="0" r="0" b="0"/>
            <wp:docPr id="14584" name="Picture 14584"/>
            <wp:cNvGraphicFramePr/>
            <a:graphic xmlns:a="http://schemas.openxmlformats.org/drawingml/2006/main">
              <a:graphicData uri="http://schemas.openxmlformats.org/drawingml/2006/picture">
                <pic:pic xmlns:pic="http://schemas.openxmlformats.org/drawingml/2006/picture">
                  <pic:nvPicPr>
                    <pic:cNvPr id="14584" name="Picture 14584"/>
                    <pic:cNvPicPr/>
                  </pic:nvPicPr>
                  <pic:blipFill>
                    <a:blip r:embed="rId243"/>
                    <a:stretch>
                      <a:fillRect/>
                    </a:stretch>
                  </pic:blipFill>
                  <pic:spPr>
                    <a:xfrm>
                      <a:off x="0" y="0"/>
                      <a:ext cx="5932805" cy="24003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 pan</w:t>
      </w:r>
      <w:r w:rsidRPr="00773CE2">
        <w:rPr>
          <w:color w:val="auto"/>
          <w:sz w:val="24"/>
          <w:szCs w:val="24"/>
        </w:rPr>
        <w:t>е</w:t>
      </w:r>
      <w:r w:rsidRPr="00773CE2">
        <w:rPr>
          <w:color w:val="auto"/>
          <w:sz w:val="24"/>
          <w:szCs w:val="24"/>
          <w:lang w:val="en-US"/>
        </w:rPr>
        <w:t xml:space="preserve">l yordamida slaydda tayyor rasmlarni, diagramma va Word Art ob’ektini joylashtirishdan </w:t>
      </w:r>
      <w:r w:rsidRPr="00773CE2">
        <w:rPr>
          <w:color w:val="auto"/>
          <w:sz w:val="24"/>
          <w:szCs w:val="24"/>
          <w:lang w:val="en-US"/>
        </w:rPr>
        <w:t>tashqari, turli geometrik figuralarni chizish va hosil qilish mumkin.</w:t>
      </w:r>
      <w:r w:rsidR="002309D8" w:rsidRPr="00773CE2">
        <w:rPr>
          <w:color w:val="auto"/>
          <w:sz w:val="24"/>
          <w:szCs w:val="24"/>
          <w:lang w:val="en-US"/>
        </w:rPr>
        <w:t xml:space="preserve"> </w:t>
      </w:r>
      <w:r w:rsidRPr="00773CE2">
        <w:rPr>
          <w:color w:val="auto"/>
          <w:sz w:val="24"/>
          <w:szCs w:val="24"/>
          <w:lang w:val="en-US"/>
        </w:rPr>
        <w:t>Hosil qilingan ob’yektlarning</w:t>
      </w:r>
      <w:r w:rsidR="002309D8" w:rsidRPr="00773CE2">
        <w:rPr>
          <w:color w:val="auto"/>
          <w:sz w:val="24"/>
          <w:szCs w:val="24"/>
          <w:lang w:val="en-US"/>
        </w:rPr>
        <w:t xml:space="preserve"> </w:t>
      </w:r>
      <w:r w:rsidRPr="00773CE2">
        <w:rPr>
          <w:color w:val="auto"/>
          <w:sz w:val="24"/>
          <w:szCs w:val="24"/>
          <w:lang w:val="en-US"/>
        </w:rPr>
        <w:t>bosganda hosil bo’lgan m</w:t>
      </w:r>
      <w:r w:rsidRPr="00773CE2">
        <w:rPr>
          <w:color w:val="auto"/>
          <w:sz w:val="24"/>
          <w:szCs w:val="24"/>
        </w:rPr>
        <w:t>е</w:t>
      </w:r>
      <w:r w:rsidRPr="00773CE2">
        <w:rPr>
          <w:color w:val="auto"/>
          <w:sz w:val="24"/>
          <w:szCs w:val="24"/>
          <w:lang w:val="en-US"/>
        </w:rPr>
        <w:t>nyudan «</w:t>
      </w:r>
      <w:r w:rsidRPr="00773CE2">
        <w:rPr>
          <w:color w:val="auto"/>
          <w:sz w:val="24"/>
          <w:szCs w:val="24"/>
        </w:rPr>
        <w:t>Формат</w:t>
      </w:r>
      <w:r w:rsidRPr="00773CE2">
        <w:rPr>
          <w:color w:val="auto"/>
          <w:sz w:val="24"/>
          <w:szCs w:val="24"/>
          <w:lang w:val="en-US"/>
        </w:rPr>
        <w:t xml:space="preserve"> </w:t>
      </w:r>
      <w:r w:rsidRPr="00773CE2">
        <w:rPr>
          <w:color w:val="auto"/>
          <w:sz w:val="24"/>
          <w:szCs w:val="24"/>
        </w:rPr>
        <w:t>автофигуры</w:t>
      </w:r>
      <w:r w:rsidRPr="00773CE2">
        <w:rPr>
          <w:color w:val="auto"/>
          <w:sz w:val="24"/>
          <w:szCs w:val="24"/>
          <w:lang w:val="en-US"/>
        </w:rPr>
        <w:t xml:space="preserve">» qismini tanlaganda chiqadi va u orqali biz shu avtofigura uchun hamma xossalarini o’zgartirish imkoniga </w:t>
      </w:r>
      <w:r w:rsidRPr="00773CE2">
        <w:rPr>
          <w:color w:val="auto"/>
          <w:sz w:val="24"/>
          <w:szCs w:val="24"/>
          <w:lang w:val="en-US"/>
        </w:rPr>
        <w:t>ega bo’lamiz.</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Slaydda rasmlar joylashtirish</w:t>
      </w:r>
      <w:r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Power Point ning o’zida bo’lgan rasmalar to’plamidan biror rasmni joylashtirish «</w:t>
      </w:r>
      <w:r w:rsidRPr="00773CE2">
        <w:rPr>
          <w:color w:val="auto"/>
          <w:sz w:val="24"/>
          <w:szCs w:val="24"/>
        </w:rPr>
        <w:t>Стандартная</w:t>
      </w:r>
      <w:r w:rsidRPr="00773CE2">
        <w:rPr>
          <w:color w:val="auto"/>
          <w:sz w:val="24"/>
          <w:szCs w:val="24"/>
          <w:lang w:val="en-US"/>
        </w:rPr>
        <w:t xml:space="preserve"> » pan</w:t>
      </w:r>
      <w:r w:rsidRPr="00773CE2">
        <w:rPr>
          <w:color w:val="auto"/>
          <w:sz w:val="24"/>
          <w:szCs w:val="24"/>
        </w:rPr>
        <w:t>е</w:t>
      </w:r>
      <w:r w:rsidRPr="00773CE2">
        <w:rPr>
          <w:color w:val="auto"/>
          <w:sz w:val="24"/>
          <w:szCs w:val="24"/>
          <w:lang w:val="en-US"/>
        </w:rPr>
        <w:t xml:space="preserve">lidan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6CD5EC49" wp14:editId="65D69EDC">
            <wp:extent cx="5416551" cy="382905"/>
            <wp:effectExtent l="0" t="0" r="0" b="0"/>
            <wp:docPr id="14586" name="Picture 14586"/>
            <wp:cNvGraphicFramePr/>
            <a:graphic xmlns:a="http://schemas.openxmlformats.org/drawingml/2006/main">
              <a:graphicData uri="http://schemas.openxmlformats.org/drawingml/2006/picture">
                <pic:pic xmlns:pic="http://schemas.openxmlformats.org/drawingml/2006/picture">
                  <pic:nvPicPr>
                    <pic:cNvPr id="14586" name="Picture 14586"/>
                    <pic:cNvPicPr/>
                  </pic:nvPicPr>
                  <pic:blipFill>
                    <a:blip r:embed="rId244"/>
                    <a:stretch>
                      <a:fillRect/>
                    </a:stretch>
                  </pic:blipFill>
                  <pic:spPr>
                    <a:xfrm>
                      <a:off x="0" y="0"/>
                      <a:ext cx="5416551" cy="38290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lastRenderedPageBreak/>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Добавит</w:t>
      </w:r>
      <w:r w:rsidRPr="00773CE2">
        <w:rPr>
          <w:color w:val="auto"/>
          <w:sz w:val="24"/>
          <w:szCs w:val="24"/>
          <w:lang w:val="en-US"/>
        </w:rPr>
        <w:t xml:space="preserve"> </w:t>
      </w:r>
      <w:r w:rsidRPr="00773CE2">
        <w:rPr>
          <w:color w:val="auto"/>
          <w:sz w:val="24"/>
          <w:szCs w:val="24"/>
        </w:rPr>
        <w:t>картинку</w:t>
      </w:r>
      <w:r w:rsidRPr="00773CE2">
        <w:rPr>
          <w:color w:val="auto"/>
          <w:sz w:val="24"/>
          <w:szCs w:val="24"/>
          <w:lang w:val="en-US"/>
        </w:rPr>
        <w:t xml:space="preserve"> » tugmasini bosib, k</w:t>
      </w:r>
      <w:r w:rsidRPr="00773CE2">
        <w:rPr>
          <w:color w:val="auto"/>
          <w:sz w:val="24"/>
          <w:szCs w:val="24"/>
        </w:rPr>
        <w:t>е</w:t>
      </w:r>
      <w:r w:rsidRPr="00773CE2">
        <w:rPr>
          <w:color w:val="auto"/>
          <w:sz w:val="24"/>
          <w:szCs w:val="24"/>
          <w:lang w:val="en-US"/>
        </w:rPr>
        <w:t>rakli rasmni tanlash yo’li bilan amalga oshiriladi. Bu oy</w:t>
      </w:r>
      <w:r w:rsidRPr="00773CE2">
        <w:rPr>
          <w:color w:val="auto"/>
          <w:sz w:val="24"/>
          <w:szCs w:val="24"/>
          <w:lang w:val="en-US"/>
        </w:rPr>
        <w:t>nadan k</w:t>
      </w:r>
      <w:r w:rsidRPr="00773CE2">
        <w:rPr>
          <w:color w:val="auto"/>
          <w:sz w:val="24"/>
          <w:szCs w:val="24"/>
        </w:rPr>
        <w:t>е</w:t>
      </w:r>
      <w:r w:rsidRPr="00773CE2">
        <w:rPr>
          <w:color w:val="auto"/>
          <w:sz w:val="24"/>
          <w:szCs w:val="24"/>
          <w:lang w:val="en-US"/>
        </w:rPr>
        <w:t>rakli rasmni tanlab «</w:t>
      </w:r>
      <w:r w:rsidRPr="00773CE2">
        <w:rPr>
          <w:color w:val="auto"/>
          <w:sz w:val="24"/>
          <w:szCs w:val="24"/>
        </w:rPr>
        <w:t>Вставить</w:t>
      </w:r>
      <w:r w:rsidRPr="00773CE2">
        <w:rPr>
          <w:color w:val="auto"/>
          <w:sz w:val="24"/>
          <w:szCs w:val="24"/>
          <w:lang w:val="en-US"/>
        </w:rPr>
        <w:t xml:space="preserve">» tugmasi bosilsa tanlangan rasm slaydda joylashadi.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Agar o’zimiz hosil qilgan yoki biror faylda joylashgan rasmni slaydda joylashtirmoqchi bo’lsak, m</w:t>
      </w:r>
      <w:r w:rsidRPr="00773CE2">
        <w:rPr>
          <w:color w:val="auto"/>
          <w:sz w:val="24"/>
          <w:szCs w:val="24"/>
        </w:rPr>
        <w:t>е</w:t>
      </w:r>
      <w:r w:rsidRPr="00773CE2">
        <w:rPr>
          <w:color w:val="auto"/>
          <w:sz w:val="24"/>
          <w:szCs w:val="24"/>
          <w:lang w:val="en-US"/>
        </w:rPr>
        <w:t>nyuning «</w:t>
      </w:r>
      <w:r w:rsidRPr="00773CE2">
        <w:rPr>
          <w:color w:val="auto"/>
          <w:sz w:val="24"/>
          <w:szCs w:val="24"/>
        </w:rPr>
        <w:t>Вставка</w:t>
      </w:r>
      <w:r w:rsidRPr="00773CE2">
        <w:rPr>
          <w:color w:val="auto"/>
          <w:sz w:val="24"/>
          <w:szCs w:val="24"/>
          <w:lang w:val="en-US"/>
        </w:rPr>
        <w:t>» bandidan «</w:t>
      </w:r>
      <w:r w:rsidRPr="00773CE2">
        <w:rPr>
          <w:color w:val="auto"/>
          <w:sz w:val="24"/>
          <w:szCs w:val="24"/>
        </w:rPr>
        <w:t>Рисунок</w:t>
      </w:r>
      <w:r w:rsidRPr="00773CE2">
        <w:rPr>
          <w:color w:val="auto"/>
          <w:sz w:val="24"/>
          <w:szCs w:val="24"/>
          <w:lang w:val="en-US"/>
        </w:rPr>
        <w:t>» -</w:t>
      </w:r>
      <w:r w:rsidR="002309D8" w:rsidRPr="00773CE2">
        <w:rPr>
          <w:color w:val="auto"/>
          <w:sz w:val="24"/>
          <w:szCs w:val="24"/>
          <w:lang w:val="en-US"/>
        </w:rPr>
        <w:t xml:space="preserve"> </w:t>
      </w:r>
      <w:r w:rsidRPr="00773CE2">
        <w:rPr>
          <w:color w:val="auto"/>
          <w:sz w:val="24"/>
          <w:szCs w:val="24"/>
          <w:lang w:val="en-US"/>
        </w:rPr>
        <w:t>«</w:t>
      </w:r>
      <w:r w:rsidRPr="00773CE2">
        <w:rPr>
          <w:color w:val="auto"/>
          <w:sz w:val="24"/>
          <w:szCs w:val="24"/>
        </w:rPr>
        <w:t>Из</w:t>
      </w:r>
      <w:r w:rsidRPr="00773CE2">
        <w:rPr>
          <w:color w:val="auto"/>
          <w:sz w:val="24"/>
          <w:szCs w:val="24"/>
          <w:lang w:val="en-US"/>
        </w:rPr>
        <w:t xml:space="preserve"> </w:t>
      </w:r>
      <w:r w:rsidRPr="00773CE2">
        <w:rPr>
          <w:color w:val="auto"/>
          <w:sz w:val="24"/>
          <w:szCs w:val="24"/>
        </w:rPr>
        <w:t>файла</w:t>
      </w:r>
      <w:r w:rsidRPr="00773CE2">
        <w:rPr>
          <w:color w:val="auto"/>
          <w:sz w:val="24"/>
          <w:szCs w:val="24"/>
          <w:lang w:val="en-US"/>
        </w:rPr>
        <w:t>…» bandini tanlab,</w:t>
      </w:r>
      <w:r w:rsidRPr="00773CE2">
        <w:rPr>
          <w:color w:val="auto"/>
          <w:sz w:val="24"/>
          <w:szCs w:val="24"/>
          <w:lang w:val="en-US"/>
        </w:rPr>
        <w:t xml:space="preserve"> k</w:t>
      </w:r>
      <w:r w:rsidRPr="00773CE2">
        <w:rPr>
          <w:color w:val="auto"/>
          <w:sz w:val="24"/>
          <w:szCs w:val="24"/>
        </w:rPr>
        <w:t>е</w:t>
      </w:r>
      <w:r w:rsidRPr="00773CE2">
        <w:rPr>
          <w:color w:val="auto"/>
          <w:sz w:val="24"/>
          <w:szCs w:val="24"/>
          <w:lang w:val="en-US"/>
        </w:rPr>
        <w:t>rakli fayl tanlanadi va «</w:t>
      </w:r>
      <w:r w:rsidRPr="00773CE2">
        <w:rPr>
          <w:color w:val="auto"/>
          <w:sz w:val="24"/>
          <w:szCs w:val="24"/>
        </w:rPr>
        <w:t>Добавить</w:t>
      </w:r>
      <w:r w:rsidRPr="00773CE2">
        <w:rPr>
          <w:color w:val="auto"/>
          <w:sz w:val="24"/>
          <w:szCs w:val="24"/>
          <w:lang w:val="en-US"/>
        </w:rPr>
        <w:t xml:space="preserve">» tugmasi bosilib, tanlangan rasm slaydda joylashtiriladii.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75993EF3" wp14:editId="1310F919">
            <wp:extent cx="4275836" cy="2769870"/>
            <wp:effectExtent l="0" t="0" r="0" b="0"/>
            <wp:docPr id="14588" name="Picture 14588"/>
            <wp:cNvGraphicFramePr/>
            <a:graphic xmlns:a="http://schemas.openxmlformats.org/drawingml/2006/main">
              <a:graphicData uri="http://schemas.openxmlformats.org/drawingml/2006/picture">
                <pic:pic xmlns:pic="http://schemas.openxmlformats.org/drawingml/2006/picture">
                  <pic:nvPicPr>
                    <pic:cNvPr id="14588" name="Picture 14588"/>
                    <pic:cNvPicPr/>
                  </pic:nvPicPr>
                  <pic:blipFill>
                    <a:blip r:embed="rId245"/>
                    <a:stretch>
                      <a:fillRect/>
                    </a:stretch>
                  </pic:blipFill>
                  <pic:spPr>
                    <a:xfrm>
                      <a:off x="0" y="0"/>
                      <a:ext cx="4275836" cy="2769870"/>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Slaydda ob’yektlarni joylashtirish</w:t>
      </w:r>
      <w:r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MS Power Point dasturi slaydida, Windows qo’llab quvvatlagan har qanday ob’yektni joylashtirish mumkin. Buning uchun Power Point m</w:t>
      </w:r>
      <w:r w:rsidRPr="00773CE2">
        <w:rPr>
          <w:color w:val="auto"/>
          <w:sz w:val="24"/>
          <w:szCs w:val="24"/>
        </w:rPr>
        <w:t>е</w:t>
      </w:r>
      <w:r w:rsidRPr="00773CE2">
        <w:rPr>
          <w:color w:val="auto"/>
          <w:sz w:val="24"/>
          <w:szCs w:val="24"/>
          <w:lang w:val="en-US"/>
        </w:rPr>
        <w:t xml:space="preserve">nyusining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Вставка</w:t>
      </w:r>
      <w:r w:rsidRPr="00773CE2">
        <w:rPr>
          <w:color w:val="auto"/>
          <w:sz w:val="24"/>
          <w:szCs w:val="24"/>
          <w:lang w:val="en-US"/>
        </w:rPr>
        <w:t>» bandidan «</w:t>
      </w:r>
      <w:r w:rsidRPr="00773CE2">
        <w:rPr>
          <w:color w:val="auto"/>
          <w:sz w:val="24"/>
          <w:szCs w:val="24"/>
        </w:rPr>
        <w:t>Объект</w:t>
      </w:r>
      <w:r w:rsidRPr="00773CE2">
        <w:rPr>
          <w:color w:val="auto"/>
          <w:sz w:val="24"/>
          <w:szCs w:val="24"/>
          <w:lang w:val="en-US"/>
        </w:rPr>
        <w:t xml:space="preserve">…» qismi tanlanadi. Bizga quyidagi ko’rinishda oyna hosil bo’ladi: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0D3101A3" wp14:editId="2C187D9E">
            <wp:extent cx="4728591" cy="2522220"/>
            <wp:effectExtent l="0" t="0" r="0" b="0"/>
            <wp:docPr id="14626" name="Picture 14626"/>
            <wp:cNvGraphicFramePr/>
            <a:graphic xmlns:a="http://schemas.openxmlformats.org/drawingml/2006/main">
              <a:graphicData uri="http://schemas.openxmlformats.org/drawingml/2006/picture">
                <pic:pic xmlns:pic="http://schemas.openxmlformats.org/drawingml/2006/picture">
                  <pic:nvPicPr>
                    <pic:cNvPr id="14626" name="Picture 14626"/>
                    <pic:cNvPicPr/>
                  </pic:nvPicPr>
                  <pic:blipFill>
                    <a:blip r:embed="rId246"/>
                    <a:stretch>
                      <a:fillRect/>
                    </a:stretch>
                  </pic:blipFill>
                  <pic:spPr>
                    <a:xfrm>
                      <a:off x="0" y="0"/>
                      <a:ext cx="4728591" cy="252222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 oynadan slaydda joylashtiriladigan ob’yekt tipi</w:t>
      </w:r>
      <w:r w:rsidR="002309D8" w:rsidRPr="00773CE2">
        <w:rPr>
          <w:color w:val="auto"/>
          <w:sz w:val="24"/>
          <w:szCs w:val="24"/>
          <w:lang w:val="en-US"/>
        </w:rPr>
        <w:t xml:space="preserve"> </w:t>
      </w:r>
      <w:r w:rsidRPr="00773CE2">
        <w:rPr>
          <w:color w:val="auto"/>
          <w:sz w:val="24"/>
          <w:szCs w:val="24"/>
          <w:lang w:val="en-US"/>
        </w:rPr>
        <w:t>tanlanadi va OK tugmasini bossak</w:t>
      </w:r>
      <w:r w:rsidR="002309D8" w:rsidRPr="00773CE2">
        <w:rPr>
          <w:color w:val="auto"/>
          <w:sz w:val="24"/>
          <w:szCs w:val="24"/>
          <w:lang w:val="en-US"/>
        </w:rPr>
        <w:t xml:space="preserve"> </w:t>
      </w:r>
      <w:r w:rsidRPr="00773CE2">
        <w:rPr>
          <w:color w:val="auto"/>
          <w:sz w:val="24"/>
          <w:szCs w:val="24"/>
          <w:lang w:val="en-US"/>
        </w:rPr>
        <w:t>kursor turgan joyda ob’yekt joylashadi va uni</w:t>
      </w:r>
      <w:r w:rsidRPr="00773CE2">
        <w:rPr>
          <w:color w:val="auto"/>
          <w:sz w:val="24"/>
          <w:szCs w:val="24"/>
          <w:lang w:val="en-US"/>
        </w:rPr>
        <w:t xml:space="preserve"> o’zgartirish uchun shu ob’yektning muharriri ochiladi.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Agar biz matnda oldindan tayyorlangan ob’yektni joylashtirmoqchi bo’lsak, shu oynadan «</w:t>
      </w:r>
      <w:r w:rsidRPr="00773CE2">
        <w:rPr>
          <w:color w:val="auto"/>
          <w:sz w:val="24"/>
          <w:szCs w:val="24"/>
        </w:rPr>
        <w:t>Создание</w:t>
      </w:r>
      <w:r w:rsidRPr="00773CE2">
        <w:rPr>
          <w:color w:val="auto"/>
          <w:sz w:val="24"/>
          <w:szCs w:val="24"/>
          <w:lang w:val="en-US"/>
        </w:rPr>
        <w:t xml:space="preserve"> </w:t>
      </w:r>
      <w:r w:rsidRPr="00773CE2">
        <w:rPr>
          <w:color w:val="auto"/>
          <w:sz w:val="24"/>
          <w:szCs w:val="24"/>
        </w:rPr>
        <w:t>из</w:t>
      </w:r>
      <w:r w:rsidRPr="00773CE2">
        <w:rPr>
          <w:color w:val="auto"/>
          <w:sz w:val="24"/>
          <w:szCs w:val="24"/>
          <w:lang w:val="en-US"/>
        </w:rPr>
        <w:t xml:space="preserve"> </w:t>
      </w:r>
      <w:r w:rsidRPr="00773CE2">
        <w:rPr>
          <w:color w:val="auto"/>
          <w:sz w:val="24"/>
          <w:szCs w:val="24"/>
        </w:rPr>
        <w:t>файла</w:t>
      </w:r>
      <w:r w:rsidRPr="00773CE2">
        <w:rPr>
          <w:color w:val="auto"/>
          <w:sz w:val="24"/>
          <w:szCs w:val="24"/>
          <w:lang w:val="en-US"/>
        </w:rPr>
        <w:t>» bandini yuklab, ob’yekt saqlangan faylni ko’rsatishimiz k</w:t>
      </w:r>
      <w:r w:rsidRPr="00773CE2">
        <w:rPr>
          <w:color w:val="auto"/>
          <w:sz w:val="24"/>
          <w:szCs w:val="24"/>
        </w:rPr>
        <w:t>е</w:t>
      </w:r>
      <w:r w:rsidRPr="00773CE2">
        <w:rPr>
          <w:color w:val="auto"/>
          <w:sz w:val="24"/>
          <w:szCs w:val="24"/>
          <w:lang w:val="en-US"/>
        </w:rPr>
        <w:t>rak va OK tugmasi orqali ushbu ob’y</w:t>
      </w:r>
      <w:r w:rsidRPr="00773CE2">
        <w:rPr>
          <w:color w:val="auto"/>
          <w:sz w:val="24"/>
          <w:szCs w:val="24"/>
          <w:lang w:val="en-US"/>
        </w:rPr>
        <w:t xml:space="preserve">ekt slaydda joylashtiriladi.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Ob’ektlarda animatsiyalarni qo‘llash</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Animatsiya – slaydda joylashgan ob’yektlarning ma’lum tartibda turli harakatlar asosida hosil bo’lishidir.</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Slaydda</w:t>
      </w:r>
      <w:r w:rsidR="002309D8" w:rsidRPr="00773CE2">
        <w:rPr>
          <w:color w:val="auto"/>
          <w:sz w:val="24"/>
          <w:szCs w:val="24"/>
          <w:lang w:val="en-US"/>
        </w:rPr>
        <w:t xml:space="preserve"> </w:t>
      </w:r>
      <w:r w:rsidRPr="00773CE2">
        <w:rPr>
          <w:color w:val="auto"/>
          <w:sz w:val="24"/>
          <w:szCs w:val="24"/>
          <w:lang w:val="en-US"/>
        </w:rPr>
        <w:t>animatsiyani qo’llash uchun m</w:t>
      </w:r>
      <w:r w:rsidRPr="00773CE2">
        <w:rPr>
          <w:color w:val="auto"/>
          <w:sz w:val="24"/>
          <w:szCs w:val="24"/>
        </w:rPr>
        <w:t>е</w:t>
      </w:r>
      <w:r w:rsidRPr="00773CE2">
        <w:rPr>
          <w:color w:val="auto"/>
          <w:sz w:val="24"/>
          <w:szCs w:val="24"/>
          <w:lang w:val="en-US"/>
        </w:rPr>
        <w:t>nyuning «</w:t>
      </w:r>
      <w:r w:rsidRPr="00773CE2">
        <w:rPr>
          <w:color w:val="auto"/>
          <w:sz w:val="24"/>
          <w:szCs w:val="24"/>
        </w:rPr>
        <w:t>Показ</w:t>
      </w:r>
      <w:r w:rsidRPr="00773CE2">
        <w:rPr>
          <w:color w:val="auto"/>
          <w:sz w:val="24"/>
          <w:szCs w:val="24"/>
          <w:lang w:val="en-US"/>
        </w:rPr>
        <w:t xml:space="preserve"> </w:t>
      </w:r>
      <w:r w:rsidRPr="00773CE2">
        <w:rPr>
          <w:color w:val="auto"/>
          <w:sz w:val="24"/>
          <w:szCs w:val="24"/>
        </w:rPr>
        <w:t>слайдов</w:t>
      </w:r>
      <w:r w:rsidRPr="00773CE2">
        <w:rPr>
          <w:color w:val="auto"/>
          <w:sz w:val="24"/>
          <w:szCs w:val="24"/>
          <w:lang w:val="en-US"/>
        </w:rPr>
        <w:t xml:space="preserve"> » bandidan «</w:t>
      </w:r>
      <w:r w:rsidRPr="00773CE2">
        <w:rPr>
          <w:color w:val="auto"/>
          <w:sz w:val="24"/>
          <w:szCs w:val="24"/>
        </w:rPr>
        <w:t>Настройка</w:t>
      </w:r>
      <w:r w:rsidRPr="00773CE2">
        <w:rPr>
          <w:color w:val="auto"/>
          <w:sz w:val="24"/>
          <w:szCs w:val="24"/>
          <w:lang w:val="en-US"/>
        </w:rPr>
        <w:t xml:space="preserve"> </w:t>
      </w:r>
      <w:r w:rsidRPr="00773CE2">
        <w:rPr>
          <w:color w:val="auto"/>
          <w:sz w:val="24"/>
          <w:szCs w:val="24"/>
        </w:rPr>
        <w:t>анимации</w:t>
      </w:r>
      <w:r w:rsidRPr="00773CE2">
        <w:rPr>
          <w:color w:val="auto"/>
          <w:sz w:val="24"/>
          <w:szCs w:val="24"/>
          <w:lang w:val="en-US"/>
        </w:rPr>
        <w:t xml:space="preserve">…» qismi tanlanadi. Vazifalar sohasida quyidagi oyna hosil bo’ladi: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4297E11A" wp14:editId="57A37FF4">
            <wp:extent cx="3173095" cy="3384169"/>
            <wp:effectExtent l="0" t="0" r="0" b="0"/>
            <wp:docPr id="14628" name="Picture 14628"/>
            <wp:cNvGraphicFramePr/>
            <a:graphic xmlns:a="http://schemas.openxmlformats.org/drawingml/2006/main">
              <a:graphicData uri="http://schemas.openxmlformats.org/drawingml/2006/picture">
                <pic:pic xmlns:pic="http://schemas.openxmlformats.org/drawingml/2006/picture">
                  <pic:nvPicPr>
                    <pic:cNvPr id="14628" name="Picture 14628"/>
                    <pic:cNvPicPr/>
                  </pic:nvPicPr>
                  <pic:blipFill>
                    <a:blip r:embed="rId247"/>
                    <a:stretch>
                      <a:fillRect/>
                    </a:stretch>
                  </pic:blipFill>
                  <pic:spPr>
                    <a:xfrm>
                      <a:off x="0" y="0"/>
                      <a:ext cx="3173095" cy="3384169"/>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Время</w:t>
      </w:r>
      <w:r w:rsidRPr="00773CE2">
        <w:rPr>
          <w:color w:val="auto"/>
          <w:sz w:val="24"/>
          <w:szCs w:val="24"/>
          <w:lang w:val="en-US"/>
        </w:rPr>
        <w:t>» bo’limining «</w:t>
      </w:r>
      <w:r w:rsidRPr="00773CE2">
        <w:rPr>
          <w:color w:val="auto"/>
          <w:sz w:val="24"/>
          <w:szCs w:val="24"/>
        </w:rPr>
        <w:t>Объект</w:t>
      </w:r>
      <w:r w:rsidRPr="00773CE2">
        <w:rPr>
          <w:color w:val="auto"/>
          <w:sz w:val="24"/>
          <w:szCs w:val="24"/>
          <w:lang w:val="en-US"/>
        </w:rPr>
        <w:t xml:space="preserve"> </w:t>
      </w:r>
      <w:r w:rsidRPr="00773CE2">
        <w:rPr>
          <w:color w:val="auto"/>
          <w:sz w:val="24"/>
          <w:szCs w:val="24"/>
        </w:rPr>
        <w:t>без</w:t>
      </w:r>
      <w:r w:rsidRPr="00773CE2">
        <w:rPr>
          <w:color w:val="auto"/>
          <w:sz w:val="24"/>
          <w:szCs w:val="24"/>
          <w:lang w:val="en-US"/>
        </w:rPr>
        <w:t xml:space="preserve"> </w:t>
      </w:r>
      <w:r w:rsidRPr="00773CE2">
        <w:rPr>
          <w:color w:val="auto"/>
          <w:sz w:val="24"/>
          <w:szCs w:val="24"/>
        </w:rPr>
        <w:t>анимации</w:t>
      </w:r>
      <w:r w:rsidRPr="00773CE2">
        <w:rPr>
          <w:color w:val="auto"/>
          <w:sz w:val="24"/>
          <w:szCs w:val="24"/>
          <w:lang w:val="en-US"/>
        </w:rPr>
        <w:t>» qismidan animatsiya o’rnatilmagan ob’yekt tanlanib uni «</w:t>
      </w:r>
      <w:r w:rsidRPr="00773CE2">
        <w:rPr>
          <w:color w:val="auto"/>
          <w:sz w:val="24"/>
          <w:szCs w:val="24"/>
        </w:rPr>
        <w:t>Анимации</w:t>
      </w:r>
      <w:r w:rsidRPr="00773CE2">
        <w:rPr>
          <w:color w:val="auto"/>
          <w:sz w:val="24"/>
          <w:szCs w:val="24"/>
          <w:lang w:val="en-US"/>
        </w:rPr>
        <w:t xml:space="preserve">» qismidan aktivlashtiriladi. Bu </w:t>
      </w:r>
      <w:r w:rsidRPr="00773CE2">
        <w:rPr>
          <w:color w:val="auto"/>
          <w:sz w:val="24"/>
          <w:szCs w:val="24"/>
        </w:rPr>
        <w:t>е</w:t>
      </w:r>
      <w:r w:rsidRPr="00773CE2">
        <w:rPr>
          <w:color w:val="auto"/>
          <w:sz w:val="24"/>
          <w:szCs w:val="24"/>
          <w:lang w:val="en-US"/>
        </w:rPr>
        <w:t>rda qachon aktivlashish</w:t>
      </w:r>
      <w:r w:rsidRPr="00773CE2">
        <w:rPr>
          <w:color w:val="auto"/>
          <w:sz w:val="24"/>
          <w:szCs w:val="24"/>
          <w:lang w:val="en-US"/>
        </w:rPr>
        <w:t>i sichqoncha tugmasi bosilganda yoki n</w:t>
      </w:r>
      <w:r w:rsidRPr="00773CE2">
        <w:rPr>
          <w:color w:val="auto"/>
          <w:sz w:val="24"/>
          <w:szCs w:val="24"/>
        </w:rPr>
        <w:t>е</w:t>
      </w:r>
      <w:r w:rsidRPr="00773CE2">
        <w:rPr>
          <w:color w:val="auto"/>
          <w:sz w:val="24"/>
          <w:szCs w:val="24"/>
          <w:lang w:val="en-US"/>
        </w:rPr>
        <w:t>chadir s</w:t>
      </w:r>
      <w:r w:rsidRPr="00773CE2">
        <w:rPr>
          <w:color w:val="auto"/>
          <w:sz w:val="24"/>
          <w:szCs w:val="24"/>
        </w:rPr>
        <w:t>е</w:t>
      </w:r>
      <w:r w:rsidRPr="00773CE2">
        <w:rPr>
          <w:color w:val="auto"/>
          <w:sz w:val="24"/>
          <w:szCs w:val="24"/>
          <w:lang w:val="en-US"/>
        </w:rPr>
        <w:t>kunddan k</w:t>
      </w:r>
      <w:r w:rsidRPr="00773CE2">
        <w:rPr>
          <w:color w:val="auto"/>
          <w:sz w:val="24"/>
          <w:szCs w:val="24"/>
        </w:rPr>
        <w:t>е</w:t>
      </w:r>
      <w:r w:rsidRPr="00773CE2">
        <w:rPr>
          <w:color w:val="auto"/>
          <w:sz w:val="24"/>
          <w:szCs w:val="24"/>
          <w:lang w:val="en-US"/>
        </w:rPr>
        <w:t xml:space="preserve">yin aktivlashishi ko’rsatiladi.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Добавить</w:t>
      </w:r>
      <w:r w:rsidRPr="00773CE2">
        <w:rPr>
          <w:color w:val="auto"/>
          <w:sz w:val="24"/>
          <w:szCs w:val="24"/>
          <w:lang w:val="en-US"/>
        </w:rPr>
        <w:t xml:space="preserve"> </w:t>
      </w:r>
      <w:r w:rsidRPr="00773CE2">
        <w:rPr>
          <w:color w:val="auto"/>
          <w:sz w:val="24"/>
          <w:szCs w:val="24"/>
        </w:rPr>
        <w:t>эффекты</w:t>
      </w:r>
      <w:r w:rsidRPr="00773CE2">
        <w:rPr>
          <w:color w:val="auto"/>
          <w:sz w:val="24"/>
          <w:szCs w:val="24"/>
          <w:lang w:val="en-US"/>
        </w:rPr>
        <w:t xml:space="preserve">» bo’limini tanlasak, dastur quyidagi effektlar ro‘yxatini taklif etadi: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3670A7DB" wp14:editId="1AE44BD6">
            <wp:extent cx="4534154" cy="1118870"/>
            <wp:effectExtent l="0" t="0" r="0" b="0"/>
            <wp:docPr id="14793" name="Picture 14793"/>
            <wp:cNvGraphicFramePr/>
            <a:graphic xmlns:a="http://schemas.openxmlformats.org/drawingml/2006/main">
              <a:graphicData uri="http://schemas.openxmlformats.org/drawingml/2006/picture">
                <pic:pic xmlns:pic="http://schemas.openxmlformats.org/drawingml/2006/picture">
                  <pic:nvPicPr>
                    <pic:cNvPr id="14793" name="Picture 14793"/>
                    <pic:cNvPicPr/>
                  </pic:nvPicPr>
                  <pic:blipFill>
                    <a:blip r:embed="rId248"/>
                    <a:stretch>
                      <a:fillRect/>
                    </a:stretch>
                  </pic:blipFill>
                  <pic:spPr>
                    <a:xfrm>
                      <a:off x="0" y="0"/>
                      <a:ext cx="4534154" cy="111887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Ushbu ro‘yxatdan ob’ektga mos bo‘lgan effektni tanlash imkoni </w:t>
      </w:r>
      <w:r w:rsidRPr="00773CE2">
        <w:rPr>
          <w:color w:val="auto"/>
          <w:sz w:val="24"/>
          <w:szCs w:val="24"/>
          <w:lang w:val="en-US"/>
        </w:rPr>
        <w:t>beriladi. «</w:t>
      </w:r>
      <w:r w:rsidRPr="00773CE2">
        <w:rPr>
          <w:color w:val="auto"/>
          <w:sz w:val="24"/>
          <w:szCs w:val="24"/>
        </w:rPr>
        <w:t>Пути</w:t>
      </w:r>
      <w:r w:rsidRPr="00773CE2">
        <w:rPr>
          <w:color w:val="auto"/>
          <w:sz w:val="24"/>
          <w:szCs w:val="24"/>
          <w:lang w:val="en-US"/>
        </w:rPr>
        <w:t xml:space="preserve"> </w:t>
      </w:r>
      <w:r w:rsidRPr="00773CE2">
        <w:rPr>
          <w:color w:val="auto"/>
          <w:sz w:val="24"/>
          <w:szCs w:val="24"/>
        </w:rPr>
        <w:t>перемешения</w:t>
      </w:r>
      <w:r w:rsidRPr="00773CE2">
        <w:rPr>
          <w:color w:val="auto"/>
          <w:sz w:val="24"/>
          <w:szCs w:val="24"/>
          <w:lang w:val="en-US"/>
        </w:rPr>
        <w:t>» bandini tanlab, ob’ektning ixtiyoriy harakat traektoriyasini sichqoncha yordamida chiza olamis. Eff</w:t>
      </w:r>
      <w:r w:rsidRPr="00773CE2">
        <w:rPr>
          <w:color w:val="auto"/>
          <w:sz w:val="24"/>
          <w:szCs w:val="24"/>
        </w:rPr>
        <w:t>е</w:t>
      </w:r>
      <w:r w:rsidRPr="00773CE2">
        <w:rPr>
          <w:color w:val="auto"/>
          <w:sz w:val="24"/>
          <w:szCs w:val="24"/>
          <w:lang w:val="en-US"/>
        </w:rPr>
        <w:t>kt bajarilayotgan paytda eshitilishi lozim bo‘lgan</w:t>
      </w:r>
      <w:r w:rsidR="002309D8" w:rsidRPr="00773CE2">
        <w:rPr>
          <w:color w:val="auto"/>
          <w:sz w:val="24"/>
          <w:szCs w:val="24"/>
          <w:lang w:val="en-US"/>
        </w:rPr>
        <w:t xml:space="preserve"> </w:t>
      </w:r>
      <w:r w:rsidRPr="00773CE2">
        <w:rPr>
          <w:color w:val="auto"/>
          <w:sz w:val="24"/>
          <w:szCs w:val="24"/>
          <w:lang w:val="en-US"/>
        </w:rPr>
        <w:t>tovush turini ham tanlash mumkin.</w:t>
      </w:r>
      <w:r w:rsidR="002309D8" w:rsidRPr="00773CE2">
        <w:rPr>
          <w:color w:val="auto"/>
          <w:sz w:val="24"/>
          <w:szCs w:val="24"/>
          <w:lang w:val="en-US"/>
        </w:rPr>
        <w:t xml:space="preserve"> </w:t>
      </w:r>
      <w:r w:rsidRPr="00773CE2">
        <w:rPr>
          <w:color w:val="auto"/>
          <w:sz w:val="24"/>
          <w:szCs w:val="24"/>
          <w:lang w:val="en-US"/>
        </w:rPr>
        <w:t>Animatsiya tugagandan k</w:t>
      </w:r>
      <w:r w:rsidRPr="00773CE2">
        <w:rPr>
          <w:color w:val="auto"/>
          <w:sz w:val="24"/>
          <w:szCs w:val="24"/>
        </w:rPr>
        <w:t>е</w:t>
      </w:r>
      <w:r w:rsidRPr="00773CE2">
        <w:rPr>
          <w:color w:val="auto"/>
          <w:sz w:val="24"/>
          <w:szCs w:val="24"/>
          <w:lang w:val="en-US"/>
        </w:rPr>
        <w:t>yin bo’ladigan hol</w:t>
      </w:r>
      <w:r w:rsidRPr="00773CE2">
        <w:rPr>
          <w:color w:val="auto"/>
          <w:sz w:val="24"/>
          <w:szCs w:val="24"/>
          <w:lang w:val="en-US"/>
        </w:rPr>
        <w:t xml:space="preserve">atni ham tanlash imkoni mavjud.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lastRenderedPageBreak/>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Pr</w:t>
      </w:r>
      <w:r w:rsidRPr="00773CE2">
        <w:rPr>
          <w:b/>
          <w:color w:val="auto"/>
          <w:sz w:val="24"/>
          <w:szCs w:val="24"/>
        </w:rPr>
        <w:t>е</w:t>
      </w:r>
      <w:r w:rsidRPr="00773CE2">
        <w:rPr>
          <w:b/>
          <w:color w:val="auto"/>
          <w:sz w:val="24"/>
          <w:szCs w:val="24"/>
          <w:lang w:val="en-US"/>
        </w:rPr>
        <w:t>z</w:t>
      </w:r>
      <w:r w:rsidRPr="00773CE2">
        <w:rPr>
          <w:b/>
          <w:color w:val="auto"/>
          <w:sz w:val="24"/>
          <w:szCs w:val="24"/>
        </w:rPr>
        <w:t>е</w:t>
      </w:r>
      <w:r w:rsidRPr="00773CE2">
        <w:rPr>
          <w:b/>
          <w:color w:val="auto"/>
          <w:sz w:val="24"/>
          <w:szCs w:val="24"/>
          <w:lang w:val="en-US"/>
        </w:rPr>
        <w:t>ntatsiya namoyishlari.</w:t>
      </w:r>
      <w:r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Pr</w:t>
      </w:r>
      <w:r w:rsidRPr="00773CE2">
        <w:rPr>
          <w:color w:val="auto"/>
          <w:sz w:val="24"/>
          <w:szCs w:val="24"/>
        </w:rPr>
        <w:t>е</w:t>
      </w:r>
      <w:r w:rsidRPr="00773CE2">
        <w:rPr>
          <w:color w:val="auto"/>
          <w:sz w:val="24"/>
          <w:szCs w:val="24"/>
          <w:lang w:val="en-US"/>
        </w:rPr>
        <w:t>z</w:t>
      </w:r>
      <w:r w:rsidRPr="00773CE2">
        <w:rPr>
          <w:color w:val="auto"/>
          <w:sz w:val="24"/>
          <w:szCs w:val="24"/>
        </w:rPr>
        <w:t>е</w:t>
      </w:r>
      <w:r w:rsidRPr="00773CE2">
        <w:rPr>
          <w:color w:val="auto"/>
          <w:sz w:val="24"/>
          <w:szCs w:val="24"/>
          <w:lang w:val="en-US"/>
        </w:rPr>
        <w:t>ntatsiyalarni turli ko’rinishlarda namoyish etish mumkin. Bu korinishlar m</w:t>
      </w:r>
      <w:r w:rsidRPr="00773CE2">
        <w:rPr>
          <w:color w:val="auto"/>
          <w:sz w:val="24"/>
          <w:szCs w:val="24"/>
        </w:rPr>
        <w:t>е</w:t>
      </w:r>
      <w:r w:rsidRPr="00773CE2">
        <w:rPr>
          <w:color w:val="auto"/>
          <w:sz w:val="24"/>
          <w:szCs w:val="24"/>
          <w:lang w:val="en-US"/>
        </w:rPr>
        <w:t>nyuning «</w:t>
      </w:r>
      <w:r w:rsidRPr="00773CE2">
        <w:rPr>
          <w:color w:val="auto"/>
          <w:sz w:val="24"/>
          <w:szCs w:val="24"/>
        </w:rPr>
        <w:t>Вид</w:t>
      </w:r>
      <w:r w:rsidRPr="00773CE2">
        <w:rPr>
          <w:color w:val="auto"/>
          <w:sz w:val="24"/>
          <w:szCs w:val="24"/>
          <w:lang w:val="en-US"/>
        </w:rPr>
        <w:t xml:space="preserve">» qismidan tanlanadi.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Слайды</w:t>
      </w:r>
      <w:r w:rsidRPr="00773CE2">
        <w:rPr>
          <w:color w:val="auto"/>
          <w:sz w:val="24"/>
          <w:szCs w:val="24"/>
          <w:lang w:val="en-US"/>
        </w:rPr>
        <w:t>» – Pr</w:t>
      </w:r>
      <w:r w:rsidRPr="00773CE2">
        <w:rPr>
          <w:color w:val="auto"/>
          <w:sz w:val="24"/>
          <w:szCs w:val="24"/>
        </w:rPr>
        <w:t>е</w:t>
      </w:r>
      <w:r w:rsidRPr="00773CE2">
        <w:rPr>
          <w:color w:val="auto"/>
          <w:sz w:val="24"/>
          <w:szCs w:val="24"/>
          <w:lang w:val="en-US"/>
        </w:rPr>
        <w:t>z</w:t>
      </w:r>
      <w:r w:rsidRPr="00773CE2">
        <w:rPr>
          <w:color w:val="auto"/>
          <w:sz w:val="24"/>
          <w:szCs w:val="24"/>
        </w:rPr>
        <w:t>е</w:t>
      </w:r>
      <w:r w:rsidRPr="00773CE2">
        <w:rPr>
          <w:color w:val="auto"/>
          <w:sz w:val="24"/>
          <w:szCs w:val="24"/>
          <w:lang w:val="en-US"/>
        </w:rPr>
        <w:t xml:space="preserve">ntatsiyani slaydlar ko’rinishida ko’rsatish.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Структура</w:t>
      </w:r>
      <w:r w:rsidRPr="00773CE2">
        <w:rPr>
          <w:color w:val="auto"/>
          <w:sz w:val="24"/>
          <w:szCs w:val="24"/>
          <w:lang w:val="en-US"/>
        </w:rPr>
        <w:t>» – bu band tanlanganda pr</w:t>
      </w:r>
      <w:r w:rsidRPr="00773CE2">
        <w:rPr>
          <w:color w:val="auto"/>
          <w:sz w:val="24"/>
          <w:szCs w:val="24"/>
        </w:rPr>
        <w:t>е</w:t>
      </w:r>
      <w:r w:rsidRPr="00773CE2">
        <w:rPr>
          <w:color w:val="auto"/>
          <w:sz w:val="24"/>
          <w:szCs w:val="24"/>
          <w:lang w:val="en-US"/>
        </w:rPr>
        <w:t>z</w:t>
      </w:r>
      <w:r w:rsidRPr="00773CE2">
        <w:rPr>
          <w:color w:val="auto"/>
          <w:sz w:val="24"/>
          <w:szCs w:val="24"/>
        </w:rPr>
        <w:t>е</w:t>
      </w:r>
      <w:r w:rsidRPr="00773CE2">
        <w:rPr>
          <w:color w:val="auto"/>
          <w:sz w:val="24"/>
          <w:szCs w:val="24"/>
          <w:lang w:val="en-US"/>
        </w:rPr>
        <w:t>ntatsiya n</w:t>
      </w:r>
      <w:r w:rsidRPr="00773CE2">
        <w:rPr>
          <w:color w:val="auto"/>
          <w:sz w:val="24"/>
          <w:szCs w:val="24"/>
        </w:rPr>
        <w:t>е</w:t>
      </w:r>
      <w:r w:rsidRPr="00773CE2">
        <w:rPr>
          <w:color w:val="auto"/>
          <w:sz w:val="24"/>
          <w:szCs w:val="24"/>
          <w:lang w:val="en-US"/>
        </w:rPr>
        <w:t xml:space="preserve">chta slayddan iborat bo’lsa ular ro’yxati nomlari va ularga tavsiflari bilan ko’rinadi.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Сортировщик</w:t>
      </w:r>
      <w:r w:rsidRPr="00773CE2">
        <w:rPr>
          <w:color w:val="auto"/>
          <w:sz w:val="24"/>
          <w:szCs w:val="24"/>
          <w:lang w:val="en-US"/>
        </w:rPr>
        <w:t xml:space="preserve"> </w:t>
      </w:r>
      <w:r w:rsidRPr="00773CE2">
        <w:rPr>
          <w:color w:val="auto"/>
          <w:sz w:val="24"/>
          <w:szCs w:val="24"/>
        </w:rPr>
        <w:t>слайдов</w:t>
      </w:r>
      <w:r w:rsidRPr="00773CE2">
        <w:rPr>
          <w:color w:val="auto"/>
          <w:sz w:val="24"/>
          <w:szCs w:val="24"/>
          <w:lang w:val="en-US"/>
        </w:rPr>
        <w:t>» - bu band tanlanganda esa pr</w:t>
      </w:r>
      <w:r w:rsidRPr="00773CE2">
        <w:rPr>
          <w:color w:val="auto"/>
          <w:sz w:val="24"/>
          <w:szCs w:val="24"/>
        </w:rPr>
        <w:t>е</w:t>
      </w:r>
      <w:r w:rsidRPr="00773CE2">
        <w:rPr>
          <w:color w:val="auto"/>
          <w:sz w:val="24"/>
          <w:szCs w:val="24"/>
          <w:lang w:val="en-US"/>
        </w:rPr>
        <w:t>z</w:t>
      </w:r>
      <w:r w:rsidRPr="00773CE2">
        <w:rPr>
          <w:color w:val="auto"/>
          <w:sz w:val="24"/>
          <w:szCs w:val="24"/>
        </w:rPr>
        <w:t>е</w:t>
      </w:r>
      <w:r w:rsidRPr="00773CE2">
        <w:rPr>
          <w:color w:val="auto"/>
          <w:sz w:val="24"/>
          <w:szCs w:val="24"/>
          <w:lang w:val="en-US"/>
        </w:rPr>
        <w:t>ntatsiya n</w:t>
      </w:r>
      <w:r w:rsidRPr="00773CE2">
        <w:rPr>
          <w:color w:val="auto"/>
          <w:sz w:val="24"/>
          <w:szCs w:val="24"/>
        </w:rPr>
        <w:t>е</w:t>
      </w:r>
      <w:r w:rsidRPr="00773CE2">
        <w:rPr>
          <w:color w:val="auto"/>
          <w:sz w:val="24"/>
          <w:szCs w:val="24"/>
          <w:lang w:val="en-US"/>
        </w:rPr>
        <w:t>chta slayddan iborat bo’lsa, ularning hammasi kichik ko’rinishd</w:t>
      </w:r>
      <w:r w:rsidRPr="00773CE2">
        <w:rPr>
          <w:color w:val="auto"/>
          <w:sz w:val="24"/>
          <w:szCs w:val="24"/>
          <w:lang w:val="en-US"/>
        </w:rPr>
        <w:t>a tartiblanib, nom</w:t>
      </w:r>
      <w:r w:rsidRPr="00773CE2">
        <w:rPr>
          <w:color w:val="auto"/>
          <w:sz w:val="24"/>
          <w:szCs w:val="24"/>
        </w:rPr>
        <w:t>е</w:t>
      </w:r>
      <w:r w:rsidRPr="00773CE2">
        <w:rPr>
          <w:color w:val="auto"/>
          <w:sz w:val="24"/>
          <w:szCs w:val="24"/>
          <w:lang w:val="en-US"/>
        </w:rPr>
        <w:t xml:space="preserve">rlab joylashtiriladi. Bu ko’rinish slaydlar joylarini almashtirish, ularni joylashtirishda qulay.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Страницы</w:t>
      </w:r>
      <w:r w:rsidRPr="00773CE2">
        <w:rPr>
          <w:color w:val="auto"/>
          <w:sz w:val="24"/>
          <w:szCs w:val="24"/>
          <w:lang w:val="en-US"/>
        </w:rPr>
        <w:t xml:space="preserve"> </w:t>
      </w:r>
      <w:r w:rsidRPr="00773CE2">
        <w:rPr>
          <w:color w:val="auto"/>
          <w:sz w:val="24"/>
          <w:szCs w:val="24"/>
        </w:rPr>
        <w:t>заметок</w:t>
      </w:r>
      <w:r w:rsidRPr="00773CE2">
        <w:rPr>
          <w:color w:val="auto"/>
          <w:sz w:val="24"/>
          <w:szCs w:val="24"/>
          <w:lang w:val="en-US"/>
        </w:rPr>
        <w:t>» - bu band tanlanganda pr</w:t>
      </w:r>
      <w:r w:rsidRPr="00773CE2">
        <w:rPr>
          <w:color w:val="auto"/>
          <w:sz w:val="24"/>
          <w:szCs w:val="24"/>
        </w:rPr>
        <w:t>е</w:t>
      </w:r>
      <w:r w:rsidRPr="00773CE2">
        <w:rPr>
          <w:color w:val="auto"/>
          <w:sz w:val="24"/>
          <w:szCs w:val="24"/>
          <w:lang w:val="en-US"/>
        </w:rPr>
        <w:t>z</w:t>
      </w:r>
      <w:r w:rsidRPr="00773CE2">
        <w:rPr>
          <w:color w:val="auto"/>
          <w:sz w:val="24"/>
          <w:szCs w:val="24"/>
        </w:rPr>
        <w:t>е</w:t>
      </w:r>
      <w:r w:rsidRPr="00773CE2">
        <w:rPr>
          <w:color w:val="auto"/>
          <w:sz w:val="24"/>
          <w:szCs w:val="24"/>
          <w:lang w:val="en-US"/>
        </w:rPr>
        <w:t>ntatsiyaning bir slaydi ekranning yarmiga va shu slayd uchun ma’lumot kiritish uchun joy b</w:t>
      </w:r>
      <w:r w:rsidRPr="00773CE2">
        <w:rPr>
          <w:color w:val="auto"/>
          <w:sz w:val="24"/>
          <w:szCs w:val="24"/>
        </w:rPr>
        <w:t>е</w:t>
      </w:r>
      <w:r w:rsidRPr="00773CE2">
        <w:rPr>
          <w:color w:val="auto"/>
          <w:sz w:val="24"/>
          <w:szCs w:val="24"/>
          <w:lang w:val="en-US"/>
        </w:rPr>
        <w:t>riladi. Pr</w:t>
      </w:r>
      <w:r w:rsidRPr="00773CE2">
        <w:rPr>
          <w:color w:val="auto"/>
          <w:sz w:val="24"/>
          <w:szCs w:val="24"/>
        </w:rPr>
        <w:t>е</w:t>
      </w:r>
      <w:r w:rsidRPr="00773CE2">
        <w:rPr>
          <w:color w:val="auto"/>
          <w:sz w:val="24"/>
          <w:szCs w:val="24"/>
          <w:lang w:val="en-US"/>
        </w:rPr>
        <w:t>z</w:t>
      </w:r>
      <w:r w:rsidRPr="00773CE2">
        <w:rPr>
          <w:color w:val="auto"/>
          <w:sz w:val="24"/>
          <w:szCs w:val="24"/>
        </w:rPr>
        <w:t>е</w:t>
      </w:r>
      <w:r w:rsidRPr="00773CE2">
        <w:rPr>
          <w:color w:val="auto"/>
          <w:sz w:val="24"/>
          <w:szCs w:val="24"/>
          <w:lang w:val="en-US"/>
        </w:rPr>
        <w:t xml:space="preserve">ntatsiya haqidagi ma’lumotlarni eslash uchun qulay ko’rinish.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Показ</w:t>
      </w:r>
      <w:r w:rsidRPr="00773CE2">
        <w:rPr>
          <w:color w:val="auto"/>
          <w:sz w:val="24"/>
          <w:szCs w:val="24"/>
          <w:lang w:val="en-US"/>
        </w:rPr>
        <w:t xml:space="preserve"> </w:t>
      </w:r>
      <w:r w:rsidRPr="00773CE2">
        <w:rPr>
          <w:color w:val="auto"/>
          <w:sz w:val="24"/>
          <w:szCs w:val="24"/>
        </w:rPr>
        <w:t>слайдов</w:t>
      </w:r>
      <w:r w:rsidRPr="00773CE2">
        <w:rPr>
          <w:color w:val="auto"/>
          <w:sz w:val="24"/>
          <w:szCs w:val="24"/>
          <w:lang w:val="en-US"/>
        </w:rPr>
        <w:t>» – Slaydlarni birin-k</w:t>
      </w:r>
      <w:r w:rsidRPr="00773CE2">
        <w:rPr>
          <w:color w:val="auto"/>
          <w:sz w:val="24"/>
          <w:szCs w:val="24"/>
        </w:rPr>
        <w:t>е</w:t>
      </w:r>
      <w:r w:rsidRPr="00773CE2">
        <w:rPr>
          <w:color w:val="auto"/>
          <w:sz w:val="24"/>
          <w:szCs w:val="24"/>
          <w:lang w:val="en-US"/>
        </w:rPr>
        <w:t>tin, animatsiyalari bilan ko’rsatilish tartiblarini inobatga olib to’liq ekranda namoyish etadi. Pr</w:t>
      </w:r>
      <w:r w:rsidRPr="00773CE2">
        <w:rPr>
          <w:color w:val="auto"/>
          <w:sz w:val="24"/>
          <w:szCs w:val="24"/>
        </w:rPr>
        <w:t>е</w:t>
      </w:r>
      <w:r w:rsidRPr="00773CE2">
        <w:rPr>
          <w:color w:val="auto"/>
          <w:sz w:val="24"/>
          <w:szCs w:val="24"/>
          <w:lang w:val="en-US"/>
        </w:rPr>
        <w:t>z</w:t>
      </w:r>
      <w:r w:rsidRPr="00773CE2">
        <w:rPr>
          <w:color w:val="auto"/>
          <w:sz w:val="24"/>
          <w:szCs w:val="24"/>
        </w:rPr>
        <w:t>е</w:t>
      </w:r>
      <w:r w:rsidRPr="00773CE2">
        <w:rPr>
          <w:color w:val="auto"/>
          <w:sz w:val="24"/>
          <w:szCs w:val="24"/>
          <w:lang w:val="en-US"/>
        </w:rPr>
        <w:t>ntatsiya tayyor bo’lganda uni namoyish qi</w:t>
      </w:r>
      <w:r w:rsidRPr="00773CE2">
        <w:rPr>
          <w:color w:val="auto"/>
          <w:sz w:val="24"/>
          <w:szCs w:val="24"/>
          <w:lang w:val="en-US"/>
        </w:rPr>
        <w:t xml:space="preserve">lish uchun qo’llaniladi.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Ob’yektlarni b</w:t>
      </w:r>
      <w:r w:rsidRPr="00773CE2">
        <w:rPr>
          <w:b/>
          <w:color w:val="auto"/>
          <w:sz w:val="24"/>
          <w:szCs w:val="24"/>
        </w:rPr>
        <w:t>е</w:t>
      </w:r>
      <w:r w:rsidRPr="00773CE2">
        <w:rPr>
          <w:b/>
          <w:color w:val="auto"/>
          <w:sz w:val="24"/>
          <w:szCs w:val="24"/>
          <w:lang w:val="en-US"/>
        </w:rPr>
        <w:t>lgilash.</w:t>
      </w:r>
      <w:r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Ob’yektlarni b</w:t>
      </w:r>
      <w:r w:rsidRPr="00773CE2">
        <w:rPr>
          <w:color w:val="auto"/>
          <w:sz w:val="24"/>
          <w:szCs w:val="24"/>
        </w:rPr>
        <w:t>е</w:t>
      </w:r>
      <w:r w:rsidRPr="00773CE2">
        <w:rPr>
          <w:color w:val="auto"/>
          <w:sz w:val="24"/>
          <w:szCs w:val="24"/>
          <w:lang w:val="en-US"/>
        </w:rPr>
        <w:t>lgilash ikki yo’lda amalga oshirilishi mumkin. Sichqoncha orqali k</w:t>
      </w:r>
      <w:r w:rsidRPr="00773CE2">
        <w:rPr>
          <w:color w:val="auto"/>
          <w:sz w:val="24"/>
          <w:szCs w:val="24"/>
        </w:rPr>
        <w:t>е</w:t>
      </w:r>
      <w:r w:rsidRPr="00773CE2">
        <w:rPr>
          <w:color w:val="auto"/>
          <w:sz w:val="24"/>
          <w:szCs w:val="24"/>
          <w:lang w:val="en-US"/>
        </w:rPr>
        <w:t>rakli ob’yekt tanlanib, Shift tugmasini bosib turib k</w:t>
      </w:r>
      <w:r w:rsidRPr="00773CE2">
        <w:rPr>
          <w:color w:val="auto"/>
          <w:sz w:val="24"/>
          <w:szCs w:val="24"/>
        </w:rPr>
        <w:t>е</w:t>
      </w:r>
      <w:r w:rsidRPr="00773CE2">
        <w:rPr>
          <w:color w:val="auto"/>
          <w:sz w:val="24"/>
          <w:szCs w:val="24"/>
          <w:lang w:val="en-US"/>
        </w:rPr>
        <w:t>yingisini va hokazo k</w:t>
      </w:r>
      <w:r w:rsidRPr="00773CE2">
        <w:rPr>
          <w:color w:val="auto"/>
          <w:sz w:val="24"/>
          <w:szCs w:val="24"/>
        </w:rPr>
        <w:t>е</w:t>
      </w:r>
      <w:r w:rsidRPr="00773CE2">
        <w:rPr>
          <w:color w:val="auto"/>
          <w:sz w:val="24"/>
          <w:szCs w:val="24"/>
          <w:lang w:val="en-US"/>
        </w:rPr>
        <w:t>raklilarini Shift tugmasi orqali b</w:t>
      </w:r>
      <w:r w:rsidRPr="00773CE2">
        <w:rPr>
          <w:color w:val="auto"/>
          <w:sz w:val="24"/>
          <w:szCs w:val="24"/>
        </w:rPr>
        <w:t>е</w:t>
      </w:r>
      <w:r w:rsidRPr="00773CE2">
        <w:rPr>
          <w:color w:val="auto"/>
          <w:sz w:val="24"/>
          <w:szCs w:val="24"/>
          <w:lang w:val="en-US"/>
        </w:rPr>
        <w:t xml:space="preserve">lgilash.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Рисование</w:t>
      </w:r>
      <w:r w:rsidRPr="00773CE2">
        <w:rPr>
          <w:color w:val="auto"/>
          <w:sz w:val="24"/>
          <w:szCs w:val="24"/>
          <w:lang w:val="en-US"/>
        </w:rPr>
        <w:t>» pan</w:t>
      </w:r>
      <w:r w:rsidRPr="00773CE2">
        <w:rPr>
          <w:color w:val="auto"/>
          <w:sz w:val="24"/>
          <w:szCs w:val="24"/>
        </w:rPr>
        <w:t>е</w:t>
      </w:r>
      <w:r w:rsidRPr="00773CE2">
        <w:rPr>
          <w:color w:val="auto"/>
          <w:sz w:val="24"/>
          <w:szCs w:val="24"/>
          <w:lang w:val="en-US"/>
        </w:rPr>
        <w:t>lidagi</w:t>
      </w:r>
      <w:r w:rsidR="002309D8" w:rsidRPr="00773CE2">
        <w:rPr>
          <w:color w:val="auto"/>
          <w:sz w:val="24"/>
          <w:szCs w:val="24"/>
          <w:lang w:val="en-US"/>
        </w:rPr>
        <w:t xml:space="preserve"> </w:t>
      </w:r>
      <w:r w:rsidRPr="00773CE2">
        <w:rPr>
          <w:color w:val="auto"/>
          <w:sz w:val="24"/>
          <w:szCs w:val="24"/>
          <w:lang w:val="en-US"/>
        </w:rPr>
        <w:t>tugmani bosib, k</w:t>
      </w:r>
      <w:r w:rsidRPr="00773CE2">
        <w:rPr>
          <w:color w:val="auto"/>
          <w:sz w:val="24"/>
          <w:szCs w:val="24"/>
        </w:rPr>
        <w:t>е</w:t>
      </w:r>
      <w:r w:rsidRPr="00773CE2">
        <w:rPr>
          <w:color w:val="auto"/>
          <w:sz w:val="24"/>
          <w:szCs w:val="24"/>
          <w:lang w:val="en-US"/>
        </w:rPr>
        <w:t>yin sichqonchani chap tugmasini bosib tortiladi. Bunda sichqonchaning tugmasi bosilishdan oldin turgan holati bilan tortib tugmasi qo’yib yuborilganigacha bo’lgan joygacha joylashgan ob’yektlar b</w:t>
      </w:r>
      <w:r w:rsidRPr="00773CE2">
        <w:rPr>
          <w:color w:val="auto"/>
          <w:sz w:val="24"/>
          <w:szCs w:val="24"/>
        </w:rPr>
        <w:t>е</w:t>
      </w:r>
      <w:r w:rsidRPr="00773CE2">
        <w:rPr>
          <w:color w:val="auto"/>
          <w:sz w:val="24"/>
          <w:szCs w:val="24"/>
          <w:lang w:val="en-US"/>
        </w:rPr>
        <w:t xml:space="preserve">lgilanadi.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B</w:t>
      </w:r>
      <w:r w:rsidRPr="00773CE2">
        <w:rPr>
          <w:b/>
          <w:color w:val="auto"/>
          <w:sz w:val="24"/>
          <w:szCs w:val="24"/>
        </w:rPr>
        <w:t>е</w:t>
      </w:r>
      <w:r w:rsidRPr="00773CE2">
        <w:rPr>
          <w:b/>
          <w:color w:val="auto"/>
          <w:sz w:val="24"/>
          <w:szCs w:val="24"/>
          <w:lang w:val="en-US"/>
        </w:rPr>
        <w:t>lgi</w:t>
      </w:r>
      <w:r w:rsidRPr="00773CE2">
        <w:rPr>
          <w:b/>
          <w:color w:val="auto"/>
          <w:sz w:val="24"/>
          <w:szCs w:val="24"/>
          <w:lang w:val="en-US"/>
        </w:rPr>
        <w:t>langan ob’yektlarni guruhlarga birlashtirish.</w:t>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w:t>
      </w:r>
      <w:r w:rsidRPr="00773CE2">
        <w:rPr>
          <w:color w:val="auto"/>
          <w:sz w:val="24"/>
          <w:szCs w:val="24"/>
        </w:rPr>
        <w:t>е</w:t>
      </w:r>
      <w:r w:rsidRPr="00773CE2">
        <w:rPr>
          <w:color w:val="auto"/>
          <w:sz w:val="24"/>
          <w:szCs w:val="24"/>
          <w:lang w:val="en-US"/>
        </w:rPr>
        <w:t>lgilangan bir n</w:t>
      </w:r>
      <w:r w:rsidRPr="00773CE2">
        <w:rPr>
          <w:color w:val="auto"/>
          <w:sz w:val="24"/>
          <w:szCs w:val="24"/>
        </w:rPr>
        <w:t>е</w:t>
      </w:r>
      <w:r w:rsidRPr="00773CE2">
        <w:rPr>
          <w:color w:val="auto"/>
          <w:sz w:val="24"/>
          <w:szCs w:val="24"/>
          <w:lang w:val="en-US"/>
        </w:rPr>
        <w:t>chta ob’yektni bir guruhga birlashtirish uchun «</w:t>
      </w:r>
      <w:r w:rsidRPr="00773CE2">
        <w:rPr>
          <w:color w:val="auto"/>
          <w:sz w:val="24"/>
          <w:szCs w:val="24"/>
        </w:rPr>
        <w:t>Рисование</w:t>
      </w:r>
      <w:r w:rsidRPr="00773CE2">
        <w:rPr>
          <w:color w:val="auto"/>
          <w:sz w:val="24"/>
          <w:szCs w:val="24"/>
          <w:lang w:val="en-US"/>
        </w:rPr>
        <w:t>» pan</w:t>
      </w:r>
      <w:r w:rsidRPr="00773CE2">
        <w:rPr>
          <w:color w:val="auto"/>
          <w:sz w:val="24"/>
          <w:szCs w:val="24"/>
        </w:rPr>
        <w:t>е</w:t>
      </w:r>
      <w:r w:rsidRPr="00773CE2">
        <w:rPr>
          <w:color w:val="auto"/>
          <w:sz w:val="24"/>
          <w:szCs w:val="24"/>
          <w:lang w:val="en-US"/>
        </w:rPr>
        <w:t>lidan «</w:t>
      </w:r>
      <w:r w:rsidRPr="00773CE2">
        <w:rPr>
          <w:color w:val="auto"/>
          <w:sz w:val="24"/>
          <w:szCs w:val="24"/>
        </w:rPr>
        <w:t>Действие</w:t>
      </w:r>
      <w:r w:rsidRPr="00773CE2">
        <w:rPr>
          <w:color w:val="auto"/>
          <w:sz w:val="24"/>
          <w:szCs w:val="24"/>
          <w:lang w:val="en-US"/>
        </w:rPr>
        <w:t>» bandi tanlanadi va m</w:t>
      </w:r>
      <w:r w:rsidRPr="00773CE2">
        <w:rPr>
          <w:color w:val="auto"/>
          <w:sz w:val="24"/>
          <w:szCs w:val="24"/>
        </w:rPr>
        <w:t>е</w:t>
      </w:r>
      <w:r w:rsidRPr="00773CE2">
        <w:rPr>
          <w:color w:val="auto"/>
          <w:sz w:val="24"/>
          <w:szCs w:val="24"/>
          <w:lang w:val="en-US"/>
        </w:rPr>
        <w:t>nyudan «</w:t>
      </w:r>
      <w:r w:rsidRPr="00773CE2">
        <w:rPr>
          <w:color w:val="auto"/>
          <w:sz w:val="24"/>
          <w:szCs w:val="24"/>
        </w:rPr>
        <w:t>Группировать</w:t>
      </w:r>
      <w:r w:rsidRPr="00773CE2">
        <w:rPr>
          <w:color w:val="auto"/>
          <w:sz w:val="24"/>
          <w:szCs w:val="24"/>
          <w:lang w:val="en-US"/>
        </w:rPr>
        <w:t xml:space="preserve">» bandi tanlanadi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433E0AF6" wp14:editId="3E375E60">
            <wp:extent cx="2514219" cy="2258695"/>
            <wp:effectExtent l="0" t="0" r="0" b="0"/>
            <wp:docPr id="14875" name="Picture 14875"/>
            <wp:cNvGraphicFramePr/>
            <a:graphic xmlns:a="http://schemas.openxmlformats.org/drawingml/2006/main">
              <a:graphicData uri="http://schemas.openxmlformats.org/drawingml/2006/picture">
                <pic:pic xmlns:pic="http://schemas.openxmlformats.org/drawingml/2006/picture">
                  <pic:nvPicPr>
                    <pic:cNvPr id="14875" name="Picture 14875"/>
                    <pic:cNvPicPr/>
                  </pic:nvPicPr>
                  <pic:blipFill>
                    <a:blip r:embed="rId249"/>
                    <a:stretch>
                      <a:fillRect/>
                    </a:stretch>
                  </pic:blipFill>
                  <pic:spPr>
                    <a:xfrm>
                      <a:off x="0" y="0"/>
                      <a:ext cx="2514219" cy="225869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Ob’yektlar guruhlangan bo’lsa, uning harakt</w:t>
      </w:r>
      <w:r w:rsidRPr="00773CE2">
        <w:rPr>
          <w:color w:val="auto"/>
          <w:sz w:val="24"/>
          <w:szCs w:val="24"/>
        </w:rPr>
        <w:t>е</w:t>
      </w:r>
      <w:r w:rsidRPr="00773CE2">
        <w:rPr>
          <w:color w:val="auto"/>
          <w:sz w:val="24"/>
          <w:szCs w:val="24"/>
          <w:lang w:val="en-US"/>
        </w:rPr>
        <w:t>ristikalarini o’zgartirish, guruhga kirgan hamma ob’yektlarni harakt</w:t>
      </w:r>
      <w:r w:rsidRPr="00773CE2">
        <w:rPr>
          <w:color w:val="auto"/>
          <w:sz w:val="24"/>
          <w:szCs w:val="24"/>
        </w:rPr>
        <w:t>е</w:t>
      </w:r>
      <w:r w:rsidRPr="00773CE2">
        <w:rPr>
          <w:color w:val="auto"/>
          <w:sz w:val="24"/>
          <w:szCs w:val="24"/>
          <w:lang w:val="en-US"/>
        </w:rPr>
        <w:t xml:space="preserve">ristikalarini o’zgartirish mumkin. Bir guruhga biriktirilgan ob’yektlarni bitta ob’yekt sifatida ishlatish va yana boshqa ob’yektlar, guruhlar bilan guruhlash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Разгруппировать</w:t>
      </w:r>
      <w:r w:rsidRPr="00773CE2">
        <w:rPr>
          <w:color w:val="auto"/>
          <w:sz w:val="24"/>
          <w:szCs w:val="24"/>
          <w:lang w:val="en-US"/>
        </w:rPr>
        <w:t>» b</w:t>
      </w:r>
      <w:r w:rsidRPr="00773CE2">
        <w:rPr>
          <w:color w:val="auto"/>
          <w:sz w:val="24"/>
          <w:szCs w:val="24"/>
          <w:lang w:val="en-US"/>
        </w:rPr>
        <w:t>andi yordamida bir guruhga birlashtirilgan ob’ektlarni, aksincha alohida ob’ektlarga ajratish mumkin.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Bugungi kunda reklamalarga juda</w:t>
      </w:r>
      <w:r w:rsidR="002309D8" w:rsidRPr="00773CE2">
        <w:rPr>
          <w:color w:val="auto"/>
          <w:sz w:val="24"/>
          <w:szCs w:val="24"/>
          <w:lang w:val="en-US"/>
        </w:rPr>
        <w:t xml:space="preserve"> </w:t>
      </w:r>
      <w:r w:rsidRPr="00773CE2">
        <w:rPr>
          <w:color w:val="auto"/>
          <w:sz w:val="24"/>
          <w:szCs w:val="24"/>
          <w:lang w:val="en-US"/>
        </w:rPr>
        <w:t>keng</w:t>
      </w:r>
      <w:r w:rsidR="002309D8" w:rsidRPr="00773CE2">
        <w:rPr>
          <w:color w:val="auto"/>
          <w:sz w:val="24"/>
          <w:szCs w:val="24"/>
          <w:lang w:val="en-US"/>
        </w:rPr>
        <w:t xml:space="preserve"> </w:t>
      </w:r>
      <w:r w:rsidRPr="00773CE2">
        <w:rPr>
          <w:color w:val="auto"/>
          <w:sz w:val="24"/>
          <w:szCs w:val="24"/>
          <w:lang w:val="en-US"/>
        </w:rPr>
        <w:t>e’tibor</w:t>
      </w:r>
      <w:r w:rsidR="002309D8" w:rsidRPr="00773CE2">
        <w:rPr>
          <w:color w:val="auto"/>
          <w:sz w:val="24"/>
          <w:szCs w:val="24"/>
          <w:lang w:val="en-US"/>
        </w:rPr>
        <w:t xml:space="preserve"> </w:t>
      </w:r>
      <w:r w:rsidRPr="00773CE2">
        <w:rPr>
          <w:color w:val="auto"/>
          <w:sz w:val="24"/>
          <w:szCs w:val="24"/>
          <w:lang w:val="en-US"/>
        </w:rPr>
        <w:t>berilmokda. Reklamalarning xar xil kurinishlari: varaqalar, e’lonlar, tele va radio reklamalar sizga ma’lum.</w:t>
      </w:r>
      <w:r w:rsidRPr="00773CE2">
        <w:rPr>
          <w:color w:val="auto"/>
          <w:sz w:val="24"/>
          <w:szCs w:val="24"/>
          <w:lang w:val="en-US"/>
        </w:rPr>
        <w:t xml:space="preserve"> Bugungi kunda kompyuter – reklamalarni yaratish va tarkatish buyicha eng kuchli vositaga aylandi.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Reklama prezentastiyasini yaratish bu kup vaktni talab</w:t>
      </w:r>
      <w:r w:rsidR="002309D8" w:rsidRPr="00773CE2">
        <w:rPr>
          <w:color w:val="auto"/>
          <w:sz w:val="24"/>
          <w:szCs w:val="24"/>
          <w:lang w:val="en-US"/>
        </w:rPr>
        <w:t xml:space="preserve"> </w:t>
      </w:r>
      <w:r w:rsidRPr="00773CE2">
        <w:rPr>
          <w:color w:val="auto"/>
          <w:sz w:val="24"/>
          <w:szCs w:val="24"/>
          <w:lang w:val="en-US"/>
        </w:rPr>
        <w:t>kiladigan,</w:t>
      </w:r>
      <w:r w:rsidR="002309D8" w:rsidRPr="00773CE2">
        <w:rPr>
          <w:color w:val="auto"/>
          <w:sz w:val="24"/>
          <w:szCs w:val="24"/>
          <w:lang w:val="en-US"/>
        </w:rPr>
        <w:t xml:space="preserve"> </w:t>
      </w:r>
      <w:r w:rsidRPr="00773CE2">
        <w:rPr>
          <w:color w:val="auto"/>
          <w:sz w:val="24"/>
          <w:szCs w:val="24"/>
          <w:lang w:val="en-US"/>
        </w:rPr>
        <w:t>juda muxim va mas’uliyatli jarayondir. Bu urinda sizdan talab kilinadigani bu rasmlar,</w:t>
      </w:r>
      <w:r w:rsidR="002309D8" w:rsidRPr="00773CE2">
        <w:rPr>
          <w:color w:val="auto"/>
          <w:sz w:val="24"/>
          <w:szCs w:val="24"/>
          <w:lang w:val="en-US"/>
        </w:rPr>
        <w:t xml:space="preserve"> </w:t>
      </w:r>
      <w:r w:rsidRPr="00773CE2">
        <w:rPr>
          <w:color w:val="auto"/>
          <w:sz w:val="24"/>
          <w:szCs w:val="24"/>
          <w:lang w:val="en-US"/>
        </w:rPr>
        <w:t>ani</w:t>
      </w:r>
      <w:r w:rsidRPr="00773CE2">
        <w:rPr>
          <w:color w:val="auto"/>
          <w:sz w:val="24"/>
          <w:szCs w:val="24"/>
          <w:lang w:val="en-US"/>
        </w:rPr>
        <w:t>mastiya (xarakat), qiska matnlardan iborat sstenariyni o‘ylab topish. Prezentastiyalar tayyorlashda eng effektiv va universal</w:t>
      </w:r>
      <w:r w:rsidR="002309D8" w:rsidRPr="00773CE2">
        <w:rPr>
          <w:color w:val="auto"/>
          <w:sz w:val="24"/>
          <w:szCs w:val="24"/>
          <w:lang w:val="en-US"/>
        </w:rPr>
        <w:t xml:space="preserve"> </w:t>
      </w:r>
      <w:r w:rsidRPr="00773CE2">
        <w:rPr>
          <w:color w:val="auto"/>
          <w:sz w:val="24"/>
          <w:szCs w:val="24"/>
          <w:lang w:val="en-US"/>
        </w:rPr>
        <w:t>vositalardan</w:t>
      </w:r>
      <w:r w:rsidR="002309D8" w:rsidRPr="00773CE2">
        <w:rPr>
          <w:color w:val="auto"/>
          <w:sz w:val="24"/>
          <w:szCs w:val="24"/>
          <w:lang w:val="en-US"/>
        </w:rPr>
        <w:t xml:space="preserve"> </w:t>
      </w:r>
      <w:r w:rsidRPr="00773CE2">
        <w:rPr>
          <w:color w:val="auto"/>
          <w:sz w:val="24"/>
          <w:szCs w:val="24"/>
          <w:lang w:val="en-US"/>
        </w:rPr>
        <w:t>biri – bu</w:t>
      </w:r>
      <w:r w:rsidR="002309D8" w:rsidRPr="00773CE2">
        <w:rPr>
          <w:color w:val="auto"/>
          <w:sz w:val="24"/>
          <w:szCs w:val="24"/>
          <w:lang w:val="en-US"/>
        </w:rPr>
        <w:t xml:space="preserve"> </w:t>
      </w:r>
      <w:r w:rsidRPr="00773CE2">
        <w:rPr>
          <w:color w:val="auto"/>
          <w:sz w:val="24"/>
          <w:szCs w:val="24"/>
          <w:lang w:val="en-US"/>
        </w:rPr>
        <w:t>Microsoft Office ilovasidagi – Power Point dasturidir.</w:t>
      </w:r>
      <w:r w:rsidR="002309D8" w:rsidRPr="00773CE2">
        <w:rPr>
          <w:color w:val="auto"/>
          <w:sz w:val="24"/>
          <w:szCs w:val="24"/>
          <w:lang w:val="en-US"/>
        </w:rPr>
        <w:t xml:space="preserve"> </w:t>
      </w:r>
      <w:r w:rsidRPr="00773CE2">
        <w:rPr>
          <w:color w:val="auto"/>
          <w:sz w:val="24"/>
          <w:szCs w:val="24"/>
          <w:lang w:val="en-US"/>
        </w:rPr>
        <w:t xml:space="preserve">U grafik axborotlar, slaydlar, ovoz, video kliplar, </w:t>
      </w:r>
      <w:r w:rsidRPr="00773CE2">
        <w:rPr>
          <w:color w:val="auto"/>
          <w:sz w:val="24"/>
          <w:szCs w:val="24"/>
          <w:lang w:val="en-US"/>
        </w:rPr>
        <w:t xml:space="preserve">animastiyalardan foydalanib, sifatli prezentastiyalar yaratish imkonini beradi.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Prezentastiyalarni tayyorlash natijasida: katnashuvchilarga tarkatish uchun chop kilingan xujjat; kadoskopda foydalanish uchun kalkalar;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slaydoskoplarda foydalanish uchun 35-</w:t>
      </w:r>
      <w:r w:rsidRPr="00773CE2">
        <w:rPr>
          <w:color w:val="auto"/>
          <w:sz w:val="24"/>
          <w:szCs w:val="24"/>
          <w:lang w:val="en-US"/>
        </w:rPr>
        <w:t xml:space="preserve">millimetrli slaydlar; chuntak daftarchasi; elektron prezentastiyalarni olish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Microsoft Power Point dasturi</w:t>
      </w:r>
      <w:r w:rsidR="002309D8" w:rsidRPr="00773CE2">
        <w:rPr>
          <w:color w:val="auto"/>
          <w:sz w:val="24"/>
          <w:szCs w:val="24"/>
          <w:lang w:val="en-US"/>
        </w:rPr>
        <w:t xml:space="preserve"> </w:t>
      </w:r>
      <w:r w:rsidRPr="00773CE2">
        <w:rPr>
          <w:color w:val="auto"/>
          <w:sz w:val="24"/>
          <w:szCs w:val="24"/>
          <w:lang w:val="en-US"/>
        </w:rPr>
        <w:t xml:space="preserve">1987 yildan boshlab paydo bo‘lgan bo‘lsa </w:t>
      </w:r>
      <w:r w:rsidRPr="00773CE2">
        <w:rPr>
          <w:color w:val="auto"/>
          <w:sz w:val="24"/>
          <w:szCs w:val="24"/>
        </w:rPr>
        <w:t>ҳ</w:t>
      </w:r>
      <w:r w:rsidRPr="00773CE2">
        <w:rPr>
          <w:color w:val="auto"/>
          <w:sz w:val="24"/>
          <w:szCs w:val="24"/>
          <w:lang w:val="en-US"/>
        </w:rPr>
        <w:t>am, ammo prezentastion grafik ishlarida etakchi urin tutadi. Bu dasturning keyingi versiyalarida e</w:t>
      </w:r>
      <w:r w:rsidRPr="00773CE2">
        <w:rPr>
          <w:color w:val="auto"/>
          <w:sz w:val="24"/>
          <w:szCs w:val="24"/>
          <w:lang w:val="en-US"/>
        </w:rPr>
        <w:t>sa shu dasturga yangi kushimcha fikrlar va prezentastiyalarni qo‘llashning yangi usullari ishlab chiqildi. Microsoft</w:t>
      </w:r>
      <w:r w:rsidR="002309D8" w:rsidRPr="00773CE2">
        <w:rPr>
          <w:color w:val="auto"/>
          <w:sz w:val="24"/>
          <w:szCs w:val="24"/>
          <w:lang w:val="en-US"/>
        </w:rPr>
        <w:t xml:space="preserve"> </w:t>
      </w:r>
      <w:r w:rsidRPr="00773CE2">
        <w:rPr>
          <w:color w:val="auto"/>
          <w:sz w:val="24"/>
          <w:szCs w:val="24"/>
          <w:lang w:val="en-US"/>
        </w:rPr>
        <w:t>Power Point dan foydalanayotgan</w:t>
      </w:r>
      <w:r w:rsidR="002309D8" w:rsidRPr="00773CE2">
        <w:rPr>
          <w:color w:val="auto"/>
          <w:sz w:val="24"/>
          <w:szCs w:val="24"/>
          <w:lang w:val="en-US"/>
        </w:rPr>
        <w:t xml:space="preserve"> </w:t>
      </w:r>
      <w:r w:rsidRPr="00773CE2">
        <w:rPr>
          <w:color w:val="auto"/>
          <w:sz w:val="24"/>
          <w:szCs w:val="24"/>
          <w:lang w:val="en-US"/>
        </w:rPr>
        <w:t xml:space="preserve">xar bir foydalanuvchi </w:t>
      </w:r>
      <w:r w:rsidRPr="00773CE2">
        <w:rPr>
          <w:color w:val="auto"/>
          <w:sz w:val="24"/>
          <w:szCs w:val="24"/>
        </w:rPr>
        <w:t>ҳ</w:t>
      </w:r>
      <w:r w:rsidRPr="00773CE2">
        <w:rPr>
          <w:color w:val="auto"/>
          <w:sz w:val="24"/>
          <w:szCs w:val="24"/>
          <w:lang w:val="en-US"/>
        </w:rPr>
        <w:t>o</w:t>
      </w:r>
      <w:r w:rsidRPr="00773CE2">
        <w:rPr>
          <w:color w:val="auto"/>
          <w:sz w:val="24"/>
          <w:szCs w:val="24"/>
        </w:rPr>
        <w:t>ҳ</w:t>
      </w:r>
      <w:r w:rsidRPr="00773CE2">
        <w:rPr>
          <w:color w:val="auto"/>
          <w:sz w:val="24"/>
          <w:szCs w:val="24"/>
          <w:lang w:val="en-US"/>
        </w:rPr>
        <w:t xml:space="preserve"> u yangi ish boshlovchi bo‘lsa, </w:t>
      </w:r>
      <w:r w:rsidRPr="00773CE2">
        <w:rPr>
          <w:color w:val="auto"/>
          <w:sz w:val="24"/>
          <w:szCs w:val="24"/>
        </w:rPr>
        <w:t>ҳ</w:t>
      </w:r>
      <w:r w:rsidRPr="00773CE2">
        <w:rPr>
          <w:color w:val="auto"/>
          <w:sz w:val="24"/>
          <w:szCs w:val="24"/>
          <w:lang w:val="en-US"/>
        </w:rPr>
        <w:t>o</w:t>
      </w:r>
      <w:r w:rsidRPr="00773CE2">
        <w:rPr>
          <w:color w:val="auto"/>
          <w:sz w:val="24"/>
          <w:szCs w:val="24"/>
        </w:rPr>
        <w:t>ҳ</w:t>
      </w:r>
      <w:r w:rsidRPr="00773CE2">
        <w:rPr>
          <w:color w:val="auto"/>
          <w:sz w:val="24"/>
          <w:szCs w:val="24"/>
          <w:lang w:val="en-US"/>
        </w:rPr>
        <w:t xml:space="preserve"> tajribali bo‘lishidan qat’iy nazar, ushbu </w:t>
      </w:r>
      <w:r w:rsidRPr="00773CE2">
        <w:rPr>
          <w:color w:val="auto"/>
          <w:sz w:val="24"/>
          <w:szCs w:val="24"/>
          <w:lang w:val="en-US"/>
        </w:rPr>
        <w:t xml:space="preserve">dasturga kiritilgan yangi usullarni yuqori darajada baxolaydi.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Microsoft PowerPoint – taqdimotlarni tayyorlash va prezentastiyalarni </w:t>
      </w:r>
      <w:r w:rsidRPr="00773CE2">
        <w:rPr>
          <w:color w:val="auto"/>
          <w:sz w:val="24"/>
          <w:szCs w:val="24"/>
        </w:rPr>
        <w:t>ҳ</w:t>
      </w:r>
      <w:r w:rsidRPr="00773CE2">
        <w:rPr>
          <w:color w:val="auto"/>
          <w:sz w:val="24"/>
          <w:szCs w:val="24"/>
          <w:lang w:val="en-US"/>
        </w:rPr>
        <w:t xml:space="preserve">osil qilish uchun mo‘ljallangan bo‘lib, unda yaratilgan prezentastiyalarda oddiy animastiyalar </w:t>
      </w:r>
      <w:r w:rsidRPr="00773CE2">
        <w:rPr>
          <w:color w:val="auto"/>
          <w:sz w:val="24"/>
          <w:szCs w:val="24"/>
        </w:rPr>
        <w:t>ҳ</w:t>
      </w:r>
      <w:r w:rsidRPr="00773CE2">
        <w:rPr>
          <w:color w:val="auto"/>
          <w:sz w:val="24"/>
          <w:szCs w:val="24"/>
          <w:lang w:val="en-US"/>
        </w:rPr>
        <w:t xml:space="preserve">osil qilish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Prez</w:t>
      </w:r>
      <w:r w:rsidRPr="00773CE2">
        <w:rPr>
          <w:color w:val="auto"/>
          <w:sz w:val="24"/>
          <w:szCs w:val="24"/>
          <w:lang w:val="en-US"/>
        </w:rPr>
        <w:t xml:space="preserve">entastiya – ma’ruza, biznez reja va </w:t>
      </w:r>
      <w:r w:rsidRPr="00773CE2">
        <w:rPr>
          <w:color w:val="auto"/>
          <w:sz w:val="24"/>
          <w:szCs w:val="24"/>
        </w:rPr>
        <w:t>ҳ</w:t>
      </w:r>
      <w:r w:rsidRPr="00773CE2">
        <w:rPr>
          <w:color w:val="auto"/>
          <w:sz w:val="24"/>
          <w:szCs w:val="24"/>
          <w:lang w:val="en-US"/>
        </w:rPr>
        <w:t xml:space="preserve">okazolar bo‘lishi mumkin. </w:t>
      </w:r>
      <w:r w:rsidRPr="00773CE2">
        <w:rPr>
          <w:color w:val="auto"/>
          <w:sz w:val="24"/>
          <w:szCs w:val="24"/>
        </w:rPr>
        <w:t>Ҳ</w:t>
      </w:r>
      <w:r w:rsidRPr="00773CE2">
        <w:rPr>
          <w:color w:val="auto"/>
          <w:sz w:val="24"/>
          <w:szCs w:val="24"/>
          <w:lang w:val="en-US"/>
        </w:rPr>
        <w:t>ar bir prezentastiya bir necha slayddan tashkil topgan bo‘lishi mumkin.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Misrosoft Power Point</w:t>
      </w:r>
      <w:r w:rsidR="002309D8" w:rsidRPr="00773CE2">
        <w:rPr>
          <w:color w:val="auto"/>
          <w:sz w:val="24"/>
          <w:szCs w:val="24"/>
          <w:lang w:val="en-US"/>
        </w:rPr>
        <w:t xml:space="preserve"> </w:t>
      </w:r>
      <w:r w:rsidRPr="00773CE2">
        <w:rPr>
          <w:color w:val="auto"/>
          <w:sz w:val="24"/>
          <w:szCs w:val="24"/>
          <w:lang w:val="en-US"/>
        </w:rPr>
        <w:t>- universal, imkoniyatlari keng bo‘lgan, ko‘rgazmali grafika amaliy dasturlari sirasiga kiradi va</w:t>
      </w:r>
      <w:r w:rsidRPr="00773CE2">
        <w:rPr>
          <w:color w:val="auto"/>
          <w:sz w:val="24"/>
          <w:szCs w:val="24"/>
          <w:lang w:val="en-US"/>
        </w:rPr>
        <w:t xml:space="preserve"> matn, rasm, chizma, grafiklar, animastiya effektlari, ovoz, videorolik va boshkalardan tashkil topgan slaydlarni yaratish imkonini beradi.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Power Point</w:t>
      </w:r>
      <w:r w:rsidR="002309D8" w:rsidRPr="00773CE2">
        <w:rPr>
          <w:color w:val="auto"/>
          <w:sz w:val="24"/>
          <w:szCs w:val="24"/>
          <w:lang w:val="en-US"/>
        </w:rPr>
        <w:t xml:space="preserve"> </w:t>
      </w:r>
      <w:r w:rsidRPr="00773CE2">
        <w:rPr>
          <w:color w:val="auto"/>
          <w:sz w:val="24"/>
          <w:szCs w:val="24"/>
          <w:lang w:val="en-US"/>
        </w:rPr>
        <w:t>dasturi Misrosoft firmasining prezentastiyalar (takdimot qilish, ya’ni tanishtirish) bilan ishlash uchu</w:t>
      </w:r>
      <w:r w:rsidRPr="00773CE2">
        <w:rPr>
          <w:color w:val="auto"/>
          <w:sz w:val="24"/>
          <w:szCs w:val="24"/>
          <w:lang w:val="en-US"/>
        </w:rPr>
        <w:t xml:space="preserve">n eng qulay bo‘lgan dasturiy vositalardan biridir. Bu dastur orqali barcha ko‘rgazmali qurollarni yaratish va ba’zi joylarda esa ma’lumotlar bazasi sifatida xam qo‘llash mumkin. Ayrim </w:t>
      </w:r>
      <w:r w:rsidRPr="00773CE2">
        <w:rPr>
          <w:color w:val="auto"/>
          <w:sz w:val="24"/>
          <w:szCs w:val="24"/>
        </w:rPr>
        <w:t>ҳ</w:t>
      </w:r>
      <w:r w:rsidRPr="00773CE2">
        <w:rPr>
          <w:color w:val="auto"/>
          <w:sz w:val="24"/>
          <w:szCs w:val="24"/>
          <w:lang w:val="en-US"/>
        </w:rPr>
        <w:t>ollarda bu dasturdan multimedia vositalarini boshqarish va ularni ko‘ll</w:t>
      </w:r>
      <w:r w:rsidRPr="00773CE2">
        <w:rPr>
          <w:color w:val="auto"/>
          <w:sz w:val="24"/>
          <w:szCs w:val="24"/>
          <w:lang w:val="en-US"/>
        </w:rPr>
        <w:t xml:space="preserve">ab, namoyish etuvchi qurilmalarga yuborish vazifalarini xam bajarish mumkin. Dasturdagi asosiy tushunchalar bu – slayd va prezentastuya tushunchalaridir.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Power Point dasturi imkoniyatlari </w:t>
      </w:r>
    </w:p>
    <w:p w:rsidR="00B45E59" w:rsidRPr="00773CE2" w:rsidRDefault="006F205B" w:rsidP="00773CE2">
      <w:pPr>
        <w:spacing w:after="0" w:line="276" w:lineRule="auto"/>
        <w:ind w:left="0" w:right="0" w:firstLine="0"/>
        <w:jc w:val="right"/>
        <w:rPr>
          <w:color w:val="auto"/>
          <w:sz w:val="24"/>
          <w:szCs w:val="24"/>
          <w:lang w:val="en-US"/>
        </w:rPr>
      </w:pPr>
      <w:r w:rsidRPr="00773CE2">
        <w:rPr>
          <w:color w:val="auto"/>
          <w:sz w:val="24"/>
          <w:szCs w:val="24"/>
          <w:lang w:val="en-US"/>
        </w:rPr>
        <w:t xml:space="preserve">Power Point dasturini ishga tushurish uchun “Pusk” </w:t>
      </w:r>
      <w:r w:rsidRPr="00773CE2">
        <w:rPr>
          <w:rFonts w:eastAsia="Wingdings"/>
          <w:color w:val="auto"/>
          <w:sz w:val="24"/>
          <w:szCs w:val="24"/>
          <w:lang w:val="en-US"/>
        </w:rPr>
        <w:t>→</w:t>
      </w:r>
      <w:r w:rsidRPr="00773CE2">
        <w:rPr>
          <w:color w:val="auto"/>
          <w:sz w:val="24"/>
          <w:szCs w:val="24"/>
          <w:lang w:val="en-US"/>
        </w:rPr>
        <w:t xml:space="preserve"> “Vse programm</w:t>
      </w:r>
      <w:r w:rsidRPr="00773CE2">
        <w:rPr>
          <w:color w:val="auto"/>
          <w:sz w:val="24"/>
          <w:szCs w:val="24"/>
        </w:rPr>
        <w:t>ы</w:t>
      </w:r>
      <w:r w:rsidRPr="00773CE2">
        <w:rPr>
          <w:color w:val="auto"/>
          <w:sz w:val="24"/>
          <w:szCs w:val="24"/>
          <w:lang w:val="en-US"/>
        </w:rPr>
        <w:t>”</w:t>
      </w:r>
      <w:r w:rsidR="002309D8" w:rsidRPr="00773CE2">
        <w:rPr>
          <w:color w:val="auto"/>
          <w:sz w:val="24"/>
          <w:szCs w:val="24"/>
          <w:lang w:val="en-US"/>
        </w:rPr>
        <w:t xml:space="preserve"> </w:t>
      </w:r>
      <w:r w:rsidRPr="00773CE2">
        <w:rPr>
          <w:rFonts w:eastAsia="Wingdings"/>
          <w:color w:val="auto"/>
          <w:sz w:val="24"/>
          <w:szCs w:val="24"/>
          <w:lang w:val="en-US"/>
        </w:rPr>
        <w:t>→</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“Microsoft Office” </w:t>
      </w:r>
      <w:r w:rsidRPr="00773CE2">
        <w:rPr>
          <w:rFonts w:eastAsia="Wingdings"/>
          <w:color w:val="auto"/>
          <w:sz w:val="24"/>
          <w:szCs w:val="24"/>
          <w:lang w:val="en-US"/>
        </w:rPr>
        <w:t>→</w:t>
      </w:r>
      <w:r w:rsidRPr="00773CE2">
        <w:rPr>
          <w:color w:val="auto"/>
          <w:sz w:val="24"/>
          <w:szCs w:val="24"/>
          <w:lang w:val="en-US"/>
        </w:rPr>
        <w:t xml:space="preserve"> “Microsoft office Power Point”. Natijada Power Point dasturi yuklanadi.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Agar e’tibor beradigan bo‘lsak Power Point dasturining interfeysi </w:t>
      </w:r>
      <w:r w:rsidRPr="00773CE2">
        <w:rPr>
          <w:color w:val="auto"/>
          <w:sz w:val="24"/>
          <w:szCs w:val="24"/>
        </w:rPr>
        <w:t>ҳ</w:t>
      </w:r>
      <w:r w:rsidRPr="00773CE2">
        <w:rPr>
          <w:color w:val="auto"/>
          <w:sz w:val="24"/>
          <w:szCs w:val="24"/>
          <w:lang w:val="en-US"/>
        </w:rPr>
        <w:t>am MS Word dasturi bilan deyarli bir xil. Faqat ishchi vara</w:t>
      </w:r>
      <w:r w:rsidRPr="00773CE2">
        <w:rPr>
          <w:color w:val="auto"/>
          <w:sz w:val="24"/>
          <w:szCs w:val="24"/>
        </w:rPr>
        <w:t>ғ</w:t>
      </w:r>
      <w:r w:rsidRPr="00773CE2">
        <w:rPr>
          <w:color w:val="auto"/>
          <w:sz w:val="24"/>
          <w:szCs w:val="24"/>
          <w:lang w:val="en-US"/>
        </w:rPr>
        <w:t>i slaydlar yaratish uchun mos</w:t>
      </w:r>
      <w:r w:rsidRPr="00773CE2">
        <w:rPr>
          <w:color w:val="auto"/>
          <w:sz w:val="24"/>
          <w:szCs w:val="24"/>
          <w:lang w:val="en-US"/>
        </w:rPr>
        <w:t xml:space="preserve">langan. Power Point dasturining </w:t>
      </w:r>
      <w:r w:rsidRPr="00773CE2">
        <w:rPr>
          <w:color w:val="auto"/>
          <w:sz w:val="24"/>
          <w:szCs w:val="24"/>
        </w:rPr>
        <w:t>ҳ</w:t>
      </w:r>
      <w:r w:rsidRPr="00773CE2">
        <w:rPr>
          <w:color w:val="auto"/>
          <w:sz w:val="24"/>
          <w:szCs w:val="24"/>
          <w:lang w:val="en-US"/>
        </w:rPr>
        <w:t>am standart uskunalar panelidagi</w:t>
      </w:r>
      <w:r w:rsidR="002309D8" w:rsidRPr="00773CE2">
        <w:rPr>
          <w:color w:val="auto"/>
          <w:sz w:val="24"/>
          <w:szCs w:val="24"/>
          <w:lang w:val="en-US"/>
        </w:rPr>
        <w:t xml:space="preserve"> </w:t>
      </w:r>
      <w:r w:rsidRPr="00773CE2">
        <w:rPr>
          <w:color w:val="auto"/>
          <w:sz w:val="24"/>
          <w:szCs w:val="24"/>
          <w:lang w:val="en-US"/>
        </w:rPr>
        <w:t xml:space="preserve">uskunalarning </w:t>
      </w:r>
      <w:r w:rsidRPr="00773CE2">
        <w:rPr>
          <w:color w:val="auto"/>
          <w:sz w:val="24"/>
          <w:szCs w:val="24"/>
        </w:rPr>
        <w:t>ҳ</w:t>
      </w:r>
      <w:r w:rsidRPr="00773CE2">
        <w:rPr>
          <w:color w:val="auto"/>
          <w:sz w:val="24"/>
          <w:szCs w:val="24"/>
          <w:lang w:val="en-US"/>
        </w:rPr>
        <w:t xml:space="preserve">ammasi MS Word dasturing standart uskunalar panelidagi kabi bir xil va bir xil amalni bajaradi.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Formatlash uskunalar panelida esa MS Word dasturida yo‘q bo‘lgan ba’zi bir usk</w:t>
      </w:r>
      <w:r w:rsidRPr="00773CE2">
        <w:rPr>
          <w:color w:val="auto"/>
          <w:sz w:val="24"/>
          <w:szCs w:val="24"/>
          <w:lang w:val="en-US"/>
        </w:rPr>
        <w:t>unlar joylashgan. Quyida ana shu uskunalar va ularning bajaradigan amali to‘</w:t>
      </w:r>
      <w:r w:rsidRPr="00773CE2">
        <w:rPr>
          <w:color w:val="auto"/>
          <w:sz w:val="24"/>
          <w:szCs w:val="24"/>
        </w:rPr>
        <w:t>ғ</w:t>
      </w:r>
      <w:r w:rsidRPr="00773CE2">
        <w:rPr>
          <w:color w:val="auto"/>
          <w:sz w:val="24"/>
          <w:szCs w:val="24"/>
          <w:lang w:val="en-US"/>
        </w:rPr>
        <w:t>risida to‘xtalib o‘tamiz.</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6D2C6F00" wp14:editId="5CAB42F1">
            <wp:extent cx="3835908" cy="2778760"/>
            <wp:effectExtent l="0" t="0" r="0" b="0"/>
            <wp:docPr id="14952" name="Picture 14952"/>
            <wp:cNvGraphicFramePr/>
            <a:graphic xmlns:a="http://schemas.openxmlformats.org/drawingml/2006/main">
              <a:graphicData uri="http://schemas.openxmlformats.org/drawingml/2006/picture">
                <pic:pic xmlns:pic="http://schemas.openxmlformats.org/drawingml/2006/picture">
                  <pic:nvPicPr>
                    <pic:cNvPr id="14952" name="Picture 14952"/>
                    <pic:cNvPicPr/>
                  </pic:nvPicPr>
                  <pic:blipFill>
                    <a:blip r:embed="rId250"/>
                    <a:stretch>
                      <a:fillRect/>
                    </a:stretch>
                  </pic:blipFill>
                  <pic:spPr>
                    <a:xfrm>
                      <a:off x="0" y="0"/>
                      <a:ext cx="3835908" cy="2778760"/>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Mavjud faylni ochish.</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“Ochish” – [Ctrl+O] </w:t>
      </w:r>
      <w:r w:rsidRPr="00773CE2">
        <w:rPr>
          <w:color w:val="auto"/>
          <w:sz w:val="24"/>
          <w:szCs w:val="24"/>
          <w:lang w:val="en-US"/>
        </w:rPr>
        <w:t>buyru</w:t>
      </w:r>
      <w:r w:rsidRPr="00773CE2">
        <w:rPr>
          <w:color w:val="auto"/>
          <w:sz w:val="24"/>
          <w:szCs w:val="24"/>
        </w:rPr>
        <w:t>ғ</w:t>
      </w:r>
      <w:r w:rsidRPr="00773CE2">
        <w:rPr>
          <w:color w:val="auto"/>
          <w:sz w:val="24"/>
          <w:szCs w:val="24"/>
          <w:lang w:val="en-US"/>
        </w:rPr>
        <w:t>ini yoki standart uskunalar panelidan</w:t>
      </w:r>
      <w:r w:rsidR="002309D8" w:rsidRPr="00773CE2">
        <w:rPr>
          <w:color w:val="auto"/>
          <w:sz w:val="24"/>
          <w:szCs w:val="24"/>
          <w:lang w:val="en-US"/>
        </w:rPr>
        <w:t xml:space="preserve"> </w:t>
      </w:r>
      <w:r w:rsidRPr="00773CE2">
        <w:rPr>
          <w:color w:val="auto"/>
          <w:sz w:val="24"/>
          <w:szCs w:val="24"/>
          <w:lang w:val="en-US"/>
        </w:rPr>
        <w:t xml:space="preserve">uskunasini sichqonchani chap tugmachasi bilan bir marta </w:t>
      </w:r>
      <w:r w:rsidRPr="00773CE2">
        <w:rPr>
          <w:color w:val="auto"/>
          <w:sz w:val="24"/>
          <w:szCs w:val="24"/>
          <w:lang w:val="en-US"/>
        </w:rPr>
        <w:t xml:space="preserve">bosamiz. Natijada faylni ochish muloqot oynasi paydo bo‘ladi. Ushbu oynadan kerakli manzildan (disk yoki papkadan) faylni qidirib topamiz. Shuni </w:t>
      </w:r>
      <w:r w:rsidRPr="00773CE2">
        <w:rPr>
          <w:color w:val="auto"/>
          <w:sz w:val="24"/>
          <w:szCs w:val="24"/>
        </w:rPr>
        <w:t>ҳ</w:t>
      </w:r>
      <w:r w:rsidRPr="00773CE2">
        <w:rPr>
          <w:color w:val="auto"/>
          <w:sz w:val="24"/>
          <w:szCs w:val="24"/>
          <w:lang w:val="en-US"/>
        </w:rPr>
        <w:t>am aytib o‘tish mumkinki biror bir prezentastiyani tanlashimiz bilan uning strukturasi qo‘shni oynada ko‘rinib</w:t>
      </w:r>
      <w:r w:rsidRPr="00773CE2">
        <w:rPr>
          <w:color w:val="auto"/>
          <w:sz w:val="24"/>
          <w:szCs w:val="24"/>
          <w:lang w:val="en-US"/>
        </w:rPr>
        <w:t xml:space="preserve"> turadi. Demak biror bir faylni tanlab </w:t>
      </w:r>
      <w:r w:rsidRPr="00773CE2">
        <w:rPr>
          <w:b/>
          <w:color w:val="auto"/>
          <w:sz w:val="24"/>
          <w:szCs w:val="24"/>
          <w:lang w:val="en-US"/>
        </w:rPr>
        <w:t>“Otkr</w:t>
      </w:r>
      <w:r w:rsidRPr="00773CE2">
        <w:rPr>
          <w:b/>
          <w:color w:val="auto"/>
          <w:sz w:val="24"/>
          <w:szCs w:val="24"/>
        </w:rPr>
        <w:t>ы</w:t>
      </w:r>
      <w:r w:rsidRPr="00773CE2">
        <w:rPr>
          <w:b/>
          <w:color w:val="auto"/>
          <w:sz w:val="24"/>
          <w:szCs w:val="24"/>
          <w:lang w:val="en-US"/>
        </w:rPr>
        <w:t xml:space="preserve">t” – </w:t>
      </w:r>
      <w:r w:rsidRPr="00773CE2">
        <w:rPr>
          <w:color w:val="auto"/>
          <w:sz w:val="24"/>
          <w:szCs w:val="24"/>
          <w:lang w:val="en-US"/>
        </w:rPr>
        <w:t>ochish tugmachasini sichqonchani chap tugmachasi bilan bir marta bosamiz. Natijada tanlagan faylimiz ochiladi.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3133FFC7" wp14:editId="32E8422C">
            <wp:extent cx="3581654" cy="2124710"/>
            <wp:effectExtent l="0" t="0" r="0" b="0"/>
            <wp:docPr id="15016" name="Picture 15016"/>
            <wp:cNvGraphicFramePr/>
            <a:graphic xmlns:a="http://schemas.openxmlformats.org/drawingml/2006/main">
              <a:graphicData uri="http://schemas.openxmlformats.org/drawingml/2006/picture">
                <pic:pic xmlns:pic="http://schemas.openxmlformats.org/drawingml/2006/picture">
                  <pic:nvPicPr>
                    <pic:cNvPr id="15016" name="Picture 15016"/>
                    <pic:cNvPicPr/>
                  </pic:nvPicPr>
                  <pic:blipFill>
                    <a:blip r:embed="rId251"/>
                    <a:stretch>
                      <a:fillRect/>
                    </a:stretch>
                  </pic:blipFill>
                  <pic:spPr>
                    <a:xfrm>
                      <a:off x="0" y="0"/>
                      <a:ext cx="3581654" cy="2124710"/>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Saqlash</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Power Point dasturida </w:t>
      </w:r>
      <w:r w:rsidRPr="00773CE2">
        <w:rPr>
          <w:color w:val="auto"/>
          <w:sz w:val="24"/>
          <w:szCs w:val="24"/>
        </w:rPr>
        <w:t>ҳ</w:t>
      </w:r>
      <w:r w:rsidRPr="00773CE2">
        <w:rPr>
          <w:color w:val="auto"/>
          <w:sz w:val="24"/>
          <w:szCs w:val="24"/>
          <w:lang w:val="en-US"/>
        </w:rPr>
        <w:t>am qilingan ishlarni saqlashning bir necha usullari ma</w:t>
      </w:r>
      <w:r w:rsidRPr="00773CE2">
        <w:rPr>
          <w:color w:val="auto"/>
          <w:sz w:val="24"/>
          <w:szCs w:val="24"/>
          <w:lang w:val="en-US"/>
        </w:rPr>
        <w:t>vjud bo‘lib foydalanuvchi ulardan o‘ziga ma’qul kelganidan foydalanishi mumkin.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pPr>
        <w:numPr>
          <w:ilvl w:val="0"/>
          <w:numId w:val="15"/>
        </w:numPr>
        <w:spacing w:after="0" w:line="276" w:lineRule="auto"/>
        <w:ind w:left="0" w:right="0" w:firstLine="0"/>
        <w:rPr>
          <w:color w:val="auto"/>
          <w:sz w:val="24"/>
          <w:szCs w:val="24"/>
          <w:lang w:val="en-US"/>
        </w:rPr>
      </w:pPr>
      <w:r w:rsidRPr="00773CE2">
        <w:rPr>
          <w:color w:val="auto"/>
          <w:sz w:val="24"/>
          <w:szCs w:val="24"/>
          <w:lang w:val="en-US"/>
        </w:rPr>
        <w:t>Fayl menyusiga kiramiz va u erdan</w:t>
      </w:r>
      <w:r w:rsidR="002309D8" w:rsidRPr="00773CE2">
        <w:rPr>
          <w:color w:val="auto"/>
          <w:sz w:val="24"/>
          <w:szCs w:val="24"/>
          <w:lang w:val="en-US"/>
        </w:rPr>
        <w:t xml:space="preserve"> </w:t>
      </w:r>
      <w:r w:rsidRPr="00773CE2">
        <w:rPr>
          <w:color w:val="auto"/>
          <w:sz w:val="24"/>
          <w:szCs w:val="24"/>
          <w:lang w:val="en-US"/>
        </w:rPr>
        <w:t>- saqlash buyru</w:t>
      </w:r>
      <w:r w:rsidRPr="00773CE2">
        <w:rPr>
          <w:color w:val="auto"/>
          <w:sz w:val="24"/>
          <w:szCs w:val="24"/>
        </w:rPr>
        <w:t>ғ</w:t>
      </w:r>
      <w:r w:rsidRPr="00773CE2">
        <w:rPr>
          <w:color w:val="auto"/>
          <w:sz w:val="24"/>
          <w:szCs w:val="24"/>
          <w:lang w:val="en-US"/>
        </w:rPr>
        <w:t xml:space="preserve">ini tanlash yoki </w:t>
      </w:r>
      <w:r w:rsidRPr="00773CE2">
        <w:rPr>
          <w:b/>
          <w:color w:val="auto"/>
          <w:sz w:val="24"/>
          <w:szCs w:val="24"/>
          <w:lang w:val="en-US"/>
        </w:rPr>
        <w:t xml:space="preserve">[Ctrl+S] </w:t>
      </w:r>
      <w:r w:rsidRPr="00773CE2">
        <w:rPr>
          <w:color w:val="auto"/>
          <w:sz w:val="24"/>
          <w:szCs w:val="24"/>
          <w:lang w:val="en-US"/>
        </w:rPr>
        <w:t xml:space="preserve">tugmalarini bosish. Agar ushbu </w:t>
      </w:r>
      <w:r w:rsidRPr="00773CE2">
        <w:rPr>
          <w:color w:val="auto"/>
          <w:sz w:val="24"/>
          <w:szCs w:val="24"/>
        </w:rPr>
        <w:t>ҳ</w:t>
      </w:r>
      <w:r w:rsidRPr="00773CE2">
        <w:rPr>
          <w:color w:val="auto"/>
          <w:sz w:val="24"/>
          <w:szCs w:val="24"/>
          <w:lang w:val="en-US"/>
        </w:rPr>
        <w:t>olatda faylga oldin nom berilgan bo‘lsa kiritilgan o‘zgartirishla</w:t>
      </w:r>
      <w:r w:rsidRPr="00773CE2">
        <w:rPr>
          <w:color w:val="auto"/>
          <w:sz w:val="24"/>
          <w:szCs w:val="24"/>
          <w:lang w:val="en-US"/>
        </w:rPr>
        <w:t>rni fayl ustiga saqlab qo‘yadi.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133F5366" wp14:editId="7F6F397B">
            <wp:extent cx="3944112" cy="2336165"/>
            <wp:effectExtent l="0" t="0" r="0" b="0"/>
            <wp:docPr id="15018" name="Picture 15018"/>
            <wp:cNvGraphicFramePr/>
            <a:graphic xmlns:a="http://schemas.openxmlformats.org/drawingml/2006/main">
              <a:graphicData uri="http://schemas.openxmlformats.org/drawingml/2006/picture">
                <pic:pic xmlns:pic="http://schemas.openxmlformats.org/drawingml/2006/picture">
                  <pic:nvPicPr>
                    <pic:cNvPr id="15018" name="Picture 15018"/>
                    <pic:cNvPicPr/>
                  </pic:nvPicPr>
                  <pic:blipFill>
                    <a:blip r:embed="rId252"/>
                    <a:stretch>
                      <a:fillRect/>
                    </a:stretch>
                  </pic:blipFill>
                  <pic:spPr>
                    <a:xfrm>
                      <a:off x="0" y="0"/>
                      <a:ext cx="3944112" cy="2336165"/>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Agar faylga oldin nom berilmagan bo‘lsa, faylni saqlashga nom kiritish va saqlash joyini</w:t>
      </w:r>
      <w:r w:rsidR="002309D8" w:rsidRPr="00773CE2">
        <w:rPr>
          <w:color w:val="auto"/>
          <w:sz w:val="24"/>
          <w:szCs w:val="24"/>
          <w:lang w:val="en-US"/>
        </w:rPr>
        <w:t xml:space="preserve"> </w:t>
      </w:r>
      <w:r w:rsidRPr="00773CE2">
        <w:rPr>
          <w:color w:val="auto"/>
          <w:sz w:val="24"/>
          <w:szCs w:val="24"/>
          <w:lang w:val="en-US"/>
        </w:rPr>
        <w:t xml:space="preserve">ko‘rsatish muloqot oynasi paydo bo‘ladi. Ushbu muloqot oynasining </w:t>
      </w:r>
      <w:r w:rsidRPr="00773CE2">
        <w:rPr>
          <w:b/>
          <w:color w:val="auto"/>
          <w:sz w:val="24"/>
          <w:szCs w:val="24"/>
          <w:lang w:val="en-US"/>
        </w:rPr>
        <w:t xml:space="preserve">“Imya fayla” </w:t>
      </w:r>
      <w:r w:rsidRPr="00773CE2">
        <w:rPr>
          <w:color w:val="auto"/>
          <w:sz w:val="24"/>
          <w:szCs w:val="24"/>
          <w:lang w:val="en-US"/>
        </w:rPr>
        <w:t xml:space="preserve">– fayl nomi bo‘limining taklif qatoriga faylga nom </w:t>
      </w:r>
      <w:r w:rsidRPr="00773CE2">
        <w:rPr>
          <w:color w:val="auto"/>
          <w:sz w:val="24"/>
          <w:szCs w:val="24"/>
          <w:lang w:val="en-US"/>
        </w:rPr>
        <w:t xml:space="preserve">kiritasiz va </w:t>
      </w:r>
      <w:r w:rsidRPr="00773CE2">
        <w:rPr>
          <w:b/>
          <w:color w:val="auto"/>
          <w:sz w:val="24"/>
          <w:szCs w:val="24"/>
          <w:lang w:val="en-US"/>
        </w:rPr>
        <w:t xml:space="preserve">“Soxranit” </w:t>
      </w:r>
      <w:r w:rsidRPr="00773CE2">
        <w:rPr>
          <w:color w:val="auto"/>
          <w:sz w:val="24"/>
          <w:szCs w:val="24"/>
          <w:lang w:val="en-US"/>
        </w:rPr>
        <w:t xml:space="preserve">–saqlash tugmachasini bertasiz. Aksariyat </w:t>
      </w:r>
      <w:r w:rsidRPr="00773CE2">
        <w:rPr>
          <w:color w:val="auto"/>
          <w:sz w:val="24"/>
          <w:szCs w:val="24"/>
        </w:rPr>
        <w:t>ҳ</w:t>
      </w:r>
      <w:r w:rsidRPr="00773CE2">
        <w:rPr>
          <w:color w:val="auto"/>
          <w:sz w:val="24"/>
          <w:szCs w:val="24"/>
          <w:lang w:val="en-US"/>
        </w:rPr>
        <w:t xml:space="preserve">olda saqlash uchun joyni </w:t>
      </w:r>
      <w:r w:rsidRPr="00773CE2">
        <w:rPr>
          <w:b/>
          <w:color w:val="auto"/>
          <w:sz w:val="24"/>
          <w:szCs w:val="24"/>
          <w:lang w:val="en-US"/>
        </w:rPr>
        <w:t>“Moi dokument</w:t>
      </w:r>
      <w:r w:rsidRPr="00773CE2">
        <w:rPr>
          <w:b/>
          <w:color w:val="auto"/>
          <w:sz w:val="24"/>
          <w:szCs w:val="24"/>
        </w:rPr>
        <w:t>ы</w:t>
      </w:r>
      <w:r w:rsidRPr="00773CE2">
        <w:rPr>
          <w:b/>
          <w:color w:val="auto"/>
          <w:sz w:val="24"/>
          <w:szCs w:val="24"/>
          <w:lang w:val="en-US"/>
        </w:rPr>
        <w:t xml:space="preserve">” </w:t>
      </w:r>
      <w:r w:rsidRPr="00773CE2">
        <w:rPr>
          <w:color w:val="auto"/>
          <w:sz w:val="24"/>
          <w:szCs w:val="24"/>
          <w:lang w:val="en-US"/>
        </w:rPr>
        <w:t xml:space="preserve">papkasiga ko‘rsatiladi. Chunki oldingi darslarimizda </w:t>
      </w:r>
      <w:r w:rsidRPr="00773CE2">
        <w:rPr>
          <w:b/>
          <w:color w:val="auto"/>
          <w:sz w:val="24"/>
          <w:szCs w:val="24"/>
          <w:lang w:val="en-US"/>
        </w:rPr>
        <w:t>“Moi dokument</w:t>
      </w:r>
      <w:r w:rsidRPr="00773CE2">
        <w:rPr>
          <w:b/>
          <w:color w:val="auto"/>
          <w:sz w:val="24"/>
          <w:szCs w:val="24"/>
        </w:rPr>
        <w:t>ы</w:t>
      </w:r>
      <w:r w:rsidRPr="00773CE2">
        <w:rPr>
          <w:b/>
          <w:color w:val="auto"/>
          <w:sz w:val="24"/>
          <w:szCs w:val="24"/>
          <w:lang w:val="en-US"/>
        </w:rPr>
        <w:t xml:space="preserve">” </w:t>
      </w:r>
      <w:r w:rsidRPr="00773CE2">
        <w:rPr>
          <w:color w:val="auto"/>
          <w:sz w:val="24"/>
          <w:szCs w:val="24"/>
          <w:lang w:val="en-US"/>
        </w:rPr>
        <w:t>papkasi xujjatlarni saqlash uchun maxsus papka ekanligini aytib o‘tdik. Ushbu o</w:t>
      </w:r>
      <w:r w:rsidRPr="00773CE2">
        <w:rPr>
          <w:color w:val="auto"/>
          <w:sz w:val="24"/>
          <w:szCs w:val="24"/>
          <w:lang w:val="en-US"/>
        </w:rPr>
        <w:t xml:space="preserve">ynaning tip fayla bo‘limidan fayl tipini belgilashimiz mumkin. Fayl tipi avtomatik tarzda </w:t>
      </w:r>
      <w:r w:rsidRPr="00773CE2">
        <w:rPr>
          <w:b/>
          <w:color w:val="auto"/>
          <w:sz w:val="24"/>
          <w:szCs w:val="24"/>
          <w:lang w:val="en-US"/>
        </w:rPr>
        <w:t xml:space="preserve">“Prezentastiya” </w:t>
      </w:r>
      <w:r w:rsidRPr="00773CE2">
        <w:rPr>
          <w:color w:val="auto"/>
          <w:sz w:val="24"/>
          <w:szCs w:val="24"/>
        </w:rPr>
        <w:t>ҳ</w:t>
      </w:r>
      <w:r w:rsidRPr="00773CE2">
        <w:rPr>
          <w:color w:val="auto"/>
          <w:sz w:val="24"/>
          <w:szCs w:val="24"/>
          <w:lang w:val="en-US"/>
        </w:rPr>
        <w:t xml:space="preserve">olatida turadi. Agar biz yaratgan taqjimotimizni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Power Point</w:t>
      </w:r>
      <w:r w:rsidR="002309D8" w:rsidRPr="00773CE2">
        <w:rPr>
          <w:color w:val="auto"/>
          <w:sz w:val="24"/>
          <w:szCs w:val="24"/>
          <w:lang w:val="en-US"/>
        </w:rPr>
        <w:t xml:space="preserve"> </w:t>
      </w:r>
      <w:r w:rsidRPr="00773CE2">
        <w:rPr>
          <w:color w:val="auto"/>
          <w:sz w:val="24"/>
          <w:szCs w:val="24"/>
          <w:lang w:val="en-US"/>
        </w:rPr>
        <w:t xml:space="preserve">dasturi o‘rnatilmagan kompyuterda </w:t>
      </w:r>
      <w:r w:rsidRPr="00773CE2">
        <w:rPr>
          <w:color w:val="auto"/>
          <w:sz w:val="24"/>
          <w:szCs w:val="24"/>
        </w:rPr>
        <w:t>ҳ</w:t>
      </w:r>
      <w:r w:rsidRPr="00773CE2">
        <w:rPr>
          <w:color w:val="auto"/>
          <w:sz w:val="24"/>
          <w:szCs w:val="24"/>
          <w:lang w:val="en-US"/>
        </w:rPr>
        <w:t xml:space="preserve">am ko‘rishni </w:t>
      </w:r>
      <w:r w:rsidRPr="00773CE2">
        <w:rPr>
          <w:color w:val="auto"/>
          <w:sz w:val="24"/>
          <w:szCs w:val="24"/>
        </w:rPr>
        <w:t>ҳ</w:t>
      </w:r>
      <w:r w:rsidRPr="00773CE2">
        <w:rPr>
          <w:color w:val="auto"/>
          <w:sz w:val="24"/>
          <w:szCs w:val="24"/>
          <w:lang w:val="en-US"/>
        </w:rPr>
        <w:t>o</w:t>
      </w:r>
      <w:r w:rsidRPr="00773CE2">
        <w:rPr>
          <w:color w:val="auto"/>
          <w:sz w:val="24"/>
          <w:szCs w:val="24"/>
        </w:rPr>
        <w:t>ҳ</w:t>
      </w:r>
      <w:r w:rsidRPr="00773CE2">
        <w:rPr>
          <w:color w:val="auto"/>
          <w:sz w:val="24"/>
          <w:szCs w:val="24"/>
          <w:lang w:val="en-US"/>
        </w:rPr>
        <w:t xml:space="preserve">lasak fayl tipini </w:t>
      </w:r>
      <w:r w:rsidRPr="00773CE2">
        <w:rPr>
          <w:b/>
          <w:color w:val="auto"/>
          <w:sz w:val="24"/>
          <w:szCs w:val="24"/>
          <w:lang w:val="en-US"/>
        </w:rPr>
        <w:t>“Demonstrastiya Po</w:t>
      </w:r>
      <w:r w:rsidRPr="00773CE2">
        <w:rPr>
          <w:b/>
          <w:color w:val="auto"/>
          <w:sz w:val="24"/>
          <w:szCs w:val="24"/>
          <w:lang w:val="en-US"/>
        </w:rPr>
        <w:t xml:space="preserve">wer Point” </w:t>
      </w:r>
      <w:r w:rsidRPr="00773CE2">
        <w:rPr>
          <w:color w:val="auto"/>
          <w:sz w:val="24"/>
          <w:szCs w:val="24"/>
          <w:lang w:val="en-US"/>
        </w:rPr>
        <w:t xml:space="preserve">ko‘rinishida belgilaymiz. </w:t>
      </w:r>
      <w:r w:rsidRPr="00773CE2">
        <w:rPr>
          <w:color w:val="auto"/>
          <w:sz w:val="24"/>
          <w:szCs w:val="24"/>
        </w:rPr>
        <w:t xml:space="preserve">Fayl kengaytmasi </w:t>
      </w:r>
      <w:r w:rsidRPr="00773CE2">
        <w:rPr>
          <w:b/>
          <w:color w:val="auto"/>
          <w:sz w:val="24"/>
          <w:szCs w:val="24"/>
        </w:rPr>
        <w:t>PPS</w:t>
      </w:r>
      <w:r w:rsidRPr="00773CE2">
        <w:rPr>
          <w:color w:val="auto"/>
          <w:sz w:val="24"/>
          <w:szCs w:val="24"/>
        </w:rPr>
        <w:t xml:space="preserve"> bo‘ladi.</w:t>
      </w:r>
      <w:r w:rsidR="002309D8" w:rsidRPr="00773CE2">
        <w:rPr>
          <w:color w:val="auto"/>
          <w:sz w:val="24"/>
          <w:szCs w:val="24"/>
        </w:rPr>
        <w:t xml:space="preserve"> </w:t>
      </w:r>
    </w:p>
    <w:p w:rsidR="00B45E59" w:rsidRPr="00773CE2" w:rsidRDefault="006F205B">
      <w:pPr>
        <w:numPr>
          <w:ilvl w:val="0"/>
          <w:numId w:val="15"/>
        </w:numPr>
        <w:spacing w:after="0" w:line="276" w:lineRule="auto"/>
        <w:ind w:left="0" w:right="0" w:firstLine="0"/>
        <w:rPr>
          <w:color w:val="auto"/>
          <w:sz w:val="24"/>
          <w:szCs w:val="24"/>
        </w:rPr>
      </w:pPr>
      <w:r w:rsidRPr="00773CE2">
        <w:rPr>
          <w:color w:val="auto"/>
          <w:sz w:val="24"/>
          <w:szCs w:val="24"/>
          <w:lang w:val="en-US"/>
        </w:rPr>
        <w:t>Standart uskunalar panelidagi</w:t>
      </w:r>
      <w:r w:rsidR="002309D8" w:rsidRPr="00773CE2">
        <w:rPr>
          <w:color w:val="auto"/>
          <w:sz w:val="24"/>
          <w:szCs w:val="24"/>
          <w:lang w:val="en-US"/>
        </w:rPr>
        <w:t xml:space="preserve">   </w:t>
      </w:r>
      <w:r w:rsidRPr="00773CE2">
        <w:rPr>
          <w:color w:val="auto"/>
          <w:sz w:val="24"/>
          <w:szCs w:val="24"/>
          <w:lang w:val="en-US"/>
        </w:rPr>
        <w:t xml:space="preserve">uskunasini sichqonchani chap tugmachasi bilan bir marta bosish. </w:t>
      </w:r>
      <w:r w:rsidRPr="00773CE2">
        <w:rPr>
          <w:color w:val="auto"/>
          <w:sz w:val="24"/>
          <w:szCs w:val="24"/>
        </w:rPr>
        <w:t>Ushbu ҳolatdagi saqlash ҳam ҳuddi oldingisi kabi bir xil.</w:t>
      </w:r>
      <w:r w:rsidR="002309D8" w:rsidRPr="00773CE2">
        <w:rPr>
          <w:color w:val="auto"/>
          <w:sz w:val="24"/>
          <w:szCs w:val="24"/>
        </w:rPr>
        <w:t xml:space="preserve"> </w:t>
      </w:r>
    </w:p>
    <w:p w:rsidR="00B45E59" w:rsidRPr="00773CE2" w:rsidRDefault="006F205B">
      <w:pPr>
        <w:numPr>
          <w:ilvl w:val="0"/>
          <w:numId w:val="15"/>
        </w:numPr>
        <w:spacing w:after="0" w:line="276" w:lineRule="auto"/>
        <w:ind w:left="0" w:right="0" w:firstLine="0"/>
        <w:rPr>
          <w:color w:val="auto"/>
          <w:sz w:val="24"/>
          <w:szCs w:val="24"/>
        </w:rPr>
      </w:pPr>
      <w:r w:rsidRPr="00773CE2">
        <w:rPr>
          <w:color w:val="auto"/>
          <w:sz w:val="24"/>
          <w:szCs w:val="24"/>
          <w:lang w:val="en-US"/>
        </w:rPr>
        <w:t xml:space="preserve">Klaviatura orqali </w:t>
      </w:r>
      <w:r w:rsidRPr="00773CE2">
        <w:rPr>
          <w:b/>
          <w:color w:val="auto"/>
          <w:sz w:val="24"/>
          <w:szCs w:val="24"/>
          <w:lang w:val="en-US"/>
        </w:rPr>
        <w:t xml:space="preserve">[Ctrl+S] </w:t>
      </w:r>
      <w:r w:rsidRPr="00773CE2">
        <w:rPr>
          <w:color w:val="auto"/>
          <w:sz w:val="24"/>
          <w:szCs w:val="24"/>
          <w:lang w:val="en-US"/>
        </w:rPr>
        <w:t>yoki</w:t>
      </w:r>
      <w:r w:rsidRPr="00773CE2">
        <w:rPr>
          <w:b/>
          <w:color w:val="auto"/>
          <w:sz w:val="24"/>
          <w:szCs w:val="24"/>
          <w:lang w:val="en-US"/>
        </w:rPr>
        <w:t xml:space="preserve"> [</w:t>
      </w:r>
      <w:r w:rsidRPr="00773CE2">
        <w:rPr>
          <w:b/>
          <w:color w:val="auto"/>
          <w:sz w:val="24"/>
          <w:szCs w:val="24"/>
          <w:lang w:val="en-US"/>
        </w:rPr>
        <w:t xml:space="preserve">Shift+F12] </w:t>
      </w:r>
      <w:r w:rsidRPr="00773CE2">
        <w:rPr>
          <w:color w:val="auto"/>
          <w:sz w:val="24"/>
          <w:szCs w:val="24"/>
          <w:lang w:val="en-US"/>
        </w:rPr>
        <w:t xml:space="preserve">tugmalarini bosish. Ushbu vaziyatda </w:t>
      </w:r>
      <w:r w:rsidRPr="00773CE2">
        <w:rPr>
          <w:color w:val="auto"/>
          <w:sz w:val="24"/>
          <w:szCs w:val="24"/>
        </w:rPr>
        <w:t>ҳ</w:t>
      </w:r>
      <w:r w:rsidRPr="00773CE2">
        <w:rPr>
          <w:color w:val="auto"/>
          <w:sz w:val="24"/>
          <w:szCs w:val="24"/>
          <w:lang w:val="en-US"/>
        </w:rPr>
        <w:t xml:space="preserve">am oldingilari kabi agar fayl oldin nom bilan saqlangan bo‘lsa o‘zgarishlarni fayl ustiga saqlab qo‘yadi. </w:t>
      </w:r>
      <w:r w:rsidRPr="00773CE2">
        <w:rPr>
          <w:color w:val="auto"/>
          <w:sz w:val="24"/>
          <w:szCs w:val="24"/>
        </w:rPr>
        <w:t>Agar ҳali nomlanmagan bo‘lsa saqlash muloqot oynasi chiqadi.</w:t>
      </w:r>
      <w:r w:rsidR="002309D8" w:rsidRPr="00773CE2">
        <w:rPr>
          <w:color w:val="auto"/>
          <w:sz w:val="24"/>
          <w:szCs w:val="24"/>
        </w:rPr>
        <w:t xml:space="preserve"> </w:t>
      </w:r>
    </w:p>
    <w:p w:rsidR="00B45E59" w:rsidRPr="00773CE2" w:rsidRDefault="006F205B">
      <w:pPr>
        <w:numPr>
          <w:ilvl w:val="0"/>
          <w:numId w:val="15"/>
        </w:numPr>
        <w:spacing w:after="0" w:line="276" w:lineRule="auto"/>
        <w:ind w:left="0" w:right="0" w:firstLine="0"/>
        <w:rPr>
          <w:color w:val="auto"/>
          <w:sz w:val="24"/>
          <w:szCs w:val="24"/>
          <w:lang w:val="en-US"/>
        </w:rPr>
      </w:pPr>
      <w:r w:rsidRPr="00773CE2">
        <w:rPr>
          <w:color w:val="auto"/>
          <w:sz w:val="24"/>
          <w:szCs w:val="24"/>
        </w:rPr>
        <w:t xml:space="preserve">Boshqa nom bilan saqlash. Boshqa nom </w:t>
      </w:r>
      <w:r w:rsidRPr="00773CE2">
        <w:rPr>
          <w:color w:val="auto"/>
          <w:sz w:val="24"/>
          <w:szCs w:val="24"/>
        </w:rPr>
        <w:t xml:space="preserve">bilan saqlash uchun ya’ni oldin saqlangan bo‘lsa unga yangi nom kiritish uchun fayl menyusiga kiramiz va u erdan Sohranit kak buyruғini tanlaymiz. Klafiaturada esa </w:t>
      </w:r>
      <w:r w:rsidRPr="00773CE2">
        <w:rPr>
          <w:b/>
          <w:color w:val="auto"/>
          <w:sz w:val="24"/>
          <w:szCs w:val="24"/>
        </w:rPr>
        <w:t xml:space="preserve">F12 </w:t>
      </w:r>
      <w:r w:rsidRPr="00773CE2">
        <w:rPr>
          <w:color w:val="auto"/>
          <w:sz w:val="24"/>
          <w:szCs w:val="24"/>
        </w:rPr>
        <w:t>tugmachasini bosish kerak bo‘ladi. Natijada faylga yangi nom kiritish muloqot oynasi pay</w:t>
      </w:r>
      <w:r w:rsidRPr="00773CE2">
        <w:rPr>
          <w:color w:val="auto"/>
          <w:sz w:val="24"/>
          <w:szCs w:val="24"/>
        </w:rPr>
        <w:t xml:space="preserve">do bo‘ladi. </w:t>
      </w:r>
      <w:r w:rsidRPr="00773CE2">
        <w:rPr>
          <w:color w:val="auto"/>
          <w:sz w:val="24"/>
          <w:szCs w:val="24"/>
          <w:lang w:val="en-US"/>
        </w:rPr>
        <w:t xml:space="preserve">Ushbu oynaning ko‘rinishi </w:t>
      </w:r>
      <w:r w:rsidRPr="00773CE2">
        <w:rPr>
          <w:color w:val="auto"/>
          <w:sz w:val="24"/>
          <w:szCs w:val="24"/>
        </w:rPr>
        <w:t>ҳ</w:t>
      </w:r>
      <w:r w:rsidRPr="00773CE2">
        <w:rPr>
          <w:color w:val="auto"/>
          <w:sz w:val="24"/>
          <w:szCs w:val="24"/>
          <w:lang w:val="en-US"/>
        </w:rPr>
        <w:t xml:space="preserve">am </w:t>
      </w:r>
      <w:r w:rsidRPr="00773CE2">
        <w:rPr>
          <w:color w:val="auto"/>
          <w:sz w:val="24"/>
          <w:szCs w:val="24"/>
        </w:rPr>
        <w:t>ҳ</w:t>
      </w:r>
      <w:r w:rsidRPr="00773CE2">
        <w:rPr>
          <w:color w:val="auto"/>
          <w:sz w:val="24"/>
          <w:szCs w:val="24"/>
          <w:lang w:val="en-US"/>
        </w:rPr>
        <w:t>uddi oldingi saqlash oynasi bilan bir xil bo‘ladi.</w:t>
      </w:r>
      <w:r w:rsidR="002309D8" w:rsidRPr="00773CE2">
        <w:rPr>
          <w:color w:val="auto"/>
          <w:sz w:val="24"/>
          <w:szCs w:val="24"/>
          <w:lang w:val="en-US"/>
        </w:rPr>
        <w:t xml:space="preserve"> </w:t>
      </w:r>
    </w:p>
    <w:p w:rsidR="00B45E59" w:rsidRPr="00773CE2" w:rsidRDefault="002309D8"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Avto saqlash.</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Dasturning yana bir imkoniyati bu kiritilgan o‘zgartirishlarni avtomatik saqlab borishdir. Avto saqlash vaqtini sozlash uchun </w:t>
      </w:r>
      <w:r w:rsidRPr="00773CE2">
        <w:rPr>
          <w:b/>
          <w:color w:val="auto"/>
          <w:sz w:val="24"/>
          <w:szCs w:val="24"/>
          <w:lang w:val="en-US"/>
        </w:rPr>
        <w:t xml:space="preserve">“Servis” </w:t>
      </w:r>
      <w:r w:rsidRPr="00773CE2">
        <w:rPr>
          <w:color w:val="auto"/>
          <w:sz w:val="24"/>
          <w:szCs w:val="24"/>
          <w:lang w:val="en-US"/>
        </w:rPr>
        <w:t>menyusiga</w:t>
      </w:r>
      <w:r w:rsidRPr="00773CE2">
        <w:rPr>
          <w:color w:val="auto"/>
          <w:sz w:val="24"/>
          <w:szCs w:val="24"/>
          <w:lang w:val="en-US"/>
        </w:rPr>
        <w:t xml:space="preserve"> kiramiz va u erdan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“Parametr</w:t>
      </w:r>
      <w:r w:rsidRPr="00773CE2">
        <w:rPr>
          <w:b/>
          <w:color w:val="auto"/>
          <w:sz w:val="24"/>
          <w:szCs w:val="24"/>
        </w:rPr>
        <w:t>ы</w:t>
      </w:r>
      <w:r w:rsidRPr="00773CE2">
        <w:rPr>
          <w:b/>
          <w:color w:val="auto"/>
          <w:sz w:val="24"/>
          <w:szCs w:val="24"/>
          <w:lang w:val="en-US"/>
        </w:rPr>
        <w:t xml:space="preserve">” – </w:t>
      </w:r>
      <w:r w:rsidRPr="00773CE2">
        <w:rPr>
          <w:color w:val="auto"/>
          <w:sz w:val="24"/>
          <w:szCs w:val="24"/>
        </w:rPr>
        <w:t>ҳ</w:t>
      </w:r>
      <w:r w:rsidRPr="00773CE2">
        <w:rPr>
          <w:color w:val="auto"/>
          <w:sz w:val="24"/>
          <w:szCs w:val="24"/>
          <w:lang w:val="en-US"/>
        </w:rPr>
        <w:t>ossalar buyru</w:t>
      </w:r>
      <w:r w:rsidRPr="00773CE2">
        <w:rPr>
          <w:color w:val="auto"/>
          <w:sz w:val="24"/>
          <w:szCs w:val="24"/>
        </w:rPr>
        <w:t>ғ</w:t>
      </w:r>
      <w:r w:rsidRPr="00773CE2">
        <w:rPr>
          <w:color w:val="auto"/>
          <w:sz w:val="24"/>
          <w:szCs w:val="24"/>
          <w:lang w:val="en-US"/>
        </w:rPr>
        <w:t xml:space="preserve">ini tanlaymiz. Natijada dastur </w:t>
      </w:r>
      <w:r w:rsidRPr="00773CE2">
        <w:rPr>
          <w:color w:val="auto"/>
          <w:sz w:val="24"/>
          <w:szCs w:val="24"/>
        </w:rPr>
        <w:t>ҳ</w:t>
      </w:r>
      <w:r w:rsidRPr="00773CE2">
        <w:rPr>
          <w:color w:val="auto"/>
          <w:sz w:val="24"/>
          <w:szCs w:val="24"/>
          <w:lang w:val="en-US"/>
        </w:rPr>
        <w:t xml:space="preserve">ususiyatlarini o‘zgartirish muloqot oynasi paydo bo‘ladi. Ushbu oynaning </w:t>
      </w:r>
      <w:r w:rsidRPr="00773CE2">
        <w:rPr>
          <w:b/>
          <w:color w:val="auto"/>
          <w:sz w:val="24"/>
          <w:szCs w:val="24"/>
          <w:lang w:val="en-US"/>
        </w:rPr>
        <w:t xml:space="preserve">“Soxranenie” </w:t>
      </w:r>
      <w:r w:rsidRPr="00773CE2">
        <w:rPr>
          <w:color w:val="auto"/>
          <w:sz w:val="24"/>
          <w:szCs w:val="24"/>
          <w:lang w:val="en-US"/>
        </w:rPr>
        <w:t xml:space="preserve">bo‘limini tanlaymiz va </w:t>
      </w:r>
      <w:r w:rsidRPr="00773CE2">
        <w:rPr>
          <w:b/>
          <w:color w:val="auto"/>
          <w:sz w:val="24"/>
          <w:szCs w:val="24"/>
          <w:lang w:val="en-US"/>
        </w:rPr>
        <w:t>“Avtosoxranenie kajd</w:t>
      </w:r>
      <w:r w:rsidRPr="00773CE2">
        <w:rPr>
          <w:b/>
          <w:color w:val="auto"/>
          <w:sz w:val="24"/>
          <w:szCs w:val="24"/>
        </w:rPr>
        <w:t>ы</w:t>
      </w:r>
      <w:r w:rsidRPr="00773CE2">
        <w:rPr>
          <w:b/>
          <w:color w:val="auto"/>
          <w:sz w:val="24"/>
          <w:szCs w:val="24"/>
          <w:lang w:val="en-US"/>
        </w:rPr>
        <w:t>e”</w:t>
      </w:r>
      <w:r w:rsidRPr="00773CE2">
        <w:rPr>
          <w:color w:val="auto"/>
          <w:sz w:val="24"/>
          <w:szCs w:val="24"/>
          <w:lang w:val="en-US"/>
        </w:rPr>
        <w:t xml:space="preserve"> qismidan vaqtni o‘zimiz uchun ma’qul bo‘l</w:t>
      </w:r>
      <w:r w:rsidRPr="00773CE2">
        <w:rPr>
          <w:color w:val="auto"/>
          <w:sz w:val="24"/>
          <w:szCs w:val="24"/>
          <w:lang w:val="en-US"/>
        </w:rPr>
        <w:t>gan variantni tanlab qo‘yamiz. Bu vaqt avtomatik tarzda 10 minutda turadi. Biz esa uni bir oz kamaytirishimiz mumkin. Masalan: 2 min. Bu vaqtni qanchalik darajada kam yoki ko‘pligi kiritilgan o‘zgartirishlarni tezroq vaqt orali</w:t>
      </w:r>
      <w:r w:rsidRPr="00773CE2">
        <w:rPr>
          <w:color w:val="auto"/>
          <w:sz w:val="24"/>
          <w:szCs w:val="24"/>
        </w:rPr>
        <w:t>ғ</w:t>
      </w:r>
      <w:r w:rsidRPr="00773CE2">
        <w:rPr>
          <w:color w:val="auto"/>
          <w:sz w:val="24"/>
          <w:szCs w:val="24"/>
          <w:lang w:val="en-US"/>
        </w:rPr>
        <w:t>ida saqlab borishni belgilay</w:t>
      </w:r>
      <w:r w:rsidRPr="00773CE2">
        <w:rPr>
          <w:color w:val="auto"/>
          <w:sz w:val="24"/>
          <w:szCs w:val="24"/>
          <w:lang w:val="en-US"/>
        </w:rPr>
        <w:t>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rFonts w:eastAsia="Calibri"/>
          <w:noProof/>
          <w:color w:val="auto"/>
          <w:sz w:val="24"/>
          <w:szCs w:val="24"/>
        </w:rPr>
        <w:lastRenderedPageBreak/>
        <mc:AlternateContent>
          <mc:Choice Requires="wpg">
            <w:drawing>
              <wp:inline distT="0" distB="0" distL="0" distR="0" wp14:anchorId="68FD242F" wp14:editId="52620CB2">
                <wp:extent cx="5285740" cy="2602189"/>
                <wp:effectExtent l="0" t="0" r="0" b="0"/>
                <wp:docPr id="399209" name="Group 399209"/>
                <wp:cNvGraphicFramePr/>
                <a:graphic xmlns:a="http://schemas.openxmlformats.org/drawingml/2006/main">
                  <a:graphicData uri="http://schemas.microsoft.com/office/word/2010/wordprocessingGroup">
                    <wpg:wgp>
                      <wpg:cNvGrpSpPr/>
                      <wpg:grpSpPr>
                        <a:xfrm>
                          <a:off x="0" y="0"/>
                          <a:ext cx="5285740" cy="2602189"/>
                          <a:chOff x="0" y="0"/>
                          <a:chExt cx="5285740" cy="2602189"/>
                        </a:xfrm>
                      </wpg:grpSpPr>
                      <wps:wsp>
                        <wps:cNvPr id="15100" name="Rectangle 15100"/>
                        <wps:cNvSpPr/>
                        <wps:spPr>
                          <a:xfrm>
                            <a:off x="1924685" y="2406489"/>
                            <a:ext cx="297430" cy="260281"/>
                          </a:xfrm>
                          <a:prstGeom prst="rect">
                            <a:avLst/>
                          </a:prstGeom>
                          <a:ln>
                            <a:noFill/>
                          </a:ln>
                        </wps:spPr>
                        <wps:txbx>
                          <w:txbxContent>
                            <w:p w:rsidR="00B45E59" w:rsidRDefault="002309D8">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104" name="Picture 15104"/>
                          <pic:cNvPicPr/>
                        </pic:nvPicPr>
                        <pic:blipFill>
                          <a:blip r:embed="rId253"/>
                          <a:stretch>
                            <a:fillRect/>
                          </a:stretch>
                        </pic:blipFill>
                        <pic:spPr>
                          <a:xfrm>
                            <a:off x="0" y="447675"/>
                            <a:ext cx="1916303" cy="2107565"/>
                          </a:xfrm>
                          <a:prstGeom prst="rect">
                            <a:avLst/>
                          </a:prstGeom>
                        </pic:spPr>
                      </pic:pic>
                      <pic:pic xmlns:pic="http://schemas.openxmlformats.org/drawingml/2006/picture">
                        <pic:nvPicPr>
                          <pic:cNvPr id="15106" name="Picture 15106"/>
                          <pic:cNvPicPr/>
                        </pic:nvPicPr>
                        <pic:blipFill>
                          <a:blip r:embed="rId254"/>
                          <a:stretch>
                            <a:fillRect/>
                          </a:stretch>
                        </pic:blipFill>
                        <pic:spPr>
                          <a:xfrm>
                            <a:off x="2146300" y="0"/>
                            <a:ext cx="3139440" cy="2562225"/>
                          </a:xfrm>
                          <a:prstGeom prst="rect">
                            <a:avLst/>
                          </a:prstGeom>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8FD242F" id="Group 399209" o:spid="_x0000_s1692" style="width:416.2pt;height:204.9pt;mso-position-horizontal-relative:char;mso-position-vertical-relative:line" coordsize="52857,260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">
                <v:rect id="Rectangle 15100" o:spid="_x0000_s1693" style="position:absolute;left:19246;top:24064;width:297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" filled="f" stroked="f">
                  <v:textbox inset="0,0,0,0">
                    <w:txbxContent>
                      <w:p w14:paraId="2A58616B" w14:textId="19CF57B2" w:rsidR="00B45E59" w:rsidRDefault="002309D8">
                        <w:pPr>
                          <w:spacing w:after="160" w:line="259" w:lineRule="auto"/>
                          <w:ind w:left="0" w:right="0" w:firstLine="0"/>
                          <w:jc w:val="left"/>
                        </w:pPr>
                        <w:r>
                          <w:t xml:space="preserve">  </w:t>
                        </w:r>
                      </w:p>
                    </w:txbxContent>
                  </v:textbox>
                </v:rect>
                <v:shape id="Picture 15104" o:spid="_x0000_s1694" type="#_x0000_t75" style="position:absolute;top:4476;width:19163;height:2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">
                  <v:imagedata r:id="rId255" o:title=""/>
                </v:shape>
                <v:shape id="Picture 15106" o:spid="_x0000_s1695" type="#_x0000_t75" style="position:absolute;left:21463;width:31394;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">
                  <v:imagedata r:id="rId256" o:title=""/>
                </v:shape>
                <w10:anchorlock/>
              </v:group>
            </w:pict>
          </mc:Fallback>
        </mc:AlternateConten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“Parametr</w:t>
      </w:r>
      <w:r w:rsidRPr="00773CE2">
        <w:rPr>
          <w:b/>
          <w:color w:val="auto"/>
          <w:sz w:val="24"/>
          <w:szCs w:val="24"/>
        </w:rPr>
        <w:t>ы</w:t>
      </w:r>
      <w:r w:rsidRPr="00773CE2">
        <w:rPr>
          <w:b/>
          <w:color w:val="auto"/>
          <w:sz w:val="24"/>
          <w:szCs w:val="24"/>
          <w:lang w:val="en-US"/>
        </w:rPr>
        <w:t xml:space="preserve">” – </w:t>
      </w:r>
      <w:r w:rsidRPr="00773CE2">
        <w:rPr>
          <w:color w:val="auto"/>
          <w:sz w:val="24"/>
          <w:szCs w:val="24"/>
        </w:rPr>
        <w:t>ҳ</w:t>
      </w:r>
      <w:r w:rsidRPr="00773CE2">
        <w:rPr>
          <w:color w:val="auto"/>
          <w:sz w:val="24"/>
          <w:szCs w:val="24"/>
          <w:lang w:val="en-US"/>
        </w:rPr>
        <w:t>ossalar buyru</w:t>
      </w:r>
      <w:r w:rsidRPr="00773CE2">
        <w:rPr>
          <w:color w:val="auto"/>
          <w:sz w:val="24"/>
          <w:szCs w:val="24"/>
        </w:rPr>
        <w:t>ғ</w:t>
      </w:r>
      <w:r w:rsidRPr="00773CE2">
        <w:rPr>
          <w:color w:val="auto"/>
          <w:sz w:val="24"/>
          <w:szCs w:val="24"/>
          <w:lang w:val="en-US"/>
        </w:rPr>
        <w:t xml:space="preserve">ini tanlaymiz. Natijada dastur </w:t>
      </w:r>
      <w:r w:rsidRPr="00773CE2">
        <w:rPr>
          <w:color w:val="auto"/>
          <w:sz w:val="24"/>
          <w:szCs w:val="24"/>
        </w:rPr>
        <w:t>ҳ</w:t>
      </w:r>
      <w:r w:rsidRPr="00773CE2">
        <w:rPr>
          <w:color w:val="auto"/>
          <w:sz w:val="24"/>
          <w:szCs w:val="24"/>
          <w:lang w:val="en-US"/>
        </w:rPr>
        <w:t xml:space="preserve">ususiyatlarini o‘zgartirish muloqot oynasi paydo bo‘ladi. Ushbu oynaning </w:t>
      </w:r>
      <w:r w:rsidRPr="00773CE2">
        <w:rPr>
          <w:b/>
          <w:color w:val="auto"/>
          <w:sz w:val="24"/>
          <w:szCs w:val="24"/>
          <w:lang w:val="en-US"/>
        </w:rPr>
        <w:t xml:space="preserve">“Soxranenie” </w:t>
      </w:r>
      <w:r w:rsidRPr="00773CE2">
        <w:rPr>
          <w:color w:val="auto"/>
          <w:sz w:val="24"/>
          <w:szCs w:val="24"/>
          <w:lang w:val="en-US"/>
        </w:rPr>
        <w:t xml:space="preserve">bo‘limini tanlaymiz va </w:t>
      </w:r>
      <w:r w:rsidRPr="00773CE2">
        <w:rPr>
          <w:b/>
          <w:color w:val="auto"/>
          <w:sz w:val="24"/>
          <w:szCs w:val="24"/>
          <w:lang w:val="en-US"/>
        </w:rPr>
        <w:t>“Avtosoxranenie kajd</w:t>
      </w:r>
      <w:r w:rsidRPr="00773CE2">
        <w:rPr>
          <w:b/>
          <w:color w:val="auto"/>
          <w:sz w:val="24"/>
          <w:szCs w:val="24"/>
        </w:rPr>
        <w:t>ы</w:t>
      </w:r>
      <w:r w:rsidRPr="00773CE2">
        <w:rPr>
          <w:b/>
          <w:color w:val="auto"/>
          <w:sz w:val="24"/>
          <w:szCs w:val="24"/>
          <w:lang w:val="en-US"/>
        </w:rPr>
        <w:t>e”</w:t>
      </w:r>
      <w:r w:rsidRPr="00773CE2">
        <w:rPr>
          <w:color w:val="auto"/>
          <w:sz w:val="24"/>
          <w:szCs w:val="24"/>
          <w:lang w:val="en-US"/>
        </w:rPr>
        <w:t xml:space="preserve"> qismidan vaqtni o‘zimiz uchun ma’qul bo‘lgan </w:t>
      </w:r>
      <w:r w:rsidRPr="00773CE2">
        <w:rPr>
          <w:color w:val="auto"/>
          <w:sz w:val="24"/>
          <w:szCs w:val="24"/>
          <w:lang w:val="en-US"/>
        </w:rPr>
        <w:t>variantni tanlab qo‘yamiz. Bu vaqt avtomatik tarzda 10 minutda turadi. Biz esa uni bir oz kamaytirishimiz mumkin. Masalan: 2 min. Bu vaqtni qanchalik darajada kam yoki ko‘pligi kiritilgan o‘zgartirishlarni tezroq vaqt orali</w:t>
      </w:r>
      <w:r w:rsidRPr="00773CE2">
        <w:rPr>
          <w:color w:val="auto"/>
          <w:sz w:val="24"/>
          <w:szCs w:val="24"/>
        </w:rPr>
        <w:t>ғ</w:t>
      </w:r>
      <w:r w:rsidRPr="00773CE2">
        <w:rPr>
          <w:color w:val="auto"/>
          <w:sz w:val="24"/>
          <w:szCs w:val="24"/>
          <w:lang w:val="en-US"/>
        </w:rPr>
        <w:t>ida saqlab borishni belgilaydi.</w:t>
      </w:r>
      <w:r w:rsidR="002309D8" w:rsidRPr="00773CE2">
        <w:rPr>
          <w:color w:val="auto"/>
          <w:sz w:val="24"/>
          <w:szCs w:val="24"/>
          <w:lang w:val="en-US"/>
        </w:rPr>
        <w:t xml:space="preserve"> </w:t>
      </w:r>
    </w:p>
    <w:p w:rsidR="00B45E59" w:rsidRPr="00773CE2" w:rsidRDefault="002309D8"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tabs>
          <w:tab w:val="center" w:pos="959"/>
          <w:tab w:val="center" w:pos="5231"/>
        </w:tabs>
        <w:spacing w:after="0" w:line="276" w:lineRule="auto"/>
        <w:ind w:left="0" w:right="0" w:firstLine="0"/>
        <w:jc w:val="left"/>
        <w:rPr>
          <w:color w:val="auto"/>
          <w:sz w:val="24"/>
          <w:szCs w:val="24"/>
          <w:lang w:val="en-US"/>
        </w:rPr>
      </w:pPr>
      <w:r w:rsidRPr="00773CE2">
        <w:rPr>
          <w:rFonts w:eastAsia="Calibri"/>
          <w:color w:val="auto"/>
          <w:sz w:val="24"/>
          <w:szCs w:val="24"/>
          <w:lang w:val="en-US"/>
        </w:rPr>
        <w:tab/>
      </w:r>
      <w:r w:rsidRPr="00773CE2">
        <w:rPr>
          <w:color w:val="auto"/>
          <w:sz w:val="24"/>
          <w:szCs w:val="24"/>
          <w:lang w:val="en-US"/>
        </w:rPr>
        <w:t>4.</w:t>
      </w:r>
      <w:r w:rsidRPr="00773CE2">
        <w:rPr>
          <w:rFonts w:eastAsia="Arial"/>
          <w:color w:val="auto"/>
          <w:sz w:val="24"/>
          <w:szCs w:val="24"/>
          <w:lang w:val="en-US"/>
        </w:rPr>
        <w:t xml:space="preserve"> </w:t>
      </w:r>
      <w:r w:rsidRPr="00773CE2">
        <w:rPr>
          <w:rFonts w:eastAsia="Arial"/>
          <w:color w:val="auto"/>
          <w:sz w:val="24"/>
          <w:szCs w:val="24"/>
          <w:lang w:val="en-US"/>
        </w:rPr>
        <w:tab/>
      </w:r>
      <w:r w:rsidRPr="00773CE2">
        <w:rPr>
          <w:b/>
          <w:color w:val="auto"/>
          <w:sz w:val="24"/>
          <w:szCs w:val="24"/>
          <w:lang w:val="en-US"/>
        </w:rPr>
        <w:t>Power Point dasturida rasm, ovozlar va animastiyalar yozish.</w:t>
      </w:r>
      <w:r w:rsidRPr="00773CE2">
        <w:rPr>
          <w:color w:val="auto"/>
          <w:sz w:val="24"/>
          <w:szCs w:val="24"/>
          <w:lang w:val="en-US"/>
        </w:rPr>
        <w:t xml:space="preserve"> </w:t>
      </w:r>
    </w:p>
    <w:p w:rsidR="00B45E59" w:rsidRPr="00773CE2" w:rsidRDefault="002309D8"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i/>
          <w:color w:val="auto"/>
          <w:sz w:val="24"/>
          <w:szCs w:val="24"/>
          <w:lang w:val="en-US"/>
        </w:rPr>
        <w:t>Slaydlarga rasm va boshqa obyektlarni qo‘yish.</w:t>
      </w:r>
      <w:r w:rsidR="002309D8" w:rsidRPr="00773CE2">
        <w:rPr>
          <w:i/>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 Power Point </w:t>
      </w:r>
      <w:r w:rsidRPr="00773CE2">
        <w:rPr>
          <w:color w:val="auto"/>
          <w:sz w:val="24"/>
          <w:szCs w:val="24"/>
          <w:lang w:val="en-US"/>
        </w:rPr>
        <w:t xml:space="preserve">dasturida </w:t>
      </w:r>
      <w:r w:rsidRPr="00773CE2">
        <w:rPr>
          <w:color w:val="auto"/>
          <w:sz w:val="24"/>
          <w:szCs w:val="24"/>
        </w:rPr>
        <w:t>ҳ</w:t>
      </w:r>
      <w:r w:rsidRPr="00773CE2">
        <w:rPr>
          <w:color w:val="auto"/>
          <w:sz w:val="24"/>
          <w:szCs w:val="24"/>
          <w:lang w:val="en-US"/>
        </w:rPr>
        <w:t xml:space="preserve">am MS Word dasturidagi kabi rasmlar bilan ishlash paneli mavjud. Ushbu panelda kartinkalar bilan ishlash </w:t>
      </w:r>
      <w:r w:rsidRPr="00773CE2">
        <w:rPr>
          <w:color w:val="auto"/>
          <w:sz w:val="24"/>
          <w:szCs w:val="24"/>
          <w:lang w:val="en-US"/>
        </w:rPr>
        <w:t xml:space="preserve">oynasini chiqarish, fayldan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rasm qo‘yish, shakllar chizish va turli xil avtofiguralardan foydalanish kabi bo‘limlari bor. </w:t>
      </w:r>
      <w:r w:rsidRPr="00773CE2">
        <w:rPr>
          <w:b/>
          <w:color w:val="auto"/>
          <w:sz w:val="24"/>
          <w:szCs w:val="24"/>
          <w:lang w:val="en-US"/>
        </w:rPr>
        <w:t>“Avtofigur</w:t>
      </w:r>
      <w:r w:rsidRPr="00773CE2">
        <w:rPr>
          <w:b/>
          <w:color w:val="auto"/>
          <w:sz w:val="24"/>
          <w:szCs w:val="24"/>
        </w:rPr>
        <w:t>ы</w:t>
      </w:r>
      <w:r w:rsidRPr="00773CE2">
        <w:rPr>
          <w:b/>
          <w:color w:val="auto"/>
          <w:sz w:val="24"/>
          <w:szCs w:val="24"/>
          <w:lang w:val="en-US"/>
        </w:rPr>
        <w:t>”</w:t>
      </w:r>
      <w:r w:rsidRPr="00773CE2">
        <w:rPr>
          <w:color w:val="auto"/>
          <w:sz w:val="24"/>
          <w:szCs w:val="24"/>
          <w:lang w:val="en-US"/>
        </w:rPr>
        <w:t xml:space="preserve"> bo‘limida MS Word jasturinikidan farqli ravishda </w:t>
      </w:r>
      <w:r w:rsidRPr="00773CE2">
        <w:rPr>
          <w:b/>
          <w:color w:val="auto"/>
          <w:sz w:val="24"/>
          <w:szCs w:val="24"/>
          <w:lang w:val="en-US"/>
        </w:rPr>
        <w:t>“Upravlyayu</w:t>
      </w:r>
      <w:r w:rsidRPr="00773CE2">
        <w:rPr>
          <w:b/>
          <w:color w:val="auto"/>
          <w:sz w:val="24"/>
          <w:szCs w:val="24"/>
        </w:rPr>
        <w:t>щ</w:t>
      </w:r>
      <w:r w:rsidRPr="00773CE2">
        <w:rPr>
          <w:b/>
          <w:color w:val="auto"/>
          <w:sz w:val="24"/>
          <w:szCs w:val="24"/>
          <w:lang w:val="en-US"/>
        </w:rPr>
        <w:t xml:space="preserve">ie kpopki” </w:t>
      </w:r>
      <w:r w:rsidRPr="00773CE2">
        <w:rPr>
          <w:color w:val="auto"/>
          <w:sz w:val="24"/>
          <w:szCs w:val="24"/>
          <w:lang w:val="en-US"/>
        </w:rPr>
        <w:t xml:space="preserve">– ya’ni boshqaruvchi tugmalar qismi </w:t>
      </w:r>
      <w:r w:rsidRPr="00773CE2">
        <w:rPr>
          <w:color w:val="auto"/>
          <w:sz w:val="24"/>
          <w:szCs w:val="24"/>
        </w:rPr>
        <w:t>ҳ</w:t>
      </w:r>
      <w:r w:rsidRPr="00773CE2">
        <w:rPr>
          <w:color w:val="auto"/>
          <w:sz w:val="24"/>
          <w:szCs w:val="24"/>
          <w:lang w:val="en-US"/>
        </w:rPr>
        <w:t xml:space="preserve">am </w:t>
      </w:r>
      <w:r w:rsidRPr="00773CE2">
        <w:rPr>
          <w:color w:val="auto"/>
          <w:sz w:val="24"/>
          <w:szCs w:val="24"/>
          <w:lang w:val="en-US"/>
        </w:rPr>
        <w:t>joylashgan. Ushbu bo‘limdan biz o‘zimiz kerakli bo‘lgan boshqarish tugmalarini o‘rnatishimiz mumkin. Boshqarish tugmalari deganda bir slaydan navbatdagisiga o‘tkazish yoki oxirgi slaydga o‘tkazish uvbi ishlarni bajarish tugmalari tushuniladi. Bundan tashqa</w:t>
      </w:r>
      <w:r w:rsidRPr="00773CE2">
        <w:rPr>
          <w:color w:val="auto"/>
          <w:sz w:val="24"/>
          <w:szCs w:val="24"/>
          <w:lang w:val="en-US"/>
        </w:rPr>
        <w:t xml:space="preserve">ri bu dasturda </w:t>
      </w:r>
      <w:r w:rsidRPr="00773CE2">
        <w:rPr>
          <w:color w:val="auto"/>
          <w:sz w:val="24"/>
          <w:szCs w:val="24"/>
        </w:rPr>
        <w:t>ҳ</w:t>
      </w:r>
      <w:r w:rsidRPr="00773CE2">
        <w:rPr>
          <w:color w:val="auto"/>
          <w:sz w:val="24"/>
          <w:szCs w:val="24"/>
          <w:lang w:val="en-US"/>
        </w:rPr>
        <w:t xml:space="preserve">am </w:t>
      </w:r>
      <w:r w:rsidRPr="00773CE2">
        <w:rPr>
          <w:b/>
          <w:color w:val="auto"/>
          <w:sz w:val="24"/>
          <w:szCs w:val="24"/>
          <w:lang w:val="en-US"/>
        </w:rPr>
        <w:t xml:space="preserve">“Vstavka” </w:t>
      </w:r>
      <w:r w:rsidRPr="00773CE2">
        <w:rPr>
          <w:color w:val="auto"/>
          <w:sz w:val="24"/>
          <w:szCs w:val="24"/>
          <w:lang w:val="en-US"/>
        </w:rPr>
        <w:t xml:space="preserve">menyusida </w:t>
      </w:r>
      <w:r w:rsidRPr="00773CE2">
        <w:rPr>
          <w:b/>
          <w:color w:val="auto"/>
          <w:sz w:val="24"/>
          <w:szCs w:val="24"/>
          <w:lang w:val="en-US"/>
        </w:rPr>
        <w:t xml:space="preserve">“Risunok” </w:t>
      </w:r>
      <w:r w:rsidRPr="00773CE2">
        <w:rPr>
          <w:color w:val="auto"/>
          <w:sz w:val="24"/>
          <w:szCs w:val="24"/>
          <w:lang w:val="en-US"/>
        </w:rPr>
        <w:t>bo‘limi joylashgan.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Ovoz yoki filmlar o‘rnatish.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Biz odingi darslarimizda Power Point dasturining imkoniyatlari to‘</w:t>
      </w:r>
      <w:r w:rsidRPr="00773CE2">
        <w:rPr>
          <w:color w:val="auto"/>
          <w:sz w:val="24"/>
          <w:szCs w:val="24"/>
        </w:rPr>
        <w:t>ғ</w:t>
      </w:r>
      <w:r w:rsidRPr="00773CE2">
        <w:rPr>
          <w:color w:val="auto"/>
          <w:sz w:val="24"/>
          <w:szCs w:val="24"/>
          <w:lang w:val="en-US"/>
        </w:rPr>
        <w:t>risida to‘xtalganimizda prezentastiyalarga ovoz va filmlarni biriktirish mumkinligi xa</w:t>
      </w:r>
      <w:r w:rsidRPr="00773CE2">
        <w:rPr>
          <w:color w:val="auto"/>
          <w:sz w:val="24"/>
          <w:szCs w:val="24"/>
          <w:lang w:val="en-US"/>
        </w:rPr>
        <w:t>qida to‘xtalib o‘tgan edik. Endi esa bevosita ovoz yoki filmlarni o‘rnatish to‘</w:t>
      </w:r>
      <w:r w:rsidRPr="00773CE2">
        <w:rPr>
          <w:color w:val="auto"/>
          <w:sz w:val="24"/>
          <w:szCs w:val="24"/>
        </w:rPr>
        <w:t>ғ</w:t>
      </w:r>
      <w:r w:rsidRPr="00773CE2">
        <w:rPr>
          <w:color w:val="auto"/>
          <w:sz w:val="24"/>
          <w:szCs w:val="24"/>
          <w:lang w:val="en-US"/>
        </w:rPr>
        <w:t xml:space="preserve">risida to‘xtalib o‘tamiz. Buning uchun </w:t>
      </w:r>
      <w:r w:rsidRPr="00773CE2">
        <w:rPr>
          <w:b/>
          <w:color w:val="auto"/>
          <w:sz w:val="24"/>
          <w:szCs w:val="24"/>
          <w:lang w:val="en-US"/>
        </w:rPr>
        <w:t xml:space="preserve">“Vstavka” </w:t>
      </w:r>
      <w:r w:rsidRPr="00773CE2">
        <w:rPr>
          <w:color w:val="auto"/>
          <w:sz w:val="24"/>
          <w:szCs w:val="24"/>
          <w:lang w:val="en-US"/>
        </w:rPr>
        <w:t>menyusiga kiramiz va bu menyudan Film I zvuk bo‘limini tanlaymiz. Natijada o‘ng tomoniga yangi menyu ochiladi. Bu menyuda quyid</w:t>
      </w:r>
      <w:r w:rsidRPr="00773CE2">
        <w:rPr>
          <w:color w:val="auto"/>
          <w:sz w:val="24"/>
          <w:szCs w:val="24"/>
          <w:lang w:val="en-US"/>
        </w:rPr>
        <w:t>agi bo‘lim va buyruqlar joylashgan.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168DD88A" wp14:editId="5AB8F1BC">
            <wp:extent cx="1815719" cy="1655445"/>
            <wp:effectExtent l="0" t="0" r="0" b="0"/>
            <wp:docPr id="15210" name="Picture 15210"/>
            <wp:cNvGraphicFramePr/>
            <a:graphic xmlns:a="http://schemas.openxmlformats.org/drawingml/2006/main">
              <a:graphicData uri="http://schemas.openxmlformats.org/drawingml/2006/picture">
                <pic:pic xmlns:pic="http://schemas.openxmlformats.org/drawingml/2006/picture">
                  <pic:nvPicPr>
                    <pic:cNvPr id="15210" name="Picture 15210"/>
                    <pic:cNvPicPr/>
                  </pic:nvPicPr>
                  <pic:blipFill>
                    <a:blip r:embed="rId257"/>
                    <a:stretch>
                      <a:fillRect/>
                    </a:stretch>
                  </pic:blipFill>
                  <pic:spPr>
                    <a:xfrm>
                      <a:off x="0" y="0"/>
                      <a:ext cx="1815719" cy="165544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Misol tariqasida fayldan ovoz o‘rnatishni ko‘rib chiqaylik. Buning uchun</w:t>
      </w:r>
      <w:r w:rsidR="002309D8" w:rsidRPr="00773CE2">
        <w:rPr>
          <w:color w:val="auto"/>
          <w:sz w:val="24"/>
          <w:szCs w:val="24"/>
          <w:lang w:val="en-US"/>
        </w:rPr>
        <w:t xml:space="preserve"> </w:t>
      </w:r>
      <w:r w:rsidRPr="00773CE2">
        <w:rPr>
          <w:color w:val="auto"/>
          <w:sz w:val="24"/>
          <w:szCs w:val="24"/>
          <w:lang w:val="en-US"/>
        </w:rPr>
        <w:t xml:space="preserve">ni tanlaymiz. Natijada ovozli fayllarni qidirib topish muloqot oynasi paydo bo‘ladi. Ushbu oynadan biror bir ovozli faylni tanlab </w:t>
      </w:r>
      <w:r w:rsidRPr="00773CE2">
        <w:rPr>
          <w:b/>
          <w:color w:val="auto"/>
          <w:sz w:val="24"/>
          <w:szCs w:val="24"/>
          <w:lang w:val="en-US"/>
        </w:rPr>
        <w:t xml:space="preserve">“OK” </w:t>
      </w:r>
      <w:r w:rsidRPr="00773CE2">
        <w:rPr>
          <w:color w:val="auto"/>
          <w:sz w:val="24"/>
          <w:szCs w:val="24"/>
          <w:lang w:val="en-US"/>
        </w:rPr>
        <w:t xml:space="preserve">tugmasini bosamiz. Natijada so‘rov muloqot oynasi paydo bo‘ladi. Agar ushbu so‘rov oynasidan </w:t>
      </w:r>
      <w:r w:rsidRPr="00773CE2">
        <w:rPr>
          <w:b/>
          <w:color w:val="auto"/>
          <w:sz w:val="24"/>
          <w:szCs w:val="24"/>
          <w:lang w:val="en-US"/>
        </w:rPr>
        <w:t xml:space="preserve">“Avtomaticheski” </w:t>
      </w:r>
      <w:r w:rsidRPr="00773CE2">
        <w:rPr>
          <w:color w:val="auto"/>
          <w:sz w:val="24"/>
          <w:szCs w:val="24"/>
          <w:lang w:val="en-US"/>
        </w:rPr>
        <w:t xml:space="preserve">tugmachasini tanlasak qo‘yayotgan ovozli faylimiz namoyish boshlanishi bilan avtomatik tarzda ishlaydi. Agar </w:t>
      </w:r>
      <w:r w:rsidRPr="00773CE2">
        <w:rPr>
          <w:b/>
          <w:color w:val="auto"/>
          <w:sz w:val="24"/>
          <w:szCs w:val="24"/>
          <w:lang w:val="en-US"/>
        </w:rPr>
        <w:t xml:space="preserve">“Po </w:t>
      </w:r>
      <w:r w:rsidRPr="00773CE2">
        <w:rPr>
          <w:b/>
          <w:color w:val="auto"/>
          <w:sz w:val="24"/>
          <w:szCs w:val="24"/>
        </w:rPr>
        <w:t>щ</w:t>
      </w:r>
      <w:r w:rsidRPr="00773CE2">
        <w:rPr>
          <w:b/>
          <w:color w:val="auto"/>
          <w:sz w:val="24"/>
          <w:szCs w:val="24"/>
          <w:lang w:val="en-US"/>
        </w:rPr>
        <w:t>elchku”</w:t>
      </w:r>
      <w:r w:rsidRPr="00773CE2">
        <w:rPr>
          <w:color w:val="auto"/>
          <w:sz w:val="24"/>
          <w:szCs w:val="24"/>
          <w:lang w:val="en-US"/>
        </w:rPr>
        <w:t xml:space="preserve"> tugmachasini tanlasak qo</w:t>
      </w:r>
      <w:r w:rsidRPr="00773CE2">
        <w:rPr>
          <w:color w:val="auto"/>
          <w:sz w:val="24"/>
          <w:szCs w:val="24"/>
          <w:lang w:val="en-US"/>
        </w:rPr>
        <w:t>‘ygan ovoz faylimiz sichqoncha yordamida ishga tushirmaguncha ishlamaydi. Sichqoncha yordamida ishga tushirish degani ovoz znachogini</w:t>
      </w:r>
      <w:r w:rsidR="002309D8" w:rsidRPr="00773CE2">
        <w:rPr>
          <w:color w:val="auto"/>
          <w:sz w:val="24"/>
          <w:szCs w:val="24"/>
          <w:lang w:val="en-US"/>
        </w:rPr>
        <w:t xml:space="preserve"> </w:t>
      </w:r>
      <w:r w:rsidRPr="00773CE2">
        <w:rPr>
          <w:color w:val="auto"/>
          <w:sz w:val="24"/>
          <w:szCs w:val="24"/>
          <w:lang w:val="en-US"/>
        </w:rPr>
        <w:t>ustida sichqonchani chap tugmachasini bir marta bosamiz.</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041E9DB4" wp14:editId="2594C527">
            <wp:extent cx="2052320" cy="723786"/>
            <wp:effectExtent l="0" t="0" r="0" b="0"/>
            <wp:docPr id="15345" name="Picture 15345"/>
            <wp:cNvGraphicFramePr/>
            <a:graphic xmlns:a="http://schemas.openxmlformats.org/drawingml/2006/main">
              <a:graphicData uri="http://schemas.openxmlformats.org/drawingml/2006/picture">
                <pic:pic xmlns:pic="http://schemas.openxmlformats.org/drawingml/2006/picture">
                  <pic:nvPicPr>
                    <pic:cNvPr id="15345" name="Picture 15345"/>
                    <pic:cNvPicPr/>
                  </pic:nvPicPr>
                  <pic:blipFill>
                    <a:blip r:embed="rId258"/>
                    <a:stretch>
                      <a:fillRect/>
                    </a:stretch>
                  </pic:blipFill>
                  <pic:spPr>
                    <a:xfrm>
                      <a:off x="0" y="0"/>
                      <a:ext cx="2052320" cy="723786"/>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bookmarkEnd w:id="31"/>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32607F" w:rsidRPr="00773CE2" w:rsidRDefault="0032607F" w:rsidP="00773CE2">
      <w:pPr>
        <w:spacing w:after="160" w:line="276" w:lineRule="auto"/>
        <w:ind w:left="0" w:right="0" w:firstLine="0"/>
        <w:jc w:val="left"/>
        <w:rPr>
          <w:color w:val="auto"/>
          <w:sz w:val="24"/>
          <w:szCs w:val="24"/>
          <w:lang w:val="en-US"/>
        </w:rPr>
      </w:pPr>
      <w:bookmarkStart w:id="32" w:name="_Hlk147564773"/>
      <w:r w:rsidRPr="00773CE2">
        <w:rPr>
          <w:color w:val="auto"/>
          <w:sz w:val="24"/>
          <w:szCs w:val="24"/>
          <w:lang w:val="en-US"/>
        </w:rPr>
        <w:br w:type="page"/>
      </w:r>
    </w:p>
    <w:p w:rsidR="00B45E59" w:rsidRPr="00773CE2" w:rsidRDefault="006F205B" w:rsidP="00773CE2">
      <w:pPr>
        <w:spacing w:after="0" w:line="276" w:lineRule="auto"/>
        <w:ind w:left="0" w:right="0" w:firstLine="0"/>
        <w:jc w:val="center"/>
        <w:rPr>
          <w:b/>
          <w:bCs/>
          <w:color w:val="auto"/>
          <w:sz w:val="24"/>
          <w:szCs w:val="24"/>
          <w:lang w:val="en-US"/>
        </w:rPr>
      </w:pPr>
      <w:r w:rsidRPr="00773CE2">
        <w:rPr>
          <w:b/>
          <w:bCs/>
          <w:color w:val="auto"/>
          <w:sz w:val="24"/>
          <w:szCs w:val="24"/>
          <w:lang w:val="en-US"/>
        </w:rPr>
        <w:lastRenderedPageBreak/>
        <w:t xml:space="preserve">5-mavzu: Kompyuter grafikasi.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Reja: </w:t>
      </w:r>
    </w:p>
    <w:p w:rsidR="002309D8" w:rsidRPr="00773CE2" w:rsidRDefault="006F205B">
      <w:pPr>
        <w:pStyle w:val="a6"/>
        <w:numPr>
          <w:ilvl w:val="0"/>
          <w:numId w:val="210"/>
        </w:numPr>
        <w:spacing w:line="276" w:lineRule="auto"/>
        <w:rPr>
          <w:sz w:val="24"/>
          <w:szCs w:val="24"/>
          <w:lang w:val="en-US"/>
        </w:rPr>
      </w:pPr>
      <w:r w:rsidRPr="00773CE2">
        <w:rPr>
          <w:sz w:val="24"/>
          <w:szCs w:val="24"/>
          <w:lang w:val="en-US"/>
        </w:rPr>
        <w:t xml:space="preserve">Kompyuter </w:t>
      </w:r>
      <w:r w:rsidRPr="00773CE2">
        <w:rPr>
          <w:sz w:val="24"/>
          <w:szCs w:val="24"/>
          <w:lang w:val="en-US"/>
        </w:rPr>
        <w:t>grafikasi tushunchasi.</w:t>
      </w:r>
    </w:p>
    <w:p w:rsidR="00B45E59" w:rsidRPr="00773CE2" w:rsidRDefault="006F205B">
      <w:pPr>
        <w:pStyle w:val="a6"/>
        <w:numPr>
          <w:ilvl w:val="0"/>
          <w:numId w:val="210"/>
        </w:numPr>
        <w:spacing w:line="276" w:lineRule="auto"/>
        <w:rPr>
          <w:sz w:val="24"/>
          <w:szCs w:val="24"/>
          <w:lang w:val="en-US"/>
        </w:rPr>
      </w:pPr>
      <w:r w:rsidRPr="00773CE2">
        <w:rPr>
          <w:sz w:val="24"/>
          <w:szCs w:val="24"/>
        </w:rPr>
        <w:t xml:space="preserve">Rastrli grafika. </w:t>
      </w:r>
    </w:p>
    <w:p w:rsidR="00B45E59" w:rsidRPr="00773CE2" w:rsidRDefault="006F205B">
      <w:pPr>
        <w:numPr>
          <w:ilvl w:val="0"/>
          <w:numId w:val="16"/>
        </w:numPr>
        <w:spacing w:after="0" w:line="276" w:lineRule="auto"/>
        <w:ind w:left="720" w:right="0" w:hanging="360"/>
        <w:rPr>
          <w:color w:val="auto"/>
          <w:sz w:val="24"/>
          <w:szCs w:val="24"/>
        </w:rPr>
      </w:pPr>
      <w:r w:rsidRPr="00773CE2">
        <w:rPr>
          <w:color w:val="auto"/>
          <w:sz w:val="24"/>
          <w:szCs w:val="24"/>
        </w:rPr>
        <w:t xml:space="preserve">Vektorli grafika. </w:t>
      </w:r>
    </w:p>
    <w:p w:rsidR="00B45E59" w:rsidRPr="00773CE2" w:rsidRDefault="006F205B">
      <w:pPr>
        <w:numPr>
          <w:ilvl w:val="0"/>
          <w:numId w:val="16"/>
        </w:numPr>
        <w:spacing w:after="0" w:line="276" w:lineRule="auto"/>
        <w:ind w:left="720" w:right="0" w:hanging="360"/>
        <w:rPr>
          <w:color w:val="auto"/>
          <w:sz w:val="24"/>
          <w:szCs w:val="24"/>
          <w:lang w:val="en-US"/>
        </w:rPr>
      </w:pPr>
      <w:r w:rsidRPr="00773CE2">
        <w:rPr>
          <w:color w:val="auto"/>
          <w:sz w:val="24"/>
          <w:szCs w:val="24"/>
          <w:lang w:val="en-US"/>
        </w:rPr>
        <w:t xml:space="preserve">Adobe Photoshop dasturi va uning imkoniyatlari. </w:t>
      </w:r>
    </w:p>
    <w:p w:rsidR="00B45E59" w:rsidRPr="00773CE2" w:rsidRDefault="006F205B">
      <w:pPr>
        <w:numPr>
          <w:ilvl w:val="0"/>
          <w:numId w:val="16"/>
        </w:numPr>
        <w:spacing w:after="0" w:line="276" w:lineRule="auto"/>
        <w:ind w:left="720" w:right="0" w:hanging="360"/>
        <w:rPr>
          <w:color w:val="auto"/>
          <w:sz w:val="24"/>
          <w:szCs w:val="24"/>
          <w:lang w:val="en-US"/>
        </w:rPr>
      </w:pPr>
      <w:r w:rsidRPr="00773CE2">
        <w:rPr>
          <w:color w:val="auto"/>
          <w:sz w:val="24"/>
          <w:szCs w:val="24"/>
          <w:lang w:val="en-US"/>
        </w:rPr>
        <w:t>CoRel draw</w:t>
      </w:r>
      <w:r w:rsidR="002309D8" w:rsidRPr="00773CE2">
        <w:rPr>
          <w:color w:val="auto"/>
          <w:sz w:val="24"/>
          <w:szCs w:val="24"/>
          <w:lang w:val="en-US"/>
        </w:rPr>
        <w:t xml:space="preserve"> </w:t>
      </w:r>
      <w:r w:rsidRPr="00773CE2">
        <w:rPr>
          <w:color w:val="auto"/>
          <w:sz w:val="24"/>
          <w:szCs w:val="24"/>
          <w:lang w:val="en-US"/>
        </w:rPr>
        <w:t>dasturi imkoniyatlari bilan tanishish.</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Kompyuter grafikasi tushunchasi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Kompyuter grafikasi 2 xil bo‘ladi: </w:t>
      </w:r>
      <w:r w:rsidRPr="00773CE2">
        <w:rPr>
          <w:b/>
          <w:color w:val="auto"/>
          <w:sz w:val="24"/>
          <w:szCs w:val="24"/>
          <w:lang w:val="en-US"/>
        </w:rPr>
        <w:t>vektorli va rastrli (nuxtali)</w:t>
      </w:r>
      <w:r w:rsidRPr="00773CE2">
        <w:rPr>
          <w:color w:val="auto"/>
          <w:sz w:val="24"/>
          <w:szCs w:val="24"/>
          <w:lang w:val="en-US"/>
        </w:rPr>
        <w:t xml:space="preserve">. Vektorli grafika muharrirlariga misol qilib </w:t>
      </w:r>
      <w:r w:rsidRPr="00773CE2">
        <w:rPr>
          <w:b/>
          <w:color w:val="auto"/>
          <w:sz w:val="24"/>
          <w:szCs w:val="24"/>
          <w:lang w:val="en-US"/>
        </w:rPr>
        <w:t>Adobe Illustrator, Corel Draw va Macromediya Flash</w:t>
      </w:r>
      <w:r w:rsidRPr="00773CE2">
        <w:rPr>
          <w:color w:val="auto"/>
          <w:sz w:val="24"/>
          <w:szCs w:val="24"/>
          <w:lang w:val="en-US"/>
        </w:rPr>
        <w:t xml:space="preserve"> dasturlarni aytish mumkin. Ushbu dasturlarda rasmlar har xil chiziqlar va kiyshik vektorlardan iborat bo‘ladi.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Vektorli grafikada yaratilgan rasmlar logotip, illyustrasiyalar va zastavkalar yaratishda foydalaniladi. Rastrli grafika muharrirlariga misol qilib </w:t>
      </w:r>
      <w:r w:rsidRPr="00773CE2">
        <w:rPr>
          <w:b/>
          <w:color w:val="auto"/>
          <w:sz w:val="24"/>
          <w:szCs w:val="24"/>
          <w:lang w:val="en-US"/>
        </w:rPr>
        <w:t>Adobe Photoshop va Paint</w:t>
      </w:r>
      <w:r w:rsidRPr="00773CE2">
        <w:rPr>
          <w:color w:val="auto"/>
          <w:sz w:val="24"/>
          <w:szCs w:val="24"/>
          <w:lang w:val="en-US"/>
        </w:rPr>
        <w:t xml:space="preserve"> dasturlarni aytish mumkin. Ushbu dastrularda rasmlar mayda kvadrat - piksellardan iborat bulib mozaika holatida rasmni hosil qiladi. Rastrli grafikadan raqamli fotosuratlar va skanerdon olingan rasmlar bilan ishlash uchun foydalaniladi. Kompyuter grafikada dyuymdagi piksellar soni </w:t>
      </w:r>
      <w:r w:rsidRPr="00773CE2">
        <w:rPr>
          <w:b/>
          <w:color w:val="auto"/>
          <w:sz w:val="24"/>
          <w:szCs w:val="24"/>
          <w:lang w:val="en-US"/>
        </w:rPr>
        <w:t>(ppi)</w:t>
      </w:r>
      <w:r w:rsidRPr="00773CE2">
        <w:rPr>
          <w:color w:val="auto"/>
          <w:sz w:val="24"/>
          <w:szCs w:val="24"/>
          <w:lang w:val="en-US"/>
        </w:rPr>
        <w:t xml:space="preserve"> asosiy shart bo‘ladi. Kancha kuprok piksellar soni bo‘lsa shuncha tasvir sifatlirok bo‘ladi. Masalan agar ppi=72 bo‘lsa u holda 1 kvadrat dyuymga 5184 piskel joylashadi va uning hajmi 6 Kb bo‘ladi, agar esa ppi=144 bo‘lsa u holda 1 kvadrat dyuymga 20736 piskel joylashadi va endi uning hajmi 21 Kb ga teng bo‘ladi. Shu bilan birga monitorning ko‘rsatish va printerning chiqarish sifati - dyuymga piskellar soni </w:t>
      </w:r>
      <w:r w:rsidRPr="00773CE2">
        <w:rPr>
          <w:b/>
          <w:color w:val="auto"/>
          <w:sz w:val="24"/>
          <w:szCs w:val="24"/>
          <w:lang w:val="en-US"/>
        </w:rPr>
        <w:t>(dpi)</w:t>
      </w:r>
      <w:r w:rsidRPr="00773CE2">
        <w:rPr>
          <w:color w:val="auto"/>
          <w:sz w:val="24"/>
          <w:szCs w:val="24"/>
          <w:lang w:val="en-US"/>
        </w:rPr>
        <w:t xml:space="preserve"> (72 yoki 96 dpi) va dyuymga chiziqlar soni </w:t>
      </w:r>
      <w:r w:rsidRPr="00773CE2">
        <w:rPr>
          <w:b/>
          <w:color w:val="auto"/>
          <w:sz w:val="24"/>
          <w:szCs w:val="24"/>
          <w:lang w:val="en-US"/>
        </w:rPr>
        <w:t>(Ipi)</w:t>
      </w:r>
      <w:r w:rsidRPr="00773CE2">
        <w:rPr>
          <w:color w:val="auto"/>
          <w:sz w:val="24"/>
          <w:szCs w:val="24"/>
          <w:lang w:val="en-US"/>
        </w:rPr>
        <w:t xml:space="preserve"> (300-2400 dpi lazerli, sepuvchi printerlar uchun va 75-200 lpi matrisali printerlar uchun), xamda kompyuter ranglar sifati (2, 16, 256, 32 000, 16 000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000 ranglar soni) xam katta axamiyatga ega bo‘ladi. Rang holatlari - ranglarni chiqarish va ko‘rsatish yuli. Rang holatlari 2 xil bo‘ladi: </w:t>
      </w:r>
      <w:r w:rsidRPr="00773CE2">
        <w:rPr>
          <w:b/>
          <w:color w:val="auto"/>
          <w:sz w:val="24"/>
          <w:szCs w:val="24"/>
          <w:lang w:val="en-US"/>
        </w:rPr>
        <w:t>RGB (kizil, zangor, kuk)</w:t>
      </w:r>
      <w:r w:rsidRPr="00773CE2">
        <w:rPr>
          <w:color w:val="auto"/>
          <w:sz w:val="24"/>
          <w:szCs w:val="24"/>
          <w:lang w:val="en-US"/>
        </w:rPr>
        <w:t xml:space="preserve"> monitorlarda tasvik ko‘rsatishda foydalaniladi, </w:t>
      </w:r>
      <w:r w:rsidRPr="00773CE2">
        <w:rPr>
          <w:b/>
          <w:color w:val="auto"/>
          <w:sz w:val="24"/>
          <w:szCs w:val="24"/>
          <w:lang w:val="en-US"/>
        </w:rPr>
        <w:t xml:space="preserve">CMYK (xavorang, purpur, </w:t>
      </w:r>
      <w:r w:rsidRPr="00773CE2">
        <w:rPr>
          <w:b/>
          <w:color w:val="auto"/>
          <w:sz w:val="24"/>
          <w:szCs w:val="24"/>
          <w:lang w:val="en-US"/>
        </w:rPr>
        <w:t>sarik, kora)</w:t>
      </w:r>
      <w:r w:rsidRPr="00773CE2">
        <w:rPr>
          <w:color w:val="auto"/>
          <w:sz w:val="24"/>
          <w:szCs w:val="24"/>
          <w:lang w:val="en-US"/>
        </w:rPr>
        <w:t xml:space="preserve"> bosmada foydalaniladi. RGB holatidagi ranglar soni CMYK holatga karaganda kuprok.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Adobe PhotoShop dasturni ishga tushirish uchun Windows ning</w:t>
      </w:r>
      <w:r w:rsidRPr="00773CE2">
        <w:rPr>
          <w:noProof/>
          <w:color w:val="auto"/>
          <w:sz w:val="24"/>
          <w:szCs w:val="24"/>
        </w:rPr>
        <w:drawing>
          <wp:inline distT="0" distB="0" distL="0" distR="0" wp14:anchorId="575C3CF0" wp14:editId="089A9FE1">
            <wp:extent cx="504825" cy="180975"/>
            <wp:effectExtent l="0" t="0" r="0" b="0"/>
            <wp:docPr id="15347" name="Picture 15347"/>
            <wp:cNvGraphicFramePr/>
            <a:graphic xmlns:a="http://schemas.openxmlformats.org/drawingml/2006/main">
              <a:graphicData uri="http://schemas.openxmlformats.org/drawingml/2006/picture">
                <pic:pic xmlns:pic="http://schemas.openxmlformats.org/drawingml/2006/picture">
                  <pic:nvPicPr>
                    <pic:cNvPr id="15347" name="Picture 15347"/>
                    <pic:cNvPicPr/>
                  </pic:nvPicPr>
                  <pic:blipFill>
                    <a:blip r:embed="rId259"/>
                    <a:stretch>
                      <a:fillRect/>
                    </a:stretch>
                  </pic:blipFill>
                  <pic:spPr>
                    <a:xfrm>
                      <a:off x="0" y="0"/>
                      <a:ext cx="504825" cy="180975"/>
                    </a:xfrm>
                    <a:prstGeom prst="rect">
                      <a:avLst/>
                    </a:prstGeom>
                  </pic:spPr>
                </pic:pic>
              </a:graphicData>
            </a:graphic>
          </wp:inline>
        </w:drawing>
      </w:r>
      <w:r w:rsidRPr="00773CE2">
        <w:rPr>
          <w:color w:val="auto"/>
          <w:sz w:val="24"/>
          <w:szCs w:val="24"/>
          <w:lang w:val="en-US"/>
        </w:rPr>
        <w:t>asosiy menyu tugmasini bosamiz, uning ichidan Programm</w:t>
      </w:r>
      <w:r w:rsidRPr="00773CE2">
        <w:rPr>
          <w:color w:val="auto"/>
          <w:sz w:val="24"/>
          <w:szCs w:val="24"/>
        </w:rPr>
        <w:t>ы</w:t>
      </w:r>
      <w:r w:rsidRPr="00773CE2">
        <w:rPr>
          <w:color w:val="auto"/>
          <w:sz w:val="24"/>
          <w:szCs w:val="24"/>
          <w:lang w:val="en-US"/>
        </w:rPr>
        <w:t xml:space="preserve"> bo‘limini tanlaymiz va Adobe nomli guruhdan Adobe PhotoShop nomli buyruqni tanlaymiz. Natijada quyidagi oyna hosil qilinadi: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Ushbu oynaning yuqorisida menyu satri joylashgan. U quyidagi qismlardan iborat: </w:t>
      </w:r>
      <w:r w:rsidRPr="00773CE2">
        <w:rPr>
          <w:b/>
          <w:color w:val="auto"/>
          <w:sz w:val="24"/>
          <w:szCs w:val="24"/>
        </w:rPr>
        <w:t>Файл</w:t>
      </w:r>
      <w:r w:rsidRPr="00773CE2">
        <w:rPr>
          <w:b/>
          <w:color w:val="auto"/>
          <w:sz w:val="24"/>
          <w:szCs w:val="24"/>
          <w:lang w:val="en-US"/>
        </w:rPr>
        <w:t xml:space="preserve"> (File), </w:t>
      </w:r>
      <w:r w:rsidRPr="00773CE2">
        <w:rPr>
          <w:b/>
          <w:color w:val="auto"/>
          <w:sz w:val="24"/>
          <w:szCs w:val="24"/>
        </w:rPr>
        <w:t>Правка</w:t>
      </w:r>
      <w:r w:rsidRPr="00773CE2">
        <w:rPr>
          <w:b/>
          <w:color w:val="auto"/>
          <w:sz w:val="24"/>
          <w:szCs w:val="24"/>
          <w:lang w:val="en-US"/>
        </w:rPr>
        <w:t xml:space="preserve"> (Edit), </w:t>
      </w:r>
      <w:r w:rsidRPr="00773CE2">
        <w:rPr>
          <w:b/>
          <w:color w:val="auto"/>
          <w:sz w:val="24"/>
          <w:szCs w:val="24"/>
        </w:rPr>
        <w:t>Рисунок</w:t>
      </w:r>
      <w:r w:rsidRPr="00773CE2">
        <w:rPr>
          <w:b/>
          <w:color w:val="auto"/>
          <w:sz w:val="24"/>
          <w:szCs w:val="24"/>
          <w:lang w:val="en-US"/>
        </w:rPr>
        <w:t xml:space="preserve"> (Image), </w:t>
      </w:r>
      <w:r w:rsidRPr="00773CE2">
        <w:rPr>
          <w:b/>
          <w:color w:val="auto"/>
          <w:sz w:val="24"/>
          <w:szCs w:val="24"/>
        </w:rPr>
        <w:t>Слой</w:t>
      </w:r>
      <w:r w:rsidRPr="00773CE2">
        <w:rPr>
          <w:b/>
          <w:color w:val="auto"/>
          <w:sz w:val="24"/>
          <w:szCs w:val="24"/>
          <w:lang w:val="en-US"/>
        </w:rPr>
        <w:t xml:space="preserve"> (Layer), </w:t>
      </w:r>
      <w:r w:rsidRPr="00773CE2">
        <w:rPr>
          <w:b/>
          <w:color w:val="auto"/>
          <w:sz w:val="24"/>
          <w:szCs w:val="24"/>
        </w:rPr>
        <w:t>Выделение</w:t>
      </w:r>
      <w:r w:rsidRPr="00773CE2">
        <w:rPr>
          <w:b/>
          <w:color w:val="auto"/>
          <w:sz w:val="24"/>
          <w:szCs w:val="24"/>
          <w:lang w:val="en-US"/>
        </w:rPr>
        <w:t xml:space="preserve"> (Select), </w:t>
      </w:r>
      <w:r w:rsidRPr="00773CE2">
        <w:rPr>
          <w:b/>
          <w:color w:val="auto"/>
          <w:sz w:val="24"/>
          <w:szCs w:val="24"/>
        </w:rPr>
        <w:t>Фильтр</w:t>
      </w:r>
      <w:r w:rsidRPr="00773CE2">
        <w:rPr>
          <w:b/>
          <w:color w:val="auto"/>
          <w:sz w:val="24"/>
          <w:szCs w:val="24"/>
          <w:lang w:val="en-US"/>
        </w:rPr>
        <w:t xml:space="preserve"> (Filter), </w:t>
      </w:r>
      <w:r w:rsidRPr="00773CE2">
        <w:rPr>
          <w:b/>
          <w:color w:val="auto"/>
          <w:sz w:val="24"/>
          <w:szCs w:val="24"/>
        </w:rPr>
        <w:t>Вид</w:t>
      </w:r>
      <w:r w:rsidRPr="00773CE2">
        <w:rPr>
          <w:b/>
          <w:color w:val="auto"/>
          <w:sz w:val="24"/>
          <w:szCs w:val="24"/>
          <w:lang w:val="en-US"/>
        </w:rPr>
        <w:t xml:space="preserve"> (View), </w:t>
      </w:r>
      <w:r w:rsidRPr="00773CE2">
        <w:rPr>
          <w:b/>
          <w:color w:val="auto"/>
          <w:sz w:val="24"/>
          <w:szCs w:val="24"/>
        </w:rPr>
        <w:t>Окно</w:t>
      </w:r>
      <w:r w:rsidRPr="00773CE2">
        <w:rPr>
          <w:b/>
          <w:color w:val="auto"/>
          <w:sz w:val="24"/>
          <w:szCs w:val="24"/>
          <w:lang w:val="en-US"/>
        </w:rPr>
        <w:t xml:space="preserve"> (Window) va </w:t>
      </w:r>
      <w:r w:rsidRPr="00773CE2">
        <w:rPr>
          <w:b/>
          <w:color w:val="auto"/>
          <w:sz w:val="24"/>
          <w:szCs w:val="24"/>
        </w:rPr>
        <w:t>Помощь</w:t>
      </w:r>
      <w:r w:rsidRPr="00773CE2">
        <w:rPr>
          <w:b/>
          <w:color w:val="auto"/>
          <w:sz w:val="24"/>
          <w:szCs w:val="24"/>
          <w:lang w:val="en-US"/>
        </w:rPr>
        <w:t xml:space="preserve"> (Help)</w:t>
      </w:r>
      <w:r w:rsidRPr="00773CE2">
        <w:rPr>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2EF4224D" wp14:editId="66D4BA37">
            <wp:extent cx="5483860" cy="352412"/>
            <wp:effectExtent l="0" t="0" r="0" b="0"/>
            <wp:docPr id="15651" name="Picture 15651"/>
            <wp:cNvGraphicFramePr/>
            <a:graphic xmlns:a="http://schemas.openxmlformats.org/drawingml/2006/main">
              <a:graphicData uri="http://schemas.openxmlformats.org/drawingml/2006/picture">
                <pic:pic xmlns:pic="http://schemas.openxmlformats.org/drawingml/2006/picture">
                  <pic:nvPicPr>
                    <pic:cNvPr id="15651" name="Picture 15651"/>
                    <pic:cNvPicPr/>
                  </pic:nvPicPr>
                  <pic:blipFill>
                    <a:blip r:embed="rId260"/>
                    <a:stretch>
                      <a:fillRect/>
                    </a:stretch>
                  </pic:blipFill>
                  <pic:spPr>
                    <a:xfrm>
                      <a:off x="0" y="0"/>
                      <a:ext cx="5483860" cy="352412"/>
                    </a:xfrm>
                    <a:prstGeom prst="rect">
                      <a:avLst/>
                    </a:prstGeom>
                  </pic:spPr>
                </pic:pic>
              </a:graphicData>
            </a:graphic>
          </wp:inline>
        </w:drawing>
      </w:r>
      <w:r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Uning tagida ish qurollarning xususiyatlari sohasi </w:t>
      </w:r>
      <w:r w:rsidRPr="00773CE2">
        <w:rPr>
          <w:b/>
          <w:color w:val="auto"/>
          <w:sz w:val="24"/>
          <w:szCs w:val="24"/>
          <w:lang w:val="en-US"/>
        </w:rPr>
        <w:t>(</w:t>
      </w:r>
      <w:r w:rsidRPr="00773CE2">
        <w:rPr>
          <w:b/>
          <w:color w:val="auto"/>
          <w:sz w:val="24"/>
          <w:szCs w:val="24"/>
        </w:rPr>
        <w:t>Панель</w:t>
      </w:r>
      <w:r w:rsidRPr="00773CE2">
        <w:rPr>
          <w:b/>
          <w:color w:val="auto"/>
          <w:sz w:val="24"/>
          <w:szCs w:val="24"/>
          <w:lang w:val="en-US"/>
        </w:rPr>
        <w:t xml:space="preserve"> </w:t>
      </w:r>
      <w:r w:rsidRPr="00773CE2">
        <w:rPr>
          <w:b/>
          <w:color w:val="auto"/>
          <w:sz w:val="24"/>
          <w:szCs w:val="24"/>
        </w:rPr>
        <w:t>Свойств</w:t>
      </w:r>
      <w:r w:rsidRPr="00773CE2">
        <w:rPr>
          <w:b/>
          <w:color w:val="auto"/>
          <w:sz w:val="24"/>
          <w:szCs w:val="24"/>
          <w:lang w:val="en-US"/>
        </w:rPr>
        <w:t xml:space="preserve"> - Options bar)</w:t>
      </w:r>
      <w:r w:rsidRPr="00773CE2">
        <w:rPr>
          <w:color w:val="auto"/>
          <w:sz w:val="24"/>
          <w:szCs w:val="24"/>
          <w:lang w:val="en-US"/>
        </w:rPr>
        <w:t xml:space="preserve"> joylashgan. Agar ushbu soha ekranda yuk bo‘lsa uni </w:t>
      </w:r>
      <w:r w:rsidRPr="00773CE2">
        <w:rPr>
          <w:b/>
          <w:color w:val="auto"/>
          <w:sz w:val="24"/>
          <w:szCs w:val="24"/>
        </w:rPr>
        <w:t>Окно</w:t>
      </w:r>
      <w:r w:rsidRPr="00773CE2">
        <w:rPr>
          <w:b/>
          <w:color w:val="auto"/>
          <w:sz w:val="24"/>
          <w:szCs w:val="24"/>
          <w:lang w:val="en-US"/>
        </w:rPr>
        <w:t xml:space="preserve"> (Window)</w:t>
      </w:r>
      <w:r w:rsidRPr="00773CE2">
        <w:rPr>
          <w:color w:val="auto"/>
          <w:sz w:val="24"/>
          <w:szCs w:val="24"/>
          <w:lang w:val="en-US"/>
        </w:rPr>
        <w:t xml:space="preserve"> menyusidagi </w:t>
      </w:r>
      <w:r w:rsidRPr="00773CE2">
        <w:rPr>
          <w:b/>
          <w:color w:val="auto"/>
          <w:sz w:val="24"/>
          <w:szCs w:val="24"/>
        </w:rPr>
        <w:t>Свойства</w:t>
      </w:r>
      <w:r w:rsidRPr="00773CE2">
        <w:rPr>
          <w:b/>
          <w:color w:val="auto"/>
          <w:sz w:val="24"/>
          <w:szCs w:val="24"/>
          <w:lang w:val="en-US"/>
        </w:rPr>
        <w:t xml:space="preserve"> (Options)</w:t>
      </w:r>
      <w:r w:rsidRPr="00773CE2">
        <w:rPr>
          <w:color w:val="auto"/>
          <w:sz w:val="24"/>
          <w:szCs w:val="24"/>
          <w:lang w:val="en-US"/>
        </w:rPr>
        <w:t xml:space="preserve"> buyrug‘i yordamida ekranga chiqarishimiz mumkin.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lastRenderedPageBreak/>
        <w:drawing>
          <wp:inline distT="0" distB="0" distL="0" distR="0" wp14:anchorId="09F8AC72" wp14:editId="23FC4A70">
            <wp:extent cx="5242560" cy="228600"/>
            <wp:effectExtent l="0" t="0" r="0" b="0"/>
            <wp:docPr id="15653" name="Picture 15653"/>
            <wp:cNvGraphicFramePr/>
            <a:graphic xmlns:a="http://schemas.openxmlformats.org/drawingml/2006/main">
              <a:graphicData uri="http://schemas.openxmlformats.org/drawingml/2006/picture">
                <pic:pic xmlns:pic="http://schemas.openxmlformats.org/drawingml/2006/picture">
                  <pic:nvPicPr>
                    <pic:cNvPr id="15653" name="Picture 15653"/>
                    <pic:cNvPicPr/>
                  </pic:nvPicPr>
                  <pic:blipFill>
                    <a:blip r:embed="rId261"/>
                    <a:stretch>
                      <a:fillRect/>
                    </a:stretch>
                  </pic:blipFill>
                  <pic:spPr>
                    <a:xfrm>
                      <a:off x="0" y="0"/>
                      <a:ext cx="5242560" cy="228600"/>
                    </a:xfrm>
                    <a:prstGeom prst="rect">
                      <a:avLst/>
                    </a:prstGeom>
                  </pic:spPr>
                </pic:pic>
              </a:graphicData>
            </a:graphic>
          </wp:inline>
        </w:drawing>
      </w:r>
      <w:r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Xususiyatlar sohasi pastida ish sohasi joylashgan bulib, uning chap tomonida ish qurollar sohasini </w:t>
      </w:r>
      <w:r w:rsidRPr="00773CE2">
        <w:rPr>
          <w:b/>
          <w:color w:val="auto"/>
          <w:sz w:val="24"/>
          <w:szCs w:val="24"/>
          <w:lang w:val="en-US"/>
        </w:rPr>
        <w:t>(</w:t>
      </w:r>
      <w:r w:rsidRPr="00773CE2">
        <w:rPr>
          <w:b/>
          <w:color w:val="auto"/>
          <w:sz w:val="24"/>
          <w:szCs w:val="24"/>
        </w:rPr>
        <w:t>панель</w:t>
      </w:r>
      <w:r w:rsidRPr="00773CE2">
        <w:rPr>
          <w:b/>
          <w:color w:val="auto"/>
          <w:sz w:val="24"/>
          <w:szCs w:val="24"/>
          <w:lang w:val="en-US"/>
        </w:rPr>
        <w:t xml:space="preserve"> </w:t>
      </w:r>
      <w:r w:rsidRPr="00773CE2">
        <w:rPr>
          <w:b/>
          <w:color w:val="auto"/>
          <w:sz w:val="24"/>
          <w:szCs w:val="24"/>
        </w:rPr>
        <w:t>Инструментов</w:t>
      </w:r>
      <w:r w:rsidRPr="00773CE2">
        <w:rPr>
          <w:b/>
          <w:color w:val="auto"/>
          <w:sz w:val="24"/>
          <w:szCs w:val="24"/>
          <w:lang w:val="en-US"/>
        </w:rPr>
        <w:t xml:space="preserve"> - Toolbox)</w:t>
      </w:r>
      <w:r w:rsidRPr="00773CE2">
        <w:rPr>
          <w:color w:val="auto"/>
          <w:sz w:val="24"/>
          <w:szCs w:val="24"/>
          <w:lang w:val="en-US"/>
        </w:rPr>
        <w:t xml:space="preserve"> kurishimiz mumkin. Ish sohasining ung tomonida har xil yordamchi sohalar joylanishi mumkin: </w:t>
      </w:r>
      <w:r w:rsidRPr="00773CE2">
        <w:rPr>
          <w:b/>
          <w:color w:val="auto"/>
          <w:sz w:val="24"/>
          <w:szCs w:val="24"/>
        </w:rPr>
        <w:t>Слои</w:t>
      </w:r>
      <w:r w:rsidRPr="00773CE2">
        <w:rPr>
          <w:b/>
          <w:color w:val="auto"/>
          <w:sz w:val="24"/>
          <w:szCs w:val="24"/>
          <w:lang w:val="en-US"/>
        </w:rPr>
        <w:t xml:space="preserve"> -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Layers, </w:t>
      </w:r>
      <w:r w:rsidRPr="00773CE2">
        <w:rPr>
          <w:b/>
          <w:color w:val="auto"/>
          <w:sz w:val="24"/>
          <w:szCs w:val="24"/>
        </w:rPr>
        <w:t>История</w:t>
      </w:r>
      <w:r w:rsidRPr="00773CE2">
        <w:rPr>
          <w:b/>
          <w:color w:val="auto"/>
          <w:sz w:val="24"/>
          <w:szCs w:val="24"/>
          <w:lang w:val="en-US"/>
        </w:rPr>
        <w:t xml:space="preserve"> - History, </w:t>
      </w:r>
      <w:r w:rsidRPr="00773CE2">
        <w:rPr>
          <w:b/>
          <w:color w:val="auto"/>
          <w:sz w:val="24"/>
          <w:szCs w:val="24"/>
        </w:rPr>
        <w:t>Каналы</w:t>
      </w:r>
      <w:r w:rsidRPr="00773CE2">
        <w:rPr>
          <w:b/>
          <w:color w:val="auto"/>
          <w:sz w:val="24"/>
          <w:szCs w:val="24"/>
          <w:lang w:val="en-US"/>
        </w:rPr>
        <w:t xml:space="preserve"> - Channel, </w:t>
      </w:r>
      <w:r w:rsidRPr="00773CE2">
        <w:rPr>
          <w:b/>
          <w:color w:val="auto"/>
          <w:sz w:val="24"/>
          <w:szCs w:val="24"/>
        </w:rPr>
        <w:t>Цвета</w:t>
      </w:r>
      <w:r w:rsidRPr="00773CE2">
        <w:rPr>
          <w:b/>
          <w:color w:val="auto"/>
          <w:sz w:val="24"/>
          <w:szCs w:val="24"/>
          <w:lang w:val="en-US"/>
        </w:rPr>
        <w:t xml:space="preserve"> - Color, </w:t>
      </w:r>
      <w:r w:rsidRPr="00773CE2">
        <w:rPr>
          <w:b/>
          <w:color w:val="auto"/>
          <w:sz w:val="24"/>
          <w:szCs w:val="24"/>
        </w:rPr>
        <w:t>Стили</w:t>
      </w:r>
      <w:r w:rsidRPr="00773CE2">
        <w:rPr>
          <w:b/>
          <w:color w:val="auto"/>
          <w:sz w:val="24"/>
          <w:szCs w:val="24"/>
          <w:lang w:val="en-US"/>
        </w:rPr>
        <w:t xml:space="preserve"> - Style, </w:t>
      </w:r>
      <w:r w:rsidRPr="00773CE2">
        <w:rPr>
          <w:b/>
          <w:color w:val="auto"/>
          <w:sz w:val="24"/>
          <w:szCs w:val="24"/>
        </w:rPr>
        <w:t>Свойства</w:t>
      </w:r>
      <w:r w:rsidRPr="00773CE2">
        <w:rPr>
          <w:b/>
          <w:color w:val="auto"/>
          <w:sz w:val="24"/>
          <w:szCs w:val="24"/>
          <w:lang w:val="en-US"/>
        </w:rPr>
        <w:t xml:space="preserve"> </w:t>
      </w:r>
      <w:r w:rsidRPr="00773CE2">
        <w:rPr>
          <w:b/>
          <w:color w:val="auto"/>
          <w:sz w:val="24"/>
          <w:szCs w:val="24"/>
        </w:rPr>
        <w:t>кисти</w:t>
      </w:r>
      <w:r w:rsidRPr="00773CE2">
        <w:rPr>
          <w:b/>
          <w:color w:val="auto"/>
          <w:sz w:val="24"/>
          <w:szCs w:val="24"/>
          <w:lang w:val="en-US"/>
        </w:rPr>
        <w:t xml:space="preserve"> - Brushes, </w:t>
      </w:r>
      <w:r w:rsidRPr="00773CE2">
        <w:rPr>
          <w:b/>
          <w:color w:val="auto"/>
          <w:sz w:val="24"/>
          <w:szCs w:val="24"/>
        </w:rPr>
        <w:t>Свойства</w:t>
      </w:r>
      <w:r w:rsidRPr="00773CE2">
        <w:rPr>
          <w:b/>
          <w:color w:val="auto"/>
          <w:sz w:val="24"/>
          <w:szCs w:val="24"/>
          <w:lang w:val="en-US"/>
        </w:rPr>
        <w:t xml:space="preserve"> </w:t>
      </w:r>
      <w:r w:rsidRPr="00773CE2">
        <w:rPr>
          <w:b/>
          <w:color w:val="auto"/>
          <w:sz w:val="24"/>
          <w:szCs w:val="24"/>
        </w:rPr>
        <w:t>шрифта</w:t>
      </w:r>
      <w:r w:rsidRPr="00773CE2">
        <w:rPr>
          <w:b/>
          <w:color w:val="auto"/>
          <w:sz w:val="24"/>
          <w:szCs w:val="24"/>
          <w:lang w:val="en-US"/>
        </w:rPr>
        <w:t xml:space="preserve"> - Character</w:t>
      </w:r>
      <w:r w:rsidRPr="00773CE2">
        <w:rPr>
          <w:color w:val="auto"/>
          <w:sz w:val="24"/>
          <w:szCs w:val="24"/>
          <w:lang w:val="en-US"/>
        </w:rPr>
        <w:t xml:space="preserve"> va xokazo. Ushbu sohalarni xam </w:t>
      </w:r>
      <w:r w:rsidRPr="00773CE2">
        <w:rPr>
          <w:b/>
          <w:color w:val="auto"/>
          <w:sz w:val="24"/>
          <w:szCs w:val="24"/>
        </w:rPr>
        <w:t>Окно</w:t>
      </w:r>
      <w:r w:rsidRPr="00773CE2">
        <w:rPr>
          <w:b/>
          <w:color w:val="auto"/>
          <w:sz w:val="24"/>
          <w:szCs w:val="24"/>
          <w:lang w:val="en-US"/>
        </w:rPr>
        <w:t xml:space="preserve"> (Window)</w:t>
      </w:r>
      <w:r w:rsidRPr="00773CE2">
        <w:rPr>
          <w:color w:val="auto"/>
          <w:sz w:val="24"/>
          <w:szCs w:val="24"/>
          <w:lang w:val="en-US"/>
        </w:rPr>
        <w:t xml:space="preserve"> menyusidagi buyruqlari yordamida ekranga chiqarishimiz va ekrandan olib </w:t>
      </w:r>
      <w:r w:rsidRPr="00773CE2">
        <w:rPr>
          <w:color w:val="auto"/>
          <w:sz w:val="24"/>
          <w:szCs w:val="24"/>
          <w:lang w:val="en-US"/>
        </w:rPr>
        <w:t xml:space="preserve">tashlashimiz mumkin.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Yordamchi sohalarni kichkinashtirishimiz xam mumkin. Buning uchun sohaning yuqorisidagi kichkinalashtirish (svernut) tugmasidan foydalanamiz. Yordamchi sohalarda bizga eng kerakli bu ish qurollar sohasi </w:t>
      </w:r>
      <w:r w:rsidRPr="00773CE2">
        <w:rPr>
          <w:b/>
          <w:color w:val="auto"/>
          <w:sz w:val="24"/>
          <w:szCs w:val="24"/>
          <w:lang w:val="en-US"/>
        </w:rPr>
        <w:t>(</w:t>
      </w:r>
      <w:r w:rsidRPr="00773CE2">
        <w:rPr>
          <w:b/>
          <w:color w:val="auto"/>
          <w:sz w:val="24"/>
          <w:szCs w:val="24"/>
        </w:rPr>
        <w:t>панель</w:t>
      </w:r>
      <w:r w:rsidRPr="00773CE2">
        <w:rPr>
          <w:b/>
          <w:color w:val="auto"/>
          <w:sz w:val="24"/>
          <w:szCs w:val="24"/>
          <w:lang w:val="en-US"/>
        </w:rPr>
        <w:t xml:space="preserve"> </w:t>
      </w:r>
      <w:r w:rsidRPr="00773CE2">
        <w:rPr>
          <w:b/>
          <w:color w:val="auto"/>
          <w:sz w:val="24"/>
          <w:szCs w:val="24"/>
        </w:rPr>
        <w:t>Инструментов</w:t>
      </w:r>
      <w:r w:rsidRPr="00773CE2">
        <w:rPr>
          <w:b/>
          <w:color w:val="auto"/>
          <w:sz w:val="24"/>
          <w:szCs w:val="24"/>
          <w:lang w:val="en-US"/>
        </w:rPr>
        <w:t xml:space="preserve"> -Toolbox)</w:t>
      </w:r>
      <w:r w:rsidRPr="00773CE2">
        <w:rPr>
          <w:color w:val="auto"/>
          <w:sz w:val="24"/>
          <w:szCs w:val="24"/>
          <w:lang w:val="en-US"/>
        </w:rPr>
        <w:t xml:space="preserve"> va qatlamlar sohasi </w:t>
      </w:r>
      <w:r w:rsidRPr="00773CE2">
        <w:rPr>
          <w:b/>
          <w:color w:val="auto"/>
          <w:sz w:val="24"/>
          <w:szCs w:val="24"/>
          <w:lang w:val="en-US"/>
        </w:rPr>
        <w:t>(</w:t>
      </w:r>
      <w:r w:rsidRPr="00773CE2">
        <w:rPr>
          <w:b/>
          <w:color w:val="auto"/>
          <w:sz w:val="24"/>
          <w:szCs w:val="24"/>
        </w:rPr>
        <w:t>Слои</w:t>
      </w:r>
      <w:r w:rsidRPr="00773CE2">
        <w:rPr>
          <w:b/>
          <w:color w:val="auto"/>
          <w:sz w:val="24"/>
          <w:szCs w:val="24"/>
          <w:lang w:val="en-US"/>
        </w:rPr>
        <w:t xml:space="preserve"> - Layers)</w:t>
      </w:r>
      <w:r w:rsidRPr="00773CE2">
        <w:rPr>
          <w:color w:val="auto"/>
          <w:sz w:val="24"/>
          <w:szCs w:val="24"/>
          <w:lang w:val="en-US"/>
        </w:rPr>
        <w:t xml:space="preserve">. Yangi </w:t>
      </w:r>
      <w:r w:rsidRPr="00773CE2">
        <w:rPr>
          <w:b/>
          <w:color w:val="auto"/>
          <w:sz w:val="24"/>
          <w:szCs w:val="24"/>
          <w:lang w:val="en-US"/>
        </w:rPr>
        <w:t>PhotoShop</w:t>
      </w:r>
      <w:r w:rsidRPr="00773CE2">
        <w:rPr>
          <w:color w:val="auto"/>
          <w:sz w:val="24"/>
          <w:szCs w:val="24"/>
          <w:lang w:val="en-US"/>
        </w:rPr>
        <w:t xml:space="preserve"> faylini yaratish yoki eski faylni qayta ochish uchun menyu </w:t>
      </w:r>
      <w:r w:rsidRPr="00773CE2">
        <w:rPr>
          <w:b/>
          <w:color w:val="auto"/>
          <w:sz w:val="24"/>
          <w:szCs w:val="24"/>
        </w:rPr>
        <w:t>Файлдаги</w:t>
      </w:r>
      <w:r w:rsidRPr="00773CE2">
        <w:rPr>
          <w:color w:val="auto"/>
          <w:sz w:val="24"/>
          <w:szCs w:val="24"/>
          <w:lang w:val="en-US"/>
        </w:rPr>
        <w:t xml:space="preserve"> </w:t>
      </w:r>
      <w:r w:rsidRPr="00773CE2">
        <w:rPr>
          <w:b/>
          <w:color w:val="auto"/>
          <w:sz w:val="24"/>
          <w:szCs w:val="24"/>
        </w:rPr>
        <w:t>Создать</w:t>
      </w:r>
      <w:r w:rsidRPr="00773CE2">
        <w:rPr>
          <w:color w:val="auto"/>
          <w:sz w:val="24"/>
          <w:szCs w:val="24"/>
          <w:lang w:val="en-US"/>
        </w:rPr>
        <w:t xml:space="preserve"> va </w:t>
      </w:r>
      <w:r w:rsidRPr="00773CE2">
        <w:rPr>
          <w:b/>
          <w:color w:val="auto"/>
          <w:sz w:val="24"/>
          <w:szCs w:val="24"/>
        </w:rPr>
        <w:t>Открыть</w:t>
      </w:r>
      <w:r w:rsidRPr="00773CE2">
        <w:rPr>
          <w:color w:val="auto"/>
          <w:sz w:val="24"/>
          <w:szCs w:val="24"/>
          <w:lang w:val="en-US"/>
        </w:rPr>
        <w:t xml:space="preserve"> buyrug‘laridan foydalanamiz. Fayl yaratganimizda ekranda quyidagi oyna hosil qilinadi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B45E59" w:rsidRPr="00773CE2" w:rsidRDefault="002309D8"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Bu oynada uning nomini </w:t>
      </w:r>
      <w:r w:rsidRPr="00773CE2">
        <w:rPr>
          <w:b/>
          <w:color w:val="auto"/>
          <w:sz w:val="24"/>
          <w:szCs w:val="24"/>
          <w:lang w:val="en-US"/>
        </w:rPr>
        <w:t>Name</w:t>
      </w:r>
      <w:r w:rsidRPr="00773CE2">
        <w:rPr>
          <w:color w:val="auto"/>
          <w:sz w:val="24"/>
          <w:szCs w:val="24"/>
          <w:lang w:val="en-US"/>
        </w:rPr>
        <w:t xml:space="preserve">, turini </w:t>
      </w:r>
      <w:r w:rsidRPr="00773CE2">
        <w:rPr>
          <w:b/>
          <w:color w:val="auto"/>
          <w:sz w:val="24"/>
          <w:szCs w:val="24"/>
          <w:lang w:val="en-US"/>
        </w:rPr>
        <w:t>Preset</w:t>
      </w:r>
      <w:r w:rsidRPr="00773CE2">
        <w:rPr>
          <w:color w:val="auto"/>
          <w:sz w:val="24"/>
          <w:szCs w:val="24"/>
          <w:lang w:val="en-US"/>
        </w:rPr>
        <w:t xml:space="preserve">, enini </w:t>
      </w:r>
      <w:r w:rsidRPr="00773CE2">
        <w:rPr>
          <w:b/>
          <w:color w:val="auto"/>
          <w:sz w:val="24"/>
          <w:szCs w:val="24"/>
          <w:lang w:val="en-US"/>
        </w:rPr>
        <w:t>Width</w:t>
      </w:r>
      <w:r w:rsidRPr="00773CE2">
        <w:rPr>
          <w:color w:val="auto"/>
          <w:sz w:val="24"/>
          <w:szCs w:val="24"/>
          <w:lang w:val="en-US"/>
        </w:rPr>
        <w:t xml:space="preserve">, buyini </w:t>
      </w:r>
      <w:r w:rsidRPr="00773CE2">
        <w:rPr>
          <w:b/>
          <w:color w:val="auto"/>
          <w:sz w:val="24"/>
          <w:szCs w:val="24"/>
          <w:lang w:val="en-US"/>
        </w:rPr>
        <w:t>Height</w:t>
      </w:r>
      <w:r w:rsidRPr="00773CE2">
        <w:rPr>
          <w:color w:val="auto"/>
          <w:sz w:val="24"/>
          <w:szCs w:val="24"/>
          <w:lang w:val="en-US"/>
        </w:rPr>
        <w:t xml:space="preserve">, sifatini </w:t>
      </w:r>
      <w:r w:rsidRPr="00773CE2">
        <w:rPr>
          <w:b/>
          <w:color w:val="auto"/>
          <w:sz w:val="24"/>
          <w:szCs w:val="24"/>
          <w:lang w:val="en-US"/>
        </w:rPr>
        <w:t>Resolution</w:t>
      </w:r>
      <w:r w:rsidRPr="00773CE2">
        <w:rPr>
          <w:color w:val="auto"/>
          <w:sz w:val="24"/>
          <w:szCs w:val="24"/>
          <w:lang w:val="en-US"/>
        </w:rPr>
        <w:t xml:space="preserve">, ranglar holatini, orka rangini tanlashimiz kerak bo‘ladi. Hammasini tanlagach </w:t>
      </w:r>
      <w:r w:rsidRPr="00773CE2">
        <w:rPr>
          <w:b/>
          <w:color w:val="auto"/>
          <w:sz w:val="24"/>
          <w:szCs w:val="24"/>
          <w:lang w:val="en-US"/>
        </w:rPr>
        <w:t>OK</w:t>
      </w:r>
      <w:r w:rsidRPr="00773CE2">
        <w:rPr>
          <w:color w:val="auto"/>
          <w:sz w:val="24"/>
          <w:szCs w:val="24"/>
          <w:lang w:val="en-US"/>
        </w:rPr>
        <w:t xml:space="preserve"> tugmasini bosamiz va natijada ekranda yangi bush ish soha hosil qilinadi.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 Adobe Photoshop dasturining</w:t>
      </w:r>
      <w:r w:rsidRPr="00773CE2">
        <w:rPr>
          <w:b/>
          <w:color w:val="auto"/>
          <w:sz w:val="24"/>
          <w:szCs w:val="24"/>
          <w:lang w:val="en-US"/>
        </w:rPr>
        <w:t xml:space="preserve"> ish qurollari. Soha tanlash. </w:t>
      </w:r>
    </w:p>
    <w:p w:rsidR="00B45E59" w:rsidRPr="00773CE2" w:rsidRDefault="002309D8"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Dasturda ishlash uchun yordamchi ish qurollar sohasidagi tugmalar bilan tanishalik. U ekranning chap tomonida joylashadi. Agar u ekranda yuk bo‘lsa u holda </w:t>
      </w:r>
      <w:r w:rsidRPr="00773CE2">
        <w:rPr>
          <w:b/>
          <w:color w:val="auto"/>
          <w:sz w:val="24"/>
          <w:szCs w:val="24"/>
          <w:lang w:val="en-US"/>
        </w:rPr>
        <w:t>Windows (</w:t>
      </w:r>
      <w:r w:rsidRPr="00773CE2">
        <w:rPr>
          <w:b/>
          <w:color w:val="auto"/>
          <w:sz w:val="24"/>
          <w:szCs w:val="24"/>
        </w:rPr>
        <w:t>Окна</w:t>
      </w:r>
      <w:r w:rsidRPr="00773CE2">
        <w:rPr>
          <w:b/>
          <w:color w:val="auto"/>
          <w:sz w:val="24"/>
          <w:szCs w:val="24"/>
          <w:lang w:val="en-US"/>
        </w:rPr>
        <w:t>)</w:t>
      </w:r>
      <w:r w:rsidRPr="00773CE2">
        <w:rPr>
          <w:color w:val="auto"/>
          <w:sz w:val="24"/>
          <w:szCs w:val="24"/>
          <w:lang w:val="en-US"/>
        </w:rPr>
        <w:t xml:space="preserve"> menyusidagi </w:t>
      </w:r>
      <w:r w:rsidRPr="00773CE2">
        <w:rPr>
          <w:b/>
          <w:color w:val="auto"/>
          <w:sz w:val="24"/>
          <w:szCs w:val="24"/>
        </w:rPr>
        <w:t>Панель</w:t>
      </w:r>
      <w:r w:rsidRPr="00773CE2">
        <w:rPr>
          <w:b/>
          <w:color w:val="auto"/>
          <w:sz w:val="24"/>
          <w:szCs w:val="24"/>
          <w:lang w:val="en-US"/>
        </w:rPr>
        <w:t xml:space="preserve"> </w:t>
      </w:r>
      <w:r w:rsidRPr="00773CE2">
        <w:rPr>
          <w:b/>
          <w:color w:val="auto"/>
          <w:sz w:val="24"/>
          <w:szCs w:val="24"/>
        </w:rPr>
        <w:t>Инструментов</w:t>
      </w:r>
      <w:r w:rsidRPr="00773CE2">
        <w:rPr>
          <w:b/>
          <w:color w:val="auto"/>
          <w:sz w:val="24"/>
          <w:szCs w:val="24"/>
          <w:lang w:val="en-US"/>
        </w:rPr>
        <w:t xml:space="preserve"> - Toolbox</w:t>
      </w:r>
      <w:r w:rsidRPr="00773CE2">
        <w:rPr>
          <w:color w:val="auto"/>
          <w:sz w:val="24"/>
          <w:szCs w:val="24"/>
          <w:lang w:val="en-US"/>
        </w:rPr>
        <w:t xml:space="preserve"> buyruqni </w:t>
      </w:r>
      <w:r w:rsidRPr="00773CE2">
        <w:rPr>
          <w:color w:val="auto"/>
          <w:sz w:val="24"/>
          <w:szCs w:val="24"/>
          <w:lang w:val="en-US"/>
        </w:rPr>
        <w:t>ishga tushirishimiz kerak.</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20C066EF" wp14:editId="2FE8E612">
            <wp:extent cx="2590800" cy="2667000"/>
            <wp:effectExtent l="0" t="0" r="0" b="0"/>
            <wp:docPr id="15922" name="Picture 15922"/>
            <wp:cNvGraphicFramePr/>
            <a:graphic xmlns:a="http://schemas.openxmlformats.org/drawingml/2006/main">
              <a:graphicData uri="http://schemas.openxmlformats.org/drawingml/2006/picture">
                <pic:pic xmlns:pic="http://schemas.openxmlformats.org/drawingml/2006/picture">
                  <pic:nvPicPr>
                    <pic:cNvPr id="15922" name="Picture 15922"/>
                    <pic:cNvPicPr/>
                  </pic:nvPicPr>
                  <pic:blipFill>
                    <a:blip r:embed="rId262"/>
                    <a:stretch>
                      <a:fillRect/>
                    </a:stretch>
                  </pic:blipFill>
                  <pic:spPr>
                    <a:xfrm>
                      <a:off x="0" y="0"/>
                      <a:ext cx="2590800" cy="2667000"/>
                    </a:xfrm>
                    <a:prstGeom prst="rect">
                      <a:avLst/>
                    </a:prstGeom>
                  </pic:spPr>
                </pic:pic>
              </a:graphicData>
            </a:graphic>
          </wp:inline>
        </w:drawing>
      </w:r>
      <w:r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0BE7E310" wp14:editId="59FE8A25">
            <wp:extent cx="247650" cy="209550"/>
            <wp:effectExtent l="0" t="0" r="0" b="0"/>
            <wp:docPr id="15924" name="Picture 15924"/>
            <wp:cNvGraphicFramePr/>
            <a:graphic xmlns:a="http://schemas.openxmlformats.org/drawingml/2006/main">
              <a:graphicData uri="http://schemas.openxmlformats.org/drawingml/2006/picture">
                <pic:pic xmlns:pic="http://schemas.openxmlformats.org/drawingml/2006/picture">
                  <pic:nvPicPr>
                    <pic:cNvPr id="15924" name="Picture 15924"/>
                    <pic:cNvPicPr/>
                  </pic:nvPicPr>
                  <pic:blipFill>
                    <a:blip r:embed="rId263"/>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To‘rtburchak soha tanlash - Rectangular marquee (</w:t>
      </w:r>
      <w:r w:rsidRPr="00773CE2">
        <w:rPr>
          <w:b/>
          <w:color w:val="auto"/>
          <w:sz w:val="24"/>
          <w:szCs w:val="24"/>
        </w:rPr>
        <w:t>прямоугольная</w:t>
      </w:r>
      <w:r w:rsidRPr="00773CE2">
        <w:rPr>
          <w:b/>
          <w:color w:val="auto"/>
          <w:sz w:val="24"/>
          <w:szCs w:val="24"/>
          <w:lang w:val="en-US"/>
        </w:rPr>
        <w:t xml:space="preserve"> </w:t>
      </w:r>
      <w:r w:rsidRPr="00773CE2">
        <w:rPr>
          <w:b/>
          <w:color w:val="auto"/>
          <w:sz w:val="24"/>
          <w:szCs w:val="24"/>
        </w:rPr>
        <w:t>область</w:t>
      </w:r>
      <w:r w:rsidRPr="00773CE2">
        <w:rPr>
          <w:color w:val="auto"/>
          <w:sz w:val="24"/>
          <w:szCs w:val="24"/>
          <w:lang w:val="en-US"/>
        </w:rPr>
        <w:t xml:space="preserve">) - [M] - ish sohasidagi aktiv qatlamda to‘rtburchak sohani tanlash.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1506832A" wp14:editId="35E28DF1">
            <wp:extent cx="247650" cy="209550"/>
            <wp:effectExtent l="0" t="0" r="0" b="0"/>
            <wp:docPr id="15926" name="Picture 15926"/>
            <wp:cNvGraphicFramePr/>
            <a:graphic xmlns:a="http://schemas.openxmlformats.org/drawingml/2006/main">
              <a:graphicData uri="http://schemas.openxmlformats.org/drawingml/2006/picture">
                <pic:pic xmlns:pic="http://schemas.openxmlformats.org/drawingml/2006/picture">
                  <pic:nvPicPr>
                    <pic:cNvPr id="15926" name="Picture 15926"/>
                    <pic:cNvPicPr/>
                  </pic:nvPicPr>
                  <pic:blipFill>
                    <a:blip r:embed="rId264"/>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Aylana soha tanlash - Elliptical marquee (</w:t>
      </w:r>
      <w:r w:rsidRPr="00773CE2">
        <w:rPr>
          <w:color w:val="auto"/>
          <w:sz w:val="24"/>
          <w:szCs w:val="24"/>
        </w:rPr>
        <w:t>эллиптическая</w:t>
      </w:r>
      <w:r w:rsidRPr="00773CE2">
        <w:rPr>
          <w:color w:val="auto"/>
          <w:sz w:val="24"/>
          <w:szCs w:val="24"/>
          <w:lang w:val="en-US"/>
        </w:rPr>
        <w:t xml:space="preserve"> </w:t>
      </w:r>
      <w:r w:rsidRPr="00773CE2">
        <w:rPr>
          <w:color w:val="auto"/>
          <w:sz w:val="24"/>
          <w:szCs w:val="24"/>
        </w:rPr>
        <w:t>область</w:t>
      </w:r>
      <w:r w:rsidRPr="00773CE2">
        <w:rPr>
          <w:color w:val="auto"/>
          <w:sz w:val="24"/>
          <w:szCs w:val="24"/>
          <w:lang w:val="en-US"/>
        </w:rPr>
        <w:t xml:space="preserve">) - [M] - ish sohasidagi aktiv qatlamda ellips sohani tanlash.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lastRenderedPageBreak/>
        <w:t xml:space="preserve"> </w:t>
      </w:r>
      <w:r w:rsidRPr="00773CE2">
        <w:rPr>
          <w:noProof/>
          <w:color w:val="auto"/>
          <w:sz w:val="24"/>
          <w:szCs w:val="24"/>
        </w:rPr>
        <w:drawing>
          <wp:inline distT="0" distB="0" distL="0" distR="0" wp14:anchorId="4F6C2C6B" wp14:editId="03F0E4DC">
            <wp:extent cx="247650" cy="209550"/>
            <wp:effectExtent l="0" t="0" r="0" b="0"/>
            <wp:docPr id="15928" name="Picture 15928"/>
            <wp:cNvGraphicFramePr/>
            <a:graphic xmlns:a="http://schemas.openxmlformats.org/drawingml/2006/main">
              <a:graphicData uri="http://schemas.openxmlformats.org/drawingml/2006/picture">
                <pic:pic xmlns:pic="http://schemas.openxmlformats.org/drawingml/2006/picture">
                  <pic:nvPicPr>
                    <pic:cNvPr id="15928" name="Picture 15928"/>
                    <pic:cNvPicPr/>
                  </pic:nvPicPr>
                  <pic:blipFill>
                    <a:blip r:embed="rId265"/>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Aloxida satr soha tanlash - Single row marquee (</w:t>
      </w:r>
      <w:r w:rsidRPr="00773CE2">
        <w:rPr>
          <w:color w:val="auto"/>
          <w:sz w:val="24"/>
          <w:szCs w:val="24"/>
        </w:rPr>
        <w:t>строка</w:t>
      </w:r>
      <w:r w:rsidRPr="00773CE2">
        <w:rPr>
          <w:color w:val="auto"/>
          <w:sz w:val="24"/>
          <w:szCs w:val="24"/>
          <w:lang w:val="en-US"/>
        </w:rPr>
        <w:t xml:space="preserve"> </w:t>
      </w:r>
      <w:r w:rsidRPr="00773CE2">
        <w:rPr>
          <w:color w:val="auto"/>
          <w:sz w:val="24"/>
          <w:szCs w:val="24"/>
        </w:rPr>
        <w:t>пикселей</w:t>
      </w:r>
      <w:r w:rsidRPr="00773CE2">
        <w:rPr>
          <w:color w:val="auto"/>
          <w:sz w:val="24"/>
          <w:szCs w:val="24"/>
          <w:lang w:val="en-US"/>
        </w:rPr>
        <w:t xml:space="preserve">) - [M] - ish sohasidagi aktiv qatlamda bitta satrga teng sohani tanlash.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4B88732F" wp14:editId="4CB7B2CE">
            <wp:extent cx="247650" cy="209550"/>
            <wp:effectExtent l="0" t="0" r="0" b="0"/>
            <wp:docPr id="15930" name="Picture 15930"/>
            <wp:cNvGraphicFramePr/>
            <a:graphic xmlns:a="http://schemas.openxmlformats.org/drawingml/2006/main">
              <a:graphicData uri="http://schemas.openxmlformats.org/drawingml/2006/picture">
                <pic:pic xmlns:pic="http://schemas.openxmlformats.org/drawingml/2006/picture">
                  <pic:nvPicPr>
                    <pic:cNvPr id="15930" name="Picture 15930"/>
                    <pic:cNvPicPr/>
                  </pic:nvPicPr>
                  <pic:blipFill>
                    <a:blip r:embed="rId266"/>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Aloxida ustun soha tanlash - Single column marquee (</w:t>
      </w:r>
      <w:r w:rsidRPr="00773CE2">
        <w:rPr>
          <w:color w:val="auto"/>
          <w:sz w:val="24"/>
          <w:szCs w:val="24"/>
        </w:rPr>
        <w:t>столбец</w:t>
      </w:r>
      <w:r w:rsidRPr="00773CE2">
        <w:rPr>
          <w:color w:val="auto"/>
          <w:sz w:val="24"/>
          <w:szCs w:val="24"/>
          <w:lang w:val="en-US"/>
        </w:rPr>
        <w:t xml:space="preserve"> </w:t>
      </w:r>
      <w:r w:rsidRPr="00773CE2">
        <w:rPr>
          <w:color w:val="auto"/>
          <w:sz w:val="24"/>
          <w:szCs w:val="24"/>
        </w:rPr>
        <w:t>пикселей</w:t>
      </w:r>
      <w:r w:rsidRPr="00773CE2">
        <w:rPr>
          <w:color w:val="auto"/>
          <w:sz w:val="24"/>
          <w:szCs w:val="24"/>
          <w:lang w:val="en-US"/>
        </w:rPr>
        <w:t xml:space="preserve">) - [M] - ish sohasidagi aktiv qatlamda bitta ustunga teng sohani tanlash. </w:t>
      </w:r>
    </w:p>
    <w:p w:rsidR="00B45E59" w:rsidRPr="00773CE2" w:rsidRDefault="002309D8" w:rsidP="00773CE2">
      <w:pPr>
        <w:spacing w:after="0" w:line="276" w:lineRule="auto"/>
        <w:ind w:left="0" w:right="0" w:firstLine="0"/>
        <w:rPr>
          <w:color w:val="auto"/>
          <w:sz w:val="24"/>
          <w:szCs w:val="24"/>
        </w:rPr>
      </w:pPr>
      <w:r w:rsidRPr="00773CE2">
        <w:rPr>
          <w:color w:val="auto"/>
          <w:sz w:val="24"/>
          <w:szCs w:val="24"/>
          <w:lang w:val="en-US"/>
        </w:rPr>
        <w:t xml:space="preserve">  Tanlangan sohaga qo‘shimcha soha qo‘shish uchun SHIFT tugmasini bosib turib ushbu tugmadan qayta foydalanamiz. Agar esa ALT tugmasidan foydalanib soha tanlasak, u holda tanlangan sohadan olib tashlash ma’nosini bildiradi.  </w:t>
      </w:r>
      <w:r w:rsidRPr="00773CE2">
        <w:rPr>
          <w:color w:val="auto"/>
          <w:sz w:val="24"/>
          <w:szCs w:val="24"/>
        </w:rPr>
        <w:t xml:space="preserve">Xususiyatlar satrida quyidagilar aktiv bo‘ladi: </w:t>
      </w:r>
    </w:p>
    <w:p w:rsidR="00B45E59" w:rsidRPr="00773CE2" w:rsidRDefault="006F205B">
      <w:pPr>
        <w:numPr>
          <w:ilvl w:val="0"/>
          <w:numId w:val="17"/>
        </w:numPr>
        <w:spacing w:after="0" w:line="276" w:lineRule="auto"/>
        <w:ind w:left="0" w:right="0" w:firstLine="0"/>
        <w:rPr>
          <w:color w:val="auto"/>
          <w:sz w:val="24"/>
          <w:szCs w:val="24"/>
          <w:lang w:val="en-US"/>
        </w:rPr>
      </w:pPr>
      <w:r w:rsidRPr="00773CE2">
        <w:rPr>
          <w:b/>
          <w:color w:val="auto"/>
          <w:sz w:val="24"/>
          <w:szCs w:val="24"/>
          <w:lang w:val="en-US"/>
        </w:rPr>
        <w:t>SHIFT va ALT</w:t>
      </w:r>
      <w:r w:rsidRPr="00773CE2">
        <w:rPr>
          <w:color w:val="auto"/>
          <w:sz w:val="24"/>
          <w:szCs w:val="24"/>
          <w:lang w:val="en-US"/>
        </w:rPr>
        <w:t xml:space="preserve"> - tugmalar harakatlariga uxshash holatlarni tanlash </w:t>
      </w:r>
    </w:p>
    <w:p w:rsidR="00B45E59" w:rsidRPr="00773CE2" w:rsidRDefault="006F205B">
      <w:pPr>
        <w:numPr>
          <w:ilvl w:val="0"/>
          <w:numId w:val="17"/>
        </w:numPr>
        <w:spacing w:after="0" w:line="276" w:lineRule="auto"/>
        <w:ind w:left="0" w:right="0" w:firstLine="0"/>
        <w:rPr>
          <w:color w:val="auto"/>
          <w:sz w:val="24"/>
          <w:szCs w:val="24"/>
          <w:lang w:val="en-US"/>
        </w:rPr>
      </w:pPr>
      <w:r w:rsidRPr="00773CE2">
        <w:rPr>
          <w:b/>
          <w:color w:val="auto"/>
          <w:sz w:val="24"/>
          <w:szCs w:val="24"/>
          <w:lang w:val="en-US"/>
        </w:rPr>
        <w:t>Feather</w:t>
      </w:r>
      <w:r w:rsidRPr="00773CE2">
        <w:rPr>
          <w:color w:val="auto"/>
          <w:sz w:val="24"/>
          <w:szCs w:val="24"/>
          <w:lang w:val="en-US"/>
        </w:rPr>
        <w:t xml:space="preserve"> - sohasi yordamida tanlangan soha chegaralarini qalinligi. </w:t>
      </w:r>
    </w:p>
    <w:p w:rsidR="00B45E59" w:rsidRPr="00773CE2" w:rsidRDefault="006F205B">
      <w:pPr>
        <w:numPr>
          <w:ilvl w:val="0"/>
          <w:numId w:val="17"/>
        </w:numPr>
        <w:spacing w:after="0" w:line="276" w:lineRule="auto"/>
        <w:ind w:left="0" w:right="0" w:firstLine="0"/>
        <w:rPr>
          <w:color w:val="auto"/>
          <w:sz w:val="24"/>
          <w:szCs w:val="24"/>
          <w:lang w:val="en-US"/>
        </w:rPr>
      </w:pPr>
      <w:r w:rsidRPr="00773CE2">
        <w:rPr>
          <w:b/>
          <w:color w:val="auto"/>
          <w:sz w:val="24"/>
          <w:szCs w:val="24"/>
          <w:lang w:val="en-US"/>
        </w:rPr>
        <w:t>Style</w:t>
      </w:r>
      <w:r w:rsidRPr="00773CE2">
        <w:rPr>
          <w:color w:val="auto"/>
          <w:sz w:val="24"/>
          <w:szCs w:val="24"/>
          <w:lang w:val="en-US"/>
        </w:rPr>
        <w:t xml:space="preserve"> - sohasi </w:t>
      </w:r>
      <w:r w:rsidRPr="00773CE2">
        <w:rPr>
          <w:color w:val="auto"/>
          <w:sz w:val="24"/>
          <w:szCs w:val="24"/>
          <w:lang w:val="en-US"/>
        </w:rPr>
        <w:t xml:space="preserve">yordamida tanlash holatini tanlaymiz. </w:t>
      </w:r>
      <w:r w:rsidRPr="00773CE2">
        <w:rPr>
          <w:b/>
          <w:color w:val="auto"/>
          <w:sz w:val="24"/>
          <w:szCs w:val="24"/>
          <w:lang w:val="en-US"/>
        </w:rPr>
        <w:t>Normal</w:t>
      </w:r>
      <w:r w:rsidRPr="00773CE2">
        <w:rPr>
          <w:color w:val="auto"/>
          <w:sz w:val="24"/>
          <w:szCs w:val="24"/>
          <w:lang w:val="en-US"/>
        </w:rPr>
        <w:t xml:space="preserve"> - cheksiz soha, </w:t>
      </w:r>
      <w:r w:rsidRPr="00773CE2">
        <w:rPr>
          <w:b/>
          <w:color w:val="auto"/>
          <w:sz w:val="24"/>
          <w:szCs w:val="24"/>
          <w:lang w:val="en-US"/>
        </w:rPr>
        <w:t>Constrained Aspect Ratio</w:t>
      </w:r>
      <w:r w:rsidRPr="00773CE2">
        <w:rPr>
          <w:color w:val="auto"/>
          <w:sz w:val="24"/>
          <w:szCs w:val="24"/>
          <w:lang w:val="en-US"/>
        </w:rPr>
        <w:t xml:space="preserve"> - yonlari ko‘rsatilgan proporsiyalardagi soha tanlash, </w:t>
      </w:r>
      <w:r w:rsidRPr="00773CE2">
        <w:rPr>
          <w:b/>
          <w:color w:val="auto"/>
          <w:sz w:val="24"/>
          <w:szCs w:val="24"/>
          <w:lang w:val="en-US"/>
        </w:rPr>
        <w:t>Fixed size</w:t>
      </w:r>
      <w:r w:rsidRPr="00773CE2">
        <w:rPr>
          <w:color w:val="auto"/>
          <w:sz w:val="24"/>
          <w:szCs w:val="24"/>
          <w:lang w:val="en-US"/>
        </w:rPr>
        <w:t xml:space="preserve"> - yonlari ko‘rsatilgan kattaligidagi soha tanlash.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3E5375C8" wp14:editId="22DA578B">
            <wp:extent cx="247650" cy="209550"/>
            <wp:effectExtent l="0" t="0" r="0" b="0"/>
            <wp:docPr id="15932" name="Picture 15932"/>
            <wp:cNvGraphicFramePr/>
            <a:graphic xmlns:a="http://schemas.openxmlformats.org/drawingml/2006/main">
              <a:graphicData uri="http://schemas.openxmlformats.org/drawingml/2006/picture">
                <pic:pic xmlns:pic="http://schemas.openxmlformats.org/drawingml/2006/picture">
                  <pic:nvPicPr>
                    <pic:cNvPr id="15932" name="Picture 15932"/>
                    <pic:cNvPicPr/>
                  </pic:nvPicPr>
                  <pic:blipFill>
                    <a:blip r:embed="rId267"/>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Lasso - Lasso (</w:t>
      </w:r>
      <w:r w:rsidRPr="00773CE2">
        <w:rPr>
          <w:color w:val="auto"/>
          <w:sz w:val="24"/>
          <w:szCs w:val="24"/>
        </w:rPr>
        <w:t>Лассо</w:t>
      </w:r>
      <w:r w:rsidRPr="00773CE2">
        <w:rPr>
          <w:color w:val="auto"/>
          <w:sz w:val="24"/>
          <w:szCs w:val="24"/>
          <w:lang w:val="en-US"/>
        </w:rPr>
        <w:t xml:space="preserve">) - [L] - ixtiyoriy sohani tanlash. Agar tanlaganimizda ALT tugmasini bosib tursak, u holda bizning lasso ko‘pburchak lassoga uxshab soha tanlaydi va ALT tumasini bosganimizda tanlangan soha berqiladi.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2D5D39D4" wp14:editId="6C8034AF">
            <wp:extent cx="247650" cy="209550"/>
            <wp:effectExtent l="0" t="0" r="0" b="0"/>
            <wp:docPr id="15934" name="Picture 15934"/>
            <wp:cNvGraphicFramePr/>
            <a:graphic xmlns:a="http://schemas.openxmlformats.org/drawingml/2006/main">
              <a:graphicData uri="http://schemas.openxmlformats.org/drawingml/2006/picture">
                <pic:pic xmlns:pic="http://schemas.openxmlformats.org/drawingml/2006/picture">
                  <pic:nvPicPr>
                    <pic:cNvPr id="15934" name="Picture 15934"/>
                    <pic:cNvPicPr/>
                  </pic:nvPicPr>
                  <pic:blipFill>
                    <a:blip r:embed="rId268"/>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Ko‘pburchak lasso - Polygonal lasso (</w:t>
      </w:r>
      <w:r w:rsidRPr="00773CE2">
        <w:rPr>
          <w:color w:val="auto"/>
          <w:sz w:val="24"/>
          <w:szCs w:val="24"/>
        </w:rPr>
        <w:t>Многоугольное</w:t>
      </w:r>
      <w:r w:rsidRPr="00773CE2">
        <w:rPr>
          <w:color w:val="auto"/>
          <w:sz w:val="24"/>
          <w:szCs w:val="24"/>
          <w:lang w:val="en-US"/>
        </w:rPr>
        <w:t xml:space="preserve"> </w:t>
      </w:r>
      <w:r w:rsidRPr="00773CE2">
        <w:rPr>
          <w:color w:val="auto"/>
          <w:sz w:val="24"/>
          <w:szCs w:val="24"/>
        </w:rPr>
        <w:t>лассо</w:t>
      </w:r>
      <w:r w:rsidRPr="00773CE2">
        <w:rPr>
          <w:color w:val="auto"/>
          <w:sz w:val="24"/>
          <w:szCs w:val="24"/>
          <w:lang w:val="en-US"/>
        </w:rPr>
        <w:t xml:space="preserve">) - [L] - ko‘pburchak sohani tanlash. Tanlangan sohani berkitish uchun yoki sichqoncha bilan ikkitali bosish kerak, yoki CTRL tugmasini bosi qo‘yvorishimiz kerak bo‘ladi.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0D720009" wp14:editId="69780074">
            <wp:extent cx="247650" cy="209550"/>
            <wp:effectExtent l="0" t="0" r="0" b="0"/>
            <wp:docPr id="15936" name="Picture 15936"/>
            <wp:cNvGraphicFramePr/>
            <a:graphic xmlns:a="http://schemas.openxmlformats.org/drawingml/2006/main">
              <a:graphicData uri="http://schemas.openxmlformats.org/drawingml/2006/picture">
                <pic:pic xmlns:pic="http://schemas.openxmlformats.org/drawingml/2006/picture">
                  <pic:nvPicPr>
                    <pic:cNvPr id="15936" name="Picture 15936"/>
                    <pic:cNvPicPr/>
                  </pic:nvPicPr>
                  <pic:blipFill>
                    <a:blip r:embed="rId269"/>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Magnit lasso - Magnetic lasso (</w:t>
      </w:r>
      <w:r w:rsidRPr="00773CE2">
        <w:rPr>
          <w:color w:val="auto"/>
          <w:sz w:val="24"/>
          <w:szCs w:val="24"/>
        </w:rPr>
        <w:t>Магнитное</w:t>
      </w:r>
      <w:r w:rsidRPr="00773CE2">
        <w:rPr>
          <w:color w:val="auto"/>
          <w:sz w:val="24"/>
          <w:szCs w:val="24"/>
          <w:lang w:val="en-US"/>
        </w:rPr>
        <w:t xml:space="preserve"> </w:t>
      </w:r>
      <w:r w:rsidRPr="00773CE2">
        <w:rPr>
          <w:color w:val="auto"/>
          <w:sz w:val="24"/>
          <w:szCs w:val="24"/>
        </w:rPr>
        <w:t>лассо</w:t>
      </w:r>
      <w:r w:rsidRPr="00773CE2">
        <w:rPr>
          <w:color w:val="auto"/>
          <w:sz w:val="24"/>
          <w:szCs w:val="24"/>
          <w:lang w:val="en-US"/>
        </w:rPr>
        <w:t xml:space="preserve">) - [L] - uxshash ranglar bo‘yicha soha tanlash. Kompyuter tanlagan nuxtani bekor qilish uchun Backspace tugmasini bosish kerak.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Tanlangan sohaga qo‘shimcha soha qo‘shish uchun SHIFT tugmasini bosib turib ushbu tugmadan qayta foydalanamiz. Agar esa ALT tugmasidan foydalanib soha tanlasak, u holdatanlangan sohadan olib tashlash ma’nosini bildiradi.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Xususiyatlar satrida quyidagilar aktiv bo‘ladi: </w:t>
      </w:r>
    </w:p>
    <w:p w:rsidR="00B45E59" w:rsidRPr="00773CE2" w:rsidRDefault="006F205B">
      <w:pPr>
        <w:numPr>
          <w:ilvl w:val="0"/>
          <w:numId w:val="18"/>
        </w:numPr>
        <w:spacing w:after="0" w:line="276" w:lineRule="auto"/>
        <w:ind w:left="0" w:right="0" w:firstLine="0"/>
        <w:rPr>
          <w:color w:val="auto"/>
          <w:sz w:val="24"/>
          <w:szCs w:val="24"/>
          <w:lang w:val="en-US"/>
        </w:rPr>
      </w:pPr>
      <w:r w:rsidRPr="00773CE2">
        <w:rPr>
          <w:b/>
          <w:color w:val="auto"/>
          <w:sz w:val="24"/>
          <w:szCs w:val="24"/>
          <w:lang w:val="en-US"/>
        </w:rPr>
        <w:t>SHIFT va ALT</w:t>
      </w:r>
      <w:r w:rsidRPr="00773CE2">
        <w:rPr>
          <w:color w:val="auto"/>
          <w:sz w:val="24"/>
          <w:szCs w:val="24"/>
          <w:lang w:val="en-US"/>
        </w:rPr>
        <w:t xml:space="preserve"> tugmalar harakatlariga uxshash holatlarni tanlash </w:t>
      </w:r>
    </w:p>
    <w:p w:rsidR="00B45E59" w:rsidRPr="00773CE2" w:rsidRDefault="006F205B">
      <w:pPr>
        <w:numPr>
          <w:ilvl w:val="0"/>
          <w:numId w:val="18"/>
        </w:numPr>
        <w:spacing w:after="0" w:line="276" w:lineRule="auto"/>
        <w:ind w:left="0" w:right="0" w:firstLine="0"/>
        <w:rPr>
          <w:color w:val="auto"/>
          <w:sz w:val="24"/>
          <w:szCs w:val="24"/>
          <w:lang w:val="en-US"/>
        </w:rPr>
      </w:pPr>
      <w:r w:rsidRPr="00773CE2">
        <w:rPr>
          <w:b/>
          <w:color w:val="auto"/>
          <w:sz w:val="24"/>
          <w:szCs w:val="24"/>
          <w:lang w:val="en-US"/>
        </w:rPr>
        <w:t>Feather</w:t>
      </w:r>
      <w:r w:rsidRPr="00773CE2">
        <w:rPr>
          <w:color w:val="auto"/>
          <w:sz w:val="24"/>
          <w:szCs w:val="24"/>
          <w:lang w:val="en-US"/>
        </w:rPr>
        <w:t xml:space="preserve"> sohasi yordamida tanlangan soha chegaralarini qalinligi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Anti-Aliased</w:t>
      </w:r>
      <w:r w:rsidRPr="00773CE2">
        <w:rPr>
          <w:color w:val="auto"/>
          <w:sz w:val="24"/>
          <w:szCs w:val="24"/>
          <w:lang w:val="en-US"/>
        </w:rPr>
        <w:t xml:space="preserve"> opsiyasi tanlangan </w:t>
      </w:r>
      <w:r w:rsidRPr="00773CE2">
        <w:rPr>
          <w:color w:val="auto"/>
          <w:sz w:val="24"/>
          <w:szCs w:val="24"/>
          <w:lang w:val="en-US"/>
        </w:rPr>
        <w:t xml:space="preserve">sohaning chegaralar rangini kuzga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kurinmas qilib bir biriga moslash </w:t>
      </w:r>
    </w:p>
    <w:p w:rsidR="00B45E59" w:rsidRPr="00773CE2" w:rsidRDefault="006F205B">
      <w:pPr>
        <w:numPr>
          <w:ilvl w:val="0"/>
          <w:numId w:val="18"/>
        </w:numPr>
        <w:spacing w:after="0" w:line="276" w:lineRule="auto"/>
        <w:ind w:left="0" w:right="0" w:firstLine="0"/>
        <w:rPr>
          <w:color w:val="auto"/>
          <w:sz w:val="24"/>
          <w:szCs w:val="24"/>
          <w:lang w:val="en-US"/>
        </w:rPr>
      </w:pPr>
      <w:r w:rsidRPr="00773CE2">
        <w:rPr>
          <w:b/>
          <w:color w:val="auto"/>
          <w:sz w:val="24"/>
          <w:szCs w:val="24"/>
          <w:lang w:val="en-US"/>
        </w:rPr>
        <w:t>Width</w:t>
      </w:r>
      <w:r w:rsidRPr="00773CE2">
        <w:rPr>
          <w:color w:val="auto"/>
          <w:sz w:val="24"/>
          <w:szCs w:val="24"/>
          <w:lang w:val="en-US"/>
        </w:rPr>
        <w:t xml:space="preserve"> - tanlangan sohaning chegaralar qalinligini o‘zgartirish </w:t>
      </w:r>
    </w:p>
    <w:p w:rsidR="00B45E59" w:rsidRPr="00773CE2" w:rsidRDefault="006F205B">
      <w:pPr>
        <w:numPr>
          <w:ilvl w:val="0"/>
          <w:numId w:val="18"/>
        </w:numPr>
        <w:spacing w:after="0" w:line="276" w:lineRule="auto"/>
        <w:ind w:left="0" w:right="0" w:firstLine="0"/>
        <w:rPr>
          <w:color w:val="auto"/>
          <w:sz w:val="24"/>
          <w:szCs w:val="24"/>
          <w:lang w:val="en-US"/>
        </w:rPr>
      </w:pPr>
      <w:r w:rsidRPr="00773CE2">
        <w:rPr>
          <w:b/>
          <w:color w:val="auto"/>
          <w:sz w:val="24"/>
          <w:szCs w:val="24"/>
          <w:lang w:val="en-US"/>
        </w:rPr>
        <w:t>Edge Contrast</w:t>
      </w:r>
      <w:r w:rsidRPr="00773CE2">
        <w:rPr>
          <w:color w:val="auto"/>
          <w:sz w:val="24"/>
          <w:szCs w:val="24"/>
          <w:lang w:val="en-US"/>
        </w:rPr>
        <w:t xml:space="preserve"> - magnit lassoning sezguvchanligini o‘zgartirish </w:t>
      </w:r>
    </w:p>
    <w:p w:rsidR="00B45E59" w:rsidRPr="00773CE2" w:rsidRDefault="006F205B">
      <w:pPr>
        <w:numPr>
          <w:ilvl w:val="0"/>
          <w:numId w:val="18"/>
        </w:numPr>
        <w:spacing w:after="0" w:line="276" w:lineRule="auto"/>
        <w:ind w:left="0" w:right="0" w:firstLine="0"/>
        <w:rPr>
          <w:color w:val="auto"/>
          <w:sz w:val="24"/>
          <w:szCs w:val="24"/>
          <w:lang w:val="en-US"/>
        </w:rPr>
      </w:pPr>
      <w:r w:rsidRPr="00773CE2">
        <w:rPr>
          <w:b/>
          <w:color w:val="auto"/>
          <w:sz w:val="24"/>
          <w:szCs w:val="24"/>
          <w:lang w:val="en-US"/>
        </w:rPr>
        <w:t>Frequency</w:t>
      </w:r>
      <w:r w:rsidRPr="00773CE2">
        <w:rPr>
          <w:color w:val="auto"/>
          <w:sz w:val="24"/>
          <w:szCs w:val="24"/>
          <w:lang w:val="en-US"/>
        </w:rPr>
        <w:t xml:space="preserve"> - magnit lassoning avtomatik ravishda kuyiladiga</w:t>
      </w:r>
      <w:r w:rsidRPr="00773CE2">
        <w:rPr>
          <w:color w:val="auto"/>
          <w:sz w:val="24"/>
          <w:szCs w:val="24"/>
          <w:lang w:val="en-US"/>
        </w:rPr>
        <w:t>n nuxtalar urtasidagi masofa</w:t>
      </w:r>
      <w:r w:rsidR="002309D8"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3BB66245" wp14:editId="5EE4BBC5">
            <wp:extent cx="247650" cy="209550"/>
            <wp:effectExtent l="0" t="0" r="0" b="0"/>
            <wp:docPr id="16170" name="Picture 16170"/>
            <wp:cNvGraphicFramePr/>
            <a:graphic xmlns:a="http://schemas.openxmlformats.org/drawingml/2006/main">
              <a:graphicData uri="http://schemas.openxmlformats.org/drawingml/2006/picture">
                <pic:pic xmlns:pic="http://schemas.openxmlformats.org/drawingml/2006/picture">
                  <pic:nvPicPr>
                    <pic:cNvPr id="16170" name="Picture 16170"/>
                    <pic:cNvPicPr/>
                  </pic:nvPicPr>
                  <pic:blipFill>
                    <a:blip r:embed="rId270"/>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Sexrli tayokcha - Magic wand (</w:t>
      </w:r>
      <w:r w:rsidRPr="00773CE2">
        <w:rPr>
          <w:color w:val="auto"/>
          <w:sz w:val="24"/>
          <w:szCs w:val="24"/>
        </w:rPr>
        <w:t>Волшебная</w:t>
      </w:r>
      <w:r w:rsidRPr="00773CE2">
        <w:rPr>
          <w:color w:val="auto"/>
          <w:sz w:val="24"/>
          <w:szCs w:val="24"/>
          <w:lang w:val="en-US"/>
        </w:rPr>
        <w:t xml:space="preserve"> </w:t>
      </w:r>
      <w:r w:rsidRPr="00773CE2">
        <w:rPr>
          <w:color w:val="auto"/>
          <w:sz w:val="24"/>
          <w:szCs w:val="24"/>
        </w:rPr>
        <w:t>палочка</w:t>
      </w:r>
      <w:r w:rsidRPr="00773CE2">
        <w:rPr>
          <w:color w:val="auto"/>
          <w:sz w:val="24"/>
          <w:szCs w:val="24"/>
          <w:lang w:val="en-US"/>
        </w:rPr>
        <w:t xml:space="preserve">) - [W] - bir xil rangli sohani tanlash. </w:t>
      </w:r>
    </w:p>
    <w:p w:rsidR="00B45E59" w:rsidRPr="00773CE2" w:rsidRDefault="002309D8" w:rsidP="00773CE2">
      <w:pPr>
        <w:spacing w:after="0" w:line="276" w:lineRule="auto"/>
        <w:ind w:left="0" w:right="0" w:firstLine="0"/>
        <w:rPr>
          <w:color w:val="auto"/>
          <w:sz w:val="24"/>
          <w:szCs w:val="24"/>
        </w:rPr>
      </w:pPr>
      <w:r w:rsidRPr="00773CE2">
        <w:rPr>
          <w:color w:val="auto"/>
          <w:sz w:val="24"/>
          <w:szCs w:val="24"/>
          <w:lang w:val="en-US"/>
        </w:rPr>
        <w:t xml:space="preserve">  Tanlangan sohaga qo‘shimcha soha qo‘shish uchun SHIFT tugmasini bosib turib ushbu tugmadan qayta foydalanamiz. Agar esa ALT tugmasidan foydalanib soha tanlasak, u holdatanlangan sohadan olib tashlash ma’nosini bildiradi.  </w:t>
      </w:r>
      <w:r w:rsidRPr="00773CE2">
        <w:rPr>
          <w:color w:val="auto"/>
          <w:sz w:val="24"/>
          <w:szCs w:val="24"/>
        </w:rPr>
        <w:t xml:space="preserve">Xususiyatlar satrida quyidagilar aktiv bo‘ladi: </w:t>
      </w:r>
    </w:p>
    <w:p w:rsidR="00B45E59" w:rsidRPr="00773CE2" w:rsidRDefault="006F205B">
      <w:pPr>
        <w:numPr>
          <w:ilvl w:val="0"/>
          <w:numId w:val="18"/>
        </w:numPr>
        <w:spacing w:after="0" w:line="276" w:lineRule="auto"/>
        <w:ind w:left="0" w:right="0" w:firstLine="0"/>
        <w:rPr>
          <w:color w:val="auto"/>
          <w:sz w:val="24"/>
          <w:szCs w:val="24"/>
          <w:lang w:val="en-US"/>
        </w:rPr>
      </w:pPr>
      <w:r w:rsidRPr="00773CE2">
        <w:rPr>
          <w:b/>
          <w:color w:val="auto"/>
          <w:sz w:val="24"/>
          <w:szCs w:val="24"/>
          <w:lang w:val="en-US"/>
        </w:rPr>
        <w:t>SHIFT va ALT</w:t>
      </w:r>
      <w:r w:rsidRPr="00773CE2">
        <w:rPr>
          <w:color w:val="auto"/>
          <w:sz w:val="24"/>
          <w:szCs w:val="24"/>
          <w:lang w:val="en-US"/>
        </w:rPr>
        <w:t xml:space="preserve"> tugmalar harakatlariga uxshash holatlarni tanlash </w:t>
      </w:r>
    </w:p>
    <w:p w:rsidR="00B45E59" w:rsidRPr="00773CE2" w:rsidRDefault="006F205B">
      <w:pPr>
        <w:numPr>
          <w:ilvl w:val="0"/>
          <w:numId w:val="18"/>
        </w:numPr>
        <w:spacing w:after="0" w:line="276" w:lineRule="auto"/>
        <w:ind w:left="0" w:right="0" w:firstLine="0"/>
        <w:rPr>
          <w:color w:val="auto"/>
          <w:sz w:val="24"/>
          <w:szCs w:val="24"/>
          <w:lang w:val="en-US"/>
        </w:rPr>
      </w:pPr>
      <w:r w:rsidRPr="00773CE2">
        <w:rPr>
          <w:b/>
          <w:color w:val="auto"/>
          <w:sz w:val="24"/>
          <w:szCs w:val="24"/>
          <w:lang w:val="en-US"/>
        </w:rPr>
        <w:t>Tolerance</w:t>
      </w:r>
      <w:r w:rsidRPr="00773CE2">
        <w:rPr>
          <w:color w:val="auto"/>
          <w:sz w:val="24"/>
          <w:szCs w:val="24"/>
          <w:lang w:val="en-US"/>
        </w:rPr>
        <w:t xml:space="preserve"> - soha tanlashda sexrli tayokchaning sezguv</w:t>
      </w:r>
      <w:r w:rsidRPr="00773CE2">
        <w:rPr>
          <w:color w:val="auto"/>
          <w:sz w:val="24"/>
          <w:szCs w:val="24"/>
          <w:lang w:val="en-US"/>
        </w:rPr>
        <w:t xml:space="preserve">chanligini o‘zgartirish </w:t>
      </w:r>
    </w:p>
    <w:p w:rsidR="00B45E59" w:rsidRPr="00773CE2" w:rsidRDefault="006F205B">
      <w:pPr>
        <w:numPr>
          <w:ilvl w:val="0"/>
          <w:numId w:val="18"/>
        </w:numPr>
        <w:spacing w:after="0" w:line="276" w:lineRule="auto"/>
        <w:ind w:left="0" w:right="0" w:firstLine="0"/>
        <w:rPr>
          <w:color w:val="auto"/>
          <w:sz w:val="24"/>
          <w:szCs w:val="24"/>
          <w:lang w:val="en-US"/>
        </w:rPr>
      </w:pPr>
      <w:r w:rsidRPr="00773CE2">
        <w:rPr>
          <w:b/>
          <w:color w:val="auto"/>
          <w:sz w:val="24"/>
          <w:szCs w:val="24"/>
          <w:lang w:val="en-US"/>
        </w:rPr>
        <w:t>Anti-Aliased</w:t>
      </w:r>
      <w:r w:rsidRPr="00773CE2">
        <w:rPr>
          <w:color w:val="auto"/>
          <w:sz w:val="24"/>
          <w:szCs w:val="24"/>
          <w:lang w:val="en-US"/>
        </w:rPr>
        <w:t xml:space="preserve"> opsiyasi tanlangan sohaning chegaralar rangini kuzga kurinmas qilib bir biriga moslash </w:t>
      </w:r>
    </w:p>
    <w:p w:rsidR="00B45E59" w:rsidRPr="00773CE2" w:rsidRDefault="006F205B">
      <w:pPr>
        <w:numPr>
          <w:ilvl w:val="0"/>
          <w:numId w:val="18"/>
        </w:numPr>
        <w:spacing w:after="0" w:line="276" w:lineRule="auto"/>
        <w:ind w:left="0" w:right="0" w:firstLine="0"/>
        <w:rPr>
          <w:color w:val="auto"/>
          <w:sz w:val="24"/>
          <w:szCs w:val="24"/>
          <w:lang w:val="en-US"/>
        </w:rPr>
      </w:pPr>
      <w:r w:rsidRPr="00773CE2">
        <w:rPr>
          <w:b/>
          <w:color w:val="auto"/>
          <w:sz w:val="24"/>
          <w:szCs w:val="24"/>
          <w:lang w:val="en-US"/>
        </w:rPr>
        <w:lastRenderedPageBreak/>
        <w:t>Contiguous</w:t>
      </w:r>
      <w:r w:rsidRPr="00773CE2">
        <w:rPr>
          <w:color w:val="auto"/>
          <w:sz w:val="24"/>
          <w:szCs w:val="24"/>
          <w:lang w:val="en-US"/>
        </w:rPr>
        <w:t xml:space="preserve"> opsiyasi tanlangan soha bita umumiy bulishini yoki bir nechta qismdan iborat bulishini ta’minlaydi </w:t>
      </w:r>
    </w:p>
    <w:p w:rsidR="00B45E59" w:rsidRPr="00773CE2" w:rsidRDefault="006F205B">
      <w:pPr>
        <w:numPr>
          <w:ilvl w:val="0"/>
          <w:numId w:val="18"/>
        </w:numPr>
        <w:spacing w:after="0" w:line="276" w:lineRule="auto"/>
        <w:ind w:left="0" w:right="0" w:firstLine="0"/>
        <w:rPr>
          <w:color w:val="auto"/>
          <w:sz w:val="24"/>
          <w:szCs w:val="24"/>
          <w:lang w:val="en-US"/>
        </w:rPr>
      </w:pPr>
      <w:r w:rsidRPr="00773CE2">
        <w:rPr>
          <w:b/>
          <w:color w:val="auto"/>
          <w:sz w:val="24"/>
          <w:szCs w:val="24"/>
          <w:lang w:val="en-US"/>
        </w:rPr>
        <w:t>Use All Layers</w:t>
      </w:r>
      <w:r w:rsidRPr="00773CE2">
        <w:rPr>
          <w:color w:val="auto"/>
          <w:sz w:val="24"/>
          <w:szCs w:val="24"/>
          <w:lang w:val="en-US"/>
        </w:rPr>
        <w:t xml:space="preserve"> </w:t>
      </w:r>
      <w:r w:rsidRPr="00773CE2">
        <w:rPr>
          <w:color w:val="auto"/>
          <w:sz w:val="24"/>
          <w:szCs w:val="24"/>
          <w:lang w:val="en-US"/>
        </w:rPr>
        <w:t>opsiyaci sexirli tayokchaning soha tanlaganligi xama qatlamlarga tegishli yoki faqat asosiy bo‘lgan qatlamga tegishligini ta’minlaydi</w:t>
      </w:r>
      <w:r w:rsidR="002309D8"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Tanlangan soha ustidan biz har xil harkatlarni bajarishimiz mumkin. Masalan xotiraga kirkib olib yoki nusxa olib yangi qatlamga uni kuyishimiz mumkin. Yoki uni hajmini o‘zgartirish va aylantirishimiz mumkin. Va nixoyat uni ish soha buylab siljitishimiz mumkin.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08045215" wp14:editId="28CD971E">
            <wp:extent cx="247650" cy="209550"/>
            <wp:effectExtent l="0" t="0" r="0" b="0"/>
            <wp:docPr id="16172" name="Picture 16172"/>
            <wp:cNvGraphicFramePr/>
            <a:graphic xmlns:a="http://schemas.openxmlformats.org/drawingml/2006/main">
              <a:graphicData uri="http://schemas.openxmlformats.org/drawingml/2006/picture">
                <pic:pic xmlns:pic="http://schemas.openxmlformats.org/drawingml/2006/picture">
                  <pic:nvPicPr>
                    <pic:cNvPr id="16172" name="Picture 16172"/>
                    <pic:cNvPicPr/>
                  </pic:nvPicPr>
                  <pic:blipFill>
                    <a:blip r:embed="rId271"/>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Harakatlanuvchi - Move (</w:t>
      </w:r>
      <w:r w:rsidRPr="00773CE2">
        <w:rPr>
          <w:color w:val="auto"/>
          <w:sz w:val="24"/>
          <w:szCs w:val="24"/>
        </w:rPr>
        <w:t>перемещение</w:t>
      </w:r>
      <w:r w:rsidRPr="00773CE2">
        <w:rPr>
          <w:color w:val="auto"/>
          <w:sz w:val="24"/>
          <w:szCs w:val="24"/>
          <w:lang w:val="en-US"/>
        </w:rPr>
        <w:t xml:space="preserve">) - [V] - tanlangan sohani ish soha buylab harakatlantirish. </w:t>
      </w:r>
    </w:p>
    <w:p w:rsidR="00B45E59" w:rsidRPr="00773CE2" w:rsidRDefault="002309D8" w:rsidP="00773CE2">
      <w:pPr>
        <w:spacing w:after="0" w:line="276" w:lineRule="auto"/>
        <w:ind w:left="0" w:right="0" w:firstLine="0"/>
        <w:rPr>
          <w:color w:val="auto"/>
          <w:sz w:val="24"/>
          <w:szCs w:val="24"/>
        </w:rPr>
      </w:pPr>
      <w:r w:rsidRPr="00773CE2">
        <w:rPr>
          <w:color w:val="auto"/>
          <w:sz w:val="24"/>
          <w:szCs w:val="24"/>
          <w:lang w:val="en-US"/>
        </w:rPr>
        <w:t xml:space="preserve">  Agar ALT tugmani bosib harakatlanishni boshlasak, u holda tanlangan sohaning nusxasi olinib u harakatlanadi. Agar esa SHIFT tugmasidan foydalansak, u holda tanlangan soha faqat vertikal va gorizontal harakatlanadi. Tanlangan sohani klaviaturadagi yunalish strelkalari yordamida xam harakatlantirish mumkin, shunda har bita strelka bosilganida, tanlangan soha 1 pikselga siljiydi.  </w:t>
      </w:r>
      <w:r w:rsidRPr="00773CE2">
        <w:rPr>
          <w:color w:val="auto"/>
          <w:sz w:val="24"/>
          <w:szCs w:val="24"/>
        </w:rPr>
        <w:t xml:space="preserve">Xususiyatlar satrida quyidagilar aktiv bo‘ladi: </w:t>
      </w:r>
    </w:p>
    <w:p w:rsidR="00B45E59" w:rsidRPr="00773CE2" w:rsidRDefault="006F205B">
      <w:pPr>
        <w:numPr>
          <w:ilvl w:val="0"/>
          <w:numId w:val="18"/>
        </w:numPr>
        <w:spacing w:after="0" w:line="276" w:lineRule="auto"/>
        <w:ind w:left="0" w:right="0" w:firstLine="0"/>
        <w:rPr>
          <w:color w:val="auto"/>
          <w:sz w:val="24"/>
          <w:szCs w:val="24"/>
          <w:lang w:val="en-US"/>
        </w:rPr>
      </w:pPr>
      <w:r w:rsidRPr="00773CE2">
        <w:rPr>
          <w:b/>
          <w:color w:val="auto"/>
          <w:sz w:val="24"/>
          <w:szCs w:val="24"/>
          <w:lang w:val="en-US"/>
        </w:rPr>
        <w:t>Auto Select Layer</w:t>
      </w:r>
      <w:r w:rsidRPr="00773CE2">
        <w:rPr>
          <w:color w:val="auto"/>
          <w:sz w:val="24"/>
          <w:szCs w:val="24"/>
          <w:lang w:val="en-US"/>
        </w:rPr>
        <w:t xml:space="preserve"> sohasi - sichqoncha yordamida aktiv bo‘lmagan qatlamni aktiv qilish. </w:t>
      </w:r>
    </w:p>
    <w:p w:rsidR="00B45E59" w:rsidRPr="00773CE2" w:rsidRDefault="006F205B">
      <w:pPr>
        <w:numPr>
          <w:ilvl w:val="0"/>
          <w:numId w:val="18"/>
        </w:numPr>
        <w:spacing w:after="0" w:line="276" w:lineRule="auto"/>
        <w:ind w:left="0" w:right="0" w:firstLine="0"/>
        <w:rPr>
          <w:color w:val="auto"/>
          <w:sz w:val="24"/>
          <w:szCs w:val="24"/>
          <w:lang w:val="en-US"/>
        </w:rPr>
      </w:pPr>
      <w:r w:rsidRPr="00773CE2">
        <w:rPr>
          <w:b/>
          <w:color w:val="auto"/>
          <w:sz w:val="24"/>
          <w:szCs w:val="24"/>
          <w:lang w:val="en-US"/>
        </w:rPr>
        <w:t>Sho</w:t>
      </w:r>
      <w:r w:rsidRPr="00773CE2">
        <w:rPr>
          <w:b/>
          <w:color w:val="auto"/>
          <w:sz w:val="24"/>
          <w:szCs w:val="24"/>
          <w:lang w:val="en-US"/>
        </w:rPr>
        <w:t>w Bounding Box</w:t>
      </w:r>
      <w:r w:rsidRPr="00773CE2">
        <w:rPr>
          <w:color w:val="auto"/>
          <w:sz w:val="24"/>
          <w:szCs w:val="24"/>
          <w:lang w:val="en-US"/>
        </w:rPr>
        <w:t xml:space="preserve"> - tanlangan soha chegaralarida ramka hosil qilish.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Ushbu ramka yordamida rasmni chuzish va aylantirish mumkin bo‘ladi.</w:t>
      </w:r>
      <w:r w:rsidR="002309D8"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722B292B" wp14:editId="7CD75D90">
            <wp:extent cx="247650" cy="209550"/>
            <wp:effectExtent l="0" t="0" r="0" b="0"/>
            <wp:docPr id="16174" name="Picture 16174"/>
            <wp:cNvGraphicFramePr/>
            <a:graphic xmlns:a="http://schemas.openxmlformats.org/drawingml/2006/main">
              <a:graphicData uri="http://schemas.openxmlformats.org/drawingml/2006/picture">
                <pic:pic xmlns:pic="http://schemas.openxmlformats.org/drawingml/2006/picture">
                  <pic:nvPicPr>
                    <pic:cNvPr id="16174" name="Picture 16174"/>
                    <pic:cNvPicPr/>
                  </pic:nvPicPr>
                  <pic:blipFill>
                    <a:blip r:embed="rId272"/>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Kadrlovchi - Crop (</w:t>
      </w:r>
      <w:r w:rsidRPr="00773CE2">
        <w:rPr>
          <w:color w:val="auto"/>
          <w:sz w:val="24"/>
          <w:szCs w:val="24"/>
        </w:rPr>
        <w:t>Кадрирование</w:t>
      </w:r>
      <w:r w:rsidRPr="00773CE2">
        <w:rPr>
          <w:color w:val="auto"/>
          <w:sz w:val="24"/>
          <w:szCs w:val="24"/>
          <w:lang w:val="en-US"/>
        </w:rPr>
        <w:t xml:space="preserve">) - [C] - faylning kerak emas qismlarni kirkib olib rasmni kichkinalashtirish. Buning uchun kerakli sohani tanlab ENTER tugmasini bosamiz, agar tanlanishni bekor kilmokchi bo‘lsak ESC tugmasini bosshimiz kerak.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6D2D62C2" wp14:editId="013299A7">
            <wp:extent cx="247650" cy="209550"/>
            <wp:effectExtent l="0" t="0" r="0" b="0"/>
            <wp:docPr id="16176" name="Picture 16176"/>
            <wp:cNvGraphicFramePr/>
            <a:graphic xmlns:a="http://schemas.openxmlformats.org/drawingml/2006/main">
              <a:graphicData uri="http://schemas.openxmlformats.org/drawingml/2006/picture">
                <pic:pic xmlns:pic="http://schemas.openxmlformats.org/drawingml/2006/picture">
                  <pic:nvPicPr>
                    <pic:cNvPr id="16176" name="Picture 16176"/>
                    <pic:cNvPicPr/>
                  </pic:nvPicPr>
                  <pic:blipFill>
                    <a:blip r:embed="rId273"/>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Bulish pichokchasi - Slice (</w:t>
      </w:r>
      <w:r w:rsidRPr="00773CE2">
        <w:rPr>
          <w:color w:val="auto"/>
          <w:sz w:val="24"/>
          <w:szCs w:val="24"/>
        </w:rPr>
        <w:t>Нарезка</w:t>
      </w:r>
      <w:r w:rsidRPr="00773CE2">
        <w:rPr>
          <w:color w:val="auto"/>
          <w:sz w:val="24"/>
          <w:szCs w:val="24"/>
          <w:lang w:val="en-US"/>
        </w:rPr>
        <w:t xml:space="preserve">) - [K] - tasvirni bir nechta qismga bulib chiqib uni Internetda qismlarga bulingan holatda chiqarish uchun tayyorlab kuyadi.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0D3D41CF" wp14:editId="02126723">
            <wp:extent cx="247650" cy="209550"/>
            <wp:effectExtent l="0" t="0" r="0" b="0"/>
            <wp:docPr id="16443" name="Picture 16443"/>
            <wp:cNvGraphicFramePr/>
            <a:graphic xmlns:a="http://schemas.openxmlformats.org/drawingml/2006/main">
              <a:graphicData uri="http://schemas.openxmlformats.org/drawingml/2006/picture">
                <pic:pic xmlns:pic="http://schemas.openxmlformats.org/drawingml/2006/picture">
                  <pic:nvPicPr>
                    <pic:cNvPr id="16443" name="Picture 16443"/>
                    <pic:cNvPicPr/>
                  </pic:nvPicPr>
                  <pic:blipFill>
                    <a:blip r:embed="rId274"/>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Bulinishlarni sozlash - Slice select (</w:t>
      </w:r>
      <w:r w:rsidRPr="00773CE2">
        <w:rPr>
          <w:color w:val="auto"/>
          <w:sz w:val="24"/>
          <w:szCs w:val="24"/>
        </w:rPr>
        <w:t>Выбор</w:t>
      </w:r>
      <w:r w:rsidRPr="00773CE2">
        <w:rPr>
          <w:color w:val="auto"/>
          <w:sz w:val="24"/>
          <w:szCs w:val="24"/>
          <w:lang w:val="en-US"/>
        </w:rPr>
        <w:t xml:space="preserve"> </w:t>
      </w:r>
      <w:r w:rsidRPr="00773CE2">
        <w:rPr>
          <w:color w:val="auto"/>
          <w:sz w:val="24"/>
          <w:szCs w:val="24"/>
        </w:rPr>
        <w:t>модулей</w:t>
      </w:r>
      <w:r w:rsidRPr="00773CE2">
        <w:rPr>
          <w:color w:val="auto"/>
          <w:sz w:val="24"/>
          <w:szCs w:val="24"/>
          <w:lang w:val="en-US"/>
        </w:rPr>
        <w:t xml:space="preserve">) - [K] - bir nechta qismga bulingan tasvirni sozlash (bulaklarni chuzish).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Xususiyatlar satrida quyidagilar aktiv bo‘ladi: </w:t>
      </w:r>
    </w:p>
    <w:p w:rsidR="00B45E59" w:rsidRPr="00773CE2" w:rsidRDefault="006F205B">
      <w:pPr>
        <w:numPr>
          <w:ilvl w:val="0"/>
          <w:numId w:val="18"/>
        </w:numPr>
        <w:spacing w:after="0" w:line="276" w:lineRule="auto"/>
        <w:ind w:left="0" w:right="0" w:firstLine="0"/>
        <w:rPr>
          <w:color w:val="auto"/>
          <w:sz w:val="24"/>
          <w:szCs w:val="24"/>
        </w:rPr>
      </w:pPr>
      <w:r w:rsidRPr="00773CE2">
        <w:rPr>
          <w:b/>
          <w:color w:val="auto"/>
          <w:sz w:val="24"/>
          <w:szCs w:val="24"/>
          <w:lang w:val="en-US"/>
        </w:rPr>
        <w:t>Style</w:t>
      </w:r>
      <w:r w:rsidRPr="00773CE2">
        <w:rPr>
          <w:color w:val="auto"/>
          <w:sz w:val="24"/>
          <w:szCs w:val="24"/>
          <w:lang w:val="en-US"/>
        </w:rPr>
        <w:t xml:space="preserve"> sohasi yordamida tanlash holatini</w:t>
      </w:r>
      <w:r w:rsidRPr="00773CE2">
        <w:rPr>
          <w:color w:val="auto"/>
          <w:sz w:val="24"/>
          <w:szCs w:val="24"/>
          <w:lang w:val="en-US"/>
        </w:rPr>
        <w:t xml:space="preserve"> tanlaymiz. </w:t>
      </w:r>
      <w:r w:rsidRPr="00773CE2">
        <w:rPr>
          <w:b/>
          <w:color w:val="auto"/>
          <w:sz w:val="24"/>
          <w:szCs w:val="24"/>
        </w:rPr>
        <w:t>Normal</w:t>
      </w:r>
      <w:r w:rsidRPr="00773CE2">
        <w:rPr>
          <w:color w:val="auto"/>
          <w:sz w:val="24"/>
          <w:szCs w:val="24"/>
        </w:rPr>
        <w:t xml:space="preserve"> - cheksiz soha,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Constrained Aspect Ratio</w:t>
      </w:r>
      <w:r w:rsidRPr="00773CE2">
        <w:rPr>
          <w:color w:val="auto"/>
          <w:sz w:val="24"/>
          <w:szCs w:val="24"/>
          <w:lang w:val="en-US"/>
        </w:rPr>
        <w:t xml:space="preserve"> - yonlari ko‘rsatilgan proporsiyalardagi soha tanlash,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Fixed size</w:t>
      </w:r>
      <w:r w:rsidRPr="00773CE2">
        <w:rPr>
          <w:color w:val="auto"/>
          <w:sz w:val="24"/>
          <w:szCs w:val="24"/>
          <w:lang w:val="en-US"/>
        </w:rPr>
        <w:t xml:space="preserve"> - yonlari ko‘rsatilgan kattaligidagi soha tanlash. </w:t>
      </w:r>
    </w:p>
    <w:p w:rsidR="00B45E59" w:rsidRPr="00773CE2" w:rsidRDefault="006F205B">
      <w:pPr>
        <w:numPr>
          <w:ilvl w:val="0"/>
          <w:numId w:val="18"/>
        </w:numPr>
        <w:spacing w:after="0" w:line="276" w:lineRule="auto"/>
        <w:ind w:left="0" w:right="0" w:firstLine="0"/>
        <w:rPr>
          <w:color w:val="auto"/>
          <w:sz w:val="24"/>
          <w:szCs w:val="24"/>
          <w:lang w:val="en-US"/>
        </w:rPr>
      </w:pPr>
      <w:r w:rsidRPr="00773CE2">
        <w:rPr>
          <w:b/>
          <w:color w:val="auto"/>
          <w:sz w:val="24"/>
          <w:szCs w:val="24"/>
          <w:lang w:val="en-US"/>
        </w:rPr>
        <w:t>Show Slice Numbers</w:t>
      </w:r>
      <w:r w:rsidRPr="00773CE2">
        <w:rPr>
          <w:color w:val="auto"/>
          <w:sz w:val="24"/>
          <w:szCs w:val="24"/>
          <w:lang w:val="en-US"/>
        </w:rPr>
        <w:t xml:space="preserve"> - qismlarni nomerlarini ko‘rsatish yoki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ko‘rsatmaslik </w:t>
      </w:r>
    </w:p>
    <w:p w:rsidR="00B45E59" w:rsidRPr="00773CE2" w:rsidRDefault="006F205B">
      <w:pPr>
        <w:numPr>
          <w:ilvl w:val="0"/>
          <w:numId w:val="18"/>
        </w:numPr>
        <w:spacing w:after="0" w:line="276" w:lineRule="auto"/>
        <w:ind w:left="0" w:right="0" w:firstLine="0"/>
        <w:rPr>
          <w:color w:val="auto"/>
          <w:sz w:val="24"/>
          <w:szCs w:val="24"/>
          <w:lang w:val="en-US"/>
        </w:rPr>
      </w:pPr>
      <w:r w:rsidRPr="00773CE2">
        <w:rPr>
          <w:b/>
          <w:color w:val="auto"/>
          <w:sz w:val="24"/>
          <w:szCs w:val="24"/>
          <w:lang w:val="en-US"/>
        </w:rPr>
        <w:t xml:space="preserve">Line Color </w:t>
      </w:r>
      <w:r w:rsidRPr="00773CE2">
        <w:rPr>
          <w:color w:val="auto"/>
          <w:sz w:val="24"/>
          <w:szCs w:val="24"/>
          <w:lang w:val="en-US"/>
        </w:rPr>
        <w:t xml:space="preserve">- bulinish chegaralarini rangini o‘zgartirish </w:t>
      </w:r>
    </w:p>
    <w:p w:rsidR="00B45E59" w:rsidRPr="00773CE2" w:rsidRDefault="006F205B">
      <w:pPr>
        <w:numPr>
          <w:ilvl w:val="0"/>
          <w:numId w:val="18"/>
        </w:numPr>
        <w:spacing w:after="0" w:line="276" w:lineRule="auto"/>
        <w:ind w:left="0" w:right="0" w:firstLine="0"/>
        <w:rPr>
          <w:color w:val="auto"/>
          <w:sz w:val="24"/>
          <w:szCs w:val="24"/>
          <w:lang w:val="en-US"/>
        </w:rPr>
      </w:pPr>
      <w:r w:rsidRPr="00773CE2">
        <w:rPr>
          <w:b/>
          <w:color w:val="auto"/>
          <w:sz w:val="24"/>
          <w:szCs w:val="24"/>
          <w:lang w:val="en-US"/>
        </w:rPr>
        <w:t>Promote To User Slice</w:t>
      </w:r>
      <w:r w:rsidRPr="00773CE2">
        <w:rPr>
          <w:color w:val="auto"/>
          <w:sz w:val="24"/>
          <w:szCs w:val="24"/>
          <w:lang w:val="en-US"/>
        </w:rPr>
        <w:t xml:space="preserve"> - bulinishlarni avtomatik gorizontal va vertikal davomlash </w:t>
      </w:r>
    </w:p>
    <w:p w:rsidR="00B45E59" w:rsidRPr="00773CE2" w:rsidRDefault="006F205B">
      <w:pPr>
        <w:numPr>
          <w:ilvl w:val="0"/>
          <w:numId w:val="18"/>
        </w:numPr>
        <w:spacing w:after="0" w:line="276" w:lineRule="auto"/>
        <w:ind w:left="0" w:right="0" w:firstLine="0"/>
        <w:rPr>
          <w:color w:val="auto"/>
          <w:sz w:val="24"/>
          <w:szCs w:val="24"/>
          <w:lang w:val="en-US"/>
        </w:rPr>
      </w:pPr>
      <w:r w:rsidRPr="00773CE2">
        <w:rPr>
          <w:b/>
          <w:color w:val="auto"/>
          <w:sz w:val="24"/>
          <w:szCs w:val="24"/>
          <w:lang w:val="en-US"/>
        </w:rPr>
        <w:t>Slice Options</w:t>
      </w:r>
      <w:r w:rsidRPr="00773CE2">
        <w:rPr>
          <w:color w:val="auto"/>
          <w:sz w:val="24"/>
          <w:szCs w:val="24"/>
          <w:lang w:val="en-US"/>
        </w:rPr>
        <w:t xml:space="preserve"> tugmasi - bulakchaning xususiyatlarini o‘zgartirish va sozlash.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rFonts w:eastAsia="Calibri"/>
          <w:noProof/>
          <w:color w:val="auto"/>
          <w:sz w:val="24"/>
          <w:szCs w:val="24"/>
        </w:rPr>
        <mc:AlternateContent>
          <mc:Choice Requires="wpg">
            <w:drawing>
              <wp:anchor distT="0" distB="0" distL="114300" distR="114300" simplePos="0" relativeHeight="251661312" behindDoc="0" locked="0" layoutInCell="1" allowOverlap="1" wp14:anchorId="170B6CE4" wp14:editId="2C5D2762">
                <wp:simplePos x="0" y="0"/>
                <wp:positionH relativeFrom="column">
                  <wp:posOffset>539572</wp:posOffset>
                </wp:positionH>
                <wp:positionV relativeFrom="paragraph">
                  <wp:posOffset>-60533</wp:posOffset>
                </wp:positionV>
                <wp:extent cx="247650" cy="457581"/>
                <wp:effectExtent l="0" t="0" r="0" b="0"/>
                <wp:wrapSquare wrapText="bothSides"/>
                <wp:docPr id="400472" name="Group 400472"/>
                <wp:cNvGraphicFramePr/>
                <a:graphic xmlns:a="http://schemas.openxmlformats.org/drawingml/2006/main">
                  <a:graphicData uri="http://schemas.microsoft.com/office/word/2010/wordprocessingGroup">
                    <wpg:wgp>
                      <wpg:cNvGrpSpPr/>
                      <wpg:grpSpPr>
                        <a:xfrm>
                          <a:off x="0" y="0"/>
                          <a:ext cx="247650" cy="457581"/>
                          <a:chOff x="0" y="0"/>
                          <a:chExt cx="247650" cy="457581"/>
                        </a:xfrm>
                      </wpg:grpSpPr>
                      <pic:pic xmlns:pic="http://schemas.openxmlformats.org/drawingml/2006/picture">
                        <pic:nvPicPr>
                          <pic:cNvPr id="16445" name="Picture 16445"/>
                          <pic:cNvPicPr/>
                        </pic:nvPicPr>
                        <pic:blipFill>
                          <a:blip r:embed="rId275"/>
                          <a:stretch>
                            <a:fillRect/>
                          </a:stretch>
                        </pic:blipFill>
                        <pic:spPr>
                          <a:xfrm>
                            <a:off x="0" y="0"/>
                            <a:ext cx="247650" cy="209550"/>
                          </a:xfrm>
                          <a:prstGeom prst="rect">
                            <a:avLst/>
                          </a:prstGeom>
                        </pic:spPr>
                      </pic:pic>
                      <pic:pic xmlns:pic="http://schemas.openxmlformats.org/drawingml/2006/picture">
                        <pic:nvPicPr>
                          <pic:cNvPr id="16447" name="Picture 16447"/>
                          <pic:cNvPicPr/>
                        </pic:nvPicPr>
                        <pic:blipFill>
                          <a:blip r:embed="rId276"/>
                          <a:stretch>
                            <a:fillRect/>
                          </a:stretch>
                        </pic:blipFill>
                        <pic:spPr>
                          <a:xfrm>
                            <a:off x="0" y="248031"/>
                            <a:ext cx="247650" cy="209550"/>
                          </a:xfrm>
                          <a:prstGeom prst="rect">
                            <a:avLst/>
                          </a:prstGeom>
                        </pic:spPr>
                      </pic:pic>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00472" style="width:19.5pt;height:36.03pt;position:absolute;mso-position-horizontal-relative:text;mso-position-horizontal:absolute;margin-left:42.486pt;mso-position-vertical-relative:text;margin-top:-4.76642pt;" coordsize="2476,4575">
                <v:shape id="Picture 16445" style="position:absolute;width:2476;height:2095;left:0;top:0;" filled="f">
                  <v:imagedata r:id="rId277"/>
                </v:shape>
                <v:shape id="Picture 16447" style="position:absolute;width:2476;height:2095;left:0;top:2480;" filled="f">
                  <v:imagedata r:id="rId278"/>
                </v:shape>
                <w10:wrap type="square"/>
              </v:group>
            </w:pict>
          </mc:Fallback>
        </mc:AlternateContent>
      </w:r>
      <w:r w:rsidR="002309D8" w:rsidRPr="00773CE2">
        <w:rPr>
          <w:color w:val="auto"/>
          <w:sz w:val="24"/>
          <w:szCs w:val="24"/>
          <w:lang w:val="en-US"/>
        </w:rPr>
        <w:t xml:space="preserve"> </w:t>
      </w:r>
      <w:r w:rsidRPr="00773CE2">
        <w:rPr>
          <w:color w:val="auto"/>
          <w:sz w:val="24"/>
          <w:szCs w:val="24"/>
          <w:lang w:val="en-US"/>
        </w:rPr>
        <w:t>Qalam - Pensil (</w:t>
      </w:r>
      <w:r w:rsidRPr="00773CE2">
        <w:rPr>
          <w:color w:val="auto"/>
          <w:sz w:val="24"/>
          <w:szCs w:val="24"/>
        </w:rPr>
        <w:t>карандаш</w:t>
      </w:r>
      <w:r w:rsidRPr="00773CE2">
        <w:rPr>
          <w:color w:val="auto"/>
          <w:sz w:val="24"/>
          <w:szCs w:val="24"/>
          <w:lang w:val="en-US"/>
        </w:rPr>
        <w:t>) - [B] -</w:t>
      </w:r>
      <w:r w:rsidRPr="00773CE2">
        <w:rPr>
          <w:color w:val="auto"/>
          <w:sz w:val="24"/>
          <w:szCs w:val="24"/>
          <w:lang w:val="en-US"/>
        </w:rPr>
        <w:t xml:space="preserve"> qalam yordamida chizish.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Mo‘yqalam - Paintbrush (</w:t>
      </w:r>
      <w:r w:rsidRPr="00773CE2">
        <w:rPr>
          <w:color w:val="auto"/>
          <w:sz w:val="24"/>
          <w:szCs w:val="24"/>
        </w:rPr>
        <w:t>кисть</w:t>
      </w:r>
      <w:r w:rsidRPr="00773CE2">
        <w:rPr>
          <w:color w:val="auto"/>
          <w:sz w:val="24"/>
          <w:szCs w:val="24"/>
          <w:lang w:val="en-US"/>
        </w:rPr>
        <w:t xml:space="preserve">) - [B] - chizish asosiy ish quroli. Agar mo‘yqalamdan foydalangan vaqtda Shift tugmasini bosib sichqoncha bilan chizsak, u holda tugri chiziqlar chiziladi. Shift tugma yordamida sichqoncha bosib nuqtalarni bir biri bilan boglash xam mumkin. Mo‘yqalam bilan chizilgan chiziqlar qalamga karaganda chegaralari anik kurinmaydi.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Xususiyatlar satrida quyidagilar aktiv bo‘ladi: </w:t>
      </w:r>
    </w:p>
    <w:p w:rsidR="00B45E59" w:rsidRPr="00773CE2" w:rsidRDefault="006F205B">
      <w:pPr>
        <w:numPr>
          <w:ilvl w:val="0"/>
          <w:numId w:val="18"/>
        </w:numPr>
        <w:spacing w:after="0" w:line="276" w:lineRule="auto"/>
        <w:ind w:left="0" w:right="0" w:firstLine="0"/>
        <w:rPr>
          <w:color w:val="auto"/>
          <w:sz w:val="24"/>
          <w:szCs w:val="24"/>
          <w:lang w:val="en-US"/>
        </w:rPr>
      </w:pPr>
      <w:r w:rsidRPr="00773CE2">
        <w:rPr>
          <w:b/>
          <w:color w:val="auto"/>
          <w:sz w:val="24"/>
          <w:szCs w:val="24"/>
          <w:lang w:val="en-US"/>
        </w:rPr>
        <w:t>Brush</w:t>
      </w:r>
      <w:r w:rsidRPr="00773CE2">
        <w:rPr>
          <w:color w:val="auto"/>
          <w:sz w:val="24"/>
          <w:szCs w:val="24"/>
          <w:lang w:val="en-US"/>
        </w:rPr>
        <w:t xml:space="preserve"> - qalam turini va qalinligini tanlash </w:t>
      </w:r>
    </w:p>
    <w:p w:rsidR="00B45E59" w:rsidRPr="00773CE2" w:rsidRDefault="006F205B">
      <w:pPr>
        <w:numPr>
          <w:ilvl w:val="0"/>
          <w:numId w:val="18"/>
        </w:numPr>
        <w:spacing w:after="0" w:line="276" w:lineRule="auto"/>
        <w:ind w:left="0" w:right="0" w:firstLine="0"/>
        <w:rPr>
          <w:color w:val="auto"/>
          <w:sz w:val="24"/>
          <w:szCs w:val="24"/>
          <w:lang w:val="en-US"/>
        </w:rPr>
      </w:pPr>
      <w:r w:rsidRPr="00773CE2">
        <w:rPr>
          <w:b/>
          <w:color w:val="auto"/>
          <w:sz w:val="24"/>
          <w:szCs w:val="24"/>
          <w:lang w:val="en-US"/>
        </w:rPr>
        <w:t>Mode</w:t>
      </w:r>
      <w:r w:rsidRPr="00773CE2">
        <w:rPr>
          <w:color w:val="auto"/>
          <w:sz w:val="24"/>
          <w:szCs w:val="24"/>
          <w:lang w:val="en-US"/>
        </w:rPr>
        <w:t xml:space="preserve"> chiziqlarni rasm ustida </w:t>
      </w:r>
      <w:r w:rsidRPr="00773CE2">
        <w:rPr>
          <w:color w:val="auto"/>
          <w:sz w:val="24"/>
          <w:szCs w:val="24"/>
          <w:lang w:val="en-US"/>
        </w:rPr>
        <w:t xml:space="preserve">yozilish holatini o‘zgartirish </w:t>
      </w:r>
    </w:p>
    <w:p w:rsidR="00B45E59" w:rsidRPr="00773CE2" w:rsidRDefault="006F205B">
      <w:pPr>
        <w:numPr>
          <w:ilvl w:val="0"/>
          <w:numId w:val="18"/>
        </w:numPr>
        <w:spacing w:after="0" w:line="276" w:lineRule="auto"/>
        <w:ind w:left="0" w:right="0" w:firstLine="0"/>
        <w:rPr>
          <w:color w:val="auto"/>
          <w:sz w:val="24"/>
          <w:szCs w:val="24"/>
          <w:lang w:val="en-US"/>
        </w:rPr>
      </w:pPr>
      <w:r w:rsidRPr="00773CE2">
        <w:rPr>
          <w:b/>
          <w:color w:val="auto"/>
          <w:sz w:val="24"/>
          <w:szCs w:val="24"/>
          <w:lang w:val="en-US"/>
        </w:rPr>
        <w:lastRenderedPageBreak/>
        <w:t>Opacity</w:t>
      </w:r>
      <w:r w:rsidRPr="00773CE2">
        <w:rPr>
          <w:color w:val="auto"/>
          <w:sz w:val="24"/>
          <w:szCs w:val="24"/>
          <w:lang w:val="en-US"/>
        </w:rPr>
        <w:t xml:space="preserve"> chiziqlar kurinmaslik darajasini o‘zgartirish </w:t>
      </w:r>
    </w:p>
    <w:p w:rsidR="00B45E59" w:rsidRPr="00773CE2" w:rsidRDefault="006F205B">
      <w:pPr>
        <w:numPr>
          <w:ilvl w:val="0"/>
          <w:numId w:val="18"/>
        </w:numPr>
        <w:spacing w:after="0" w:line="276" w:lineRule="auto"/>
        <w:ind w:left="0" w:right="0" w:firstLine="0"/>
        <w:rPr>
          <w:color w:val="auto"/>
          <w:sz w:val="24"/>
          <w:szCs w:val="24"/>
          <w:lang w:val="en-US"/>
        </w:rPr>
      </w:pPr>
      <w:r w:rsidRPr="00773CE2">
        <w:rPr>
          <w:b/>
          <w:color w:val="auto"/>
          <w:sz w:val="24"/>
          <w:szCs w:val="24"/>
          <w:lang w:val="en-US"/>
        </w:rPr>
        <w:t>Auto Erase</w:t>
      </w:r>
      <w:r w:rsidRPr="00773CE2">
        <w:rPr>
          <w:color w:val="auto"/>
          <w:sz w:val="24"/>
          <w:szCs w:val="24"/>
          <w:lang w:val="en-US"/>
        </w:rPr>
        <w:t xml:space="preserve"> - qalam faqat bush sohada chizishi mumkinlagini o‘rnatish </w:t>
      </w:r>
    </w:p>
    <w:p w:rsidR="00B45E59" w:rsidRPr="00773CE2" w:rsidRDefault="006F205B">
      <w:pPr>
        <w:numPr>
          <w:ilvl w:val="0"/>
          <w:numId w:val="18"/>
        </w:numPr>
        <w:spacing w:after="0" w:line="276" w:lineRule="auto"/>
        <w:ind w:left="0" w:right="0" w:firstLine="0"/>
        <w:rPr>
          <w:color w:val="auto"/>
          <w:sz w:val="24"/>
          <w:szCs w:val="24"/>
          <w:lang w:val="en-US"/>
        </w:rPr>
      </w:pPr>
      <w:r w:rsidRPr="00773CE2">
        <w:rPr>
          <w:b/>
          <w:color w:val="auto"/>
          <w:sz w:val="24"/>
          <w:szCs w:val="24"/>
          <w:lang w:val="en-US"/>
        </w:rPr>
        <w:t>Wet Edges</w:t>
      </w:r>
      <w:r w:rsidRPr="00773CE2">
        <w:rPr>
          <w:color w:val="auto"/>
          <w:sz w:val="24"/>
          <w:szCs w:val="24"/>
          <w:lang w:val="en-US"/>
        </w:rPr>
        <w:t xml:space="preserve"> (</w:t>
      </w:r>
      <w:r w:rsidRPr="00773CE2">
        <w:rPr>
          <w:color w:val="auto"/>
          <w:sz w:val="24"/>
          <w:szCs w:val="24"/>
        </w:rPr>
        <w:t>мокрые</w:t>
      </w:r>
      <w:r w:rsidRPr="00773CE2">
        <w:rPr>
          <w:color w:val="auto"/>
          <w:sz w:val="24"/>
          <w:szCs w:val="24"/>
          <w:lang w:val="en-US"/>
        </w:rPr>
        <w:t xml:space="preserve"> </w:t>
      </w:r>
      <w:r w:rsidRPr="00773CE2">
        <w:rPr>
          <w:color w:val="auto"/>
          <w:sz w:val="24"/>
          <w:szCs w:val="24"/>
        </w:rPr>
        <w:t>края</w:t>
      </w:r>
      <w:r w:rsidRPr="00773CE2">
        <w:rPr>
          <w:color w:val="auto"/>
          <w:sz w:val="24"/>
          <w:szCs w:val="24"/>
          <w:lang w:val="en-US"/>
        </w:rPr>
        <w:t xml:space="preserve"> - "xo‘l chegaralar") akvarel bilan chizish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effekti</w:t>
      </w:r>
      <w:r w:rsidR="002309D8"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0CBCA472" wp14:editId="3BFD7056">
            <wp:extent cx="247650" cy="209550"/>
            <wp:effectExtent l="0" t="0" r="0" b="0"/>
            <wp:docPr id="16449" name="Picture 16449"/>
            <wp:cNvGraphicFramePr/>
            <a:graphic xmlns:a="http://schemas.openxmlformats.org/drawingml/2006/main">
              <a:graphicData uri="http://schemas.openxmlformats.org/drawingml/2006/picture">
                <pic:pic xmlns:pic="http://schemas.openxmlformats.org/drawingml/2006/picture">
                  <pic:nvPicPr>
                    <pic:cNvPr id="16449" name="Picture 16449"/>
                    <pic:cNvPicPr/>
                  </pic:nvPicPr>
                  <pic:blipFill>
                    <a:blip r:embed="rId279"/>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Nusxa oluvchi Shtamp - Clone Stamp (</w:t>
      </w:r>
      <w:r w:rsidRPr="00773CE2">
        <w:rPr>
          <w:color w:val="auto"/>
          <w:sz w:val="24"/>
          <w:szCs w:val="24"/>
        </w:rPr>
        <w:t>копирующий</w:t>
      </w:r>
      <w:r w:rsidRPr="00773CE2">
        <w:rPr>
          <w:color w:val="auto"/>
          <w:sz w:val="24"/>
          <w:szCs w:val="24"/>
          <w:lang w:val="en-US"/>
        </w:rPr>
        <w:t xml:space="preserve"> </w:t>
      </w:r>
      <w:r w:rsidRPr="00773CE2">
        <w:rPr>
          <w:color w:val="auto"/>
          <w:sz w:val="24"/>
          <w:szCs w:val="24"/>
        </w:rPr>
        <w:t>штамп</w:t>
      </w:r>
      <w:r w:rsidRPr="00773CE2">
        <w:rPr>
          <w:color w:val="auto"/>
          <w:sz w:val="24"/>
          <w:szCs w:val="24"/>
          <w:lang w:val="en-US"/>
        </w:rPr>
        <w:t xml:space="preserve">) - [S] -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rasmning boshqa qismiga uxshash sohalar yaratish. Nusxa oluvchi sohani tanlashda Alt tugmadan foydalanamiz.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04CB56F2" wp14:editId="07D3267C">
            <wp:extent cx="247650" cy="209550"/>
            <wp:effectExtent l="0" t="0" r="0" b="0"/>
            <wp:docPr id="16451" name="Picture 16451"/>
            <wp:cNvGraphicFramePr/>
            <a:graphic xmlns:a="http://schemas.openxmlformats.org/drawingml/2006/main">
              <a:graphicData uri="http://schemas.openxmlformats.org/drawingml/2006/picture">
                <pic:pic xmlns:pic="http://schemas.openxmlformats.org/drawingml/2006/picture">
                  <pic:nvPicPr>
                    <pic:cNvPr id="16451" name="Picture 16451"/>
                    <pic:cNvPicPr/>
                  </pic:nvPicPr>
                  <pic:blipFill>
                    <a:blip r:embed="rId280"/>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Naqshli Shtamp - Pattern Stamp (</w:t>
      </w:r>
      <w:r w:rsidRPr="00773CE2">
        <w:rPr>
          <w:color w:val="auto"/>
          <w:sz w:val="24"/>
          <w:szCs w:val="24"/>
        </w:rPr>
        <w:t>штамп</w:t>
      </w:r>
      <w:r w:rsidRPr="00773CE2">
        <w:rPr>
          <w:color w:val="auto"/>
          <w:sz w:val="24"/>
          <w:szCs w:val="24"/>
          <w:lang w:val="en-US"/>
        </w:rPr>
        <w:t xml:space="preserve"> </w:t>
      </w:r>
      <w:r w:rsidRPr="00773CE2">
        <w:rPr>
          <w:color w:val="auto"/>
          <w:sz w:val="24"/>
          <w:szCs w:val="24"/>
        </w:rPr>
        <w:t>узора</w:t>
      </w:r>
      <w:r w:rsidRPr="00773CE2">
        <w:rPr>
          <w:color w:val="auto"/>
          <w:sz w:val="24"/>
          <w:szCs w:val="24"/>
          <w:lang w:val="en-US"/>
        </w:rPr>
        <w:t xml:space="preserve">) - [S] - siz Patterns sohasida tanlangan naqsh bilan ko‘rsatgan sohani tuldirish. Agar uzi naqsh yaratmoqchi bo‘lsangiz u holda birinchidan to‘rtburchak soha tanlash ish quroli bilan (Rectangular Marquee) naqsh joylashgan sohani tanlaymiz, ikkinchidan menyu </w:t>
      </w:r>
      <w:r w:rsidRPr="00773CE2">
        <w:rPr>
          <w:color w:val="auto"/>
          <w:sz w:val="24"/>
          <w:szCs w:val="24"/>
        </w:rPr>
        <w:t>Правка</w:t>
      </w:r>
      <w:r w:rsidRPr="00773CE2">
        <w:rPr>
          <w:color w:val="auto"/>
          <w:sz w:val="24"/>
          <w:szCs w:val="24"/>
          <w:lang w:val="en-US"/>
        </w:rPr>
        <w:t xml:space="preserve"> (Edit) ga kirib uning ichidagi </w:t>
      </w:r>
      <w:r w:rsidRPr="00773CE2">
        <w:rPr>
          <w:color w:val="auto"/>
          <w:sz w:val="24"/>
          <w:szCs w:val="24"/>
        </w:rPr>
        <w:t>Назначить</w:t>
      </w:r>
      <w:r w:rsidRPr="00773CE2">
        <w:rPr>
          <w:color w:val="auto"/>
          <w:sz w:val="24"/>
          <w:szCs w:val="24"/>
          <w:lang w:val="en-US"/>
        </w:rPr>
        <w:t xml:space="preserve"> </w:t>
      </w:r>
      <w:r w:rsidRPr="00773CE2">
        <w:rPr>
          <w:color w:val="auto"/>
          <w:sz w:val="24"/>
          <w:szCs w:val="24"/>
        </w:rPr>
        <w:t>узор</w:t>
      </w:r>
      <w:r w:rsidRPr="00773CE2">
        <w:rPr>
          <w:color w:val="auto"/>
          <w:sz w:val="24"/>
          <w:szCs w:val="24"/>
          <w:lang w:val="en-US"/>
        </w:rPr>
        <w:t xml:space="preserve"> (Define Pattern) buyruqni tanlaymiz va natijada shu naqsh Patterns sohasida paydo bo‘ladi.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Xususiyatlar satrida quyidagilar aktiv bo‘ladi: </w:t>
      </w:r>
    </w:p>
    <w:p w:rsidR="00B45E59" w:rsidRPr="00773CE2" w:rsidRDefault="006F205B">
      <w:pPr>
        <w:numPr>
          <w:ilvl w:val="0"/>
          <w:numId w:val="19"/>
        </w:numPr>
        <w:spacing w:after="0" w:line="276" w:lineRule="auto"/>
        <w:ind w:left="0" w:right="0" w:firstLine="0"/>
        <w:rPr>
          <w:color w:val="auto"/>
          <w:sz w:val="24"/>
          <w:szCs w:val="24"/>
          <w:lang w:val="en-US"/>
        </w:rPr>
      </w:pPr>
      <w:r w:rsidRPr="00773CE2">
        <w:rPr>
          <w:b/>
          <w:color w:val="auto"/>
          <w:sz w:val="24"/>
          <w:szCs w:val="24"/>
          <w:lang w:val="en-US"/>
        </w:rPr>
        <w:t>Brush</w:t>
      </w:r>
      <w:r w:rsidRPr="00773CE2">
        <w:rPr>
          <w:color w:val="auto"/>
          <w:sz w:val="24"/>
          <w:szCs w:val="24"/>
          <w:lang w:val="en-US"/>
        </w:rPr>
        <w:t xml:space="preserve"> - qalam turini va qalinligini tanlash </w:t>
      </w:r>
    </w:p>
    <w:p w:rsidR="00B45E59" w:rsidRPr="00773CE2" w:rsidRDefault="006F205B">
      <w:pPr>
        <w:numPr>
          <w:ilvl w:val="0"/>
          <w:numId w:val="19"/>
        </w:numPr>
        <w:spacing w:after="0" w:line="276" w:lineRule="auto"/>
        <w:ind w:left="0" w:right="0" w:firstLine="0"/>
        <w:rPr>
          <w:color w:val="auto"/>
          <w:sz w:val="24"/>
          <w:szCs w:val="24"/>
          <w:lang w:val="en-US"/>
        </w:rPr>
      </w:pPr>
      <w:r w:rsidRPr="00773CE2">
        <w:rPr>
          <w:b/>
          <w:color w:val="auto"/>
          <w:sz w:val="24"/>
          <w:szCs w:val="24"/>
          <w:lang w:val="en-US"/>
        </w:rPr>
        <w:t>Mode</w:t>
      </w:r>
      <w:r w:rsidRPr="00773CE2">
        <w:rPr>
          <w:color w:val="auto"/>
          <w:sz w:val="24"/>
          <w:szCs w:val="24"/>
          <w:lang w:val="en-US"/>
        </w:rPr>
        <w:t xml:space="preserve"> chiziqlarni rasm ustida yozilish holatini o‘zgartirish </w:t>
      </w:r>
    </w:p>
    <w:p w:rsidR="00B45E59" w:rsidRPr="00773CE2" w:rsidRDefault="006F205B">
      <w:pPr>
        <w:numPr>
          <w:ilvl w:val="0"/>
          <w:numId w:val="19"/>
        </w:numPr>
        <w:spacing w:after="0" w:line="276" w:lineRule="auto"/>
        <w:ind w:left="0" w:right="0" w:firstLine="0"/>
        <w:rPr>
          <w:color w:val="auto"/>
          <w:sz w:val="24"/>
          <w:szCs w:val="24"/>
          <w:lang w:val="en-US"/>
        </w:rPr>
      </w:pPr>
      <w:r w:rsidRPr="00773CE2">
        <w:rPr>
          <w:b/>
          <w:color w:val="auto"/>
          <w:sz w:val="24"/>
          <w:szCs w:val="24"/>
          <w:lang w:val="en-US"/>
        </w:rPr>
        <w:t>Opacity</w:t>
      </w:r>
      <w:r w:rsidRPr="00773CE2">
        <w:rPr>
          <w:color w:val="auto"/>
          <w:sz w:val="24"/>
          <w:szCs w:val="24"/>
          <w:lang w:val="en-US"/>
        </w:rPr>
        <w:t xml:space="preserve"> c</w:t>
      </w:r>
      <w:r w:rsidRPr="00773CE2">
        <w:rPr>
          <w:color w:val="auto"/>
          <w:sz w:val="24"/>
          <w:szCs w:val="24"/>
          <w:lang w:val="en-US"/>
        </w:rPr>
        <w:t xml:space="preserve">hiziqlar kurinmaslik darajasini o‘zgartirish </w:t>
      </w:r>
    </w:p>
    <w:p w:rsidR="00B45E59" w:rsidRPr="00773CE2" w:rsidRDefault="006F205B">
      <w:pPr>
        <w:numPr>
          <w:ilvl w:val="0"/>
          <w:numId w:val="19"/>
        </w:numPr>
        <w:spacing w:after="0" w:line="276" w:lineRule="auto"/>
        <w:ind w:left="0" w:right="0" w:firstLine="0"/>
        <w:rPr>
          <w:color w:val="auto"/>
          <w:sz w:val="24"/>
          <w:szCs w:val="24"/>
          <w:lang w:val="en-US"/>
        </w:rPr>
      </w:pPr>
      <w:r w:rsidRPr="00773CE2">
        <w:rPr>
          <w:b/>
          <w:color w:val="auto"/>
          <w:sz w:val="24"/>
          <w:szCs w:val="24"/>
          <w:lang w:val="en-US"/>
        </w:rPr>
        <w:t>Aligned</w:t>
      </w:r>
      <w:r w:rsidRPr="00773CE2">
        <w:rPr>
          <w:color w:val="auto"/>
          <w:sz w:val="24"/>
          <w:szCs w:val="24"/>
          <w:lang w:val="en-US"/>
        </w:rPr>
        <w:t xml:space="preserve"> - nusxa olingan sohani sichqoncha harakatidan keyin uzgarishi yoki.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Use All Layers </w:t>
      </w:r>
      <w:r w:rsidRPr="00773CE2">
        <w:rPr>
          <w:color w:val="auto"/>
          <w:sz w:val="24"/>
          <w:szCs w:val="24"/>
          <w:lang w:val="en-US"/>
        </w:rPr>
        <w:t xml:space="preserve">opsiyaci sexirli tayokchaning soha tanlaganligi xama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qatlamlarga tegishli yoki faqat asosiy bo‘lgan qatlamga </w:t>
      </w:r>
      <w:r w:rsidRPr="00773CE2">
        <w:rPr>
          <w:color w:val="auto"/>
          <w:sz w:val="24"/>
          <w:szCs w:val="24"/>
          <w:lang w:val="en-US"/>
        </w:rPr>
        <w:t>tegishligini ta’minlaydi</w:t>
      </w:r>
      <w:r w:rsidR="002309D8"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4A7808BC" wp14:editId="79F3FC25">
            <wp:extent cx="247650" cy="209550"/>
            <wp:effectExtent l="0" t="0" r="0" b="0"/>
            <wp:docPr id="16754" name="Picture 16754"/>
            <wp:cNvGraphicFramePr/>
            <a:graphic xmlns:a="http://schemas.openxmlformats.org/drawingml/2006/main">
              <a:graphicData uri="http://schemas.openxmlformats.org/drawingml/2006/picture">
                <pic:pic xmlns:pic="http://schemas.openxmlformats.org/drawingml/2006/picture">
                  <pic:nvPicPr>
                    <pic:cNvPr id="16754" name="Picture 16754"/>
                    <pic:cNvPicPr/>
                  </pic:nvPicPr>
                  <pic:blipFill>
                    <a:blip r:embed="rId281"/>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Oldingi holatga kaytish - History Brush (</w:t>
      </w:r>
      <w:r w:rsidRPr="00773CE2">
        <w:rPr>
          <w:color w:val="auto"/>
          <w:sz w:val="24"/>
          <w:szCs w:val="24"/>
        </w:rPr>
        <w:t>кисть</w:t>
      </w:r>
      <w:r w:rsidRPr="00773CE2">
        <w:rPr>
          <w:color w:val="auto"/>
          <w:sz w:val="24"/>
          <w:szCs w:val="24"/>
          <w:lang w:val="en-US"/>
        </w:rPr>
        <w:t xml:space="preserve"> </w:t>
      </w:r>
      <w:r w:rsidRPr="00773CE2">
        <w:rPr>
          <w:color w:val="auto"/>
          <w:sz w:val="24"/>
          <w:szCs w:val="24"/>
        </w:rPr>
        <w:t>предыстории</w:t>
      </w:r>
      <w:r w:rsidRPr="00773CE2">
        <w:rPr>
          <w:color w:val="auto"/>
          <w:sz w:val="24"/>
          <w:szCs w:val="24"/>
          <w:lang w:val="en-US"/>
        </w:rPr>
        <w:t xml:space="preserve">) - [Y] - bu ish qurolni tanlashdan oldin siz kaytish kerak bo‘lgan holatni </w:t>
      </w:r>
      <w:r w:rsidRPr="00773CE2">
        <w:rPr>
          <w:color w:val="auto"/>
          <w:sz w:val="24"/>
          <w:szCs w:val="24"/>
        </w:rPr>
        <w:t>Предыстория</w:t>
      </w:r>
      <w:r w:rsidRPr="00773CE2">
        <w:rPr>
          <w:color w:val="auto"/>
          <w:sz w:val="24"/>
          <w:szCs w:val="24"/>
          <w:lang w:val="en-US"/>
        </w:rPr>
        <w:t xml:space="preserve"> (History) yordamchi sohada tanlab belgilab kuyoishingiz kerak. Keyin esa ushbu ish qurol bilan hamma shu holatdan keyin harakatlarni ko‘rsatilgan sohada uchirishingiz mumkin bo‘ladi. </w:t>
      </w:r>
    </w:p>
    <w:p w:rsidR="00B45E59" w:rsidRPr="00773CE2" w:rsidRDefault="002309D8" w:rsidP="00773CE2">
      <w:pPr>
        <w:spacing w:after="0" w:line="276" w:lineRule="auto"/>
        <w:ind w:left="0" w:right="0" w:firstLine="0"/>
        <w:rPr>
          <w:color w:val="auto"/>
          <w:sz w:val="24"/>
          <w:szCs w:val="24"/>
        </w:rPr>
      </w:pPr>
      <w:r w:rsidRPr="00773CE2">
        <w:rPr>
          <w:color w:val="auto"/>
          <w:sz w:val="24"/>
          <w:szCs w:val="24"/>
          <w:lang w:val="en-US"/>
        </w:rPr>
        <w:t xml:space="preserve"> </w:t>
      </w:r>
      <w:r w:rsidRPr="00773CE2">
        <w:rPr>
          <w:noProof/>
          <w:color w:val="auto"/>
          <w:sz w:val="24"/>
          <w:szCs w:val="24"/>
        </w:rPr>
        <w:drawing>
          <wp:inline distT="0" distB="0" distL="0" distR="0" wp14:anchorId="201D0E34" wp14:editId="15B6B6FC">
            <wp:extent cx="247650" cy="209550"/>
            <wp:effectExtent l="0" t="0" r="0" b="0"/>
            <wp:docPr id="16756" name="Picture 16756"/>
            <wp:cNvGraphicFramePr/>
            <a:graphic xmlns:a="http://schemas.openxmlformats.org/drawingml/2006/main">
              <a:graphicData uri="http://schemas.openxmlformats.org/drawingml/2006/picture">
                <pic:pic xmlns:pic="http://schemas.openxmlformats.org/drawingml/2006/picture">
                  <pic:nvPicPr>
                    <pic:cNvPr id="16756" name="Picture 16756"/>
                    <pic:cNvPicPr/>
                  </pic:nvPicPr>
                  <pic:blipFill>
                    <a:blip r:embed="rId282"/>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Effektli oldingi holatga kaytish - Art History Brush (</w:t>
      </w:r>
      <w:r w:rsidRPr="00773CE2">
        <w:rPr>
          <w:color w:val="auto"/>
          <w:sz w:val="24"/>
          <w:szCs w:val="24"/>
        </w:rPr>
        <w:t>кисть</w:t>
      </w:r>
      <w:r w:rsidRPr="00773CE2">
        <w:rPr>
          <w:color w:val="auto"/>
          <w:sz w:val="24"/>
          <w:szCs w:val="24"/>
          <w:lang w:val="en-US"/>
        </w:rPr>
        <w:t xml:space="preserve"> </w:t>
      </w:r>
      <w:r w:rsidRPr="00773CE2">
        <w:rPr>
          <w:color w:val="auto"/>
          <w:sz w:val="24"/>
          <w:szCs w:val="24"/>
        </w:rPr>
        <w:t>предыстории</w:t>
      </w:r>
      <w:r w:rsidRPr="00773CE2">
        <w:rPr>
          <w:color w:val="auto"/>
          <w:sz w:val="24"/>
          <w:szCs w:val="24"/>
          <w:lang w:val="en-US"/>
        </w:rPr>
        <w:t xml:space="preserve"> </w:t>
      </w:r>
      <w:r w:rsidRPr="00773CE2">
        <w:rPr>
          <w:color w:val="auto"/>
          <w:sz w:val="24"/>
          <w:szCs w:val="24"/>
        </w:rPr>
        <w:t>со</w:t>
      </w:r>
      <w:r w:rsidRPr="00773CE2">
        <w:rPr>
          <w:color w:val="auto"/>
          <w:sz w:val="24"/>
          <w:szCs w:val="24"/>
          <w:lang w:val="en-US"/>
        </w:rPr>
        <w:t xml:space="preserve"> </w:t>
      </w:r>
      <w:r w:rsidRPr="00773CE2">
        <w:rPr>
          <w:color w:val="auto"/>
          <w:sz w:val="24"/>
          <w:szCs w:val="24"/>
        </w:rPr>
        <w:t>спецэффектами</w:t>
      </w:r>
      <w:r w:rsidRPr="00773CE2">
        <w:rPr>
          <w:color w:val="auto"/>
          <w:sz w:val="24"/>
          <w:szCs w:val="24"/>
          <w:lang w:val="en-US"/>
        </w:rPr>
        <w:t xml:space="preserve">) - [Y] - oldingi holatga kaytish ish quroliga uxshash bulib, farki faqat oldingi holatga kaytishda har xil speseffektlardan foydalaniladi.  </w:t>
      </w:r>
      <w:r w:rsidRPr="00773CE2">
        <w:rPr>
          <w:color w:val="auto"/>
          <w:sz w:val="24"/>
          <w:szCs w:val="24"/>
        </w:rPr>
        <w:t xml:space="preserve">Xususiyatlar satrida quyidagilar aktiv bo‘ladi: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Brush</w:t>
      </w:r>
      <w:r w:rsidRPr="00773CE2">
        <w:rPr>
          <w:color w:val="auto"/>
          <w:sz w:val="24"/>
          <w:szCs w:val="24"/>
          <w:lang w:val="en-US"/>
        </w:rPr>
        <w:t xml:space="preserve"> - qalam turini va qalinligini tanlash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Mode</w:t>
      </w:r>
      <w:r w:rsidRPr="00773CE2">
        <w:rPr>
          <w:color w:val="auto"/>
          <w:sz w:val="24"/>
          <w:szCs w:val="24"/>
          <w:lang w:val="en-US"/>
        </w:rPr>
        <w:t xml:space="preserve"> chiziqlarni rasm ustida yozilish holatini o‘zgartirish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Opacity</w:t>
      </w:r>
      <w:r w:rsidRPr="00773CE2">
        <w:rPr>
          <w:color w:val="auto"/>
          <w:sz w:val="24"/>
          <w:szCs w:val="24"/>
          <w:lang w:val="en-US"/>
        </w:rPr>
        <w:t xml:space="preserve"> chiziqlar </w:t>
      </w:r>
      <w:r w:rsidRPr="00773CE2">
        <w:rPr>
          <w:color w:val="auto"/>
          <w:sz w:val="24"/>
          <w:szCs w:val="24"/>
          <w:lang w:val="en-US"/>
        </w:rPr>
        <w:t xml:space="preserve">kurinmaslik darajasini o‘zgartirish </w:t>
      </w:r>
    </w:p>
    <w:p w:rsidR="00B45E59" w:rsidRPr="00773CE2" w:rsidRDefault="006F205B">
      <w:pPr>
        <w:numPr>
          <w:ilvl w:val="0"/>
          <w:numId w:val="20"/>
        </w:numPr>
        <w:spacing w:after="0" w:line="276" w:lineRule="auto"/>
        <w:ind w:left="0" w:right="0" w:firstLine="0"/>
        <w:rPr>
          <w:color w:val="auto"/>
          <w:sz w:val="24"/>
          <w:szCs w:val="24"/>
        </w:rPr>
      </w:pPr>
      <w:r w:rsidRPr="00773CE2">
        <w:rPr>
          <w:b/>
          <w:color w:val="auto"/>
          <w:sz w:val="24"/>
          <w:szCs w:val="24"/>
        </w:rPr>
        <w:t>Style</w:t>
      </w:r>
      <w:r w:rsidRPr="00773CE2">
        <w:rPr>
          <w:color w:val="auto"/>
          <w:sz w:val="24"/>
          <w:szCs w:val="24"/>
        </w:rPr>
        <w:t xml:space="preserve"> speseffekt holatini tanlash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Fidelity</w:t>
      </w:r>
      <w:r w:rsidRPr="00773CE2">
        <w:rPr>
          <w:color w:val="auto"/>
          <w:sz w:val="24"/>
          <w:szCs w:val="24"/>
          <w:lang w:val="en-US"/>
        </w:rPr>
        <w:t xml:space="preserve"> - ranglardan foydalanish holati. 100% - rasmdagi ranglar, 0% - ranglar ixtiyoriy olinadi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Area</w:t>
      </w:r>
      <w:r w:rsidRPr="00773CE2">
        <w:rPr>
          <w:color w:val="auto"/>
          <w:sz w:val="24"/>
          <w:szCs w:val="24"/>
          <w:lang w:val="en-US"/>
        </w:rPr>
        <w:t xml:space="preserve"> - Ish qurolning ta’sir etish sohasi tanlash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Spacing</w:t>
      </w:r>
      <w:r w:rsidRPr="00773CE2">
        <w:rPr>
          <w:color w:val="auto"/>
          <w:sz w:val="24"/>
          <w:szCs w:val="24"/>
          <w:lang w:val="en-US"/>
        </w:rPr>
        <w:t xml:space="preserve"> - ish qurolni faqat uxshash</w:t>
      </w:r>
      <w:r w:rsidRPr="00773CE2">
        <w:rPr>
          <w:color w:val="auto"/>
          <w:sz w:val="24"/>
          <w:szCs w:val="24"/>
          <w:lang w:val="en-US"/>
        </w:rPr>
        <w:t xml:space="preserve"> rangli sohalarda ishlash yoki har xil rangli sohalarda xam ishlash.</w:t>
      </w:r>
      <w:r w:rsidR="002309D8"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rPr>
      </w:pPr>
      <w:r w:rsidRPr="00773CE2">
        <w:rPr>
          <w:color w:val="auto"/>
          <w:sz w:val="24"/>
          <w:szCs w:val="24"/>
          <w:lang w:val="en-US"/>
        </w:rPr>
        <w:t xml:space="preserve"> </w:t>
      </w:r>
      <w:r w:rsidRPr="00773CE2">
        <w:rPr>
          <w:noProof/>
          <w:color w:val="auto"/>
          <w:sz w:val="24"/>
          <w:szCs w:val="24"/>
        </w:rPr>
        <w:drawing>
          <wp:inline distT="0" distB="0" distL="0" distR="0" wp14:anchorId="1D96B013" wp14:editId="38ED8A2A">
            <wp:extent cx="247650" cy="209550"/>
            <wp:effectExtent l="0" t="0" r="0" b="0"/>
            <wp:docPr id="16758" name="Picture 16758"/>
            <wp:cNvGraphicFramePr/>
            <a:graphic xmlns:a="http://schemas.openxmlformats.org/drawingml/2006/main">
              <a:graphicData uri="http://schemas.openxmlformats.org/drawingml/2006/picture">
                <pic:pic xmlns:pic="http://schemas.openxmlformats.org/drawingml/2006/picture">
                  <pic:nvPicPr>
                    <pic:cNvPr id="16758" name="Picture 16758"/>
                    <pic:cNvPicPr/>
                  </pic:nvPicPr>
                  <pic:blipFill>
                    <a:blip r:embed="rId283"/>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Aerograf - Airbrush (</w:t>
      </w:r>
      <w:r w:rsidRPr="00773CE2">
        <w:rPr>
          <w:color w:val="auto"/>
          <w:sz w:val="24"/>
          <w:szCs w:val="24"/>
        </w:rPr>
        <w:t>аэрограф</w:t>
      </w:r>
      <w:r w:rsidRPr="00773CE2">
        <w:rPr>
          <w:color w:val="auto"/>
          <w:sz w:val="24"/>
          <w:szCs w:val="24"/>
          <w:lang w:val="en-US"/>
        </w:rPr>
        <w:t xml:space="preserve">) - [J] - puliverizator holatiga uxshash chizish ish quroli. Agar aerografdan foydalanish vaqtda Shift tugmasini bosib sichqoncha bilan chizsak, u holda tugri chiziqlar chiziladi. Shift tugma yordamida sichqoncha bosib nuxtalarni bir biri bilan boglash xam mumkin.  </w:t>
      </w:r>
      <w:r w:rsidRPr="00773CE2">
        <w:rPr>
          <w:color w:val="auto"/>
          <w:sz w:val="24"/>
          <w:szCs w:val="24"/>
        </w:rPr>
        <w:t xml:space="preserve">Xususiyatlar satrida quyidagilar aktiv bo‘ladi: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Brush</w:t>
      </w:r>
      <w:r w:rsidRPr="00773CE2">
        <w:rPr>
          <w:color w:val="auto"/>
          <w:sz w:val="24"/>
          <w:szCs w:val="24"/>
          <w:lang w:val="en-US"/>
        </w:rPr>
        <w:t xml:space="preserve"> - qalam turini va qalinligini tanlash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lastRenderedPageBreak/>
        <w:t>Mode</w:t>
      </w:r>
      <w:r w:rsidRPr="00773CE2">
        <w:rPr>
          <w:color w:val="auto"/>
          <w:sz w:val="24"/>
          <w:szCs w:val="24"/>
          <w:lang w:val="en-US"/>
        </w:rPr>
        <w:t xml:space="preserve"> chiziqlarni rasm ustida yozilish holatini o‘z</w:t>
      </w:r>
      <w:r w:rsidRPr="00773CE2">
        <w:rPr>
          <w:color w:val="auto"/>
          <w:sz w:val="24"/>
          <w:szCs w:val="24"/>
          <w:lang w:val="en-US"/>
        </w:rPr>
        <w:t xml:space="preserve">gartirish </w:t>
      </w:r>
      <w:r w:rsidRPr="00773CE2">
        <w:rPr>
          <w:rFonts w:eastAsia="Segoe UI Symbol"/>
          <w:color w:val="auto"/>
          <w:sz w:val="24"/>
          <w:szCs w:val="24"/>
          <w:lang w:val="en-US"/>
        </w:rPr>
        <w:t>•</w:t>
      </w:r>
      <w:r w:rsidRPr="00773CE2">
        <w:rPr>
          <w:rFonts w:eastAsia="Arial"/>
          <w:color w:val="auto"/>
          <w:sz w:val="24"/>
          <w:szCs w:val="24"/>
          <w:lang w:val="en-US"/>
        </w:rPr>
        <w:t xml:space="preserve"> </w:t>
      </w:r>
      <w:r w:rsidRPr="00773CE2">
        <w:rPr>
          <w:b/>
          <w:color w:val="auto"/>
          <w:sz w:val="24"/>
          <w:szCs w:val="24"/>
          <w:lang w:val="en-US"/>
        </w:rPr>
        <w:t>Pressure</w:t>
      </w:r>
      <w:r w:rsidRPr="00773CE2">
        <w:rPr>
          <w:color w:val="auto"/>
          <w:sz w:val="24"/>
          <w:szCs w:val="24"/>
          <w:lang w:val="en-US"/>
        </w:rPr>
        <w:t xml:space="preserve"> - kraska sepish kuchi.</w:t>
      </w:r>
      <w:r w:rsidR="002309D8"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0BDA4F1E" wp14:editId="5119EDEA">
            <wp:extent cx="247650" cy="209550"/>
            <wp:effectExtent l="0" t="0" r="0" b="0"/>
            <wp:docPr id="16760" name="Picture 16760"/>
            <wp:cNvGraphicFramePr/>
            <a:graphic xmlns:a="http://schemas.openxmlformats.org/drawingml/2006/main">
              <a:graphicData uri="http://schemas.openxmlformats.org/drawingml/2006/picture">
                <pic:pic xmlns:pic="http://schemas.openxmlformats.org/drawingml/2006/picture">
                  <pic:nvPicPr>
                    <pic:cNvPr id="16760" name="Picture 16760"/>
                    <pic:cNvPicPr/>
                  </pic:nvPicPr>
                  <pic:blipFill>
                    <a:blip r:embed="rId284"/>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Uchirgich - Eraser (</w:t>
      </w:r>
      <w:r w:rsidRPr="00773CE2">
        <w:rPr>
          <w:color w:val="auto"/>
          <w:sz w:val="24"/>
          <w:szCs w:val="24"/>
        </w:rPr>
        <w:t>ластик</w:t>
      </w:r>
      <w:r w:rsidRPr="00773CE2">
        <w:rPr>
          <w:color w:val="auto"/>
          <w:sz w:val="24"/>
          <w:szCs w:val="24"/>
          <w:lang w:val="en-US"/>
        </w:rPr>
        <w:t xml:space="preserve">) - [E] - asosiy qatlamda rasm uchirish. Shift tugma yordamida sichqoncha bosib nuxtalarni bir biri bilan boglash xam mumkin.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6AC916CD" wp14:editId="3F7CACC9">
            <wp:extent cx="247650" cy="209550"/>
            <wp:effectExtent l="0" t="0" r="0" b="0"/>
            <wp:docPr id="16762" name="Picture 16762"/>
            <wp:cNvGraphicFramePr/>
            <a:graphic xmlns:a="http://schemas.openxmlformats.org/drawingml/2006/main">
              <a:graphicData uri="http://schemas.openxmlformats.org/drawingml/2006/picture">
                <pic:pic xmlns:pic="http://schemas.openxmlformats.org/drawingml/2006/picture">
                  <pic:nvPicPr>
                    <pic:cNvPr id="16762" name="Picture 16762"/>
                    <pic:cNvPicPr/>
                  </pic:nvPicPr>
                  <pic:blipFill>
                    <a:blip r:embed="rId285"/>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Orka rangni uchirgichi-Background Eraser(</w:t>
      </w:r>
      <w:r w:rsidRPr="00773CE2">
        <w:rPr>
          <w:color w:val="auto"/>
          <w:sz w:val="24"/>
          <w:szCs w:val="24"/>
        </w:rPr>
        <w:t>ластик</w:t>
      </w:r>
      <w:r w:rsidRPr="00773CE2">
        <w:rPr>
          <w:color w:val="auto"/>
          <w:sz w:val="24"/>
          <w:szCs w:val="24"/>
          <w:lang w:val="en-US"/>
        </w:rPr>
        <w:t xml:space="preserve"> </w:t>
      </w:r>
      <w:r w:rsidRPr="00773CE2">
        <w:rPr>
          <w:color w:val="auto"/>
          <w:sz w:val="24"/>
          <w:szCs w:val="24"/>
        </w:rPr>
        <w:t>фона</w:t>
      </w:r>
      <w:r w:rsidRPr="00773CE2">
        <w:rPr>
          <w:color w:val="auto"/>
          <w:sz w:val="24"/>
          <w:szCs w:val="24"/>
          <w:lang w:val="en-US"/>
        </w:rPr>
        <w:t xml:space="preserve">)-[E] - faqat orka rangni uchirish.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2CFD6DAB" wp14:editId="1164FA03">
            <wp:extent cx="247650" cy="209550"/>
            <wp:effectExtent l="0" t="0" r="0" b="0"/>
            <wp:docPr id="16764" name="Picture 16764"/>
            <wp:cNvGraphicFramePr/>
            <a:graphic xmlns:a="http://schemas.openxmlformats.org/drawingml/2006/main">
              <a:graphicData uri="http://schemas.openxmlformats.org/drawingml/2006/picture">
                <pic:pic xmlns:pic="http://schemas.openxmlformats.org/drawingml/2006/picture">
                  <pic:nvPicPr>
                    <pic:cNvPr id="16764" name="Picture 16764"/>
                    <pic:cNvPicPr/>
                  </pic:nvPicPr>
                  <pic:blipFill>
                    <a:blip r:embed="rId286"/>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Sexirli uchirgich-Magic Eraser(</w:t>
      </w:r>
      <w:r w:rsidRPr="00773CE2">
        <w:rPr>
          <w:color w:val="auto"/>
          <w:sz w:val="24"/>
          <w:szCs w:val="24"/>
        </w:rPr>
        <w:t>волшебный</w:t>
      </w:r>
      <w:r w:rsidRPr="00773CE2">
        <w:rPr>
          <w:color w:val="auto"/>
          <w:sz w:val="24"/>
          <w:szCs w:val="24"/>
          <w:lang w:val="en-US"/>
        </w:rPr>
        <w:t xml:space="preserve"> </w:t>
      </w:r>
      <w:r w:rsidRPr="00773CE2">
        <w:rPr>
          <w:color w:val="auto"/>
          <w:sz w:val="24"/>
          <w:szCs w:val="24"/>
        </w:rPr>
        <w:t>ластик</w:t>
      </w:r>
      <w:r w:rsidRPr="00773CE2">
        <w:rPr>
          <w:color w:val="auto"/>
          <w:sz w:val="24"/>
          <w:szCs w:val="24"/>
          <w:lang w:val="en-US"/>
        </w:rPr>
        <w:t xml:space="preserve">)-[E]-uxshash rangli sohalani uchirish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Xususiyatlar satrida quyidagilar aktiv bo‘ladi: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color w:val="auto"/>
          <w:sz w:val="24"/>
          <w:szCs w:val="24"/>
          <w:lang w:val="en-US"/>
        </w:rPr>
        <w:t>Uchirgich holatlarini tanlash - mo‘yqalam (</w:t>
      </w:r>
      <w:r w:rsidRPr="00773CE2">
        <w:rPr>
          <w:b/>
          <w:color w:val="auto"/>
          <w:sz w:val="24"/>
          <w:szCs w:val="24"/>
          <w:lang w:val="en-US"/>
        </w:rPr>
        <w:t>Paintbrush</w:t>
      </w:r>
      <w:r w:rsidRPr="00773CE2">
        <w:rPr>
          <w:color w:val="auto"/>
          <w:sz w:val="24"/>
          <w:szCs w:val="24"/>
          <w:lang w:val="en-US"/>
        </w:rPr>
        <w:t xml:space="preserve"> - </w:t>
      </w:r>
      <w:r w:rsidRPr="00773CE2">
        <w:rPr>
          <w:color w:val="auto"/>
          <w:sz w:val="24"/>
          <w:szCs w:val="24"/>
        </w:rPr>
        <w:t>кисть</w:t>
      </w:r>
      <w:r w:rsidRPr="00773CE2">
        <w:rPr>
          <w:color w:val="auto"/>
          <w:sz w:val="24"/>
          <w:szCs w:val="24"/>
          <w:lang w:val="en-US"/>
        </w:rPr>
        <w:t>), aerograf (</w:t>
      </w:r>
      <w:r w:rsidRPr="00773CE2">
        <w:rPr>
          <w:b/>
          <w:color w:val="auto"/>
          <w:sz w:val="24"/>
          <w:szCs w:val="24"/>
          <w:lang w:val="en-US"/>
        </w:rPr>
        <w:t>Airbrush</w:t>
      </w:r>
      <w:r w:rsidRPr="00773CE2">
        <w:rPr>
          <w:color w:val="auto"/>
          <w:sz w:val="24"/>
          <w:szCs w:val="24"/>
          <w:lang w:val="en-US"/>
        </w:rPr>
        <w:t xml:space="preserve"> - </w:t>
      </w:r>
      <w:r w:rsidRPr="00773CE2">
        <w:rPr>
          <w:color w:val="auto"/>
          <w:sz w:val="24"/>
          <w:szCs w:val="24"/>
        </w:rPr>
        <w:t>аэрограф</w:t>
      </w:r>
      <w:r w:rsidRPr="00773CE2">
        <w:rPr>
          <w:color w:val="auto"/>
          <w:sz w:val="24"/>
          <w:szCs w:val="24"/>
          <w:lang w:val="en-US"/>
        </w:rPr>
        <w:t>), qalam (</w:t>
      </w:r>
      <w:r w:rsidRPr="00773CE2">
        <w:rPr>
          <w:b/>
          <w:color w:val="auto"/>
          <w:sz w:val="24"/>
          <w:szCs w:val="24"/>
          <w:lang w:val="en-US"/>
        </w:rPr>
        <w:t>Pensil</w:t>
      </w:r>
      <w:r w:rsidRPr="00773CE2">
        <w:rPr>
          <w:color w:val="auto"/>
          <w:sz w:val="24"/>
          <w:szCs w:val="24"/>
          <w:lang w:val="en-US"/>
        </w:rPr>
        <w:t xml:space="preserve"> - </w:t>
      </w:r>
      <w:r w:rsidRPr="00773CE2">
        <w:rPr>
          <w:color w:val="auto"/>
          <w:sz w:val="24"/>
          <w:szCs w:val="24"/>
        </w:rPr>
        <w:t>карандаш</w:t>
      </w:r>
      <w:r w:rsidRPr="00773CE2">
        <w:rPr>
          <w:color w:val="auto"/>
          <w:sz w:val="24"/>
          <w:szCs w:val="24"/>
          <w:lang w:val="en-US"/>
        </w:rPr>
        <w:t>), blok (</w:t>
      </w:r>
      <w:r w:rsidRPr="00773CE2">
        <w:rPr>
          <w:b/>
          <w:color w:val="auto"/>
          <w:sz w:val="24"/>
          <w:szCs w:val="24"/>
          <w:lang w:val="en-US"/>
        </w:rPr>
        <w:t>Block</w:t>
      </w:r>
      <w:r w:rsidRPr="00773CE2">
        <w:rPr>
          <w:color w:val="auto"/>
          <w:sz w:val="24"/>
          <w:szCs w:val="24"/>
          <w:lang w:val="en-US"/>
        </w:rPr>
        <w:t xml:space="preserve"> - </w:t>
      </w:r>
      <w:r w:rsidRPr="00773CE2">
        <w:rPr>
          <w:color w:val="auto"/>
          <w:sz w:val="24"/>
          <w:szCs w:val="24"/>
        </w:rPr>
        <w:t>блок</w:t>
      </w:r>
      <w:r w:rsidRPr="00773CE2">
        <w:rPr>
          <w:color w:val="auto"/>
          <w:sz w:val="24"/>
          <w:szCs w:val="24"/>
          <w:lang w:val="en-US"/>
        </w:rPr>
        <w:t>). Blok holatida sichqoncha kursori 16x16 piksel kvadrat ko‘rinishida bo‘ladi. Blok kattaligi xech uzgarmaydi, shuning uchun rasmni 1600% masshtabida kurganimizda ushbu blok rasmning 1 piks</w:t>
      </w:r>
      <w:r w:rsidRPr="00773CE2">
        <w:rPr>
          <w:color w:val="auto"/>
          <w:sz w:val="24"/>
          <w:szCs w:val="24"/>
          <w:lang w:val="en-US"/>
        </w:rPr>
        <w:t xml:space="preserve">el kattaliga teng bo‘ladi.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Tolerance</w:t>
      </w:r>
      <w:r w:rsidRPr="00773CE2">
        <w:rPr>
          <w:color w:val="auto"/>
          <w:sz w:val="24"/>
          <w:szCs w:val="24"/>
          <w:lang w:val="en-US"/>
        </w:rPr>
        <w:t xml:space="preserve"> sezguvchanligi - rang uchirishda sezguvchanligini o‘zgartirish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Protect Foreground Color</w:t>
      </w:r>
      <w:r w:rsidRPr="00773CE2">
        <w:rPr>
          <w:color w:val="auto"/>
          <w:sz w:val="24"/>
          <w:szCs w:val="24"/>
          <w:lang w:val="en-US"/>
        </w:rPr>
        <w:t xml:space="preserve"> oldingi rang uchirilishidan ximoyalanish. </w:t>
      </w:r>
    </w:p>
    <w:p w:rsidR="00B45E59" w:rsidRPr="00773CE2" w:rsidRDefault="00B45E59" w:rsidP="00773CE2">
      <w:pPr>
        <w:spacing w:after="0" w:line="276" w:lineRule="auto"/>
        <w:ind w:left="0" w:right="0" w:firstLine="0"/>
        <w:rPr>
          <w:color w:val="auto"/>
          <w:sz w:val="24"/>
          <w:szCs w:val="24"/>
          <w:lang w:val="en-US"/>
        </w:rPr>
      </w:pPr>
    </w:p>
    <w:p w:rsidR="00B45E59" w:rsidRPr="00773CE2" w:rsidRDefault="006F205B" w:rsidP="00773CE2">
      <w:pPr>
        <w:spacing w:after="0" w:line="276" w:lineRule="auto"/>
        <w:ind w:left="0" w:right="0" w:firstLine="0"/>
        <w:jc w:val="right"/>
        <w:rPr>
          <w:color w:val="auto"/>
          <w:sz w:val="24"/>
          <w:szCs w:val="24"/>
          <w:lang w:val="en-US"/>
        </w:rPr>
      </w:pPr>
      <w:r w:rsidRPr="00773CE2">
        <w:rPr>
          <w:color w:val="auto"/>
          <w:sz w:val="24"/>
          <w:szCs w:val="24"/>
          <w:lang w:val="en-US"/>
        </w:rPr>
        <w:t>Uchirish yuli (</w:t>
      </w:r>
      <w:r w:rsidRPr="00773CE2">
        <w:rPr>
          <w:b/>
          <w:color w:val="auto"/>
          <w:sz w:val="24"/>
          <w:szCs w:val="24"/>
          <w:lang w:val="en-US"/>
        </w:rPr>
        <w:t>Limits</w:t>
      </w:r>
      <w:r w:rsidRPr="00773CE2">
        <w:rPr>
          <w:color w:val="auto"/>
          <w:sz w:val="24"/>
          <w:szCs w:val="24"/>
          <w:lang w:val="en-US"/>
        </w:rPr>
        <w:t>) - faqat cheklangan soha ichida, (</w:t>
      </w:r>
      <w:r w:rsidRPr="00773CE2">
        <w:rPr>
          <w:b/>
          <w:color w:val="auto"/>
          <w:sz w:val="24"/>
          <w:szCs w:val="24"/>
          <w:lang w:val="en-US"/>
        </w:rPr>
        <w:t>Discontiguous</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bir xil rangl</w:t>
      </w:r>
      <w:r w:rsidRPr="00773CE2">
        <w:rPr>
          <w:color w:val="auto"/>
          <w:sz w:val="24"/>
          <w:szCs w:val="24"/>
          <w:lang w:val="en-US"/>
        </w:rPr>
        <w:t>i, (</w:t>
      </w:r>
      <w:r w:rsidRPr="00773CE2">
        <w:rPr>
          <w:b/>
          <w:color w:val="auto"/>
          <w:sz w:val="24"/>
          <w:szCs w:val="24"/>
          <w:lang w:val="en-US"/>
        </w:rPr>
        <w:t>Contiguous</w:t>
      </w:r>
      <w:r w:rsidRPr="00773CE2">
        <w:rPr>
          <w:color w:val="auto"/>
          <w:sz w:val="24"/>
          <w:szCs w:val="24"/>
          <w:lang w:val="en-US"/>
        </w:rPr>
        <w:t>) mo‘yqalam urtasidagi rangli, (</w:t>
      </w:r>
      <w:r w:rsidRPr="00773CE2">
        <w:rPr>
          <w:b/>
          <w:color w:val="auto"/>
          <w:sz w:val="24"/>
          <w:szCs w:val="24"/>
          <w:lang w:val="en-US"/>
        </w:rPr>
        <w:t>Find Edges</w:t>
      </w:r>
      <w:r w:rsidRPr="00773CE2">
        <w:rPr>
          <w:color w:val="auto"/>
          <w:sz w:val="24"/>
          <w:szCs w:val="24"/>
          <w:lang w:val="en-US"/>
        </w:rPr>
        <w:t xml:space="preserve">) uxshash rangli chegaralari.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Sampling</w:t>
      </w:r>
      <w:r w:rsidRPr="00773CE2">
        <w:rPr>
          <w:color w:val="auto"/>
          <w:sz w:val="24"/>
          <w:szCs w:val="24"/>
          <w:lang w:val="en-US"/>
        </w:rPr>
        <w:t xml:space="preserve"> Uchiriladigan rang tanlash holatini o‘zgartirish.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Anti-Aliased</w:t>
      </w:r>
      <w:r w:rsidRPr="00773CE2">
        <w:rPr>
          <w:color w:val="auto"/>
          <w:sz w:val="24"/>
          <w:szCs w:val="24"/>
          <w:lang w:val="en-US"/>
        </w:rPr>
        <w:t xml:space="preserve"> Chegaralarni yoyilishi - uchiriladigan soha chegaralar holatini uzgar-sh.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Use All Layers</w:t>
      </w:r>
      <w:r w:rsidRPr="00773CE2">
        <w:rPr>
          <w:color w:val="auto"/>
          <w:sz w:val="24"/>
          <w:szCs w:val="24"/>
          <w:lang w:val="en-US"/>
        </w:rPr>
        <w:t xml:space="preserve"> </w:t>
      </w:r>
      <w:r w:rsidRPr="00773CE2">
        <w:rPr>
          <w:color w:val="auto"/>
          <w:sz w:val="24"/>
          <w:szCs w:val="24"/>
          <w:lang w:val="en-US"/>
        </w:rPr>
        <w:t xml:space="preserve">opsiyaci sexirli uchirgich tasiri xama qatlamlarga tegishli yoki faqat asosiy bo‘lgan qatlamga tegishligini ta’minlaydi </w:t>
      </w:r>
    </w:p>
    <w:p w:rsidR="00B45E59" w:rsidRPr="00773CE2" w:rsidRDefault="006F205B">
      <w:pPr>
        <w:numPr>
          <w:ilvl w:val="0"/>
          <w:numId w:val="20"/>
        </w:numPr>
        <w:spacing w:after="0" w:line="276" w:lineRule="auto"/>
        <w:ind w:left="0" w:right="0" w:firstLine="0"/>
        <w:rPr>
          <w:color w:val="auto"/>
          <w:sz w:val="24"/>
          <w:szCs w:val="24"/>
        </w:rPr>
      </w:pPr>
      <w:r w:rsidRPr="00773CE2">
        <w:rPr>
          <w:b/>
          <w:color w:val="auto"/>
          <w:sz w:val="24"/>
          <w:szCs w:val="24"/>
        </w:rPr>
        <w:t>Opacity</w:t>
      </w:r>
      <w:r w:rsidRPr="00773CE2">
        <w:rPr>
          <w:color w:val="auto"/>
          <w:sz w:val="24"/>
          <w:szCs w:val="24"/>
        </w:rPr>
        <w:t xml:space="preserve"> uchirish darajasini o‘zgartirish</w:t>
      </w:r>
      <w:r w:rsidR="002309D8" w:rsidRPr="00773CE2">
        <w:rPr>
          <w:color w:val="auto"/>
          <w:sz w:val="24"/>
          <w:szCs w:val="24"/>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69D8041A" wp14:editId="1F22506F">
            <wp:extent cx="247650" cy="209550"/>
            <wp:effectExtent l="0" t="0" r="0" b="0"/>
            <wp:docPr id="17088" name="Picture 17088"/>
            <wp:cNvGraphicFramePr/>
            <a:graphic xmlns:a="http://schemas.openxmlformats.org/drawingml/2006/main">
              <a:graphicData uri="http://schemas.openxmlformats.org/drawingml/2006/picture">
                <pic:pic xmlns:pic="http://schemas.openxmlformats.org/drawingml/2006/picture">
                  <pic:nvPicPr>
                    <pic:cNvPr id="17088" name="Picture 17088"/>
                    <pic:cNvPicPr/>
                  </pic:nvPicPr>
                  <pic:blipFill>
                    <a:blip r:embed="rId287"/>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Gradiyent rang berish - Gradient (</w:t>
      </w:r>
      <w:r w:rsidRPr="00773CE2">
        <w:rPr>
          <w:color w:val="auto"/>
          <w:sz w:val="24"/>
          <w:szCs w:val="24"/>
        </w:rPr>
        <w:t>градиент</w:t>
      </w:r>
      <w:r w:rsidRPr="00773CE2">
        <w:rPr>
          <w:color w:val="auto"/>
          <w:sz w:val="24"/>
          <w:szCs w:val="24"/>
          <w:lang w:val="en-US"/>
        </w:rPr>
        <w:t xml:space="preserve">) - [G] - gradiyent yoki bitta rangdan boshqasiga utish rangi bilan tanlangan sohani tuldirish.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027476E3" wp14:editId="49019DA8">
            <wp:extent cx="247650" cy="209550"/>
            <wp:effectExtent l="0" t="0" r="0" b="0"/>
            <wp:docPr id="17090" name="Picture 17090"/>
            <wp:cNvGraphicFramePr/>
            <a:graphic xmlns:a="http://schemas.openxmlformats.org/drawingml/2006/main">
              <a:graphicData uri="http://schemas.openxmlformats.org/drawingml/2006/picture">
                <pic:pic xmlns:pic="http://schemas.openxmlformats.org/drawingml/2006/picture">
                  <pic:nvPicPr>
                    <pic:cNvPr id="17090" name="Picture 17090"/>
                    <pic:cNvPicPr/>
                  </pic:nvPicPr>
                  <pic:blipFill>
                    <a:blip r:embed="rId288"/>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Orka rang berish - Paint Bucket (</w:t>
      </w:r>
      <w:r w:rsidRPr="00773CE2">
        <w:rPr>
          <w:color w:val="auto"/>
          <w:sz w:val="24"/>
          <w:szCs w:val="24"/>
        </w:rPr>
        <w:t>ковш</w:t>
      </w:r>
      <w:r w:rsidRPr="00773CE2">
        <w:rPr>
          <w:color w:val="auto"/>
          <w:sz w:val="24"/>
          <w:szCs w:val="24"/>
          <w:lang w:val="en-US"/>
        </w:rPr>
        <w:t xml:space="preserve">) - [G] - belgilangan sohani bitta rang yoki naqsh (tayyor va biz yaratgan) bilan tuldirish.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Xususiyatlar satrida quyidagilar aktiv bo‘ladi: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Gradient Edit</w:t>
      </w:r>
      <w:r w:rsidRPr="00773CE2">
        <w:rPr>
          <w:b/>
          <w:color w:val="auto"/>
          <w:sz w:val="24"/>
          <w:szCs w:val="24"/>
          <w:lang w:val="en-US"/>
        </w:rPr>
        <w:t>or</w:t>
      </w:r>
      <w:r w:rsidRPr="00773CE2">
        <w:rPr>
          <w:color w:val="auto"/>
          <w:sz w:val="24"/>
          <w:szCs w:val="24"/>
          <w:lang w:val="en-US"/>
        </w:rPr>
        <w:t xml:space="preserve"> gradiyent rangli holatlarini o‘zgartirish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color w:val="auto"/>
          <w:sz w:val="24"/>
          <w:szCs w:val="24"/>
          <w:lang w:val="en-US"/>
        </w:rPr>
        <w:t>Gradiyent turlari: chiziqli (</w:t>
      </w:r>
      <w:r w:rsidRPr="00773CE2">
        <w:rPr>
          <w:b/>
          <w:color w:val="auto"/>
          <w:sz w:val="24"/>
          <w:szCs w:val="24"/>
          <w:lang w:val="en-US"/>
        </w:rPr>
        <w:t>Linear Gradient</w:t>
      </w:r>
      <w:r w:rsidRPr="00773CE2">
        <w:rPr>
          <w:color w:val="auto"/>
          <w:sz w:val="24"/>
          <w:szCs w:val="24"/>
          <w:lang w:val="en-US"/>
        </w:rPr>
        <w:t>), radial (</w:t>
      </w:r>
      <w:r w:rsidRPr="00773CE2">
        <w:rPr>
          <w:b/>
          <w:color w:val="auto"/>
          <w:sz w:val="24"/>
          <w:szCs w:val="24"/>
          <w:lang w:val="en-US"/>
        </w:rPr>
        <w:t>Radial gradient</w:t>
      </w:r>
      <w:r w:rsidRPr="00773CE2">
        <w:rPr>
          <w:color w:val="auto"/>
          <w:sz w:val="24"/>
          <w:szCs w:val="24"/>
          <w:lang w:val="en-US"/>
        </w:rPr>
        <w:t xml:space="preserve">), burchakli (Angular gradient), oyna aksli (Reflected gradient), rombli (Diamond gradient)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Revers</w:t>
      </w:r>
      <w:r w:rsidRPr="00773CE2">
        <w:rPr>
          <w:color w:val="auto"/>
          <w:sz w:val="24"/>
          <w:szCs w:val="24"/>
          <w:lang w:val="en-US"/>
        </w:rPr>
        <w:t xml:space="preserve"> gradiyentda birinchi va ikkinchi ranglar</w:t>
      </w:r>
      <w:r w:rsidRPr="00773CE2">
        <w:rPr>
          <w:color w:val="auto"/>
          <w:sz w:val="24"/>
          <w:szCs w:val="24"/>
          <w:lang w:val="en-US"/>
        </w:rPr>
        <w:t xml:space="preserve">ni urni bilan almashtirish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Dither</w:t>
      </w:r>
      <w:r w:rsidRPr="00773CE2">
        <w:rPr>
          <w:color w:val="auto"/>
          <w:sz w:val="24"/>
          <w:szCs w:val="24"/>
          <w:lang w:val="en-US"/>
        </w:rPr>
        <w:t xml:space="preserve"> gradiyent rang bilan tuldirilishda chiziqlar ko‘rinishini uchirish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Transparency</w:t>
      </w:r>
      <w:r w:rsidRPr="00773CE2">
        <w:rPr>
          <w:color w:val="auto"/>
          <w:sz w:val="24"/>
          <w:szCs w:val="24"/>
          <w:lang w:val="en-US"/>
        </w:rPr>
        <w:t xml:space="preserve"> rangsiz sohaga tuxsat berish belgisi.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color w:val="auto"/>
          <w:sz w:val="24"/>
          <w:szCs w:val="24"/>
          <w:lang w:val="en-US"/>
        </w:rPr>
        <w:t xml:space="preserve">Rang bilan tuldirilish turini tanlash rang-Foreground yoki naqsh-Pattern </w:t>
      </w:r>
    </w:p>
    <w:p w:rsidR="00B45E59" w:rsidRPr="00773CE2" w:rsidRDefault="006F205B">
      <w:pPr>
        <w:numPr>
          <w:ilvl w:val="0"/>
          <w:numId w:val="20"/>
        </w:numPr>
        <w:spacing w:after="0" w:line="276" w:lineRule="auto"/>
        <w:ind w:left="0" w:right="0" w:firstLine="0"/>
        <w:rPr>
          <w:color w:val="auto"/>
          <w:sz w:val="24"/>
          <w:szCs w:val="24"/>
        </w:rPr>
      </w:pPr>
      <w:r w:rsidRPr="00773CE2">
        <w:rPr>
          <w:b/>
          <w:color w:val="auto"/>
          <w:sz w:val="24"/>
          <w:szCs w:val="24"/>
        </w:rPr>
        <w:t>Pattern</w:t>
      </w:r>
      <w:r w:rsidRPr="00773CE2">
        <w:rPr>
          <w:color w:val="auto"/>
          <w:sz w:val="24"/>
          <w:szCs w:val="24"/>
        </w:rPr>
        <w:t xml:space="preserve"> tuldirilish naqshin</w:t>
      </w:r>
      <w:r w:rsidRPr="00773CE2">
        <w:rPr>
          <w:color w:val="auto"/>
          <w:sz w:val="24"/>
          <w:szCs w:val="24"/>
        </w:rPr>
        <w:t xml:space="preserve">i tanlash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Mode</w:t>
      </w:r>
      <w:r w:rsidRPr="00773CE2">
        <w:rPr>
          <w:color w:val="auto"/>
          <w:sz w:val="24"/>
          <w:szCs w:val="24"/>
          <w:lang w:val="en-US"/>
        </w:rPr>
        <w:t xml:space="preserve"> rang bilan tuldirilish holatini o‘zgartirish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Opacity</w:t>
      </w:r>
      <w:r w:rsidRPr="00773CE2">
        <w:rPr>
          <w:color w:val="auto"/>
          <w:sz w:val="24"/>
          <w:szCs w:val="24"/>
          <w:lang w:val="en-US"/>
        </w:rPr>
        <w:t xml:space="preserve"> rang bilan tuldirilgan sohaning kurinmaslik darajasini o‘zgartirish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Tolerance</w:t>
      </w:r>
      <w:r w:rsidRPr="00773CE2">
        <w:rPr>
          <w:color w:val="auto"/>
          <w:sz w:val="24"/>
          <w:szCs w:val="24"/>
          <w:lang w:val="en-US"/>
        </w:rPr>
        <w:t xml:space="preserve"> Sezguvchanligi (</w:t>
      </w:r>
      <w:r w:rsidRPr="00773CE2">
        <w:rPr>
          <w:color w:val="auto"/>
          <w:sz w:val="24"/>
          <w:szCs w:val="24"/>
        </w:rPr>
        <w:t>допуск</w:t>
      </w:r>
      <w:r w:rsidRPr="00773CE2">
        <w:rPr>
          <w:color w:val="auto"/>
          <w:sz w:val="24"/>
          <w:szCs w:val="24"/>
          <w:lang w:val="en-US"/>
        </w:rPr>
        <w:t xml:space="preserve">) - rang bilan tuldirilishda chegaralarga sezguvchanligini o‘zgartirish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Anti-Aliased</w:t>
      </w:r>
      <w:r w:rsidRPr="00773CE2">
        <w:rPr>
          <w:color w:val="auto"/>
          <w:sz w:val="24"/>
          <w:szCs w:val="24"/>
          <w:lang w:val="en-US"/>
        </w:rPr>
        <w:t xml:space="preserve"> Chegaralarni yoyilishi - rang bilan tuldiriladigan soha chegaralar holatini o‘zgartirish.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lastRenderedPageBreak/>
        <w:t>Contiguous</w:t>
      </w:r>
      <w:r w:rsidRPr="00773CE2">
        <w:rPr>
          <w:color w:val="auto"/>
          <w:sz w:val="24"/>
          <w:szCs w:val="24"/>
          <w:lang w:val="en-US"/>
        </w:rPr>
        <w:t xml:space="preserve"> - faqat chegaralangan sohani rang bilan tuldirish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Use All Layers</w:t>
      </w:r>
      <w:r w:rsidRPr="00773CE2">
        <w:rPr>
          <w:color w:val="auto"/>
          <w:sz w:val="24"/>
          <w:szCs w:val="24"/>
          <w:lang w:val="en-US"/>
        </w:rPr>
        <w:t xml:space="preserve"> opsiyaci rang bilan tuldirilishda xama qatlamlarda soha chegaralarini aniqlashni ta’min</w:t>
      </w:r>
      <w:r w:rsidRPr="00773CE2">
        <w:rPr>
          <w:color w:val="auto"/>
          <w:sz w:val="24"/>
          <w:szCs w:val="24"/>
          <w:lang w:val="en-US"/>
        </w:rPr>
        <w:t>laydi</w:t>
      </w:r>
      <w:r w:rsidR="002309D8"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5E0A22E7" wp14:editId="45E9E5D6">
            <wp:extent cx="247650" cy="209550"/>
            <wp:effectExtent l="0" t="0" r="0" b="0"/>
            <wp:docPr id="17092" name="Picture 17092"/>
            <wp:cNvGraphicFramePr/>
            <a:graphic xmlns:a="http://schemas.openxmlformats.org/drawingml/2006/main">
              <a:graphicData uri="http://schemas.openxmlformats.org/drawingml/2006/picture">
                <pic:pic xmlns:pic="http://schemas.openxmlformats.org/drawingml/2006/picture">
                  <pic:nvPicPr>
                    <pic:cNvPr id="17092" name="Picture 17092"/>
                    <pic:cNvPicPr/>
                  </pic:nvPicPr>
                  <pic:blipFill>
                    <a:blip r:embed="rId289"/>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Kontrast kamaytirish - Blur (</w:t>
      </w:r>
      <w:r w:rsidRPr="00773CE2">
        <w:rPr>
          <w:color w:val="auto"/>
          <w:sz w:val="24"/>
          <w:szCs w:val="24"/>
        </w:rPr>
        <w:t>размытие</w:t>
      </w:r>
      <w:r w:rsidRPr="00773CE2">
        <w:rPr>
          <w:color w:val="auto"/>
          <w:sz w:val="24"/>
          <w:szCs w:val="24"/>
          <w:lang w:val="en-US"/>
        </w:rPr>
        <w:t xml:space="preserve">) - [R] - kontrastni kamatirish yoki ranglarni yoyish.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39232E7D" wp14:editId="15BB52E5">
            <wp:extent cx="247650" cy="209550"/>
            <wp:effectExtent l="0" t="0" r="0" b="0"/>
            <wp:docPr id="17094" name="Picture 17094"/>
            <wp:cNvGraphicFramePr/>
            <a:graphic xmlns:a="http://schemas.openxmlformats.org/drawingml/2006/main">
              <a:graphicData uri="http://schemas.openxmlformats.org/drawingml/2006/picture">
                <pic:pic xmlns:pic="http://schemas.openxmlformats.org/drawingml/2006/picture">
                  <pic:nvPicPr>
                    <pic:cNvPr id="17094" name="Picture 17094"/>
                    <pic:cNvPicPr/>
                  </pic:nvPicPr>
                  <pic:blipFill>
                    <a:blip r:embed="rId290"/>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Kontrast kupaytirish - Sharpen (</w:t>
      </w:r>
      <w:r w:rsidRPr="00773CE2">
        <w:rPr>
          <w:color w:val="auto"/>
          <w:sz w:val="24"/>
          <w:szCs w:val="24"/>
        </w:rPr>
        <w:t>резкость</w:t>
      </w:r>
      <w:r w:rsidRPr="00773CE2">
        <w:rPr>
          <w:color w:val="auto"/>
          <w:sz w:val="24"/>
          <w:szCs w:val="24"/>
          <w:lang w:val="en-US"/>
        </w:rPr>
        <w:t xml:space="preserve">) - [R] - kontrastni kupaytirish yoki ranglarni aniqlashtirish.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4E67DABB" wp14:editId="013F12FA">
            <wp:extent cx="247650" cy="209550"/>
            <wp:effectExtent l="0" t="0" r="0" b="0"/>
            <wp:docPr id="17096" name="Picture 17096"/>
            <wp:cNvGraphicFramePr/>
            <a:graphic xmlns:a="http://schemas.openxmlformats.org/drawingml/2006/main">
              <a:graphicData uri="http://schemas.openxmlformats.org/drawingml/2006/picture">
                <pic:pic xmlns:pic="http://schemas.openxmlformats.org/drawingml/2006/picture">
                  <pic:nvPicPr>
                    <pic:cNvPr id="17096" name="Picture 17096"/>
                    <pic:cNvPicPr/>
                  </pic:nvPicPr>
                  <pic:blipFill>
                    <a:blip r:embed="rId291"/>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Rang tortish - Smudge (</w:t>
      </w:r>
      <w:r w:rsidRPr="00773CE2">
        <w:rPr>
          <w:color w:val="auto"/>
          <w:sz w:val="24"/>
          <w:szCs w:val="24"/>
        </w:rPr>
        <w:t>размазыватель</w:t>
      </w:r>
      <w:r w:rsidRPr="00773CE2">
        <w:rPr>
          <w:color w:val="auto"/>
          <w:sz w:val="24"/>
          <w:szCs w:val="24"/>
          <w:lang w:val="en-US"/>
        </w:rPr>
        <w:t xml:space="preserve">) - [R] - rang yoyish yoki tortish.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Xususiyatlar satrida quyidagilar aktiv bo‘ladi: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Brush</w:t>
      </w:r>
      <w:r w:rsidRPr="00773CE2">
        <w:rPr>
          <w:color w:val="auto"/>
          <w:sz w:val="24"/>
          <w:szCs w:val="24"/>
          <w:lang w:val="en-US"/>
        </w:rPr>
        <w:t xml:space="preserve"> - sichqoncha ko‘rinishi turini va qalinligini tanlash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Mode</w:t>
      </w:r>
      <w:r w:rsidRPr="00773CE2">
        <w:rPr>
          <w:color w:val="auto"/>
          <w:sz w:val="24"/>
          <w:szCs w:val="24"/>
          <w:lang w:val="en-US"/>
        </w:rPr>
        <w:t xml:space="preserve"> ranglarni o‘zgartirish holatini sozlash </w:t>
      </w:r>
    </w:p>
    <w:p w:rsidR="00B45E59" w:rsidRPr="00773CE2" w:rsidRDefault="006F205B">
      <w:pPr>
        <w:numPr>
          <w:ilvl w:val="0"/>
          <w:numId w:val="20"/>
        </w:numPr>
        <w:spacing w:after="0" w:line="276" w:lineRule="auto"/>
        <w:ind w:left="0" w:right="0" w:firstLine="0"/>
        <w:rPr>
          <w:color w:val="auto"/>
          <w:sz w:val="24"/>
          <w:szCs w:val="24"/>
        </w:rPr>
      </w:pPr>
      <w:r w:rsidRPr="00773CE2">
        <w:rPr>
          <w:b/>
          <w:color w:val="auto"/>
          <w:sz w:val="24"/>
          <w:szCs w:val="24"/>
        </w:rPr>
        <w:t>Pressure</w:t>
      </w:r>
      <w:r w:rsidRPr="00773CE2">
        <w:rPr>
          <w:color w:val="auto"/>
          <w:sz w:val="24"/>
          <w:szCs w:val="24"/>
        </w:rPr>
        <w:t xml:space="preserve"> yoyish kuchini o‘zgartirish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Use All Layers </w:t>
      </w:r>
      <w:r w:rsidRPr="00773CE2">
        <w:rPr>
          <w:color w:val="auto"/>
          <w:sz w:val="24"/>
          <w:szCs w:val="24"/>
          <w:lang w:val="en-US"/>
        </w:rPr>
        <w:t xml:space="preserve">opsiyaci </w:t>
      </w:r>
      <w:r w:rsidRPr="00773CE2">
        <w:rPr>
          <w:color w:val="auto"/>
          <w:sz w:val="24"/>
          <w:szCs w:val="24"/>
          <w:lang w:val="en-US"/>
        </w:rPr>
        <w:t xml:space="preserve">yoyilish tasiri xama qatlamlarga tegishli yoki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faqat asosiy bo‘lgan qatlamga tegishligini ta’minlaydi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Finger Painting</w:t>
      </w:r>
      <w:r w:rsidRPr="00773CE2">
        <w:rPr>
          <w:color w:val="auto"/>
          <w:sz w:val="24"/>
          <w:szCs w:val="24"/>
          <w:lang w:val="en-US"/>
        </w:rPr>
        <w:t xml:space="preserve"> rangga botirilgan barmok bilan chizish efektiga utish.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rFonts w:eastAsia="Calibri"/>
          <w:noProof/>
          <w:color w:val="auto"/>
          <w:sz w:val="24"/>
          <w:szCs w:val="24"/>
        </w:rPr>
        <mc:AlternateContent>
          <mc:Choice Requires="wpg">
            <w:drawing>
              <wp:anchor distT="0" distB="0" distL="114300" distR="114300" simplePos="0" relativeHeight="251662336" behindDoc="0" locked="0" layoutInCell="1" allowOverlap="1" wp14:anchorId="6BC7A888" wp14:editId="65994D96">
                <wp:simplePos x="0" y="0"/>
                <wp:positionH relativeFrom="column">
                  <wp:posOffset>539572</wp:posOffset>
                </wp:positionH>
                <wp:positionV relativeFrom="paragraph">
                  <wp:posOffset>-57334</wp:posOffset>
                </wp:positionV>
                <wp:extent cx="247650" cy="705485"/>
                <wp:effectExtent l="0" t="0" r="0" b="0"/>
                <wp:wrapSquare wrapText="bothSides"/>
                <wp:docPr id="401081" name="Group 401081"/>
                <wp:cNvGraphicFramePr/>
                <a:graphic xmlns:a="http://schemas.openxmlformats.org/drawingml/2006/main">
                  <a:graphicData uri="http://schemas.microsoft.com/office/word/2010/wordprocessingGroup">
                    <wpg:wgp>
                      <wpg:cNvGrpSpPr/>
                      <wpg:grpSpPr>
                        <a:xfrm>
                          <a:off x="0" y="0"/>
                          <a:ext cx="247650" cy="705485"/>
                          <a:chOff x="0" y="0"/>
                          <a:chExt cx="247650" cy="705485"/>
                        </a:xfrm>
                      </wpg:grpSpPr>
                      <pic:pic xmlns:pic="http://schemas.openxmlformats.org/drawingml/2006/picture">
                        <pic:nvPicPr>
                          <pic:cNvPr id="17435" name="Picture 17435"/>
                          <pic:cNvPicPr/>
                        </pic:nvPicPr>
                        <pic:blipFill>
                          <a:blip r:embed="rId292"/>
                          <a:stretch>
                            <a:fillRect/>
                          </a:stretch>
                        </pic:blipFill>
                        <pic:spPr>
                          <a:xfrm>
                            <a:off x="0" y="0"/>
                            <a:ext cx="247650" cy="209550"/>
                          </a:xfrm>
                          <a:prstGeom prst="rect">
                            <a:avLst/>
                          </a:prstGeom>
                        </pic:spPr>
                      </pic:pic>
                      <pic:pic xmlns:pic="http://schemas.openxmlformats.org/drawingml/2006/picture">
                        <pic:nvPicPr>
                          <pic:cNvPr id="17437" name="Picture 17437"/>
                          <pic:cNvPicPr/>
                        </pic:nvPicPr>
                        <pic:blipFill>
                          <a:blip r:embed="rId293"/>
                          <a:stretch>
                            <a:fillRect/>
                          </a:stretch>
                        </pic:blipFill>
                        <pic:spPr>
                          <a:xfrm>
                            <a:off x="0" y="247903"/>
                            <a:ext cx="247650" cy="209550"/>
                          </a:xfrm>
                          <a:prstGeom prst="rect">
                            <a:avLst/>
                          </a:prstGeom>
                        </pic:spPr>
                      </pic:pic>
                      <pic:pic xmlns:pic="http://schemas.openxmlformats.org/drawingml/2006/picture">
                        <pic:nvPicPr>
                          <pic:cNvPr id="17439" name="Picture 17439"/>
                          <pic:cNvPicPr/>
                        </pic:nvPicPr>
                        <pic:blipFill>
                          <a:blip r:embed="rId294"/>
                          <a:stretch>
                            <a:fillRect/>
                          </a:stretch>
                        </pic:blipFill>
                        <pic:spPr>
                          <a:xfrm>
                            <a:off x="0" y="495935"/>
                            <a:ext cx="247650" cy="209550"/>
                          </a:xfrm>
                          <a:prstGeom prst="rect">
                            <a:avLst/>
                          </a:prstGeom>
                        </pic:spPr>
                      </pic:pic>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01081" style="width:19.5pt;height:55.55pt;position:absolute;mso-position-horizontal-relative:text;mso-position-horizontal:absolute;margin-left:42.486pt;mso-position-vertical-relative:text;margin-top:-4.51453pt;" coordsize="2476,7054">
                <v:shape id="Picture 17435" style="position:absolute;width:2476;height:2095;left:0;top:0;" filled="f">
                  <v:imagedata r:id="rId297"/>
                </v:shape>
                <v:shape id="Picture 17437" style="position:absolute;width:2476;height:2095;left:0;top:2479;" filled="f">
                  <v:imagedata r:id="rId298"/>
                </v:shape>
                <v:shape id="Picture 17439" style="position:absolute;width:2476;height:2095;left:0;top:4959;" filled="f">
                  <v:imagedata r:id="rId299"/>
                </v:shape>
                <w10:wrap type="square"/>
              </v:group>
            </w:pict>
          </mc:Fallback>
        </mc:AlternateContent>
      </w:r>
      <w:r w:rsidR="002309D8" w:rsidRPr="00773CE2">
        <w:rPr>
          <w:color w:val="auto"/>
          <w:sz w:val="24"/>
          <w:szCs w:val="24"/>
          <w:lang w:val="en-US"/>
        </w:rPr>
        <w:t xml:space="preserve"> </w:t>
      </w:r>
      <w:r w:rsidRPr="00773CE2">
        <w:rPr>
          <w:color w:val="auto"/>
          <w:sz w:val="24"/>
          <w:szCs w:val="24"/>
          <w:lang w:val="en-US"/>
        </w:rPr>
        <w:t>Ochrok qilish - Dodge (</w:t>
      </w:r>
      <w:r w:rsidRPr="00773CE2">
        <w:rPr>
          <w:color w:val="auto"/>
          <w:sz w:val="24"/>
          <w:szCs w:val="24"/>
        </w:rPr>
        <w:t>осветлитель</w:t>
      </w:r>
      <w:r w:rsidRPr="00773CE2">
        <w:rPr>
          <w:color w:val="auto"/>
          <w:sz w:val="24"/>
          <w:szCs w:val="24"/>
          <w:lang w:val="en-US"/>
        </w:rPr>
        <w:t xml:space="preserve">) - [O] - tasvir ranglarini ochrok qilish.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Tukrok qilish - Burn (</w:t>
      </w:r>
      <w:r w:rsidRPr="00773CE2">
        <w:rPr>
          <w:color w:val="auto"/>
          <w:sz w:val="24"/>
          <w:szCs w:val="24"/>
        </w:rPr>
        <w:t>затемнитель</w:t>
      </w:r>
      <w:r w:rsidRPr="00773CE2">
        <w:rPr>
          <w:color w:val="auto"/>
          <w:sz w:val="24"/>
          <w:szCs w:val="24"/>
          <w:lang w:val="en-US"/>
        </w:rPr>
        <w:t xml:space="preserve">) - [O] - tasvir ranglarini tukrok qilish.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Rang xullash - Sponge (</w:t>
      </w:r>
      <w:r w:rsidRPr="00773CE2">
        <w:rPr>
          <w:color w:val="auto"/>
          <w:sz w:val="24"/>
          <w:szCs w:val="24"/>
        </w:rPr>
        <w:t>губка</w:t>
      </w:r>
      <w:r w:rsidRPr="00773CE2">
        <w:rPr>
          <w:color w:val="auto"/>
          <w:sz w:val="24"/>
          <w:szCs w:val="24"/>
          <w:lang w:val="en-US"/>
        </w:rPr>
        <w:t xml:space="preserve">) - [O] - tasvir ranglarini kuchaytirish .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Xususiyatlar satrida quyidagilar aktiv bo‘ladi: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Brush</w:t>
      </w:r>
      <w:r w:rsidRPr="00773CE2">
        <w:rPr>
          <w:color w:val="auto"/>
          <w:sz w:val="24"/>
          <w:szCs w:val="24"/>
          <w:lang w:val="en-US"/>
        </w:rPr>
        <w:t>- sichqoncha ko‘rinishi turini va qalinligini tan</w:t>
      </w:r>
      <w:r w:rsidRPr="00773CE2">
        <w:rPr>
          <w:color w:val="auto"/>
          <w:sz w:val="24"/>
          <w:szCs w:val="24"/>
          <w:lang w:val="en-US"/>
        </w:rPr>
        <w:t xml:space="preserve">lash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Range</w:t>
      </w:r>
      <w:r w:rsidRPr="00773CE2">
        <w:rPr>
          <w:color w:val="auto"/>
          <w:sz w:val="24"/>
          <w:szCs w:val="24"/>
          <w:lang w:val="en-US"/>
        </w:rPr>
        <w:t xml:space="preserve"> ta’sir ko‘rsatish lozim bo‘lgan ranglar turini tanlash (Shadows - tuk ranglar, Midtones - hamma ranglar va Highlights -och ranglar).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Exposure</w:t>
      </w:r>
      <w:r w:rsidRPr="00773CE2">
        <w:rPr>
          <w:color w:val="auto"/>
          <w:sz w:val="24"/>
          <w:szCs w:val="24"/>
          <w:lang w:val="en-US"/>
        </w:rPr>
        <w:t xml:space="preserve"> ranglarni ochaytirish kuchini o‘zgartirish.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Mode</w:t>
      </w:r>
      <w:r w:rsidRPr="00773CE2">
        <w:rPr>
          <w:color w:val="auto"/>
          <w:sz w:val="24"/>
          <w:szCs w:val="24"/>
          <w:lang w:val="en-US"/>
        </w:rPr>
        <w:t xml:space="preserve"> ranglarni o‘zgartirish holatini sozlash (Desaturate</w:t>
      </w:r>
      <w:r w:rsidRPr="00773CE2">
        <w:rPr>
          <w:color w:val="auto"/>
          <w:sz w:val="24"/>
          <w:szCs w:val="24"/>
          <w:lang w:val="en-US"/>
        </w:rPr>
        <w:t xml:space="preserve"> - kamaytirish yoki Saturate - kupaytirish).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b/>
          <w:color w:val="auto"/>
          <w:sz w:val="24"/>
          <w:szCs w:val="24"/>
          <w:lang w:val="en-US"/>
        </w:rPr>
        <w:t>Pressure</w:t>
      </w:r>
      <w:r w:rsidRPr="00773CE2">
        <w:rPr>
          <w:color w:val="auto"/>
          <w:sz w:val="24"/>
          <w:szCs w:val="24"/>
          <w:lang w:val="en-US"/>
        </w:rPr>
        <w:t xml:space="preserve"> ish qurolning tasirining kuchini o‘zgartirish.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45425353" wp14:editId="1C837D35">
            <wp:extent cx="247650" cy="209550"/>
            <wp:effectExtent l="0" t="0" r="0" b="0"/>
            <wp:docPr id="17441" name="Picture 17441"/>
            <wp:cNvGraphicFramePr/>
            <a:graphic xmlns:a="http://schemas.openxmlformats.org/drawingml/2006/main">
              <a:graphicData uri="http://schemas.openxmlformats.org/drawingml/2006/picture">
                <pic:pic xmlns:pic="http://schemas.openxmlformats.org/drawingml/2006/picture">
                  <pic:nvPicPr>
                    <pic:cNvPr id="17441" name="Picture 17441"/>
                    <pic:cNvPicPr/>
                  </pic:nvPicPr>
                  <pic:blipFill>
                    <a:blip r:embed="rId300"/>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Matn - Type (</w:t>
      </w:r>
      <w:r w:rsidRPr="00773CE2">
        <w:rPr>
          <w:color w:val="auto"/>
          <w:sz w:val="24"/>
          <w:szCs w:val="24"/>
        </w:rPr>
        <w:t>текст</w:t>
      </w:r>
      <w:r w:rsidRPr="00773CE2">
        <w:rPr>
          <w:color w:val="auto"/>
          <w:sz w:val="24"/>
          <w:szCs w:val="24"/>
          <w:lang w:val="en-US"/>
        </w:rPr>
        <w:t xml:space="preserve">) - [T] - tasvirga matn qo‘shish. Ushbu ish qurol ishlatilgandan keyin yangi qatlam paydo bo‘ladi (Text Layer).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Xususiyatlar satrida quyidagilar aktiv bo‘ladi: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color w:val="auto"/>
          <w:sz w:val="24"/>
          <w:szCs w:val="24"/>
          <w:lang w:val="en-US"/>
        </w:rPr>
        <w:t xml:space="preserve">oddiy matn yoki matn chegaralari holati </w:t>
      </w:r>
    </w:p>
    <w:p w:rsidR="00B45E59" w:rsidRPr="00773CE2" w:rsidRDefault="006F205B">
      <w:pPr>
        <w:numPr>
          <w:ilvl w:val="0"/>
          <w:numId w:val="20"/>
        </w:numPr>
        <w:spacing w:after="0" w:line="276" w:lineRule="auto"/>
        <w:ind w:left="0" w:right="0" w:firstLine="0"/>
        <w:rPr>
          <w:color w:val="auto"/>
          <w:sz w:val="24"/>
          <w:szCs w:val="24"/>
        </w:rPr>
      </w:pPr>
      <w:r w:rsidRPr="00773CE2">
        <w:rPr>
          <w:color w:val="auto"/>
          <w:sz w:val="24"/>
          <w:szCs w:val="24"/>
        </w:rPr>
        <w:t xml:space="preserve">matn yunalishini o‘zgartirish </w:t>
      </w:r>
    </w:p>
    <w:p w:rsidR="00B45E59" w:rsidRPr="00773CE2" w:rsidRDefault="006F205B">
      <w:pPr>
        <w:numPr>
          <w:ilvl w:val="0"/>
          <w:numId w:val="20"/>
        </w:numPr>
        <w:spacing w:after="0" w:line="276" w:lineRule="auto"/>
        <w:ind w:left="0" w:right="0" w:firstLine="0"/>
        <w:rPr>
          <w:color w:val="auto"/>
          <w:sz w:val="24"/>
          <w:szCs w:val="24"/>
        </w:rPr>
      </w:pPr>
      <w:r w:rsidRPr="00773CE2">
        <w:rPr>
          <w:color w:val="auto"/>
          <w:sz w:val="24"/>
          <w:szCs w:val="24"/>
        </w:rPr>
        <w:t xml:space="preserve">matn harflar shaklini o‘zgartirish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color w:val="auto"/>
          <w:sz w:val="24"/>
          <w:szCs w:val="24"/>
          <w:lang w:val="en-US"/>
        </w:rPr>
        <w:t xml:space="preserve">matn harflar ko‘rinishini o‘zgartirish (qalin, yotiq, tagi chiziqli) </w:t>
      </w:r>
    </w:p>
    <w:p w:rsidR="00B45E59" w:rsidRPr="00773CE2" w:rsidRDefault="006F205B">
      <w:pPr>
        <w:numPr>
          <w:ilvl w:val="0"/>
          <w:numId w:val="20"/>
        </w:numPr>
        <w:spacing w:after="0" w:line="276" w:lineRule="auto"/>
        <w:ind w:left="0" w:right="0" w:firstLine="0"/>
        <w:rPr>
          <w:color w:val="auto"/>
          <w:sz w:val="24"/>
          <w:szCs w:val="24"/>
        </w:rPr>
      </w:pPr>
      <w:r w:rsidRPr="00773CE2">
        <w:rPr>
          <w:color w:val="auto"/>
          <w:sz w:val="24"/>
          <w:szCs w:val="24"/>
        </w:rPr>
        <w:t xml:space="preserve">matn harflar kattaligini o‘zgartirish </w:t>
      </w:r>
    </w:p>
    <w:p w:rsidR="00B45E59" w:rsidRPr="00773CE2" w:rsidRDefault="006F205B">
      <w:pPr>
        <w:numPr>
          <w:ilvl w:val="0"/>
          <w:numId w:val="20"/>
        </w:numPr>
        <w:spacing w:after="0" w:line="276" w:lineRule="auto"/>
        <w:ind w:left="0" w:right="0" w:firstLine="0"/>
        <w:rPr>
          <w:color w:val="auto"/>
          <w:sz w:val="24"/>
          <w:szCs w:val="24"/>
        </w:rPr>
      </w:pPr>
      <w:r w:rsidRPr="00773CE2">
        <w:rPr>
          <w:color w:val="auto"/>
          <w:sz w:val="24"/>
          <w:szCs w:val="24"/>
        </w:rPr>
        <w:t xml:space="preserve">matn chegaralar turini o‘zgartirish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color w:val="auto"/>
          <w:sz w:val="24"/>
          <w:szCs w:val="24"/>
          <w:lang w:val="en-US"/>
        </w:rPr>
        <w:t xml:space="preserve">matn abzasda joylanishi: chap, o‘rta yoki ung tomon bo‘yicha </w:t>
      </w:r>
    </w:p>
    <w:p w:rsidR="00B45E59" w:rsidRPr="00773CE2" w:rsidRDefault="006F205B">
      <w:pPr>
        <w:numPr>
          <w:ilvl w:val="0"/>
          <w:numId w:val="20"/>
        </w:numPr>
        <w:spacing w:after="0" w:line="276" w:lineRule="auto"/>
        <w:ind w:left="0" w:right="0" w:firstLine="0"/>
        <w:rPr>
          <w:color w:val="auto"/>
          <w:sz w:val="24"/>
          <w:szCs w:val="24"/>
        </w:rPr>
      </w:pPr>
      <w:r w:rsidRPr="00773CE2">
        <w:rPr>
          <w:color w:val="auto"/>
          <w:sz w:val="24"/>
          <w:szCs w:val="24"/>
        </w:rPr>
        <w:t xml:space="preserve">matn rangini o‘zgartirish sohasi </w:t>
      </w:r>
    </w:p>
    <w:p w:rsidR="00B45E59" w:rsidRPr="00773CE2" w:rsidRDefault="006F205B">
      <w:pPr>
        <w:numPr>
          <w:ilvl w:val="0"/>
          <w:numId w:val="20"/>
        </w:numPr>
        <w:spacing w:after="0" w:line="276" w:lineRule="auto"/>
        <w:ind w:left="0" w:right="0" w:firstLine="0"/>
        <w:rPr>
          <w:color w:val="auto"/>
          <w:sz w:val="24"/>
          <w:szCs w:val="24"/>
        </w:rPr>
      </w:pPr>
      <w:r w:rsidRPr="00773CE2">
        <w:rPr>
          <w:color w:val="auto"/>
          <w:sz w:val="24"/>
          <w:szCs w:val="24"/>
        </w:rPr>
        <w:t xml:space="preserve">Warp Text - matn kiyshaytirish holatlari </w:t>
      </w:r>
    </w:p>
    <w:p w:rsidR="00B45E59" w:rsidRPr="00773CE2" w:rsidRDefault="006F205B">
      <w:pPr>
        <w:numPr>
          <w:ilvl w:val="0"/>
          <w:numId w:val="20"/>
        </w:numPr>
        <w:spacing w:after="0" w:line="276" w:lineRule="auto"/>
        <w:ind w:left="0" w:right="0" w:firstLine="0"/>
        <w:rPr>
          <w:color w:val="auto"/>
          <w:sz w:val="24"/>
          <w:szCs w:val="24"/>
          <w:lang w:val="en-US"/>
        </w:rPr>
      </w:pPr>
      <w:r w:rsidRPr="00773CE2">
        <w:rPr>
          <w:rFonts w:eastAsia="Calibri"/>
          <w:noProof/>
          <w:color w:val="auto"/>
          <w:sz w:val="24"/>
          <w:szCs w:val="24"/>
        </w:rPr>
        <mc:AlternateContent>
          <mc:Choice Requires="wpg">
            <w:drawing>
              <wp:anchor distT="0" distB="0" distL="114300" distR="114300" simplePos="0" relativeHeight="251663360" behindDoc="0" locked="0" layoutInCell="1" allowOverlap="1" wp14:anchorId="7B671CDD" wp14:editId="3DCB367B">
                <wp:simplePos x="0" y="0"/>
                <wp:positionH relativeFrom="column">
                  <wp:posOffset>539572</wp:posOffset>
                </wp:positionH>
                <wp:positionV relativeFrom="paragraph">
                  <wp:posOffset>168049</wp:posOffset>
                </wp:positionV>
                <wp:extent cx="247650" cy="457581"/>
                <wp:effectExtent l="0" t="0" r="0" b="0"/>
                <wp:wrapSquare wrapText="bothSides"/>
                <wp:docPr id="401083" name="Group 401083"/>
                <wp:cNvGraphicFramePr/>
                <a:graphic xmlns:a="http://schemas.openxmlformats.org/drawingml/2006/main">
                  <a:graphicData uri="http://schemas.microsoft.com/office/word/2010/wordprocessingGroup">
                    <wpg:wgp>
                      <wpg:cNvGrpSpPr/>
                      <wpg:grpSpPr>
                        <a:xfrm>
                          <a:off x="0" y="0"/>
                          <a:ext cx="247650" cy="457581"/>
                          <a:chOff x="0" y="0"/>
                          <a:chExt cx="247650" cy="457581"/>
                        </a:xfrm>
                      </wpg:grpSpPr>
                      <pic:pic xmlns:pic="http://schemas.openxmlformats.org/drawingml/2006/picture">
                        <pic:nvPicPr>
                          <pic:cNvPr id="17443" name="Picture 17443"/>
                          <pic:cNvPicPr/>
                        </pic:nvPicPr>
                        <pic:blipFill>
                          <a:blip r:embed="rId301"/>
                          <a:stretch>
                            <a:fillRect/>
                          </a:stretch>
                        </pic:blipFill>
                        <pic:spPr>
                          <a:xfrm>
                            <a:off x="0" y="0"/>
                            <a:ext cx="247650" cy="209550"/>
                          </a:xfrm>
                          <a:prstGeom prst="rect">
                            <a:avLst/>
                          </a:prstGeom>
                        </pic:spPr>
                      </pic:pic>
                      <pic:pic xmlns:pic="http://schemas.openxmlformats.org/drawingml/2006/picture">
                        <pic:nvPicPr>
                          <pic:cNvPr id="17445" name="Picture 17445"/>
                          <pic:cNvPicPr/>
                        </pic:nvPicPr>
                        <pic:blipFill>
                          <a:blip r:embed="rId302"/>
                          <a:stretch>
                            <a:fillRect/>
                          </a:stretch>
                        </pic:blipFill>
                        <pic:spPr>
                          <a:xfrm>
                            <a:off x="0" y="248031"/>
                            <a:ext cx="247650" cy="209550"/>
                          </a:xfrm>
                          <a:prstGeom prst="rect">
                            <a:avLst/>
                          </a:prstGeom>
                        </pic:spPr>
                      </pic:pic>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01083" style="width:19.5pt;height:36.03pt;position:absolute;mso-position-horizontal-relative:text;mso-position-horizontal:absolute;margin-left:42.486pt;mso-position-vertical-relative:text;margin-top:13.2322pt;" coordsize="2476,4575">
                <v:shape id="Picture 17443" style="position:absolute;width:2476;height:2095;left:0;top:0;" filled="f">
                  <v:imagedata r:id="rId303"/>
                </v:shape>
                <v:shape id="Picture 17445" style="position:absolute;width:2476;height:2095;left:0;top:2480;" filled="f">
                  <v:imagedata r:id="rId304"/>
                </v:shape>
                <w10:wrap type="square"/>
              </v:group>
            </w:pict>
          </mc:Fallback>
        </mc:AlternateContent>
      </w:r>
      <w:r w:rsidRPr="00773CE2">
        <w:rPr>
          <w:color w:val="auto"/>
          <w:sz w:val="24"/>
          <w:szCs w:val="24"/>
          <w:lang w:val="en-US"/>
        </w:rPr>
        <w:t>Palettes tugmasi - matn xususiyatlarini o‘zgartirish oynasi bilan ishlash</w:t>
      </w:r>
      <w:r w:rsidR="002309D8" w:rsidRPr="00773CE2">
        <w:rPr>
          <w:color w:val="auto"/>
          <w:sz w:val="24"/>
          <w:szCs w:val="24"/>
          <w:lang w:val="en-US"/>
        </w:rPr>
        <w:t xml:space="preserve"> </w:t>
      </w:r>
      <w:r w:rsidRPr="00773CE2">
        <w:rPr>
          <w:color w:val="auto"/>
          <w:sz w:val="24"/>
          <w:szCs w:val="24"/>
          <w:lang w:val="en-US"/>
        </w:rPr>
        <w:t>To‘rtb</w:t>
      </w:r>
      <w:r w:rsidRPr="00773CE2">
        <w:rPr>
          <w:color w:val="auto"/>
          <w:sz w:val="24"/>
          <w:szCs w:val="24"/>
          <w:lang w:val="en-US"/>
        </w:rPr>
        <w:t>urchak - Rectangle (</w:t>
      </w:r>
      <w:r w:rsidRPr="00773CE2">
        <w:rPr>
          <w:color w:val="auto"/>
          <w:sz w:val="24"/>
          <w:szCs w:val="24"/>
        </w:rPr>
        <w:t>прямоугольник</w:t>
      </w:r>
      <w:r w:rsidRPr="00773CE2">
        <w:rPr>
          <w:color w:val="auto"/>
          <w:sz w:val="24"/>
          <w:szCs w:val="24"/>
          <w:lang w:val="en-US"/>
        </w:rPr>
        <w:t xml:space="preserve">) - [U] - to‘rtburchak chizish. </w:t>
      </w:r>
    </w:p>
    <w:p w:rsidR="00B45E59" w:rsidRPr="00773CE2" w:rsidRDefault="006F205B" w:rsidP="00773CE2">
      <w:pPr>
        <w:spacing w:after="0" w:line="276" w:lineRule="auto"/>
        <w:ind w:left="0" w:right="0" w:firstLine="0"/>
        <w:jc w:val="left"/>
        <w:rPr>
          <w:color w:val="auto"/>
          <w:sz w:val="24"/>
          <w:szCs w:val="24"/>
          <w:lang w:val="en-US"/>
        </w:rPr>
      </w:pPr>
      <w:r w:rsidRPr="00773CE2">
        <w:rPr>
          <w:rFonts w:eastAsia="Calibri"/>
          <w:noProof/>
          <w:color w:val="auto"/>
          <w:sz w:val="24"/>
          <w:szCs w:val="24"/>
        </w:rPr>
        <mc:AlternateContent>
          <mc:Choice Requires="wpg">
            <w:drawing>
              <wp:anchor distT="0" distB="0" distL="114300" distR="114300" simplePos="0" relativeHeight="251664384" behindDoc="0" locked="0" layoutInCell="1" allowOverlap="1" wp14:anchorId="37F5F19D" wp14:editId="7142E135">
                <wp:simplePos x="0" y="0"/>
                <wp:positionH relativeFrom="column">
                  <wp:posOffset>539572</wp:posOffset>
                </wp:positionH>
                <wp:positionV relativeFrom="paragraph">
                  <wp:posOffset>581542</wp:posOffset>
                </wp:positionV>
                <wp:extent cx="247650" cy="457581"/>
                <wp:effectExtent l="0" t="0" r="0" b="0"/>
                <wp:wrapSquare wrapText="bothSides"/>
                <wp:docPr id="401211" name="Group 401211"/>
                <wp:cNvGraphicFramePr/>
                <a:graphic xmlns:a="http://schemas.openxmlformats.org/drawingml/2006/main">
                  <a:graphicData uri="http://schemas.microsoft.com/office/word/2010/wordprocessingGroup">
                    <wpg:wgp>
                      <wpg:cNvGrpSpPr/>
                      <wpg:grpSpPr>
                        <a:xfrm>
                          <a:off x="0" y="0"/>
                          <a:ext cx="247650" cy="457581"/>
                          <a:chOff x="0" y="0"/>
                          <a:chExt cx="247650" cy="457581"/>
                        </a:xfrm>
                      </wpg:grpSpPr>
                      <pic:pic xmlns:pic="http://schemas.openxmlformats.org/drawingml/2006/picture">
                        <pic:nvPicPr>
                          <pic:cNvPr id="17447" name="Picture 17447"/>
                          <pic:cNvPicPr/>
                        </pic:nvPicPr>
                        <pic:blipFill>
                          <a:blip r:embed="rId305"/>
                          <a:stretch>
                            <a:fillRect/>
                          </a:stretch>
                        </pic:blipFill>
                        <pic:spPr>
                          <a:xfrm>
                            <a:off x="0" y="0"/>
                            <a:ext cx="247650" cy="209550"/>
                          </a:xfrm>
                          <a:prstGeom prst="rect">
                            <a:avLst/>
                          </a:prstGeom>
                        </pic:spPr>
                      </pic:pic>
                      <pic:pic xmlns:pic="http://schemas.openxmlformats.org/drawingml/2006/picture">
                        <pic:nvPicPr>
                          <pic:cNvPr id="17449" name="Picture 17449"/>
                          <pic:cNvPicPr/>
                        </pic:nvPicPr>
                        <pic:blipFill>
                          <a:blip r:embed="rId306"/>
                          <a:stretch>
                            <a:fillRect/>
                          </a:stretch>
                        </pic:blipFill>
                        <pic:spPr>
                          <a:xfrm>
                            <a:off x="0" y="248031"/>
                            <a:ext cx="247650" cy="209550"/>
                          </a:xfrm>
                          <a:prstGeom prst="rect">
                            <a:avLst/>
                          </a:prstGeom>
                        </pic:spPr>
                      </pic:pic>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01211" style="width:19.5pt;height:36.03pt;position:absolute;mso-position-horizontal-relative:text;mso-position-horizontal:absolute;margin-left:42.486pt;mso-position-vertical-relative:text;margin-top:45.7907pt;" coordsize="2476,4575">
                <v:shape id="Picture 17447" style="position:absolute;width:2476;height:2095;left:0;top:0;" filled="f">
                  <v:imagedata r:id="rId307"/>
                </v:shape>
                <v:shape id="Picture 17449" style="position:absolute;width:2476;height:2095;left:0;top:2480;" filled="f">
                  <v:imagedata r:id="rId308"/>
                </v:shape>
                <w10:wrap type="square"/>
              </v:group>
            </w:pict>
          </mc:Fallback>
        </mc:AlternateContent>
      </w:r>
      <w:r w:rsidR="002309D8" w:rsidRPr="00773CE2">
        <w:rPr>
          <w:color w:val="auto"/>
          <w:sz w:val="24"/>
          <w:szCs w:val="24"/>
          <w:lang w:val="en-US"/>
        </w:rPr>
        <w:t xml:space="preserve"> </w:t>
      </w:r>
      <w:r w:rsidRPr="00773CE2">
        <w:rPr>
          <w:color w:val="auto"/>
          <w:sz w:val="24"/>
          <w:szCs w:val="24"/>
          <w:lang w:val="en-US"/>
        </w:rPr>
        <w:t xml:space="preserve">Aylanasimon to‘rtburchak </w:t>
      </w:r>
      <w:r w:rsidRPr="00773CE2">
        <w:rPr>
          <w:color w:val="auto"/>
          <w:sz w:val="24"/>
          <w:szCs w:val="24"/>
          <w:lang w:val="en-US"/>
        </w:rPr>
        <w:tab/>
        <w:t>- Rounded Rectangle (</w:t>
      </w:r>
      <w:r w:rsidRPr="00773CE2">
        <w:rPr>
          <w:color w:val="auto"/>
          <w:sz w:val="24"/>
          <w:szCs w:val="24"/>
        </w:rPr>
        <w:t>скруглённый</w:t>
      </w:r>
      <w:r w:rsidRPr="00773CE2">
        <w:rPr>
          <w:color w:val="auto"/>
          <w:sz w:val="24"/>
          <w:szCs w:val="24"/>
          <w:lang w:val="en-US"/>
        </w:rPr>
        <w:t xml:space="preserve"> </w:t>
      </w:r>
      <w:r w:rsidRPr="00773CE2">
        <w:rPr>
          <w:color w:val="auto"/>
          <w:sz w:val="24"/>
          <w:szCs w:val="24"/>
        </w:rPr>
        <w:lastRenderedPageBreak/>
        <w:t>прямоугольник</w:t>
      </w:r>
      <w:r w:rsidRPr="00773CE2">
        <w:rPr>
          <w:color w:val="auto"/>
          <w:sz w:val="24"/>
          <w:szCs w:val="24"/>
          <w:lang w:val="en-US"/>
        </w:rPr>
        <w:t xml:space="preserve">) - [U] - aylanasimon to‘rtburchak chizish. Xususiyatlar satrida burchaklar radiusini o‘zgartirish sohasi - Radius </w:t>
      </w:r>
      <w:r w:rsidRPr="00773CE2">
        <w:rPr>
          <w:color w:val="auto"/>
          <w:sz w:val="24"/>
          <w:szCs w:val="24"/>
          <w:lang w:val="en-US"/>
        </w:rPr>
        <w:t>paydo bo‘ladi.</w:t>
      </w:r>
      <w:r w:rsidR="002309D8" w:rsidRPr="00773CE2">
        <w:rPr>
          <w:color w:val="auto"/>
          <w:sz w:val="24"/>
          <w:szCs w:val="24"/>
          <w:lang w:val="en-US"/>
        </w:rPr>
        <w:t xml:space="preserve"> </w:t>
      </w:r>
      <w:r w:rsidRPr="00773CE2">
        <w:rPr>
          <w:color w:val="auto"/>
          <w:sz w:val="24"/>
          <w:szCs w:val="24"/>
          <w:lang w:val="en-US"/>
        </w:rPr>
        <w:t>Aylana - Ellipse (</w:t>
      </w:r>
      <w:r w:rsidRPr="00773CE2">
        <w:rPr>
          <w:color w:val="auto"/>
          <w:sz w:val="24"/>
          <w:szCs w:val="24"/>
        </w:rPr>
        <w:t>эллипс</w:t>
      </w:r>
      <w:r w:rsidRPr="00773CE2">
        <w:rPr>
          <w:color w:val="auto"/>
          <w:sz w:val="24"/>
          <w:szCs w:val="24"/>
          <w:lang w:val="en-US"/>
        </w:rPr>
        <w:t xml:space="preserve">) - [U] - aylana chizish.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Ko‘pburchak - Polygon (</w:t>
      </w:r>
      <w:r w:rsidRPr="00773CE2">
        <w:rPr>
          <w:color w:val="auto"/>
          <w:sz w:val="24"/>
          <w:szCs w:val="24"/>
        </w:rPr>
        <w:t>многоугольник</w:t>
      </w:r>
      <w:r w:rsidRPr="00773CE2">
        <w:rPr>
          <w:color w:val="auto"/>
          <w:sz w:val="24"/>
          <w:szCs w:val="24"/>
          <w:lang w:val="en-US"/>
        </w:rPr>
        <w:t xml:space="preserve">) - [U] - ko‘pburchak chizish. Ko‘pburchak tomonlarning sonini Sides soha yordamida ko‘rsatish mumkin.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2DC6B1E8" wp14:editId="3AA3CA4D">
            <wp:extent cx="247650" cy="209550"/>
            <wp:effectExtent l="0" t="0" r="0" b="0"/>
            <wp:docPr id="17451" name="Picture 17451"/>
            <wp:cNvGraphicFramePr/>
            <a:graphic xmlns:a="http://schemas.openxmlformats.org/drawingml/2006/main">
              <a:graphicData uri="http://schemas.openxmlformats.org/drawingml/2006/picture">
                <pic:pic xmlns:pic="http://schemas.openxmlformats.org/drawingml/2006/picture">
                  <pic:nvPicPr>
                    <pic:cNvPr id="17451" name="Picture 17451"/>
                    <pic:cNvPicPr/>
                  </pic:nvPicPr>
                  <pic:blipFill>
                    <a:blip r:embed="rId309"/>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Chiziq - Line (</w:t>
      </w:r>
      <w:r w:rsidRPr="00773CE2">
        <w:rPr>
          <w:color w:val="auto"/>
          <w:sz w:val="24"/>
          <w:szCs w:val="24"/>
        </w:rPr>
        <w:t>линия</w:t>
      </w:r>
      <w:r w:rsidRPr="00773CE2">
        <w:rPr>
          <w:color w:val="auto"/>
          <w:sz w:val="24"/>
          <w:szCs w:val="24"/>
          <w:lang w:val="en-US"/>
        </w:rPr>
        <w:t xml:space="preserve">) - [U] - tugri chiziq chizish. Chiziq qalinligini Weight soha rdamida o‘zgartirish mumkin.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3894CE94" wp14:editId="3FC5DF1B">
            <wp:extent cx="247650" cy="209550"/>
            <wp:effectExtent l="0" t="0" r="0" b="0"/>
            <wp:docPr id="17453" name="Picture 17453"/>
            <wp:cNvGraphicFramePr/>
            <a:graphic xmlns:a="http://schemas.openxmlformats.org/drawingml/2006/main">
              <a:graphicData uri="http://schemas.openxmlformats.org/drawingml/2006/picture">
                <pic:pic xmlns:pic="http://schemas.openxmlformats.org/drawingml/2006/picture">
                  <pic:nvPicPr>
                    <pic:cNvPr id="17453" name="Picture 17453"/>
                    <pic:cNvPicPr/>
                  </pic:nvPicPr>
                  <pic:blipFill>
                    <a:blip r:embed="rId310"/>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Maxsus shakllar - Custom Shape (</w:t>
      </w:r>
      <w:r w:rsidRPr="00773CE2">
        <w:rPr>
          <w:color w:val="auto"/>
          <w:sz w:val="24"/>
          <w:szCs w:val="24"/>
        </w:rPr>
        <w:t>произвольная</w:t>
      </w:r>
      <w:r w:rsidRPr="00773CE2">
        <w:rPr>
          <w:color w:val="auto"/>
          <w:sz w:val="24"/>
          <w:szCs w:val="24"/>
          <w:lang w:val="en-US"/>
        </w:rPr>
        <w:t xml:space="preserve"> </w:t>
      </w:r>
      <w:r w:rsidRPr="00773CE2">
        <w:rPr>
          <w:color w:val="auto"/>
          <w:sz w:val="24"/>
          <w:szCs w:val="24"/>
        </w:rPr>
        <w:t>фигура</w:t>
      </w:r>
      <w:r w:rsidRPr="00773CE2">
        <w:rPr>
          <w:color w:val="auto"/>
          <w:sz w:val="24"/>
          <w:szCs w:val="24"/>
          <w:lang w:val="en-US"/>
        </w:rPr>
        <w:t xml:space="preserve">) - [U] - har xil tayyor shakllar chizish. Xususiyatlar satridagi Shape sohasi yordamida kerakli shaklni tanlashimiz mumkin.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Xususiyatlar satrida quyidagilar aktiv bo‘ladi: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shakl chizilish holatini o‘zgartirish tugmalari (yangi qatlamda - </w:t>
      </w:r>
      <w:r w:rsidRPr="00773CE2">
        <w:rPr>
          <w:b/>
          <w:color w:val="auto"/>
          <w:sz w:val="24"/>
          <w:szCs w:val="24"/>
          <w:lang w:val="en-US"/>
        </w:rPr>
        <w:t>Create New Shape Layer</w:t>
      </w:r>
      <w:r w:rsidRPr="00773CE2">
        <w:rPr>
          <w:color w:val="auto"/>
          <w:sz w:val="24"/>
          <w:szCs w:val="24"/>
          <w:lang w:val="en-US"/>
        </w:rPr>
        <w:t xml:space="preserve">, faqat yul - </w:t>
      </w:r>
      <w:r w:rsidRPr="00773CE2">
        <w:rPr>
          <w:b/>
          <w:color w:val="auto"/>
          <w:sz w:val="24"/>
          <w:szCs w:val="24"/>
          <w:lang w:val="en-US"/>
        </w:rPr>
        <w:t>Create New Work Path</w:t>
      </w:r>
      <w:r w:rsidRPr="00773CE2">
        <w:rPr>
          <w:color w:val="auto"/>
          <w:sz w:val="24"/>
          <w:szCs w:val="24"/>
          <w:lang w:val="en-US"/>
        </w:rPr>
        <w:t xml:space="preserve">, aktiv qatlamda - </w:t>
      </w:r>
      <w:r w:rsidRPr="00773CE2">
        <w:rPr>
          <w:b/>
          <w:color w:val="auto"/>
          <w:sz w:val="24"/>
          <w:szCs w:val="24"/>
          <w:lang w:val="en-US"/>
        </w:rPr>
        <w:t xml:space="preserve">Filled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Region</w:t>
      </w:r>
      <w:r w:rsidRPr="00773CE2">
        <w:rPr>
          <w:color w:val="auto"/>
          <w:sz w:val="24"/>
          <w:szCs w:val="24"/>
        </w:rPr>
        <w:t xml:space="preserve">) </w:t>
      </w:r>
    </w:p>
    <w:p w:rsidR="00B45E59" w:rsidRPr="00773CE2" w:rsidRDefault="006F205B">
      <w:pPr>
        <w:numPr>
          <w:ilvl w:val="0"/>
          <w:numId w:val="21"/>
        </w:numPr>
        <w:spacing w:after="0" w:line="276" w:lineRule="auto"/>
        <w:ind w:right="0" w:firstLine="0"/>
        <w:rPr>
          <w:color w:val="auto"/>
          <w:sz w:val="24"/>
          <w:szCs w:val="24"/>
        </w:rPr>
      </w:pPr>
      <w:r w:rsidRPr="00773CE2">
        <w:rPr>
          <w:color w:val="auto"/>
          <w:sz w:val="24"/>
          <w:szCs w:val="24"/>
        </w:rPr>
        <w:t xml:space="preserve">shakl turini tanlash tugmalari. </w:t>
      </w:r>
    </w:p>
    <w:p w:rsidR="00B45E59" w:rsidRPr="00773CE2" w:rsidRDefault="006F205B">
      <w:pPr>
        <w:numPr>
          <w:ilvl w:val="0"/>
          <w:numId w:val="21"/>
        </w:numPr>
        <w:spacing w:after="0" w:line="276" w:lineRule="auto"/>
        <w:ind w:right="0" w:firstLine="0"/>
        <w:rPr>
          <w:color w:val="auto"/>
          <w:sz w:val="24"/>
          <w:szCs w:val="24"/>
          <w:lang w:val="en-US"/>
        </w:rPr>
      </w:pPr>
      <w:r w:rsidRPr="00773CE2">
        <w:rPr>
          <w:color w:val="auto"/>
          <w:sz w:val="24"/>
          <w:szCs w:val="24"/>
          <w:lang w:val="en-US"/>
        </w:rPr>
        <w:t>shakl chizish yullari (</w:t>
      </w:r>
      <w:r w:rsidRPr="00773CE2">
        <w:rPr>
          <w:b/>
          <w:color w:val="auto"/>
          <w:sz w:val="24"/>
          <w:szCs w:val="24"/>
          <w:lang w:val="en-US"/>
        </w:rPr>
        <w:t>Unconstrained</w:t>
      </w:r>
      <w:r w:rsidRPr="00773CE2">
        <w:rPr>
          <w:color w:val="auto"/>
          <w:sz w:val="24"/>
          <w:szCs w:val="24"/>
          <w:lang w:val="en-US"/>
        </w:rPr>
        <w:t xml:space="preserve"> - ixtiyoriy, </w:t>
      </w:r>
      <w:r w:rsidRPr="00773CE2">
        <w:rPr>
          <w:b/>
          <w:color w:val="auto"/>
          <w:sz w:val="24"/>
          <w:szCs w:val="24"/>
          <w:lang w:val="en-US"/>
        </w:rPr>
        <w:t>Square</w:t>
      </w:r>
      <w:r w:rsidRPr="00773CE2">
        <w:rPr>
          <w:color w:val="auto"/>
          <w:sz w:val="24"/>
          <w:szCs w:val="24"/>
          <w:lang w:val="en-US"/>
        </w:rPr>
        <w:t xml:space="preserve"> - teng tomonli, </w:t>
      </w:r>
      <w:r w:rsidRPr="00773CE2">
        <w:rPr>
          <w:b/>
          <w:color w:val="auto"/>
          <w:sz w:val="24"/>
          <w:szCs w:val="24"/>
          <w:lang w:val="en-US"/>
        </w:rPr>
        <w:t>Fixed Size</w:t>
      </w:r>
      <w:r w:rsidRPr="00773CE2">
        <w:rPr>
          <w:color w:val="auto"/>
          <w:sz w:val="24"/>
          <w:szCs w:val="24"/>
          <w:lang w:val="en-US"/>
        </w:rPr>
        <w:t xml:space="preserve"> - ko‘rsatilgan razmerli, Proportional - proporsiyali). </w:t>
      </w:r>
    </w:p>
    <w:p w:rsidR="00B45E59" w:rsidRPr="00773CE2" w:rsidRDefault="006F205B">
      <w:pPr>
        <w:numPr>
          <w:ilvl w:val="0"/>
          <w:numId w:val="21"/>
        </w:numPr>
        <w:spacing w:after="0" w:line="276" w:lineRule="auto"/>
        <w:ind w:right="0" w:firstLine="0"/>
        <w:rPr>
          <w:color w:val="auto"/>
          <w:sz w:val="24"/>
          <w:szCs w:val="24"/>
          <w:lang w:val="en-US"/>
        </w:rPr>
      </w:pPr>
      <w:r w:rsidRPr="00773CE2">
        <w:rPr>
          <w:b/>
          <w:color w:val="auto"/>
          <w:sz w:val="24"/>
          <w:szCs w:val="24"/>
          <w:lang w:val="en-US"/>
        </w:rPr>
        <w:t>Layer Style</w:t>
      </w:r>
      <w:r w:rsidRPr="00773CE2">
        <w:rPr>
          <w:color w:val="auto"/>
          <w:sz w:val="24"/>
          <w:szCs w:val="24"/>
          <w:lang w:val="en-US"/>
        </w:rPr>
        <w:t xml:space="preserve"> - rang bilan buyash turi</w:t>
      </w:r>
      <w:r w:rsidR="002309D8"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250CD265" wp14:editId="77F04062">
            <wp:extent cx="247650" cy="209550"/>
            <wp:effectExtent l="0" t="0" r="0" b="0"/>
            <wp:docPr id="17744" name="Picture 17744"/>
            <wp:cNvGraphicFramePr/>
            <a:graphic xmlns:a="http://schemas.openxmlformats.org/drawingml/2006/main">
              <a:graphicData uri="http://schemas.openxmlformats.org/drawingml/2006/picture">
                <pic:pic xmlns:pic="http://schemas.openxmlformats.org/drawingml/2006/picture">
                  <pic:nvPicPr>
                    <pic:cNvPr id="17744" name="Picture 17744"/>
                    <pic:cNvPicPr/>
                  </pic:nvPicPr>
                  <pic:blipFill>
                    <a:blip r:embed="rId311"/>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Kul - Hand (</w:t>
      </w:r>
      <w:r w:rsidRPr="00773CE2">
        <w:rPr>
          <w:color w:val="auto"/>
          <w:sz w:val="24"/>
          <w:szCs w:val="24"/>
        </w:rPr>
        <w:t>рука</w:t>
      </w:r>
      <w:r w:rsidRPr="00773CE2">
        <w:rPr>
          <w:color w:val="auto"/>
          <w:sz w:val="24"/>
          <w:szCs w:val="24"/>
          <w:lang w:val="en-US"/>
        </w:rPr>
        <w:t xml:space="preserve">) - [H] - agar rasm ekranga tulik sigmasa u holda bu ish qurolni tanlab sichqoncha yordamida rasmni siljitish mumkin. Rasmni ekranning ung va pastki qismlarda joylashgan kurib chikish sohalar orqali xam siljitish mumkin, ammo bu ish qurol yordamida siljitish qulayrok va bu ish qurolni xoxlagan vaqtda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"bush joy" (</w:t>
      </w:r>
      <w:r w:rsidRPr="00773CE2">
        <w:rPr>
          <w:color w:val="auto"/>
          <w:sz w:val="24"/>
          <w:szCs w:val="24"/>
        </w:rPr>
        <w:t>пробел</w:t>
      </w:r>
      <w:r w:rsidRPr="00773CE2">
        <w:rPr>
          <w:color w:val="auto"/>
          <w:sz w:val="24"/>
          <w:szCs w:val="24"/>
          <w:lang w:val="en-US"/>
        </w:rPr>
        <w:t>) tugmasini bosib</w:t>
      </w:r>
      <w:r w:rsidRPr="00773CE2">
        <w:rPr>
          <w:color w:val="auto"/>
          <w:sz w:val="24"/>
          <w:szCs w:val="24"/>
          <w:lang w:val="en-US"/>
        </w:rPr>
        <w:t xml:space="preserve"> turib vaqtinchaga yokib turish mumkin. Bo‘sh joyni qo‘yvorsangiz ish qurol yana avvaldagi holatga qaytadi.</w:t>
      </w:r>
      <w:r w:rsidR="002309D8" w:rsidRPr="00773CE2">
        <w:rPr>
          <w:color w:val="auto"/>
          <w:sz w:val="24"/>
          <w:szCs w:val="24"/>
          <w:lang w:val="en-US"/>
        </w:rPr>
        <w:t xml:space="preserve">  </w:t>
      </w:r>
      <w:r w:rsidRPr="00773CE2">
        <w:rPr>
          <w:color w:val="auto"/>
          <w:sz w:val="24"/>
          <w:szCs w:val="24"/>
        </w:rPr>
        <w:t>Xususiyatlar satrida quyidagilar aktiv bo‘ladi:</w:t>
      </w:r>
      <w:r w:rsidR="002309D8" w:rsidRPr="00773CE2">
        <w:rPr>
          <w:color w:val="auto"/>
          <w:sz w:val="24"/>
          <w:szCs w:val="24"/>
        </w:rPr>
        <w:t xml:space="preserve"> </w:t>
      </w:r>
    </w:p>
    <w:p w:rsidR="00B45E59" w:rsidRPr="00773CE2" w:rsidRDefault="006F205B">
      <w:pPr>
        <w:numPr>
          <w:ilvl w:val="0"/>
          <w:numId w:val="21"/>
        </w:numPr>
        <w:spacing w:after="0" w:line="276" w:lineRule="auto"/>
        <w:ind w:right="0" w:firstLine="0"/>
        <w:rPr>
          <w:color w:val="auto"/>
          <w:sz w:val="24"/>
          <w:szCs w:val="24"/>
          <w:lang w:val="en-US"/>
        </w:rPr>
      </w:pPr>
      <w:r w:rsidRPr="00773CE2">
        <w:rPr>
          <w:b/>
          <w:color w:val="auto"/>
          <w:sz w:val="24"/>
          <w:szCs w:val="24"/>
          <w:lang w:val="en-US"/>
        </w:rPr>
        <w:t>Actual Pixels</w:t>
      </w:r>
      <w:r w:rsidRPr="00773CE2">
        <w:rPr>
          <w:color w:val="auto"/>
          <w:sz w:val="24"/>
          <w:szCs w:val="24"/>
          <w:lang w:val="en-US"/>
        </w:rPr>
        <w:t xml:space="preserve"> [Ctrl+Alt+0] - 100% ekran holatiga utish tugmasi , ushbu holatda rasmning 1 piksel e</w:t>
      </w:r>
      <w:r w:rsidRPr="00773CE2">
        <w:rPr>
          <w:color w:val="auto"/>
          <w:sz w:val="24"/>
          <w:szCs w:val="24"/>
          <w:lang w:val="en-US"/>
        </w:rPr>
        <w:t>krandagi 1 pikselga mos bo‘ladi</w:t>
      </w:r>
      <w:r w:rsidR="002309D8" w:rsidRPr="00773CE2">
        <w:rPr>
          <w:color w:val="auto"/>
          <w:sz w:val="24"/>
          <w:szCs w:val="24"/>
          <w:lang w:val="en-US"/>
        </w:rPr>
        <w:t xml:space="preserve"> </w:t>
      </w:r>
    </w:p>
    <w:p w:rsidR="00B45E59" w:rsidRPr="00773CE2" w:rsidRDefault="006F205B">
      <w:pPr>
        <w:numPr>
          <w:ilvl w:val="0"/>
          <w:numId w:val="21"/>
        </w:numPr>
        <w:spacing w:after="0" w:line="276" w:lineRule="auto"/>
        <w:ind w:right="0" w:firstLine="0"/>
        <w:rPr>
          <w:color w:val="auto"/>
          <w:sz w:val="24"/>
          <w:szCs w:val="24"/>
          <w:lang w:val="en-US"/>
        </w:rPr>
      </w:pPr>
      <w:r w:rsidRPr="00773CE2">
        <w:rPr>
          <w:b/>
          <w:color w:val="auto"/>
          <w:sz w:val="24"/>
          <w:szCs w:val="24"/>
          <w:lang w:val="en-US"/>
        </w:rPr>
        <w:t>Fit On Screen</w:t>
      </w:r>
      <w:r w:rsidRPr="00773CE2">
        <w:rPr>
          <w:color w:val="auto"/>
          <w:sz w:val="24"/>
          <w:szCs w:val="24"/>
          <w:lang w:val="en-US"/>
        </w:rPr>
        <w:t xml:space="preserve"> [Ctrl+0] - tulik ekran holatiga utish tushmasi. Bu tugma yordamida rasm oyna hajmigacha chuziladi. </w:t>
      </w:r>
    </w:p>
    <w:p w:rsidR="00B45E59" w:rsidRPr="00773CE2" w:rsidRDefault="006F205B">
      <w:pPr>
        <w:numPr>
          <w:ilvl w:val="0"/>
          <w:numId w:val="21"/>
        </w:numPr>
        <w:spacing w:after="0" w:line="276" w:lineRule="auto"/>
        <w:ind w:right="0" w:firstLine="0"/>
        <w:rPr>
          <w:color w:val="auto"/>
          <w:sz w:val="24"/>
          <w:szCs w:val="24"/>
          <w:lang w:val="en-US"/>
        </w:rPr>
      </w:pPr>
      <w:r w:rsidRPr="00773CE2">
        <w:rPr>
          <w:b/>
          <w:color w:val="auto"/>
          <w:sz w:val="24"/>
          <w:szCs w:val="24"/>
          <w:lang w:val="en-US"/>
        </w:rPr>
        <w:t>Print Size</w:t>
      </w:r>
      <w:r w:rsidRPr="00773CE2">
        <w:rPr>
          <w:color w:val="auto"/>
          <w:sz w:val="24"/>
          <w:szCs w:val="24"/>
          <w:lang w:val="en-US"/>
        </w:rPr>
        <w:t xml:space="preserve"> - qog‘ozga bosma (pechatlanib) chikganda kanday chikishini ko‘rsatuvchi tugma.</w:t>
      </w:r>
      <w:r w:rsidR="002309D8"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56E2EBAF" wp14:editId="5A786A9F">
            <wp:extent cx="247650" cy="209550"/>
            <wp:effectExtent l="0" t="0" r="0" b="0"/>
            <wp:docPr id="17746" name="Picture 17746"/>
            <wp:cNvGraphicFramePr/>
            <a:graphic xmlns:a="http://schemas.openxmlformats.org/drawingml/2006/main">
              <a:graphicData uri="http://schemas.openxmlformats.org/drawingml/2006/picture">
                <pic:pic xmlns:pic="http://schemas.openxmlformats.org/drawingml/2006/picture">
                  <pic:nvPicPr>
                    <pic:cNvPr id="17746" name="Picture 17746"/>
                    <pic:cNvPicPr/>
                  </pic:nvPicPr>
                  <pic:blipFill>
                    <a:blip r:embed="rId312"/>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Lupa - Zoom (</w:t>
      </w:r>
      <w:r w:rsidRPr="00773CE2">
        <w:rPr>
          <w:color w:val="auto"/>
          <w:sz w:val="24"/>
          <w:szCs w:val="24"/>
        </w:rPr>
        <w:t>лупа</w:t>
      </w:r>
      <w:r w:rsidRPr="00773CE2">
        <w:rPr>
          <w:color w:val="auto"/>
          <w:sz w:val="24"/>
          <w:szCs w:val="24"/>
          <w:lang w:val="en-US"/>
        </w:rPr>
        <w:t xml:space="preserve">) - [Z] - ekrandagi rasmni kurish masshtab foizini o‘zgartirish mumkin. Yakinlashtirish uchun sichqoncha bilan kerakli rasm qismiga ko‘rsatib bir marta bosish kerak, yoki yaqinroq kurish kerak bo‘lgan sohani sichqoncha bilan bosib turib tanlash kerak. Agar esa uzoklashtirish kerak bo‘lsa u holda klaviaturada </w:t>
      </w:r>
      <w:r w:rsidRPr="00773CE2">
        <w:rPr>
          <w:b/>
          <w:color w:val="auto"/>
          <w:sz w:val="24"/>
          <w:szCs w:val="24"/>
          <w:lang w:val="en-US"/>
        </w:rPr>
        <w:t>Alt</w:t>
      </w:r>
      <w:r w:rsidRPr="00773CE2">
        <w:rPr>
          <w:color w:val="auto"/>
          <w:sz w:val="24"/>
          <w:szCs w:val="24"/>
          <w:lang w:val="en-US"/>
        </w:rPr>
        <w:t xml:space="preserve"> tugmasini bosib turib sichqoncha bilan rasmga bir marta bosamiz. Ushbu yordamchi tugma harakatlarni tezkor tugmalar orqali xam bajarish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Zoom In [</w:t>
      </w:r>
      <w:r w:rsidRPr="00773CE2">
        <w:rPr>
          <w:b/>
          <w:color w:val="auto"/>
          <w:sz w:val="24"/>
          <w:szCs w:val="24"/>
          <w:lang w:val="en-US"/>
        </w:rPr>
        <w:t>Ctrl+</w:t>
      </w:r>
      <w:r w:rsidRPr="00773CE2">
        <w:rPr>
          <w:b/>
          <w:color w:val="auto"/>
          <w:sz w:val="24"/>
          <w:szCs w:val="24"/>
        </w:rPr>
        <w:t>Плюс</w:t>
      </w:r>
      <w:r w:rsidRPr="00773CE2">
        <w:rPr>
          <w:color w:val="auto"/>
          <w:sz w:val="24"/>
          <w:szCs w:val="24"/>
          <w:lang w:val="en-US"/>
        </w:rPr>
        <w:t xml:space="preserve">] - rasmni yakinlashtirish, Zoom </w:t>
      </w:r>
      <w:r w:rsidRPr="00773CE2">
        <w:rPr>
          <w:color w:val="auto"/>
          <w:sz w:val="24"/>
          <w:szCs w:val="24"/>
          <w:lang w:val="en-US"/>
        </w:rPr>
        <w:t>Out [</w:t>
      </w:r>
      <w:r w:rsidRPr="00773CE2">
        <w:rPr>
          <w:b/>
          <w:color w:val="auto"/>
          <w:sz w:val="24"/>
          <w:szCs w:val="24"/>
          <w:lang w:val="en-US"/>
        </w:rPr>
        <w:t>Ctrl+</w:t>
      </w:r>
      <w:r w:rsidRPr="00773CE2">
        <w:rPr>
          <w:b/>
          <w:color w:val="auto"/>
          <w:sz w:val="24"/>
          <w:szCs w:val="24"/>
        </w:rPr>
        <w:t>Минус</w:t>
      </w:r>
      <w:r w:rsidRPr="00773CE2">
        <w:rPr>
          <w:color w:val="auto"/>
          <w:sz w:val="24"/>
          <w:szCs w:val="24"/>
          <w:lang w:val="en-US"/>
        </w:rPr>
        <w:t>] - rasmni uzoklashtirish, Actual Pixels [</w:t>
      </w:r>
      <w:r w:rsidRPr="00773CE2">
        <w:rPr>
          <w:b/>
          <w:color w:val="auto"/>
          <w:sz w:val="24"/>
          <w:szCs w:val="24"/>
          <w:lang w:val="en-US"/>
        </w:rPr>
        <w:t>Ctrl+Alt+0</w:t>
      </w:r>
      <w:r w:rsidRPr="00773CE2">
        <w:rPr>
          <w:color w:val="auto"/>
          <w:sz w:val="24"/>
          <w:szCs w:val="24"/>
          <w:lang w:val="en-US"/>
        </w:rPr>
        <w:t xml:space="preserve">] - rasmni 100% ekran holatiga utish tugmasi, </w:t>
      </w:r>
      <w:r w:rsidRPr="00773CE2">
        <w:rPr>
          <w:b/>
          <w:color w:val="auto"/>
          <w:sz w:val="24"/>
          <w:szCs w:val="24"/>
          <w:lang w:val="en-US"/>
        </w:rPr>
        <w:t>Ctrl+Alt+</w:t>
      </w:r>
      <w:r w:rsidRPr="00773CE2">
        <w:rPr>
          <w:b/>
          <w:color w:val="auto"/>
          <w:sz w:val="24"/>
          <w:szCs w:val="24"/>
        </w:rPr>
        <w:t>Плюс</w:t>
      </w:r>
      <w:r w:rsidRPr="00773CE2">
        <w:rPr>
          <w:color w:val="auto"/>
          <w:sz w:val="24"/>
          <w:szCs w:val="24"/>
          <w:lang w:val="en-US"/>
        </w:rPr>
        <w:t xml:space="preserve"> - rasmni oyna bilan birgalikda kattalashtirish, </w:t>
      </w:r>
      <w:r w:rsidRPr="00773CE2">
        <w:rPr>
          <w:b/>
          <w:color w:val="auto"/>
          <w:sz w:val="24"/>
          <w:szCs w:val="24"/>
          <w:lang w:val="en-US"/>
        </w:rPr>
        <w:t>Ctrl+Alt+</w:t>
      </w:r>
      <w:r w:rsidRPr="00773CE2">
        <w:rPr>
          <w:b/>
          <w:color w:val="auto"/>
          <w:sz w:val="24"/>
          <w:szCs w:val="24"/>
        </w:rPr>
        <w:t>Минус</w:t>
      </w:r>
      <w:r w:rsidRPr="00773CE2">
        <w:rPr>
          <w:color w:val="auto"/>
          <w:sz w:val="24"/>
          <w:szCs w:val="24"/>
          <w:lang w:val="en-US"/>
        </w:rPr>
        <w:t xml:space="preserve"> - rasmni oyna bilan birgalikda kichkinalashtirish, Fit On Screen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b/>
          <w:color w:val="auto"/>
          <w:sz w:val="24"/>
          <w:szCs w:val="24"/>
          <w:lang w:val="en-US"/>
        </w:rPr>
        <w:t>Ctrl+0</w:t>
      </w:r>
      <w:r w:rsidRPr="00773CE2">
        <w:rPr>
          <w:color w:val="auto"/>
          <w:sz w:val="24"/>
          <w:szCs w:val="24"/>
          <w:lang w:val="en-US"/>
        </w:rPr>
        <w:t>] - rasm va oynani tulik ekran holatiga o‘tkazish.</w:t>
      </w:r>
      <w:r w:rsidR="002309D8" w:rsidRPr="00773CE2">
        <w:rPr>
          <w:color w:val="auto"/>
          <w:sz w:val="24"/>
          <w:szCs w:val="24"/>
          <w:lang w:val="en-US"/>
        </w:rPr>
        <w:t xml:space="preserve">  </w:t>
      </w:r>
      <w:r w:rsidRPr="00773CE2">
        <w:rPr>
          <w:color w:val="auto"/>
          <w:sz w:val="24"/>
          <w:szCs w:val="24"/>
          <w:lang w:val="en-US"/>
        </w:rPr>
        <w:t>Xususiyatlar satrida quyidagilar aktiv bo‘ladi:</w:t>
      </w:r>
      <w:r w:rsidR="002309D8" w:rsidRPr="00773CE2">
        <w:rPr>
          <w:color w:val="auto"/>
          <w:sz w:val="24"/>
          <w:szCs w:val="24"/>
          <w:lang w:val="en-US"/>
        </w:rPr>
        <w:t xml:space="preserve"> </w:t>
      </w:r>
    </w:p>
    <w:p w:rsidR="00B45E59" w:rsidRPr="00773CE2" w:rsidRDefault="006F205B">
      <w:pPr>
        <w:numPr>
          <w:ilvl w:val="0"/>
          <w:numId w:val="21"/>
        </w:numPr>
        <w:spacing w:after="0" w:line="276" w:lineRule="auto"/>
        <w:ind w:right="0" w:firstLine="0"/>
        <w:rPr>
          <w:color w:val="auto"/>
          <w:sz w:val="24"/>
          <w:szCs w:val="24"/>
          <w:lang w:val="en-US"/>
        </w:rPr>
      </w:pPr>
      <w:r w:rsidRPr="00773CE2">
        <w:rPr>
          <w:b/>
          <w:color w:val="auto"/>
          <w:sz w:val="24"/>
          <w:szCs w:val="24"/>
          <w:lang w:val="en-US"/>
        </w:rPr>
        <w:t>Resize Windows To Fit</w:t>
      </w:r>
      <w:r w:rsidRPr="00773CE2">
        <w:rPr>
          <w:color w:val="auto"/>
          <w:sz w:val="24"/>
          <w:szCs w:val="24"/>
          <w:lang w:val="en-US"/>
        </w:rPr>
        <w:t xml:space="preserve"> - rasmni oyna bilan birga uzgarish holatini yokish. </w:t>
      </w:r>
    </w:p>
    <w:p w:rsidR="00B45E59" w:rsidRPr="00773CE2" w:rsidRDefault="006F205B">
      <w:pPr>
        <w:numPr>
          <w:ilvl w:val="0"/>
          <w:numId w:val="21"/>
        </w:numPr>
        <w:spacing w:after="0" w:line="276" w:lineRule="auto"/>
        <w:ind w:right="0" w:firstLine="0"/>
        <w:rPr>
          <w:color w:val="auto"/>
          <w:sz w:val="24"/>
          <w:szCs w:val="24"/>
          <w:lang w:val="en-US"/>
        </w:rPr>
      </w:pPr>
      <w:r w:rsidRPr="00773CE2">
        <w:rPr>
          <w:b/>
          <w:color w:val="auto"/>
          <w:sz w:val="24"/>
          <w:szCs w:val="24"/>
          <w:lang w:val="en-US"/>
        </w:rPr>
        <w:lastRenderedPageBreak/>
        <w:t>Ignore Palettes</w:t>
      </w:r>
      <w:r w:rsidRPr="00773CE2">
        <w:rPr>
          <w:color w:val="auto"/>
          <w:sz w:val="24"/>
          <w:szCs w:val="24"/>
          <w:lang w:val="en-US"/>
        </w:rPr>
        <w:t xml:space="preserve"> - oyna kattalashganda ung tomondagi yordamchi sohalar ork</w:t>
      </w:r>
      <w:r w:rsidRPr="00773CE2">
        <w:rPr>
          <w:color w:val="auto"/>
          <w:sz w:val="24"/>
          <w:szCs w:val="24"/>
          <w:lang w:val="en-US"/>
        </w:rPr>
        <w:t xml:space="preserve">asiga utish mumkinligi yoki mumkin emasligini o‘zgartirish. </w:t>
      </w:r>
    </w:p>
    <w:p w:rsidR="00B45E59" w:rsidRPr="00773CE2" w:rsidRDefault="006F205B">
      <w:pPr>
        <w:numPr>
          <w:ilvl w:val="0"/>
          <w:numId w:val="21"/>
        </w:numPr>
        <w:spacing w:after="0" w:line="276" w:lineRule="auto"/>
        <w:ind w:right="0" w:firstLine="0"/>
        <w:rPr>
          <w:color w:val="auto"/>
          <w:sz w:val="24"/>
          <w:szCs w:val="24"/>
          <w:lang w:val="en-US"/>
        </w:rPr>
      </w:pPr>
      <w:r w:rsidRPr="00773CE2">
        <w:rPr>
          <w:b/>
          <w:color w:val="auto"/>
          <w:sz w:val="24"/>
          <w:szCs w:val="24"/>
          <w:lang w:val="en-US"/>
        </w:rPr>
        <w:t>Actual Pixels</w:t>
      </w:r>
      <w:r w:rsidRPr="00773CE2">
        <w:rPr>
          <w:color w:val="auto"/>
          <w:sz w:val="24"/>
          <w:szCs w:val="24"/>
          <w:lang w:val="en-US"/>
        </w:rPr>
        <w:t xml:space="preserve"> [Ctrl+Alt+0] - 100% ekran holatiga utish tugmasi , ushbu holatda rasmning 1 piksel ekrandagi 1 pikselga mos bo‘ladi.</w:t>
      </w:r>
      <w:r w:rsidR="002309D8" w:rsidRPr="00773CE2">
        <w:rPr>
          <w:color w:val="auto"/>
          <w:sz w:val="24"/>
          <w:szCs w:val="24"/>
          <w:lang w:val="en-US"/>
        </w:rPr>
        <w:t xml:space="preserve"> </w:t>
      </w:r>
    </w:p>
    <w:p w:rsidR="00B45E59" w:rsidRPr="00773CE2" w:rsidRDefault="006F205B">
      <w:pPr>
        <w:numPr>
          <w:ilvl w:val="0"/>
          <w:numId w:val="21"/>
        </w:numPr>
        <w:spacing w:after="0" w:line="276" w:lineRule="auto"/>
        <w:ind w:right="0" w:firstLine="0"/>
        <w:rPr>
          <w:color w:val="auto"/>
          <w:sz w:val="24"/>
          <w:szCs w:val="24"/>
          <w:lang w:val="en-US"/>
        </w:rPr>
      </w:pPr>
      <w:r w:rsidRPr="00773CE2">
        <w:rPr>
          <w:b/>
          <w:color w:val="auto"/>
          <w:sz w:val="24"/>
          <w:szCs w:val="24"/>
          <w:lang w:val="en-US"/>
        </w:rPr>
        <w:t>Fit On Screen</w:t>
      </w:r>
      <w:r w:rsidRPr="00773CE2">
        <w:rPr>
          <w:color w:val="auto"/>
          <w:sz w:val="24"/>
          <w:szCs w:val="24"/>
          <w:lang w:val="en-US"/>
        </w:rPr>
        <w:t xml:space="preserve"> [Ctrl+0] - tulik ekran holatiga utish tushmasi. B</w:t>
      </w:r>
      <w:r w:rsidRPr="00773CE2">
        <w:rPr>
          <w:color w:val="auto"/>
          <w:sz w:val="24"/>
          <w:szCs w:val="24"/>
          <w:lang w:val="en-US"/>
        </w:rPr>
        <w:t xml:space="preserve">u tugma yordamida rasm oyna hajmigacha chuziladi. </w:t>
      </w:r>
    </w:p>
    <w:p w:rsidR="00B45E59" w:rsidRPr="00773CE2" w:rsidRDefault="006F205B">
      <w:pPr>
        <w:numPr>
          <w:ilvl w:val="0"/>
          <w:numId w:val="21"/>
        </w:numPr>
        <w:spacing w:after="0" w:line="276" w:lineRule="auto"/>
        <w:ind w:right="0" w:firstLine="0"/>
        <w:rPr>
          <w:color w:val="auto"/>
          <w:sz w:val="24"/>
          <w:szCs w:val="24"/>
          <w:lang w:val="en-US"/>
        </w:rPr>
      </w:pPr>
      <w:r w:rsidRPr="00773CE2">
        <w:rPr>
          <w:b/>
          <w:color w:val="auto"/>
          <w:sz w:val="24"/>
          <w:szCs w:val="24"/>
          <w:lang w:val="en-US"/>
        </w:rPr>
        <w:t>Print Size</w:t>
      </w:r>
      <w:r w:rsidRPr="00773CE2">
        <w:rPr>
          <w:color w:val="auto"/>
          <w:sz w:val="24"/>
          <w:szCs w:val="24"/>
          <w:lang w:val="en-US"/>
        </w:rPr>
        <w:t xml:space="preserve"> - qog‘ozga bosma (pechatlanib) chikganda kanday chikishini ko‘rsatuvchi tugma.</w:t>
      </w:r>
      <w:r w:rsidR="002309D8"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589F2BA1" wp14:editId="6D599F78">
            <wp:extent cx="247650" cy="209550"/>
            <wp:effectExtent l="0" t="0" r="0" b="0"/>
            <wp:docPr id="17748" name="Picture 17748"/>
            <wp:cNvGraphicFramePr/>
            <a:graphic xmlns:a="http://schemas.openxmlformats.org/drawingml/2006/main">
              <a:graphicData uri="http://schemas.openxmlformats.org/drawingml/2006/picture">
                <pic:pic xmlns:pic="http://schemas.openxmlformats.org/drawingml/2006/picture">
                  <pic:nvPicPr>
                    <pic:cNvPr id="17748" name="Picture 17748"/>
                    <pic:cNvPicPr/>
                  </pic:nvPicPr>
                  <pic:blipFill>
                    <a:blip r:embed="rId313"/>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Pero - Pen (</w:t>
      </w:r>
      <w:r w:rsidRPr="00773CE2">
        <w:rPr>
          <w:color w:val="auto"/>
          <w:sz w:val="24"/>
          <w:szCs w:val="24"/>
        </w:rPr>
        <w:t>перо</w:t>
      </w:r>
      <w:r w:rsidRPr="00773CE2">
        <w:rPr>
          <w:color w:val="auto"/>
          <w:sz w:val="24"/>
          <w:szCs w:val="24"/>
          <w:lang w:val="en-US"/>
        </w:rPr>
        <w:t xml:space="preserve">) - [P] - sichqoncha yordamida nuktalar orqali shaklni yaratish. </w:t>
      </w:r>
    </w:p>
    <w:p w:rsidR="00B45E59" w:rsidRPr="00773CE2" w:rsidRDefault="00B45E59" w:rsidP="00773CE2">
      <w:pPr>
        <w:spacing w:after="0" w:line="276" w:lineRule="auto"/>
        <w:ind w:left="0" w:right="0" w:firstLine="0"/>
        <w:rPr>
          <w:color w:val="auto"/>
          <w:sz w:val="24"/>
          <w:szCs w:val="24"/>
          <w:lang w:val="en-US"/>
        </w:rPr>
      </w:pP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2247B296" wp14:editId="339ADEDD">
            <wp:extent cx="247650" cy="209550"/>
            <wp:effectExtent l="0" t="0" r="0" b="0"/>
            <wp:docPr id="18039" name="Picture 18039"/>
            <wp:cNvGraphicFramePr/>
            <a:graphic xmlns:a="http://schemas.openxmlformats.org/drawingml/2006/main">
              <a:graphicData uri="http://schemas.openxmlformats.org/drawingml/2006/picture">
                <pic:pic xmlns:pic="http://schemas.openxmlformats.org/drawingml/2006/picture">
                  <pic:nvPicPr>
                    <pic:cNvPr id="18039" name="Picture 18039"/>
                    <pic:cNvPicPr/>
                  </pic:nvPicPr>
                  <pic:blipFill>
                    <a:blip r:embed="rId314"/>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Ixtiyoriy pero - Freeform Pen (</w:t>
      </w:r>
      <w:r w:rsidRPr="00773CE2">
        <w:rPr>
          <w:color w:val="auto"/>
          <w:sz w:val="24"/>
          <w:szCs w:val="24"/>
        </w:rPr>
        <w:t>произвольное</w:t>
      </w:r>
      <w:r w:rsidRPr="00773CE2">
        <w:rPr>
          <w:color w:val="auto"/>
          <w:sz w:val="24"/>
          <w:szCs w:val="24"/>
          <w:lang w:val="en-US"/>
        </w:rPr>
        <w:t xml:space="preserve"> </w:t>
      </w:r>
      <w:r w:rsidRPr="00773CE2">
        <w:rPr>
          <w:color w:val="auto"/>
          <w:sz w:val="24"/>
          <w:szCs w:val="24"/>
        </w:rPr>
        <w:t>перо</w:t>
      </w:r>
      <w:r w:rsidRPr="00773CE2">
        <w:rPr>
          <w:color w:val="auto"/>
          <w:sz w:val="24"/>
          <w:szCs w:val="24"/>
          <w:lang w:val="en-US"/>
        </w:rPr>
        <w:t xml:space="preserve">) - [P] - sichqoncha yordamida harakat orqali shaklni yaratish.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57648ADE" wp14:editId="47304489">
            <wp:extent cx="247650" cy="209550"/>
            <wp:effectExtent l="0" t="0" r="0" b="0"/>
            <wp:docPr id="18041" name="Picture 18041"/>
            <wp:cNvGraphicFramePr/>
            <a:graphic xmlns:a="http://schemas.openxmlformats.org/drawingml/2006/main">
              <a:graphicData uri="http://schemas.openxmlformats.org/drawingml/2006/picture">
                <pic:pic xmlns:pic="http://schemas.openxmlformats.org/drawingml/2006/picture">
                  <pic:nvPicPr>
                    <pic:cNvPr id="18041" name="Picture 18041"/>
                    <pic:cNvPicPr/>
                  </pic:nvPicPr>
                  <pic:blipFill>
                    <a:blip r:embed="rId315"/>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Yangi nukta qo‘shish - Add Anchor Point (</w:t>
      </w:r>
      <w:r w:rsidRPr="00773CE2">
        <w:rPr>
          <w:color w:val="auto"/>
          <w:sz w:val="24"/>
          <w:szCs w:val="24"/>
        </w:rPr>
        <w:t>добавить</w:t>
      </w:r>
      <w:r w:rsidRPr="00773CE2">
        <w:rPr>
          <w:color w:val="auto"/>
          <w:sz w:val="24"/>
          <w:szCs w:val="24"/>
          <w:lang w:val="en-US"/>
        </w:rPr>
        <w:t xml:space="preserve"> </w:t>
      </w:r>
      <w:r w:rsidRPr="00773CE2">
        <w:rPr>
          <w:color w:val="auto"/>
          <w:sz w:val="24"/>
          <w:szCs w:val="24"/>
        </w:rPr>
        <w:t>точку</w:t>
      </w:r>
      <w:r w:rsidRPr="00773CE2">
        <w:rPr>
          <w:color w:val="auto"/>
          <w:sz w:val="24"/>
          <w:szCs w:val="24"/>
          <w:lang w:val="en-US"/>
        </w:rPr>
        <w:t>) - [</w:t>
      </w:r>
      <w:r w:rsidRPr="00773CE2">
        <w:rPr>
          <w:color w:val="auto"/>
          <w:sz w:val="24"/>
          <w:szCs w:val="24"/>
        </w:rPr>
        <w:t>нет</w:t>
      </w:r>
      <w:r w:rsidRPr="00773CE2">
        <w:rPr>
          <w:color w:val="auto"/>
          <w:sz w:val="24"/>
          <w:szCs w:val="24"/>
          <w:lang w:val="en-US"/>
        </w:rPr>
        <w:t xml:space="preserve">] - sichqoncha yordamida shaklga yangi burilish nukta qo‘shish.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21C2061A" wp14:editId="2B70CE1E">
            <wp:extent cx="247650" cy="209550"/>
            <wp:effectExtent l="0" t="0" r="0" b="0"/>
            <wp:docPr id="18043" name="Picture 18043"/>
            <wp:cNvGraphicFramePr/>
            <a:graphic xmlns:a="http://schemas.openxmlformats.org/drawingml/2006/main">
              <a:graphicData uri="http://schemas.openxmlformats.org/drawingml/2006/picture">
                <pic:pic xmlns:pic="http://schemas.openxmlformats.org/drawingml/2006/picture">
                  <pic:nvPicPr>
                    <pic:cNvPr id="18043" name="Picture 18043"/>
                    <pic:cNvPicPr/>
                  </pic:nvPicPr>
                  <pic:blipFill>
                    <a:blip r:embed="rId316"/>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Nukta uchirish - Delete Anchor Point (</w:t>
      </w:r>
      <w:r w:rsidRPr="00773CE2">
        <w:rPr>
          <w:color w:val="auto"/>
          <w:sz w:val="24"/>
          <w:szCs w:val="24"/>
        </w:rPr>
        <w:t>удалить</w:t>
      </w:r>
      <w:r w:rsidRPr="00773CE2">
        <w:rPr>
          <w:color w:val="auto"/>
          <w:sz w:val="24"/>
          <w:szCs w:val="24"/>
          <w:lang w:val="en-US"/>
        </w:rPr>
        <w:t xml:space="preserve"> </w:t>
      </w:r>
      <w:r w:rsidRPr="00773CE2">
        <w:rPr>
          <w:color w:val="auto"/>
          <w:sz w:val="24"/>
          <w:szCs w:val="24"/>
        </w:rPr>
        <w:t>точку</w:t>
      </w:r>
      <w:r w:rsidRPr="00773CE2">
        <w:rPr>
          <w:color w:val="auto"/>
          <w:sz w:val="24"/>
          <w:szCs w:val="24"/>
          <w:lang w:val="en-US"/>
        </w:rPr>
        <w:t>) - [</w:t>
      </w:r>
      <w:r w:rsidRPr="00773CE2">
        <w:rPr>
          <w:color w:val="auto"/>
          <w:sz w:val="24"/>
          <w:szCs w:val="24"/>
        </w:rPr>
        <w:t>нет</w:t>
      </w:r>
      <w:r w:rsidRPr="00773CE2">
        <w:rPr>
          <w:color w:val="auto"/>
          <w:sz w:val="24"/>
          <w:szCs w:val="24"/>
          <w:lang w:val="en-US"/>
        </w:rPr>
        <w:t xml:space="preserve">] - sichqoncha yordamida shakldan burilish nuktasini uchirish.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21A010FE" wp14:editId="14B8ADAD">
            <wp:extent cx="247650" cy="209550"/>
            <wp:effectExtent l="0" t="0" r="0" b="0"/>
            <wp:docPr id="18045" name="Picture 18045"/>
            <wp:cNvGraphicFramePr/>
            <a:graphic xmlns:a="http://schemas.openxmlformats.org/drawingml/2006/main">
              <a:graphicData uri="http://schemas.openxmlformats.org/drawingml/2006/picture">
                <pic:pic xmlns:pic="http://schemas.openxmlformats.org/drawingml/2006/picture">
                  <pic:nvPicPr>
                    <pic:cNvPr id="18045" name="Picture 18045"/>
                    <pic:cNvPicPr/>
                  </pic:nvPicPr>
                  <pic:blipFill>
                    <a:blip r:embed="rId317"/>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Nukta o‘zgartirish - Convert Point (</w:t>
      </w:r>
      <w:r w:rsidRPr="00773CE2">
        <w:rPr>
          <w:color w:val="auto"/>
          <w:sz w:val="24"/>
          <w:szCs w:val="24"/>
        </w:rPr>
        <w:t>преобразовать</w:t>
      </w:r>
      <w:r w:rsidRPr="00773CE2">
        <w:rPr>
          <w:color w:val="auto"/>
          <w:sz w:val="24"/>
          <w:szCs w:val="24"/>
          <w:lang w:val="en-US"/>
        </w:rPr>
        <w:t xml:space="preserve"> </w:t>
      </w:r>
      <w:r w:rsidRPr="00773CE2">
        <w:rPr>
          <w:color w:val="auto"/>
          <w:sz w:val="24"/>
          <w:szCs w:val="24"/>
        </w:rPr>
        <w:t>точку</w:t>
      </w:r>
      <w:r w:rsidRPr="00773CE2">
        <w:rPr>
          <w:color w:val="auto"/>
          <w:sz w:val="24"/>
          <w:szCs w:val="24"/>
          <w:lang w:val="en-US"/>
        </w:rPr>
        <w:t>) - [</w:t>
      </w:r>
      <w:r w:rsidRPr="00773CE2">
        <w:rPr>
          <w:color w:val="auto"/>
          <w:sz w:val="24"/>
          <w:szCs w:val="24"/>
        </w:rPr>
        <w:t>нет</w:t>
      </w:r>
      <w:r w:rsidRPr="00773CE2">
        <w:rPr>
          <w:color w:val="auto"/>
          <w:sz w:val="24"/>
          <w:szCs w:val="24"/>
          <w:lang w:val="en-US"/>
        </w:rPr>
        <w:t xml:space="preserve">] - shakl nuktalarining joylanishini o‘zgartirish (chuzish).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0BEB91AE" wp14:editId="67406CCB">
            <wp:extent cx="247650" cy="209550"/>
            <wp:effectExtent l="0" t="0" r="0" b="0"/>
            <wp:docPr id="18047" name="Picture 18047"/>
            <wp:cNvGraphicFramePr/>
            <a:graphic xmlns:a="http://schemas.openxmlformats.org/drawingml/2006/main">
              <a:graphicData uri="http://schemas.openxmlformats.org/drawingml/2006/picture">
                <pic:pic xmlns:pic="http://schemas.openxmlformats.org/drawingml/2006/picture">
                  <pic:nvPicPr>
                    <pic:cNvPr id="18047" name="Picture 18047"/>
                    <pic:cNvPicPr/>
                  </pic:nvPicPr>
                  <pic:blipFill>
                    <a:blip r:embed="rId318"/>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Izoxlar - Notes (</w:t>
      </w:r>
      <w:r w:rsidRPr="00773CE2">
        <w:rPr>
          <w:color w:val="auto"/>
          <w:sz w:val="24"/>
          <w:szCs w:val="24"/>
        </w:rPr>
        <w:t>заметки</w:t>
      </w:r>
      <w:r w:rsidRPr="00773CE2">
        <w:rPr>
          <w:color w:val="auto"/>
          <w:sz w:val="24"/>
          <w:szCs w:val="24"/>
          <w:lang w:val="en-US"/>
        </w:rPr>
        <w:t xml:space="preserve">) - [N] - rasm ixtiyoriy sohasiga matnli izox qo‘shish.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2D9A8482" wp14:editId="1BDA441F">
            <wp:extent cx="247650" cy="209550"/>
            <wp:effectExtent l="0" t="0" r="0" b="0"/>
            <wp:docPr id="18049" name="Picture 18049"/>
            <wp:cNvGraphicFramePr/>
            <a:graphic xmlns:a="http://schemas.openxmlformats.org/drawingml/2006/main">
              <a:graphicData uri="http://schemas.openxmlformats.org/drawingml/2006/picture">
                <pic:pic xmlns:pic="http://schemas.openxmlformats.org/drawingml/2006/picture">
                  <pic:nvPicPr>
                    <pic:cNvPr id="18049" name="Picture 18049"/>
                    <pic:cNvPicPr/>
                  </pic:nvPicPr>
                  <pic:blipFill>
                    <a:blip r:embed="rId318"/>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Tovush izoxlar - Audio Annotation (</w:t>
      </w:r>
      <w:r w:rsidRPr="00773CE2">
        <w:rPr>
          <w:color w:val="auto"/>
          <w:sz w:val="24"/>
          <w:szCs w:val="24"/>
        </w:rPr>
        <w:t>звуковое</w:t>
      </w:r>
      <w:r w:rsidRPr="00773CE2">
        <w:rPr>
          <w:color w:val="auto"/>
          <w:sz w:val="24"/>
          <w:szCs w:val="24"/>
          <w:lang w:val="en-US"/>
        </w:rPr>
        <w:t xml:space="preserve"> </w:t>
      </w:r>
      <w:r w:rsidRPr="00773CE2">
        <w:rPr>
          <w:color w:val="auto"/>
          <w:sz w:val="24"/>
          <w:szCs w:val="24"/>
        </w:rPr>
        <w:t>описание</w:t>
      </w:r>
      <w:r w:rsidRPr="00773CE2">
        <w:rPr>
          <w:color w:val="auto"/>
          <w:sz w:val="24"/>
          <w:szCs w:val="24"/>
          <w:lang w:val="en-US"/>
        </w:rPr>
        <w:t xml:space="preserve">) - [N] - rasm ixtiyoriy sohasiga tovush izoxni mikrafon orqali qo‘shish. Paydo bo‘lgan oynada Start tugmasini bosib yozishni boshlaymiz, tuxtatish uchun Stop tugmasini bosamiz, yozish oynasidan chiqib ketish uchun Cancel tugmasini bosamiz.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1F742B63" wp14:editId="46B12B70">
            <wp:extent cx="247650" cy="209550"/>
            <wp:effectExtent l="0" t="0" r="0" b="0"/>
            <wp:docPr id="18051" name="Picture 18051"/>
            <wp:cNvGraphicFramePr/>
            <a:graphic xmlns:a="http://schemas.openxmlformats.org/drawingml/2006/main">
              <a:graphicData uri="http://schemas.openxmlformats.org/drawingml/2006/picture">
                <pic:pic xmlns:pic="http://schemas.openxmlformats.org/drawingml/2006/picture">
                  <pic:nvPicPr>
                    <pic:cNvPr id="18051" name="Picture 18051"/>
                    <pic:cNvPicPr/>
                  </pic:nvPicPr>
                  <pic:blipFill>
                    <a:blip r:embed="rId318"/>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Tomizgich (pipetka) - Eyedropper (</w:t>
      </w:r>
      <w:r w:rsidRPr="00773CE2">
        <w:rPr>
          <w:color w:val="auto"/>
          <w:sz w:val="24"/>
          <w:szCs w:val="24"/>
        </w:rPr>
        <w:t>пипетка</w:t>
      </w:r>
      <w:r w:rsidRPr="00773CE2">
        <w:rPr>
          <w:color w:val="auto"/>
          <w:sz w:val="24"/>
          <w:szCs w:val="24"/>
          <w:lang w:val="en-US"/>
        </w:rPr>
        <w:t xml:space="preserve">) - [I] - ixtiyoriy rangni qayta asosiy rang qilib tanlash imkoniyatini yaratadi. Agar sizga orka rang qilib tanlash kerak bo‘lsa u holda Alt tugmasini bosib turishingiz shart bo‘ladi.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15DC438D" wp14:editId="3E184639">
            <wp:extent cx="247650" cy="209550"/>
            <wp:effectExtent l="0" t="0" r="0" b="0"/>
            <wp:docPr id="18053" name="Picture 18053"/>
            <wp:cNvGraphicFramePr/>
            <a:graphic xmlns:a="http://schemas.openxmlformats.org/drawingml/2006/main">
              <a:graphicData uri="http://schemas.openxmlformats.org/drawingml/2006/picture">
                <pic:pic xmlns:pic="http://schemas.openxmlformats.org/drawingml/2006/picture">
                  <pic:nvPicPr>
                    <pic:cNvPr id="18053" name="Picture 18053"/>
                    <pic:cNvPicPr/>
                  </pic:nvPicPr>
                  <pic:blipFill>
                    <a:blip r:embed="rId318"/>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Ranglarni solishtirish - Color Sampler (</w:t>
      </w:r>
      <w:r w:rsidRPr="00773CE2">
        <w:rPr>
          <w:color w:val="auto"/>
          <w:sz w:val="24"/>
          <w:szCs w:val="24"/>
        </w:rPr>
        <w:t>сравнение</w:t>
      </w:r>
      <w:r w:rsidRPr="00773CE2">
        <w:rPr>
          <w:color w:val="auto"/>
          <w:sz w:val="24"/>
          <w:szCs w:val="24"/>
          <w:lang w:val="en-US"/>
        </w:rPr>
        <w:t xml:space="preserve"> </w:t>
      </w:r>
      <w:r w:rsidRPr="00773CE2">
        <w:rPr>
          <w:color w:val="auto"/>
          <w:sz w:val="24"/>
          <w:szCs w:val="24"/>
        </w:rPr>
        <w:t>цветов</w:t>
      </w:r>
      <w:r w:rsidRPr="00773CE2">
        <w:rPr>
          <w:color w:val="auto"/>
          <w:sz w:val="24"/>
          <w:szCs w:val="24"/>
          <w:lang w:val="en-US"/>
        </w:rPr>
        <w:t xml:space="preserve">) - [I] - Info yordamchi sohada 4 nuktalar ranglari haqidagi ma’lumotlarni ko‘rsatish imkoniyatini yaratadi. Nuktani sichqoncha yordamida kuyamiz, uchirish uchun esa Alt tugmasini bosib turib sichqoncha bin nuktaga bosish kerak. </w:t>
      </w:r>
    </w:p>
    <w:p w:rsidR="00B45E59" w:rsidRPr="00773CE2" w:rsidRDefault="002309D8" w:rsidP="00773CE2">
      <w:pPr>
        <w:spacing w:after="0" w:line="276" w:lineRule="auto"/>
        <w:ind w:left="0" w:right="0" w:firstLine="0"/>
        <w:rPr>
          <w:color w:val="auto"/>
          <w:sz w:val="24"/>
          <w:szCs w:val="24"/>
        </w:rPr>
      </w:pPr>
      <w:r w:rsidRPr="00773CE2">
        <w:rPr>
          <w:color w:val="auto"/>
          <w:sz w:val="24"/>
          <w:szCs w:val="24"/>
          <w:lang w:val="en-US"/>
        </w:rPr>
        <w:t xml:space="preserve"> </w:t>
      </w:r>
      <w:r w:rsidRPr="00773CE2">
        <w:rPr>
          <w:noProof/>
          <w:color w:val="auto"/>
          <w:sz w:val="24"/>
          <w:szCs w:val="24"/>
        </w:rPr>
        <w:drawing>
          <wp:inline distT="0" distB="0" distL="0" distR="0" wp14:anchorId="444AD5EB" wp14:editId="05FD70B7">
            <wp:extent cx="247650" cy="209550"/>
            <wp:effectExtent l="0" t="0" r="0" b="0"/>
            <wp:docPr id="18055" name="Picture 18055"/>
            <wp:cNvGraphicFramePr/>
            <a:graphic xmlns:a="http://schemas.openxmlformats.org/drawingml/2006/main">
              <a:graphicData uri="http://schemas.openxmlformats.org/drawingml/2006/picture">
                <pic:pic xmlns:pic="http://schemas.openxmlformats.org/drawingml/2006/picture">
                  <pic:nvPicPr>
                    <pic:cNvPr id="18055" name="Picture 18055"/>
                    <pic:cNvPicPr/>
                  </pic:nvPicPr>
                  <pic:blipFill>
                    <a:blip r:embed="rId319"/>
                    <a:stretch>
                      <a:fillRect/>
                    </a:stretch>
                  </pic:blipFill>
                  <pic:spPr>
                    <a:xfrm>
                      <a:off x="0" y="0"/>
                      <a:ext cx="247650" cy="209550"/>
                    </a:xfrm>
                    <a:prstGeom prst="rect">
                      <a:avLst/>
                    </a:prstGeom>
                  </pic:spPr>
                </pic:pic>
              </a:graphicData>
            </a:graphic>
          </wp:inline>
        </w:drawing>
      </w:r>
      <w:r w:rsidRPr="00773CE2">
        <w:rPr>
          <w:color w:val="auto"/>
          <w:sz w:val="24"/>
          <w:szCs w:val="24"/>
          <w:lang w:val="en-US"/>
        </w:rPr>
        <w:t xml:space="preserve"> Chizgich- Measure (</w:t>
      </w:r>
      <w:r w:rsidRPr="00773CE2">
        <w:rPr>
          <w:color w:val="auto"/>
          <w:sz w:val="24"/>
          <w:szCs w:val="24"/>
        </w:rPr>
        <w:t>измеритель</w:t>
      </w:r>
      <w:r w:rsidRPr="00773CE2">
        <w:rPr>
          <w:color w:val="auto"/>
          <w:sz w:val="24"/>
          <w:szCs w:val="24"/>
          <w:lang w:val="en-US"/>
        </w:rPr>
        <w:t xml:space="preserve">) - [I] - rasmdagi masofani aniqlash uchun kullaniladi. Agar Alt tugmasidan foydalanib chizgich boshidan yoki oxiridan yana bitta chiziq chizish mumkin va u yordamida transportir sifatida foydalansa bo‘ladi, chunki ikkita chiziqlar hosil kilgan burchak ulchamini ko‘rsatadi.  </w:t>
      </w:r>
      <w:r w:rsidRPr="00773CE2">
        <w:rPr>
          <w:color w:val="auto"/>
          <w:sz w:val="24"/>
          <w:szCs w:val="24"/>
        </w:rPr>
        <w:t xml:space="preserve">Xususiyatlar satrida quyidagilar aktiv bo‘ladi: </w:t>
      </w:r>
    </w:p>
    <w:p w:rsidR="00B45E59" w:rsidRPr="00773CE2" w:rsidRDefault="006F205B">
      <w:pPr>
        <w:numPr>
          <w:ilvl w:val="0"/>
          <w:numId w:val="22"/>
        </w:numPr>
        <w:spacing w:after="0" w:line="276" w:lineRule="auto"/>
        <w:ind w:left="0" w:right="0" w:firstLine="0"/>
        <w:rPr>
          <w:color w:val="auto"/>
          <w:sz w:val="24"/>
          <w:szCs w:val="24"/>
          <w:lang w:val="en-US"/>
        </w:rPr>
      </w:pPr>
      <w:r w:rsidRPr="00773CE2">
        <w:rPr>
          <w:color w:val="auto"/>
          <w:sz w:val="24"/>
          <w:szCs w:val="24"/>
          <w:lang w:val="en-US"/>
        </w:rPr>
        <w:t>boshlovchi nukta koordinatalari (X, Y)</w:t>
      </w:r>
      <w:r w:rsidR="002309D8" w:rsidRPr="00773CE2">
        <w:rPr>
          <w:color w:val="auto"/>
          <w:sz w:val="24"/>
          <w:szCs w:val="24"/>
          <w:lang w:val="en-US"/>
        </w:rPr>
        <w:t xml:space="preserve"> </w:t>
      </w:r>
    </w:p>
    <w:p w:rsidR="00B45E59" w:rsidRPr="00773CE2" w:rsidRDefault="006F205B">
      <w:pPr>
        <w:numPr>
          <w:ilvl w:val="0"/>
          <w:numId w:val="22"/>
        </w:numPr>
        <w:spacing w:after="0" w:line="276" w:lineRule="auto"/>
        <w:ind w:left="0" w:right="0" w:firstLine="0"/>
        <w:rPr>
          <w:color w:val="auto"/>
          <w:sz w:val="24"/>
          <w:szCs w:val="24"/>
          <w:lang w:val="en-US"/>
        </w:rPr>
      </w:pPr>
      <w:r w:rsidRPr="00773CE2">
        <w:rPr>
          <w:color w:val="auto"/>
          <w:sz w:val="24"/>
          <w:szCs w:val="24"/>
          <w:lang w:val="en-US"/>
        </w:rPr>
        <w:t>birinchi nuktadan ikkinchisigacha bo‘lgan masofa vertikal va gorizontal bo‘yicha (W, H)</w:t>
      </w:r>
      <w:r w:rsidR="002309D8" w:rsidRPr="00773CE2">
        <w:rPr>
          <w:color w:val="auto"/>
          <w:sz w:val="24"/>
          <w:szCs w:val="24"/>
          <w:lang w:val="en-US"/>
        </w:rPr>
        <w:t xml:space="preserve"> </w:t>
      </w:r>
    </w:p>
    <w:p w:rsidR="00B45E59" w:rsidRPr="00773CE2" w:rsidRDefault="006F205B">
      <w:pPr>
        <w:numPr>
          <w:ilvl w:val="0"/>
          <w:numId w:val="22"/>
        </w:numPr>
        <w:spacing w:after="0" w:line="276" w:lineRule="auto"/>
        <w:ind w:left="0" w:right="0" w:firstLine="0"/>
        <w:rPr>
          <w:color w:val="auto"/>
          <w:sz w:val="24"/>
          <w:szCs w:val="24"/>
          <w:lang w:val="en-US"/>
        </w:rPr>
      </w:pPr>
      <w:r w:rsidRPr="00773CE2">
        <w:rPr>
          <w:color w:val="auto"/>
          <w:sz w:val="24"/>
          <w:szCs w:val="24"/>
          <w:lang w:val="en-US"/>
        </w:rPr>
        <w:t>X uki bo‘yicha egilish burchagi (A)</w:t>
      </w:r>
      <w:r w:rsidR="002309D8" w:rsidRPr="00773CE2">
        <w:rPr>
          <w:color w:val="auto"/>
          <w:sz w:val="24"/>
          <w:szCs w:val="24"/>
          <w:lang w:val="en-US"/>
        </w:rPr>
        <w:t xml:space="preserve"> </w:t>
      </w:r>
    </w:p>
    <w:p w:rsidR="00B45E59" w:rsidRPr="00773CE2" w:rsidRDefault="006F205B">
      <w:pPr>
        <w:numPr>
          <w:ilvl w:val="0"/>
          <w:numId w:val="22"/>
        </w:numPr>
        <w:spacing w:after="0" w:line="276" w:lineRule="auto"/>
        <w:ind w:left="0" w:right="0" w:firstLine="0"/>
        <w:rPr>
          <w:color w:val="auto"/>
          <w:sz w:val="24"/>
          <w:szCs w:val="24"/>
          <w:lang w:val="en-US"/>
        </w:rPr>
      </w:pPr>
      <w:r w:rsidRPr="00773CE2">
        <w:rPr>
          <w:color w:val="auto"/>
          <w:sz w:val="24"/>
          <w:szCs w:val="24"/>
          <w:lang w:val="en-US"/>
        </w:rPr>
        <w:t>birinchi nuktadan ikkinchisigacha bo‘lgan masofa (D1)</w:t>
      </w:r>
      <w:r w:rsidR="002309D8" w:rsidRPr="00773CE2">
        <w:rPr>
          <w:color w:val="auto"/>
          <w:sz w:val="24"/>
          <w:szCs w:val="24"/>
          <w:lang w:val="en-US"/>
        </w:rPr>
        <w:t xml:space="preserve"> </w:t>
      </w:r>
    </w:p>
    <w:p w:rsidR="00B45E59" w:rsidRPr="00773CE2" w:rsidRDefault="006F205B">
      <w:pPr>
        <w:numPr>
          <w:ilvl w:val="0"/>
          <w:numId w:val="22"/>
        </w:numPr>
        <w:spacing w:after="0" w:line="276" w:lineRule="auto"/>
        <w:ind w:left="0" w:right="0" w:firstLine="0"/>
        <w:rPr>
          <w:color w:val="auto"/>
          <w:sz w:val="24"/>
          <w:szCs w:val="24"/>
          <w:lang w:val="en-US"/>
        </w:rPr>
      </w:pPr>
      <w:r w:rsidRPr="00773CE2">
        <w:rPr>
          <w:color w:val="auto"/>
          <w:sz w:val="24"/>
          <w:szCs w:val="24"/>
          <w:lang w:val="en-US"/>
        </w:rPr>
        <w:t>birinchi nuktadan uchinchigacha bo‘lgan masofa (transportirdan foydalangand</w:t>
      </w:r>
      <w:r w:rsidRPr="00773CE2">
        <w:rPr>
          <w:color w:val="auto"/>
          <w:sz w:val="24"/>
          <w:szCs w:val="24"/>
          <w:lang w:val="en-US"/>
        </w:rPr>
        <w:t>a) (D2)</w:t>
      </w:r>
      <w:r w:rsidR="002309D8" w:rsidRPr="00773CE2">
        <w:rPr>
          <w:color w:val="auto"/>
          <w:sz w:val="24"/>
          <w:szCs w:val="24"/>
          <w:lang w:val="en-US"/>
        </w:rPr>
        <w:t xml:space="preserve"> </w:t>
      </w:r>
    </w:p>
    <w:p w:rsidR="00B45E59" w:rsidRPr="00773CE2" w:rsidRDefault="006F205B">
      <w:pPr>
        <w:numPr>
          <w:ilvl w:val="0"/>
          <w:numId w:val="22"/>
        </w:numPr>
        <w:spacing w:after="0" w:line="276" w:lineRule="auto"/>
        <w:ind w:left="0" w:right="0" w:firstLine="0"/>
        <w:rPr>
          <w:color w:val="auto"/>
          <w:sz w:val="24"/>
          <w:szCs w:val="24"/>
        </w:rPr>
      </w:pPr>
      <w:r w:rsidRPr="00773CE2">
        <w:rPr>
          <w:b/>
          <w:color w:val="auto"/>
          <w:sz w:val="24"/>
          <w:szCs w:val="24"/>
        </w:rPr>
        <w:t>Clear</w:t>
      </w:r>
      <w:r w:rsidRPr="00773CE2">
        <w:rPr>
          <w:color w:val="auto"/>
          <w:sz w:val="24"/>
          <w:szCs w:val="24"/>
        </w:rPr>
        <w:t xml:space="preserve"> - chizgichni uchirish tugmasi</w:t>
      </w:r>
      <w:r w:rsidR="002309D8" w:rsidRPr="00773CE2">
        <w:rPr>
          <w:color w:val="auto"/>
          <w:sz w:val="24"/>
          <w:szCs w:val="24"/>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lastRenderedPageBreak/>
        <w:t xml:space="preserve"> </w:t>
      </w:r>
      <w:r w:rsidRPr="00773CE2">
        <w:rPr>
          <w:noProof/>
          <w:color w:val="auto"/>
          <w:sz w:val="24"/>
          <w:szCs w:val="24"/>
        </w:rPr>
        <w:drawing>
          <wp:inline distT="0" distB="0" distL="0" distR="0" wp14:anchorId="66D9D5E0" wp14:editId="4DEED175">
            <wp:extent cx="485775" cy="361950"/>
            <wp:effectExtent l="0" t="0" r="0" b="0"/>
            <wp:docPr id="18057" name="Picture 18057"/>
            <wp:cNvGraphicFramePr/>
            <a:graphic xmlns:a="http://schemas.openxmlformats.org/drawingml/2006/main">
              <a:graphicData uri="http://schemas.openxmlformats.org/drawingml/2006/picture">
                <pic:pic xmlns:pic="http://schemas.openxmlformats.org/drawingml/2006/picture">
                  <pic:nvPicPr>
                    <pic:cNvPr id="18057" name="Picture 18057"/>
                    <pic:cNvPicPr/>
                  </pic:nvPicPr>
                  <pic:blipFill>
                    <a:blip r:embed="rId320"/>
                    <a:stretch>
                      <a:fillRect/>
                    </a:stretch>
                  </pic:blipFill>
                  <pic:spPr>
                    <a:xfrm>
                      <a:off x="0" y="0"/>
                      <a:ext cx="485775" cy="361950"/>
                    </a:xfrm>
                    <a:prstGeom prst="rect">
                      <a:avLst/>
                    </a:prstGeom>
                  </pic:spPr>
                </pic:pic>
              </a:graphicData>
            </a:graphic>
          </wp:inline>
        </w:drawing>
      </w:r>
      <w:r w:rsidRPr="00773CE2">
        <w:rPr>
          <w:color w:val="auto"/>
          <w:sz w:val="24"/>
          <w:szCs w:val="24"/>
          <w:lang w:val="en-US"/>
        </w:rPr>
        <w:t xml:space="preserve"> Ushbu tugma bir nechta amalni bajaradi: </w:t>
      </w:r>
    </w:p>
    <w:p w:rsidR="00B45E59" w:rsidRPr="00773CE2" w:rsidRDefault="006F205B">
      <w:pPr>
        <w:numPr>
          <w:ilvl w:val="0"/>
          <w:numId w:val="23"/>
        </w:numPr>
        <w:spacing w:after="0" w:line="276" w:lineRule="auto"/>
        <w:ind w:left="0" w:right="0" w:firstLine="0"/>
        <w:rPr>
          <w:color w:val="auto"/>
          <w:sz w:val="24"/>
          <w:szCs w:val="24"/>
          <w:lang w:val="en-US"/>
        </w:rPr>
      </w:pPr>
      <w:r w:rsidRPr="00773CE2">
        <w:rPr>
          <w:b/>
          <w:color w:val="auto"/>
          <w:sz w:val="24"/>
          <w:szCs w:val="24"/>
          <w:lang w:val="en-US"/>
        </w:rPr>
        <w:t>Asosiy rangni tanlash</w:t>
      </w:r>
      <w:r w:rsidRPr="00773CE2">
        <w:rPr>
          <w:color w:val="auto"/>
          <w:sz w:val="24"/>
          <w:szCs w:val="24"/>
          <w:lang w:val="en-US"/>
        </w:rPr>
        <w:t xml:space="preserve"> - Set Foreground Color (</w:t>
      </w:r>
      <w:r w:rsidRPr="00773CE2">
        <w:rPr>
          <w:color w:val="auto"/>
          <w:sz w:val="24"/>
          <w:szCs w:val="24"/>
        </w:rPr>
        <w:t>выбрать</w:t>
      </w:r>
      <w:r w:rsidRPr="00773CE2">
        <w:rPr>
          <w:color w:val="auto"/>
          <w:sz w:val="24"/>
          <w:szCs w:val="24"/>
          <w:lang w:val="en-US"/>
        </w:rPr>
        <w:t xml:space="preserve"> </w:t>
      </w:r>
      <w:r w:rsidRPr="00773CE2">
        <w:rPr>
          <w:color w:val="auto"/>
          <w:sz w:val="24"/>
          <w:szCs w:val="24"/>
        </w:rPr>
        <w:t>цвет</w:t>
      </w:r>
      <w:r w:rsidRPr="00773CE2">
        <w:rPr>
          <w:color w:val="auto"/>
          <w:sz w:val="24"/>
          <w:szCs w:val="24"/>
          <w:lang w:val="en-US"/>
        </w:rPr>
        <w:t xml:space="preserve"> </w:t>
      </w:r>
      <w:r w:rsidRPr="00773CE2">
        <w:rPr>
          <w:color w:val="auto"/>
          <w:sz w:val="24"/>
          <w:szCs w:val="24"/>
        </w:rPr>
        <w:t>переднего</w:t>
      </w:r>
      <w:r w:rsidRPr="00773CE2">
        <w:rPr>
          <w:color w:val="auto"/>
          <w:sz w:val="24"/>
          <w:szCs w:val="24"/>
          <w:lang w:val="en-US"/>
        </w:rPr>
        <w:t xml:space="preserve"> </w:t>
      </w:r>
      <w:r w:rsidRPr="00773CE2">
        <w:rPr>
          <w:color w:val="auto"/>
          <w:sz w:val="24"/>
          <w:szCs w:val="24"/>
        </w:rPr>
        <w:t>плана</w:t>
      </w:r>
      <w:r w:rsidRPr="00773CE2">
        <w:rPr>
          <w:color w:val="auto"/>
          <w:sz w:val="24"/>
          <w:szCs w:val="24"/>
          <w:lang w:val="en-US"/>
        </w:rPr>
        <w:t>) - ustki turgan rang ko‘rsatkichini (turtburchagini) bir marta bosib, hosil bo‘lgan oynadan</w:t>
      </w:r>
      <w:r w:rsidRPr="00773CE2">
        <w:rPr>
          <w:color w:val="auto"/>
          <w:sz w:val="24"/>
          <w:szCs w:val="24"/>
          <w:lang w:val="en-US"/>
        </w:rPr>
        <w:t xml:space="preserve"> rang tanlaymiz. </w:t>
      </w:r>
    </w:p>
    <w:p w:rsidR="00B45E59" w:rsidRPr="00773CE2" w:rsidRDefault="006F205B">
      <w:pPr>
        <w:numPr>
          <w:ilvl w:val="0"/>
          <w:numId w:val="23"/>
        </w:numPr>
        <w:spacing w:after="0" w:line="276" w:lineRule="auto"/>
        <w:ind w:left="0" w:right="0" w:firstLine="0"/>
        <w:rPr>
          <w:color w:val="auto"/>
          <w:sz w:val="24"/>
          <w:szCs w:val="24"/>
          <w:lang w:val="en-US"/>
        </w:rPr>
      </w:pPr>
      <w:r w:rsidRPr="00773CE2">
        <w:rPr>
          <w:b/>
          <w:color w:val="auto"/>
          <w:sz w:val="24"/>
          <w:szCs w:val="24"/>
          <w:lang w:val="en-US"/>
        </w:rPr>
        <w:t>Orka yoki ichki rang tanlash</w:t>
      </w:r>
      <w:r w:rsidRPr="00773CE2">
        <w:rPr>
          <w:color w:val="auto"/>
          <w:sz w:val="24"/>
          <w:szCs w:val="24"/>
          <w:lang w:val="en-US"/>
        </w:rPr>
        <w:t xml:space="preserve"> - Set Background Color (</w:t>
      </w:r>
      <w:r w:rsidRPr="00773CE2">
        <w:rPr>
          <w:color w:val="auto"/>
          <w:sz w:val="24"/>
          <w:szCs w:val="24"/>
        </w:rPr>
        <w:t>выбрать</w:t>
      </w:r>
      <w:r w:rsidRPr="00773CE2">
        <w:rPr>
          <w:color w:val="auto"/>
          <w:sz w:val="24"/>
          <w:szCs w:val="24"/>
          <w:lang w:val="en-US"/>
        </w:rPr>
        <w:t xml:space="preserve"> </w:t>
      </w:r>
      <w:r w:rsidRPr="00773CE2">
        <w:rPr>
          <w:color w:val="auto"/>
          <w:sz w:val="24"/>
          <w:szCs w:val="24"/>
        </w:rPr>
        <w:t>цвет</w:t>
      </w:r>
      <w:r w:rsidRPr="00773CE2">
        <w:rPr>
          <w:color w:val="auto"/>
          <w:sz w:val="24"/>
          <w:szCs w:val="24"/>
          <w:lang w:val="en-US"/>
        </w:rPr>
        <w:t xml:space="preserve"> </w:t>
      </w:r>
      <w:r w:rsidRPr="00773CE2">
        <w:rPr>
          <w:color w:val="auto"/>
          <w:sz w:val="24"/>
          <w:szCs w:val="24"/>
        </w:rPr>
        <w:t>фона</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pastki turgan rang ko‘rsatkichini (turtburchagini) bir marta bosib, hosil bo‘lgan oynadan rang tanlaymiz. </w:t>
      </w:r>
    </w:p>
    <w:p w:rsidR="00B45E59" w:rsidRPr="00773CE2" w:rsidRDefault="006F205B">
      <w:pPr>
        <w:numPr>
          <w:ilvl w:val="0"/>
          <w:numId w:val="24"/>
        </w:numPr>
        <w:spacing w:after="0" w:line="276" w:lineRule="auto"/>
        <w:ind w:left="0" w:right="0" w:firstLine="0"/>
        <w:rPr>
          <w:color w:val="auto"/>
          <w:sz w:val="24"/>
          <w:szCs w:val="24"/>
          <w:lang w:val="en-US"/>
        </w:rPr>
      </w:pPr>
      <w:r w:rsidRPr="00773CE2">
        <w:rPr>
          <w:b/>
          <w:color w:val="auto"/>
          <w:sz w:val="24"/>
          <w:szCs w:val="24"/>
          <w:lang w:val="en-US"/>
        </w:rPr>
        <w:t>Asosiy va orka ranglarni o‘zgartirish</w:t>
      </w:r>
      <w:r w:rsidRPr="00773CE2">
        <w:rPr>
          <w:color w:val="auto"/>
          <w:sz w:val="24"/>
          <w:szCs w:val="24"/>
          <w:lang w:val="en-US"/>
        </w:rPr>
        <w:t xml:space="preserve"> - Switch Foreground and Background Colors (</w:t>
      </w:r>
      <w:r w:rsidRPr="00773CE2">
        <w:rPr>
          <w:color w:val="auto"/>
          <w:sz w:val="24"/>
          <w:szCs w:val="24"/>
        </w:rPr>
        <w:t>переключить</w:t>
      </w:r>
      <w:r w:rsidRPr="00773CE2">
        <w:rPr>
          <w:color w:val="auto"/>
          <w:sz w:val="24"/>
          <w:szCs w:val="24"/>
          <w:lang w:val="en-US"/>
        </w:rPr>
        <w:t xml:space="preserve"> </w:t>
      </w:r>
      <w:r w:rsidRPr="00773CE2">
        <w:rPr>
          <w:color w:val="auto"/>
          <w:sz w:val="24"/>
          <w:szCs w:val="24"/>
        </w:rPr>
        <w:t>цвет</w:t>
      </w:r>
      <w:r w:rsidRPr="00773CE2">
        <w:rPr>
          <w:color w:val="auto"/>
          <w:sz w:val="24"/>
          <w:szCs w:val="24"/>
          <w:lang w:val="en-US"/>
        </w:rPr>
        <w:t xml:space="preserve"> </w:t>
      </w:r>
      <w:r w:rsidRPr="00773CE2">
        <w:rPr>
          <w:color w:val="auto"/>
          <w:sz w:val="24"/>
          <w:szCs w:val="24"/>
        </w:rPr>
        <w:t>переднего</w:t>
      </w:r>
      <w:r w:rsidRPr="00773CE2">
        <w:rPr>
          <w:color w:val="auto"/>
          <w:sz w:val="24"/>
          <w:szCs w:val="24"/>
          <w:lang w:val="en-US"/>
        </w:rPr>
        <w:t xml:space="preserve"> </w:t>
      </w:r>
      <w:r w:rsidRPr="00773CE2">
        <w:rPr>
          <w:color w:val="auto"/>
          <w:sz w:val="24"/>
          <w:szCs w:val="24"/>
        </w:rPr>
        <w:t>плана</w:t>
      </w:r>
      <w:r w:rsidRPr="00773CE2">
        <w:rPr>
          <w:color w:val="auto"/>
          <w:sz w:val="24"/>
          <w:szCs w:val="24"/>
          <w:lang w:val="en-US"/>
        </w:rPr>
        <w:t xml:space="preserve"> </w:t>
      </w:r>
      <w:r w:rsidRPr="00773CE2">
        <w:rPr>
          <w:color w:val="auto"/>
          <w:sz w:val="24"/>
          <w:szCs w:val="24"/>
        </w:rPr>
        <w:t>и</w:t>
      </w:r>
      <w:r w:rsidRPr="00773CE2">
        <w:rPr>
          <w:color w:val="auto"/>
          <w:sz w:val="24"/>
          <w:szCs w:val="24"/>
          <w:lang w:val="en-US"/>
        </w:rPr>
        <w:t xml:space="preserve"> </w:t>
      </w:r>
      <w:r w:rsidRPr="00773CE2">
        <w:rPr>
          <w:color w:val="auto"/>
          <w:sz w:val="24"/>
          <w:szCs w:val="24"/>
        </w:rPr>
        <w:t>цвет</w:t>
      </w:r>
      <w:r w:rsidRPr="00773CE2">
        <w:rPr>
          <w:color w:val="auto"/>
          <w:sz w:val="24"/>
          <w:szCs w:val="24"/>
          <w:lang w:val="en-US"/>
        </w:rPr>
        <w:t xml:space="preserve"> </w:t>
      </w:r>
      <w:r w:rsidRPr="00773CE2">
        <w:rPr>
          <w:color w:val="auto"/>
          <w:sz w:val="24"/>
          <w:szCs w:val="24"/>
        </w:rPr>
        <w:t>фона</w:t>
      </w:r>
      <w:r w:rsidRPr="00773CE2">
        <w:rPr>
          <w:color w:val="auto"/>
          <w:sz w:val="24"/>
          <w:szCs w:val="24"/>
          <w:lang w:val="en-US"/>
        </w:rPr>
        <w:t>) [X] - asosiy va orka ranglar ko‘rsatkichlari (to‘rtburchaklari) ustida joylashgan strelka yordamida asosiy va orka ranglarni uzaro urnini o‘zgartirish.</w:t>
      </w:r>
      <w:r w:rsidR="002309D8" w:rsidRPr="00773CE2">
        <w:rPr>
          <w:color w:val="auto"/>
          <w:sz w:val="24"/>
          <w:szCs w:val="24"/>
          <w:lang w:val="en-US"/>
        </w:rPr>
        <w:t xml:space="preserve"> </w:t>
      </w:r>
    </w:p>
    <w:p w:rsidR="00B45E59" w:rsidRPr="00773CE2" w:rsidRDefault="006F205B">
      <w:pPr>
        <w:numPr>
          <w:ilvl w:val="0"/>
          <w:numId w:val="24"/>
        </w:numPr>
        <w:spacing w:after="0" w:line="276" w:lineRule="auto"/>
        <w:ind w:left="0" w:right="0" w:firstLine="0"/>
        <w:rPr>
          <w:color w:val="auto"/>
          <w:sz w:val="24"/>
          <w:szCs w:val="24"/>
          <w:lang w:val="en-US"/>
        </w:rPr>
      </w:pPr>
      <w:r w:rsidRPr="00773CE2">
        <w:rPr>
          <w:b/>
          <w:color w:val="auto"/>
          <w:sz w:val="24"/>
          <w:szCs w:val="24"/>
          <w:lang w:val="en-US"/>
        </w:rPr>
        <w:t>Avtomatik aso</w:t>
      </w:r>
      <w:r w:rsidRPr="00773CE2">
        <w:rPr>
          <w:b/>
          <w:color w:val="auto"/>
          <w:sz w:val="24"/>
          <w:szCs w:val="24"/>
          <w:lang w:val="en-US"/>
        </w:rPr>
        <w:t>siy va orka ranglarni kora va okga o‘tkazish</w:t>
      </w:r>
      <w:r w:rsidRPr="00773CE2">
        <w:rPr>
          <w:color w:val="auto"/>
          <w:sz w:val="24"/>
          <w:szCs w:val="24"/>
          <w:lang w:val="en-US"/>
        </w:rPr>
        <w:t xml:space="preserve"> - Default Foreground and Background Colors (</w:t>
      </w:r>
      <w:r w:rsidRPr="00773CE2">
        <w:rPr>
          <w:color w:val="auto"/>
          <w:sz w:val="24"/>
          <w:szCs w:val="24"/>
        </w:rPr>
        <w:t>установить</w:t>
      </w:r>
      <w:r w:rsidRPr="00773CE2">
        <w:rPr>
          <w:color w:val="auto"/>
          <w:sz w:val="24"/>
          <w:szCs w:val="24"/>
          <w:lang w:val="en-US"/>
        </w:rPr>
        <w:t xml:space="preserve"> </w:t>
      </w:r>
      <w:r w:rsidRPr="00773CE2">
        <w:rPr>
          <w:color w:val="auto"/>
          <w:sz w:val="24"/>
          <w:szCs w:val="24"/>
        </w:rPr>
        <w:t>цвет</w:t>
      </w:r>
      <w:r w:rsidRPr="00773CE2">
        <w:rPr>
          <w:color w:val="auto"/>
          <w:sz w:val="24"/>
          <w:szCs w:val="24"/>
          <w:lang w:val="en-US"/>
        </w:rPr>
        <w:t xml:space="preserve"> </w:t>
      </w:r>
      <w:r w:rsidRPr="00773CE2">
        <w:rPr>
          <w:color w:val="auto"/>
          <w:sz w:val="24"/>
          <w:szCs w:val="24"/>
        </w:rPr>
        <w:t>переднего</w:t>
      </w:r>
      <w:r w:rsidRPr="00773CE2">
        <w:rPr>
          <w:color w:val="auto"/>
          <w:sz w:val="24"/>
          <w:szCs w:val="24"/>
          <w:lang w:val="en-US"/>
        </w:rPr>
        <w:t xml:space="preserve"> </w:t>
      </w:r>
      <w:r w:rsidRPr="00773CE2">
        <w:rPr>
          <w:color w:val="auto"/>
          <w:sz w:val="24"/>
          <w:szCs w:val="24"/>
        </w:rPr>
        <w:t>плана</w:t>
      </w:r>
      <w:r w:rsidRPr="00773CE2">
        <w:rPr>
          <w:color w:val="auto"/>
          <w:sz w:val="24"/>
          <w:szCs w:val="24"/>
          <w:lang w:val="en-US"/>
        </w:rPr>
        <w:t xml:space="preserve"> </w:t>
      </w:r>
      <w:r w:rsidRPr="00773CE2">
        <w:rPr>
          <w:color w:val="auto"/>
          <w:sz w:val="24"/>
          <w:szCs w:val="24"/>
        </w:rPr>
        <w:t>и</w:t>
      </w:r>
      <w:r w:rsidRPr="00773CE2">
        <w:rPr>
          <w:color w:val="auto"/>
          <w:sz w:val="24"/>
          <w:szCs w:val="24"/>
          <w:lang w:val="en-US"/>
        </w:rPr>
        <w:t xml:space="preserve"> </w:t>
      </w:r>
      <w:r w:rsidRPr="00773CE2">
        <w:rPr>
          <w:color w:val="auto"/>
          <w:sz w:val="24"/>
          <w:szCs w:val="24"/>
        </w:rPr>
        <w:t>цвет</w:t>
      </w:r>
      <w:r w:rsidRPr="00773CE2">
        <w:rPr>
          <w:color w:val="auto"/>
          <w:sz w:val="24"/>
          <w:szCs w:val="24"/>
          <w:lang w:val="en-US"/>
        </w:rPr>
        <w:t xml:space="preserve"> </w:t>
      </w:r>
      <w:r w:rsidRPr="00773CE2">
        <w:rPr>
          <w:color w:val="auto"/>
          <w:sz w:val="24"/>
          <w:szCs w:val="24"/>
        </w:rPr>
        <w:t>фона</w:t>
      </w:r>
      <w:r w:rsidRPr="00773CE2">
        <w:rPr>
          <w:color w:val="auto"/>
          <w:sz w:val="24"/>
          <w:szCs w:val="24"/>
          <w:lang w:val="en-US"/>
        </w:rPr>
        <w:t xml:space="preserve"> </w:t>
      </w:r>
      <w:r w:rsidRPr="00773CE2">
        <w:rPr>
          <w:color w:val="auto"/>
          <w:sz w:val="24"/>
          <w:szCs w:val="24"/>
        </w:rPr>
        <w:t>по</w:t>
      </w:r>
      <w:r w:rsidRPr="00773CE2">
        <w:rPr>
          <w:color w:val="auto"/>
          <w:sz w:val="24"/>
          <w:szCs w:val="24"/>
          <w:lang w:val="en-US"/>
        </w:rPr>
        <w:t xml:space="preserve"> </w:t>
      </w:r>
      <w:r w:rsidRPr="00773CE2">
        <w:rPr>
          <w:color w:val="auto"/>
          <w:sz w:val="24"/>
          <w:szCs w:val="24"/>
        </w:rPr>
        <w:t>умолчанию</w:t>
      </w:r>
      <w:r w:rsidRPr="00773CE2">
        <w:rPr>
          <w:color w:val="auto"/>
          <w:sz w:val="24"/>
          <w:szCs w:val="24"/>
          <w:lang w:val="en-US"/>
        </w:rPr>
        <w:t>) [D] - asosiy va orka ranglar ko‘rsatkichlari (to‘rtburchaklari) tagida joylashgan kichkina belgilar yordamida</w:t>
      </w:r>
      <w:r w:rsidRPr="00773CE2">
        <w:rPr>
          <w:color w:val="auto"/>
          <w:sz w:val="24"/>
          <w:szCs w:val="24"/>
          <w:lang w:val="en-US"/>
        </w:rPr>
        <w:t xml:space="preserve"> asosiy rangni - kora, orka rangni esa okga o‘tkazish.</w:t>
      </w:r>
      <w:r w:rsidR="002309D8"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5DE66299" wp14:editId="6A617367">
            <wp:extent cx="485775" cy="171450"/>
            <wp:effectExtent l="0" t="0" r="0" b="0"/>
            <wp:docPr id="18478" name="Picture 18478"/>
            <wp:cNvGraphicFramePr/>
            <a:graphic xmlns:a="http://schemas.openxmlformats.org/drawingml/2006/main">
              <a:graphicData uri="http://schemas.openxmlformats.org/drawingml/2006/picture">
                <pic:pic xmlns:pic="http://schemas.openxmlformats.org/drawingml/2006/picture">
                  <pic:nvPicPr>
                    <pic:cNvPr id="18478" name="Picture 18478"/>
                    <pic:cNvPicPr/>
                  </pic:nvPicPr>
                  <pic:blipFill>
                    <a:blip r:embed="rId321"/>
                    <a:stretch>
                      <a:fillRect/>
                    </a:stretch>
                  </pic:blipFill>
                  <pic:spPr>
                    <a:xfrm>
                      <a:off x="0" y="0"/>
                      <a:ext cx="485775" cy="171450"/>
                    </a:xfrm>
                    <a:prstGeom prst="rect">
                      <a:avLst/>
                    </a:prstGeom>
                  </pic:spPr>
                </pic:pic>
              </a:graphicData>
            </a:graphic>
          </wp:inline>
        </w:drawing>
      </w:r>
      <w:r w:rsidRPr="00773CE2">
        <w:rPr>
          <w:color w:val="auto"/>
          <w:sz w:val="24"/>
          <w:szCs w:val="24"/>
          <w:lang w:val="en-US"/>
        </w:rPr>
        <w:t xml:space="preserve"> Ekran holati - Screen Mode (</w:t>
      </w:r>
      <w:r w:rsidRPr="00773CE2">
        <w:rPr>
          <w:color w:val="auto"/>
          <w:sz w:val="24"/>
          <w:szCs w:val="24"/>
        </w:rPr>
        <w:t>режим</w:t>
      </w:r>
      <w:r w:rsidRPr="00773CE2">
        <w:rPr>
          <w:color w:val="auto"/>
          <w:sz w:val="24"/>
          <w:szCs w:val="24"/>
          <w:lang w:val="en-US"/>
        </w:rPr>
        <w:t xml:space="preserve"> </w:t>
      </w:r>
      <w:r w:rsidRPr="00773CE2">
        <w:rPr>
          <w:color w:val="auto"/>
          <w:sz w:val="24"/>
          <w:szCs w:val="24"/>
        </w:rPr>
        <w:t>экрана</w:t>
      </w:r>
      <w:r w:rsidRPr="00773CE2">
        <w:rPr>
          <w:color w:val="auto"/>
          <w:sz w:val="24"/>
          <w:szCs w:val="24"/>
          <w:lang w:val="en-US"/>
        </w:rPr>
        <w:t xml:space="preserve">) - [F] - ekran holatini o‘zgartirish tugmasi. Birinchi </w:t>
      </w:r>
      <w:r w:rsidRPr="00773CE2">
        <w:rPr>
          <w:b/>
          <w:color w:val="auto"/>
          <w:sz w:val="24"/>
          <w:szCs w:val="24"/>
          <w:lang w:val="en-US"/>
        </w:rPr>
        <w:t>standart holat</w:t>
      </w:r>
      <w:r w:rsidRPr="00773CE2">
        <w:rPr>
          <w:color w:val="auto"/>
          <w:sz w:val="24"/>
          <w:szCs w:val="24"/>
          <w:lang w:val="en-US"/>
        </w:rPr>
        <w:t xml:space="preserve"> - </w:t>
      </w:r>
      <w:r w:rsidRPr="00773CE2">
        <w:rPr>
          <w:color w:val="auto"/>
          <w:sz w:val="24"/>
          <w:szCs w:val="24"/>
        </w:rPr>
        <w:t>стандартный</w:t>
      </w:r>
      <w:r w:rsidRPr="00773CE2">
        <w:rPr>
          <w:color w:val="auto"/>
          <w:sz w:val="24"/>
          <w:szCs w:val="24"/>
          <w:lang w:val="en-US"/>
        </w:rPr>
        <w:t xml:space="preserve"> (Standard Screen Mode) - asosiy holat, rasm oynasi, menyu satri, ish qurollar sohasi va yordamchi sohalar kurinadigan holat.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Ikkinchi </w:t>
      </w:r>
      <w:r w:rsidRPr="00773CE2">
        <w:rPr>
          <w:b/>
          <w:color w:val="auto"/>
          <w:sz w:val="24"/>
          <w:szCs w:val="24"/>
          <w:lang w:val="en-US"/>
        </w:rPr>
        <w:t>menyuli tulik ekran holati</w:t>
      </w:r>
      <w:r w:rsidRPr="00773CE2">
        <w:rPr>
          <w:color w:val="auto"/>
          <w:sz w:val="24"/>
          <w:szCs w:val="24"/>
          <w:lang w:val="en-US"/>
        </w:rPr>
        <w:t xml:space="preserve"> - </w:t>
      </w:r>
      <w:r w:rsidRPr="00773CE2">
        <w:rPr>
          <w:color w:val="auto"/>
          <w:sz w:val="24"/>
          <w:szCs w:val="24"/>
        </w:rPr>
        <w:t>полноэкранный</w:t>
      </w:r>
      <w:r w:rsidRPr="00773CE2">
        <w:rPr>
          <w:color w:val="auto"/>
          <w:sz w:val="24"/>
          <w:szCs w:val="24"/>
          <w:lang w:val="en-US"/>
        </w:rPr>
        <w:t xml:space="preserve"> </w:t>
      </w:r>
      <w:r w:rsidRPr="00773CE2">
        <w:rPr>
          <w:color w:val="auto"/>
          <w:sz w:val="24"/>
          <w:szCs w:val="24"/>
        </w:rPr>
        <w:t>со</w:t>
      </w:r>
      <w:r w:rsidRPr="00773CE2">
        <w:rPr>
          <w:color w:val="auto"/>
          <w:sz w:val="24"/>
          <w:szCs w:val="24"/>
          <w:lang w:val="en-US"/>
        </w:rPr>
        <w:t xml:space="preserve"> </w:t>
      </w:r>
      <w:r w:rsidRPr="00773CE2">
        <w:rPr>
          <w:color w:val="auto"/>
          <w:sz w:val="24"/>
          <w:szCs w:val="24"/>
        </w:rPr>
        <w:t>строкой</w:t>
      </w:r>
      <w:r w:rsidRPr="00773CE2">
        <w:rPr>
          <w:color w:val="auto"/>
          <w:sz w:val="24"/>
          <w:szCs w:val="24"/>
          <w:lang w:val="en-US"/>
        </w:rPr>
        <w:t xml:space="preserve"> </w:t>
      </w:r>
      <w:r w:rsidRPr="00773CE2">
        <w:rPr>
          <w:color w:val="auto"/>
          <w:sz w:val="24"/>
          <w:szCs w:val="24"/>
        </w:rPr>
        <w:t>меню</w:t>
      </w:r>
      <w:r w:rsidRPr="00773CE2">
        <w:rPr>
          <w:color w:val="auto"/>
          <w:sz w:val="24"/>
          <w:szCs w:val="24"/>
          <w:lang w:val="en-US"/>
        </w:rPr>
        <w:t xml:space="preserve"> </w:t>
      </w:r>
      <w:r w:rsidRPr="00773CE2">
        <w:rPr>
          <w:color w:val="auto"/>
          <w:sz w:val="24"/>
          <w:szCs w:val="24"/>
        </w:rPr>
        <w:t>программы</w:t>
      </w:r>
      <w:r w:rsidRPr="00773CE2">
        <w:rPr>
          <w:color w:val="auto"/>
          <w:sz w:val="24"/>
          <w:szCs w:val="24"/>
          <w:lang w:val="en-US"/>
        </w:rPr>
        <w:t xml:space="preserve"> (Full Screen Mode with Menu Bar) - tulik ekran holati, nom satri, oyna chegaralari, ma’lumotlar satri va kurib chikish so</w:t>
      </w:r>
      <w:r w:rsidRPr="00773CE2">
        <w:rPr>
          <w:color w:val="auto"/>
          <w:sz w:val="24"/>
          <w:szCs w:val="24"/>
          <w:lang w:val="en-US"/>
        </w:rPr>
        <w:t>halari kurinmaydi.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Uchinchi </w:t>
      </w:r>
      <w:r w:rsidRPr="00773CE2">
        <w:rPr>
          <w:b/>
          <w:color w:val="auto"/>
          <w:sz w:val="24"/>
          <w:szCs w:val="24"/>
          <w:lang w:val="en-US"/>
        </w:rPr>
        <w:t>menyusiz tulik ekran holati</w:t>
      </w:r>
      <w:r w:rsidRPr="00773CE2">
        <w:rPr>
          <w:color w:val="auto"/>
          <w:sz w:val="24"/>
          <w:szCs w:val="24"/>
          <w:lang w:val="en-US"/>
        </w:rPr>
        <w:t xml:space="preserve"> - </w:t>
      </w:r>
      <w:r w:rsidRPr="00773CE2">
        <w:rPr>
          <w:color w:val="auto"/>
          <w:sz w:val="24"/>
          <w:szCs w:val="24"/>
        </w:rPr>
        <w:t>полноэкранный</w:t>
      </w:r>
      <w:r w:rsidRPr="00773CE2">
        <w:rPr>
          <w:color w:val="auto"/>
          <w:sz w:val="24"/>
          <w:szCs w:val="24"/>
          <w:lang w:val="en-US"/>
        </w:rPr>
        <w:t xml:space="preserve"> (Full Screen Mode) - tulik ekran holati, oldingiga karaganda menyu satri xam kurinmaydigan holat.</w:t>
      </w:r>
      <w:r w:rsidR="002309D8"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noProof/>
          <w:color w:val="auto"/>
          <w:sz w:val="24"/>
          <w:szCs w:val="24"/>
        </w:rPr>
        <w:drawing>
          <wp:inline distT="0" distB="0" distL="0" distR="0" wp14:anchorId="37951EDE" wp14:editId="6ECE0C6D">
            <wp:extent cx="485775" cy="209550"/>
            <wp:effectExtent l="0" t="0" r="0" b="0"/>
            <wp:docPr id="18480" name="Picture 18480"/>
            <wp:cNvGraphicFramePr/>
            <a:graphic xmlns:a="http://schemas.openxmlformats.org/drawingml/2006/main">
              <a:graphicData uri="http://schemas.openxmlformats.org/drawingml/2006/picture">
                <pic:pic xmlns:pic="http://schemas.openxmlformats.org/drawingml/2006/picture">
                  <pic:nvPicPr>
                    <pic:cNvPr id="18480" name="Picture 18480"/>
                    <pic:cNvPicPr/>
                  </pic:nvPicPr>
                  <pic:blipFill>
                    <a:blip r:embed="rId322"/>
                    <a:stretch>
                      <a:fillRect/>
                    </a:stretch>
                  </pic:blipFill>
                  <pic:spPr>
                    <a:xfrm>
                      <a:off x="0" y="0"/>
                      <a:ext cx="485775" cy="209550"/>
                    </a:xfrm>
                    <a:prstGeom prst="rect">
                      <a:avLst/>
                    </a:prstGeom>
                  </pic:spPr>
                </pic:pic>
              </a:graphicData>
            </a:graphic>
          </wp:inline>
        </w:drawing>
      </w:r>
      <w:r w:rsidRPr="00773CE2">
        <w:rPr>
          <w:color w:val="auto"/>
          <w:sz w:val="24"/>
          <w:szCs w:val="24"/>
          <w:lang w:val="en-US"/>
        </w:rPr>
        <w:t xml:space="preserve"> ImageReady dasturga utish - Jump to ImageReady (</w:t>
      </w:r>
      <w:r w:rsidRPr="00773CE2">
        <w:rPr>
          <w:color w:val="auto"/>
          <w:sz w:val="24"/>
          <w:szCs w:val="24"/>
        </w:rPr>
        <w:t>переключиться</w:t>
      </w:r>
      <w:r w:rsidRPr="00773CE2">
        <w:rPr>
          <w:color w:val="auto"/>
          <w:sz w:val="24"/>
          <w:szCs w:val="24"/>
          <w:lang w:val="en-US"/>
        </w:rPr>
        <w:t xml:space="preserve"> </w:t>
      </w:r>
      <w:r w:rsidRPr="00773CE2">
        <w:rPr>
          <w:color w:val="auto"/>
          <w:sz w:val="24"/>
          <w:szCs w:val="24"/>
        </w:rPr>
        <w:t>в</w:t>
      </w:r>
      <w:r w:rsidRPr="00773CE2">
        <w:rPr>
          <w:color w:val="auto"/>
          <w:sz w:val="24"/>
          <w:szCs w:val="24"/>
          <w:lang w:val="en-US"/>
        </w:rPr>
        <w:t xml:space="preserve"> ImageReady) - [Ctrl+Shift+M] - ochik rasmni ImageReady dasturga o‘tkazadi va unda tahrirlashni davom etishga imkoniyat yaratadi. </w:t>
      </w:r>
    </w:p>
    <w:p w:rsidR="00B45E59" w:rsidRPr="00773CE2" w:rsidRDefault="002309D8" w:rsidP="00773CE2">
      <w:pPr>
        <w:spacing w:after="0" w:line="276" w:lineRule="auto"/>
        <w:ind w:left="0" w:right="0" w:firstLine="0"/>
        <w:rPr>
          <w:color w:val="auto"/>
          <w:sz w:val="24"/>
          <w:szCs w:val="24"/>
        </w:rPr>
      </w:pPr>
      <w:r w:rsidRPr="00773CE2">
        <w:rPr>
          <w:color w:val="auto"/>
          <w:sz w:val="24"/>
          <w:szCs w:val="24"/>
          <w:lang w:val="en-US"/>
        </w:rPr>
        <w:t xml:space="preserve">  Rasm ranlarini, hajmini va boshqa xususiyatlarini o‘zgartirish uchun maxsum menyu bo‘limi </w:t>
      </w:r>
      <w:r w:rsidRPr="00773CE2">
        <w:rPr>
          <w:b/>
          <w:color w:val="auto"/>
          <w:sz w:val="24"/>
          <w:szCs w:val="24"/>
          <w:u w:val="single" w:color="000000"/>
          <w:lang w:val="en-US"/>
        </w:rPr>
        <w:t>Image</w:t>
      </w:r>
      <w:r w:rsidRPr="00773CE2">
        <w:rPr>
          <w:color w:val="auto"/>
          <w:sz w:val="24"/>
          <w:szCs w:val="24"/>
          <w:lang w:val="en-US"/>
        </w:rPr>
        <w:t xml:space="preserve"> buyruqlaridan foydalanish kerak. </w:t>
      </w:r>
      <w:r w:rsidRPr="00773CE2">
        <w:rPr>
          <w:color w:val="auto"/>
          <w:sz w:val="24"/>
          <w:szCs w:val="24"/>
        </w:rPr>
        <w:t xml:space="preserve">Bulardan eng asosiylar bilan tanishaylik: </w:t>
      </w:r>
    </w:p>
    <w:p w:rsidR="00B45E59" w:rsidRPr="00773CE2" w:rsidRDefault="006F205B">
      <w:pPr>
        <w:numPr>
          <w:ilvl w:val="0"/>
          <w:numId w:val="25"/>
        </w:numPr>
        <w:spacing w:after="0" w:line="276" w:lineRule="auto"/>
        <w:ind w:left="0" w:right="0" w:firstLine="0"/>
        <w:jc w:val="left"/>
        <w:rPr>
          <w:color w:val="auto"/>
          <w:sz w:val="24"/>
          <w:szCs w:val="24"/>
        </w:rPr>
      </w:pPr>
      <w:r w:rsidRPr="00773CE2">
        <w:rPr>
          <w:color w:val="auto"/>
          <w:sz w:val="24"/>
          <w:szCs w:val="24"/>
          <w:lang w:val="en-US"/>
        </w:rPr>
        <w:t xml:space="preserve">Rejim - </w:t>
      </w:r>
      <w:r w:rsidRPr="00773CE2">
        <w:rPr>
          <w:color w:val="auto"/>
          <w:sz w:val="24"/>
          <w:szCs w:val="24"/>
        </w:rPr>
        <w:t>Режим</w:t>
      </w:r>
      <w:r w:rsidRPr="00773CE2">
        <w:rPr>
          <w:color w:val="auto"/>
          <w:sz w:val="24"/>
          <w:szCs w:val="24"/>
          <w:lang w:val="en-US"/>
        </w:rPr>
        <w:t xml:space="preserve"> (Mode) - buyrug‘i rasm rejimini o‘zgartirish. </w:t>
      </w:r>
      <w:r w:rsidRPr="00773CE2">
        <w:rPr>
          <w:color w:val="auto"/>
          <w:sz w:val="24"/>
          <w:szCs w:val="24"/>
        </w:rPr>
        <w:t>Asosiy rejimlar:</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Grayscale</w:t>
      </w:r>
      <w:r w:rsidRPr="00773CE2">
        <w:rPr>
          <w:color w:val="auto"/>
          <w:sz w:val="24"/>
          <w:szCs w:val="24"/>
          <w:lang w:val="en-US"/>
        </w:rPr>
        <w:t xml:space="preserve"> - kul rang holatiga o‘tkazish,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Indexed Color</w:t>
      </w:r>
      <w:r w:rsidRPr="00773CE2">
        <w:rPr>
          <w:color w:val="auto"/>
          <w:sz w:val="24"/>
          <w:szCs w:val="24"/>
          <w:lang w:val="en-US"/>
        </w:rPr>
        <w:t xml:space="preserve"> - ko‘rsatilgan ranglar soni holatiga o‘tkazish (256 gacha), </w:t>
      </w:r>
      <w:r w:rsidRPr="00773CE2">
        <w:rPr>
          <w:b/>
          <w:color w:val="auto"/>
          <w:sz w:val="24"/>
          <w:szCs w:val="24"/>
          <w:lang w:val="en-US"/>
        </w:rPr>
        <w:t>CMYK Color</w:t>
      </w:r>
      <w:r w:rsidRPr="00773CE2">
        <w:rPr>
          <w:color w:val="auto"/>
          <w:sz w:val="24"/>
          <w:szCs w:val="24"/>
          <w:lang w:val="en-US"/>
        </w:rPr>
        <w:t xml:space="preserve"> - turta asosiy </w:t>
      </w:r>
      <w:r w:rsidRPr="00773CE2">
        <w:rPr>
          <w:color w:val="auto"/>
          <w:sz w:val="24"/>
          <w:szCs w:val="24"/>
          <w:lang w:val="en-US"/>
        </w:rPr>
        <w:t xml:space="preserve">ranlar orqali kodlash (moviy, sarik, kora va kizgish ranglar),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RGB Color</w:t>
      </w:r>
      <w:r w:rsidRPr="00773CE2">
        <w:rPr>
          <w:color w:val="auto"/>
          <w:sz w:val="24"/>
          <w:szCs w:val="24"/>
          <w:lang w:val="en-US"/>
        </w:rPr>
        <w:t xml:space="preserve"> - uchta asosiy ranglar orqali kodlash (kizil, yashil, kuk) </w:t>
      </w:r>
    </w:p>
    <w:p w:rsidR="00B45E59" w:rsidRPr="00773CE2" w:rsidRDefault="006F205B">
      <w:pPr>
        <w:numPr>
          <w:ilvl w:val="0"/>
          <w:numId w:val="25"/>
        </w:numPr>
        <w:spacing w:after="0" w:line="276" w:lineRule="auto"/>
        <w:ind w:left="0" w:right="0" w:firstLine="0"/>
        <w:jc w:val="left"/>
        <w:rPr>
          <w:color w:val="auto"/>
          <w:sz w:val="24"/>
          <w:szCs w:val="24"/>
          <w:lang w:val="en-US"/>
        </w:rPr>
      </w:pPr>
      <w:r w:rsidRPr="00773CE2">
        <w:rPr>
          <w:color w:val="auto"/>
          <w:sz w:val="24"/>
          <w:szCs w:val="24"/>
          <w:lang w:val="en-US"/>
        </w:rPr>
        <w:t xml:space="preserve">Tahrirlash - </w:t>
      </w:r>
      <w:r w:rsidRPr="00773CE2">
        <w:rPr>
          <w:color w:val="auto"/>
          <w:sz w:val="24"/>
          <w:szCs w:val="24"/>
        </w:rPr>
        <w:t>Коректировка</w:t>
      </w:r>
      <w:r w:rsidRPr="00773CE2">
        <w:rPr>
          <w:color w:val="auto"/>
          <w:sz w:val="24"/>
          <w:szCs w:val="24"/>
          <w:lang w:val="en-US"/>
        </w:rPr>
        <w:t xml:space="preserve"> (Adjust) - bu bo‘limda joylashgan buyruqlarni aksariyati rasmni ranglar ustidan har xil tahrirla</w:t>
      </w:r>
      <w:r w:rsidRPr="00773CE2">
        <w:rPr>
          <w:color w:val="auto"/>
          <w:sz w:val="24"/>
          <w:szCs w:val="24"/>
          <w:lang w:val="en-US"/>
        </w:rPr>
        <w:t>sh amallarni bajarish uchun yordam beradi: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Уровни - Levels - Настройка уровня</w:t>
      </w:r>
      <w:r w:rsidRPr="00773CE2">
        <w:rPr>
          <w:color w:val="auto"/>
          <w:sz w:val="24"/>
          <w:szCs w:val="24"/>
        </w:rPr>
        <w:t xml:space="preserve"> (ну, это, как бы, яркость)</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Автоуровни - Auto Levels</w:t>
      </w:r>
      <w:r w:rsidRPr="00773CE2">
        <w:rPr>
          <w:color w:val="auto"/>
          <w:sz w:val="24"/>
          <w:szCs w:val="24"/>
        </w:rPr>
        <w:t xml:space="preserve"> - То же самое, но автоматически</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Автоконтраст - Auto Contrast </w:t>
      </w:r>
      <w:r w:rsidRPr="00773CE2">
        <w:rPr>
          <w:color w:val="auto"/>
          <w:sz w:val="24"/>
          <w:szCs w:val="24"/>
        </w:rPr>
        <w:t>- Автоматическая настройка контраста</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Цветовой баланс - Color </w:t>
      </w:r>
      <w:r w:rsidRPr="00773CE2">
        <w:rPr>
          <w:b/>
          <w:color w:val="auto"/>
          <w:sz w:val="24"/>
          <w:szCs w:val="24"/>
        </w:rPr>
        <w:t>Balance</w:t>
      </w:r>
      <w:r w:rsidRPr="00773CE2">
        <w:rPr>
          <w:color w:val="auto"/>
          <w:sz w:val="24"/>
          <w:szCs w:val="24"/>
        </w:rPr>
        <w:t xml:space="preserve"> - Цветовой баланс</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Яркость/Котраст - Bright/Consrast</w:t>
      </w:r>
      <w:r w:rsidRPr="00773CE2">
        <w:rPr>
          <w:color w:val="auto"/>
          <w:sz w:val="24"/>
          <w:szCs w:val="24"/>
        </w:rPr>
        <w:t xml:space="preserve"> - Яркость и контраст</w:t>
      </w:r>
      <w:r w:rsidR="002309D8"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Оттенок/Насыщенность - Hue/Sturation </w:t>
      </w:r>
      <w:r w:rsidRPr="00773CE2">
        <w:rPr>
          <w:color w:val="auto"/>
          <w:sz w:val="24"/>
          <w:szCs w:val="24"/>
        </w:rPr>
        <w:t>- Позволяет как бы "смещать" цвета</w:t>
      </w:r>
      <w:r w:rsidR="002309D8" w:rsidRPr="00773CE2">
        <w:rPr>
          <w:color w:val="auto"/>
          <w:sz w:val="24"/>
          <w:szCs w:val="24"/>
        </w:rPr>
        <w:t xml:space="preserve"> </w:t>
      </w:r>
      <w:r w:rsidRPr="00773CE2">
        <w:rPr>
          <w:b/>
          <w:color w:val="auto"/>
          <w:sz w:val="24"/>
          <w:szCs w:val="24"/>
        </w:rPr>
        <w:t>Заменить цвет - Replace Color</w:t>
      </w:r>
      <w:r w:rsidRPr="00773CE2">
        <w:rPr>
          <w:color w:val="auto"/>
          <w:sz w:val="24"/>
          <w:szCs w:val="24"/>
        </w:rPr>
        <w:t xml:space="preserve"> - Можно изменить какой-то определенный цвет в рисунке</w:t>
      </w:r>
      <w:r w:rsidR="002309D8"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lastRenderedPageBreak/>
        <w:t xml:space="preserve">Variations </w:t>
      </w:r>
      <w:r w:rsidRPr="00773CE2">
        <w:rPr>
          <w:color w:val="auto"/>
          <w:sz w:val="24"/>
          <w:szCs w:val="24"/>
        </w:rPr>
        <w:t>- Это</w:t>
      </w:r>
      <w:r w:rsidRPr="00773CE2">
        <w:rPr>
          <w:color w:val="auto"/>
          <w:sz w:val="24"/>
          <w:szCs w:val="24"/>
        </w:rPr>
        <w:t xml:space="preserve"> прекрасная вещь для тех, кому лень думать. Здесь можно настроить цветовой баланс, контраст и насыщенность. Самое приятное, что вам сразу показы-вают несколько вариантов изменения. Остается только выбрать, какой вам больше нравится. После того, как выберет</w:t>
      </w:r>
      <w:r w:rsidRPr="00773CE2">
        <w:rPr>
          <w:color w:val="auto"/>
          <w:sz w:val="24"/>
          <w:szCs w:val="24"/>
        </w:rPr>
        <w:t>е, вам предложат еще варианты. Кроме вариантов, на экране присутствует исходное и получившееся на данный момент изображение.</w:t>
      </w:r>
      <w:r w:rsidR="002309D8" w:rsidRPr="00773CE2">
        <w:rPr>
          <w:color w:val="auto"/>
          <w:sz w:val="24"/>
          <w:szCs w:val="24"/>
        </w:rPr>
        <w:t xml:space="preserve"> </w:t>
      </w:r>
    </w:p>
    <w:p w:rsidR="00B45E59" w:rsidRPr="00773CE2" w:rsidRDefault="006F205B">
      <w:pPr>
        <w:numPr>
          <w:ilvl w:val="0"/>
          <w:numId w:val="26"/>
        </w:numPr>
        <w:spacing w:after="0" w:line="276" w:lineRule="auto"/>
        <w:ind w:left="0" w:right="0" w:firstLine="0"/>
        <w:rPr>
          <w:color w:val="auto"/>
          <w:sz w:val="24"/>
          <w:szCs w:val="24"/>
        </w:rPr>
      </w:pPr>
      <w:r w:rsidRPr="00773CE2">
        <w:rPr>
          <w:color w:val="auto"/>
          <w:sz w:val="24"/>
          <w:szCs w:val="24"/>
        </w:rPr>
        <w:t>Image Size Изменение размера картинки. Можно изменять с сохранением пропорций и без. Выделения здесь не учитываются.</w:t>
      </w:r>
      <w:r w:rsidR="002309D8" w:rsidRPr="00773CE2">
        <w:rPr>
          <w:color w:val="auto"/>
          <w:sz w:val="24"/>
          <w:szCs w:val="24"/>
        </w:rPr>
        <w:t xml:space="preserve"> </w:t>
      </w:r>
    </w:p>
    <w:p w:rsidR="00B45E59" w:rsidRPr="00773CE2" w:rsidRDefault="006F205B">
      <w:pPr>
        <w:numPr>
          <w:ilvl w:val="0"/>
          <w:numId w:val="26"/>
        </w:numPr>
        <w:spacing w:after="0" w:line="276" w:lineRule="auto"/>
        <w:ind w:left="0" w:right="0" w:firstLine="0"/>
        <w:rPr>
          <w:color w:val="auto"/>
          <w:sz w:val="24"/>
          <w:szCs w:val="24"/>
        </w:rPr>
      </w:pPr>
      <w:r w:rsidRPr="00773CE2">
        <w:rPr>
          <w:color w:val="auto"/>
          <w:sz w:val="24"/>
          <w:szCs w:val="24"/>
        </w:rPr>
        <w:t>Rotate Canva</w:t>
      </w:r>
      <w:r w:rsidRPr="00773CE2">
        <w:rPr>
          <w:color w:val="auto"/>
          <w:sz w:val="24"/>
          <w:szCs w:val="24"/>
        </w:rPr>
        <w:t xml:space="preserve">s Развороты, повороты, отражения всей картинки целиком.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rPr>
        <w:t xml:space="preserve">  </w:t>
      </w:r>
      <w:r w:rsidRPr="00773CE2">
        <w:rPr>
          <w:color w:val="auto"/>
          <w:sz w:val="24"/>
          <w:szCs w:val="24"/>
          <w:lang w:val="en-US"/>
        </w:rPr>
        <w:t xml:space="preserve">Soha tanlash - bu fotomontajning eng asosiy harakatlardan biri. Shuning uchun bu harakatlarga doir bo‘lgan </w:t>
      </w:r>
      <w:r w:rsidRPr="00773CE2">
        <w:rPr>
          <w:b/>
          <w:color w:val="auto"/>
          <w:sz w:val="24"/>
          <w:szCs w:val="24"/>
          <w:u w:val="single" w:color="000000"/>
          <w:lang w:val="en-US"/>
        </w:rPr>
        <w:t>Select</w:t>
      </w:r>
      <w:r w:rsidRPr="00773CE2">
        <w:rPr>
          <w:color w:val="auto"/>
          <w:sz w:val="24"/>
          <w:szCs w:val="24"/>
          <w:lang w:val="en-US"/>
        </w:rPr>
        <w:t xml:space="preserve"> menyu bo‘lim buyruqlari bilan yaqinroq tanishaymiz. Soha tanlash ish qurollar bilan biz yuqoridagi mavzularda tanishganmiz. Ushbu ish qurollar bilan rasmning ixtiriy soha tanlaganimizda, u punktir chiziqlar bilan chegaralanib kurinadi. </w:t>
      </w:r>
    </w:p>
    <w:p w:rsidR="00B45E59" w:rsidRPr="00773CE2" w:rsidRDefault="002309D8" w:rsidP="00773CE2">
      <w:pPr>
        <w:spacing w:after="0" w:line="276" w:lineRule="auto"/>
        <w:ind w:left="0" w:right="0" w:firstLine="0"/>
        <w:jc w:val="right"/>
        <w:rPr>
          <w:color w:val="auto"/>
          <w:sz w:val="24"/>
          <w:szCs w:val="24"/>
          <w:lang w:val="en-US"/>
        </w:rPr>
      </w:pPr>
      <w:r w:rsidRPr="00773CE2">
        <w:rPr>
          <w:color w:val="auto"/>
          <w:sz w:val="24"/>
          <w:szCs w:val="24"/>
          <w:lang w:val="en-US"/>
        </w:rPr>
        <w:t xml:space="preserve">  Agar shu tanlangan sohaga yana boshqa ixtiyoriy sohani qo‘shish uchun,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Shift</w:t>
      </w:r>
      <w:r w:rsidRPr="00773CE2">
        <w:rPr>
          <w:color w:val="auto"/>
          <w:sz w:val="24"/>
          <w:szCs w:val="24"/>
          <w:lang w:val="en-US"/>
        </w:rPr>
        <w:t xml:space="preserve"> tugmasini bosib qo‘</w:t>
      </w:r>
      <w:r w:rsidRPr="00773CE2">
        <w:rPr>
          <w:color w:val="auto"/>
          <w:sz w:val="24"/>
          <w:szCs w:val="24"/>
          <w:lang w:val="en-US"/>
        </w:rPr>
        <w:t xml:space="preserve">shimcha sohani tanlaymiz.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Agar esa shu tanlangan sohadan bir qismini tanlangandan chiqarib olish uchun, </w:t>
      </w:r>
      <w:r w:rsidRPr="00773CE2">
        <w:rPr>
          <w:b/>
          <w:color w:val="auto"/>
          <w:sz w:val="24"/>
          <w:szCs w:val="24"/>
          <w:lang w:val="en-US"/>
        </w:rPr>
        <w:t>Alt</w:t>
      </w:r>
      <w:r w:rsidRPr="00773CE2">
        <w:rPr>
          <w:color w:val="auto"/>
          <w:sz w:val="24"/>
          <w:szCs w:val="24"/>
          <w:lang w:val="en-US"/>
        </w:rPr>
        <w:t xml:space="preserve"> tugmasini bosib shu sohani tanlaymiz.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Endi </w:t>
      </w:r>
      <w:r w:rsidRPr="00773CE2">
        <w:rPr>
          <w:b/>
          <w:color w:val="auto"/>
          <w:sz w:val="24"/>
          <w:szCs w:val="24"/>
          <w:lang w:val="en-US"/>
        </w:rPr>
        <w:t>Select</w:t>
      </w:r>
      <w:r w:rsidRPr="00773CE2">
        <w:rPr>
          <w:color w:val="auto"/>
          <w:sz w:val="24"/>
          <w:szCs w:val="24"/>
          <w:lang w:val="en-US"/>
        </w:rPr>
        <w:t xml:space="preserve"> menyusining asosiy buyruqlari bilan tanishaylik. </w:t>
      </w:r>
    </w:p>
    <w:p w:rsidR="00B45E59" w:rsidRPr="00773CE2" w:rsidRDefault="006F205B">
      <w:pPr>
        <w:numPr>
          <w:ilvl w:val="0"/>
          <w:numId w:val="26"/>
        </w:numPr>
        <w:spacing w:after="0" w:line="276" w:lineRule="auto"/>
        <w:ind w:left="0" w:right="0" w:firstLine="0"/>
        <w:rPr>
          <w:color w:val="auto"/>
          <w:sz w:val="24"/>
          <w:szCs w:val="24"/>
          <w:lang w:val="en-US"/>
        </w:rPr>
      </w:pPr>
      <w:r w:rsidRPr="00773CE2">
        <w:rPr>
          <w:color w:val="auto"/>
          <w:sz w:val="24"/>
          <w:szCs w:val="24"/>
          <w:lang w:val="en-US"/>
        </w:rPr>
        <w:t xml:space="preserve">Hammasini tanlash - </w:t>
      </w:r>
      <w:r w:rsidRPr="00773CE2">
        <w:rPr>
          <w:color w:val="auto"/>
          <w:sz w:val="24"/>
          <w:szCs w:val="24"/>
        </w:rPr>
        <w:t>Все</w:t>
      </w:r>
      <w:r w:rsidRPr="00773CE2">
        <w:rPr>
          <w:color w:val="auto"/>
          <w:sz w:val="24"/>
          <w:szCs w:val="24"/>
          <w:lang w:val="en-US"/>
        </w:rPr>
        <w:t xml:space="preserve"> (All) -{Ctrl+A}- </w:t>
      </w:r>
      <w:r w:rsidRPr="00773CE2">
        <w:rPr>
          <w:color w:val="auto"/>
          <w:sz w:val="24"/>
          <w:szCs w:val="24"/>
          <w:lang w:val="en-US"/>
        </w:rPr>
        <w:t xml:space="preserve">butun rasm sohasini tanlash. </w:t>
      </w:r>
    </w:p>
    <w:p w:rsidR="00B45E59" w:rsidRPr="00773CE2" w:rsidRDefault="006F205B">
      <w:pPr>
        <w:numPr>
          <w:ilvl w:val="0"/>
          <w:numId w:val="26"/>
        </w:numPr>
        <w:spacing w:after="0" w:line="276" w:lineRule="auto"/>
        <w:ind w:left="0" w:right="0" w:firstLine="0"/>
        <w:rPr>
          <w:color w:val="auto"/>
          <w:sz w:val="24"/>
          <w:szCs w:val="24"/>
          <w:lang w:val="en-US"/>
        </w:rPr>
      </w:pPr>
      <w:r w:rsidRPr="00773CE2">
        <w:rPr>
          <w:color w:val="auto"/>
          <w:sz w:val="24"/>
          <w:szCs w:val="24"/>
          <w:lang w:val="en-US"/>
        </w:rPr>
        <w:t xml:space="preserve">Tanlashdan chiqarish - </w:t>
      </w:r>
      <w:r w:rsidRPr="00773CE2">
        <w:rPr>
          <w:color w:val="auto"/>
          <w:sz w:val="24"/>
          <w:szCs w:val="24"/>
        </w:rPr>
        <w:t>Разотменить</w:t>
      </w:r>
      <w:r w:rsidRPr="00773CE2">
        <w:rPr>
          <w:color w:val="auto"/>
          <w:sz w:val="24"/>
          <w:szCs w:val="24"/>
          <w:lang w:val="en-US"/>
        </w:rPr>
        <w:t xml:space="preserve"> (Deselect) -{Ctrl+D}- Tanlangan sohani bekor qilish. </w:t>
      </w:r>
    </w:p>
    <w:p w:rsidR="00B45E59" w:rsidRPr="00773CE2" w:rsidRDefault="006F205B">
      <w:pPr>
        <w:numPr>
          <w:ilvl w:val="0"/>
          <w:numId w:val="26"/>
        </w:numPr>
        <w:spacing w:after="0" w:line="276" w:lineRule="auto"/>
        <w:ind w:left="0" w:right="0" w:firstLine="0"/>
        <w:rPr>
          <w:color w:val="auto"/>
          <w:sz w:val="24"/>
          <w:szCs w:val="24"/>
          <w:lang w:val="en-US"/>
        </w:rPr>
      </w:pPr>
      <w:r w:rsidRPr="00773CE2">
        <w:rPr>
          <w:color w:val="auto"/>
          <w:sz w:val="24"/>
          <w:szCs w:val="24"/>
          <w:lang w:val="en-US"/>
        </w:rPr>
        <w:t xml:space="preserve">Tanlashni ogdarish - </w:t>
      </w:r>
      <w:r w:rsidRPr="00773CE2">
        <w:rPr>
          <w:color w:val="auto"/>
          <w:sz w:val="24"/>
          <w:szCs w:val="24"/>
        </w:rPr>
        <w:t>Инверсия</w:t>
      </w:r>
      <w:r w:rsidRPr="00773CE2">
        <w:rPr>
          <w:color w:val="auto"/>
          <w:sz w:val="24"/>
          <w:szCs w:val="24"/>
          <w:lang w:val="en-US"/>
        </w:rPr>
        <w:t xml:space="preserve"> (Inverse) - Tanlangan sohani tanlovdan chiqarib, tanlanmagan sohani tanlash. </w:t>
      </w:r>
    </w:p>
    <w:p w:rsidR="00B45E59" w:rsidRPr="00773CE2" w:rsidRDefault="006F205B">
      <w:pPr>
        <w:numPr>
          <w:ilvl w:val="0"/>
          <w:numId w:val="26"/>
        </w:numPr>
        <w:spacing w:after="0" w:line="276" w:lineRule="auto"/>
        <w:ind w:left="0" w:right="0" w:firstLine="0"/>
        <w:rPr>
          <w:color w:val="auto"/>
          <w:sz w:val="24"/>
          <w:szCs w:val="24"/>
        </w:rPr>
      </w:pPr>
      <w:r w:rsidRPr="00773CE2">
        <w:rPr>
          <w:color w:val="auto"/>
          <w:sz w:val="24"/>
          <w:szCs w:val="24"/>
          <w:lang w:val="en-US"/>
        </w:rPr>
        <w:t xml:space="preserve">Rang orqali tanlash - </w:t>
      </w:r>
      <w:r w:rsidRPr="00773CE2">
        <w:rPr>
          <w:color w:val="auto"/>
          <w:sz w:val="24"/>
          <w:szCs w:val="24"/>
        </w:rPr>
        <w:t>Диапазо</w:t>
      </w:r>
      <w:r w:rsidRPr="00773CE2">
        <w:rPr>
          <w:color w:val="auto"/>
          <w:sz w:val="24"/>
          <w:szCs w:val="24"/>
        </w:rPr>
        <w:t>н</w:t>
      </w:r>
      <w:r w:rsidRPr="00773CE2">
        <w:rPr>
          <w:color w:val="auto"/>
          <w:sz w:val="24"/>
          <w:szCs w:val="24"/>
          <w:lang w:val="en-US"/>
        </w:rPr>
        <w:t xml:space="preserve"> </w:t>
      </w:r>
      <w:r w:rsidRPr="00773CE2">
        <w:rPr>
          <w:color w:val="auto"/>
          <w:sz w:val="24"/>
          <w:szCs w:val="24"/>
        </w:rPr>
        <w:t>цветов</w:t>
      </w:r>
      <w:r w:rsidRPr="00773CE2">
        <w:rPr>
          <w:color w:val="auto"/>
          <w:sz w:val="24"/>
          <w:szCs w:val="24"/>
          <w:lang w:val="en-US"/>
        </w:rPr>
        <w:t xml:space="preserve"> (Color Range) - Rang asosida tanlash. </w:t>
      </w:r>
      <w:r w:rsidRPr="00773CE2">
        <w:rPr>
          <w:color w:val="auto"/>
          <w:sz w:val="24"/>
          <w:szCs w:val="24"/>
        </w:rPr>
        <w:t xml:space="preserve">Sexirli tayokcha rdamchi tugmaga uxshash holatida ishlaydi. </w:t>
      </w:r>
    </w:p>
    <w:p w:rsidR="00B45E59" w:rsidRPr="00773CE2" w:rsidRDefault="006F205B">
      <w:pPr>
        <w:numPr>
          <w:ilvl w:val="0"/>
          <w:numId w:val="26"/>
        </w:numPr>
        <w:spacing w:after="0" w:line="276" w:lineRule="auto"/>
        <w:ind w:left="0" w:right="0" w:firstLine="0"/>
        <w:rPr>
          <w:color w:val="auto"/>
          <w:sz w:val="24"/>
          <w:szCs w:val="24"/>
          <w:lang w:val="en-US"/>
        </w:rPr>
      </w:pPr>
      <w:r w:rsidRPr="00773CE2">
        <w:rPr>
          <w:color w:val="auto"/>
          <w:sz w:val="24"/>
          <w:szCs w:val="24"/>
          <w:lang w:val="en-US"/>
        </w:rPr>
        <w:t xml:space="preserve">Chegaralar - </w:t>
      </w:r>
      <w:r w:rsidRPr="00773CE2">
        <w:rPr>
          <w:color w:val="auto"/>
          <w:sz w:val="24"/>
          <w:szCs w:val="24"/>
        </w:rPr>
        <w:t>Растушевка</w:t>
      </w:r>
      <w:r w:rsidRPr="00773CE2">
        <w:rPr>
          <w:color w:val="auto"/>
          <w:sz w:val="24"/>
          <w:szCs w:val="24"/>
          <w:lang w:val="en-US"/>
        </w:rPr>
        <w:t xml:space="preserve"> (Feather) - tanlangan sohani chegaralari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qalinligini aniqlash </w:t>
      </w:r>
    </w:p>
    <w:p w:rsidR="00B45E59" w:rsidRPr="00773CE2" w:rsidRDefault="006F205B">
      <w:pPr>
        <w:numPr>
          <w:ilvl w:val="0"/>
          <w:numId w:val="26"/>
        </w:numPr>
        <w:spacing w:after="0" w:line="276" w:lineRule="auto"/>
        <w:ind w:left="0" w:right="0" w:firstLine="0"/>
        <w:rPr>
          <w:color w:val="auto"/>
          <w:sz w:val="24"/>
          <w:szCs w:val="24"/>
        </w:rPr>
      </w:pPr>
      <w:r w:rsidRPr="00773CE2">
        <w:rPr>
          <w:color w:val="auto"/>
          <w:sz w:val="24"/>
          <w:szCs w:val="24"/>
          <w:lang w:val="en-US"/>
        </w:rPr>
        <w:t xml:space="preserve">O‘zgartirishlar - </w:t>
      </w:r>
      <w:r w:rsidRPr="00773CE2">
        <w:rPr>
          <w:color w:val="auto"/>
          <w:sz w:val="24"/>
          <w:szCs w:val="24"/>
        </w:rPr>
        <w:t>Изменить</w:t>
      </w:r>
      <w:r w:rsidRPr="00773CE2">
        <w:rPr>
          <w:color w:val="auto"/>
          <w:sz w:val="24"/>
          <w:szCs w:val="24"/>
          <w:lang w:val="en-US"/>
        </w:rPr>
        <w:t xml:space="preserve"> (Modify) - tanlangan sohani har x</w:t>
      </w:r>
      <w:r w:rsidRPr="00773CE2">
        <w:rPr>
          <w:color w:val="auto"/>
          <w:sz w:val="24"/>
          <w:szCs w:val="24"/>
          <w:lang w:val="en-US"/>
        </w:rPr>
        <w:t xml:space="preserve">il holatlar bilan o‘zgartirish. </w:t>
      </w:r>
      <w:r w:rsidRPr="00773CE2">
        <w:rPr>
          <w:color w:val="auto"/>
          <w:sz w:val="24"/>
          <w:szCs w:val="24"/>
        </w:rPr>
        <w:t xml:space="preserve">Asosiy holatlar: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Chegaralar - Рамка (Border)</w:t>
      </w:r>
      <w:r w:rsidRPr="00773CE2">
        <w:rPr>
          <w:color w:val="auto"/>
          <w:sz w:val="24"/>
          <w:szCs w:val="24"/>
        </w:rPr>
        <w:t xml:space="preserve"> - Tanlangan soha chegaralari bo‘yicha siz ko‘rsatgan hajmda tanlangan ramka sohasini yaratadi.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Chegara silliklashtirish - </w:t>
      </w:r>
      <w:r w:rsidRPr="00773CE2">
        <w:rPr>
          <w:b/>
          <w:color w:val="auto"/>
          <w:sz w:val="24"/>
          <w:szCs w:val="24"/>
        </w:rPr>
        <w:t>Сглаживание</w:t>
      </w:r>
      <w:r w:rsidRPr="00773CE2">
        <w:rPr>
          <w:b/>
          <w:color w:val="auto"/>
          <w:sz w:val="24"/>
          <w:szCs w:val="24"/>
          <w:lang w:val="en-US"/>
        </w:rPr>
        <w:t xml:space="preserve"> (Smooth)</w:t>
      </w:r>
      <w:r w:rsidRPr="00773CE2">
        <w:rPr>
          <w:color w:val="auto"/>
          <w:sz w:val="24"/>
          <w:szCs w:val="24"/>
          <w:lang w:val="en-US"/>
        </w:rPr>
        <w:t xml:space="preserve"> - Tanlangan sohaning burchakli che</w:t>
      </w:r>
      <w:r w:rsidRPr="00773CE2">
        <w:rPr>
          <w:color w:val="auto"/>
          <w:sz w:val="24"/>
          <w:szCs w:val="24"/>
          <w:lang w:val="en-US"/>
        </w:rPr>
        <w:t xml:space="preserve">garalarini yumshok va silliklashtiradi.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Kattalashtirish - </w:t>
      </w:r>
      <w:r w:rsidRPr="00773CE2">
        <w:rPr>
          <w:b/>
          <w:color w:val="auto"/>
          <w:sz w:val="24"/>
          <w:szCs w:val="24"/>
        </w:rPr>
        <w:t>Растянуть</w:t>
      </w:r>
      <w:r w:rsidRPr="00773CE2">
        <w:rPr>
          <w:b/>
          <w:color w:val="auto"/>
          <w:sz w:val="24"/>
          <w:szCs w:val="24"/>
          <w:lang w:val="en-US"/>
        </w:rPr>
        <w:t xml:space="preserve"> (Expand)</w:t>
      </w:r>
      <w:r w:rsidRPr="00773CE2">
        <w:rPr>
          <w:color w:val="auto"/>
          <w:sz w:val="24"/>
          <w:szCs w:val="24"/>
          <w:lang w:val="en-US"/>
        </w:rPr>
        <w:t xml:space="preserve"> - Tanlangan sohani siz ko‘rsatgan masofani proporsional kattalashtiradi.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Kichkinalashtirish - </w:t>
      </w:r>
      <w:r w:rsidRPr="00773CE2">
        <w:rPr>
          <w:b/>
          <w:color w:val="auto"/>
          <w:sz w:val="24"/>
          <w:szCs w:val="24"/>
        </w:rPr>
        <w:t>Свернуть</w:t>
      </w:r>
      <w:r w:rsidRPr="00773CE2">
        <w:rPr>
          <w:b/>
          <w:color w:val="auto"/>
          <w:sz w:val="24"/>
          <w:szCs w:val="24"/>
          <w:lang w:val="en-US"/>
        </w:rPr>
        <w:t xml:space="preserve"> (Contract)</w:t>
      </w:r>
      <w:r w:rsidRPr="00773CE2">
        <w:rPr>
          <w:color w:val="auto"/>
          <w:sz w:val="24"/>
          <w:szCs w:val="24"/>
          <w:lang w:val="en-US"/>
        </w:rPr>
        <w:t xml:space="preserve"> - Tanlangan sohani siz ko‘rsatgan masofani proporsional kichkin</w:t>
      </w:r>
      <w:r w:rsidRPr="00773CE2">
        <w:rPr>
          <w:color w:val="auto"/>
          <w:sz w:val="24"/>
          <w:szCs w:val="24"/>
          <w:lang w:val="en-US"/>
        </w:rPr>
        <w:t>alashtiradi.</w:t>
      </w:r>
      <w:r w:rsidR="002309D8" w:rsidRPr="00773CE2">
        <w:rPr>
          <w:color w:val="auto"/>
          <w:sz w:val="24"/>
          <w:szCs w:val="24"/>
          <w:lang w:val="en-US"/>
        </w:rPr>
        <w:t xml:space="preserve"> </w:t>
      </w:r>
    </w:p>
    <w:p w:rsidR="00B45E59" w:rsidRPr="00773CE2" w:rsidRDefault="006F205B">
      <w:pPr>
        <w:numPr>
          <w:ilvl w:val="0"/>
          <w:numId w:val="26"/>
        </w:numPr>
        <w:spacing w:after="0" w:line="276" w:lineRule="auto"/>
        <w:ind w:left="0" w:right="0" w:firstLine="0"/>
        <w:rPr>
          <w:color w:val="auto"/>
          <w:sz w:val="24"/>
          <w:szCs w:val="24"/>
          <w:lang w:val="en-US"/>
        </w:rPr>
      </w:pPr>
      <w:r w:rsidRPr="00773CE2">
        <w:rPr>
          <w:color w:val="auto"/>
          <w:sz w:val="24"/>
          <w:szCs w:val="24"/>
          <w:lang w:val="en-US"/>
        </w:rPr>
        <w:t xml:space="preserve">Yonidagilarni qo‘shish - </w:t>
      </w:r>
      <w:r w:rsidRPr="00773CE2">
        <w:rPr>
          <w:color w:val="auto"/>
          <w:sz w:val="24"/>
          <w:szCs w:val="24"/>
        </w:rPr>
        <w:t>Смежные</w:t>
      </w:r>
      <w:r w:rsidRPr="00773CE2">
        <w:rPr>
          <w:color w:val="auto"/>
          <w:sz w:val="24"/>
          <w:szCs w:val="24"/>
          <w:lang w:val="en-US"/>
        </w:rPr>
        <w:t xml:space="preserve"> </w:t>
      </w:r>
      <w:r w:rsidRPr="00773CE2">
        <w:rPr>
          <w:color w:val="auto"/>
          <w:sz w:val="24"/>
          <w:szCs w:val="24"/>
        </w:rPr>
        <w:t>пиксели</w:t>
      </w:r>
      <w:r w:rsidRPr="00773CE2">
        <w:rPr>
          <w:color w:val="auto"/>
          <w:sz w:val="24"/>
          <w:szCs w:val="24"/>
          <w:lang w:val="en-US"/>
        </w:rPr>
        <w:t xml:space="preserve"> (Grow) - Yonida joylashgan uxshash ranglarni xam tanlangan sohaga qo‘shish. </w:t>
      </w:r>
    </w:p>
    <w:p w:rsidR="00B45E59" w:rsidRPr="00773CE2" w:rsidRDefault="006F205B">
      <w:pPr>
        <w:numPr>
          <w:ilvl w:val="0"/>
          <w:numId w:val="26"/>
        </w:numPr>
        <w:spacing w:after="0" w:line="276" w:lineRule="auto"/>
        <w:ind w:left="0" w:right="0" w:firstLine="0"/>
        <w:rPr>
          <w:color w:val="auto"/>
          <w:sz w:val="24"/>
          <w:szCs w:val="24"/>
          <w:lang w:val="en-US"/>
        </w:rPr>
      </w:pPr>
      <w:r w:rsidRPr="00773CE2">
        <w:rPr>
          <w:color w:val="auto"/>
          <w:sz w:val="24"/>
          <w:szCs w:val="24"/>
          <w:lang w:val="en-US"/>
        </w:rPr>
        <w:t xml:space="preserve">Uxshashlarni qo‘shish - </w:t>
      </w:r>
      <w:r w:rsidRPr="00773CE2">
        <w:rPr>
          <w:color w:val="auto"/>
          <w:sz w:val="24"/>
          <w:szCs w:val="24"/>
        </w:rPr>
        <w:t>Схожие</w:t>
      </w:r>
      <w:r w:rsidRPr="00773CE2">
        <w:rPr>
          <w:color w:val="auto"/>
          <w:sz w:val="24"/>
          <w:szCs w:val="24"/>
          <w:lang w:val="en-US"/>
        </w:rPr>
        <w:t xml:space="preserve"> </w:t>
      </w:r>
      <w:r w:rsidRPr="00773CE2">
        <w:rPr>
          <w:color w:val="auto"/>
          <w:sz w:val="24"/>
          <w:szCs w:val="24"/>
        </w:rPr>
        <w:t>пиксели</w:t>
      </w:r>
      <w:r w:rsidRPr="00773CE2">
        <w:rPr>
          <w:color w:val="auto"/>
          <w:sz w:val="24"/>
          <w:szCs w:val="24"/>
          <w:lang w:val="en-US"/>
        </w:rPr>
        <w:t xml:space="preserve"> (Similar) - ixtiyoriy joyda joylashgan uxshash ranglar sohalarini tanlangan sohaga </w:t>
      </w:r>
      <w:r w:rsidRPr="00773CE2">
        <w:rPr>
          <w:color w:val="auto"/>
          <w:sz w:val="24"/>
          <w:szCs w:val="24"/>
          <w:lang w:val="en-US"/>
        </w:rPr>
        <w:t xml:space="preserve">qo‘shish. </w:t>
      </w:r>
    </w:p>
    <w:p w:rsidR="00B45E59" w:rsidRPr="00773CE2" w:rsidRDefault="006F205B">
      <w:pPr>
        <w:numPr>
          <w:ilvl w:val="0"/>
          <w:numId w:val="26"/>
        </w:numPr>
        <w:spacing w:after="0" w:line="276" w:lineRule="auto"/>
        <w:ind w:left="0" w:right="0" w:firstLine="0"/>
        <w:rPr>
          <w:color w:val="auto"/>
          <w:sz w:val="24"/>
          <w:szCs w:val="24"/>
          <w:lang w:val="en-US"/>
        </w:rPr>
      </w:pPr>
      <w:r w:rsidRPr="00773CE2">
        <w:rPr>
          <w:color w:val="auto"/>
          <w:sz w:val="24"/>
          <w:szCs w:val="24"/>
          <w:lang w:val="en-US"/>
        </w:rPr>
        <w:t xml:space="preserve">Tanlangan sohani o‘zgartirish - </w:t>
      </w:r>
      <w:r w:rsidRPr="00773CE2">
        <w:rPr>
          <w:color w:val="auto"/>
          <w:sz w:val="24"/>
          <w:szCs w:val="24"/>
        </w:rPr>
        <w:t>Преобразовать</w:t>
      </w:r>
      <w:r w:rsidRPr="00773CE2">
        <w:rPr>
          <w:color w:val="auto"/>
          <w:sz w:val="24"/>
          <w:szCs w:val="24"/>
          <w:lang w:val="en-US"/>
        </w:rPr>
        <w:t xml:space="preserve"> </w:t>
      </w:r>
      <w:r w:rsidRPr="00773CE2">
        <w:rPr>
          <w:color w:val="auto"/>
          <w:sz w:val="24"/>
          <w:szCs w:val="24"/>
        </w:rPr>
        <w:t>выделение</w:t>
      </w:r>
      <w:r w:rsidRPr="00773CE2">
        <w:rPr>
          <w:color w:val="auto"/>
          <w:sz w:val="24"/>
          <w:szCs w:val="24"/>
          <w:lang w:val="en-US"/>
        </w:rPr>
        <w:t xml:space="preserve"> (Transform Selection) - tanlangan sohani ixtiyoriy holatda chuzish va o‘zgartirish.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Tanlangan sohaning shaklini o‘zgartirish va u ustidan har xil amallarni bajarish mumkin. Buning uchun bi</w:t>
      </w:r>
      <w:r w:rsidRPr="00773CE2">
        <w:rPr>
          <w:color w:val="auto"/>
          <w:sz w:val="24"/>
          <w:szCs w:val="24"/>
          <w:lang w:val="en-US"/>
        </w:rPr>
        <w:t xml:space="preserve">zga </w:t>
      </w:r>
      <w:r w:rsidRPr="00773CE2">
        <w:rPr>
          <w:b/>
          <w:color w:val="auto"/>
          <w:sz w:val="24"/>
          <w:szCs w:val="24"/>
          <w:u w:val="single" w:color="000000"/>
        </w:rPr>
        <w:t>Редактироварь</w:t>
      </w:r>
      <w:r w:rsidRPr="00773CE2">
        <w:rPr>
          <w:b/>
          <w:color w:val="auto"/>
          <w:sz w:val="24"/>
          <w:szCs w:val="24"/>
          <w:u w:val="single" w:color="000000"/>
          <w:lang w:val="en-US"/>
        </w:rPr>
        <w:t xml:space="preserve"> - Edit</w:t>
      </w:r>
      <w:r w:rsidRPr="00773CE2">
        <w:rPr>
          <w:color w:val="auto"/>
          <w:sz w:val="24"/>
          <w:szCs w:val="24"/>
          <w:lang w:val="en-US"/>
        </w:rPr>
        <w:t xml:space="preserve"> menyu buyruqlari bizga yordam beradi. Masalan </w:t>
      </w:r>
      <w:r w:rsidRPr="00773CE2">
        <w:rPr>
          <w:color w:val="auto"/>
          <w:sz w:val="24"/>
          <w:szCs w:val="24"/>
          <w:lang w:val="en-US"/>
        </w:rPr>
        <w:lastRenderedPageBreak/>
        <w:t>tanlangan soha nusxasini xotiraga olish va kirkib olish (</w:t>
      </w:r>
      <w:r w:rsidRPr="00773CE2">
        <w:rPr>
          <w:color w:val="auto"/>
          <w:sz w:val="24"/>
          <w:szCs w:val="24"/>
        </w:rPr>
        <w:t>Копировать</w:t>
      </w:r>
      <w:r w:rsidRPr="00773CE2">
        <w:rPr>
          <w:color w:val="auto"/>
          <w:sz w:val="24"/>
          <w:szCs w:val="24"/>
          <w:lang w:val="en-US"/>
        </w:rPr>
        <w:t xml:space="preserve">Copy, </w:t>
      </w:r>
      <w:r w:rsidRPr="00773CE2">
        <w:rPr>
          <w:color w:val="auto"/>
          <w:sz w:val="24"/>
          <w:szCs w:val="24"/>
        </w:rPr>
        <w:t>Вырезать</w:t>
      </w:r>
      <w:r w:rsidRPr="00773CE2">
        <w:rPr>
          <w:color w:val="auto"/>
          <w:sz w:val="24"/>
          <w:szCs w:val="24"/>
          <w:lang w:val="en-US"/>
        </w:rPr>
        <w:t>-Cut), xotiradan chiqarish (</w:t>
      </w:r>
      <w:r w:rsidRPr="00773CE2">
        <w:rPr>
          <w:color w:val="auto"/>
          <w:sz w:val="24"/>
          <w:szCs w:val="24"/>
        </w:rPr>
        <w:t>Вставить</w:t>
      </w:r>
      <w:r w:rsidRPr="00773CE2">
        <w:rPr>
          <w:color w:val="auto"/>
          <w:sz w:val="24"/>
          <w:szCs w:val="24"/>
          <w:lang w:val="en-US"/>
        </w:rPr>
        <w:t xml:space="preserve">-Paste). </w:t>
      </w:r>
      <w:r w:rsidRPr="00773CE2">
        <w:rPr>
          <w:color w:val="auto"/>
          <w:sz w:val="24"/>
          <w:szCs w:val="24"/>
        </w:rPr>
        <w:t>Endi qolgan buyruqlar bilan tanishaylik:</w:t>
      </w:r>
      <w:r w:rsidR="002309D8" w:rsidRPr="00773CE2">
        <w:rPr>
          <w:color w:val="auto"/>
          <w:sz w:val="24"/>
          <w:szCs w:val="24"/>
        </w:rPr>
        <w:t xml:space="preserve"> </w:t>
      </w:r>
    </w:p>
    <w:p w:rsidR="00B45E59" w:rsidRPr="00773CE2" w:rsidRDefault="006F205B">
      <w:pPr>
        <w:numPr>
          <w:ilvl w:val="0"/>
          <w:numId w:val="26"/>
        </w:numPr>
        <w:spacing w:after="0" w:line="276" w:lineRule="auto"/>
        <w:ind w:left="0" w:right="0" w:firstLine="0"/>
        <w:rPr>
          <w:color w:val="auto"/>
          <w:sz w:val="24"/>
          <w:szCs w:val="24"/>
          <w:lang w:val="en-US"/>
        </w:rPr>
      </w:pPr>
      <w:r w:rsidRPr="00773CE2">
        <w:rPr>
          <w:color w:val="auto"/>
          <w:sz w:val="24"/>
          <w:szCs w:val="24"/>
        </w:rPr>
        <w:t>Erkin o‘zgartiris</w:t>
      </w:r>
      <w:r w:rsidRPr="00773CE2">
        <w:rPr>
          <w:color w:val="auto"/>
          <w:sz w:val="24"/>
          <w:szCs w:val="24"/>
        </w:rPr>
        <w:t xml:space="preserve">h - Свободное преобразование (Free Transform)- ushbu buyruq natijasida tanlangan soha yoki rasm chegaralarida maxsus nuxtalar paydo bo‘ladi. </w:t>
      </w:r>
      <w:r w:rsidRPr="00773CE2">
        <w:rPr>
          <w:color w:val="auto"/>
          <w:sz w:val="24"/>
          <w:szCs w:val="24"/>
          <w:lang w:val="en-US"/>
        </w:rPr>
        <w:t>Ular yordamida tanlangan sohani chuzish, egeltirish, aylantirish va boshqa harakatlarni bajarishimiz mumkin.</w:t>
      </w:r>
      <w:r w:rsidR="002309D8" w:rsidRPr="00773CE2">
        <w:rPr>
          <w:color w:val="auto"/>
          <w:sz w:val="24"/>
          <w:szCs w:val="24"/>
          <w:lang w:val="en-US"/>
        </w:rPr>
        <w:t xml:space="preserve"> </w:t>
      </w:r>
    </w:p>
    <w:p w:rsidR="00B45E59" w:rsidRPr="00773CE2" w:rsidRDefault="006F205B">
      <w:pPr>
        <w:numPr>
          <w:ilvl w:val="0"/>
          <w:numId w:val="26"/>
        </w:numPr>
        <w:spacing w:after="0" w:line="276" w:lineRule="auto"/>
        <w:ind w:left="0" w:right="0" w:firstLine="0"/>
        <w:rPr>
          <w:color w:val="auto"/>
          <w:sz w:val="24"/>
          <w:szCs w:val="24"/>
          <w:lang w:val="en-US"/>
        </w:rPr>
      </w:pPr>
      <w:r w:rsidRPr="00773CE2">
        <w:rPr>
          <w:color w:val="auto"/>
          <w:sz w:val="24"/>
          <w:szCs w:val="24"/>
          <w:lang w:val="en-US"/>
        </w:rPr>
        <w:t>O‘zga</w:t>
      </w:r>
      <w:r w:rsidRPr="00773CE2">
        <w:rPr>
          <w:color w:val="auto"/>
          <w:sz w:val="24"/>
          <w:szCs w:val="24"/>
          <w:lang w:val="en-US"/>
        </w:rPr>
        <w:t xml:space="preserve">rtirish - </w:t>
      </w:r>
      <w:r w:rsidRPr="00773CE2">
        <w:rPr>
          <w:color w:val="auto"/>
          <w:sz w:val="24"/>
          <w:szCs w:val="24"/>
        </w:rPr>
        <w:t>Преобразование</w:t>
      </w:r>
      <w:r w:rsidRPr="00773CE2">
        <w:rPr>
          <w:color w:val="auto"/>
          <w:sz w:val="24"/>
          <w:szCs w:val="24"/>
          <w:lang w:val="en-US"/>
        </w:rPr>
        <w:t xml:space="preserve"> (Transform)- ushbu buyruq ichida bir nechta imkoniyatlar mavjud:</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Scale</w:t>
      </w:r>
      <w:r w:rsidRPr="00773CE2">
        <w:rPr>
          <w:color w:val="auto"/>
          <w:sz w:val="24"/>
          <w:szCs w:val="24"/>
        </w:rPr>
        <w:t xml:space="preserve"> - Изменение размеров по горизонтали и вертикали</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Rotate</w:t>
      </w:r>
      <w:r w:rsidRPr="00773CE2">
        <w:rPr>
          <w:color w:val="auto"/>
          <w:sz w:val="24"/>
          <w:szCs w:val="24"/>
        </w:rPr>
        <w:t xml:space="preserve"> - Вращение</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Skew</w:t>
      </w:r>
      <w:r w:rsidRPr="00773CE2">
        <w:rPr>
          <w:color w:val="auto"/>
          <w:sz w:val="24"/>
          <w:szCs w:val="24"/>
        </w:rPr>
        <w:t xml:space="preserve"> - Оттягивание одного из углов</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Distort</w:t>
      </w:r>
      <w:r w:rsidRPr="00773CE2">
        <w:rPr>
          <w:color w:val="auto"/>
          <w:sz w:val="24"/>
          <w:szCs w:val="24"/>
        </w:rPr>
        <w:t xml:space="preserve"> - Оттягивание нескольких углов</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Perspective</w:t>
      </w:r>
      <w:r w:rsidRPr="00773CE2">
        <w:rPr>
          <w:color w:val="auto"/>
          <w:sz w:val="24"/>
          <w:szCs w:val="24"/>
        </w:rPr>
        <w:t xml:space="preserve"> - Эффект перспективы</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Numeric</w:t>
      </w:r>
      <w:r w:rsidRPr="00773CE2">
        <w:rPr>
          <w:color w:val="auto"/>
          <w:sz w:val="24"/>
          <w:szCs w:val="24"/>
        </w:rPr>
        <w:t xml:space="preserve"> - Модификация при помощи задания численных значений</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Rotate 180</w:t>
      </w:r>
      <w:r w:rsidRPr="00773CE2">
        <w:rPr>
          <w:color w:val="auto"/>
          <w:sz w:val="24"/>
          <w:szCs w:val="24"/>
        </w:rPr>
        <w:t xml:space="preserve"> - Поворот на 180 градусов</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Flip Horizontal</w:t>
      </w:r>
      <w:r w:rsidRPr="00773CE2">
        <w:rPr>
          <w:color w:val="auto"/>
          <w:sz w:val="24"/>
          <w:szCs w:val="24"/>
        </w:rPr>
        <w:t xml:space="preserve"> - Разворот по горизонтали</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Flip Vertical</w:t>
      </w:r>
      <w:r w:rsidRPr="00773CE2">
        <w:rPr>
          <w:color w:val="auto"/>
          <w:sz w:val="24"/>
          <w:szCs w:val="24"/>
        </w:rPr>
        <w:t xml:space="preserve"> - Разворот по вертикали</w:t>
      </w:r>
      <w:r w:rsidR="002309D8"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lang w:val="en-US"/>
        </w:rPr>
        <w:t>CoRel</w:t>
      </w:r>
      <w:r w:rsidRPr="00773CE2">
        <w:rPr>
          <w:b/>
          <w:color w:val="auto"/>
          <w:sz w:val="24"/>
          <w:szCs w:val="24"/>
        </w:rPr>
        <w:t xml:space="preserve"> </w:t>
      </w:r>
      <w:r w:rsidRPr="00773CE2">
        <w:rPr>
          <w:b/>
          <w:color w:val="auto"/>
          <w:sz w:val="24"/>
          <w:szCs w:val="24"/>
          <w:lang w:val="en-US"/>
        </w:rPr>
        <w:t>draw</w:t>
      </w:r>
      <w:r w:rsidR="002309D8" w:rsidRPr="00773CE2">
        <w:rPr>
          <w:b/>
          <w:color w:val="auto"/>
          <w:sz w:val="24"/>
          <w:szCs w:val="24"/>
        </w:rPr>
        <w:t xml:space="preserve"> </w:t>
      </w:r>
      <w:r w:rsidRPr="00773CE2">
        <w:rPr>
          <w:b/>
          <w:color w:val="auto"/>
          <w:sz w:val="24"/>
          <w:szCs w:val="24"/>
          <w:lang w:val="en-US"/>
        </w:rPr>
        <w:t>dasturi</w:t>
      </w:r>
      <w:r w:rsidRPr="00773CE2">
        <w:rPr>
          <w:b/>
          <w:color w:val="auto"/>
          <w:sz w:val="24"/>
          <w:szCs w:val="24"/>
        </w:rPr>
        <w:t xml:space="preserve"> </w:t>
      </w:r>
      <w:r w:rsidRPr="00773CE2">
        <w:rPr>
          <w:b/>
          <w:color w:val="auto"/>
          <w:sz w:val="24"/>
          <w:szCs w:val="24"/>
          <w:lang w:val="en-US"/>
        </w:rPr>
        <w:t>imkoniyatlari</w:t>
      </w:r>
      <w:r w:rsidRPr="00773CE2">
        <w:rPr>
          <w:b/>
          <w:color w:val="auto"/>
          <w:sz w:val="24"/>
          <w:szCs w:val="24"/>
        </w:rPr>
        <w:t xml:space="preserve"> </w:t>
      </w:r>
      <w:r w:rsidRPr="00773CE2">
        <w:rPr>
          <w:b/>
          <w:color w:val="auto"/>
          <w:sz w:val="24"/>
          <w:szCs w:val="24"/>
          <w:lang w:val="en-US"/>
        </w:rPr>
        <w:t>bilan</w:t>
      </w:r>
      <w:r w:rsidRPr="00773CE2">
        <w:rPr>
          <w:b/>
          <w:color w:val="auto"/>
          <w:sz w:val="24"/>
          <w:szCs w:val="24"/>
        </w:rPr>
        <w:t xml:space="preserve"> </w:t>
      </w:r>
      <w:r w:rsidRPr="00773CE2">
        <w:rPr>
          <w:b/>
          <w:color w:val="auto"/>
          <w:sz w:val="24"/>
          <w:szCs w:val="24"/>
          <w:lang w:val="en-US"/>
        </w:rPr>
        <w:t>tanishish</w:t>
      </w:r>
      <w:r w:rsidRPr="00773CE2">
        <w:rPr>
          <w:b/>
          <w:color w:val="auto"/>
          <w:sz w:val="24"/>
          <w:szCs w:val="24"/>
        </w:rPr>
        <w:t>.</w:t>
      </w:r>
      <w:r w:rsidR="002309D8"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r w:rsidRPr="00773CE2">
        <w:rPr>
          <w:color w:val="auto"/>
          <w:sz w:val="24"/>
          <w:szCs w:val="24"/>
          <w:lang w:val="en-US"/>
        </w:rPr>
        <w:t>Yuqlangandan</w:t>
      </w:r>
      <w:r w:rsidRPr="00773CE2">
        <w:rPr>
          <w:color w:val="auto"/>
          <w:sz w:val="24"/>
          <w:szCs w:val="24"/>
        </w:rPr>
        <w:t xml:space="preserve"> </w:t>
      </w:r>
      <w:r w:rsidRPr="00773CE2">
        <w:rPr>
          <w:color w:val="auto"/>
          <w:sz w:val="24"/>
          <w:szCs w:val="24"/>
          <w:lang w:val="en-US"/>
        </w:rPr>
        <w:t>sung</w:t>
      </w:r>
      <w:r w:rsidRPr="00773CE2">
        <w:rPr>
          <w:color w:val="auto"/>
          <w:sz w:val="24"/>
          <w:szCs w:val="24"/>
        </w:rPr>
        <w:t xml:space="preserve"> </w:t>
      </w:r>
      <w:r w:rsidRPr="00773CE2">
        <w:rPr>
          <w:color w:val="auto"/>
          <w:sz w:val="24"/>
          <w:szCs w:val="24"/>
          <w:lang w:val="en-US"/>
        </w:rPr>
        <w:t>dastur</w:t>
      </w:r>
      <w:r w:rsidRPr="00773CE2">
        <w:rPr>
          <w:color w:val="auto"/>
          <w:sz w:val="24"/>
          <w:szCs w:val="24"/>
        </w:rPr>
        <w:t xml:space="preserve"> </w:t>
      </w:r>
      <w:r w:rsidRPr="00773CE2">
        <w:rPr>
          <w:color w:val="auto"/>
          <w:sz w:val="24"/>
          <w:szCs w:val="24"/>
          <w:lang w:val="en-US"/>
        </w:rPr>
        <w:t>ekranga</w:t>
      </w:r>
      <w:r w:rsidRPr="00773CE2">
        <w:rPr>
          <w:color w:val="auto"/>
          <w:sz w:val="24"/>
          <w:szCs w:val="24"/>
        </w:rPr>
        <w:t xml:space="preserve"> «</w:t>
      </w:r>
      <w:r w:rsidRPr="00773CE2">
        <w:rPr>
          <w:color w:val="auto"/>
          <w:sz w:val="24"/>
          <w:szCs w:val="24"/>
          <w:lang w:val="en-US"/>
        </w:rPr>
        <w:t>Xush</w:t>
      </w:r>
      <w:r w:rsidRPr="00773CE2">
        <w:rPr>
          <w:color w:val="auto"/>
          <w:sz w:val="24"/>
          <w:szCs w:val="24"/>
        </w:rPr>
        <w:t xml:space="preserve"> </w:t>
      </w:r>
      <w:r w:rsidRPr="00773CE2">
        <w:rPr>
          <w:color w:val="auto"/>
          <w:sz w:val="24"/>
          <w:szCs w:val="24"/>
          <w:lang w:val="en-US"/>
        </w:rPr>
        <w:t>kelibsiz</w:t>
      </w:r>
      <w:r w:rsidRPr="00773CE2">
        <w:rPr>
          <w:color w:val="auto"/>
          <w:sz w:val="24"/>
          <w:szCs w:val="24"/>
        </w:rPr>
        <w:t xml:space="preserve"> </w:t>
      </w:r>
      <w:r w:rsidRPr="00773CE2">
        <w:rPr>
          <w:color w:val="auto"/>
          <w:sz w:val="24"/>
          <w:szCs w:val="24"/>
          <w:lang w:val="en-US"/>
        </w:rPr>
        <w:t>SoRel</w:t>
      </w:r>
      <w:r w:rsidRPr="00773CE2">
        <w:rPr>
          <w:color w:val="auto"/>
          <w:sz w:val="24"/>
          <w:szCs w:val="24"/>
        </w:rPr>
        <w:t xml:space="preserve"> </w:t>
      </w:r>
      <w:r w:rsidRPr="00773CE2">
        <w:rPr>
          <w:color w:val="auto"/>
          <w:sz w:val="24"/>
          <w:szCs w:val="24"/>
          <w:lang w:val="en-US"/>
        </w:rPr>
        <w:t>draw</w:t>
      </w:r>
      <w:r w:rsidRPr="00773CE2">
        <w:rPr>
          <w:b/>
          <w:color w:val="auto"/>
          <w:sz w:val="24"/>
          <w:szCs w:val="24"/>
        </w:rPr>
        <w:t>»</w:t>
      </w:r>
      <w:r w:rsidR="002309D8" w:rsidRPr="00773CE2">
        <w:rPr>
          <w:b/>
          <w:color w:val="auto"/>
          <w:sz w:val="24"/>
          <w:szCs w:val="24"/>
        </w:rPr>
        <w:t xml:space="preserve"> </w:t>
      </w:r>
      <w:r w:rsidRPr="00773CE2">
        <w:rPr>
          <w:color w:val="auto"/>
          <w:sz w:val="24"/>
          <w:szCs w:val="24"/>
          <w:lang w:val="en-US"/>
        </w:rPr>
        <w:t>mulokot</w:t>
      </w:r>
      <w:r w:rsidRPr="00773CE2">
        <w:rPr>
          <w:color w:val="auto"/>
          <w:sz w:val="24"/>
          <w:szCs w:val="24"/>
        </w:rPr>
        <w:t xml:space="preserve"> </w:t>
      </w:r>
      <w:r w:rsidRPr="00773CE2">
        <w:rPr>
          <w:color w:val="auto"/>
          <w:sz w:val="24"/>
          <w:szCs w:val="24"/>
          <w:lang w:val="en-US"/>
        </w:rPr>
        <w:t>oynasini</w:t>
      </w:r>
      <w:r w:rsidRPr="00773CE2">
        <w:rPr>
          <w:color w:val="auto"/>
          <w:sz w:val="24"/>
          <w:szCs w:val="24"/>
        </w:rPr>
        <w:t xml:space="preserve"> </w:t>
      </w:r>
      <w:r w:rsidRPr="00773CE2">
        <w:rPr>
          <w:color w:val="auto"/>
          <w:sz w:val="24"/>
          <w:szCs w:val="24"/>
          <w:lang w:val="en-US"/>
        </w:rPr>
        <w:t>chiqaradi</w:t>
      </w:r>
      <w:r w:rsidRPr="00773CE2">
        <w:rPr>
          <w:color w:val="auto"/>
          <w:sz w:val="24"/>
          <w:szCs w:val="24"/>
        </w:rPr>
        <w:t xml:space="preserve"> </w:t>
      </w:r>
      <w:r w:rsidRPr="00773CE2">
        <w:rPr>
          <w:color w:val="auto"/>
          <w:sz w:val="24"/>
          <w:szCs w:val="24"/>
          <w:lang w:val="en-US"/>
        </w:rPr>
        <w:t>va</w:t>
      </w:r>
      <w:r w:rsidRPr="00773CE2">
        <w:rPr>
          <w:color w:val="auto"/>
          <w:sz w:val="24"/>
          <w:szCs w:val="24"/>
        </w:rPr>
        <w:t xml:space="preserve"> </w:t>
      </w:r>
      <w:r w:rsidRPr="00773CE2">
        <w:rPr>
          <w:color w:val="auto"/>
          <w:sz w:val="24"/>
          <w:szCs w:val="24"/>
          <w:lang w:val="en-US"/>
        </w:rPr>
        <w:t>bir</w:t>
      </w:r>
      <w:r w:rsidRPr="00773CE2">
        <w:rPr>
          <w:color w:val="auto"/>
          <w:sz w:val="24"/>
          <w:szCs w:val="24"/>
        </w:rPr>
        <w:t xml:space="preserve"> </w:t>
      </w:r>
      <w:r w:rsidRPr="00773CE2">
        <w:rPr>
          <w:color w:val="auto"/>
          <w:sz w:val="24"/>
          <w:szCs w:val="24"/>
          <w:lang w:val="en-US"/>
        </w:rPr>
        <w:t>nechta</w:t>
      </w:r>
      <w:r w:rsidRPr="00773CE2">
        <w:rPr>
          <w:color w:val="auto"/>
          <w:sz w:val="24"/>
          <w:szCs w:val="24"/>
        </w:rPr>
        <w:t xml:space="preserve"> </w:t>
      </w:r>
      <w:r w:rsidRPr="00773CE2">
        <w:rPr>
          <w:color w:val="auto"/>
          <w:sz w:val="24"/>
          <w:szCs w:val="24"/>
          <w:lang w:val="en-US"/>
        </w:rPr>
        <w:t>variantlarni</w:t>
      </w:r>
      <w:r w:rsidRPr="00773CE2">
        <w:rPr>
          <w:color w:val="auto"/>
          <w:sz w:val="24"/>
          <w:szCs w:val="24"/>
        </w:rPr>
        <w:t xml:space="preserve"> </w:t>
      </w:r>
      <w:r w:rsidRPr="00773CE2">
        <w:rPr>
          <w:color w:val="auto"/>
          <w:sz w:val="24"/>
          <w:szCs w:val="24"/>
          <w:lang w:val="en-US"/>
        </w:rPr>
        <w:t>taqdim</w:t>
      </w:r>
      <w:r w:rsidRPr="00773CE2">
        <w:rPr>
          <w:color w:val="auto"/>
          <w:sz w:val="24"/>
          <w:szCs w:val="24"/>
        </w:rPr>
        <w:t xml:space="preserve"> </w:t>
      </w:r>
      <w:r w:rsidRPr="00773CE2">
        <w:rPr>
          <w:color w:val="auto"/>
          <w:sz w:val="24"/>
          <w:szCs w:val="24"/>
          <w:lang w:val="en-US"/>
        </w:rPr>
        <w:t>qiladi</w:t>
      </w:r>
      <w:r w:rsidRPr="00773CE2">
        <w:rPr>
          <w:color w:val="auto"/>
          <w:sz w:val="24"/>
          <w:szCs w:val="24"/>
        </w:rPr>
        <w:t xml:space="preserve">: </w:t>
      </w:r>
      <w:r w:rsidRPr="00773CE2">
        <w:rPr>
          <w:color w:val="auto"/>
          <w:sz w:val="24"/>
          <w:szCs w:val="24"/>
          <w:lang w:val="en-US"/>
        </w:rPr>
        <w:t>yangi</w:t>
      </w:r>
      <w:r w:rsidRPr="00773CE2">
        <w:rPr>
          <w:color w:val="auto"/>
          <w:sz w:val="24"/>
          <w:szCs w:val="24"/>
        </w:rPr>
        <w:t xml:space="preserve"> </w:t>
      </w:r>
      <w:r w:rsidRPr="00773CE2">
        <w:rPr>
          <w:color w:val="auto"/>
          <w:sz w:val="24"/>
          <w:szCs w:val="24"/>
          <w:lang w:val="en-US"/>
        </w:rPr>
        <w:t>xujjat</w:t>
      </w:r>
      <w:r w:rsidRPr="00773CE2">
        <w:rPr>
          <w:color w:val="auto"/>
          <w:sz w:val="24"/>
          <w:szCs w:val="24"/>
        </w:rPr>
        <w:t xml:space="preserve"> </w:t>
      </w:r>
      <w:r w:rsidRPr="00773CE2">
        <w:rPr>
          <w:color w:val="auto"/>
          <w:sz w:val="24"/>
          <w:szCs w:val="24"/>
          <w:lang w:val="en-US"/>
        </w:rPr>
        <w:t>yaratish</w:t>
      </w:r>
      <w:r w:rsidRPr="00773CE2">
        <w:rPr>
          <w:color w:val="auto"/>
          <w:sz w:val="24"/>
          <w:szCs w:val="24"/>
        </w:rPr>
        <w:t xml:space="preserve"> (</w:t>
      </w:r>
      <w:r w:rsidRPr="00773CE2">
        <w:rPr>
          <w:color w:val="auto"/>
          <w:sz w:val="24"/>
          <w:szCs w:val="24"/>
          <w:lang w:val="en-US"/>
        </w:rPr>
        <w:t>graphic</w:t>
      </w:r>
      <w:r w:rsidRPr="00773CE2">
        <w:rPr>
          <w:color w:val="auto"/>
          <w:sz w:val="24"/>
          <w:szCs w:val="24"/>
        </w:rPr>
        <w:t xml:space="preserve">), </w:t>
      </w:r>
      <w:r w:rsidRPr="00773CE2">
        <w:rPr>
          <w:color w:val="auto"/>
          <w:sz w:val="24"/>
          <w:szCs w:val="24"/>
          <w:lang w:val="en-US"/>
        </w:rPr>
        <w:t>oxirgi</w:t>
      </w:r>
      <w:r w:rsidRPr="00773CE2">
        <w:rPr>
          <w:color w:val="auto"/>
          <w:sz w:val="24"/>
          <w:szCs w:val="24"/>
        </w:rPr>
        <w:t xml:space="preserve"> </w:t>
      </w:r>
      <w:r w:rsidRPr="00773CE2">
        <w:rPr>
          <w:color w:val="auto"/>
          <w:sz w:val="24"/>
          <w:szCs w:val="24"/>
          <w:lang w:val="en-US"/>
        </w:rPr>
        <w:t>yaratilgan</w:t>
      </w:r>
      <w:r w:rsidRPr="00773CE2">
        <w:rPr>
          <w:color w:val="auto"/>
          <w:sz w:val="24"/>
          <w:szCs w:val="24"/>
        </w:rPr>
        <w:t xml:space="preserve"> </w:t>
      </w:r>
      <w:r w:rsidRPr="00773CE2">
        <w:rPr>
          <w:color w:val="auto"/>
          <w:sz w:val="24"/>
          <w:szCs w:val="24"/>
          <w:lang w:val="en-US"/>
        </w:rPr>
        <w:t>xujjatni</w:t>
      </w:r>
      <w:r w:rsidRPr="00773CE2">
        <w:rPr>
          <w:color w:val="auto"/>
          <w:sz w:val="24"/>
          <w:szCs w:val="24"/>
        </w:rPr>
        <w:t xml:space="preserve"> </w:t>
      </w:r>
      <w:r w:rsidRPr="00773CE2">
        <w:rPr>
          <w:color w:val="auto"/>
          <w:sz w:val="24"/>
          <w:szCs w:val="24"/>
          <w:lang w:val="en-US"/>
        </w:rPr>
        <w:t>ochish</w:t>
      </w:r>
      <w:r w:rsidRPr="00773CE2">
        <w:rPr>
          <w:color w:val="auto"/>
          <w:sz w:val="24"/>
          <w:szCs w:val="24"/>
        </w:rPr>
        <w:t xml:space="preserve"> (</w:t>
      </w:r>
      <w:r w:rsidRPr="00773CE2">
        <w:rPr>
          <w:color w:val="auto"/>
          <w:sz w:val="24"/>
          <w:szCs w:val="24"/>
          <w:lang w:val="en-US"/>
        </w:rPr>
        <w:t>Orep</w:t>
      </w:r>
      <w:r w:rsidRPr="00773CE2">
        <w:rPr>
          <w:color w:val="auto"/>
          <w:sz w:val="24"/>
          <w:szCs w:val="24"/>
        </w:rPr>
        <w:t xml:space="preserve"> </w:t>
      </w:r>
      <w:r w:rsidRPr="00773CE2">
        <w:rPr>
          <w:color w:val="auto"/>
          <w:sz w:val="24"/>
          <w:szCs w:val="24"/>
          <w:lang w:val="en-US"/>
        </w:rPr>
        <w:t>last</w:t>
      </w:r>
      <w:r w:rsidRPr="00773CE2">
        <w:rPr>
          <w:color w:val="auto"/>
          <w:sz w:val="24"/>
          <w:szCs w:val="24"/>
        </w:rPr>
        <w:t xml:space="preserve"> </w:t>
      </w:r>
      <w:r w:rsidRPr="00773CE2">
        <w:rPr>
          <w:color w:val="auto"/>
          <w:sz w:val="24"/>
          <w:szCs w:val="24"/>
          <w:lang w:val="en-US"/>
        </w:rPr>
        <w:t>edited</w:t>
      </w:r>
      <w:r w:rsidRPr="00773CE2">
        <w:rPr>
          <w:color w:val="auto"/>
          <w:sz w:val="24"/>
          <w:szCs w:val="24"/>
        </w:rPr>
        <w:t xml:space="preserve">), </w:t>
      </w:r>
      <w:r w:rsidRPr="00773CE2">
        <w:rPr>
          <w:color w:val="auto"/>
          <w:sz w:val="24"/>
          <w:szCs w:val="24"/>
          <w:lang w:val="en-US"/>
        </w:rPr>
        <w:t>mavjud</w:t>
      </w:r>
      <w:r w:rsidRPr="00773CE2">
        <w:rPr>
          <w:color w:val="auto"/>
          <w:sz w:val="24"/>
          <w:szCs w:val="24"/>
        </w:rPr>
        <w:t xml:space="preserve"> </w:t>
      </w:r>
      <w:r w:rsidRPr="00773CE2">
        <w:rPr>
          <w:color w:val="auto"/>
          <w:sz w:val="24"/>
          <w:szCs w:val="24"/>
          <w:lang w:val="en-US"/>
        </w:rPr>
        <w:t>xujjatni</w:t>
      </w:r>
      <w:r w:rsidRPr="00773CE2">
        <w:rPr>
          <w:color w:val="auto"/>
          <w:sz w:val="24"/>
          <w:szCs w:val="24"/>
        </w:rPr>
        <w:t xml:space="preserve"> </w:t>
      </w:r>
      <w:r w:rsidRPr="00773CE2">
        <w:rPr>
          <w:color w:val="auto"/>
          <w:sz w:val="24"/>
          <w:szCs w:val="24"/>
          <w:lang w:val="en-US"/>
        </w:rPr>
        <w:t>ochish</w:t>
      </w:r>
      <w:r w:rsidRPr="00773CE2">
        <w:rPr>
          <w:color w:val="auto"/>
          <w:sz w:val="24"/>
          <w:szCs w:val="24"/>
        </w:rPr>
        <w:t xml:space="preserve"> (</w:t>
      </w:r>
      <w:r w:rsidRPr="00773CE2">
        <w:rPr>
          <w:color w:val="auto"/>
          <w:sz w:val="24"/>
          <w:szCs w:val="24"/>
          <w:lang w:val="en-US"/>
        </w:rPr>
        <w:t>Orep</w:t>
      </w:r>
      <w:r w:rsidRPr="00773CE2">
        <w:rPr>
          <w:color w:val="auto"/>
          <w:sz w:val="24"/>
          <w:szCs w:val="24"/>
        </w:rPr>
        <w:t xml:space="preserve"> </w:t>
      </w:r>
      <w:r w:rsidRPr="00773CE2">
        <w:rPr>
          <w:color w:val="auto"/>
          <w:sz w:val="24"/>
          <w:szCs w:val="24"/>
          <w:lang w:val="en-US"/>
        </w:rPr>
        <w:t>graphic</w:t>
      </w:r>
      <w:r w:rsidRPr="00773CE2">
        <w:rPr>
          <w:color w:val="auto"/>
          <w:sz w:val="24"/>
          <w:szCs w:val="24"/>
        </w:rPr>
        <w:t xml:space="preserve">), </w:t>
      </w:r>
      <w:r w:rsidRPr="00773CE2">
        <w:rPr>
          <w:color w:val="auto"/>
          <w:sz w:val="24"/>
          <w:szCs w:val="24"/>
          <w:lang w:val="en-US"/>
        </w:rPr>
        <w:t>o</w:t>
      </w:r>
      <w:r w:rsidRPr="00773CE2">
        <w:rPr>
          <w:color w:val="auto"/>
          <w:sz w:val="24"/>
          <w:szCs w:val="24"/>
        </w:rPr>
        <w:t>’</w:t>
      </w:r>
      <w:r w:rsidRPr="00773CE2">
        <w:rPr>
          <w:color w:val="auto"/>
          <w:sz w:val="24"/>
          <w:szCs w:val="24"/>
          <w:lang w:val="en-US"/>
        </w:rPr>
        <w:t>qitish</w:t>
      </w:r>
      <w:r w:rsidRPr="00773CE2">
        <w:rPr>
          <w:color w:val="auto"/>
          <w:sz w:val="24"/>
          <w:szCs w:val="24"/>
        </w:rPr>
        <w:t xml:space="preserve"> </w:t>
      </w:r>
      <w:r w:rsidRPr="00773CE2">
        <w:rPr>
          <w:color w:val="auto"/>
          <w:sz w:val="24"/>
          <w:szCs w:val="24"/>
          <w:lang w:val="en-US"/>
        </w:rPr>
        <w:t>tizimi</w:t>
      </w:r>
      <w:r w:rsidRPr="00773CE2">
        <w:rPr>
          <w:color w:val="auto"/>
          <w:sz w:val="24"/>
          <w:szCs w:val="24"/>
        </w:rPr>
        <w:t xml:space="preserve"> (</w:t>
      </w:r>
      <w:r w:rsidRPr="00773CE2">
        <w:rPr>
          <w:color w:val="auto"/>
          <w:sz w:val="24"/>
          <w:szCs w:val="24"/>
          <w:lang w:val="en-US"/>
        </w:rPr>
        <w:t>CoRel</w:t>
      </w:r>
      <w:r w:rsidRPr="00773CE2">
        <w:rPr>
          <w:color w:val="auto"/>
          <w:sz w:val="24"/>
          <w:szCs w:val="24"/>
        </w:rPr>
        <w:t xml:space="preserve"> </w:t>
      </w:r>
      <w:r w:rsidRPr="00773CE2">
        <w:rPr>
          <w:color w:val="auto"/>
          <w:sz w:val="24"/>
          <w:szCs w:val="24"/>
          <w:lang w:val="en-US"/>
        </w:rPr>
        <w:t>Turor</w:t>
      </w:r>
      <w:r w:rsidRPr="00773CE2">
        <w:rPr>
          <w:color w:val="auto"/>
          <w:sz w:val="24"/>
          <w:szCs w:val="24"/>
        </w:rPr>
        <w:t>).</w:t>
      </w:r>
      <w:r w:rsidR="002309D8"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Yangi xujjatni yaratish uchun fayl (file) menyusida Yangi (NEW) komandasini bajariladi. Mavjud xujjatni ochish uchun fayl menyusida ochish (Oren) komandasi bajariladi.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COREL DRAW</w:t>
      </w:r>
      <w:r w:rsidR="002309D8" w:rsidRPr="00773CE2">
        <w:rPr>
          <w:color w:val="auto"/>
          <w:sz w:val="24"/>
          <w:szCs w:val="24"/>
          <w:lang w:val="en-US"/>
        </w:rPr>
        <w:t xml:space="preserve"> </w:t>
      </w:r>
      <w:r w:rsidRPr="00773CE2">
        <w:rPr>
          <w:color w:val="auto"/>
          <w:sz w:val="24"/>
          <w:szCs w:val="24"/>
          <w:lang w:val="en-US"/>
        </w:rPr>
        <w:t xml:space="preserve">dasturi bir necha xujjatlarni bir vaqtda </w:t>
      </w:r>
      <w:r w:rsidRPr="00773CE2">
        <w:rPr>
          <w:color w:val="auto"/>
          <w:sz w:val="24"/>
          <w:szCs w:val="24"/>
          <w:lang w:val="en-US"/>
        </w:rPr>
        <w:t>ochish imkoniyatiga ega, u xolda shu paytda kerak bo’lmagan xujjatlarni yopish kuzda tutilgan. Menyu Fayl (file) bo’limida yoping (Zakryt, Close) komandasi bajarilganda aktiv xujjat yopiladi. Dastur yuqlangandlan so’ng ekranda paydo dastur oynasiga foydala</w:t>
      </w:r>
      <w:r w:rsidRPr="00773CE2">
        <w:rPr>
          <w:color w:val="auto"/>
          <w:sz w:val="24"/>
          <w:szCs w:val="24"/>
          <w:lang w:val="en-US"/>
        </w:rPr>
        <w:t>nuvchining interfeysi deyiladi(User1Tzeg t1egtaze). Interfeys inson va kompyuter orasida bog’lovchi bo’lib ishlash uchun panel, asboblar, muloqot oynasi va x.k larni taklif etadi. Foydalanuvchi interfeysiga saxifa, bosh menyu, xujjatlarni aks ettiruvchi is</w:t>
      </w:r>
      <w:r w:rsidRPr="00773CE2">
        <w:rPr>
          <w:color w:val="auto"/>
          <w:sz w:val="24"/>
          <w:szCs w:val="24"/>
          <w:lang w:val="en-US"/>
        </w:rPr>
        <w:t xml:space="preserve">hchi oynalari xamda tasvirlarni muxarrirligini amalgam oshiruvchi xar xil panellar tuplami. Oynaning markazidagi katta oq maydon ishchi ishchi xudud bo’lib xar bir xujjat aloxida - aloxida ochiladi.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b/>
          <w:color w:val="auto"/>
          <w:sz w:val="24"/>
          <w:szCs w:val="24"/>
          <w:lang w:val="en-US"/>
        </w:rPr>
        <w:t xml:space="preserve">Ekranning tepa qismida bosh menyu bo’limlari </w:t>
      </w:r>
      <w:r w:rsidRPr="00773CE2">
        <w:rPr>
          <w:b/>
          <w:color w:val="auto"/>
          <w:sz w:val="24"/>
          <w:szCs w:val="24"/>
          <w:lang w:val="en-US"/>
        </w:rPr>
        <w:t xml:space="preserve">quyidagicha nomlanadi: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B45E59" w:rsidRPr="00773CE2" w:rsidRDefault="006F205B">
      <w:pPr>
        <w:numPr>
          <w:ilvl w:val="0"/>
          <w:numId w:val="27"/>
        </w:numPr>
        <w:spacing w:after="0" w:line="276" w:lineRule="auto"/>
        <w:ind w:left="0" w:right="0" w:firstLine="0"/>
        <w:rPr>
          <w:color w:val="auto"/>
          <w:sz w:val="24"/>
          <w:szCs w:val="24"/>
        </w:rPr>
      </w:pPr>
      <w:r w:rsidRPr="00773CE2">
        <w:rPr>
          <w:color w:val="auto"/>
          <w:sz w:val="24"/>
          <w:szCs w:val="24"/>
        </w:rPr>
        <w:t>• Fayl (File)</w:t>
      </w:r>
      <w:r w:rsidR="002309D8" w:rsidRPr="00773CE2">
        <w:rPr>
          <w:color w:val="auto"/>
          <w:sz w:val="24"/>
          <w:szCs w:val="24"/>
        </w:rPr>
        <w:t xml:space="preserve"> </w:t>
      </w:r>
    </w:p>
    <w:p w:rsidR="00B45E59" w:rsidRPr="00773CE2" w:rsidRDefault="006F205B">
      <w:pPr>
        <w:numPr>
          <w:ilvl w:val="0"/>
          <w:numId w:val="27"/>
        </w:numPr>
        <w:spacing w:after="0" w:line="276" w:lineRule="auto"/>
        <w:ind w:left="0" w:right="0" w:firstLine="0"/>
        <w:rPr>
          <w:color w:val="auto"/>
          <w:sz w:val="24"/>
          <w:szCs w:val="24"/>
        </w:rPr>
      </w:pPr>
      <w:r w:rsidRPr="00773CE2">
        <w:rPr>
          <w:color w:val="auto"/>
          <w:sz w:val="24"/>
          <w:szCs w:val="24"/>
        </w:rPr>
        <w:t>• Muxarrir (Redaktirovanie, Edit)</w:t>
      </w:r>
      <w:r w:rsidR="002309D8" w:rsidRPr="00773CE2">
        <w:rPr>
          <w:color w:val="auto"/>
          <w:sz w:val="24"/>
          <w:szCs w:val="24"/>
        </w:rPr>
        <w:t xml:space="preserve"> </w:t>
      </w:r>
    </w:p>
    <w:p w:rsidR="00B45E59" w:rsidRPr="00773CE2" w:rsidRDefault="006F205B">
      <w:pPr>
        <w:numPr>
          <w:ilvl w:val="0"/>
          <w:numId w:val="27"/>
        </w:numPr>
        <w:spacing w:after="0" w:line="276" w:lineRule="auto"/>
        <w:ind w:left="0" w:right="0" w:firstLine="0"/>
        <w:rPr>
          <w:color w:val="auto"/>
          <w:sz w:val="24"/>
          <w:szCs w:val="24"/>
        </w:rPr>
      </w:pPr>
      <w:r w:rsidRPr="00773CE2">
        <w:rPr>
          <w:color w:val="auto"/>
          <w:sz w:val="24"/>
          <w:szCs w:val="24"/>
        </w:rPr>
        <w:t>• Кo’rinish (Prosmotr, View)</w:t>
      </w:r>
      <w:r w:rsidR="002309D8" w:rsidRPr="00773CE2">
        <w:rPr>
          <w:color w:val="auto"/>
          <w:sz w:val="24"/>
          <w:szCs w:val="24"/>
        </w:rPr>
        <w:t xml:space="preserve"> </w:t>
      </w:r>
    </w:p>
    <w:p w:rsidR="00B45E59" w:rsidRPr="00773CE2" w:rsidRDefault="006F205B">
      <w:pPr>
        <w:numPr>
          <w:ilvl w:val="0"/>
          <w:numId w:val="27"/>
        </w:numPr>
        <w:spacing w:after="0" w:line="276" w:lineRule="auto"/>
        <w:ind w:left="0" w:right="0" w:firstLine="0"/>
        <w:rPr>
          <w:color w:val="auto"/>
          <w:sz w:val="24"/>
          <w:szCs w:val="24"/>
        </w:rPr>
      </w:pPr>
      <w:r w:rsidRPr="00773CE2">
        <w:rPr>
          <w:color w:val="auto"/>
          <w:sz w:val="24"/>
          <w:szCs w:val="24"/>
        </w:rPr>
        <w:t>• Кampanovka (Layout)</w:t>
      </w:r>
      <w:r w:rsidR="002309D8" w:rsidRPr="00773CE2">
        <w:rPr>
          <w:color w:val="auto"/>
          <w:sz w:val="24"/>
          <w:szCs w:val="24"/>
        </w:rPr>
        <w:t xml:space="preserve"> </w:t>
      </w:r>
    </w:p>
    <w:p w:rsidR="00B45E59" w:rsidRPr="00773CE2" w:rsidRDefault="006F205B">
      <w:pPr>
        <w:numPr>
          <w:ilvl w:val="0"/>
          <w:numId w:val="27"/>
        </w:numPr>
        <w:spacing w:after="0" w:line="276" w:lineRule="auto"/>
        <w:ind w:left="0" w:right="0" w:firstLine="0"/>
        <w:rPr>
          <w:color w:val="auto"/>
          <w:sz w:val="24"/>
          <w:szCs w:val="24"/>
          <w:lang w:val="en-US"/>
        </w:rPr>
      </w:pPr>
      <w:r w:rsidRPr="00773CE2">
        <w:rPr>
          <w:color w:val="auto"/>
          <w:sz w:val="24"/>
          <w:szCs w:val="24"/>
          <w:lang w:val="en-US"/>
        </w:rPr>
        <w:t>• Boshqaruv (Upravleniya,</w:t>
      </w:r>
      <w:r w:rsidR="002309D8" w:rsidRPr="00773CE2">
        <w:rPr>
          <w:color w:val="auto"/>
          <w:sz w:val="24"/>
          <w:szCs w:val="24"/>
          <w:lang w:val="en-US"/>
        </w:rPr>
        <w:t xml:space="preserve"> </w:t>
      </w:r>
      <w:r w:rsidRPr="00773CE2">
        <w:rPr>
          <w:color w:val="auto"/>
          <w:sz w:val="24"/>
          <w:szCs w:val="24"/>
          <w:lang w:val="en-US"/>
        </w:rPr>
        <w:t>Arrange)</w:t>
      </w:r>
      <w:r w:rsidR="002309D8" w:rsidRPr="00773CE2">
        <w:rPr>
          <w:color w:val="auto"/>
          <w:sz w:val="24"/>
          <w:szCs w:val="24"/>
          <w:lang w:val="en-US"/>
        </w:rPr>
        <w:t xml:space="preserve"> </w:t>
      </w:r>
      <w:r w:rsidRPr="00773CE2">
        <w:rPr>
          <w:rFonts w:ascii="Segoe UI Symbol" w:eastAsia="Wingdings" w:hAnsi="Segoe UI Symbol" w:cs="Segoe UI Symbol"/>
          <w:color w:val="auto"/>
          <w:sz w:val="24"/>
          <w:szCs w:val="24"/>
          <w:lang w:val="en-US"/>
        </w:rPr>
        <w:t>❖</w:t>
      </w:r>
      <w:r w:rsidRPr="00773CE2">
        <w:rPr>
          <w:rFonts w:eastAsia="Arial"/>
          <w:color w:val="auto"/>
          <w:sz w:val="24"/>
          <w:szCs w:val="24"/>
          <w:lang w:val="en-US"/>
        </w:rPr>
        <w:t xml:space="preserve"> </w:t>
      </w:r>
      <w:r w:rsidRPr="00773CE2">
        <w:rPr>
          <w:color w:val="auto"/>
          <w:sz w:val="24"/>
          <w:szCs w:val="24"/>
          <w:lang w:val="en-US"/>
        </w:rPr>
        <w:t>• Effektlar(Effects)</w:t>
      </w:r>
      <w:r w:rsidR="002309D8" w:rsidRPr="00773CE2">
        <w:rPr>
          <w:color w:val="auto"/>
          <w:sz w:val="24"/>
          <w:szCs w:val="24"/>
          <w:lang w:val="en-US"/>
        </w:rPr>
        <w:t xml:space="preserve"> </w:t>
      </w:r>
    </w:p>
    <w:p w:rsidR="00B45E59" w:rsidRPr="00773CE2" w:rsidRDefault="006F205B">
      <w:pPr>
        <w:numPr>
          <w:ilvl w:val="0"/>
          <w:numId w:val="27"/>
        </w:numPr>
        <w:spacing w:after="0" w:line="276" w:lineRule="auto"/>
        <w:ind w:left="0" w:right="0" w:firstLine="0"/>
        <w:rPr>
          <w:color w:val="auto"/>
          <w:sz w:val="24"/>
          <w:szCs w:val="24"/>
          <w:lang w:val="en-US"/>
        </w:rPr>
      </w:pPr>
      <w:r w:rsidRPr="00773CE2">
        <w:rPr>
          <w:color w:val="auto"/>
          <w:sz w:val="24"/>
          <w:szCs w:val="24"/>
          <w:lang w:val="en-US"/>
        </w:rPr>
        <w:t>• Nuqtaviy tasvir</w:t>
      </w:r>
      <w:r w:rsidR="002309D8" w:rsidRPr="00773CE2">
        <w:rPr>
          <w:color w:val="auto"/>
          <w:sz w:val="24"/>
          <w:szCs w:val="24"/>
          <w:lang w:val="en-US"/>
        </w:rPr>
        <w:t xml:space="preserve"> </w:t>
      </w:r>
      <w:r w:rsidRPr="00773CE2">
        <w:rPr>
          <w:color w:val="auto"/>
          <w:sz w:val="24"/>
          <w:szCs w:val="24"/>
          <w:lang w:val="en-US"/>
        </w:rPr>
        <w:t>(Toch.izob, Vitmaps)</w:t>
      </w:r>
      <w:r w:rsidR="002309D8" w:rsidRPr="00773CE2">
        <w:rPr>
          <w:color w:val="auto"/>
          <w:sz w:val="24"/>
          <w:szCs w:val="24"/>
          <w:lang w:val="en-US"/>
        </w:rPr>
        <w:t xml:space="preserve"> </w:t>
      </w:r>
    </w:p>
    <w:p w:rsidR="00B45E59" w:rsidRPr="00773CE2" w:rsidRDefault="006F205B">
      <w:pPr>
        <w:numPr>
          <w:ilvl w:val="0"/>
          <w:numId w:val="27"/>
        </w:numPr>
        <w:spacing w:after="0" w:line="276" w:lineRule="auto"/>
        <w:ind w:left="0" w:right="0" w:firstLine="0"/>
        <w:rPr>
          <w:color w:val="auto"/>
          <w:sz w:val="24"/>
          <w:szCs w:val="24"/>
        </w:rPr>
      </w:pPr>
      <w:r w:rsidRPr="00773CE2">
        <w:rPr>
          <w:color w:val="auto"/>
          <w:sz w:val="24"/>
          <w:szCs w:val="24"/>
        </w:rPr>
        <w:t>• Matn (Text)</w:t>
      </w:r>
      <w:r w:rsidR="002309D8" w:rsidRPr="00773CE2">
        <w:rPr>
          <w:color w:val="auto"/>
          <w:sz w:val="24"/>
          <w:szCs w:val="24"/>
        </w:rPr>
        <w:t xml:space="preserve"> </w:t>
      </w:r>
    </w:p>
    <w:p w:rsidR="00B45E59" w:rsidRPr="00773CE2" w:rsidRDefault="006F205B">
      <w:pPr>
        <w:numPr>
          <w:ilvl w:val="0"/>
          <w:numId w:val="27"/>
        </w:numPr>
        <w:spacing w:after="0" w:line="276" w:lineRule="auto"/>
        <w:ind w:left="0" w:right="0" w:firstLine="0"/>
        <w:rPr>
          <w:color w:val="auto"/>
          <w:sz w:val="24"/>
          <w:szCs w:val="24"/>
        </w:rPr>
      </w:pPr>
      <w:r w:rsidRPr="00773CE2">
        <w:rPr>
          <w:color w:val="auto"/>
          <w:sz w:val="24"/>
          <w:szCs w:val="24"/>
        </w:rPr>
        <w:lastRenderedPageBreak/>
        <w:t>• Servis</w:t>
      </w:r>
      <w:r w:rsidRPr="00773CE2">
        <w:rPr>
          <w:color w:val="auto"/>
          <w:sz w:val="24"/>
          <w:szCs w:val="24"/>
        </w:rPr>
        <w:t xml:space="preserve"> (Tools)</w:t>
      </w:r>
      <w:r w:rsidR="002309D8" w:rsidRPr="00773CE2">
        <w:rPr>
          <w:color w:val="auto"/>
          <w:sz w:val="24"/>
          <w:szCs w:val="24"/>
        </w:rPr>
        <w:t xml:space="preserve"> </w:t>
      </w:r>
    </w:p>
    <w:p w:rsidR="00B45E59" w:rsidRPr="00773CE2" w:rsidRDefault="006F205B">
      <w:pPr>
        <w:numPr>
          <w:ilvl w:val="0"/>
          <w:numId w:val="27"/>
        </w:numPr>
        <w:spacing w:after="0" w:line="276" w:lineRule="auto"/>
        <w:ind w:left="0" w:right="0" w:firstLine="0"/>
        <w:rPr>
          <w:color w:val="auto"/>
          <w:sz w:val="24"/>
          <w:szCs w:val="24"/>
        </w:rPr>
      </w:pPr>
      <w:r w:rsidRPr="00773CE2">
        <w:rPr>
          <w:color w:val="auto"/>
          <w:sz w:val="24"/>
          <w:szCs w:val="24"/>
        </w:rPr>
        <w:t>• Oyna (Okno,Windows)</w:t>
      </w:r>
      <w:r w:rsidR="002309D8" w:rsidRPr="00773CE2">
        <w:rPr>
          <w:color w:val="auto"/>
          <w:sz w:val="24"/>
          <w:szCs w:val="24"/>
        </w:rPr>
        <w:t xml:space="preserve"> </w:t>
      </w:r>
    </w:p>
    <w:p w:rsidR="00B45E59" w:rsidRPr="00773CE2" w:rsidRDefault="002309D8" w:rsidP="00773CE2">
      <w:pPr>
        <w:spacing w:after="0" w:line="276" w:lineRule="auto"/>
        <w:ind w:left="0" w:right="0" w:firstLine="0"/>
        <w:rPr>
          <w:color w:val="auto"/>
          <w:sz w:val="24"/>
          <w:szCs w:val="24"/>
        </w:rPr>
      </w:pPr>
      <w:r w:rsidRPr="00773CE2">
        <w:rPr>
          <w:color w:val="auto"/>
          <w:sz w:val="24"/>
          <w:szCs w:val="24"/>
        </w:rPr>
        <w:t xml:space="preserve">   • Yordam (Pomoщ, Ne1r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Bu komandalarning xar biri funktsional jixatdan yakinbulgan amallarni bajaradi, masalan: matn menyusi matn bilan ishlaydigan komandalardan iborat, effekt menyusi nuktaviy va vektorli grafikani </w:t>
      </w:r>
      <w:r w:rsidRPr="00773CE2">
        <w:rPr>
          <w:color w:val="auto"/>
          <w:sz w:val="24"/>
          <w:szCs w:val="24"/>
        </w:rPr>
        <w:t>yaratadigan komandalar tuplamidan iborat.</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Xossalar asboblar qatori ( Rgoreggu Var)</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Xossalar asboblar qatoridagi ( Rgoreggu Var) maydonlar va tugmalar to’plami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,ishlatilayotgan asbob yoki belgilangan ob’ekt turiga bog’liq xolda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71BFB35F" wp14:editId="1172BE4D">
            <wp:extent cx="5016500" cy="704774"/>
            <wp:effectExtent l="0" t="0" r="0" b="0"/>
            <wp:docPr id="19097" name="Picture 19097"/>
            <wp:cNvGraphicFramePr/>
            <a:graphic xmlns:a="http://schemas.openxmlformats.org/drawingml/2006/main">
              <a:graphicData uri="http://schemas.openxmlformats.org/drawingml/2006/picture">
                <pic:pic xmlns:pic="http://schemas.openxmlformats.org/drawingml/2006/picture">
                  <pic:nvPicPr>
                    <pic:cNvPr id="19097" name="Picture 19097"/>
                    <pic:cNvPicPr/>
                  </pic:nvPicPr>
                  <pic:blipFill>
                    <a:blip r:embed="rId323"/>
                    <a:stretch>
                      <a:fillRect/>
                    </a:stretch>
                  </pic:blipFill>
                  <pic:spPr>
                    <a:xfrm>
                      <a:off x="0" y="0"/>
                      <a:ext cx="5016500" cy="704774"/>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32607F" w:rsidP="00773CE2">
      <w:pPr>
        <w:spacing w:after="0" w:line="276" w:lineRule="auto"/>
        <w:ind w:left="0" w:right="0" w:firstLine="0"/>
        <w:jc w:val="left"/>
        <w:rPr>
          <w:color w:val="auto"/>
          <w:sz w:val="24"/>
          <w:szCs w:val="24"/>
          <w:lang w:val="en-US"/>
        </w:rPr>
      </w:pPr>
      <w:r w:rsidRPr="00773CE2">
        <w:rPr>
          <w:noProof/>
          <w:color w:val="auto"/>
          <w:sz w:val="24"/>
          <w:szCs w:val="24"/>
        </w:rPr>
        <w:drawing>
          <wp:anchor distT="0" distB="0" distL="114300" distR="114300" simplePos="0" relativeHeight="251665408" behindDoc="0" locked="0" layoutInCell="1" allowOverlap="0" wp14:anchorId="60552F9C" wp14:editId="3765C3CE">
            <wp:simplePos x="0" y="0"/>
            <wp:positionH relativeFrom="column">
              <wp:posOffset>3810</wp:posOffset>
            </wp:positionH>
            <wp:positionV relativeFrom="paragraph">
              <wp:posOffset>350520</wp:posOffset>
            </wp:positionV>
            <wp:extent cx="715010" cy="6591300"/>
            <wp:effectExtent l="0" t="0" r="8890" b="0"/>
            <wp:wrapSquare wrapText="bothSides"/>
            <wp:docPr id="19233" name="Picture 19233"/>
            <wp:cNvGraphicFramePr/>
            <a:graphic xmlns:a="http://schemas.openxmlformats.org/drawingml/2006/main">
              <a:graphicData uri="http://schemas.openxmlformats.org/drawingml/2006/picture">
                <pic:pic xmlns:pic="http://schemas.openxmlformats.org/drawingml/2006/picture">
                  <pic:nvPicPr>
                    <pic:cNvPr id="19233" name="Picture 19233"/>
                    <pic:cNvPicPr/>
                  </pic:nvPicPr>
                  <pic:blipFill>
                    <a:blip r:embed="rId324"/>
                    <a:stretch>
                      <a:fillRect/>
                    </a:stretch>
                  </pic:blipFill>
                  <pic:spPr>
                    <a:xfrm>
                      <a:off x="0" y="0"/>
                      <a:ext cx="715010" cy="6591300"/>
                    </a:xfrm>
                    <a:prstGeom prst="rect">
                      <a:avLst/>
                    </a:prstGeom>
                  </pic:spPr>
                </pic:pic>
              </a:graphicData>
            </a:graphic>
            <wp14:sizeRelV relativeFrom="margin">
              <wp14:pctHeight>0</wp14:pctHeight>
            </wp14:sizeRelV>
          </wp:anchor>
        </w:drawing>
      </w:r>
      <w:r w:rsidRPr="00773CE2">
        <w:rPr>
          <w:color w:val="auto"/>
          <w:sz w:val="24"/>
          <w:szCs w:val="24"/>
          <w:lang w:val="en-US"/>
        </w:rPr>
        <w:t xml:space="preserve"> Ko’rinishga ega bo’ladi, masalan, matn blokka olinganda xossalar katorida matn parametrlari aks etadi. COREL DRAW</w:t>
      </w:r>
      <w:r w:rsidR="002309D8" w:rsidRPr="00773CE2">
        <w:rPr>
          <w:color w:val="auto"/>
          <w:sz w:val="24"/>
          <w:szCs w:val="24"/>
          <w:lang w:val="en-US"/>
        </w:rPr>
        <w:t xml:space="preserve"> </w:t>
      </w:r>
      <w:r w:rsidRPr="00773CE2">
        <w:rPr>
          <w:color w:val="auto"/>
          <w:sz w:val="24"/>
          <w:szCs w:val="24"/>
          <w:lang w:val="en-US"/>
        </w:rPr>
        <w:t xml:space="preserve">Ob’ektlar belgilanmagan xolatda xossalar qatorida (Rgoreggu Var) xujjatning umumiy parametrlari beriladi, masalan: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varakning formati, joylashuvi va boshqalar</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Asboblar bilan ishlayotgan paytda belgilangan ob’ektga bog’lik xolda kursorning ko’rinishi uzgaradi. Bundan tashkari asboblar panelida ba’zi asboblarni ajratib olish mumkin, bunda bu gruppalar «suzuvchi» panellar yoki Fluoyut kurinishdagi panellar shakl</w:t>
      </w:r>
      <w:r w:rsidRPr="00773CE2">
        <w:rPr>
          <w:color w:val="auto"/>
          <w:sz w:val="24"/>
          <w:szCs w:val="24"/>
          <w:lang w:val="en-US"/>
        </w:rPr>
        <w:t>ida bo’uladi.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Docker tipidagi panellar muloqot oynalarining bir ko’rinishidir. Bu panellar ekranda doimiy joylashgan bulishi mumkin bulib, xujjatlarning ishchi oynalari bilan muloqotda bo’lishi mumkin. Oyna (Window) menyusida Docker tipidagi komanda baja</w:t>
      </w:r>
      <w:r w:rsidRPr="00773CE2">
        <w:rPr>
          <w:color w:val="auto"/>
          <w:sz w:val="24"/>
          <w:szCs w:val="24"/>
          <w:lang w:val="en-US"/>
        </w:rPr>
        <w:t xml:space="preserve">riladi va ochilgan ruyxatdan keraklisi tanlanadi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Panel Object Manageg (Dispetcher ob’ektov) - ob’ekt va qatlamlarning parametrlarini aks ettiradi.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•Panel Virw Manageg (Dispetcher vidov) - akslarining ko’rinishlarini yaratish va boshqarish uchun.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•Panel </w:t>
      </w:r>
      <w:r w:rsidRPr="00773CE2">
        <w:rPr>
          <w:color w:val="auto"/>
          <w:sz w:val="24"/>
          <w:szCs w:val="24"/>
          <w:lang w:val="en-US"/>
        </w:rPr>
        <w:t xml:space="preserve">Graphic and Text Styles (Stili teksta i grafiki) - grafik va matnli obektlarni yaratish va nomlanishi uchun.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Panel Co1or Styles (</w:t>
      </w:r>
      <w:r w:rsidRPr="00773CE2">
        <w:rPr>
          <w:color w:val="auto"/>
          <w:sz w:val="24"/>
          <w:szCs w:val="24"/>
        </w:rPr>
        <w:t>Ц</w:t>
      </w:r>
      <w:r w:rsidRPr="00773CE2">
        <w:rPr>
          <w:color w:val="auto"/>
          <w:sz w:val="24"/>
          <w:szCs w:val="24"/>
          <w:lang w:val="en-US"/>
        </w:rPr>
        <w:t>vetovye stili) - ranglar to’plamidan foydalanish uchun.</w:t>
      </w:r>
      <w:r w:rsidR="002309D8" w:rsidRPr="00773CE2">
        <w:rPr>
          <w:color w:val="auto"/>
          <w:sz w:val="24"/>
          <w:szCs w:val="24"/>
          <w:lang w:val="en-US"/>
        </w:rPr>
        <w:t xml:space="preserve"> </w:t>
      </w:r>
    </w:p>
    <w:p w:rsidR="00B45E59" w:rsidRPr="00773CE2" w:rsidRDefault="006F205B">
      <w:pPr>
        <w:numPr>
          <w:ilvl w:val="0"/>
          <w:numId w:val="28"/>
        </w:numPr>
        <w:spacing w:after="0" w:line="276" w:lineRule="auto"/>
        <w:ind w:left="0" w:right="0" w:firstLine="0"/>
        <w:rPr>
          <w:color w:val="auto"/>
          <w:sz w:val="24"/>
          <w:szCs w:val="24"/>
          <w:lang w:val="en-US"/>
        </w:rPr>
      </w:pPr>
      <w:r w:rsidRPr="00773CE2">
        <w:rPr>
          <w:color w:val="auto"/>
          <w:sz w:val="24"/>
          <w:szCs w:val="24"/>
          <w:lang w:val="en-US"/>
        </w:rPr>
        <w:t>Panel Symbols and Special Characters (Simvoly i spetsialnye znaki</w:t>
      </w:r>
      <w:r w:rsidRPr="00773CE2">
        <w:rPr>
          <w:color w:val="auto"/>
          <w:sz w:val="24"/>
          <w:szCs w:val="24"/>
          <w:lang w:val="en-US"/>
        </w:rPr>
        <w:t xml:space="preserve">) - dekorativ simvollar sinfi tanlash uchun. </w:t>
      </w:r>
    </w:p>
    <w:p w:rsidR="00B45E59" w:rsidRPr="00773CE2" w:rsidRDefault="006F205B">
      <w:pPr>
        <w:numPr>
          <w:ilvl w:val="0"/>
          <w:numId w:val="28"/>
        </w:numPr>
        <w:spacing w:after="0" w:line="276" w:lineRule="auto"/>
        <w:ind w:left="0" w:right="0" w:firstLine="0"/>
        <w:rPr>
          <w:color w:val="auto"/>
          <w:sz w:val="24"/>
          <w:szCs w:val="24"/>
          <w:lang w:val="en-US"/>
        </w:rPr>
      </w:pPr>
      <w:r w:rsidRPr="00773CE2">
        <w:rPr>
          <w:color w:val="auto"/>
          <w:sz w:val="24"/>
          <w:szCs w:val="24"/>
          <w:lang w:val="en-US"/>
        </w:rPr>
        <w:t>Panel Internet Bookmark Manageg (Dispetcher zakladok Internet) - matnli gipermurojatlarni yaratish va boshqarish uchun.</w:t>
      </w:r>
      <w:r w:rsidR="002309D8" w:rsidRPr="00773CE2">
        <w:rPr>
          <w:color w:val="auto"/>
          <w:sz w:val="24"/>
          <w:szCs w:val="24"/>
          <w:lang w:val="en-US"/>
        </w:rPr>
        <w:t xml:space="preserve"> </w:t>
      </w:r>
    </w:p>
    <w:p w:rsidR="00B45E59" w:rsidRPr="00773CE2" w:rsidRDefault="006F205B">
      <w:pPr>
        <w:numPr>
          <w:ilvl w:val="0"/>
          <w:numId w:val="28"/>
        </w:numPr>
        <w:spacing w:after="0" w:line="276" w:lineRule="auto"/>
        <w:ind w:left="0" w:right="0" w:firstLine="0"/>
        <w:rPr>
          <w:color w:val="auto"/>
          <w:sz w:val="24"/>
          <w:szCs w:val="24"/>
          <w:lang w:val="en-US"/>
        </w:rPr>
      </w:pPr>
      <w:r w:rsidRPr="00773CE2">
        <w:rPr>
          <w:color w:val="auto"/>
          <w:sz w:val="24"/>
          <w:szCs w:val="24"/>
          <w:lang w:val="en-US"/>
        </w:rPr>
        <w:t>Panel NTML Object Conflict (Analizator konfliktov ob’ektov NTML) - xujjatlarni korrektsiy</w:t>
      </w:r>
      <w:r w:rsidRPr="00773CE2">
        <w:rPr>
          <w:color w:val="auto"/>
          <w:sz w:val="24"/>
          <w:szCs w:val="24"/>
          <w:lang w:val="en-US"/>
        </w:rPr>
        <w:t>alash va tekshirish, Internet tarmog’i orqali taqdim etish uchun.</w:t>
      </w:r>
      <w:r w:rsidR="002309D8" w:rsidRPr="00773CE2">
        <w:rPr>
          <w:color w:val="auto"/>
          <w:sz w:val="24"/>
          <w:szCs w:val="24"/>
          <w:lang w:val="en-US"/>
        </w:rPr>
        <w:t xml:space="preserve"> </w:t>
      </w:r>
    </w:p>
    <w:p w:rsidR="00B45E59" w:rsidRPr="00773CE2" w:rsidRDefault="006F205B">
      <w:pPr>
        <w:numPr>
          <w:ilvl w:val="0"/>
          <w:numId w:val="28"/>
        </w:numPr>
        <w:spacing w:after="0" w:line="276" w:lineRule="auto"/>
        <w:ind w:left="0" w:right="0" w:firstLine="0"/>
        <w:rPr>
          <w:color w:val="auto"/>
          <w:sz w:val="24"/>
          <w:szCs w:val="24"/>
          <w:lang w:val="en-US"/>
        </w:rPr>
      </w:pPr>
      <w:r w:rsidRPr="00773CE2">
        <w:rPr>
          <w:color w:val="auto"/>
          <w:sz w:val="24"/>
          <w:szCs w:val="24"/>
          <w:lang w:val="en-US"/>
        </w:rPr>
        <w:t>Panel Script and Preset Manageg (Dispetcher makrosov i gotovyx obraztsov) - makroprgrammalarni yozish va sozlash uchun uchun.</w:t>
      </w:r>
      <w:r w:rsidR="002309D8" w:rsidRPr="00773CE2">
        <w:rPr>
          <w:color w:val="auto"/>
          <w:sz w:val="24"/>
          <w:szCs w:val="24"/>
          <w:lang w:val="en-US"/>
        </w:rPr>
        <w:t xml:space="preserve"> </w:t>
      </w:r>
    </w:p>
    <w:p w:rsidR="00B45E59" w:rsidRPr="00773CE2" w:rsidRDefault="006F205B">
      <w:pPr>
        <w:numPr>
          <w:ilvl w:val="0"/>
          <w:numId w:val="28"/>
        </w:numPr>
        <w:spacing w:after="0" w:line="276" w:lineRule="auto"/>
        <w:ind w:left="0" w:right="0" w:firstLine="0"/>
        <w:rPr>
          <w:color w:val="auto"/>
          <w:sz w:val="24"/>
          <w:szCs w:val="24"/>
          <w:lang w:val="en-US"/>
        </w:rPr>
      </w:pPr>
      <w:r w:rsidRPr="00773CE2">
        <w:rPr>
          <w:color w:val="auto"/>
          <w:sz w:val="24"/>
          <w:szCs w:val="24"/>
          <w:lang w:val="en-US"/>
        </w:rPr>
        <w:lastRenderedPageBreak/>
        <w:t>Panel Object</w:t>
      </w:r>
      <w:r w:rsidR="002309D8" w:rsidRPr="00773CE2">
        <w:rPr>
          <w:color w:val="auto"/>
          <w:sz w:val="24"/>
          <w:szCs w:val="24"/>
          <w:lang w:val="en-US"/>
        </w:rPr>
        <w:t xml:space="preserve"> </w:t>
      </w:r>
      <w:r w:rsidRPr="00773CE2">
        <w:rPr>
          <w:color w:val="auto"/>
          <w:sz w:val="24"/>
          <w:szCs w:val="24"/>
          <w:lang w:val="en-US"/>
        </w:rPr>
        <w:t xml:space="preserve">Data (Baza dannyx) - xujjatdagi jadvalni xar bir </w:t>
      </w:r>
      <w:r w:rsidRPr="00773CE2">
        <w:rPr>
          <w:color w:val="auto"/>
          <w:sz w:val="24"/>
          <w:szCs w:val="24"/>
          <w:lang w:val="en-US"/>
        </w:rPr>
        <w:t>ob’ektlarini ma’lumotini o’zlashtirish, masalan: o’lchami, narxi va boshqalar.</w:t>
      </w:r>
      <w:r w:rsidR="002309D8" w:rsidRPr="00773CE2">
        <w:rPr>
          <w:color w:val="auto"/>
          <w:sz w:val="24"/>
          <w:szCs w:val="24"/>
          <w:lang w:val="en-US"/>
        </w:rPr>
        <w:t xml:space="preserve"> </w:t>
      </w:r>
    </w:p>
    <w:p w:rsidR="00B45E59" w:rsidRPr="00773CE2" w:rsidRDefault="006F205B">
      <w:pPr>
        <w:numPr>
          <w:ilvl w:val="0"/>
          <w:numId w:val="28"/>
        </w:numPr>
        <w:spacing w:after="0" w:line="276" w:lineRule="auto"/>
        <w:ind w:left="0" w:right="0" w:firstLine="0"/>
        <w:rPr>
          <w:color w:val="auto"/>
          <w:sz w:val="24"/>
          <w:szCs w:val="24"/>
          <w:lang w:val="en-US"/>
        </w:rPr>
      </w:pPr>
      <w:r w:rsidRPr="00773CE2">
        <w:rPr>
          <w:color w:val="auto"/>
          <w:sz w:val="24"/>
          <w:szCs w:val="24"/>
          <w:lang w:val="en-US"/>
        </w:rPr>
        <w:t>Panel Object Rrorerties (Svoystva ob’ektov) - xujjatdagi ob’ektlarni parametrlarini o’zgartirish va aks ettirish uchun.</w:t>
      </w:r>
      <w:r w:rsidR="002309D8" w:rsidRPr="00773CE2">
        <w:rPr>
          <w:color w:val="auto"/>
          <w:sz w:val="24"/>
          <w:szCs w:val="24"/>
          <w:lang w:val="en-US"/>
        </w:rPr>
        <w:t xml:space="preserve"> </w:t>
      </w:r>
    </w:p>
    <w:p w:rsidR="00B45E59" w:rsidRPr="00773CE2" w:rsidRDefault="006F205B">
      <w:pPr>
        <w:numPr>
          <w:ilvl w:val="0"/>
          <w:numId w:val="28"/>
        </w:numPr>
        <w:spacing w:after="0" w:line="276" w:lineRule="auto"/>
        <w:ind w:left="0" w:right="0" w:firstLine="0"/>
        <w:rPr>
          <w:color w:val="auto"/>
          <w:sz w:val="24"/>
          <w:szCs w:val="24"/>
          <w:lang w:val="en-US"/>
        </w:rPr>
      </w:pPr>
      <w:r w:rsidRPr="00773CE2">
        <w:rPr>
          <w:color w:val="auto"/>
          <w:sz w:val="24"/>
          <w:szCs w:val="24"/>
          <w:lang w:val="en-US"/>
        </w:rPr>
        <w:t>Panel Link Manageg (Dispetcher svyazannyx izobrajeniya)</w:t>
      </w:r>
      <w:r w:rsidRPr="00773CE2">
        <w:rPr>
          <w:color w:val="auto"/>
          <w:sz w:val="24"/>
          <w:szCs w:val="24"/>
          <w:lang w:val="en-US"/>
        </w:rPr>
        <w:t xml:space="preserve"> - xujjatda bo’lmagan ammo u bilan aloqada bulgan tasvirlarni boshqarish.</w:t>
      </w:r>
      <w:r w:rsidR="002309D8" w:rsidRPr="00773CE2">
        <w:rPr>
          <w:color w:val="auto"/>
          <w:sz w:val="24"/>
          <w:szCs w:val="24"/>
          <w:lang w:val="en-US"/>
        </w:rPr>
        <w:t xml:space="preserve"> </w:t>
      </w:r>
    </w:p>
    <w:p w:rsidR="00B45E59" w:rsidRPr="00773CE2" w:rsidRDefault="006F205B">
      <w:pPr>
        <w:numPr>
          <w:ilvl w:val="0"/>
          <w:numId w:val="28"/>
        </w:numPr>
        <w:spacing w:after="0" w:line="276" w:lineRule="auto"/>
        <w:ind w:left="0" w:right="0" w:firstLine="0"/>
        <w:rPr>
          <w:color w:val="auto"/>
          <w:sz w:val="24"/>
          <w:szCs w:val="24"/>
          <w:lang w:val="en-US"/>
        </w:rPr>
      </w:pPr>
      <w:r w:rsidRPr="00773CE2">
        <w:rPr>
          <w:color w:val="auto"/>
          <w:sz w:val="24"/>
          <w:szCs w:val="24"/>
          <w:lang w:val="en-US"/>
        </w:rPr>
        <w:t>Panel Vitmap So1og Mask (</w:t>
      </w:r>
      <w:r w:rsidRPr="00773CE2">
        <w:rPr>
          <w:color w:val="auto"/>
          <w:sz w:val="24"/>
          <w:szCs w:val="24"/>
        </w:rPr>
        <w:t>Ц</w:t>
      </w:r>
      <w:r w:rsidRPr="00773CE2">
        <w:rPr>
          <w:color w:val="auto"/>
          <w:sz w:val="24"/>
          <w:szCs w:val="24"/>
          <w:lang w:val="en-US"/>
        </w:rPr>
        <w:t>vetovaya maska tochechnogo izorajeniya) - nuktaviy tasvirlarni rangli nikoblarni yaratish uchun.</w:t>
      </w:r>
      <w:r w:rsidR="002309D8" w:rsidRPr="00773CE2">
        <w:rPr>
          <w:color w:val="auto"/>
          <w:sz w:val="24"/>
          <w:szCs w:val="24"/>
          <w:lang w:val="en-US"/>
        </w:rPr>
        <w:t xml:space="preserve"> </w:t>
      </w:r>
    </w:p>
    <w:p w:rsidR="00B45E59" w:rsidRPr="00773CE2" w:rsidRDefault="006F205B">
      <w:pPr>
        <w:numPr>
          <w:ilvl w:val="0"/>
          <w:numId w:val="28"/>
        </w:numPr>
        <w:spacing w:after="0" w:line="276" w:lineRule="auto"/>
        <w:ind w:left="0" w:right="0" w:firstLine="0"/>
        <w:rPr>
          <w:color w:val="auto"/>
          <w:sz w:val="24"/>
          <w:szCs w:val="24"/>
          <w:lang w:val="en-US"/>
        </w:rPr>
      </w:pPr>
      <w:r w:rsidRPr="00773CE2">
        <w:rPr>
          <w:color w:val="auto"/>
          <w:sz w:val="24"/>
          <w:szCs w:val="24"/>
          <w:lang w:val="en-US"/>
        </w:rPr>
        <w:t>Panel Lens (Linza) - Linza turlarini tanlash va parametrl</w:t>
      </w:r>
      <w:r w:rsidRPr="00773CE2">
        <w:rPr>
          <w:color w:val="auto"/>
          <w:sz w:val="24"/>
          <w:szCs w:val="24"/>
          <w:lang w:val="en-US"/>
        </w:rPr>
        <w:t>arini aniqlash uchun.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r w:rsidRPr="00773CE2">
        <w:rPr>
          <w:color w:val="auto"/>
          <w:sz w:val="24"/>
          <w:szCs w:val="24"/>
          <w:lang w:val="en-US"/>
        </w:rPr>
        <w:tab/>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6FF606B3" wp14:editId="4C6BE907">
            <wp:extent cx="4931410" cy="2228850"/>
            <wp:effectExtent l="0" t="0" r="0" b="0"/>
            <wp:docPr id="19344" name="Picture 19344"/>
            <wp:cNvGraphicFramePr/>
            <a:graphic xmlns:a="http://schemas.openxmlformats.org/drawingml/2006/main">
              <a:graphicData uri="http://schemas.openxmlformats.org/drawingml/2006/picture">
                <pic:pic xmlns:pic="http://schemas.openxmlformats.org/drawingml/2006/picture">
                  <pic:nvPicPr>
                    <pic:cNvPr id="19344" name="Picture 19344"/>
                    <pic:cNvPicPr/>
                  </pic:nvPicPr>
                  <pic:blipFill>
                    <a:blip r:embed="rId325"/>
                    <a:stretch>
                      <a:fillRect/>
                    </a:stretch>
                  </pic:blipFill>
                  <pic:spPr>
                    <a:xfrm>
                      <a:off x="0" y="0"/>
                      <a:ext cx="4931410" cy="2228850"/>
                    </a:xfrm>
                    <a:prstGeom prst="rect">
                      <a:avLst/>
                    </a:prstGeom>
                  </pic:spPr>
                </pic:pic>
              </a:graphicData>
            </a:graphic>
          </wp:inline>
        </w:drawing>
      </w:r>
    </w:p>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 xml:space="preserve"> </w:t>
      </w:r>
    </w:p>
    <w:p w:rsidR="00B45E59" w:rsidRPr="00773CE2" w:rsidRDefault="006F205B">
      <w:pPr>
        <w:numPr>
          <w:ilvl w:val="0"/>
          <w:numId w:val="28"/>
        </w:numPr>
        <w:spacing w:after="0" w:line="276" w:lineRule="auto"/>
        <w:ind w:left="0" w:right="0" w:firstLine="0"/>
        <w:rPr>
          <w:color w:val="auto"/>
          <w:sz w:val="24"/>
          <w:szCs w:val="24"/>
          <w:lang w:val="en-US"/>
        </w:rPr>
      </w:pPr>
      <w:r w:rsidRPr="00773CE2">
        <w:rPr>
          <w:color w:val="auto"/>
          <w:sz w:val="24"/>
          <w:szCs w:val="24"/>
          <w:lang w:val="en-US"/>
        </w:rPr>
        <w:t>Tgapsformation(Transformirovanie)paneli xar xil ko’rinishdagi transformatsiyani boshqarish uchun</w:t>
      </w:r>
      <w:r w:rsidR="002309D8" w:rsidRPr="00773CE2">
        <w:rPr>
          <w:color w:val="auto"/>
          <w:sz w:val="24"/>
          <w:szCs w:val="24"/>
          <w:lang w:val="en-US"/>
        </w:rPr>
        <w:t xml:space="preserve"> </w:t>
      </w:r>
    </w:p>
    <w:p w:rsidR="00B45E59" w:rsidRPr="00773CE2" w:rsidRDefault="006F205B">
      <w:pPr>
        <w:numPr>
          <w:ilvl w:val="0"/>
          <w:numId w:val="28"/>
        </w:numPr>
        <w:spacing w:after="0" w:line="276" w:lineRule="auto"/>
        <w:ind w:left="0" w:right="0" w:firstLine="0"/>
        <w:rPr>
          <w:color w:val="auto"/>
          <w:sz w:val="24"/>
          <w:szCs w:val="24"/>
          <w:lang w:val="en-US"/>
        </w:rPr>
      </w:pPr>
      <w:r w:rsidRPr="00773CE2">
        <w:rPr>
          <w:color w:val="auto"/>
          <w:sz w:val="24"/>
          <w:szCs w:val="24"/>
          <w:lang w:val="en-US"/>
        </w:rPr>
        <w:t>Panel Shaping(Izmenenie formy) - bir nechta ob’ektlarning uchta ko’rinishini bittaga kombinatsiya kilish.</w:t>
      </w:r>
      <w:r w:rsidR="002309D8" w:rsidRPr="00773CE2">
        <w:rPr>
          <w:color w:val="auto"/>
          <w:sz w:val="24"/>
          <w:szCs w:val="24"/>
          <w:lang w:val="en-US"/>
        </w:rPr>
        <w:t xml:space="preserve"> </w:t>
      </w:r>
    </w:p>
    <w:p w:rsidR="00B45E59" w:rsidRPr="00773CE2" w:rsidRDefault="006F205B">
      <w:pPr>
        <w:numPr>
          <w:ilvl w:val="0"/>
          <w:numId w:val="28"/>
        </w:numPr>
        <w:spacing w:after="0" w:line="276" w:lineRule="auto"/>
        <w:ind w:left="0" w:right="0" w:firstLine="0"/>
        <w:rPr>
          <w:color w:val="auto"/>
          <w:sz w:val="24"/>
          <w:szCs w:val="24"/>
          <w:lang w:val="en-US"/>
        </w:rPr>
      </w:pPr>
      <w:r w:rsidRPr="00773CE2">
        <w:rPr>
          <w:color w:val="auto"/>
          <w:sz w:val="24"/>
          <w:szCs w:val="24"/>
          <w:lang w:val="en-US"/>
        </w:rPr>
        <w:t>Panel So1og (</w:t>
      </w:r>
      <w:r w:rsidRPr="00773CE2">
        <w:rPr>
          <w:color w:val="auto"/>
          <w:sz w:val="24"/>
          <w:szCs w:val="24"/>
        </w:rPr>
        <w:t>Ц</w:t>
      </w:r>
      <w:r w:rsidRPr="00773CE2">
        <w:rPr>
          <w:color w:val="auto"/>
          <w:sz w:val="24"/>
          <w:szCs w:val="24"/>
          <w:lang w:val="en-US"/>
        </w:rPr>
        <w:t>vet)</w:t>
      </w:r>
      <w:r w:rsidR="002309D8" w:rsidRPr="00773CE2">
        <w:rPr>
          <w:color w:val="auto"/>
          <w:sz w:val="24"/>
          <w:szCs w:val="24"/>
          <w:lang w:val="en-US"/>
        </w:rPr>
        <w:t xml:space="preserve"> </w:t>
      </w:r>
      <w:r w:rsidRPr="00773CE2">
        <w:rPr>
          <w:color w:val="auto"/>
          <w:sz w:val="24"/>
          <w:szCs w:val="24"/>
          <w:lang w:val="en-US"/>
        </w:rPr>
        <w:t>i</w:t>
      </w:r>
      <w:r w:rsidRPr="00773CE2">
        <w:rPr>
          <w:color w:val="auto"/>
          <w:sz w:val="24"/>
          <w:szCs w:val="24"/>
          <w:lang w:val="en-US"/>
        </w:rPr>
        <w:t xml:space="preserve"> So1og Ra1ette</w:t>
      </w:r>
      <w:r w:rsidR="002309D8" w:rsidRPr="00773CE2">
        <w:rPr>
          <w:color w:val="auto"/>
          <w:sz w:val="24"/>
          <w:szCs w:val="24"/>
          <w:lang w:val="en-US"/>
        </w:rPr>
        <w:t xml:space="preserve"> </w:t>
      </w:r>
      <w:r w:rsidRPr="00773CE2">
        <w:rPr>
          <w:color w:val="auto"/>
          <w:sz w:val="24"/>
          <w:szCs w:val="24"/>
          <w:lang w:val="en-US"/>
        </w:rPr>
        <w:t>Vgowser (</w:t>
      </w:r>
      <w:r w:rsidRPr="00773CE2">
        <w:rPr>
          <w:color w:val="auto"/>
          <w:sz w:val="24"/>
          <w:szCs w:val="24"/>
        </w:rPr>
        <w:t>Ц</w:t>
      </w:r>
      <w:r w:rsidRPr="00773CE2">
        <w:rPr>
          <w:color w:val="auto"/>
          <w:sz w:val="24"/>
          <w:szCs w:val="24"/>
          <w:lang w:val="en-US"/>
        </w:rPr>
        <w:t>vetovye palitry) - rang bilan ishlash uchun</w:t>
      </w:r>
      <w:r w:rsidR="002309D8" w:rsidRPr="00773CE2">
        <w:rPr>
          <w:color w:val="auto"/>
          <w:sz w:val="24"/>
          <w:szCs w:val="24"/>
          <w:lang w:val="en-US"/>
        </w:rPr>
        <w:t xml:space="preserve"> </w:t>
      </w:r>
    </w:p>
    <w:p w:rsidR="00B45E59" w:rsidRPr="00773CE2" w:rsidRDefault="006F205B">
      <w:pPr>
        <w:numPr>
          <w:ilvl w:val="0"/>
          <w:numId w:val="28"/>
        </w:numPr>
        <w:spacing w:after="0" w:line="276" w:lineRule="auto"/>
        <w:ind w:left="0" w:right="0" w:firstLine="0"/>
        <w:rPr>
          <w:color w:val="auto"/>
          <w:sz w:val="24"/>
          <w:szCs w:val="24"/>
          <w:lang w:val="en-US"/>
        </w:rPr>
      </w:pPr>
      <w:r w:rsidRPr="00773CE2">
        <w:rPr>
          <w:color w:val="auto"/>
          <w:sz w:val="24"/>
          <w:szCs w:val="24"/>
          <w:lang w:val="en-US"/>
        </w:rPr>
        <w:t>Panel Vgowse (Obzor) - dastur xujjatlarini kurish va boshqarish uchun</w:t>
      </w:r>
      <w:r w:rsidR="002309D8" w:rsidRPr="00773CE2">
        <w:rPr>
          <w:color w:val="auto"/>
          <w:sz w:val="24"/>
          <w:szCs w:val="24"/>
          <w:lang w:val="en-US"/>
        </w:rPr>
        <w:t xml:space="preserve"> </w:t>
      </w:r>
      <w:r w:rsidRPr="00773CE2">
        <w:rPr>
          <w:color w:val="auto"/>
          <w:sz w:val="24"/>
          <w:szCs w:val="24"/>
          <w:lang w:val="en-US"/>
        </w:rPr>
        <w:t xml:space="preserve">Panellar Cliparts (Vektornye izobrajeniya), Rhotos (Fotografii), ZD models (Tryoxmernye modeli) - prouramma Bilan </w:t>
      </w:r>
      <w:r w:rsidRPr="00773CE2">
        <w:rPr>
          <w:color w:val="auto"/>
          <w:sz w:val="24"/>
          <w:szCs w:val="24"/>
          <w:lang w:val="en-US"/>
        </w:rPr>
        <w:t>beriladigan SD-ROM kompakt disklarini kurish uchun</w:t>
      </w:r>
      <w:r w:rsidR="002309D8" w:rsidRPr="00773CE2">
        <w:rPr>
          <w:color w:val="auto"/>
          <w:sz w:val="24"/>
          <w:szCs w:val="24"/>
          <w:lang w:val="en-US"/>
        </w:rPr>
        <w:t xml:space="preserve"> </w:t>
      </w:r>
    </w:p>
    <w:p w:rsidR="00B45E59" w:rsidRPr="00773CE2" w:rsidRDefault="006F205B">
      <w:pPr>
        <w:numPr>
          <w:ilvl w:val="0"/>
          <w:numId w:val="28"/>
        </w:numPr>
        <w:spacing w:after="0" w:line="276" w:lineRule="auto"/>
        <w:ind w:left="0" w:right="0" w:firstLine="0"/>
        <w:rPr>
          <w:color w:val="auto"/>
          <w:sz w:val="24"/>
          <w:szCs w:val="24"/>
          <w:lang w:val="en-US"/>
        </w:rPr>
      </w:pPr>
      <w:r w:rsidRPr="00773CE2">
        <w:rPr>
          <w:color w:val="auto"/>
          <w:sz w:val="24"/>
          <w:szCs w:val="24"/>
          <w:lang w:val="en-US"/>
        </w:rPr>
        <w:t>Panel FTR Sites (Sayty FTR) - FTR saytlarga murojatlarni saqlash uchun va katta massivdagi axborotlar bilan ishlash uchun.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COREL DRAW ob’ektlari va ularning shakllari bilan ishlash</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COREL DRAW dasturi ve</w:t>
      </w:r>
      <w:r w:rsidRPr="00773CE2">
        <w:rPr>
          <w:color w:val="auto"/>
          <w:sz w:val="24"/>
          <w:szCs w:val="24"/>
          <w:lang w:val="en-US"/>
        </w:rPr>
        <w:t>ktorli tasvirlarni yaratishda turli vositalarni qo’llaydi- ingichka chiziqlar,patsimon shtrixlar.Sho’nga karamay vektorli grafikaning ish usuli,"ko’lda" chizishdan ancha farq qiladi.Shuning uchun vektorli konturni yaratishni va taxrirlashni tasavvur qila o</w:t>
      </w:r>
      <w:r w:rsidRPr="00773CE2">
        <w:rPr>
          <w:color w:val="auto"/>
          <w:sz w:val="24"/>
          <w:szCs w:val="24"/>
          <w:lang w:val="en-US"/>
        </w:rPr>
        <w:t>lish kerak.</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Shu maqsadda COREL DRAW</w:t>
      </w:r>
      <w:r w:rsidR="002309D8" w:rsidRPr="00773CE2">
        <w:rPr>
          <w:color w:val="auto"/>
          <w:sz w:val="24"/>
          <w:szCs w:val="24"/>
          <w:lang w:val="en-US"/>
        </w:rPr>
        <w:t xml:space="preserve"> </w:t>
      </w:r>
      <w:r w:rsidRPr="00773CE2">
        <w:rPr>
          <w:color w:val="auto"/>
          <w:sz w:val="24"/>
          <w:szCs w:val="24"/>
          <w:lang w:val="en-US"/>
        </w:rPr>
        <w:t>dasturi geometrik figuralarni yaratish (tugri turtburchak, kupburchak, ellips, spiral) uchun muljalgan asboblarga ega,bundan tashqari "erkin chizish" asboblari (pero, kalligrafik, pero). Gradientli setka (Mesh Fill),</w:t>
      </w:r>
      <w:r w:rsidR="002309D8" w:rsidRPr="00773CE2">
        <w:rPr>
          <w:color w:val="auto"/>
          <w:sz w:val="24"/>
          <w:szCs w:val="24"/>
          <w:lang w:val="en-US"/>
        </w:rPr>
        <w:t xml:space="preserve"> </w:t>
      </w:r>
      <w:r w:rsidRPr="00773CE2">
        <w:rPr>
          <w:color w:val="auto"/>
          <w:sz w:val="24"/>
          <w:szCs w:val="24"/>
          <w:lang w:val="en-US"/>
        </w:rPr>
        <w:t>ve</w:t>
      </w:r>
      <w:r w:rsidRPr="00773CE2">
        <w:rPr>
          <w:color w:val="auto"/>
          <w:sz w:val="24"/>
          <w:szCs w:val="24"/>
          <w:lang w:val="en-US"/>
        </w:rPr>
        <w:t>ktorli grafikaning asosiy instrumenta bo’lgan Bez’e — egri chiziqlari, Bez’e asbobi (Vezier).</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Vektorli konturlarni tuliq taxrirlash qanday asboblar orqali yaratilganligadan qattiy nazar bir xil usulda bajariladi: Forma (Share) asbobi yordamida, redaktor m</w:t>
      </w:r>
      <w:r w:rsidRPr="00773CE2">
        <w:rPr>
          <w:color w:val="auto"/>
          <w:sz w:val="24"/>
          <w:szCs w:val="24"/>
          <w:lang w:val="en-US"/>
        </w:rPr>
        <w:t>axsus paneli (Node Edit) tarmog’i orqali yoki uni almashtiruvchi xossalar asboblar qatori (Rgoregtu Var).</w:t>
      </w:r>
      <w:r w:rsidR="002309D8" w:rsidRPr="00773CE2">
        <w:rPr>
          <w:color w:val="auto"/>
          <w:sz w:val="24"/>
          <w:szCs w:val="24"/>
          <w:lang w:val="en-US"/>
        </w:rPr>
        <w:t xml:space="preserve"> </w:t>
      </w:r>
    </w:p>
    <w:p w:rsidR="00B45E59" w:rsidRPr="00773CE2" w:rsidRDefault="002309D8" w:rsidP="00773CE2">
      <w:pPr>
        <w:spacing w:after="0" w:line="276" w:lineRule="auto"/>
        <w:ind w:left="0" w:right="0" w:firstLine="0"/>
        <w:jc w:val="left"/>
        <w:rPr>
          <w:color w:val="auto"/>
          <w:sz w:val="24"/>
          <w:szCs w:val="24"/>
          <w:lang w:val="en-US"/>
        </w:rPr>
      </w:pPr>
      <w:r w:rsidRPr="00773CE2">
        <w:rPr>
          <w:i/>
          <w:color w:val="auto"/>
          <w:sz w:val="24"/>
          <w:szCs w:val="24"/>
          <w:lang w:val="en-US"/>
        </w:rPr>
        <w:t xml:space="preserve"> </w:t>
      </w:r>
      <w:r w:rsidRPr="00773CE2">
        <w:rPr>
          <w:b/>
          <w:i/>
          <w:color w:val="auto"/>
          <w:sz w:val="24"/>
          <w:szCs w:val="24"/>
        </w:rPr>
        <w:t>К</w:t>
      </w:r>
      <w:r w:rsidRPr="00773CE2">
        <w:rPr>
          <w:b/>
          <w:i/>
          <w:color w:val="auto"/>
          <w:sz w:val="24"/>
          <w:szCs w:val="24"/>
          <w:lang w:val="en-US"/>
        </w:rPr>
        <w:t>onturlar va tayanch nuqtalar</w:t>
      </w:r>
      <w:r w:rsidRPr="00773CE2">
        <w:rPr>
          <w:color w:val="auto"/>
          <w:sz w:val="24"/>
          <w:szCs w:val="24"/>
          <w:lang w:val="en-US"/>
        </w:rPr>
        <w:t xml:space="preserve">  </w:t>
      </w:r>
      <w:r w:rsidRPr="00773CE2">
        <w:rPr>
          <w:color w:val="auto"/>
          <w:sz w:val="24"/>
          <w:szCs w:val="24"/>
        </w:rPr>
        <w:t>К</w:t>
      </w:r>
      <w:r w:rsidRPr="00773CE2">
        <w:rPr>
          <w:color w:val="auto"/>
          <w:sz w:val="24"/>
          <w:szCs w:val="24"/>
          <w:lang w:val="en-US"/>
        </w:rPr>
        <w:t>ontur (rath) bu chiziq bo’lib dasturning chizuvchi asboblar orqali yaratiladi va ob’ektning simli strukturasini tashkil qiladi.</w:t>
      </w:r>
      <w:r w:rsidRPr="00773CE2">
        <w:rPr>
          <w:color w:val="auto"/>
          <w:sz w:val="24"/>
          <w:szCs w:val="24"/>
        </w:rPr>
        <w:t>К</w:t>
      </w:r>
      <w:r w:rsidRPr="00773CE2">
        <w:rPr>
          <w:color w:val="auto"/>
          <w:sz w:val="24"/>
          <w:szCs w:val="24"/>
          <w:lang w:val="en-US"/>
        </w:rPr>
        <w:t xml:space="preserve">eyinchalik kontur obvodka parametrlarini (outine) va ranglarini (fill) taqdim qilishi mumkin va buning natijasida u ko’rinishga ega bo’lib chop etilishi mumkin. Agar konturda qaysidir parametrlar etishmayotgan bo’lsa u oddiy rejimda ko’rinishga ega bo’lmaydi, to’liq ob’ekt shaklida xujjatda saqlansada, pechatga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chiqarilmaydi. Forma (Shape) asbobi yordamida ajratish mumkin bo’lgan - kontur (tashkil qiluvchi kontur – kombinatsiyalanuvchi konturlar yigindisidir), aloxida ob’ekt xisoblanadi (o</w:t>
      </w:r>
      <w:r w:rsidRPr="00773CE2">
        <w:rPr>
          <w:color w:val="auto"/>
          <w:sz w:val="24"/>
          <w:szCs w:val="24"/>
        </w:rPr>
        <w:t>Ь</w:t>
      </w:r>
      <w:r w:rsidRPr="00773CE2">
        <w:rPr>
          <w:color w:val="auto"/>
          <w:sz w:val="24"/>
          <w:szCs w:val="24"/>
          <w:lang w:val="en-US"/>
        </w:rPr>
        <w:t>ject</w:t>
      </w:r>
      <w:r w:rsidRPr="00773CE2">
        <w:rPr>
          <w:color w:val="auto"/>
          <w:sz w:val="24"/>
          <w:szCs w:val="24"/>
          <w:lang w:val="en-US"/>
        </w:rPr>
        <w:t>).</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CoRel draw</w:t>
      </w:r>
      <w:r w:rsidR="002309D8" w:rsidRPr="00773CE2">
        <w:rPr>
          <w:b/>
          <w:color w:val="auto"/>
          <w:sz w:val="24"/>
          <w:szCs w:val="24"/>
          <w:lang w:val="en-US"/>
        </w:rPr>
        <w:t xml:space="preserve"> </w:t>
      </w:r>
      <w:r w:rsidRPr="00773CE2">
        <w:rPr>
          <w:b/>
          <w:color w:val="auto"/>
          <w:sz w:val="24"/>
          <w:szCs w:val="24"/>
          <w:lang w:val="en-US"/>
        </w:rPr>
        <w:t>dasturida murakkab chiziqlar va shakllar xosil qilish</w:t>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anchor distT="0" distB="0" distL="114300" distR="114300" simplePos="0" relativeHeight="251666432" behindDoc="0" locked="0" layoutInCell="1" allowOverlap="0" wp14:anchorId="62D78FE0" wp14:editId="02B77885">
            <wp:simplePos x="0" y="0"/>
            <wp:positionH relativeFrom="column">
              <wp:posOffset>571068</wp:posOffset>
            </wp:positionH>
            <wp:positionV relativeFrom="paragraph">
              <wp:posOffset>-9108</wp:posOffset>
            </wp:positionV>
            <wp:extent cx="2581275" cy="2809875"/>
            <wp:effectExtent l="0" t="0" r="0" b="0"/>
            <wp:wrapSquare wrapText="bothSides"/>
            <wp:docPr id="19439" name="Picture 19439"/>
            <wp:cNvGraphicFramePr/>
            <a:graphic xmlns:a="http://schemas.openxmlformats.org/drawingml/2006/main">
              <a:graphicData uri="http://schemas.openxmlformats.org/drawingml/2006/picture">
                <pic:pic xmlns:pic="http://schemas.openxmlformats.org/drawingml/2006/picture">
                  <pic:nvPicPr>
                    <pic:cNvPr id="19439" name="Picture 19439"/>
                    <pic:cNvPicPr/>
                  </pic:nvPicPr>
                  <pic:blipFill>
                    <a:blip r:embed="rId326"/>
                    <a:stretch>
                      <a:fillRect/>
                    </a:stretch>
                  </pic:blipFill>
                  <pic:spPr>
                    <a:xfrm>
                      <a:off x="0" y="0"/>
                      <a:ext cx="2581275" cy="2809875"/>
                    </a:xfrm>
                    <a:prstGeom prst="rect">
                      <a:avLst/>
                    </a:prstGeom>
                  </pic:spPr>
                </pic:pic>
              </a:graphicData>
            </a:graphic>
          </wp:anchor>
        </w:drawing>
      </w:r>
      <w:r w:rsidRPr="00773CE2">
        <w:rPr>
          <w:i/>
          <w:color w:val="auto"/>
          <w:sz w:val="24"/>
          <w:szCs w:val="24"/>
          <w:lang w:val="en-US"/>
        </w:rPr>
        <w:t>Egri chiziqlar guruxi asboblari (</w:t>
      </w:r>
      <w:r w:rsidRPr="00773CE2">
        <w:rPr>
          <w:b/>
          <w:color w:val="auto"/>
          <w:sz w:val="24"/>
          <w:szCs w:val="24"/>
          <w:lang w:val="en-US"/>
        </w:rPr>
        <w:t>Surve</w:t>
      </w:r>
      <w:r w:rsidRPr="00773CE2">
        <w:rPr>
          <w:i/>
          <w:color w:val="auto"/>
          <w:sz w:val="24"/>
          <w:szCs w:val="24"/>
          <w:lang w:val="en-US"/>
        </w:rPr>
        <w:t>)</w:t>
      </w:r>
      <w:r w:rsidRPr="00773CE2">
        <w:rPr>
          <w:color w:val="auto"/>
          <w:sz w:val="24"/>
          <w:szCs w:val="24"/>
          <w:lang w:val="en-US"/>
        </w:rPr>
        <w:t xml:space="preserve"> Egri chiziqlar guruxi asboblari panelida </w:t>
      </w:r>
      <w:r w:rsidRPr="00773CE2">
        <w:rPr>
          <w:color w:val="auto"/>
          <w:sz w:val="24"/>
          <w:szCs w:val="24"/>
          <w:lang w:val="en-US"/>
        </w:rPr>
        <w:tab/>
        <w:t xml:space="preserve">quyidagi </w:t>
      </w:r>
      <w:r w:rsidRPr="00773CE2">
        <w:rPr>
          <w:color w:val="auto"/>
          <w:sz w:val="24"/>
          <w:szCs w:val="24"/>
          <w:lang w:val="en-US"/>
        </w:rPr>
        <w:tab/>
        <w:t xml:space="preserve">uskunalar </w:t>
      </w:r>
      <w:r w:rsidRPr="00773CE2">
        <w:rPr>
          <w:color w:val="auto"/>
          <w:sz w:val="24"/>
          <w:szCs w:val="24"/>
          <w:lang w:val="en-US"/>
        </w:rPr>
        <w:tab/>
        <w:t>bor: Chizish (Freehand), Bez’e (Vezier), Pero (Natural Pen), Chizik ulchami</w:t>
      </w:r>
      <w:r w:rsidRPr="00773CE2">
        <w:rPr>
          <w:color w:val="auto"/>
          <w:sz w:val="24"/>
          <w:szCs w:val="24"/>
          <w:lang w:val="en-US"/>
        </w:rPr>
        <w:t xml:space="preserve"> (Dimension), </w:t>
      </w:r>
      <w:r w:rsidRPr="00773CE2">
        <w:rPr>
          <w:color w:val="auto"/>
          <w:sz w:val="24"/>
          <w:szCs w:val="24"/>
          <w:lang w:val="en-US"/>
        </w:rPr>
        <w:tab/>
        <w:t xml:space="preserve">Boglovchi </w:t>
      </w:r>
      <w:r w:rsidRPr="00773CE2">
        <w:rPr>
          <w:color w:val="auto"/>
          <w:sz w:val="24"/>
          <w:szCs w:val="24"/>
          <w:lang w:val="en-US"/>
        </w:rPr>
        <w:tab/>
        <w:t xml:space="preserve">chizik (Sonnector </w:t>
      </w:r>
      <w:r w:rsidRPr="00773CE2">
        <w:rPr>
          <w:color w:val="auto"/>
          <w:sz w:val="24"/>
          <w:szCs w:val="24"/>
          <w:lang w:val="en-US"/>
        </w:rPr>
        <w:tab/>
        <w:t xml:space="preserve">Line) </w:t>
      </w:r>
      <w:r w:rsidRPr="00773CE2">
        <w:rPr>
          <w:color w:val="auto"/>
          <w:sz w:val="24"/>
          <w:szCs w:val="24"/>
          <w:lang w:val="en-US"/>
        </w:rPr>
        <w:tab/>
        <w:t xml:space="preserve">va </w:t>
      </w:r>
      <w:r w:rsidRPr="00773CE2">
        <w:rPr>
          <w:color w:val="auto"/>
          <w:sz w:val="24"/>
          <w:szCs w:val="24"/>
          <w:lang w:val="en-US"/>
        </w:rPr>
        <w:tab/>
        <w:t xml:space="preserve">Boglovchi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(Sonnector).</w:t>
      </w:r>
      <w:r w:rsidR="002309D8" w:rsidRPr="00773CE2">
        <w:rPr>
          <w:i/>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i/>
          <w:color w:val="auto"/>
          <w:sz w:val="24"/>
          <w:szCs w:val="24"/>
        </w:rPr>
        <w:t>К</w:t>
      </w:r>
      <w:r w:rsidRPr="00773CE2">
        <w:rPr>
          <w:i/>
          <w:color w:val="auto"/>
          <w:sz w:val="24"/>
          <w:szCs w:val="24"/>
          <w:lang w:val="en-US"/>
        </w:rPr>
        <w:t>o’pburchak asbobi (</w:t>
      </w:r>
      <w:r w:rsidRPr="00773CE2">
        <w:rPr>
          <w:b/>
          <w:color w:val="auto"/>
          <w:sz w:val="24"/>
          <w:szCs w:val="24"/>
          <w:lang w:val="en-US"/>
        </w:rPr>
        <w:t>Ro1ugon</w:t>
      </w:r>
      <w:r w:rsidRPr="00773CE2">
        <w:rPr>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color w:val="auto"/>
          <w:sz w:val="24"/>
          <w:szCs w:val="24"/>
        </w:rPr>
        <w:t>К</w:t>
      </w:r>
      <w:r w:rsidRPr="00773CE2">
        <w:rPr>
          <w:color w:val="auto"/>
          <w:sz w:val="24"/>
          <w:szCs w:val="24"/>
          <w:lang w:val="en-US"/>
        </w:rPr>
        <w:t xml:space="preserve">o’pburchakni, </w:t>
      </w:r>
      <w:r w:rsidRPr="00773CE2">
        <w:rPr>
          <w:color w:val="auto"/>
          <w:sz w:val="24"/>
          <w:szCs w:val="24"/>
          <w:lang w:val="en-US"/>
        </w:rPr>
        <w:tab/>
        <w:t xml:space="preserve">kerakli tomonlarga ega bo’lgan geometrik ob’ekt sifatida tushunish mumkin. </w:t>
      </w:r>
      <w:r w:rsidRPr="00773CE2">
        <w:rPr>
          <w:color w:val="auto"/>
          <w:sz w:val="24"/>
          <w:szCs w:val="24"/>
        </w:rPr>
        <w:t>К</w:t>
      </w:r>
      <w:r w:rsidRPr="00773CE2">
        <w:rPr>
          <w:color w:val="auto"/>
          <w:sz w:val="24"/>
          <w:szCs w:val="24"/>
          <w:lang w:val="en-US"/>
        </w:rPr>
        <w:t>o’pburchakning bir varianti sifatida</w:t>
      </w:r>
      <w:r w:rsidR="002309D8" w:rsidRPr="00773CE2">
        <w:rPr>
          <w:color w:val="auto"/>
          <w:sz w:val="24"/>
          <w:szCs w:val="24"/>
          <w:lang w:val="en-US"/>
        </w:rPr>
        <w:t xml:space="preserve"> </w:t>
      </w:r>
      <w:r w:rsidRPr="00773CE2">
        <w:rPr>
          <w:color w:val="auto"/>
          <w:sz w:val="24"/>
          <w:szCs w:val="24"/>
          <w:lang w:val="en-US"/>
        </w:rPr>
        <w:t>yulduzchani olish</w:t>
      </w:r>
      <w:r w:rsidRPr="00773CE2">
        <w:rPr>
          <w:color w:val="auto"/>
          <w:sz w:val="24"/>
          <w:szCs w:val="24"/>
          <w:lang w:val="en-US"/>
        </w:rPr>
        <w:t xml:space="preserve"> mumkin, bunda ichki chizilgan </w:t>
      </w:r>
      <w:r w:rsidRPr="00773CE2">
        <w:rPr>
          <w:color w:val="auto"/>
          <w:sz w:val="24"/>
          <w:szCs w:val="24"/>
          <w:lang w:val="en-US"/>
        </w:rPr>
        <w:tab/>
        <w:t xml:space="preserve">ko’pburchakni </w:t>
      </w:r>
      <w:r w:rsidRPr="00773CE2">
        <w:rPr>
          <w:color w:val="auto"/>
          <w:sz w:val="24"/>
          <w:szCs w:val="24"/>
          <w:lang w:val="en-US"/>
        </w:rPr>
        <w:tab/>
        <w:t xml:space="preserve">maydonini kesib </w:t>
      </w:r>
      <w:r w:rsidRPr="00773CE2">
        <w:rPr>
          <w:color w:val="auto"/>
          <w:sz w:val="24"/>
          <w:szCs w:val="24"/>
          <w:lang w:val="en-US"/>
        </w:rPr>
        <w:tab/>
        <w:t xml:space="preserve">utadi. </w:t>
      </w:r>
      <w:r w:rsidRPr="00773CE2">
        <w:rPr>
          <w:color w:val="auto"/>
          <w:sz w:val="24"/>
          <w:szCs w:val="24"/>
          <w:lang w:val="en-US"/>
        </w:rPr>
        <w:tab/>
      </w:r>
      <w:r w:rsidRPr="00773CE2">
        <w:rPr>
          <w:color w:val="auto"/>
          <w:sz w:val="24"/>
          <w:szCs w:val="24"/>
        </w:rPr>
        <w:t>К</w:t>
      </w:r>
      <w:r w:rsidRPr="00773CE2">
        <w:rPr>
          <w:color w:val="auto"/>
          <w:sz w:val="24"/>
          <w:szCs w:val="24"/>
          <w:lang w:val="en-US"/>
        </w:rPr>
        <w:t xml:space="preserve">o’pburchakni </w:t>
      </w:r>
      <w:r w:rsidRPr="00773CE2">
        <w:rPr>
          <w:color w:val="auto"/>
          <w:sz w:val="24"/>
          <w:szCs w:val="24"/>
          <w:lang w:val="en-US"/>
        </w:rPr>
        <w:tab/>
        <w:t xml:space="preserve">yoki yulduzchani </w:t>
      </w:r>
      <w:r w:rsidRPr="00773CE2">
        <w:rPr>
          <w:color w:val="auto"/>
          <w:sz w:val="24"/>
          <w:szCs w:val="24"/>
          <w:lang w:val="en-US"/>
        </w:rPr>
        <w:tab/>
        <w:t xml:space="preserve">chizish </w:t>
      </w:r>
      <w:r w:rsidRPr="00773CE2">
        <w:rPr>
          <w:color w:val="auto"/>
          <w:sz w:val="24"/>
          <w:szCs w:val="24"/>
          <w:lang w:val="en-US"/>
        </w:rPr>
        <w:tab/>
        <w:t xml:space="preserve">to’rtburchak chizishdan farqi yo’k. S1g1 tugmasini bosib </w:t>
      </w:r>
      <w:r w:rsidRPr="00773CE2">
        <w:rPr>
          <w:color w:val="auto"/>
          <w:sz w:val="24"/>
          <w:szCs w:val="24"/>
          <w:lang w:val="en-US"/>
        </w:rPr>
        <w:tab/>
        <w:t xml:space="preserve">turgan </w:t>
      </w:r>
      <w:r w:rsidRPr="00773CE2">
        <w:rPr>
          <w:color w:val="auto"/>
          <w:sz w:val="24"/>
          <w:szCs w:val="24"/>
          <w:lang w:val="en-US"/>
        </w:rPr>
        <w:tab/>
        <w:t xml:space="preserve">xolda </w:t>
      </w:r>
      <w:r w:rsidRPr="00773CE2">
        <w:rPr>
          <w:color w:val="auto"/>
          <w:sz w:val="24"/>
          <w:szCs w:val="24"/>
          <w:lang w:val="en-US"/>
        </w:rPr>
        <w:tab/>
        <w:t xml:space="preserve">muntazam ko’pburchak </w:t>
      </w:r>
      <w:r w:rsidRPr="00773CE2">
        <w:rPr>
          <w:color w:val="auto"/>
          <w:sz w:val="24"/>
          <w:szCs w:val="24"/>
          <w:lang w:val="en-US"/>
        </w:rPr>
        <w:tab/>
        <w:t xml:space="preserve">chiziladi. </w:t>
      </w:r>
      <w:r w:rsidRPr="00773CE2">
        <w:rPr>
          <w:color w:val="auto"/>
          <w:sz w:val="24"/>
          <w:szCs w:val="24"/>
          <w:lang w:val="en-US"/>
        </w:rPr>
        <w:tab/>
      </w:r>
      <w:r w:rsidRPr="00773CE2">
        <w:rPr>
          <w:color w:val="auto"/>
          <w:sz w:val="24"/>
          <w:szCs w:val="24"/>
        </w:rPr>
        <w:t>К</w:t>
      </w:r>
      <w:r w:rsidRPr="00773CE2">
        <w:rPr>
          <w:color w:val="auto"/>
          <w:sz w:val="24"/>
          <w:szCs w:val="24"/>
          <w:lang w:val="en-US"/>
        </w:rPr>
        <w:t>upburchak parametrlarini ob’ekt xo</w:t>
      </w:r>
      <w:r w:rsidRPr="00773CE2">
        <w:rPr>
          <w:color w:val="auto"/>
          <w:sz w:val="24"/>
          <w:szCs w:val="24"/>
          <w:lang w:val="en-US"/>
        </w:rPr>
        <w:t xml:space="preserve">ssalari paneli orqali o’zgartirish mumkin </w:t>
      </w:r>
    </w:p>
    <w:p w:rsidR="00B45E59" w:rsidRPr="00773CE2" w:rsidRDefault="006F205B" w:rsidP="00773CE2">
      <w:pPr>
        <w:spacing w:after="0" w:line="276" w:lineRule="auto"/>
        <w:ind w:left="0" w:right="0" w:firstLine="0"/>
        <w:jc w:val="left"/>
        <w:rPr>
          <w:color w:val="auto"/>
          <w:sz w:val="24"/>
          <w:szCs w:val="24"/>
          <w:lang w:val="en-US"/>
        </w:rPr>
      </w:pPr>
      <w:r w:rsidRPr="00773CE2">
        <w:rPr>
          <w:noProof/>
          <w:color w:val="auto"/>
          <w:sz w:val="24"/>
          <w:szCs w:val="24"/>
        </w:rPr>
        <w:drawing>
          <wp:anchor distT="0" distB="0" distL="114300" distR="114300" simplePos="0" relativeHeight="251667456" behindDoc="0" locked="0" layoutInCell="1" allowOverlap="0" wp14:anchorId="53972842" wp14:editId="68F050AE">
            <wp:simplePos x="0" y="0"/>
            <wp:positionH relativeFrom="column">
              <wp:posOffset>2789123</wp:posOffset>
            </wp:positionH>
            <wp:positionV relativeFrom="paragraph">
              <wp:posOffset>162106</wp:posOffset>
            </wp:positionV>
            <wp:extent cx="3305175" cy="2447925"/>
            <wp:effectExtent l="0" t="0" r="0" b="0"/>
            <wp:wrapSquare wrapText="bothSides"/>
            <wp:docPr id="19441" name="Picture 19441"/>
            <wp:cNvGraphicFramePr/>
            <a:graphic xmlns:a="http://schemas.openxmlformats.org/drawingml/2006/main">
              <a:graphicData uri="http://schemas.openxmlformats.org/drawingml/2006/picture">
                <pic:pic xmlns:pic="http://schemas.openxmlformats.org/drawingml/2006/picture">
                  <pic:nvPicPr>
                    <pic:cNvPr id="19441" name="Picture 19441"/>
                    <pic:cNvPicPr/>
                  </pic:nvPicPr>
                  <pic:blipFill>
                    <a:blip r:embed="rId327"/>
                    <a:stretch>
                      <a:fillRect/>
                    </a:stretch>
                  </pic:blipFill>
                  <pic:spPr>
                    <a:xfrm>
                      <a:off x="0" y="0"/>
                      <a:ext cx="3305175" cy="2447925"/>
                    </a:xfrm>
                    <a:prstGeom prst="rect">
                      <a:avLst/>
                    </a:prstGeom>
                  </pic:spPr>
                </pic:pic>
              </a:graphicData>
            </a:graphic>
          </wp:anchor>
        </w:drawing>
      </w:r>
      <w:r w:rsidRPr="00773CE2">
        <w:rPr>
          <w:i/>
          <w:color w:val="auto"/>
          <w:sz w:val="24"/>
          <w:szCs w:val="24"/>
        </w:rPr>
        <w:t>К</w:t>
      </w:r>
      <w:r w:rsidRPr="00773CE2">
        <w:rPr>
          <w:i/>
          <w:color w:val="auto"/>
          <w:sz w:val="24"/>
          <w:szCs w:val="24"/>
          <w:lang w:val="en-US"/>
        </w:rPr>
        <w:t>oordinata</w:t>
      </w:r>
      <w:r w:rsidR="002309D8" w:rsidRPr="00773CE2">
        <w:rPr>
          <w:i/>
          <w:color w:val="auto"/>
          <w:sz w:val="24"/>
          <w:szCs w:val="24"/>
          <w:lang w:val="en-US"/>
        </w:rPr>
        <w:t xml:space="preserve"> </w:t>
      </w:r>
      <w:r w:rsidRPr="00773CE2">
        <w:rPr>
          <w:i/>
          <w:color w:val="auto"/>
          <w:sz w:val="24"/>
          <w:szCs w:val="24"/>
          <w:lang w:val="en-US"/>
        </w:rPr>
        <w:t>qog’ozli asbobi (Graph Paper</w:t>
      </w:r>
      <w:r w:rsidRPr="00773CE2">
        <w:rPr>
          <w:color w:val="auto"/>
          <w:sz w:val="24"/>
          <w:szCs w:val="24"/>
          <w:lang w:val="en-US"/>
        </w:rPr>
        <w:t xml:space="preserve"> </w:t>
      </w:r>
      <w:r w:rsidRPr="00773CE2">
        <w:rPr>
          <w:color w:val="auto"/>
          <w:sz w:val="24"/>
          <w:szCs w:val="24"/>
        </w:rPr>
        <w:t>К</w:t>
      </w:r>
      <w:r w:rsidRPr="00773CE2">
        <w:rPr>
          <w:color w:val="auto"/>
          <w:sz w:val="24"/>
          <w:szCs w:val="24"/>
          <w:lang w:val="en-US"/>
        </w:rPr>
        <w:t xml:space="preserve">ordinata </w:t>
      </w:r>
      <w:r w:rsidRPr="00773CE2">
        <w:rPr>
          <w:color w:val="auto"/>
          <w:sz w:val="24"/>
          <w:szCs w:val="24"/>
          <w:lang w:val="en-US"/>
        </w:rPr>
        <w:tab/>
        <w:t xml:space="preserve">qog’ozli asbob berilgan parametrli reshyotka yaratish imkonini beradi.Bunday </w:t>
      </w:r>
      <w:r w:rsidRPr="00773CE2">
        <w:rPr>
          <w:color w:val="auto"/>
          <w:sz w:val="24"/>
          <w:szCs w:val="24"/>
          <w:lang w:val="en-US"/>
        </w:rPr>
        <w:tab/>
        <w:t xml:space="preserve">reshyotkani grafiklar yoki diagrammalar uchun koordinatali asos qilib olish </w:t>
      </w:r>
      <w:r w:rsidRPr="00773CE2">
        <w:rPr>
          <w:color w:val="auto"/>
          <w:sz w:val="24"/>
          <w:szCs w:val="24"/>
          <w:lang w:val="en-US"/>
        </w:rPr>
        <w:t xml:space="preserve">mumkin.Bu instrument parametrlarini, </w:t>
      </w:r>
      <w:r w:rsidRPr="00773CE2">
        <w:rPr>
          <w:color w:val="auto"/>
          <w:sz w:val="24"/>
          <w:szCs w:val="24"/>
          <w:lang w:val="en-US"/>
        </w:rPr>
        <w:tab/>
        <w:t xml:space="preserve">parametrlar muloqot </w:t>
      </w:r>
      <w:r w:rsidRPr="00773CE2">
        <w:rPr>
          <w:color w:val="auto"/>
          <w:sz w:val="24"/>
          <w:szCs w:val="24"/>
          <w:lang w:val="en-US"/>
        </w:rPr>
        <w:tab/>
        <w:t xml:space="preserve">oynasida koordinatali </w:t>
      </w:r>
      <w:r w:rsidRPr="00773CE2">
        <w:rPr>
          <w:color w:val="auto"/>
          <w:sz w:val="24"/>
          <w:szCs w:val="24"/>
          <w:lang w:val="en-US"/>
        </w:rPr>
        <w:tab/>
        <w:t xml:space="preserve">qog’oz bo’limida </w:t>
      </w:r>
      <w:r w:rsidRPr="00773CE2">
        <w:rPr>
          <w:color w:val="auto"/>
          <w:sz w:val="24"/>
          <w:szCs w:val="24"/>
          <w:lang w:val="en-US"/>
        </w:rPr>
        <w:tab/>
        <w:t xml:space="preserve">o’zgartirish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mumkin. Yacheykalar soni </w:t>
      </w:r>
      <w:r w:rsidRPr="00773CE2">
        <w:rPr>
          <w:color w:val="auto"/>
          <w:sz w:val="24"/>
          <w:szCs w:val="24"/>
          <w:lang w:val="en-US"/>
        </w:rPr>
        <w:tab/>
      </w:r>
      <w:r w:rsidRPr="00773CE2">
        <w:rPr>
          <w:color w:val="auto"/>
          <w:sz w:val="24"/>
          <w:szCs w:val="24"/>
          <w:vertAlign w:val="subscript"/>
          <w:lang w:val="en-US"/>
        </w:rPr>
        <w:t xml:space="preserve"> </w:t>
      </w:r>
      <w:r w:rsidRPr="00773CE2">
        <w:rPr>
          <w:color w:val="auto"/>
          <w:sz w:val="24"/>
          <w:szCs w:val="24"/>
          <w:lang w:val="en-US"/>
        </w:rPr>
        <w:t xml:space="preserve">maydonida eniga (Number of cells wide) buyiga (Number of </w:t>
      </w:r>
      <w:r w:rsidRPr="00773CE2">
        <w:rPr>
          <w:color w:val="auto"/>
          <w:sz w:val="24"/>
          <w:szCs w:val="24"/>
          <w:lang w:val="en-US"/>
        </w:rPr>
        <w:tab/>
        <w:t xml:space="preserve">cells </w:t>
      </w:r>
      <w:r w:rsidRPr="00773CE2">
        <w:rPr>
          <w:color w:val="auto"/>
          <w:sz w:val="24"/>
          <w:szCs w:val="24"/>
          <w:lang w:val="en-US"/>
        </w:rPr>
        <w:tab/>
        <w:t xml:space="preserve">high) </w:t>
      </w:r>
      <w:r w:rsidRPr="00773CE2">
        <w:rPr>
          <w:color w:val="auto"/>
          <w:sz w:val="24"/>
          <w:szCs w:val="24"/>
          <w:lang w:val="en-US"/>
        </w:rPr>
        <w:tab/>
        <w:t xml:space="preserve">ko’ra </w:t>
      </w:r>
      <w:r w:rsidRPr="00773CE2">
        <w:rPr>
          <w:color w:val="auto"/>
          <w:sz w:val="24"/>
          <w:szCs w:val="24"/>
          <w:lang w:val="en-US"/>
        </w:rPr>
        <w:lastRenderedPageBreak/>
        <w:t xml:space="preserve">yacheykalar </w:t>
      </w:r>
      <w:r w:rsidRPr="00773CE2">
        <w:rPr>
          <w:color w:val="auto"/>
          <w:sz w:val="24"/>
          <w:szCs w:val="24"/>
          <w:lang w:val="en-US"/>
        </w:rPr>
        <w:tab/>
        <w:t>miqdorini o’zgartirish m</w:t>
      </w:r>
      <w:r w:rsidRPr="00773CE2">
        <w:rPr>
          <w:color w:val="auto"/>
          <w:sz w:val="24"/>
          <w:szCs w:val="24"/>
          <w:lang w:val="en-US"/>
        </w:rPr>
        <w:t>umkin.</w:t>
      </w:r>
      <w:r w:rsidRPr="00773CE2">
        <w:rPr>
          <w:color w:val="auto"/>
          <w:sz w:val="24"/>
          <w:szCs w:val="24"/>
        </w:rPr>
        <w:t>К</w:t>
      </w:r>
      <w:r w:rsidRPr="00773CE2">
        <w:rPr>
          <w:color w:val="auto"/>
          <w:sz w:val="24"/>
          <w:szCs w:val="24"/>
          <w:lang w:val="en-US"/>
        </w:rPr>
        <w:t xml:space="preserve">vadrat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yacheykali </w:t>
      </w:r>
      <w:r w:rsidRPr="00773CE2">
        <w:rPr>
          <w:color w:val="auto"/>
          <w:sz w:val="24"/>
          <w:szCs w:val="24"/>
          <w:lang w:val="en-US"/>
        </w:rPr>
        <w:tab/>
        <w:t xml:space="preserve">reshyotkalarni tayyorlash </w:t>
      </w:r>
      <w:r w:rsidRPr="00773CE2">
        <w:rPr>
          <w:color w:val="auto"/>
          <w:sz w:val="24"/>
          <w:szCs w:val="24"/>
          <w:lang w:val="en-US"/>
        </w:rPr>
        <w:tab/>
        <w:t xml:space="preserve">uchun </w:t>
      </w:r>
      <w:r w:rsidRPr="00773CE2">
        <w:rPr>
          <w:color w:val="auto"/>
          <w:sz w:val="24"/>
          <w:szCs w:val="24"/>
          <w:lang w:val="en-US"/>
        </w:rPr>
        <w:tab/>
        <w:t>&lt;Stg1&gt; tugmasini bosib turish kerak.</w:t>
      </w:r>
      <w:r w:rsidR="002309D8" w:rsidRPr="00773CE2">
        <w:rPr>
          <w:i/>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i/>
          <w:color w:val="auto"/>
          <w:sz w:val="24"/>
          <w:szCs w:val="24"/>
          <w:lang w:val="en-US"/>
        </w:rPr>
        <w:t>Chizish asboblari (Freehand</w:t>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noProof/>
          <w:color w:val="auto"/>
          <w:sz w:val="24"/>
          <w:szCs w:val="24"/>
        </w:rPr>
        <w:drawing>
          <wp:anchor distT="0" distB="0" distL="114300" distR="114300" simplePos="0" relativeHeight="251668480" behindDoc="0" locked="0" layoutInCell="1" allowOverlap="0" wp14:anchorId="665418D9" wp14:editId="434A1D6A">
            <wp:simplePos x="0" y="0"/>
            <wp:positionH relativeFrom="column">
              <wp:posOffset>2960573</wp:posOffset>
            </wp:positionH>
            <wp:positionV relativeFrom="paragraph">
              <wp:posOffset>-8854</wp:posOffset>
            </wp:positionV>
            <wp:extent cx="3143250" cy="1571625"/>
            <wp:effectExtent l="0" t="0" r="0" b="0"/>
            <wp:wrapSquare wrapText="bothSides"/>
            <wp:docPr id="19519" name="Picture 19519"/>
            <wp:cNvGraphicFramePr/>
            <a:graphic xmlns:a="http://schemas.openxmlformats.org/drawingml/2006/main">
              <a:graphicData uri="http://schemas.openxmlformats.org/drawingml/2006/picture">
                <pic:pic xmlns:pic="http://schemas.openxmlformats.org/drawingml/2006/picture">
                  <pic:nvPicPr>
                    <pic:cNvPr id="19519" name="Picture 19519"/>
                    <pic:cNvPicPr/>
                  </pic:nvPicPr>
                  <pic:blipFill>
                    <a:blip r:embed="rId328"/>
                    <a:stretch>
                      <a:fillRect/>
                    </a:stretch>
                  </pic:blipFill>
                  <pic:spPr>
                    <a:xfrm>
                      <a:off x="0" y="0"/>
                      <a:ext cx="3143250" cy="1571625"/>
                    </a:xfrm>
                    <a:prstGeom prst="rect">
                      <a:avLst/>
                    </a:prstGeom>
                  </pic:spPr>
                </pic:pic>
              </a:graphicData>
            </a:graphic>
          </wp:anchor>
        </w:drawing>
      </w:r>
      <w:r w:rsidRPr="00773CE2">
        <w:rPr>
          <w:color w:val="auto"/>
          <w:sz w:val="24"/>
          <w:szCs w:val="24"/>
          <w:lang w:val="en-US"/>
        </w:rPr>
        <w:t xml:space="preserve">Chizish </w:t>
      </w:r>
      <w:r w:rsidRPr="00773CE2">
        <w:rPr>
          <w:color w:val="auto"/>
          <w:sz w:val="24"/>
          <w:szCs w:val="24"/>
          <w:lang w:val="en-US"/>
        </w:rPr>
        <w:tab/>
        <w:t xml:space="preserve">asboblari istalgan </w:t>
      </w:r>
      <w:r w:rsidRPr="00773CE2">
        <w:rPr>
          <w:color w:val="auto"/>
          <w:sz w:val="24"/>
          <w:szCs w:val="24"/>
          <w:lang w:val="en-US"/>
        </w:rPr>
        <w:tab/>
        <w:t xml:space="preserve">chiziklrni </w:t>
      </w:r>
      <w:r w:rsidRPr="00773CE2">
        <w:rPr>
          <w:color w:val="auto"/>
          <w:sz w:val="24"/>
          <w:szCs w:val="24"/>
          <w:lang w:val="en-US"/>
        </w:rPr>
        <w:tab/>
        <w:t>chizish uchun mo’ljallangan. Bu asbob ishi natijasida vektorli kontur xosil bo’lib b</w:t>
      </w:r>
      <w:r w:rsidRPr="00773CE2">
        <w:rPr>
          <w:color w:val="auto"/>
          <w:sz w:val="24"/>
          <w:szCs w:val="24"/>
          <w:lang w:val="en-US"/>
        </w:rPr>
        <w:t xml:space="preserve">u kontur tayanch nuqtalari </w:t>
      </w:r>
      <w:r w:rsidRPr="00773CE2">
        <w:rPr>
          <w:color w:val="auto"/>
          <w:sz w:val="24"/>
          <w:szCs w:val="24"/>
          <w:lang w:val="en-US"/>
        </w:rPr>
        <w:tab/>
        <w:t xml:space="preserve">dastur </w:t>
      </w:r>
      <w:r w:rsidRPr="00773CE2">
        <w:rPr>
          <w:color w:val="auto"/>
          <w:sz w:val="24"/>
          <w:szCs w:val="24"/>
          <w:lang w:val="en-US"/>
        </w:rPr>
        <w:tab/>
        <w:t xml:space="preserve">yordamida avtomatik </w:t>
      </w:r>
      <w:r w:rsidRPr="00773CE2">
        <w:rPr>
          <w:color w:val="auto"/>
          <w:sz w:val="24"/>
          <w:szCs w:val="24"/>
          <w:lang w:val="en-US"/>
        </w:rPr>
        <w:tab/>
        <w:t xml:space="preserve">qo’yiladi. </w:t>
      </w:r>
      <w:r w:rsidRPr="00773CE2">
        <w:rPr>
          <w:color w:val="auto"/>
          <w:sz w:val="24"/>
          <w:szCs w:val="24"/>
          <w:lang w:val="en-US"/>
        </w:rPr>
        <w:tab/>
        <w:t xml:space="preserve">Bu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konturlar ustida erkin taxrirlash </w:t>
      </w:r>
      <w:r w:rsidRPr="00773CE2">
        <w:rPr>
          <w:color w:val="auto"/>
          <w:sz w:val="24"/>
          <w:szCs w:val="24"/>
          <w:lang w:val="en-US"/>
        </w:rPr>
        <w:tab/>
        <w:t xml:space="preserve"> imkoni mavjud.</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Bu asboblarda chizayotgan paytda liniyalar kalinligi va obvodkalar rangini uzgartirish mumkin. Chizib bulingan chizikni istalgan </w:t>
      </w:r>
      <w:r w:rsidRPr="00773CE2">
        <w:rPr>
          <w:color w:val="auto"/>
          <w:sz w:val="24"/>
          <w:szCs w:val="24"/>
          <w:lang w:val="en-US"/>
        </w:rPr>
        <w:t>paytda davom ettirish mumkin. Buning uchun kursorni uning oxirgi nuktasiga olib kelib (kursorning egri chiziklari kursatkichga aylanadi), sichkoncha tugmasini bosgan xolda chizikni davom ettirish xamda chizish asboblari yordamida tugri chizik chizish mumki</w:t>
      </w:r>
      <w:r w:rsidRPr="00773CE2">
        <w:rPr>
          <w:color w:val="auto"/>
          <w:sz w:val="24"/>
          <w:szCs w:val="24"/>
          <w:lang w:val="en-US"/>
        </w:rPr>
        <w:t>n.</w:t>
      </w:r>
      <w:r w:rsidR="002309D8" w:rsidRPr="00773CE2">
        <w:rPr>
          <w:color w:val="auto"/>
          <w:sz w:val="24"/>
          <w:szCs w:val="24"/>
          <w:lang w:val="en-US"/>
        </w:rPr>
        <w:t xml:space="preserve"> </w:t>
      </w:r>
    </w:p>
    <w:p w:rsidR="00B45E59" w:rsidRPr="00773CE2" w:rsidRDefault="0032607F" w:rsidP="00773CE2">
      <w:pPr>
        <w:spacing w:after="0" w:line="276" w:lineRule="auto"/>
        <w:ind w:left="0" w:right="0" w:firstLine="0"/>
        <w:rPr>
          <w:color w:val="auto"/>
          <w:sz w:val="24"/>
          <w:szCs w:val="24"/>
          <w:lang w:val="en-US"/>
        </w:rPr>
      </w:pPr>
      <w:r w:rsidRPr="00773CE2">
        <w:rPr>
          <w:noProof/>
          <w:color w:val="auto"/>
          <w:sz w:val="24"/>
          <w:szCs w:val="24"/>
        </w:rPr>
        <w:drawing>
          <wp:anchor distT="0" distB="0" distL="114300" distR="114300" simplePos="0" relativeHeight="251669504" behindDoc="0" locked="0" layoutInCell="1" allowOverlap="0" wp14:anchorId="0D574A85" wp14:editId="0B269D4D">
            <wp:simplePos x="0" y="0"/>
            <wp:positionH relativeFrom="margin">
              <wp:align>right</wp:align>
            </wp:positionH>
            <wp:positionV relativeFrom="paragraph">
              <wp:posOffset>368935</wp:posOffset>
            </wp:positionV>
            <wp:extent cx="2552700" cy="2971800"/>
            <wp:effectExtent l="0" t="0" r="0" b="0"/>
            <wp:wrapSquare wrapText="bothSides"/>
            <wp:docPr id="19774" name="Picture 19774"/>
            <wp:cNvGraphicFramePr/>
            <a:graphic xmlns:a="http://schemas.openxmlformats.org/drawingml/2006/main">
              <a:graphicData uri="http://schemas.openxmlformats.org/drawingml/2006/picture">
                <pic:pic xmlns:pic="http://schemas.openxmlformats.org/drawingml/2006/picture">
                  <pic:nvPicPr>
                    <pic:cNvPr id="19774" name="Picture 19774"/>
                    <pic:cNvPicPr/>
                  </pic:nvPicPr>
                  <pic:blipFill>
                    <a:blip r:embed="rId329"/>
                    <a:stretch>
                      <a:fillRect/>
                    </a:stretch>
                  </pic:blipFill>
                  <pic:spPr>
                    <a:xfrm>
                      <a:off x="0" y="0"/>
                      <a:ext cx="2552700" cy="2971800"/>
                    </a:xfrm>
                    <a:prstGeom prst="rect">
                      <a:avLst/>
                    </a:prstGeom>
                  </pic:spPr>
                </pic:pic>
              </a:graphicData>
            </a:graphic>
            <wp14:sizeRelH relativeFrom="margin">
              <wp14:pctWidth>0</wp14:pctWidth>
            </wp14:sizeRelH>
            <wp14:sizeRelV relativeFrom="margin">
              <wp14:pctHeight>0</wp14:pctHeight>
            </wp14:sizeRelV>
          </wp:anchor>
        </w:drawing>
      </w:r>
      <w:r w:rsidRPr="00773CE2">
        <w:rPr>
          <w:color w:val="auto"/>
          <w:sz w:val="24"/>
          <w:szCs w:val="24"/>
          <w:lang w:val="en-US"/>
        </w:rPr>
        <w:t>Bez’e asbobi erdamida maksimal aniklik va maksimal ratsionallik bilan ixtieriy konturni yaratish mumkin. Bu asbob foydalanuvchini grafik dizaynda barcha narsani xal kiluvchi Forma yaratuvchisiga aylanishiga imkon beradi.</w:t>
      </w:r>
      <w:r w:rsidR="002309D8" w:rsidRPr="00773CE2">
        <w:rPr>
          <w:color w:val="auto"/>
          <w:sz w:val="24"/>
          <w:szCs w:val="24"/>
          <w:lang w:val="en-US"/>
        </w:rPr>
        <w:t xml:space="preserve"> </w:t>
      </w:r>
      <w:r w:rsidRPr="00773CE2">
        <w:rPr>
          <w:i/>
          <w:color w:val="auto"/>
          <w:sz w:val="24"/>
          <w:szCs w:val="24"/>
          <w:lang w:val="en-US"/>
        </w:rPr>
        <w:t>Tug`ri chiziqli sigmentlar tuzish.</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Tugri chizik yaratish uchun Bez’e asbobi kulay keladi. Buning uchun Bez’e asbobini tanlash kerak. </w:t>
      </w:r>
      <w:r w:rsidRPr="00773CE2">
        <w:rPr>
          <w:color w:val="auto"/>
          <w:sz w:val="24"/>
          <w:szCs w:val="24"/>
        </w:rPr>
        <w:t>К</w:t>
      </w:r>
      <w:r w:rsidRPr="00773CE2">
        <w:rPr>
          <w:color w:val="auto"/>
          <w:sz w:val="24"/>
          <w:szCs w:val="24"/>
          <w:lang w:val="en-US"/>
        </w:rPr>
        <w:t>ursorni boshdangich nuktaga olib kelish va sichkonchaning chap tugmasini bosish kerak. Tugma bosilgan joyda segmentning boshlangich tayanch nuqtasi</w:t>
      </w:r>
      <w:r w:rsidRPr="00773CE2">
        <w:rPr>
          <w:color w:val="auto"/>
          <w:sz w:val="24"/>
          <w:szCs w:val="24"/>
          <w:lang w:val="en-US"/>
        </w:rPr>
        <w:t>ni ifodalovchi ko’ra nuqta paydo bo’lad. U keyingi nuqta yaratilgunga kadar aktv bo’lib turadi . So’ng kursirni keyingi nuqta joylashadigan yangi joyga olib o’tish kerak . Ikki nuqta Tug’ri chiziq bilan tutashadi.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CoRel draw</w:t>
      </w:r>
      <w:r w:rsidR="002309D8" w:rsidRPr="00773CE2">
        <w:rPr>
          <w:b/>
          <w:color w:val="auto"/>
          <w:sz w:val="24"/>
          <w:szCs w:val="24"/>
          <w:lang w:val="en-US"/>
        </w:rPr>
        <w:t xml:space="preserve"> </w:t>
      </w:r>
      <w:r w:rsidRPr="00773CE2">
        <w:rPr>
          <w:b/>
          <w:color w:val="auto"/>
          <w:sz w:val="24"/>
          <w:szCs w:val="24"/>
          <w:lang w:val="en-US"/>
        </w:rPr>
        <w:t>dasturida ob’ektlarni purkash,</w:t>
      </w:r>
      <w:r w:rsidRPr="00773CE2">
        <w:rPr>
          <w:b/>
          <w:color w:val="auto"/>
          <w:sz w:val="24"/>
          <w:szCs w:val="24"/>
          <w:lang w:val="en-US"/>
        </w:rPr>
        <w:t xml:space="preserve"> rang bilan ishlash.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Imitatsiya asbobi (Artistic Media).</w:t>
      </w:r>
      <w:r w:rsidR="002309D8"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Imitatsiya asbobi nuqtali grafika dasturlarida ko’prok ishlatiladi. Shunga qaramay vektorli dastur xam bu asbobni taqdim etadi.Bu asbob orqali Peroda chizish o’pnini bosa oladi, shu bilan birga bezakli shtamp o’rnini xam bosadi. Bu asbobning joyibligi shundaki u asosiy konturni chizib, bu kontur bo’ylab turli obe’ktlar joylashib manzarali va grafik effektlarni beradi.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Na’muna rejimi (Rgeset) bu rejimda bunda bu obe’ktlar tayyor na’munalarga q </w:t>
      </w:r>
      <w:r w:rsidRPr="00773CE2">
        <w:rPr>
          <w:color w:val="auto"/>
          <w:sz w:val="24"/>
          <w:szCs w:val="24"/>
          <w:lang w:val="en-US"/>
        </w:rPr>
        <w:t>shakilli chiziqlarni ishlatish mumkin. murakkab tuzilishga ega bo’lgan bezakli s</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Purkagich rejimi (Object Sprayer) obe’ktlarni joylashtiradi. Bu rejim murak uchun muljallangan.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lastRenderedPageBreak/>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Bosim rejimi (Rgessure) bu rejimda shunday chiziqlarni chizish mumkinki bu chiziqlarni klaviatura orqali boshkarish mumkin. </w:t>
      </w:r>
    </w:p>
    <w:p w:rsidR="00B45E59" w:rsidRPr="00773CE2" w:rsidRDefault="002309D8" w:rsidP="00773CE2">
      <w:pPr>
        <w:spacing w:after="0" w:line="276" w:lineRule="auto"/>
        <w:ind w:left="0" w:right="0" w:firstLine="0"/>
        <w:jc w:val="left"/>
        <w:rPr>
          <w:color w:val="auto"/>
          <w:sz w:val="24"/>
          <w:szCs w:val="24"/>
          <w:lang w:val="en-US"/>
        </w:rPr>
      </w:pPr>
      <w:r w:rsidRPr="00773CE2">
        <w:rPr>
          <w:i/>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i/>
          <w:color w:val="auto"/>
          <w:sz w:val="24"/>
          <w:szCs w:val="24"/>
          <w:lang w:val="en-US"/>
        </w:rPr>
        <w:t>Na’muna rejimi (Rgeset).</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Xossalar asboblar qatorida bu rejim tanlansa quyidagi parametrlarga ega bo’lamiz: tekislash maydoni (Freehand Smoothing) asosiy chiziqni 0 dan 100 diapazonigacha tekislash </w:t>
      </w:r>
      <w:r w:rsidRPr="00773CE2">
        <w:rPr>
          <w:color w:val="auto"/>
          <w:sz w:val="24"/>
          <w:szCs w:val="24"/>
          <w:lang w:val="en-US"/>
        </w:rPr>
        <w:t xml:space="preserve">imkoniyati.(rasmda 1 raqami bilan ko’rsatidgan)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O’lcham maydoni (Size)(2 rakam)bezakli shtrixlarning o’lchamini foizlar xisobida o’zgartish imkonini beradi . 1 dan 999% gacha.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Ob’ektlar ro’yxati maydoni (3 raqam) bu ro’yxatda turli formadagi purkaladigan</w:t>
      </w:r>
      <w:r w:rsidRPr="00773CE2">
        <w:rPr>
          <w:color w:val="auto"/>
          <w:sz w:val="24"/>
          <w:szCs w:val="24"/>
          <w:lang w:val="en-US"/>
        </w:rPr>
        <w:t xml:space="preserve"> ob’ektlarning namunalari keltirilgan.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Save tugmachasi (4 raqam) muyqalam rejimida ish yuritish bilan bir xil.</w:t>
      </w:r>
      <w:r w:rsidR="002309D8" w:rsidRPr="00773CE2">
        <w:rPr>
          <w:color w:val="auto"/>
          <w:sz w:val="24"/>
          <w:szCs w:val="24"/>
          <w:lang w:val="en-US"/>
        </w:rPr>
        <w:t xml:space="preserve"> </w:t>
      </w:r>
      <w:r w:rsidRPr="00773CE2">
        <w:rPr>
          <w:color w:val="auto"/>
          <w:sz w:val="24"/>
          <w:szCs w:val="24"/>
          <w:lang w:val="en-US"/>
        </w:rPr>
        <w:t>Uchirish tugmachasi (Delete) ro’yxatdagi xoxlagan variantlardan birini uchiradi.</w:t>
      </w:r>
      <w:r w:rsidR="002309D8" w:rsidRPr="00773CE2">
        <w:rPr>
          <w:color w:val="auto"/>
          <w:sz w:val="24"/>
          <w:szCs w:val="24"/>
          <w:lang w:val="en-US"/>
        </w:rPr>
        <w:t xml:space="preserve"> </w:t>
      </w:r>
      <w:r w:rsidRPr="00773CE2">
        <w:rPr>
          <w:color w:val="auto"/>
          <w:sz w:val="24"/>
          <w:szCs w:val="24"/>
          <w:lang w:val="en-US"/>
        </w:rPr>
        <w:t>Purkash tartibi (Sgau Ogdeg) (6 raqam) ob’ktning kontur bo’ylab</w:t>
      </w:r>
      <w:r w:rsidRPr="00773CE2">
        <w:rPr>
          <w:color w:val="auto"/>
          <w:sz w:val="24"/>
          <w:szCs w:val="24"/>
          <w:lang w:val="en-US"/>
        </w:rPr>
        <w:t xml:space="preserve"> joylashish ro’yxatini taqdim etadi - Tasodafan (Ramdom1u), </w:t>
      </w:r>
      <w:r w:rsidRPr="00773CE2">
        <w:rPr>
          <w:color w:val="auto"/>
          <w:sz w:val="24"/>
          <w:szCs w:val="24"/>
        </w:rPr>
        <w:t>К</w:t>
      </w:r>
      <w:r w:rsidRPr="00773CE2">
        <w:rPr>
          <w:color w:val="auto"/>
          <w:sz w:val="24"/>
          <w:szCs w:val="24"/>
          <w:lang w:val="en-US"/>
        </w:rPr>
        <w:t>etma-ketli (Sequendally), Yunalish buylab (Vu Digektion).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Ob’ektlar ro’yxatiga ko’shish tugmasi (Add to SprayList) (7 rakam ) ob’ektlar ro’yxatiga ya ngi elementlarni qo’shish imkoniyatini berad</w:t>
      </w:r>
      <w:r w:rsidRPr="00773CE2">
        <w:rPr>
          <w:color w:val="auto"/>
          <w:sz w:val="24"/>
          <w:szCs w:val="24"/>
          <w:lang w:val="en-US"/>
        </w:rPr>
        <w:t>i. Ulardan keyinchalik "Uynovchi" qatorini (play list) tashkil qilish mumkin.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Ob’ektlarni purkash (Object Sprayer) ni tanlanganda xosalar asboblar qatorida ko’ydagi parametlarga ega bo’lamiz:</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color w:val="auto"/>
          <w:sz w:val="24"/>
          <w:szCs w:val="24"/>
          <w:lang w:val="en-US"/>
        </w:rPr>
        <w:t>(Sglajivanie) maydoni (Freehand Smoothing) (rasmda 1 rakami bi</w:t>
      </w:r>
      <w:r w:rsidRPr="00773CE2">
        <w:rPr>
          <w:color w:val="auto"/>
          <w:sz w:val="24"/>
          <w:szCs w:val="24"/>
          <w:lang w:val="en-US"/>
        </w:rPr>
        <w:t xml:space="preserve">lan ) - 0 dan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100 gacha diapazonda bolgan asosiy shtrixni tug’irlash darajasini aniqlash uchun mo’ljallangan.</w:t>
      </w:r>
      <w:r w:rsidR="002309D8" w:rsidRPr="00773CE2">
        <w:rPr>
          <w:color w:val="auto"/>
          <w:sz w:val="24"/>
          <w:szCs w:val="24"/>
          <w:lang w:val="en-US"/>
        </w:rPr>
        <w:t xml:space="preserve"> </w:t>
      </w:r>
    </w:p>
    <w:bookmarkEnd w:id="32"/>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32607F" w:rsidRPr="00773CE2" w:rsidRDefault="0032607F" w:rsidP="00773CE2">
      <w:pPr>
        <w:spacing w:after="160" w:line="276" w:lineRule="auto"/>
        <w:ind w:left="0" w:right="0" w:firstLine="0"/>
        <w:jc w:val="left"/>
        <w:rPr>
          <w:color w:val="auto"/>
          <w:sz w:val="24"/>
          <w:szCs w:val="24"/>
          <w:lang w:val="en-US"/>
        </w:rPr>
      </w:pPr>
      <w:bookmarkStart w:id="33" w:name="_Hlk147565080"/>
      <w:r w:rsidRPr="00773CE2">
        <w:rPr>
          <w:color w:val="auto"/>
          <w:sz w:val="24"/>
          <w:szCs w:val="24"/>
          <w:lang w:val="en-US"/>
        </w:rPr>
        <w:br w:type="page"/>
      </w:r>
    </w:p>
    <w:p w:rsidR="00B45E59" w:rsidRPr="00773CE2" w:rsidRDefault="006F205B" w:rsidP="00773CE2">
      <w:pPr>
        <w:spacing w:after="0" w:line="276" w:lineRule="auto"/>
        <w:ind w:left="0" w:right="0" w:firstLine="0"/>
        <w:jc w:val="center"/>
        <w:rPr>
          <w:b/>
          <w:bCs/>
          <w:color w:val="auto"/>
          <w:sz w:val="24"/>
          <w:szCs w:val="24"/>
          <w:lang w:val="en-US"/>
        </w:rPr>
      </w:pPr>
      <w:r w:rsidRPr="00773CE2">
        <w:rPr>
          <w:b/>
          <w:bCs/>
          <w:color w:val="auto"/>
          <w:sz w:val="24"/>
          <w:szCs w:val="24"/>
          <w:lang w:val="en-US"/>
        </w:rPr>
        <w:lastRenderedPageBreak/>
        <w:t>6-mavzu: Kasbiy faoliyatda Internet texnologiyalarini qo'llash.</w:t>
      </w:r>
    </w:p>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Reja: </w:t>
      </w:r>
    </w:p>
    <w:p w:rsidR="00B45E59" w:rsidRPr="00773CE2" w:rsidRDefault="006F205B">
      <w:pPr>
        <w:numPr>
          <w:ilvl w:val="0"/>
          <w:numId w:val="29"/>
        </w:numPr>
        <w:spacing w:after="0" w:line="276" w:lineRule="auto"/>
        <w:ind w:left="0" w:right="0" w:firstLine="0"/>
        <w:rPr>
          <w:color w:val="auto"/>
          <w:sz w:val="24"/>
          <w:szCs w:val="24"/>
        </w:rPr>
      </w:pPr>
      <w:r w:rsidRPr="00773CE2">
        <w:rPr>
          <w:color w:val="auto"/>
          <w:sz w:val="24"/>
          <w:szCs w:val="24"/>
        </w:rPr>
        <w:t xml:space="preserve">Internet tarixi. Internetga ulanish. </w:t>
      </w:r>
    </w:p>
    <w:p w:rsidR="00B45E59" w:rsidRPr="00773CE2" w:rsidRDefault="006F205B">
      <w:pPr>
        <w:numPr>
          <w:ilvl w:val="0"/>
          <w:numId w:val="29"/>
        </w:numPr>
        <w:spacing w:after="0" w:line="276" w:lineRule="auto"/>
        <w:ind w:left="0" w:right="0" w:firstLine="0"/>
        <w:rPr>
          <w:color w:val="auto"/>
          <w:sz w:val="24"/>
          <w:szCs w:val="24"/>
          <w:lang w:val="en-US"/>
        </w:rPr>
      </w:pPr>
      <w:r w:rsidRPr="00773CE2">
        <w:rPr>
          <w:color w:val="auto"/>
          <w:sz w:val="24"/>
          <w:szCs w:val="24"/>
          <w:lang w:val="en-US"/>
        </w:rPr>
        <w:t>Provayder. Brouvzer</w:t>
      </w:r>
      <w:r w:rsidRPr="00773CE2">
        <w:rPr>
          <w:color w:val="auto"/>
          <w:sz w:val="24"/>
          <w:szCs w:val="24"/>
          <w:lang w:val="en-US"/>
        </w:rPr>
        <w:t xml:space="preserve">. Internet Explorer brouvzeri. </w:t>
      </w:r>
    </w:p>
    <w:p w:rsidR="00B45E59" w:rsidRPr="00773CE2" w:rsidRDefault="006F205B">
      <w:pPr>
        <w:numPr>
          <w:ilvl w:val="0"/>
          <w:numId w:val="29"/>
        </w:numPr>
        <w:spacing w:after="0" w:line="276" w:lineRule="auto"/>
        <w:ind w:left="0" w:right="0" w:firstLine="0"/>
        <w:rPr>
          <w:color w:val="auto"/>
          <w:sz w:val="24"/>
          <w:szCs w:val="24"/>
          <w:lang w:val="en-US"/>
        </w:rPr>
      </w:pPr>
      <w:r w:rsidRPr="00773CE2">
        <w:rPr>
          <w:color w:val="auto"/>
          <w:sz w:val="24"/>
          <w:szCs w:val="24"/>
          <w:lang w:val="en-US"/>
        </w:rPr>
        <w:t xml:space="preserve">Internet va intranet. Internet qidiruv tizimlari. </w:t>
      </w:r>
    </w:p>
    <w:p w:rsidR="00B45E59" w:rsidRPr="00773CE2" w:rsidRDefault="006F205B">
      <w:pPr>
        <w:numPr>
          <w:ilvl w:val="0"/>
          <w:numId w:val="29"/>
        </w:numPr>
        <w:spacing w:after="0" w:line="276" w:lineRule="auto"/>
        <w:ind w:left="0" w:right="0" w:firstLine="0"/>
        <w:rPr>
          <w:color w:val="auto"/>
          <w:sz w:val="24"/>
          <w:szCs w:val="24"/>
        </w:rPr>
      </w:pPr>
      <w:r w:rsidRPr="00773CE2">
        <w:rPr>
          <w:color w:val="auto"/>
          <w:sz w:val="24"/>
          <w:szCs w:val="24"/>
        </w:rPr>
        <w:t xml:space="preserve">Internet ijtimoiy tarmoq xizmatlari </w:t>
      </w:r>
    </w:p>
    <w:p w:rsidR="00B45E59" w:rsidRPr="00773CE2" w:rsidRDefault="006F205B">
      <w:pPr>
        <w:numPr>
          <w:ilvl w:val="0"/>
          <w:numId w:val="29"/>
        </w:numPr>
        <w:spacing w:after="0" w:line="276" w:lineRule="auto"/>
        <w:ind w:left="0" w:right="0" w:firstLine="0"/>
        <w:rPr>
          <w:color w:val="auto"/>
          <w:sz w:val="24"/>
          <w:szCs w:val="24"/>
        </w:rPr>
      </w:pPr>
      <w:r w:rsidRPr="00773CE2">
        <w:rPr>
          <w:color w:val="auto"/>
          <w:sz w:val="24"/>
          <w:szCs w:val="24"/>
        </w:rPr>
        <w:t xml:space="preserve">Internetda interaktiv xizmatlar </w:t>
      </w:r>
    </w:p>
    <w:p w:rsidR="00B45E59" w:rsidRPr="00773CE2" w:rsidRDefault="006F205B">
      <w:pPr>
        <w:numPr>
          <w:ilvl w:val="0"/>
          <w:numId w:val="29"/>
        </w:numPr>
        <w:spacing w:after="0" w:line="276" w:lineRule="auto"/>
        <w:ind w:left="0" w:right="0" w:firstLine="0"/>
        <w:rPr>
          <w:color w:val="auto"/>
          <w:sz w:val="24"/>
          <w:szCs w:val="24"/>
          <w:lang w:val="en-US"/>
        </w:rPr>
      </w:pPr>
      <w:r w:rsidRPr="00773CE2">
        <w:rPr>
          <w:color w:val="auto"/>
          <w:sz w:val="24"/>
          <w:szCs w:val="24"/>
          <w:lang w:val="en-US"/>
        </w:rPr>
        <w:t xml:space="preserve">Internetda ma’lumotlarni qidirib topish va undan foydalanish.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Internet bu XX asrda kashf etilgan </w:t>
      </w:r>
      <w:r w:rsidRPr="00773CE2">
        <w:rPr>
          <w:color w:val="auto"/>
          <w:sz w:val="24"/>
          <w:szCs w:val="24"/>
          <w:lang w:val="en-US"/>
        </w:rPr>
        <w:t xml:space="preserve">telekommunision va kompyuter tarmoqlar majmuidir. Uning tarixi 1960 yillaridagi AQShning ilmiy markazlaridan biri bo‘lgan </w:t>
      </w:r>
      <w:r w:rsidRPr="00773CE2">
        <w:rPr>
          <w:b/>
          <w:color w:val="auto"/>
          <w:sz w:val="24"/>
          <w:szCs w:val="24"/>
          <w:lang w:val="en-US"/>
        </w:rPr>
        <w:t>RAND CORPARATION</w:t>
      </w:r>
      <w:r w:rsidRPr="00773CE2">
        <w:rPr>
          <w:color w:val="auto"/>
          <w:sz w:val="24"/>
          <w:szCs w:val="24"/>
          <w:lang w:val="en-US"/>
        </w:rPr>
        <w:t xml:space="preserve"> korxonasi birinchi marta butun mamlakatni qamrab oladigan markazlashmagan kompyuter tarmog‘ini yaratishni taklif qilg</w:t>
      </w:r>
      <w:r w:rsidRPr="00773CE2">
        <w:rPr>
          <w:color w:val="auto"/>
          <w:sz w:val="24"/>
          <w:szCs w:val="24"/>
          <w:lang w:val="en-US"/>
        </w:rPr>
        <w:t xml:space="preserve">andan boshlanadi. Bu loyixani amalaga oshirishdan maksad harbiy muassasalar, ilmiy va o‘quv markazlari kompyuterlarni bir tarmoqqa birlashtirib, boshqarishni markazlashtirish edi. Maqsad yadro quroli hujumiga xam, tarmoqning bir necha qismi ishdan chiqqan </w:t>
      </w:r>
      <w:r w:rsidRPr="00773CE2">
        <w:rPr>
          <w:color w:val="auto"/>
          <w:sz w:val="24"/>
          <w:szCs w:val="24"/>
          <w:lang w:val="en-US"/>
        </w:rPr>
        <w:t xml:space="preserve">holda xam ishlash faoliyatini saklab qoladigan sistemani yaratish edi. Bunday sistemani tarmoqlar soni kup bo‘lgandagina amalga oshirish bular edi. Shunday qilib Internetga asos solindi.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1964- yili 4 tarmoqdan iborat AQSh ning eng nufuzli tekshirish inst</w:t>
      </w:r>
      <w:r w:rsidRPr="00773CE2">
        <w:rPr>
          <w:color w:val="auto"/>
          <w:sz w:val="24"/>
          <w:szCs w:val="24"/>
          <w:lang w:val="en-US"/>
        </w:rPr>
        <w:t xml:space="preserve">itutlarida joylashgan </w:t>
      </w:r>
      <w:r w:rsidRPr="00773CE2">
        <w:rPr>
          <w:b/>
          <w:color w:val="auto"/>
          <w:sz w:val="24"/>
          <w:szCs w:val="24"/>
          <w:lang w:val="en-US"/>
        </w:rPr>
        <w:t>ARPANET</w:t>
      </w:r>
      <w:r w:rsidRPr="00773CE2">
        <w:rPr>
          <w:color w:val="auto"/>
          <w:sz w:val="24"/>
          <w:szCs w:val="24"/>
          <w:lang w:val="en-US"/>
        </w:rPr>
        <w:t xml:space="preserve"> tarmog‘i yaratildi. Boshida olimlarning tadqiqot ishlarida foydalanilgan tarmoq, keyinchalik ularning safsata sotishning sotishning kompyuterlashgan zanjiriga aylanadi. Ammo shunday tarmoq yaratishning o‘zi katta muvaffakiyat </w:t>
      </w:r>
      <w:r w:rsidRPr="00773CE2">
        <w:rPr>
          <w:color w:val="auto"/>
          <w:sz w:val="24"/>
          <w:szCs w:val="24"/>
          <w:lang w:val="en-US"/>
        </w:rPr>
        <w:t xml:space="preserve">edi. 70-yillarda tarmoq ancha usdi. Endi tarmoqning tuzilishi unga xoxlagan kompyuterlarni ulash imkoniyatini berdi. Keyinchalik 1974-yilda tarmoqlarni birlashtiruvchi </w:t>
      </w:r>
      <w:r w:rsidRPr="00773CE2">
        <w:rPr>
          <w:b/>
          <w:color w:val="auto"/>
          <w:sz w:val="24"/>
          <w:szCs w:val="24"/>
          <w:lang w:val="en-US"/>
        </w:rPr>
        <w:t>TCP/IP</w:t>
      </w:r>
      <w:r w:rsidRPr="00773CE2">
        <w:rPr>
          <w:color w:val="auto"/>
          <w:sz w:val="24"/>
          <w:szCs w:val="24"/>
          <w:lang w:val="en-US"/>
        </w:rPr>
        <w:t xml:space="preserve"> protokoli tuzildi va tarmoqning rivojlanishiga turtki bo‘ldi. Chunki tarmoqka ixt</w:t>
      </w:r>
      <w:r w:rsidRPr="00773CE2">
        <w:rPr>
          <w:color w:val="auto"/>
          <w:sz w:val="24"/>
          <w:szCs w:val="24"/>
          <w:lang w:val="en-US"/>
        </w:rPr>
        <w:t xml:space="preserve">iyoriy kompyuterni ulash imkoniyati paydo bo‘ldi. 1983-yilda </w:t>
      </w:r>
      <w:r w:rsidRPr="00773CE2">
        <w:rPr>
          <w:b/>
          <w:color w:val="auto"/>
          <w:sz w:val="24"/>
          <w:szCs w:val="24"/>
          <w:lang w:val="en-US"/>
        </w:rPr>
        <w:t>ARPANET-INTERNET</w:t>
      </w:r>
      <w:r w:rsidRPr="00773CE2">
        <w:rPr>
          <w:color w:val="auto"/>
          <w:sz w:val="24"/>
          <w:szCs w:val="24"/>
          <w:lang w:val="en-US"/>
        </w:rPr>
        <w:t xml:space="preserve"> deb atala boshlandi va juda kuchli, bir-biri bilan bog‘langan kompyuterlar va trmoqlar tuplamidan iborat sistemasiga aylandi.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1980-yillar INTERNETning keskin usish davri bo‘ldi</w:t>
      </w:r>
      <w:r w:rsidRPr="00773CE2">
        <w:rPr>
          <w:color w:val="auto"/>
          <w:sz w:val="24"/>
          <w:szCs w:val="24"/>
          <w:lang w:val="en-US"/>
        </w:rPr>
        <w:t>. Kompyuterlarning markazlashmagan boshqarish tarmog‘i bilan bog‘lanish sxemasi butun dunyoga tarkaldi va chet el tarmoqlari tashkilotchilari AKSh tarmog‘iga ulanishga rozi bulishdi. INTERNET ning butun dunyoni kamrab olishi quyidagi tarmoqlarning kushilis</w:t>
      </w:r>
      <w:r w:rsidRPr="00773CE2">
        <w:rPr>
          <w:color w:val="auto"/>
          <w:sz w:val="24"/>
          <w:szCs w:val="24"/>
          <w:lang w:val="en-US"/>
        </w:rPr>
        <w:t xml:space="preserve">hi xisobiga bo‘ldi. </w:t>
      </w:r>
      <w:r w:rsidRPr="00773CE2">
        <w:rPr>
          <w:b/>
          <w:color w:val="auto"/>
          <w:sz w:val="24"/>
          <w:szCs w:val="24"/>
          <w:lang w:val="en-US"/>
        </w:rPr>
        <w:t>NSFNET</w:t>
      </w:r>
      <w:r w:rsidRPr="00773CE2">
        <w:rPr>
          <w:color w:val="auto"/>
          <w:sz w:val="24"/>
          <w:szCs w:val="24"/>
          <w:lang w:val="en-US"/>
        </w:rPr>
        <w:t xml:space="preserve"> - AKShning ilmiy-tadqiqot institutlarini, korporasiya va xukumat idoralarini birlashtiruvchi tarmog. (1980 yil) </w:t>
      </w:r>
      <w:r w:rsidRPr="00773CE2">
        <w:rPr>
          <w:b/>
          <w:color w:val="auto"/>
          <w:sz w:val="24"/>
          <w:szCs w:val="24"/>
          <w:lang w:val="en-US"/>
        </w:rPr>
        <w:t>EUNET</w:t>
      </w:r>
      <w:r w:rsidRPr="00773CE2">
        <w:rPr>
          <w:color w:val="auto"/>
          <w:sz w:val="24"/>
          <w:szCs w:val="24"/>
          <w:lang w:val="en-US"/>
        </w:rPr>
        <w:t xml:space="preserve"> (Europe Union Network) - Yevropaning UNIX operatsion sitemasida va UUCP xamda TCP/IP da ishlaydigan mashinalari</w:t>
      </w:r>
      <w:r w:rsidRPr="00773CE2">
        <w:rPr>
          <w:color w:val="auto"/>
          <w:sz w:val="24"/>
          <w:szCs w:val="24"/>
          <w:lang w:val="en-US"/>
        </w:rPr>
        <w:t xml:space="preserve"> tarmog‘i. Markazi Amsterdam shaxrida. (1982 yil) </w:t>
      </w:r>
      <w:r w:rsidRPr="00773CE2">
        <w:rPr>
          <w:b/>
          <w:color w:val="auto"/>
          <w:sz w:val="24"/>
          <w:szCs w:val="24"/>
          <w:lang w:val="en-US"/>
        </w:rPr>
        <w:t>EARN</w:t>
      </w:r>
      <w:r w:rsidRPr="00773CE2">
        <w:rPr>
          <w:color w:val="auto"/>
          <w:sz w:val="24"/>
          <w:szCs w:val="24"/>
          <w:lang w:val="en-US"/>
        </w:rPr>
        <w:t xml:space="preserve"> (European Academic Research Network) - Yevropaning o‘quv, ilmiy-tekshirish va tadqiqot muassasalarining tarmog‘i (1983 yil) </w:t>
      </w:r>
      <w:r w:rsidRPr="00773CE2">
        <w:rPr>
          <w:b/>
          <w:color w:val="auto"/>
          <w:sz w:val="24"/>
          <w:szCs w:val="24"/>
          <w:lang w:val="en-US"/>
        </w:rPr>
        <w:t>JUNET</w:t>
      </w:r>
      <w:r w:rsidRPr="00773CE2">
        <w:rPr>
          <w:color w:val="auto"/>
          <w:sz w:val="24"/>
          <w:szCs w:val="24"/>
          <w:lang w:val="en-US"/>
        </w:rPr>
        <w:t xml:space="preserve"> - Yaponiyaning UNIX mashinalari tarmog‘i (1984 yil) </w:t>
      </w:r>
      <w:r w:rsidRPr="00773CE2">
        <w:rPr>
          <w:b/>
          <w:color w:val="auto"/>
          <w:sz w:val="24"/>
          <w:szCs w:val="24"/>
          <w:lang w:val="en-US"/>
        </w:rPr>
        <w:t>JANET</w:t>
      </w:r>
      <w:r w:rsidRPr="00773CE2">
        <w:rPr>
          <w:color w:val="auto"/>
          <w:sz w:val="24"/>
          <w:szCs w:val="24"/>
          <w:lang w:val="en-US"/>
        </w:rPr>
        <w:t xml:space="preserve"> - Buyuk Brita</w:t>
      </w:r>
      <w:r w:rsidRPr="00773CE2">
        <w:rPr>
          <w:color w:val="auto"/>
          <w:sz w:val="24"/>
          <w:szCs w:val="24"/>
          <w:lang w:val="en-US"/>
        </w:rPr>
        <w:t xml:space="preserve">niyaning birlashgan akademik tarmog‘i (1984 yil)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1983 yilda - Internet tashkil etildi. Internet-axborotlar bilan mustaqil almashish imkonini yaratdi. Internet (International Network – xalqaro kompyuter TARMOQ) butun dunyoni qamrab olgan global kompyuter t</w:t>
      </w:r>
      <w:r w:rsidRPr="00773CE2">
        <w:rPr>
          <w:color w:val="auto"/>
          <w:sz w:val="24"/>
          <w:szCs w:val="24"/>
          <w:lang w:val="en-US"/>
        </w:rPr>
        <w:t xml:space="preserve">armog‘idir. 1990 yillar o‘rtalarida Internet biznes-ishlovlar bilan ishlash uchun qo‘llanila boshladi. Biroq, bu borada turli muammolar mavjud edi. Internetning statistik ma’lumotlari quyidagicha: 1981 y. - Internet ga 213 ta kompyuter ulangan.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1983 y. - </w:t>
      </w:r>
      <w:r w:rsidRPr="00773CE2">
        <w:rPr>
          <w:color w:val="auto"/>
          <w:sz w:val="24"/>
          <w:szCs w:val="24"/>
          <w:lang w:val="en-US"/>
        </w:rPr>
        <w:t xml:space="preserve">Internet ga 562 ta kompyuter ulangan.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 xml:space="preserve">1986 y. - Internet ga 5089 ta kompyuter ulangan.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1989 y. - Internet ga 100000 dan ortiq kompyuter ulangan.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1992 y. - Internet ga 727000 ta kompyuter ulangan.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1995 y. - Internet ga 20-40 million kompyuter ulangan.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2000 y. - Internet ga 100-379 million kompyuter ulangan.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2005 y. - Internet ga 1 mlrd ga yaqin kompyuter ulangan.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2008 y. - Internet ga 1,5 mlrd ga yaqin kompyuter ulandi.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2010 y. - Internet ga 2,095 mlrd dan ortiq kompyuter (The Royal Pingdom kompaniya</w:t>
      </w:r>
      <w:r w:rsidRPr="00773CE2">
        <w:rPr>
          <w:color w:val="auto"/>
          <w:sz w:val="24"/>
          <w:szCs w:val="24"/>
          <w:lang w:val="en-US"/>
        </w:rPr>
        <w:t xml:space="preserve">si izlanishlari bo‘yicha internetdan foydalanuvchilar soni 2 095 006 005 tani tashkil etgan) ulandi.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2012 y. - Internet ga 2,405 mlrd dan ortiq kompyuter (2 405 510 175 foydalanuvchi) ulandi.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Hozirgi kunda Internet dunyoning 200 ga yaqin mamlakatlarida</w:t>
      </w:r>
      <w:r w:rsidRPr="00773CE2">
        <w:rPr>
          <w:color w:val="auto"/>
          <w:sz w:val="24"/>
          <w:szCs w:val="24"/>
          <w:lang w:val="en-US"/>
        </w:rPr>
        <w:t xml:space="preserve"> milliardlab abonentlarga ega. Har oyda tarmoq miqdori 5-7% ga ortib bormoqda. Internet dunyodagi turli xil ma’lumotlarga oid axborot tarmoqlari o‘rtasidagi o‘zaro aloqani amalga oshiruvchi yadroni tashkil qiladi.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Internet qachonlardir faqat tadqiqot va o</w:t>
      </w:r>
      <w:r w:rsidRPr="00773CE2">
        <w:rPr>
          <w:color w:val="auto"/>
          <w:sz w:val="24"/>
          <w:szCs w:val="24"/>
          <w:lang w:val="en-US"/>
        </w:rPr>
        <w:t>‘quv guruhlarigagina xizmat qilgan bo‘lsa, hozirgi kunga kelib, u ishlab chiqarish doiralari orasida keng tarqalmoqda. Kompaniyalarni Internet tarmog‘ining tezkorligi, arzon, keng qamrovdagi aloqa, hamkorlik ishlaridagi qulaylik, hammaning ishlashi uchun i</w:t>
      </w:r>
      <w:r w:rsidRPr="00773CE2">
        <w:rPr>
          <w:color w:val="auto"/>
          <w:sz w:val="24"/>
          <w:szCs w:val="24"/>
          <w:lang w:val="en-US"/>
        </w:rPr>
        <w:t>mkon beruvchi dastur hamda ma’lumotlarning noyob bazasi ekanligi o‘ziga tortmoqda. Arzon xizmat narxi evaziga foydalanuvchilar AQSh, Kanada, Avstraliya va boshqa ko‘pgina Yevropa mamlakatlarining tijorat yoki notijorat axborot xizmatlariga yo‘l topadilar.</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Ayniqsa, kundalik kommunikatsiyaga muxtoj shaxslar, tashkilot, muassasalar uchun ko‘pincha telefon orqali to‘g‘ridan to‘g‘ri aloqa nisbatan Internet infrastrukturasidan foydalanish anchagina arzon tushadi. Bu narsa, ayniqsa, chet ellarda filiallari mavjud</w:t>
      </w:r>
      <w:r w:rsidRPr="00773CE2">
        <w:rPr>
          <w:color w:val="auto"/>
          <w:sz w:val="24"/>
          <w:szCs w:val="24"/>
          <w:lang w:val="en-US"/>
        </w:rPr>
        <w:t xml:space="preserve"> bo‘lgan firmalar uchun qulaydir, chunki Internet ning konfidensial noyob aloqalari butun dunyo bo‘yicha imkoniyatga ega.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Shu bilan birga yana bir narsani ta’kidlash lozimki internetga gipermatn tushunchasi kirib keldi. 1965 yil Nelson gipermatn so‘zini </w:t>
      </w:r>
      <w:r w:rsidRPr="00773CE2">
        <w:rPr>
          <w:color w:val="auto"/>
          <w:sz w:val="24"/>
          <w:szCs w:val="24"/>
          <w:lang w:val="en-US"/>
        </w:rPr>
        <w:t>qo‘lladi. Van Dam va boshqalar 1967 yilda gipermatn tahrirlovchisini tuzib chiqdi. Nelson 1987 yil ma’lumotlarning gipermatn tahrirlovchisini tuzib chiqdi. Jeneva SERN (CERN) da ishlovchi fizik Tim Bernes Li 1990 yil gipermatnli loyihani taklif etdi. Bu lo</w:t>
      </w:r>
      <w:r w:rsidRPr="00773CE2">
        <w:rPr>
          <w:color w:val="auto"/>
          <w:sz w:val="24"/>
          <w:szCs w:val="24"/>
          <w:lang w:val="en-US"/>
        </w:rPr>
        <w:t>yiha fizik olimlarga Internet orqali tadqiqot natijalarini o‘zaro almashish imkonini berar edi. Shunday qilib xalqaro axborot tarmog‘i – World Wide Web (WWW)ga poydevor qo‘yildi. 1993 yil Mark Anderson rahbarligida birinchi gipermatnli Mosaic grafik brauze</w:t>
      </w:r>
      <w:r w:rsidRPr="00773CE2">
        <w:rPr>
          <w:color w:val="auto"/>
          <w:sz w:val="24"/>
          <w:szCs w:val="24"/>
          <w:lang w:val="en-US"/>
        </w:rPr>
        <w:t>ri ishlab chiqildi va u Netscape korporasiyasiga o‘tib Netscape brauzerini ishlab chiqdi.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Shunday qilib biz sevgan gazeta va jurnallarimizning oxirgi ma’lumotlarini WWW so‘zlaridan boshlangan manzilda ko‘rish va uni shu manzildan nusxasini ko‘chirib olish</w:t>
      </w:r>
      <w:r w:rsidRPr="00773CE2">
        <w:rPr>
          <w:color w:val="auto"/>
          <w:sz w:val="24"/>
          <w:szCs w:val="24"/>
          <w:lang w:val="en-US"/>
        </w:rPr>
        <w:t xml:space="preserve"> mumkin, degan so‘zlar ko‘prok uchrab turibdi. Shu bilan birga elektron nashrlar tushunchalarining kamrovi oyma-oy kengayib bormoqda. Elektron usulda chop etilgan yangi-yangi jurnallar paydo bo‘lmoqda.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Internet dan asosan 7 yo‘nalishda foydalaniladi: </w:t>
      </w:r>
    </w:p>
    <w:p w:rsidR="00B45E59" w:rsidRPr="00773CE2" w:rsidRDefault="006F205B">
      <w:pPr>
        <w:numPr>
          <w:ilvl w:val="0"/>
          <w:numId w:val="30"/>
        </w:numPr>
        <w:spacing w:after="0" w:line="276" w:lineRule="auto"/>
        <w:ind w:left="0" w:right="0" w:firstLine="0"/>
        <w:rPr>
          <w:color w:val="auto"/>
          <w:sz w:val="24"/>
          <w:szCs w:val="24"/>
          <w:lang w:val="en-US"/>
        </w:rPr>
      </w:pPr>
      <w:r w:rsidRPr="00773CE2">
        <w:rPr>
          <w:color w:val="auto"/>
          <w:sz w:val="24"/>
          <w:szCs w:val="24"/>
          <w:lang w:val="en-US"/>
        </w:rPr>
        <w:t>E-m</w:t>
      </w:r>
      <w:r w:rsidRPr="00773CE2">
        <w:rPr>
          <w:color w:val="auto"/>
          <w:sz w:val="24"/>
          <w:szCs w:val="24"/>
          <w:lang w:val="en-US"/>
        </w:rPr>
        <w:t xml:space="preserve">ail – elektron aloqa (pochta) </w:t>
      </w:r>
    </w:p>
    <w:p w:rsidR="00B45E59" w:rsidRPr="00773CE2" w:rsidRDefault="006F205B">
      <w:pPr>
        <w:numPr>
          <w:ilvl w:val="0"/>
          <w:numId w:val="30"/>
        </w:numPr>
        <w:spacing w:after="0" w:line="276" w:lineRule="auto"/>
        <w:ind w:left="0" w:right="0" w:firstLine="0"/>
        <w:rPr>
          <w:color w:val="auto"/>
          <w:sz w:val="24"/>
          <w:szCs w:val="24"/>
          <w:lang w:val="en-US"/>
        </w:rPr>
      </w:pPr>
      <w:r w:rsidRPr="00773CE2">
        <w:rPr>
          <w:color w:val="auto"/>
          <w:sz w:val="24"/>
          <w:szCs w:val="24"/>
          <w:lang w:val="en-US"/>
        </w:rPr>
        <w:t xml:space="preserve">Chat - intraktiv suxbatlar (IRC tarmok yoki E-mail) </w:t>
      </w:r>
    </w:p>
    <w:p w:rsidR="00B45E59" w:rsidRPr="00773CE2" w:rsidRDefault="006F205B">
      <w:pPr>
        <w:numPr>
          <w:ilvl w:val="0"/>
          <w:numId w:val="30"/>
        </w:numPr>
        <w:spacing w:after="0" w:line="276" w:lineRule="auto"/>
        <w:ind w:left="0" w:right="0" w:firstLine="0"/>
        <w:rPr>
          <w:color w:val="auto"/>
          <w:sz w:val="24"/>
          <w:szCs w:val="24"/>
          <w:lang w:val="en-US"/>
        </w:rPr>
      </w:pPr>
      <w:r w:rsidRPr="00773CE2">
        <w:rPr>
          <w:color w:val="auto"/>
          <w:sz w:val="24"/>
          <w:szCs w:val="24"/>
          <w:lang w:val="en-US"/>
        </w:rPr>
        <w:t xml:space="preserve">Ma’lumotlarni WWW (World Wide Web) yoki GOPHER yordamida izlash. </w:t>
      </w:r>
    </w:p>
    <w:p w:rsidR="00B45E59" w:rsidRPr="00773CE2" w:rsidRDefault="006F205B">
      <w:pPr>
        <w:numPr>
          <w:ilvl w:val="0"/>
          <w:numId w:val="30"/>
        </w:numPr>
        <w:spacing w:after="0" w:line="276" w:lineRule="auto"/>
        <w:ind w:left="0" w:right="0" w:firstLine="0"/>
        <w:rPr>
          <w:color w:val="auto"/>
          <w:sz w:val="24"/>
          <w:szCs w:val="24"/>
          <w:lang w:val="en-US"/>
        </w:rPr>
      </w:pPr>
      <w:r w:rsidRPr="00773CE2">
        <w:rPr>
          <w:color w:val="auto"/>
          <w:sz w:val="24"/>
          <w:szCs w:val="24"/>
          <w:lang w:val="en-US"/>
        </w:rPr>
        <w:lastRenderedPageBreak/>
        <w:t xml:space="preserve">Ma’lumotlar bilan almashish USENET 5) Dasturlarni uzokdan boshkarish 6) Interaktiv uyinlar.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90- yillar IN</w:t>
      </w:r>
      <w:r w:rsidRPr="00773CE2">
        <w:rPr>
          <w:color w:val="auto"/>
          <w:sz w:val="24"/>
          <w:szCs w:val="24"/>
          <w:lang w:val="en-US"/>
        </w:rPr>
        <w:t xml:space="preserve">TERNET da xizmat tarmoqlari tashkil qilingan davr bo‘ldi. 1990 yili Bill Xilan, Elan Emtidj va Piter Deych </w:t>
      </w:r>
      <w:r w:rsidRPr="00773CE2">
        <w:rPr>
          <w:b/>
          <w:color w:val="auto"/>
          <w:sz w:val="24"/>
          <w:szCs w:val="24"/>
          <w:lang w:val="en-US"/>
        </w:rPr>
        <w:t>ARCHIE</w:t>
      </w:r>
      <w:r w:rsidRPr="00773CE2">
        <w:rPr>
          <w:color w:val="auto"/>
          <w:sz w:val="24"/>
          <w:szCs w:val="24"/>
          <w:lang w:val="en-US"/>
        </w:rPr>
        <w:t xml:space="preserve"> programmasini ishlab chiqishdi. 1991 yili Bryuster Kaale </w:t>
      </w:r>
      <w:r w:rsidRPr="00773CE2">
        <w:rPr>
          <w:b/>
          <w:color w:val="auto"/>
          <w:sz w:val="24"/>
          <w:szCs w:val="24"/>
          <w:lang w:val="en-US"/>
        </w:rPr>
        <w:t>WAIS</w:t>
      </w:r>
      <w:r w:rsidRPr="00773CE2">
        <w:rPr>
          <w:color w:val="auto"/>
          <w:sz w:val="24"/>
          <w:szCs w:val="24"/>
          <w:lang w:val="en-US"/>
        </w:rPr>
        <w:t xml:space="preserve"> programmasini tuzdi, Minnesota universitetida Pol Lindner va Mark Mak-Kayl tomon</w:t>
      </w:r>
      <w:r w:rsidRPr="00773CE2">
        <w:rPr>
          <w:color w:val="auto"/>
          <w:sz w:val="24"/>
          <w:szCs w:val="24"/>
          <w:lang w:val="en-US"/>
        </w:rPr>
        <w:t xml:space="preserve">idan </w:t>
      </w:r>
      <w:r w:rsidRPr="00773CE2">
        <w:rPr>
          <w:b/>
          <w:color w:val="auto"/>
          <w:sz w:val="24"/>
          <w:szCs w:val="24"/>
          <w:lang w:val="en-US"/>
        </w:rPr>
        <w:t>Gopher</w:t>
      </w:r>
      <w:r w:rsidRPr="00773CE2">
        <w:rPr>
          <w:color w:val="auto"/>
          <w:sz w:val="24"/>
          <w:szCs w:val="24"/>
          <w:lang w:val="en-US"/>
        </w:rPr>
        <w:t xml:space="preserve"> programmasi tuzildi. 1992 yilda Nevada shtati universitetida yaratilgan </w:t>
      </w:r>
      <w:r w:rsidRPr="00773CE2">
        <w:rPr>
          <w:b/>
          <w:color w:val="auto"/>
          <w:sz w:val="24"/>
          <w:szCs w:val="24"/>
          <w:lang w:val="en-US"/>
        </w:rPr>
        <w:t>Veronica</w:t>
      </w:r>
      <w:r w:rsidRPr="00773CE2">
        <w:rPr>
          <w:color w:val="auto"/>
          <w:sz w:val="24"/>
          <w:szCs w:val="24"/>
          <w:lang w:val="en-US"/>
        </w:rPr>
        <w:t xml:space="preserve"> sistemasi ishga tushirildi va shu sababli tarmoqdagi kompyuterlar soni milliondan oshib ketadi.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Ammo Internet ning 90-yillardagi rivojlanishiga asosiy sabab </w:t>
      </w:r>
      <w:r w:rsidRPr="00773CE2">
        <w:rPr>
          <w:b/>
          <w:color w:val="auto"/>
          <w:sz w:val="24"/>
          <w:szCs w:val="24"/>
          <w:lang w:val="en-US"/>
        </w:rPr>
        <w:t>World</w:t>
      </w:r>
      <w:r w:rsidRPr="00773CE2">
        <w:rPr>
          <w:b/>
          <w:color w:val="auto"/>
          <w:sz w:val="24"/>
          <w:szCs w:val="24"/>
          <w:lang w:val="en-US"/>
        </w:rPr>
        <w:t xml:space="preserve"> Wide Web</w:t>
      </w:r>
      <w:r w:rsidRPr="00773CE2">
        <w:rPr>
          <w:color w:val="auto"/>
          <w:sz w:val="24"/>
          <w:szCs w:val="24"/>
          <w:lang w:val="en-US"/>
        </w:rPr>
        <w:t xml:space="preserve"> (Butun Dunyo Tarmog‘i) ning tuzilishi bo‘ldi. Uni birinchi nusxasini 1990 yilining noyabrida </w:t>
      </w:r>
      <w:r w:rsidRPr="00773CE2">
        <w:rPr>
          <w:b/>
          <w:color w:val="auto"/>
          <w:sz w:val="24"/>
          <w:szCs w:val="24"/>
          <w:lang w:val="en-US"/>
        </w:rPr>
        <w:t>CERN</w:t>
      </w:r>
      <w:r w:rsidRPr="00773CE2">
        <w:rPr>
          <w:color w:val="auto"/>
          <w:sz w:val="24"/>
          <w:szCs w:val="24"/>
          <w:lang w:val="en-US"/>
        </w:rPr>
        <w:t xml:space="preserve"> (Yevropa atomni tekshirish markazi) xodimi Tim Berns-Li yaratdi, lekin 1992 yilgachi ishga tushi-rilmadi. 1993 yilda </w:t>
      </w:r>
      <w:r w:rsidRPr="00773CE2">
        <w:rPr>
          <w:b/>
          <w:color w:val="auto"/>
          <w:sz w:val="24"/>
          <w:szCs w:val="24"/>
          <w:lang w:val="en-US"/>
        </w:rPr>
        <w:t>NCSA</w:t>
      </w:r>
      <w:r w:rsidRPr="00773CE2">
        <w:rPr>
          <w:color w:val="auto"/>
          <w:sz w:val="24"/>
          <w:szCs w:val="24"/>
          <w:lang w:val="en-US"/>
        </w:rPr>
        <w:t xml:space="preserve"> (National Center for Super</w:t>
      </w:r>
      <w:r w:rsidRPr="00773CE2">
        <w:rPr>
          <w:color w:val="auto"/>
          <w:sz w:val="24"/>
          <w:szCs w:val="24"/>
          <w:lang w:val="en-US"/>
        </w:rPr>
        <w:t xml:space="preserve">computer Applications, Superkompyuterli Xisoblash Milliy Markazi) tomonidan </w:t>
      </w:r>
      <w:r w:rsidRPr="00773CE2">
        <w:rPr>
          <w:b/>
          <w:color w:val="auto"/>
          <w:sz w:val="24"/>
          <w:szCs w:val="24"/>
          <w:lang w:val="en-US"/>
        </w:rPr>
        <w:t>Mosaic</w:t>
      </w:r>
      <w:r w:rsidRPr="00773CE2">
        <w:rPr>
          <w:color w:val="auto"/>
          <w:sz w:val="24"/>
          <w:szCs w:val="24"/>
          <w:lang w:val="en-US"/>
        </w:rPr>
        <w:t xml:space="preserve"> programmasi ishlab chiqarildi va shu yil oxiriga 200 ta WWW server ishga tushirilib WWW bo‘yicha axborot oqimi 1% ni tashkil qilgan.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Internet va WWW bir xil emas. Internet </w:t>
      </w:r>
      <w:r w:rsidRPr="00773CE2">
        <w:rPr>
          <w:color w:val="auto"/>
          <w:sz w:val="24"/>
          <w:szCs w:val="24"/>
          <w:lang w:val="en-US"/>
        </w:rPr>
        <w:t xml:space="preserve">butun dunyo kompyuterlar tarmoqlarining tuplamini belgilaydi va turli xil kompyuter xizmatlarini ko‘rsatadi. Bu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b/>
          <w:color w:val="auto"/>
          <w:sz w:val="24"/>
          <w:szCs w:val="24"/>
          <w:lang w:val="en-US"/>
        </w:rPr>
        <w:t>E-mail elektron pochta, Usenet telekonfirensiyalari, FTP ma’lumot fayillarini uzatish sistemasi, Telenet uzoqdan terminalga kirish sistemasi,</w:t>
      </w:r>
      <w:r w:rsidRPr="00773CE2">
        <w:rPr>
          <w:b/>
          <w:color w:val="auto"/>
          <w:sz w:val="24"/>
          <w:szCs w:val="24"/>
          <w:lang w:val="en-US"/>
        </w:rPr>
        <w:t xml:space="preserve"> Gopher sistemasi va Butun Dunyo Tarmog‘i - WWW</w:t>
      </w:r>
      <w:r w:rsidRPr="00773CE2">
        <w:rPr>
          <w:color w:val="auto"/>
          <w:sz w:val="24"/>
          <w:szCs w:val="24"/>
          <w:lang w:val="en-US"/>
        </w:rPr>
        <w:t xml:space="preserve">. Demak WWW Internetning faqatgina bir qismidir. Lekin u juda tez rivojlanmoqda.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b/>
          <w:color w:val="auto"/>
          <w:sz w:val="24"/>
          <w:szCs w:val="24"/>
          <w:lang w:val="en-US"/>
        </w:rPr>
        <w:t>WWW -</w:t>
      </w:r>
      <w:r w:rsidRPr="00773CE2">
        <w:rPr>
          <w:color w:val="auto"/>
          <w:sz w:val="24"/>
          <w:szCs w:val="24"/>
          <w:lang w:val="en-US"/>
        </w:rPr>
        <w:t xml:space="preserve"> Internet ning ommabop xizmat turidir. Unga ulanish uchun kompyuter bilan modem yetarlidir. Shuning uchun Butun dunyo tar</w:t>
      </w:r>
      <w:r w:rsidRPr="00773CE2">
        <w:rPr>
          <w:color w:val="auto"/>
          <w:sz w:val="24"/>
          <w:szCs w:val="24"/>
          <w:lang w:val="en-US"/>
        </w:rPr>
        <w:t xml:space="preserve">mog‘i butun olam axborotlar ombori-kutubxonaga aylanib qoladi va u dunyoga yoyiladi. WWW da ma’lumotlar sahifalarda joylashadi. Bu sahifalarning egasi kim? Ular yirik korporasiyalar yoki kichik korxonalar, universitet va maktablar, tashkilotlar, jurnal va </w:t>
      </w:r>
      <w:r w:rsidRPr="00773CE2">
        <w:rPr>
          <w:color w:val="auto"/>
          <w:sz w:val="24"/>
          <w:szCs w:val="24"/>
          <w:lang w:val="en-US"/>
        </w:rPr>
        <w:t xml:space="preserve">ruznomalar yoki oddiy shaxslardir. Bu sahifalarda turli-tuman ma’lumotlar joylanadi. Gipermantn bu matnni giperko‘rsatmalar yordamida tushuntirishdir. Ya’ni matndagi biror so‘z yoki atamani izoxlashda boshqa matn yoki sahifadan foylanish. Har bir Internet </w:t>
      </w:r>
      <w:r w:rsidRPr="00773CE2">
        <w:rPr>
          <w:color w:val="auto"/>
          <w:sz w:val="24"/>
          <w:szCs w:val="24"/>
          <w:lang w:val="en-US"/>
        </w:rPr>
        <w:t>sahifasi o‘z tarmoq adresiga ega va AQShning Virdjiniya shtatida shu adreslar takrorlanmasligi uchun maxsus kompaniya mavjud. Bu URL (Universal Resorce Locators) adresi. URL adresi giperhujjatning nomi va joylanish katalogi, serveri, domeni va server turin</w:t>
      </w:r>
      <w:r w:rsidRPr="00773CE2">
        <w:rPr>
          <w:color w:val="auto"/>
          <w:sz w:val="24"/>
          <w:szCs w:val="24"/>
          <w:lang w:val="en-US"/>
        </w:rPr>
        <w:t xml:space="preserve">i ko‘rsatadi. URL adresi bir necha qismdan iborat. Har bir qismi nuqta bilan ajratiladi.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URL adresning umumiy ko‘rinishi: </w:t>
      </w:r>
      <w:r w:rsidRPr="00773CE2">
        <w:rPr>
          <w:color w:val="auto"/>
          <w:sz w:val="24"/>
          <w:szCs w:val="24"/>
          <w:lang w:val="en-US"/>
        </w:rPr>
        <w:t xml:space="preserve">sistema :// kompyuter(bo‘lim)_nomi . tarmoq(provayder yoki server)_nomi .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yuqori_domen/faylgacha_to‘liq_yul(papkalar va fayl) Masala</w:t>
      </w:r>
      <w:r w:rsidRPr="00773CE2">
        <w:rPr>
          <w:color w:val="auto"/>
          <w:sz w:val="24"/>
          <w:szCs w:val="24"/>
          <w:lang w:val="en-US"/>
        </w:rPr>
        <w:t xml:space="preserve">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http://informatika.freenet.uz/bonus/music.html music.html –fayl nomi bonus – katalog freenet.uz – yuserver nomini ko’rsatadi http: - ma’lumotlarni almashish koidalar sistemasini ko‘rsatadi (http –bu WWW, ftp – bu FTP, gopther –bu GOPHER sistemalari).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FTP protokol yordamida biz Internet tarmoq orqali boshqa serverlardan ma’lumotlarni o‘zimiz kompyuterimizga ko‘chiramiz. FTP serverda faqat fayllar, Web serverda esa faqat giperhujjatlar saqlanadi. Giperhujjatlar bilan ishlash uchun bizga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“Internet </w:t>
      </w:r>
      <w:r w:rsidRPr="00773CE2">
        <w:rPr>
          <w:color w:val="auto"/>
          <w:sz w:val="24"/>
          <w:szCs w:val="24"/>
          <w:lang w:val="en-US"/>
        </w:rPr>
        <w:t xml:space="preserve">provodnik” dasturlar yoki brouzer dasturlar turi yordam beradi. Bularga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Internet Explorer, Netscape Navigator boshqa dasturlar kiradi. Eng so‘nggi qismi - yuqori domen (birinchi darajali domen) deb nomlanadi va asosan mamlakatni ko‘rsatadi. U ikki harfdan</w:t>
      </w:r>
      <w:r w:rsidRPr="00773CE2">
        <w:rPr>
          <w:color w:val="auto"/>
          <w:sz w:val="24"/>
          <w:szCs w:val="24"/>
          <w:lang w:val="en-US"/>
        </w:rPr>
        <w:t xml:space="preserve"> iborat bo‘ladi, masalan: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uz – O‘zbekiston,</w:t>
      </w:r>
      <w:r w:rsidR="002309D8" w:rsidRPr="00773CE2">
        <w:rPr>
          <w:color w:val="auto"/>
          <w:sz w:val="24"/>
          <w:szCs w:val="24"/>
          <w:lang w:val="en-US"/>
        </w:rPr>
        <w:t xml:space="preserve"> </w:t>
      </w:r>
      <w:r w:rsidRPr="00773CE2">
        <w:rPr>
          <w:color w:val="auto"/>
          <w:sz w:val="24"/>
          <w:szCs w:val="24"/>
          <w:lang w:val="en-US"/>
        </w:rPr>
        <w:t>us – AQSh,</w:t>
      </w:r>
      <w:r w:rsidR="002309D8" w:rsidRPr="00773CE2">
        <w:rPr>
          <w:color w:val="auto"/>
          <w:sz w:val="24"/>
          <w:szCs w:val="24"/>
          <w:lang w:val="en-US"/>
        </w:rPr>
        <w:t xml:space="preserve"> </w:t>
      </w:r>
      <w:r w:rsidRPr="00773CE2">
        <w:rPr>
          <w:color w:val="auto"/>
          <w:sz w:val="24"/>
          <w:szCs w:val="24"/>
          <w:lang w:val="en-US"/>
        </w:rPr>
        <w:t>ua – Ukraina,</w:t>
      </w:r>
      <w:r w:rsidR="002309D8" w:rsidRPr="00773CE2">
        <w:rPr>
          <w:color w:val="auto"/>
          <w:sz w:val="24"/>
          <w:szCs w:val="24"/>
          <w:lang w:val="en-US"/>
        </w:rPr>
        <w:t xml:space="preserve"> </w:t>
      </w:r>
      <w:r w:rsidRPr="00773CE2">
        <w:rPr>
          <w:color w:val="auto"/>
          <w:sz w:val="24"/>
          <w:szCs w:val="24"/>
          <w:lang w:val="en-US"/>
        </w:rPr>
        <w:t>uk – Buyuk Britaniya,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ru – Rossiya,</w:t>
      </w:r>
      <w:r w:rsidR="002309D8" w:rsidRPr="00773CE2">
        <w:rPr>
          <w:color w:val="auto"/>
          <w:sz w:val="24"/>
          <w:szCs w:val="24"/>
          <w:lang w:val="en-US"/>
        </w:rPr>
        <w:t xml:space="preserve"> </w:t>
      </w:r>
      <w:r w:rsidRPr="00773CE2">
        <w:rPr>
          <w:color w:val="auto"/>
          <w:sz w:val="24"/>
          <w:szCs w:val="24"/>
          <w:lang w:val="en-US"/>
        </w:rPr>
        <w:t>au – Avstraliya,</w:t>
      </w:r>
      <w:r w:rsidR="002309D8" w:rsidRPr="00773CE2">
        <w:rPr>
          <w:color w:val="auto"/>
          <w:sz w:val="24"/>
          <w:szCs w:val="24"/>
          <w:lang w:val="en-US"/>
        </w:rPr>
        <w:t xml:space="preserve"> </w:t>
      </w:r>
      <w:r w:rsidRPr="00773CE2">
        <w:rPr>
          <w:color w:val="auto"/>
          <w:sz w:val="24"/>
          <w:szCs w:val="24"/>
          <w:lang w:val="en-US"/>
        </w:rPr>
        <w:t>kr – Koreya,</w:t>
      </w:r>
      <w:r w:rsidR="002309D8" w:rsidRPr="00773CE2">
        <w:rPr>
          <w:color w:val="auto"/>
          <w:sz w:val="24"/>
          <w:szCs w:val="24"/>
          <w:lang w:val="en-US"/>
        </w:rPr>
        <w:t xml:space="preserve"> </w:t>
      </w:r>
      <w:r w:rsidRPr="00773CE2">
        <w:rPr>
          <w:color w:val="auto"/>
          <w:sz w:val="24"/>
          <w:szCs w:val="24"/>
          <w:lang w:val="en-US"/>
        </w:rPr>
        <w:t>jp – Yaponiya,</w:t>
      </w:r>
      <w:r w:rsidR="002309D8" w:rsidRPr="00773CE2">
        <w:rPr>
          <w:color w:val="auto"/>
          <w:sz w:val="24"/>
          <w:szCs w:val="24"/>
          <w:lang w:val="en-US"/>
        </w:rPr>
        <w:t xml:space="preserve"> </w:t>
      </w:r>
      <w:r w:rsidRPr="00773CE2">
        <w:rPr>
          <w:color w:val="auto"/>
          <w:sz w:val="24"/>
          <w:szCs w:val="24"/>
          <w:lang w:val="en-US"/>
        </w:rPr>
        <w:t>cn – Xitoy,</w:t>
      </w:r>
      <w:r w:rsidR="002309D8" w:rsidRPr="00773CE2">
        <w:rPr>
          <w:color w:val="auto"/>
          <w:sz w:val="24"/>
          <w:szCs w:val="24"/>
          <w:lang w:val="en-US"/>
        </w:rPr>
        <w:t xml:space="preserve"> </w:t>
      </w:r>
      <w:r w:rsidRPr="00773CE2">
        <w:rPr>
          <w:color w:val="auto"/>
          <w:sz w:val="24"/>
          <w:szCs w:val="24"/>
          <w:lang w:val="en-US"/>
        </w:rPr>
        <w:t>br – Braziliya,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de – Germaniya,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it – Italiya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Lekin birinchi darajali domen mamlakatni</w:t>
      </w:r>
      <w:r w:rsidRPr="00773CE2">
        <w:rPr>
          <w:b/>
          <w:color w:val="auto"/>
          <w:sz w:val="24"/>
          <w:szCs w:val="24"/>
          <w:lang w:val="en-US"/>
        </w:rPr>
        <w:t xml:space="preserve"> ko‘rsatmasligi ham mumkin va u uchta harfdan iborat bo‘lib, quyidagicha bo‘lishi mumkin:</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com – kompaniya yoki firma, tijorat saytlari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net – tarmoq sistemalari, telekomminukatsiya va aloqa tarmoqlari edu – ta’lim muassasasi, ta’lim sohasi gov – hukumat, </w:t>
      </w:r>
      <w:r w:rsidRPr="00773CE2">
        <w:rPr>
          <w:color w:val="auto"/>
          <w:sz w:val="24"/>
          <w:szCs w:val="24"/>
          <w:lang w:val="en-US"/>
        </w:rPr>
        <w:t xml:space="preserve">davlat hokimiyati saytlari org – nodavlat korxona va tashkilotlar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int – jahonaro korxona va tashkilotlar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Ikkinchi darajali domenlar esa yuqorida keltirilgan davlatlar yoki tashkilotlar ichki saytlari hisoblanadi (masalan, </w:t>
      </w:r>
      <w:hyperlink r:id="rId330">
        <w:r w:rsidRPr="00773CE2">
          <w:rPr>
            <w:color w:val="auto"/>
            <w:sz w:val="24"/>
            <w:szCs w:val="24"/>
            <w:u w:val="single" w:color="0000FF"/>
            <w:lang w:val="en-US"/>
          </w:rPr>
          <w:t>www.jspi.uz</w:t>
        </w:r>
      </w:hyperlink>
      <w:hyperlink r:id="rId331">
        <w:r w:rsidRPr="00773CE2">
          <w:rPr>
            <w:color w:val="auto"/>
            <w:sz w:val="24"/>
            <w:szCs w:val="24"/>
            <w:lang w:val="en-US"/>
          </w:rPr>
          <w:t>,</w:t>
        </w:r>
      </w:hyperlink>
      <w:r w:rsidRPr="00773CE2">
        <w:rPr>
          <w:color w:val="auto"/>
          <w:sz w:val="24"/>
          <w:szCs w:val="24"/>
          <w:lang w:val="en-US"/>
        </w:rPr>
        <w:t xml:space="preserve"> </w:t>
      </w:r>
      <w:hyperlink r:id="rId332">
        <w:r w:rsidRPr="00773CE2">
          <w:rPr>
            <w:color w:val="auto"/>
            <w:sz w:val="24"/>
            <w:szCs w:val="24"/>
            <w:u w:val="single" w:color="0000FF"/>
            <w:lang w:val="en-US"/>
          </w:rPr>
          <w:t>www.uza.uz</w:t>
        </w:r>
      </w:hyperlink>
      <w:hyperlink r:id="rId333">
        <w:r w:rsidRPr="00773CE2">
          <w:rPr>
            <w:color w:val="auto"/>
            <w:sz w:val="24"/>
            <w:szCs w:val="24"/>
            <w:lang w:val="en-US"/>
          </w:rPr>
          <w:t>,</w:t>
        </w:r>
      </w:hyperlink>
      <w:r w:rsidRPr="00773CE2">
        <w:rPr>
          <w:color w:val="auto"/>
          <w:sz w:val="24"/>
          <w:szCs w:val="24"/>
          <w:lang w:val="en-US"/>
        </w:rPr>
        <w:t xml:space="preserve"> </w:t>
      </w:r>
      <w:hyperlink r:id="rId334">
        <w:r w:rsidRPr="00773CE2">
          <w:rPr>
            <w:color w:val="auto"/>
            <w:sz w:val="24"/>
            <w:szCs w:val="24"/>
            <w:u w:val="single" w:color="0000FF"/>
            <w:lang w:val="en-US"/>
          </w:rPr>
          <w:t>www.uff.com</w:t>
        </w:r>
      </w:hyperlink>
      <w:hyperlink r:id="rId335">
        <w:r w:rsidRPr="00773CE2">
          <w:rPr>
            <w:color w:val="auto"/>
            <w:sz w:val="24"/>
            <w:szCs w:val="24"/>
            <w:lang w:val="en-US"/>
          </w:rPr>
          <w:t>,</w:t>
        </w:r>
      </w:hyperlink>
      <w:r w:rsidRPr="00773CE2">
        <w:rPr>
          <w:color w:val="auto"/>
          <w:sz w:val="24"/>
          <w:szCs w:val="24"/>
          <w:lang w:val="en-US"/>
        </w:rPr>
        <w:t xml:space="preserve"> </w:t>
      </w:r>
      <w:hyperlink r:id="rId336">
        <w:r w:rsidRPr="00773CE2">
          <w:rPr>
            <w:color w:val="auto"/>
            <w:sz w:val="24"/>
            <w:szCs w:val="24"/>
            <w:u w:val="single" w:color="0000FF"/>
            <w:lang w:val="en-US"/>
          </w:rPr>
          <w:t>www.intal.net</w:t>
        </w:r>
      </w:hyperlink>
      <w:hyperlink r:id="rId337">
        <w:r w:rsidRPr="00773CE2">
          <w:rPr>
            <w:color w:val="auto"/>
            <w:sz w:val="24"/>
            <w:szCs w:val="24"/>
            <w:lang w:val="en-US"/>
          </w:rPr>
          <w:t>,</w:t>
        </w:r>
      </w:hyperlink>
      <w:hyperlink r:id="rId338">
        <w:r w:rsidRPr="00773CE2">
          <w:rPr>
            <w:color w:val="auto"/>
            <w:sz w:val="24"/>
            <w:szCs w:val="24"/>
            <w:lang w:val="en-US"/>
          </w:rPr>
          <w:t xml:space="preserve"> </w:t>
        </w:r>
      </w:hyperlink>
      <w:hyperlink r:id="rId339">
        <w:r w:rsidRPr="00773CE2">
          <w:rPr>
            <w:color w:val="auto"/>
            <w:sz w:val="24"/>
            <w:szCs w:val="24"/>
            <w:u w:val="single" w:color="0000FF"/>
            <w:lang w:val="en-US"/>
          </w:rPr>
          <w:t>www.tash.gov</w:t>
        </w:r>
      </w:hyperlink>
      <w:hyperlink r:id="rId340">
        <w:r w:rsidRPr="00773CE2">
          <w:rPr>
            <w:color w:val="auto"/>
            <w:sz w:val="24"/>
            <w:szCs w:val="24"/>
            <w:lang w:val="en-US"/>
          </w:rPr>
          <w:t xml:space="preserve"> </w:t>
        </w:r>
      </w:hyperlink>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Uchinchi darajali domenlar esa biron </w:t>
      </w:r>
      <w:r w:rsidRPr="00773CE2">
        <w:rPr>
          <w:color w:val="auto"/>
          <w:sz w:val="24"/>
          <w:szCs w:val="24"/>
          <w:lang w:val="en-US"/>
        </w:rPr>
        <w:t xml:space="preserve">saytlarning ichki saytlari yoki tijoriy saytlar tomonidan tekin sayt ochish imkonini beruvchi saytlar hisoblanadi (masalan, </w:t>
      </w:r>
      <w:hyperlink r:id="rId341">
        <w:r w:rsidRPr="00773CE2">
          <w:rPr>
            <w:color w:val="auto"/>
            <w:sz w:val="24"/>
            <w:szCs w:val="24"/>
            <w:u w:val="single" w:color="0000FF"/>
            <w:lang w:val="en-US"/>
          </w:rPr>
          <w:t>www.algebra7.dars.uz</w:t>
        </w:r>
      </w:hyperlink>
      <w:hyperlink r:id="rId342">
        <w:r w:rsidRPr="00773CE2">
          <w:rPr>
            <w:color w:val="auto"/>
            <w:sz w:val="24"/>
            <w:szCs w:val="24"/>
            <w:lang w:val="en-US"/>
          </w:rPr>
          <w:t>,</w:t>
        </w:r>
      </w:hyperlink>
      <w:r w:rsidRPr="00773CE2">
        <w:rPr>
          <w:color w:val="auto"/>
          <w:sz w:val="24"/>
          <w:szCs w:val="24"/>
          <w:lang w:val="en-US"/>
        </w:rPr>
        <w:t xml:space="preserve"> </w:t>
      </w:r>
      <w:hyperlink r:id="rId343">
        <w:r w:rsidRPr="00773CE2">
          <w:rPr>
            <w:color w:val="auto"/>
            <w:sz w:val="24"/>
            <w:szCs w:val="24"/>
            <w:u w:val="single" w:color="0000FF"/>
            <w:lang w:val="en-US"/>
          </w:rPr>
          <w:t>www.matfak.jspi.uz</w:t>
        </w:r>
      </w:hyperlink>
      <w:hyperlink r:id="rId344">
        <w:r w:rsidRPr="00773CE2">
          <w:rPr>
            <w:color w:val="auto"/>
            <w:sz w:val="24"/>
            <w:szCs w:val="24"/>
            <w:lang w:val="en-US"/>
          </w:rPr>
          <w:t>,</w:t>
        </w:r>
      </w:hyperlink>
      <w:r w:rsidRPr="00773CE2">
        <w:rPr>
          <w:color w:val="auto"/>
          <w:sz w:val="24"/>
          <w:szCs w:val="24"/>
          <w:lang w:val="en-US"/>
        </w:rPr>
        <w:t xml:space="preserve"> </w:t>
      </w:r>
      <w:hyperlink r:id="rId345">
        <w:r w:rsidRPr="00773CE2">
          <w:rPr>
            <w:color w:val="auto"/>
            <w:sz w:val="24"/>
            <w:szCs w:val="24"/>
            <w:u w:val="single" w:color="0000FF"/>
            <w:lang w:val="en-US"/>
          </w:rPr>
          <w:t>www.zomin.narod.ru</w:t>
        </w:r>
      </w:hyperlink>
      <w:hyperlink r:id="rId346">
        <w:r w:rsidRPr="00773CE2">
          <w:rPr>
            <w:color w:val="auto"/>
            <w:sz w:val="24"/>
            <w:szCs w:val="24"/>
            <w:lang w:val="en-US"/>
          </w:rPr>
          <w:t>,</w:t>
        </w:r>
      </w:hyperlink>
      <w:r w:rsidRPr="00773CE2">
        <w:rPr>
          <w:color w:val="auto"/>
          <w:sz w:val="24"/>
          <w:szCs w:val="24"/>
          <w:lang w:val="en-US"/>
        </w:rPr>
        <w:t xml:space="preserve"> </w:t>
      </w:r>
      <w:hyperlink r:id="rId347">
        <w:r w:rsidRPr="00773CE2">
          <w:rPr>
            <w:color w:val="auto"/>
            <w:sz w:val="24"/>
            <w:szCs w:val="24"/>
            <w:u w:val="single" w:color="0000FF"/>
            <w:lang w:val="en-US"/>
          </w:rPr>
          <w:t>www.sayohat.ukoz.ru</w:t>
        </w:r>
      </w:hyperlink>
      <w:hyperlink r:id="rId348">
        <w:r w:rsidRPr="00773CE2">
          <w:rPr>
            <w:color w:val="auto"/>
            <w:sz w:val="24"/>
            <w:szCs w:val="24"/>
            <w:lang w:val="en-US"/>
          </w:rPr>
          <w:t>,</w:t>
        </w:r>
      </w:hyperlink>
      <w:r w:rsidRPr="00773CE2">
        <w:rPr>
          <w:color w:val="auto"/>
          <w:sz w:val="24"/>
          <w:szCs w:val="24"/>
          <w:lang w:val="en-US"/>
        </w:rPr>
        <w:t xml:space="preserve"> …).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Britaniyaning Netcraft kompanayasi o‘z izlanishlari natijasida internetdagi domen va saytlar sonini aniqlashdi va har doim uning o‘sishini aniqlab, e’lon qilib boradi. 2012 yil may o</w:t>
      </w:r>
      <w:r w:rsidRPr="00773CE2">
        <w:rPr>
          <w:color w:val="auto"/>
          <w:sz w:val="24"/>
          <w:szCs w:val="24"/>
          <w:lang w:val="en-US"/>
        </w:rPr>
        <w:t xml:space="preserve">yidagi izlanishlariga ko‘ra internetda 662 959 946 sayt va bloglar borligi aniqlangan. Shu yil aprel oyiga nisbatan xost-nom domenlar soni 14 millionga kamaygan. Bu so‘nggi 22 oyda dastlabki pasayish hisoblanadi. Shunga qaramay, internet tarmog‘ida o‘tgan </w:t>
      </w:r>
      <w:r w:rsidRPr="00773CE2">
        <w:rPr>
          <w:color w:val="auto"/>
          <w:sz w:val="24"/>
          <w:szCs w:val="24"/>
          <w:lang w:val="en-US"/>
        </w:rPr>
        <w:t xml:space="preserve">oylar mobaynida 1,2 million yangi domen nomlari paydo bo‘lgan.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Domen va sayt nomlarining umumiy soni, 1995 avgust — 2012 may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70EE3F35" wp14:editId="7EFBBC53">
            <wp:extent cx="3609340" cy="1623695"/>
            <wp:effectExtent l="0" t="0" r="0" b="0"/>
            <wp:docPr id="20707" name="Picture 20707"/>
            <wp:cNvGraphicFramePr/>
            <a:graphic xmlns:a="http://schemas.openxmlformats.org/drawingml/2006/main">
              <a:graphicData uri="http://schemas.openxmlformats.org/drawingml/2006/picture">
                <pic:pic xmlns:pic="http://schemas.openxmlformats.org/drawingml/2006/picture">
                  <pic:nvPicPr>
                    <pic:cNvPr id="20707" name="Picture 20707"/>
                    <pic:cNvPicPr/>
                  </pic:nvPicPr>
                  <pic:blipFill>
                    <a:blip r:embed="rId349"/>
                    <a:stretch>
                      <a:fillRect/>
                    </a:stretch>
                  </pic:blipFill>
                  <pic:spPr>
                    <a:xfrm>
                      <a:off x="0" y="0"/>
                      <a:ext cx="3609340" cy="1623695"/>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2012 yil yakunlariga ko‘ra, O’zbekistonning internetdagi milliy UZ domeni hududida 15811 ta domen nomi ro‘yxatga olingan bo‘lib</w:t>
      </w:r>
      <w:r w:rsidRPr="00773CE2">
        <w:rPr>
          <w:color w:val="auto"/>
          <w:sz w:val="24"/>
          <w:szCs w:val="24"/>
          <w:lang w:val="en-US"/>
        </w:rPr>
        <w:t xml:space="preserve">, bu avvalgi yildagiga nisbatan 2373 taga ko‘p demakdir (o‘sish – 17,7%). UZ domen hududida o‘tgan yili jami 5965 ta yangi domen ro‘yxatga olindi va qariyb 3600 tasi o‘chirildi.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Internet bugungi kunda dunyo bozorini o‘rganish, marketing ishlarini tashkil </w:t>
      </w:r>
      <w:r w:rsidRPr="00773CE2">
        <w:rPr>
          <w:color w:val="auto"/>
          <w:sz w:val="24"/>
          <w:szCs w:val="24"/>
          <w:lang w:val="en-US"/>
        </w:rPr>
        <w:t xml:space="preserve">etishdan zamonaviy biznesning eng muhim vositalaridan biridir.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Internet tarmog‘iga bog‘lanish turlari Internetra bog‘lanish va undan foydalanishning asosiy texnik vositasini shaxsiy kompyuterlar tashkil qiladi. Uning imkoniyatlarini kengaytirish </w:t>
      </w:r>
      <w:r w:rsidRPr="00773CE2">
        <w:rPr>
          <w:color w:val="auto"/>
          <w:sz w:val="24"/>
          <w:szCs w:val="24"/>
          <w:lang w:val="en-US"/>
        </w:rPr>
        <w:lastRenderedPageBreak/>
        <w:t>uchun ung</w:t>
      </w:r>
      <w:r w:rsidRPr="00773CE2">
        <w:rPr>
          <w:color w:val="auto"/>
          <w:sz w:val="24"/>
          <w:szCs w:val="24"/>
          <w:lang w:val="en-US"/>
        </w:rPr>
        <w:t xml:space="preserve">a mikrofon, videokamera, ovoz chiqargich (audiokalonkalar) va boshqa qo‘shimcha qurilmalar ulanishi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Internet bir-biriga bog‘langan kompyuterlar yagona tarmog‘idir. Internetga bog‘lanishning bir nechta usuli mavjud. Bog‘lanish turlari o‘zaro </w:t>
      </w:r>
      <w:r w:rsidRPr="00773CE2">
        <w:rPr>
          <w:color w:val="auto"/>
          <w:sz w:val="24"/>
          <w:szCs w:val="24"/>
          <w:lang w:val="en-US"/>
        </w:rPr>
        <w:t xml:space="preserve">imkoniyatlari va ma’lumotlarni uzatish tezligi bilan farqlanadi. Sifat va tezlik oshishi bilan narx kutariladi. Bog‘lanish turlarini narxi kamayishi tartibini ko‘ramiz: </w:t>
      </w:r>
    </w:p>
    <w:p w:rsidR="00B45E59" w:rsidRPr="00773CE2" w:rsidRDefault="006F205B">
      <w:pPr>
        <w:numPr>
          <w:ilvl w:val="0"/>
          <w:numId w:val="31"/>
        </w:numPr>
        <w:spacing w:after="0" w:line="276" w:lineRule="auto"/>
        <w:ind w:left="0" w:right="0" w:firstLine="0"/>
        <w:rPr>
          <w:color w:val="auto"/>
          <w:sz w:val="24"/>
          <w:szCs w:val="24"/>
          <w:lang w:val="en-US"/>
        </w:rPr>
      </w:pPr>
      <w:r w:rsidRPr="00773CE2">
        <w:rPr>
          <w:color w:val="auto"/>
          <w:sz w:val="24"/>
          <w:szCs w:val="24"/>
          <w:lang w:val="en-US"/>
        </w:rPr>
        <w:t xml:space="preserve">To‘g‘ridan-to‘g‘ri kirish. </w:t>
      </w:r>
    </w:p>
    <w:p w:rsidR="00B45E59" w:rsidRPr="00773CE2" w:rsidRDefault="006F205B">
      <w:pPr>
        <w:numPr>
          <w:ilvl w:val="0"/>
          <w:numId w:val="31"/>
        </w:numPr>
        <w:spacing w:after="0" w:line="276" w:lineRule="auto"/>
        <w:ind w:left="0" w:right="0" w:firstLine="0"/>
        <w:rPr>
          <w:color w:val="auto"/>
          <w:sz w:val="24"/>
          <w:szCs w:val="24"/>
        </w:rPr>
      </w:pPr>
      <w:r w:rsidRPr="00773CE2">
        <w:rPr>
          <w:color w:val="auto"/>
          <w:sz w:val="24"/>
          <w:szCs w:val="24"/>
        </w:rPr>
        <w:t xml:space="preserve">SLIP va RRR yordamida. </w:t>
      </w:r>
    </w:p>
    <w:p w:rsidR="00B45E59" w:rsidRPr="00773CE2" w:rsidRDefault="006F205B">
      <w:pPr>
        <w:numPr>
          <w:ilvl w:val="0"/>
          <w:numId w:val="31"/>
        </w:numPr>
        <w:spacing w:after="0" w:line="276" w:lineRule="auto"/>
        <w:ind w:left="0" w:right="0" w:firstLine="0"/>
        <w:rPr>
          <w:color w:val="auto"/>
          <w:sz w:val="24"/>
          <w:szCs w:val="24"/>
          <w:lang w:val="en-US"/>
        </w:rPr>
      </w:pPr>
      <w:r w:rsidRPr="00773CE2">
        <w:rPr>
          <w:color w:val="auto"/>
          <w:sz w:val="24"/>
          <w:szCs w:val="24"/>
          <w:lang w:val="en-US"/>
        </w:rPr>
        <w:t>«Chaqiruv»yordamida bog‘lanish</w:t>
      </w:r>
      <w:r w:rsidRPr="00773CE2">
        <w:rPr>
          <w:color w:val="auto"/>
          <w:sz w:val="24"/>
          <w:szCs w:val="24"/>
          <w:lang w:val="en-US"/>
        </w:rPr>
        <w:t xml:space="preserve"> (Dial - up Access, Dial-up) -</w:t>
      </w:r>
      <w:r w:rsidRPr="00773CE2">
        <w:rPr>
          <w:rFonts w:eastAsia="Arial"/>
          <w:color w:val="auto"/>
          <w:sz w:val="24"/>
          <w:szCs w:val="24"/>
          <w:lang w:val="en-US"/>
        </w:rPr>
        <w:t xml:space="preserve"> </w:t>
      </w:r>
      <w:r w:rsidRPr="00773CE2">
        <w:rPr>
          <w:color w:val="auto"/>
          <w:sz w:val="24"/>
          <w:szCs w:val="24"/>
          <w:lang w:val="en-US"/>
        </w:rPr>
        <w:t xml:space="preserve">UUCP yordamida.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To‘g‘ridan-to‘g‘ri bog‘lanish tarmoqning barcha imkoniyatlaridan to‘liq foydalanishga imkon beradi. Buning uchun alohida tarmoq ajratiladi. Uni odatda provayder ta’minlaydi. Kompyuteringiz server vazifasini o</w:t>
      </w:r>
      <w:r w:rsidRPr="00773CE2">
        <w:rPr>
          <w:color w:val="auto"/>
          <w:sz w:val="24"/>
          <w:szCs w:val="24"/>
          <w:lang w:val="en-US"/>
        </w:rPr>
        <w:t xml:space="preserve">‘taydi. Bu bog‘lanishning eng sifatli usuli bo‘lib, juda kimmat boxolanadi.To‘g‘ridan - to‘g‘ri aloqani Radio Ethernet orqali amalga oshirish mukin. Bu bog‘lanish radio orqali bog‘lanishdir.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SLIP va RRR oddiy telefon tarmoqlarida standart modem yordamida </w:t>
      </w:r>
      <w:r w:rsidRPr="00773CE2">
        <w:rPr>
          <w:color w:val="auto"/>
          <w:sz w:val="24"/>
          <w:szCs w:val="24"/>
          <w:lang w:val="en-US"/>
        </w:rPr>
        <w:t xml:space="preserve">ishlovchi Internet dastur ta’minotidir.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SLIP (Serial Line Internet Protocol) va RRR ( Point to Point Protocol)da siz oddiy telefon tarmoqda ishlaysiz. Ishlab bo‘lgandan so‘ng telefon tarmoqni bushatasiz va undan boshqa foydalanuvchi ishlaydi. Bu bog‘lanis</w:t>
      </w:r>
      <w:r w:rsidRPr="00773CE2">
        <w:rPr>
          <w:color w:val="auto"/>
          <w:sz w:val="24"/>
          <w:szCs w:val="24"/>
          <w:lang w:val="en-US"/>
        </w:rPr>
        <w:t xml:space="preserve">hning qulayligi shundaki, ular Internetga to‘g‘ridan-to‘g‘ri kirishga imkon beradi.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SLIP - bu oddiy telefon tarmog‘i va modemdan foydalaniladigan Internet protokolidir.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RRR- bu SLIPra o‘xshash va undan keyinroq yaratilgan protokoldir. Uning imkoniyatlari</w:t>
      </w:r>
      <w:r w:rsidRPr="00773CE2">
        <w:rPr>
          <w:color w:val="auto"/>
          <w:sz w:val="24"/>
          <w:szCs w:val="24"/>
          <w:lang w:val="en-US"/>
        </w:rPr>
        <w:t xml:space="preserve"> SLIP ga nisbatan ko‘proq, shuning uchun undan ko‘proq foydalaniladi.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«Chaqiruv» bo‘yicha bog‘lanish (Dial-up access, Dial-up) Internetga kirishga imkon beradi. Unda foydalanuvchi mantiqiy nom va parol yordamida Internetga to‘g‘ridan-to‘g‘ri kirib ishlash</w:t>
      </w:r>
      <w:r w:rsidRPr="00773CE2">
        <w:rPr>
          <w:color w:val="auto"/>
          <w:sz w:val="24"/>
          <w:szCs w:val="24"/>
          <w:lang w:val="en-US"/>
        </w:rPr>
        <w:t xml:space="preserve"> imkoniga ega bo‘ladi. Bunda odatda bir tarmoqdan bir nechta foydalanuvchi foydalanadi, shuning uchun tarmoqning tezligi kam bo‘ladi.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Chaqiruv bo‘yicha bog‘lanish judda oddiydir.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Internet tarmog‘ida mavjud bo‘lgan barcha elektron hujjat va ma’lumotlar ba</w:t>
      </w:r>
      <w:r w:rsidRPr="00773CE2">
        <w:rPr>
          <w:color w:val="auto"/>
          <w:sz w:val="24"/>
          <w:szCs w:val="24"/>
          <w:lang w:val="en-US"/>
        </w:rPr>
        <w:t>’zasini giper bog‘lanishlar yordamida o‘zaro bog‘lab yagona informasion mu-xit kurish unga qulay informasion qidiruv tizimlarini tashkil qiladi.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O‘zaro muloqat qilayotgan mijozlar o‘rtasidagi masofa qancha uzoq bo‘lsa shuncha ko‘p aloqa vositasi ishtirok </w:t>
      </w:r>
      <w:r w:rsidRPr="00773CE2">
        <w:rPr>
          <w:color w:val="auto"/>
          <w:sz w:val="24"/>
          <w:szCs w:val="24"/>
          <w:lang w:val="en-US"/>
        </w:rPr>
        <w:t>etadi va aloqa narxi ham oshib ketadi. Internet da muloqat amalga oshirilsa, aloqa kanali ham unda ishtirok etuvchi birop bir texnik vosita ham manopol egallamaydi. Buning sababi Internet tarmog‘ida o‘rnatilgan uzatilayotgan so‘rov, xabar va ma’lumotlar bi</w:t>
      </w:r>
      <w:r w:rsidRPr="00773CE2">
        <w:rPr>
          <w:color w:val="auto"/>
          <w:sz w:val="24"/>
          <w:szCs w:val="24"/>
          <w:lang w:val="en-US"/>
        </w:rPr>
        <w:t>r necha mayda bo‘laklarga ajratilgan "paketlar" ko‘rinishida amalga oshiriladi. Bu paketlar TCP (Transfer Control Protocol) paketlari deb ataladi. IP (Internet Protocol) sistemalararo ma’lumotlar uzatish usuli mijoz kompyuterga yetib kelgan TCP paketlar ya</w:t>
      </w:r>
      <w:r w:rsidRPr="00773CE2">
        <w:rPr>
          <w:color w:val="auto"/>
          <w:sz w:val="24"/>
          <w:szCs w:val="24"/>
          <w:lang w:val="en-US"/>
        </w:rPr>
        <w:t xml:space="preserve">gona bir hujjatga yig‘iladi.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2. Provayder. Brouvzer. Internet Explorer brouvzeri.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Internet provayderi haqida ma’lumot Internet xizmati "Internet provayderlari" yordamida aloqa kanallari orqali amalga oshiriladi. Aloqa kanallari sifatida telefon tarmog‘i,</w:t>
      </w:r>
      <w:r w:rsidRPr="00773CE2">
        <w:rPr>
          <w:color w:val="auto"/>
          <w:sz w:val="24"/>
          <w:szCs w:val="24"/>
          <w:lang w:val="en-US"/>
        </w:rPr>
        <w:t xml:space="preserve"> kabel kanallari, radio va kosmos aloqa tizimlaridan foydalaniladi.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Provayder - bu xizmat ko‘rsatish tashkiloti. Agar biron bir mahalliy tarmoq bevosita tarmoqka ulangan bulsa u holda mazkur tarmoqning xar-bir ishchi stansiyasi Internet ga ulanishi </w:t>
      </w:r>
      <w:r w:rsidRPr="00773CE2">
        <w:rPr>
          <w:color w:val="auto"/>
          <w:sz w:val="24"/>
          <w:szCs w:val="24"/>
          <w:lang w:val="en-US"/>
        </w:rPr>
        <w:lastRenderedPageBreak/>
        <w:t>mumkin</w:t>
      </w:r>
      <w:r w:rsidRPr="00773CE2">
        <w:rPr>
          <w:color w:val="auto"/>
          <w:sz w:val="24"/>
          <w:szCs w:val="24"/>
          <w:lang w:val="en-US"/>
        </w:rPr>
        <w:t xml:space="preserve">. Internet ga mustaqil ravishda ulangan kompyuter xam mavjud. Ularni xost-host kompyuter (raxbar) deb ata-shadi. Tarmoqqa ulangan xar bir kompyuter uz adresiga ega va uning yordamida jahonning istalgan nuqtasi bilan istalgan mijoz uni topa oladi.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Uz domen</w:t>
      </w:r>
      <w:r w:rsidRPr="00773CE2">
        <w:rPr>
          <w:color w:val="auto"/>
          <w:sz w:val="24"/>
          <w:szCs w:val="24"/>
          <w:lang w:val="en-US"/>
        </w:rPr>
        <w:t xml:space="preserve">i 1995 yil internet tarmog‘ida ro‘yxatga olindi. 1997 yildan boshlab O‘zbekistonda internet provayderlari xizmat ko‘rsata boshladi. Hozirgi kunda O‘zbekistonda 900 dan ziyod internet provayderlari, internet xizmatlari, rasmiy operatorlar ishlamoqda. Ba’zi </w:t>
      </w:r>
      <w:r w:rsidRPr="00773CE2">
        <w:rPr>
          <w:color w:val="auto"/>
          <w:sz w:val="24"/>
          <w:szCs w:val="24"/>
          <w:lang w:val="en-US"/>
        </w:rPr>
        <w:t xml:space="preserve">provayderlarning nomi va sahifa manzilini keltiramiz. UzPAK - </w:t>
      </w:r>
      <w:hyperlink r:id="rId350">
        <w:r w:rsidRPr="00773CE2">
          <w:rPr>
            <w:color w:val="auto"/>
            <w:sz w:val="24"/>
            <w:szCs w:val="24"/>
            <w:u w:val="single" w:color="0000FF"/>
            <w:lang w:val="en-US"/>
          </w:rPr>
          <w:t>www.uzpak.uz</w:t>
        </w:r>
      </w:hyperlink>
      <w:hyperlink r:id="rId351">
        <w:r w:rsidRPr="00773CE2">
          <w:rPr>
            <w:color w:val="auto"/>
            <w:sz w:val="24"/>
            <w:szCs w:val="24"/>
            <w:lang w:val="en-US"/>
          </w:rPr>
          <w:t>,</w:t>
        </w:r>
      </w:hyperlink>
      <w:r w:rsidRPr="00773CE2">
        <w:rPr>
          <w:color w:val="auto"/>
          <w:sz w:val="24"/>
          <w:szCs w:val="24"/>
          <w:lang w:val="en-US"/>
        </w:rPr>
        <w:t xml:space="preserve"> Sarkor-telecom – </w:t>
      </w:r>
      <w:r w:rsidRPr="00773CE2">
        <w:rPr>
          <w:color w:val="auto"/>
          <w:sz w:val="24"/>
          <w:szCs w:val="24"/>
          <w:u w:val="single" w:color="000000"/>
          <w:lang w:val="en-US"/>
        </w:rPr>
        <w:t>www.sarkortelecom.uz</w:t>
      </w:r>
      <w:r w:rsidRPr="00773CE2">
        <w:rPr>
          <w:color w:val="auto"/>
          <w:sz w:val="24"/>
          <w:szCs w:val="24"/>
          <w:lang w:val="en-US"/>
        </w:rPr>
        <w:t xml:space="preserve">, UzNet - </w:t>
      </w:r>
      <w:r w:rsidRPr="00773CE2">
        <w:rPr>
          <w:color w:val="auto"/>
          <w:sz w:val="24"/>
          <w:szCs w:val="24"/>
          <w:u w:val="single" w:color="000000"/>
          <w:lang w:val="en-US"/>
        </w:rPr>
        <w:t>www.uznet.uz</w:t>
      </w:r>
      <w:r w:rsidRPr="00773CE2">
        <w:rPr>
          <w:color w:val="auto"/>
          <w:sz w:val="24"/>
          <w:szCs w:val="24"/>
          <w:lang w:val="en-US"/>
        </w:rPr>
        <w:t>, Buzton -</w:t>
      </w:r>
      <w:hyperlink r:id="rId352">
        <w:r w:rsidRPr="00773CE2">
          <w:rPr>
            <w:color w:val="auto"/>
            <w:sz w:val="24"/>
            <w:szCs w:val="24"/>
            <w:lang w:val="en-US"/>
          </w:rPr>
          <w:t xml:space="preserve"> </w:t>
        </w:r>
      </w:hyperlink>
      <w:hyperlink r:id="rId353">
        <w:r w:rsidRPr="00773CE2">
          <w:rPr>
            <w:color w:val="auto"/>
            <w:sz w:val="24"/>
            <w:szCs w:val="24"/>
            <w:u w:val="single" w:color="0000FF"/>
            <w:lang w:val="en-US"/>
          </w:rPr>
          <w:t>www.buzton.com</w:t>
        </w:r>
      </w:hyperlink>
      <w:hyperlink r:id="rId354">
        <w:r w:rsidRPr="00773CE2">
          <w:rPr>
            <w:color w:val="auto"/>
            <w:sz w:val="24"/>
            <w:szCs w:val="24"/>
            <w:lang w:val="en-US"/>
          </w:rPr>
          <w:t>,</w:t>
        </w:r>
      </w:hyperlink>
      <w:hyperlink r:id="rId355">
        <w:r w:rsidRPr="00773CE2">
          <w:rPr>
            <w:color w:val="auto"/>
            <w:sz w:val="24"/>
            <w:szCs w:val="24"/>
            <w:lang w:val="en-US"/>
          </w:rPr>
          <w:t xml:space="preserve"> </w:t>
        </w:r>
      </w:hyperlink>
      <w:hyperlink r:id="rId356">
        <w:r w:rsidRPr="00773CE2">
          <w:rPr>
            <w:color w:val="auto"/>
            <w:sz w:val="24"/>
            <w:szCs w:val="24"/>
            <w:u w:val="single" w:color="0000FF"/>
            <w:lang w:val="en-US"/>
          </w:rPr>
          <w:t>www.tps.uz</w:t>
        </w:r>
      </w:hyperlink>
      <w:hyperlink r:id="rId357">
        <w:r w:rsidRPr="00773CE2">
          <w:rPr>
            <w:color w:val="auto"/>
            <w:sz w:val="24"/>
            <w:szCs w:val="24"/>
            <w:lang w:val="en-US"/>
          </w:rPr>
          <w:t>,</w:t>
        </w:r>
      </w:hyperlink>
      <w:hyperlink r:id="rId358">
        <w:r w:rsidRPr="00773CE2">
          <w:rPr>
            <w:color w:val="auto"/>
            <w:sz w:val="24"/>
            <w:szCs w:val="24"/>
            <w:lang w:val="en-US"/>
          </w:rPr>
          <w:t xml:space="preserve"> </w:t>
        </w:r>
      </w:hyperlink>
      <w:hyperlink r:id="rId359">
        <w:r w:rsidRPr="00773CE2">
          <w:rPr>
            <w:color w:val="auto"/>
            <w:sz w:val="24"/>
            <w:szCs w:val="24"/>
            <w:u w:val="single" w:color="0000FF"/>
            <w:lang w:val="en-US"/>
          </w:rPr>
          <w:t>www.intal.uz</w:t>
        </w:r>
      </w:hyperlink>
      <w:hyperlink r:id="rId360">
        <w:r w:rsidRPr="00773CE2">
          <w:rPr>
            <w:color w:val="auto"/>
            <w:sz w:val="24"/>
            <w:szCs w:val="24"/>
            <w:lang w:val="en-US"/>
          </w:rPr>
          <w:t>,</w:t>
        </w:r>
      </w:hyperlink>
      <w:hyperlink r:id="rId361">
        <w:r w:rsidRPr="00773CE2">
          <w:rPr>
            <w:color w:val="auto"/>
            <w:sz w:val="24"/>
            <w:szCs w:val="24"/>
            <w:lang w:val="en-US"/>
          </w:rPr>
          <w:t xml:space="preserve"> </w:t>
        </w:r>
      </w:hyperlink>
      <w:hyperlink r:id="rId362">
        <w:r w:rsidRPr="00773CE2">
          <w:rPr>
            <w:color w:val="auto"/>
            <w:sz w:val="24"/>
            <w:szCs w:val="24"/>
            <w:u w:val="single" w:color="0000FF"/>
            <w:lang w:val="en-US"/>
          </w:rPr>
          <w:t>www.rol.uz</w:t>
        </w:r>
      </w:hyperlink>
      <w:hyperlink r:id="rId363">
        <w:r w:rsidRPr="00773CE2">
          <w:rPr>
            <w:color w:val="auto"/>
            <w:sz w:val="24"/>
            <w:szCs w:val="24"/>
            <w:lang w:val="en-US"/>
          </w:rPr>
          <w:t>,</w:t>
        </w:r>
      </w:hyperlink>
      <w:r w:rsidRPr="00773CE2">
        <w:rPr>
          <w:color w:val="auto"/>
          <w:sz w:val="24"/>
          <w:szCs w:val="24"/>
          <w:lang w:val="en-US"/>
        </w:rPr>
        <w:t xml:space="preserve"> </w:t>
      </w:r>
      <w:hyperlink r:id="rId364">
        <w:r w:rsidRPr="00773CE2">
          <w:rPr>
            <w:color w:val="auto"/>
            <w:sz w:val="24"/>
            <w:szCs w:val="24"/>
            <w:u w:val="single" w:color="0000FF"/>
            <w:lang w:val="en-US"/>
          </w:rPr>
          <w:t>www.uzscinet.uz</w:t>
        </w:r>
      </w:hyperlink>
      <w:hyperlink r:id="rId365">
        <w:r w:rsidRPr="00773CE2">
          <w:rPr>
            <w:color w:val="auto"/>
            <w:sz w:val="24"/>
            <w:szCs w:val="24"/>
            <w:lang w:val="en-US"/>
          </w:rPr>
          <w:t>,</w:t>
        </w:r>
      </w:hyperlink>
      <w:hyperlink r:id="rId366">
        <w:r w:rsidRPr="00773CE2">
          <w:rPr>
            <w:color w:val="auto"/>
            <w:sz w:val="24"/>
            <w:szCs w:val="24"/>
            <w:lang w:val="en-US"/>
          </w:rPr>
          <w:t xml:space="preserve"> </w:t>
        </w:r>
      </w:hyperlink>
      <w:hyperlink r:id="rId367">
        <w:r w:rsidRPr="00773CE2">
          <w:rPr>
            <w:color w:val="auto"/>
            <w:sz w:val="24"/>
            <w:szCs w:val="24"/>
            <w:u w:val="single" w:color="0000FF"/>
            <w:lang w:val="en-US"/>
          </w:rPr>
          <w:t>www.dostlink.uz</w:t>
        </w:r>
      </w:hyperlink>
      <w:hyperlink r:id="rId368">
        <w:r w:rsidRPr="00773CE2">
          <w:rPr>
            <w:color w:val="auto"/>
            <w:sz w:val="24"/>
            <w:szCs w:val="24"/>
            <w:lang w:val="en-US"/>
          </w:rPr>
          <w:t>.</w:t>
        </w:r>
      </w:hyperlink>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200</w:t>
      </w:r>
      <w:r w:rsidRPr="00773CE2">
        <w:rPr>
          <w:color w:val="auto"/>
          <w:sz w:val="24"/>
          <w:szCs w:val="24"/>
          <w:lang w:val="en-US"/>
        </w:rPr>
        <w:t xml:space="preserve">1 yilda O‘zbekistonda dastlabki internet sahifasi ishga tushdi. </w:t>
      </w:r>
    </w:p>
    <w:p w:rsidR="00B45E59" w:rsidRPr="00773CE2" w:rsidRDefault="006F205B" w:rsidP="00773CE2">
      <w:pPr>
        <w:spacing w:after="0" w:line="276" w:lineRule="auto"/>
        <w:ind w:left="0" w:right="0" w:firstLine="0"/>
        <w:jc w:val="right"/>
        <w:rPr>
          <w:color w:val="auto"/>
          <w:sz w:val="24"/>
          <w:szCs w:val="24"/>
          <w:lang w:val="en-US"/>
        </w:rPr>
      </w:pPr>
      <w:r w:rsidRPr="00773CE2">
        <w:rPr>
          <w:color w:val="auto"/>
          <w:sz w:val="24"/>
          <w:szCs w:val="24"/>
          <w:lang w:val="en-US"/>
        </w:rPr>
        <w:t xml:space="preserve">O‘zbekistondagi internetdan foydalanuvchilar sonining oshib borishini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Prezidentimizning ma’ruzalarida keltirilgan quyidagi ma’lumotlar bo‘yicha aniqlash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“Ma’lumki, hozirgi vaqtda qi</w:t>
      </w:r>
      <w:r w:rsidRPr="00773CE2">
        <w:rPr>
          <w:color w:val="auto"/>
          <w:sz w:val="24"/>
          <w:szCs w:val="24"/>
          <w:lang w:val="en-US"/>
        </w:rPr>
        <w:t xml:space="preserve">shloqlarimizda an’anaviy maishiy xizmatlar bilan bir qatorda zamonaviy telekommunikatsiya tizimlari, xususan, internet, uyali aloqa, ya’ni mobil telefon aloqasi, kompyuterda turli xizmatlar ko‘rsatishni o‘z ichiga oladigan yangi servis shoxobchalari jadal </w:t>
      </w:r>
      <w:r w:rsidRPr="00773CE2">
        <w:rPr>
          <w:color w:val="auto"/>
          <w:sz w:val="24"/>
          <w:szCs w:val="24"/>
          <w:lang w:val="en-US"/>
        </w:rPr>
        <w:t>rivojlanmoqda.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Bugungi kunda qishloq joylarda uyali aloqa xizmati abonentlari soni 5 millionga yetgani, bu esa mamlakatimiz bo‘yicha umumiy ko‘rsatkichning 30 foizini tashkil etayotgani va ushbu raqam tez sur’atlar bilan o‘sib borayotgani ham shundan </w:t>
      </w:r>
      <w:r w:rsidRPr="00773CE2">
        <w:rPr>
          <w:color w:val="auto"/>
          <w:sz w:val="24"/>
          <w:szCs w:val="24"/>
          <w:lang w:val="en-US"/>
        </w:rPr>
        <w:t xml:space="preserve">dalolat beradi.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Shu bilan birga, qishloq hududlarida yangi texnologiyalar asosida kommunal xizmatlar uchun ekspress to‘lovlarni qabul qiladigan 3 mingta shoxobcha tashkil etildi.</w:t>
      </w:r>
      <w:r w:rsidR="002309D8" w:rsidRPr="00773CE2">
        <w:rPr>
          <w:color w:val="auto"/>
          <w:sz w:val="24"/>
          <w:szCs w:val="24"/>
          <w:lang w:val="en-US"/>
        </w:rPr>
        <w:t xml:space="preserve"> </w:t>
      </w:r>
      <w:r w:rsidRPr="00773CE2">
        <w:rPr>
          <w:color w:val="auto"/>
          <w:sz w:val="24"/>
          <w:szCs w:val="24"/>
          <w:lang w:val="en-US"/>
        </w:rPr>
        <w:t>Ayniqsa, joriy yilda 4 ming 200 ta qishloq maktabi, takror aytaman, faqatgin</w:t>
      </w:r>
      <w:r w:rsidRPr="00773CE2">
        <w:rPr>
          <w:color w:val="auto"/>
          <w:sz w:val="24"/>
          <w:szCs w:val="24"/>
          <w:lang w:val="en-US"/>
        </w:rPr>
        <w:t xml:space="preserve">a qishloqda joylashgan maktablar internet tarmog‘iga ulangani bu sohada amalga oshirgan jiddiy ishlarimiz qatoriga kiradi.” (2009 yil, 5 dekabr)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“Yurtimizda Internet tizimidan foydalanuvchilar safi jadal sur’atlar bilan kengayib bormoqda. Bugungi kunda ul</w:t>
      </w:r>
      <w:r w:rsidRPr="00773CE2">
        <w:rPr>
          <w:color w:val="auto"/>
          <w:sz w:val="24"/>
          <w:szCs w:val="24"/>
          <w:lang w:val="en-US"/>
        </w:rPr>
        <w:t xml:space="preserve">arning soni 6 milliondan ortib ketgani ham buni tasdiqlab turibdi” (2010 yil, 12 noyabr)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“Shu bilan birga, zamonaviy axborot va kompyuter texnologiyalari, raqamli va keng formatli telekommunikatsiyalar, internetni nafaqat maktab, litsey, kollej va oliy o‘</w:t>
      </w:r>
      <w:r w:rsidRPr="00773CE2">
        <w:rPr>
          <w:color w:val="auto"/>
          <w:sz w:val="24"/>
          <w:szCs w:val="24"/>
          <w:lang w:val="en-US"/>
        </w:rPr>
        <w:t>quv yurtlariga, balki har bir oilaga joriy qilish harakatlari bugungi kunda tobora kuchayib bormoqda. Aynan zamonaviy aloqa va axborot texnologiyalari tizimini keng ko‘lamda rivojlantirish mamlakatimiz va jamiyatimizning taraqqiyot darajasini ko‘rsatadigan</w:t>
      </w:r>
      <w:r w:rsidRPr="00773CE2">
        <w:rPr>
          <w:color w:val="auto"/>
          <w:sz w:val="24"/>
          <w:szCs w:val="24"/>
          <w:lang w:val="en-US"/>
        </w:rPr>
        <w:t xml:space="preserve"> mezonlardan biri bo‘lib xizmat qiladi.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Joriy yilda bu borada amalga oshirilgan ishlar natijasida bugungi kunda yurtimizda 6 million kishi internetdan foydalanmoqda, ularning yarmini mobil aloqa orqali internetdan foydalanuvchilar tashkil etadi.” (2010 yi</w:t>
      </w:r>
      <w:r w:rsidRPr="00773CE2">
        <w:rPr>
          <w:color w:val="auto"/>
          <w:sz w:val="24"/>
          <w:szCs w:val="24"/>
          <w:lang w:val="en-US"/>
        </w:rPr>
        <w:t xml:space="preserve">l, 7 dekabr)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“Aholining internet tarmog‘idan foydalanish imkoniyati kengayib borayotganini albatta ijobiy baholash lozim. 2010 yilda internet xizmatidan foydalanuvchilar soni 1,4 barobar ko‘paydi va 6,6 million kishidan oshdi.” (2011 yil, 21 yanvar)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“Yil</w:t>
      </w:r>
      <w:r w:rsidRPr="00773CE2">
        <w:rPr>
          <w:color w:val="auto"/>
          <w:sz w:val="24"/>
          <w:szCs w:val="24"/>
          <w:lang w:val="en-US"/>
        </w:rPr>
        <w:t xml:space="preserve"> davomida aloqa va axborotlashtirish xizmatlari hajmining 41,6 foizga o‘sganini bugungi kun talablariga javob beradigan ijobiy tendensiya sifatida baholash lozim.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 ko‘rsatkich, avvalo, mobil aloqa va Internet tarmog‘i xizmatlaridan foydalanadigan abonen</w:t>
      </w:r>
      <w:r w:rsidRPr="00773CE2">
        <w:rPr>
          <w:color w:val="auto"/>
          <w:sz w:val="24"/>
          <w:szCs w:val="24"/>
          <w:lang w:val="en-US"/>
        </w:rPr>
        <w:t xml:space="preserve">tlar sonining o‘sishi hisobidan ta’minlandi. Bunda hisobot yilida aholi uchun Internet xizmatlaridan foydalanish tariflarini 22 foizga kamaytirish bo‘yicha ko‘rilgan chora-tadbirlar </w:t>
      </w:r>
      <w:r w:rsidRPr="00773CE2">
        <w:rPr>
          <w:color w:val="auto"/>
          <w:sz w:val="24"/>
          <w:szCs w:val="24"/>
          <w:lang w:val="en-US"/>
        </w:rPr>
        <w:lastRenderedPageBreak/>
        <w:t>muhim ahamiyat kasb etdi. Hozirgi kunda mamlakatimiz aholisining 8 million</w:t>
      </w:r>
      <w:r w:rsidRPr="00773CE2">
        <w:rPr>
          <w:color w:val="auto"/>
          <w:sz w:val="24"/>
          <w:szCs w:val="24"/>
          <w:lang w:val="en-US"/>
        </w:rPr>
        <w:t xml:space="preserve">ga yaqini Internet tarmog‘idan faol foydalanmoqda.” (2012 yil, 19 yanvar)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Internet tezligi va sifati Provayderga bog‘liq. Provayderni tanlashda quydagilarni xisobga olamiz: </w:t>
      </w:r>
    </w:p>
    <w:p w:rsidR="00B45E59" w:rsidRPr="00773CE2" w:rsidRDefault="006F205B">
      <w:pPr>
        <w:numPr>
          <w:ilvl w:val="0"/>
          <w:numId w:val="32"/>
        </w:numPr>
        <w:spacing w:after="0" w:line="276" w:lineRule="auto"/>
        <w:ind w:left="0" w:right="0" w:firstLine="0"/>
        <w:rPr>
          <w:color w:val="auto"/>
          <w:sz w:val="24"/>
          <w:szCs w:val="24"/>
        </w:rPr>
      </w:pPr>
      <w:r w:rsidRPr="00773CE2">
        <w:rPr>
          <w:color w:val="auto"/>
          <w:sz w:val="24"/>
          <w:szCs w:val="24"/>
        </w:rPr>
        <w:t xml:space="preserve">Provayder kanday tarmoqdan foydalanadi. </w:t>
      </w:r>
    </w:p>
    <w:p w:rsidR="00B45E59" w:rsidRPr="00773CE2" w:rsidRDefault="006F205B">
      <w:pPr>
        <w:numPr>
          <w:ilvl w:val="0"/>
          <w:numId w:val="32"/>
        </w:numPr>
        <w:spacing w:after="0" w:line="276" w:lineRule="auto"/>
        <w:ind w:left="0" w:right="0" w:firstLine="0"/>
        <w:rPr>
          <w:color w:val="auto"/>
          <w:sz w:val="24"/>
          <w:szCs w:val="24"/>
        </w:rPr>
      </w:pPr>
      <w:r w:rsidRPr="00773CE2">
        <w:rPr>
          <w:color w:val="auto"/>
          <w:sz w:val="24"/>
          <w:szCs w:val="24"/>
        </w:rPr>
        <w:t xml:space="preserve">Domen ochish imkoniyati. </w:t>
      </w:r>
    </w:p>
    <w:p w:rsidR="00B45E59" w:rsidRPr="00773CE2" w:rsidRDefault="006F205B">
      <w:pPr>
        <w:numPr>
          <w:ilvl w:val="0"/>
          <w:numId w:val="32"/>
        </w:numPr>
        <w:spacing w:after="0" w:line="276" w:lineRule="auto"/>
        <w:ind w:left="0" w:right="0" w:firstLine="0"/>
        <w:rPr>
          <w:color w:val="auto"/>
          <w:sz w:val="24"/>
          <w:szCs w:val="24"/>
          <w:lang w:val="en-US"/>
        </w:rPr>
      </w:pPr>
      <w:r w:rsidRPr="00773CE2">
        <w:rPr>
          <w:color w:val="auto"/>
          <w:sz w:val="24"/>
          <w:szCs w:val="24"/>
          <w:lang w:val="en-US"/>
        </w:rPr>
        <w:t>Bog‘lanish v</w:t>
      </w:r>
      <w:r w:rsidRPr="00773CE2">
        <w:rPr>
          <w:color w:val="auto"/>
          <w:sz w:val="24"/>
          <w:szCs w:val="24"/>
          <w:lang w:val="en-US"/>
        </w:rPr>
        <w:t xml:space="preserve">a ma’lumotlarni uzatish tezligi. </w:t>
      </w:r>
    </w:p>
    <w:p w:rsidR="00B45E59" w:rsidRPr="00773CE2" w:rsidRDefault="006F205B">
      <w:pPr>
        <w:numPr>
          <w:ilvl w:val="0"/>
          <w:numId w:val="32"/>
        </w:numPr>
        <w:spacing w:after="0" w:line="276" w:lineRule="auto"/>
        <w:ind w:left="0" w:right="0" w:firstLine="0"/>
        <w:rPr>
          <w:color w:val="auto"/>
          <w:sz w:val="24"/>
          <w:szCs w:val="24"/>
          <w:lang w:val="en-US"/>
        </w:rPr>
      </w:pPr>
      <w:r w:rsidRPr="00773CE2">
        <w:rPr>
          <w:color w:val="auto"/>
          <w:sz w:val="24"/>
          <w:szCs w:val="24"/>
          <w:lang w:val="en-US"/>
        </w:rPr>
        <w:t xml:space="preserve">Kushimcha xizmatlar ruyxati va ularning baxosi.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Agar biron-bir mahalliy tarmoq bevosita Internet ga ulangan bulsa, u holda maskur tarmoqning xar-bir ishchi stansiyasi Internet ga ulanishi mumkin. Internet ga mustaqil ulan</w:t>
      </w:r>
      <w:r w:rsidRPr="00773CE2">
        <w:rPr>
          <w:color w:val="auto"/>
          <w:sz w:val="24"/>
          <w:szCs w:val="24"/>
          <w:lang w:val="en-US"/>
        </w:rPr>
        <w:t xml:space="preserve">gan kompyuter xam mavjud. Server - bu boshqa kompyuter va dasturlarga xizmat ko‘rsatadigan kompyuter yoki dasturdir. Kompyuterlarga uzining fayllaridan ruxsat beruvchi kompyuter server hisoblanadi. Bitta kompyuterda bir nechta server ishlashi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Hozi</w:t>
      </w:r>
      <w:r w:rsidRPr="00773CE2">
        <w:rPr>
          <w:color w:val="auto"/>
          <w:sz w:val="24"/>
          <w:szCs w:val="24"/>
          <w:lang w:val="en-US"/>
        </w:rPr>
        <w:t>rgi kunda Internet ning WWW xizmati kundan kunga rivojlanib mukammal ma’lumotlar manbasiga aylanib bormoqda. Internet ning bu xizmat turlaridan foydalanish uchun avvalo mijoz kompyuterlarida shunday imkoniyatlarni yaratib beruvchi maxsus dastur ta’minoti b</w:t>
      </w:r>
      <w:r w:rsidRPr="00773CE2">
        <w:rPr>
          <w:color w:val="auto"/>
          <w:sz w:val="24"/>
          <w:szCs w:val="24"/>
          <w:lang w:val="en-US"/>
        </w:rPr>
        <w:t>o‘lishi zarur. Bunday dastur ta’minoti brauzerlar deb ataladi. Eng birinchi Brauzer CERN (Yevropa fizika tadqiqotlari markazi) xodimi Tim Berner tomonidan kashf qilingan Mosaic brauzeridir. Dunyoda eng ko‘p foydalaniladigan Brauzerlar Netscape Communicatio</w:t>
      </w:r>
      <w:r w:rsidRPr="00773CE2">
        <w:rPr>
          <w:color w:val="auto"/>
          <w:sz w:val="24"/>
          <w:szCs w:val="24"/>
          <w:lang w:val="en-US"/>
        </w:rPr>
        <w:t>n va Internet Exploler hisoblanadi. Brauzerlarni asosiy talablardan biri, bu web sahifalarini qaysi texnologiya yordamida ishlatishidan hamda qaysi dasturlash tilida yozilganidan qat’iy nazar undan to‘liq foydalanish imkoniyatini berish. Netscape Navigator</w:t>
      </w:r>
      <w:r w:rsidRPr="00773CE2">
        <w:rPr>
          <w:color w:val="auto"/>
          <w:sz w:val="24"/>
          <w:szCs w:val="24"/>
          <w:lang w:val="en-US"/>
        </w:rPr>
        <w:t xml:space="preserve"> bu Web Brauzerlari bo‘lib, uning yordamida World Wide Web da butun dunyo bo‘ylab sayoxat qilish, butun dunyo bo‘yicha tarkalgan va yaxlit holda ishlayotgan o‘zida turli hujjatlar, audio va vedio kliplar, grafikalar tijoratlarning malumotlar mujassamlashti</w:t>
      </w:r>
      <w:r w:rsidRPr="00773CE2">
        <w:rPr>
          <w:color w:val="auto"/>
          <w:sz w:val="24"/>
          <w:szCs w:val="24"/>
          <w:lang w:val="en-US"/>
        </w:rPr>
        <w:t>rilgan va Internet ulangan kompyuterlar - Web serverlardan foydalanish imkoni bor.</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INTERNET EXPLORER dasturi bilan tanishish</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Internetda ishlash uchun bizga maxsus dasturlar «internet yo‘lovchilari» yordam berishadi. Uni ishga tushirish uchun biz </w:t>
      </w:r>
      <w:r w:rsidRPr="00773CE2">
        <w:rPr>
          <w:color w:val="auto"/>
          <w:sz w:val="24"/>
          <w:szCs w:val="24"/>
        </w:rPr>
        <w:t>Пуск</w:t>
      </w:r>
      <w:r w:rsidRPr="00773CE2">
        <w:rPr>
          <w:color w:val="auto"/>
          <w:sz w:val="24"/>
          <w:szCs w:val="24"/>
          <w:lang w:val="en-US"/>
        </w:rPr>
        <w:t xml:space="preserve"> men</w:t>
      </w:r>
      <w:r w:rsidRPr="00773CE2">
        <w:rPr>
          <w:color w:val="auto"/>
          <w:sz w:val="24"/>
          <w:szCs w:val="24"/>
          <w:lang w:val="en-US"/>
        </w:rPr>
        <w:t xml:space="preserve">yusiga kirib </w:t>
      </w:r>
      <w:r w:rsidRPr="00773CE2">
        <w:rPr>
          <w:color w:val="auto"/>
          <w:sz w:val="24"/>
          <w:szCs w:val="24"/>
        </w:rPr>
        <w:t>Программы</w:t>
      </w:r>
      <w:r w:rsidRPr="00773CE2">
        <w:rPr>
          <w:color w:val="auto"/>
          <w:sz w:val="24"/>
          <w:szCs w:val="24"/>
          <w:lang w:val="en-US"/>
        </w:rPr>
        <w:t xml:space="preserve"> bo‘limni tanlaymiz va shu bo‘limdagi Internet Explorer dasturni (yoki ekrandagi yorliqni) tanlaymiz.</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Har bir dastur oynasiga o‘xshab bu dastur ham o‘zining menyusi va yordamchi tugmalariga ega. Oynaning eng yuqorisida menyu satri jo</w:t>
      </w:r>
      <w:r w:rsidRPr="00773CE2">
        <w:rPr>
          <w:color w:val="auto"/>
          <w:sz w:val="24"/>
          <w:szCs w:val="24"/>
          <w:lang w:val="en-US"/>
        </w:rPr>
        <w:t>ylashgan. Bu dasturni ishlash holatlarini to‘g‘ri o‘rnatish uchun biz menyudan foydalanamiz. Quyida biz shu menyuning har bir bo‘limini alohida ko‘rib chiqamiz.</w:t>
      </w:r>
      <w:r w:rsidR="002309D8" w:rsidRPr="00773CE2">
        <w:rPr>
          <w:color w:val="auto"/>
          <w:sz w:val="24"/>
          <w:szCs w:val="24"/>
          <w:lang w:val="en-US"/>
        </w:rPr>
        <w:t xml:space="preserve"> </w:t>
      </w:r>
      <w:r w:rsidRPr="00773CE2">
        <w:rPr>
          <w:color w:val="auto"/>
          <w:sz w:val="24"/>
          <w:szCs w:val="24"/>
        </w:rPr>
        <w:t>Файл</w:t>
      </w:r>
      <w:r w:rsidRPr="00773CE2">
        <w:rPr>
          <w:color w:val="auto"/>
          <w:sz w:val="24"/>
          <w:szCs w:val="24"/>
          <w:lang w:val="en-US"/>
        </w:rPr>
        <w:t xml:space="preserve"> menyusi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Создать</w:t>
      </w:r>
      <w:r w:rsidRPr="00773CE2">
        <w:rPr>
          <w:color w:val="auto"/>
          <w:sz w:val="24"/>
          <w:szCs w:val="24"/>
          <w:lang w:val="en-US"/>
        </w:rPr>
        <w:t xml:space="preserve"> - Yangi oynani ochish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Открыть</w:t>
      </w:r>
      <w:r w:rsidRPr="00773CE2">
        <w:rPr>
          <w:color w:val="auto"/>
          <w:sz w:val="24"/>
          <w:szCs w:val="24"/>
          <w:lang w:val="en-US"/>
        </w:rPr>
        <w:t xml:space="preserve"> </w:t>
      </w:r>
      <w:r w:rsidRPr="00773CE2">
        <w:rPr>
          <w:color w:val="auto"/>
          <w:sz w:val="24"/>
          <w:szCs w:val="24"/>
        </w:rPr>
        <w:t>окно</w:t>
      </w:r>
      <w:r w:rsidRPr="00773CE2">
        <w:rPr>
          <w:color w:val="auto"/>
          <w:sz w:val="24"/>
          <w:szCs w:val="24"/>
          <w:lang w:val="en-US"/>
        </w:rPr>
        <w:t xml:space="preserve"> - Yangi yoki saqlangan saytni shu oyn</w:t>
      </w:r>
      <w:r w:rsidRPr="00773CE2">
        <w:rPr>
          <w:color w:val="auto"/>
          <w:sz w:val="24"/>
          <w:szCs w:val="24"/>
          <w:lang w:val="en-US"/>
        </w:rPr>
        <w:t xml:space="preserve">ada ochish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Редактировать</w:t>
      </w:r>
      <w:r w:rsidRPr="00773CE2">
        <w:rPr>
          <w:color w:val="auto"/>
          <w:sz w:val="24"/>
          <w:szCs w:val="24"/>
          <w:lang w:val="en-US"/>
        </w:rPr>
        <w:t xml:space="preserve"> - Saytni tahrirlash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Сохранить</w:t>
      </w:r>
      <w:r w:rsidRPr="00773CE2">
        <w:rPr>
          <w:color w:val="auto"/>
          <w:sz w:val="24"/>
          <w:szCs w:val="24"/>
          <w:lang w:val="en-US"/>
        </w:rPr>
        <w:t xml:space="preserve"> </w:t>
      </w:r>
      <w:r w:rsidRPr="00773CE2">
        <w:rPr>
          <w:color w:val="auto"/>
          <w:sz w:val="24"/>
          <w:szCs w:val="24"/>
        </w:rPr>
        <w:t>как</w:t>
      </w:r>
      <w:r w:rsidRPr="00773CE2">
        <w:rPr>
          <w:color w:val="auto"/>
          <w:sz w:val="24"/>
          <w:szCs w:val="24"/>
          <w:lang w:val="en-US"/>
        </w:rPr>
        <w:t xml:space="preserve">… - Saytni kattik diskga saqlash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Параметры</w:t>
      </w:r>
      <w:r w:rsidRPr="00773CE2">
        <w:rPr>
          <w:color w:val="auto"/>
          <w:sz w:val="24"/>
          <w:szCs w:val="24"/>
          <w:lang w:val="en-US"/>
        </w:rPr>
        <w:t xml:space="preserve"> </w:t>
      </w:r>
      <w:r w:rsidRPr="00773CE2">
        <w:rPr>
          <w:color w:val="auto"/>
          <w:sz w:val="24"/>
          <w:szCs w:val="24"/>
        </w:rPr>
        <w:t>страници</w:t>
      </w:r>
      <w:r w:rsidRPr="00773CE2">
        <w:rPr>
          <w:color w:val="auto"/>
          <w:sz w:val="24"/>
          <w:szCs w:val="24"/>
          <w:lang w:val="en-US"/>
        </w:rPr>
        <w:t xml:space="preserve"> - Sayt varaqasining xususiyatlarini o‘zgartirish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Печать</w:t>
      </w:r>
      <w:r w:rsidRPr="00773CE2">
        <w:rPr>
          <w:color w:val="auto"/>
          <w:sz w:val="24"/>
          <w:szCs w:val="24"/>
          <w:lang w:val="en-US"/>
        </w:rPr>
        <w:t xml:space="preserve"> - Bosmaga chiqarish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Отправить</w:t>
      </w:r>
      <w:r w:rsidRPr="00773CE2">
        <w:rPr>
          <w:color w:val="auto"/>
          <w:sz w:val="24"/>
          <w:szCs w:val="24"/>
          <w:lang w:val="en-US"/>
        </w:rPr>
        <w:t xml:space="preserve"> - Saytni junatish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Экспорт</w:t>
      </w:r>
      <w:r w:rsidRPr="00773CE2">
        <w:rPr>
          <w:color w:val="auto"/>
          <w:sz w:val="24"/>
          <w:szCs w:val="24"/>
          <w:lang w:val="en-US"/>
        </w:rPr>
        <w:t xml:space="preserve"> </w:t>
      </w:r>
      <w:r w:rsidRPr="00773CE2">
        <w:rPr>
          <w:color w:val="auto"/>
          <w:sz w:val="24"/>
          <w:szCs w:val="24"/>
        </w:rPr>
        <w:t>импорт</w:t>
      </w:r>
      <w:r w:rsidRPr="00773CE2">
        <w:rPr>
          <w:color w:val="auto"/>
          <w:sz w:val="24"/>
          <w:szCs w:val="24"/>
          <w:lang w:val="en-US"/>
        </w:rPr>
        <w:t xml:space="preserve"> – Saytni eksport</w:t>
      </w:r>
      <w:r w:rsidRPr="00773CE2">
        <w:rPr>
          <w:color w:val="auto"/>
          <w:sz w:val="24"/>
          <w:szCs w:val="24"/>
          <w:lang w:val="en-US"/>
        </w:rPr>
        <w:t>/import qilish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Свойства</w:t>
      </w:r>
      <w:r w:rsidRPr="00773CE2">
        <w:rPr>
          <w:color w:val="auto"/>
          <w:sz w:val="24"/>
          <w:szCs w:val="24"/>
          <w:lang w:val="en-US"/>
        </w:rPr>
        <w:t xml:space="preserve"> - Sayt xususiyatlarini kurish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lastRenderedPageBreak/>
        <w:t>Работать</w:t>
      </w:r>
      <w:r w:rsidRPr="00773CE2">
        <w:rPr>
          <w:color w:val="auto"/>
          <w:sz w:val="24"/>
          <w:szCs w:val="24"/>
          <w:lang w:val="en-US"/>
        </w:rPr>
        <w:t xml:space="preserve"> </w:t>
      </w:r>
      <w:r w:rsidRPr="00773CE2">
        <w:rPr>
          <w:color w:val="auto"/>
          <w:sz w:val="24"/>
          <w:szCs w:val="24"/>
        </w:rPr>
        <w:t>автономно</w:t>
      </w:r>
      <w:r w:rsidRPr="00773CE2">
        <w:rPr>
          <w:color w:val="auto"/>
          <w:sz w:val="24"/>
          <w:szCs w:val="24"/>
          <w:lang w:val="en-US"/>
        </w:rPr>
        <w:t xml:space="preserve"> - Telefon orqali ulanmasdan ishlash </w:t>
      </w:r>
      <w:r w:rsidRPr="00773CE2">
        <w:rPr>
          <w:color w:val="auto"/>
          <w:sz w:val="24"/>
          <w:szCs w:val="24"/>
        </w:rPr>
        <w:t>Закрыть</w:t>
      </w:r>
      <w:r w:rsidRPr="00773CE2">
        <w:rPr>
          <w:color w:val="auto"/>
          <w:sz w:val="24"/>
          <w:szCs w:val="24"/>
          <w:lang w:val="en-US"/>
        </w:rPr>
        <w:t xml:space="preserve"> - Berkitish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rPr>
        <w:t>Правка</w:t>
      </w:r>
      <w:r w:rsidRPr="00773CE2">
        <w:rPr>
          <w:color w:val="auto"/>
          <w:sz w:val="24"/>
          <w:szCs w:val="24"/>
          <w:lang w:val="en-US"/>
        </w:rPr>
        <w:t xml:space="preserve"> menyusi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Вырезать</w:t>
      </w:r>
      <w:r w:rsidRPr="00773CE2">
        <w:rPr>
          <w:color w:val="auto"/>
          <w:sz w:val="24"/>
          <w:szCs w:val="24"/>
          <w:lang w:val="en-US"/>
        </w:rPr>
        <w:t xml:space="preserve"> - Xotiraga ko‘chirib olish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Копировать</w:t>
      </w:r>
      <w:r w:rsidRPr="00773CE2">
        <w:rPr>
          <w:color w:val="auto"/>
          <w:sz w:val="24"/>
          <w:szCs w:val="24"/>
          <w:lang w:val="en-US"/>
        </w:rPr>
        <w:t xml:space="preserve"> - Xotiraga nusxani olish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Вставить</w:t>
      </w:r>
      <w:r w:rsidRPr="00773CE2">
        <w:rPr>
          <w:color w:val="auto"/>
          <w:sz w:val="24"/>
          <w:szCs w:val="24"/>
          <w:lang w:val="en-US"/>
        </w:rPr>
        <w:t xml:space="preserve"> - Xotiradan chiqarish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Вы</w:t>
      </w:r>
      <w:r w:rsidRPr="00773CE2">
        <w:rPr>
          <w:color w:val="auto"/>
          <w:sz w:val="24"/>
          <w:szCs w:val="24"/>
        </w:rPr>
        <w:t>делить</w:t>
      </w:r>
      <w:r w:rsidRPr="00773CE2">
        <w:rPr>
          <w:color w:val="auto"/>
          <w:sz w:val="24"/>
          <w:szCs w:val="24"/>
          <w:lang w:val="en-US"/>
        </w:rPr>
        <w:t xml:space="preserve"> </w:t>
      </w:r>
      <w:r w:rsidRPr="00773CE2">
        <w:rPr>
          <w:color w:val="auto"/>
          <w:sz w:val="24"/>
          <w:szCs w:val="24"/>
        </w:rPr>
        <w:t>всё</w:t>
      </w:r>
      <w:r w:rsidRPr="00773CE2">
        <w:rPr>
          <w:color w:val="auto"/>
          <w:sz w:val="24"/>
          <w:szCs w:val="24"/>
          <w:lang w:val="en-US"/>
        </w:rPr>
        <w:t xml:space="preserve"> - Butun saytni guruhga tanlash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Найти</w:t>
      </w:r>
      <w:r w:rsidRPr="00773CE2">
        <w:rPr>
          <w:color w:val="auto"/>
          <w:sz w:val="24"/>
          <w:szCs w:val="24"/>
          <w:lang w:val="en-US"/>
        </w:rPr>
        <w:t xml:space="preserve"> - Qidirish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rPr>
        <w:t>Вид</w:t>
      </w:r>
      <w:r w:rsidRPr="00773CE2">
        <w:rPr>
          <w:color w:val="auto"/>
          <w:sz w:val="24"/>
          <w:szCs w:val="24"/>
          <w:lang w:val="en-US"/>
        </w:rPr>
        <w:t xml:space="preserve"> menyusi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Панель</w:t>
      </w:r>
      <w:r w:rsidRPr="00773CE2">
        <w:rPr>
          <w:color w:val="auto"/>
          <w:sz w:val="24"/>
          <w:szCs w:val="24"/>
          <w:lang w:val="en-US"/>
        </w:rPr>
        <w:t xml:space="preserve"> </w:t>
      </w:r>
      <w:r w:rsidRPr="00773CE2">
        <w:rPr>
          <w:color w:val="auto"/>
          <w:sz w:val="24"/>
          <w:szCs w:val="24"/>
        </w:rPr>
        <w:t>инструментов</w:t>
      </w:r>
      <w:r w:rsidRPr="00773CE2">
        <w:rPr>
          <w:color w:val="auto"/>
          <w:sz w:val="24"/>
          <w:szCs w:val="24"/>
          <w:lang w:val="en-US"/>
        </w:rPr>
        <w:t xml:space="preserve"> - Yordamchi qurollarni o‘rnatish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Строка</w:t>
      </w:r>
      <w:r w:rsidRPr="00773CE2">
        <w:rPr>
          <w:color w:val="auto"/>
          <w:sz w:val="24"/>
          <w:szCs w:val="24"/>
          <w:lang w:val="en-US"/>
        </w:rPr>
        <w:t xml:space="preserve"> </w:t>
      </w:r>
      <w:r w:rsidRPr="00773CE2">
        <w:rPr>
          <w:color w:val="auto"/>
          <w:sz w:val="24"/>
          <w:szCs w:val="24"/>
        </w:rPr>
        <w:t>состояния</w:t>
      </w:r>
      <w:r w:rsidRPr="00773CE2">
        <w:rPr>
          <w:color w:val="auto"/>
          <w:sz w:val="24"/>
          <w:szCs w:val="24"/>
          <w:lang w:val="en-US"/>
        </w:rPr>
        <w:t xml:space="preserve"> - Ma’lumotlar satrini o‘rnatish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Панель</w:t>
      </w:r>
      <w:r w:rsidRPr="00773CE2">
        <w:rPr>
          <w:color w:val="auto"/>
          <w:sz w:val="24"/>
          <w:szCs w:val="24"/>
          <w:lang w:val="en-US"/>
        </w:rPr>
        <w:t xml:space="preserve"> </w:t>
      </w:r>
      <w:r w:rsidRPr="00773CE2">
        <w:rPr>
          <w:color w:val="auto"/>
          <w:sz w:val="24"/>
          <w:szCs w:val="24"/>
        </w:rPr>
        <w:t>обозревателя</w:t>
      </w:r>
      <w:r w:rsidRPr="00773CE2">
        <w:rPr>
          <w:color w:val="auto"/>
          <w:sz w:val="24"/>
          <w:szCs w:val="24"/>
          <w:lang w:val="en-US"/>
        </w:rPr>
        <w:t xml:space="preserve"> - Obozrevatel qurollarini o‘rnatish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Перход</w:t>
      </w:r>
      <w:r w:rsidRPr="00773CE2">
        <w:rPr>
          <w:color w:val="auto"/>
          <w:sz w:val="24"/>
          <w:szCs w:val="24"/>
          <w:lang w:val="en-US"/>
        </w:rPr>
        <w:t xml:space="preserve"> - Saytga utish</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Остановить</w:t>
      </w:r>
      <w:r w:rsidRPr="00773CE2">
        <w:rPr>
          <w:color w:val="auto"/>
          <w:sz w:val="24"/>
          <w:szCs w:val="24"/>
          <w:lang w:val="en-US"/>
        </w:rPr>
        <w:t xml:space="preserve"> – Tuxtatish </w:t>
      </w:r>
      <w:r w:rsidRPr="00773CE2">
        <w:rPr>
          <w:color w:val="auto"/>
          <w:sz w:val="24"/>
          <w:szCs w:val="24"/>
        </w:rPr>
        <w:t>Обновить</w:t>
      </w:r>
      <w:r w:rsidRPr="00773CE2">
        <w:rPr>
          <w:color w:val="auto"/>
          <w:sz w:val="24"/>
          <w:szCs w:val="24"/>
          <w:lang w:val="en-US"/>
        </w:rPr>
        <w:t xml:space="preserve"> – Yangilatish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Размер</w:t>
      </w:r>
      <w:r w:rsidRPr="00773CE2">
        <w:rPr>
          <w:color w:val="auto"/>
          <w:sz w:val="24"/>
          <w:szCs w:val="24"/>
          <w:lang w:val="en-US"/>
        </w:rPr>
        <w:t xml:space="preserve"> </w:t>
      </w:r>
      <w:r w:rsidRPr="00773CE2">
        <w:rPr>
          <w:color w:val="auto"/>
          <w:sz w:val="24"/>
          <w:szCs w:val="24"/>
        </w:rPr>
        <w:t>шрифта</w:t>
      </w:r>
      <w:r w:rsidRPr="00773CE2">
        <w:rPr>
          <w:color w:val="auto"/>
          <w:sz w:val="24"/>
          <w:szCs w:val="24"/>
          <w:lang w:val="en-US"/>
        </w:rPr>
        <w:t xml:space="preserve"> - Harflar shriftini o‘zgartirish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Вид</w:t>
      </w:r>
      <w:r w:rsidRPr="00773CE2">
        <w:rPr>
          <w:color w:val="auto"/>
          <w:sz w:val="24"/>
          <w:szCs w:val="24"/>
          <w:lang w:val="en-US"/>
        </w:rPr>
        <w:t xml:space="preserve"> </w:t>
      </w:r>
      <w:r w:rsidRPr="00773CE2">
        <w:rPr>
          <w:color w:val="auto"/>
          <w:sz w:val="24"/>
          <w:szCs w:val="24"/>
        </w:rPr>
        <w:t>кодировки</w:t>
      </w:r>
      <w:r w:rsidRPr="00773CE2">
        <w:rPr>
          <w:color w:val="auto"/>
          <w:sz w:val="24"/>
          <w:szCs w:val="24"/>
          <w:lang w:val="en-US"/>
        </w:rPr>
        <w:t xml:space="preserve"> - Kodlarni o‘zgartirish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Вид</w:t>
      </w:r>
      <w:r w:rsidRPr="00773CE2">
        <w:rPr>
          <w:color w:val="auto"/>
          <w:sz w:val="24"/>
          <w:szCs w:val="24"/>
          <w:lang w:val="en-US"/>
        </w:rPr>
        <w:t xml:space="preserve"> HTML - HTML ko‘rinishda ko‘rsatish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Во</w:t>
      </w:r>
      <w:r w:rsidRPr="00773CE2">
        <w:rPr>
          <w:color w:val="auto"/>
          <w:sz w:val="24"/>
          <w:szCs w:val="24"/>
          <w:lang w:val="en-US"/>
        </w:rPr>
        <w:t xml:space="preserve"> </w:t>
      </w:r>
      <w:r w:rsidRPr="00773CE2">
        <w:rPr>
          <w:color w:val="auto"/>
          <w:sz w:val="24"/>
          <w:szCs w:val="24"/>
        </w:rPr>
        <w:t>весь</w:t>
      </w:r>
      <w:r w:rsidRPr="00773CE2">
        <w:rPr>
          <w:color w:val="auto"/>
          <w:sz w:val="24"/>
          <w:szCs w:val="24"/>
          <w:lang w:val="en-US"/>
        </w:rPr>
        <w:t xml:space="preserve"> </w:t>
      </w:r>
      <w:r w:rsidRPr="00773CE2">
        <w:rPr>
          <w:color w:val="auto"/>
          <w:sz w:val="24"/>
          <w:szCs w:val="24"/>
        </w:rPr>
        <w:t>экран</w:t>
      </w:r>
      <w:r w:rsidRPr="00773CE2">
        <w:rPr>
          <w:color w:val="auto"/>
          <w:sz w:val="24"/>
          <w:szCs w:val="24"/>
          <w:lang w:val="en-US"/>
        </w:rPr>
        <w:t xml:space="preserve"> – To‘liq ekran kurish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rPr>
        <w:t>Избранное</w:t>
      </w:r>
      <w:r w:rsidRPr="00773CE2">
        <w:rPr>
          <w:color w:val="auto"/>
          <w:sz w:val="24"/>
          <w:szCs w:val="24"/>
          <w:lang w:val="en-US"/>
        </w:rPr>
        <w:t xml:space="preserve"> menyusi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Добавить</w:t>
      </w:r>
      <w:r w:rsidRPr="00773CE2">
        <w:rPr>
          <w:color w:val="auto"/>
          <w:sz w:val="24"/>
          <w:szCs w:val="24"/>
          <w:lang w:val="en-US"/>
        </w:rPr>
        <w:t xml:space="preserve"> </w:t>
      </w:r>
      <w:r w:rsidRPr="00773CE2">
        <w:rPr>
          <w:color w:val="auto"/>
          <w:sz w:val="24"/>
          <w:szCs w:val="24"/>
        </w:rPr>
        <w:t>в</w:t>
      </w:r>
      <w:r w:rsidRPr="00773CE2">
        <w:rPr>
          <w:color w:val="auto"/>
          <w:sz w:val="24"/>
          <w:szCs w:val="24"/>
          <w:lang w:val="en-US"/>
        </w:rPr>
        <w:t xml:space="preserve"> </w:t>
      </w:r>
      <w:r w:rsidRPr="00773CE2">
        <w:rPr>
          <w:color w:val="auto"/>
          <w:sz w:val="24"/>
          <w:szCs w:val="24"/>
        </w:rPr>
        <w:t>избранное</w:t>
      </w:r>
      <w:r w:rsidRPr="00773CE2">
        <w:rPr>
          <w:color w:val="auto"/>
          <w:sz w:val="24"/>
          <w:szCs w:val="24"/>
          <w:lang w:val="en-US"/>
        </w:rPr>
        <w:t xml:space="preserve"> - </w:t>
      </w:r>
      <w:r w:rsidRPr="00773CE2">
        <w:rPr>
          <w:color w:val="auto"/>
          <w:sz w:val="24"/>
          <w:szCs w:val="24"/>
          <w:lang w:val="en-US"/>
        </w:rPr>
        <w:t xml:space="preserve">Yashxi kurgan saytlar ruyxatiga qo‘shish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Упорядочить</w:t>
      </w:r>
      <w:r w:rsidRPr="00773CE2">
        <w:rPr>
          <w:color w:val="auto"/>
          <w:sz w:val="24"/>
          <w:szCs w:val="24"/>
          <w:lang w:val="en-US"/>
        </w:rPr>
        <w:t xml:space="preserve"> </w:t>
      </w:r>
      <w:r w:rsidRPr="00773CE2">
        <w:rPr>
          <w:color w:val="auto"/>
          <w:sz w:val="24"/>
          <w:szCs w:val="24"/>
        </w:rPr>
        <w:t>избранное</w:t>
      </w:r>
      <w:r w:rsidRPr="00773CE2">
        <w:rPr>
          <w:color w:val="auto"/>
          <w:sz w:val="24"/>
          <w:szCs w:val="24"/>
          <w:lang w:val="en-US"/>
        </w:rPr>
        <w:t xml:space="preserve"> - Yaxshi kurgan saytlar ruyxatini tartiblash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rPr>
        <w:t>Сервис</w:t>
      </w:r>
      <w:r w:rsidRPr="00773CE2">
        <w:rPr>
          <w:color w:val="auto"/>
          <w:sz w:val="24"/>
          <w:szCs w:val="24"/>
          <w:lang w:val="en-US"/>
        </w:rPr>
        <w:t xml:space="preserve"> menyusi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Почта</w:t>
      </w:r>
      <w:r w:rsidRPr="00773CE2">
        <w:rPr>
          <w:color w:val="auto"/>
          <w:sz w:val="24"/>
          <w:szCs w:val="24"/>
          <w:lang w:val="en-US"/>
        </w:rPr>
        <w:t xml:space="preserve"> </w:t>
      </w:r>
      <w:r w:rsidRPr="00773CE2">
        <w:rPr>
          <w:color w:val="auto"/>
          <w:sz w:val="24"/>
          <w:szCs w:val="24"/>
        </w:rPr>
        <w:t>новости</w:t>
      </w:r>
      <w:r w:rsidRPr="00773CE2">
        <w:rPr>
          <w:color w:val="auto"/>
          <w:sz w:val="24"/>
          <w:szCs w:val="24"/>
          <w:lang w:val="en-US"/>
        </w:rPr>
        <w:t xml:space="preserve"> - Pochta bilan ishlash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Синхронизировать</w:t>
      </w:r>
      <w:r w:rsidRPr="00773CE2">
        <w:rPr>
          <w:color w:val="auto"/>
          <w:sz w:val="24"/>
          <w:szCs w:val="24"/>
          <w:lang w:val="en-US"/>
        </w:rPr>
        <w:t xml:space="preserve"> - Oynani qayta tekshirib yangilangan sohalarni o‘zgartirish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Windows Update</w:t>
      </w:r>
      <w:r w:rsidRPr="00773CE2">
        <w:rPr>
          <w:color w:val="auto"/>
          <w:sz w:val="24"/>
          <w:szCs w:val="24"/>
          <w:lang w:val="en-US"/>
        </w:rPr>
        <w:t xml:space="preserve"> - Windows ni versiyasini INTERNET orqali yangilatish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Показать</w:t>
      </w:r>
      <w:r w:rsidRPr="00773CE2">
        <w:rPr>
          <w:color w:val="auto"/>
          <w:sz w:val="24"/>
          <w:szCs w:val="24"/>
          <w:lang w:val="en-US"/>
        </w:rPr>
        <w:t xml:space="preserve"> </w:t>
      </w:r>
      <w:r w:rsidRPr="00773CE2">
        <w:rPr>
          <w:color w:val="auto"/>
          <w:sz w:val="24"/>
          <w:szCs w:val="24"/>
        </w:rPr>
        <w:t>связные</w:t>
      </w:r>
      <w:r w:rsidRPr="00773CE2">
        <w:rPr>
          <w:color w:val="auto"/>
          <w:sz w:val="24"/>
          <w:szCs w:val="24"/>
          <w:lang w:val="en-US"/>
        </w:rPr>
        <w:t xml:space="preserve"> </w:t>
      </w:r>
      <w:r w:rsidRPr="00773CE2">
        <w:rPr>
          <w:color w:val="auto"/>
          <w:sz w:val="24"/>
          <w:szCs w:val="24"/>
        </w:rPr>
        <w:t>ссылки</w:t>
      </w:r>
      <w:r w:rsidRPr="00773CE2">
        <w:rPr>
          <w:color w:val="auto"/>
          <w:sz w:val="24"/>
          <w:szCs w:val="24"/>
          <w:lang w:val="en-US"/>
        </w:rPr>
        <w:t xml:space="preserve"> - Hamma giperyullanmalarni ko‘rsatish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Свойства</w:t>
      </w:r>
      <w:r w:rsidRPr="00773CE2">
        <w:rPr>
          <w:color w:val="auto"/>
          <w:sz w:val="24"/>
          <w:szCs w:val="24"/>
          <w:lang w:val="en-US"/>
        </w:rPr>
        <w:t xml:space="preserve"> </w:t>
      </w:r>
      <w:r w:rsidRPr="00773CE2">
        <w:rPr>
          <w:color w:val="auto"/>
          <w:sz w:val="24"/>
          <w:szCs w:val="24"/>
        </w:rPr>
        <w:t>обозревателя</w:t>
      </w:r>
      <w:r w:rsidRPr="00773CE2">
        <w:rPr>
          <w:color w:val="auto"/>
          <w:sz w:val="24"/>
          <w:szCs w:val="24"/>
          <w:lang w:val="en-US"/>
        </w:rPr>
        <w:t xml:space="preserve"> - </w:t>
      </w:r>
      <w:r w:rsidRPr="00773CE2">
        <w:rPr>
          <w:color w:val="auto"/>
          <w:sz w:val="24"/>
          <w:szCs w:val="24"/>
        </w:rPr>
        <w:t>Обшие</w:t>
      </w:r>
      <w:r w:rsidRPr="00773CE2">
        <w:rPr>
          <w:color w:val="auto"/>
          <w:sz w:val="24"/>
          <w:szCs w:val="24"/>
          <w:lang w:val="en-US"/>
        </w:rPr>
        <w:t xml:space="preserve"> bo‘limida – boshlovchi saytni o‘rnatish, vremenn</w:t>
      </w:r>
      <w:r w:rsidRPr="00773CE2">
        <w:rPr>
          <w:color w:val="auto"/>
          <w:sz w:val="24"/>
          <w:szCs w:val="24"/>
        </w:rPr>
        <w:t>ы</w:t>
      </w:r>
      <w:r w:rsidRPr="00773CE2">
        <w:rPr>
          <w:color w:val="auto"/>
          <w:sz w:val="24"/>
          <w:szCs w:val="24"/>
          <w:lang w:val="en-US"/>
        </w:rPr>
        <w:t>y fayllarni yoki kirilgan saytlarni ruyxatini saqlash, ekra</w:t>
      </w:r>
      <w:r w:rsidRPr="00773CE2">
        <w:rPr>
          <w:color w:val="auto"/>
          <w:sz w:val="24"/>
          <w:szCs w:val="24"/>
          <w:lang w:val="en-US"/>
        </w:rPr>
        <w:t xml:space="preserve">n ranglari tilli shrifti va har xil boshqa holatlarni o‘rnatish. </w:t>
      </w:r>
      <w:r w:rsidRPr="00773CE2">
        <w:rPr>
          <w:color w:val="auto"/>
          <w:sz w:val="24"/>
          <w:szCs w:val="24"/>
        </w:rPr>
        <w:t>Программа</w:t>
      </w:r>
      <w:r w:rsidRPr="00773CE2">
        <w:rPr>
          <w:color w:val="auto"/>
          <w:sz w:val="24"/>
          <w:szCs w:val="24"/>
          <w:lang w:val="en-US"/>
        </w:rPr>
        <w:t xml:space="preserve"> bo‘limida – pochta va telekonferensiyalar bilan ishladigan programmalarni o‘rnatish. </w:t>
      </w:r>
      <w:r w:rsidRPr="00773CE2">
        <w:rPr>
          <w:color w:val="auto"/>
          <w:sz w:val="24"/>
          <w:szCs w:val="24"/>
        </w:rPr>
        <w:t>Соеденение</w:t>
      </w:r>
      <w:r w:rsidRPr="00773CE2">
        <w:rPr>
          <w:color w:val="auto"/>
          <w:sz w:val="24"/>
          <w:szCs w:val="24"/>
          <w:lang w:val="en-US"/>
        </w:rPr>
        <w:t xml:space="preserve"> bo‘limida – ulanish vaziyat holatlarini o‘zgartirish. </w:t>
      </w:r>
      <w:r w:rsidRPr="00773CE2">
        <w:rPr>
          <w:color w:val="auto"/>
          <w:sz w:val="24"/>
          <w:szCs w:val="24"/>
        </w:rPr>
        <w:t>Безопастность</w:t>
      </w:r>
      <w:r w:rsidRPr="00773CE2">
        <w:rPr>
          <w:color w:val="auto"/>
          <w:sz w:val="24"/>
          <w:szCs w:val="24"/>
          <w:lang w:val="en-US"/>
        </w:rPr>
        <w:t xml:space="preserve"> bo‘limida – virus</w:t>
      </w:r>
      <w:r w:rsidRPr="00773CE2">
        <w:rPr>
          <w:color w:val="auto"/>
          <w:sz w:val="24"/>
          <w:szCs w:val="24"/>
          <w:lang w:val="en-US"/>
        </w:rPr>
        <w:t xml:space="preserve">larda saqlanish. </w:t>
      </w:r>
      <w:r w:rsidRPr="00773CE2">
        <w:rPr>
          <w:color w:val="auto"/>
          <w:sz w:val="24"/>
          <w:szCs w:val="24"/>
        </w:rPr>
        <w:t>Содержание</w:t>
      </w:r>
      <w:r w:rsidRPr="00773CE2">
        <w:rPr>
          <w:color w:val="auto"/>
          <w:sz w:val="24"/>
          <w:szCs w:val="24"/>
          <w:lang w:val="en-US"/>
        </w:rPr>
        <w:t xml:space="preserve"> bo‘limida - bir xil saytlarga kirishni takidlash, ma’lumotlar to‘g‘rilikni o‘rnatish. </w:t>
      </w:r>
      <w:r w:rsidRPr="00773CE2">
        <w:rPr>
          <w:color w:val="auto"/>
          <w:sz w:val="24"/>
          <w:szCs w:val="24"/>
        </w:rPr>
        <w:t>Дополнительно</w:t>
      </w:r>
      <w:r w:rsidRPr="00773CE2">
        <w:rPr>
          <w:color w:val="auto"/>
          <w:sz w:val="24"/>
          <w:szCs w:val="24"/>
          <w:lang w:val="en-US"/>
        </w:rPr>
        <w:t xml:space="preserve"> bo‘limida – Explorer programmani xususiyatlarini o‘rnatish (qaysi obyektlarni yuklash va yuklamasligini) Menyu satri tagida yerd</w:t>
      </w:r>
      <w:r w:rsidRPr="00773CE2">
        <w:rPr>
          <w:color w:val="auto"/>
          <w:sz w:val="24"/>
          <w:szCs w:val="24"/>
          <w:lang w:val="en-US"/>
        </w:rPr>
        <w:t xml:space="preserve">amchi tugmalar satri jolashgan. Bu satrdagi tugmalar yerdamida biz har xil amallarni tezkor bajarishimiz mumkin. </w:t>
      </w:r>
      <w:r w:rsidRPr="00773CE2">
        <w:rPr>
          <w:color w:val="auto"/>
          <w:sz w:val="24"/>
          <w:szCs w:val="24"/>
        </w:rPr>
        <w:t xml:space="preserve">Shu tugmalari bilan xam yaqinroq tanishaylik.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1A74C7E5" wp14:editId="0D256CE5">
            <wp:extent cx="2857500" cy="381000"/>
            <wp:effectExtent l="0" t="0" r="0" b="0"/>
            <wp:docPr id="21605" name="Picture 21605"/>
            <wp:cNvGraphicFramePr/>
            <a:graphic xmlns:a="http://schemas.openxmlformats.org/drawingml/2006/main">
              <a:graphicData uri="http://schemas.openxmlformats.org/drawingml/2006/picture">
                <pic:pic xmlns:pic="http://schemas.openxmlformats.org/drawingml/2006/picture">
                  <pic:nvPicPr>
                    <pic:cNvPr id="21605" name="Picture 21605"/>
                    <pic:cNvPicPr/>
                  </pic:nvPicPr>
                  <pic:blipFill>
                    <a:blip r:embed="rId369"/>
                    <a:stretch>
                      <a:fillRect/>
                    </a:stretch>
                  </pic:blipFill>
                  <pic:spPr>
                    <a:xfrm>
                      <a:off x="0" y="0"/>
                      <a:ext cx="2857500" cy="381000"/>
                    </a:xfrm>
                    <a:prstGeom prst="rect">
                      <a:avLst/>
                    </a:prstGeom>
                  </pic:spPr>
                </pic:pic>
              </a:graphicData>
            </a:graphic>
          </wp:inline>
        </w:drawing>
      </w:r>
      <w:r w:rsidRPr="00773CE2">
        <w:rPr>
          <w:color w:val="auto"/>
          <w:sz w:val="24"/>
          <w:szCs w:val="24"/>
        </w:rPr>
        <w:t xml:space="preserve"> </w:t>
      </w:r>
    </w:p>
    <w:p w:rsidR="00B45E59" w:rsidRPr="00773CE2" w:rsidRDefault="006F205B">
      <w:pPr>
        <w:numPr>
          <w:ilvl w:val="0"/>
          <w:numId w:val="33"/>
        </w:numPr>
        <w:spacing w:after="0" w:line="276" w:lineRule="auto"/>
        <w:ind w:left="0" w:right="0" w:firstLine="0"/>
        <w:rPr>
          <w:color w:val="auto"/>
          <w:sz w:val="24"/>
          <w:szCs w:val="24"/>
        </w:rPr>
      </w:pPr>
      <w:r w:rsidRPr="00773CE2">
        <w:rPr>
          <w:color w:val="auto"/>
          <w:sz w:val="24"/>
          <w:szCs w:val="24"/>
        </w:rPr>
        <w:t xml:space="preserve">Назад </w:t>
      </w:r>
      <w:r w:rsidRPr="00773CE2">
        <w:rPr>
          <w:color w:val="auto"/>
          <w:sz w:val="24"/>
          <w:szCs w:val="24"/>
        </w:rPr>
        <w:tab/>
        <w:t xml:space="preserve">- </w:t>
      </w:r>
      <w:r w:rsidRPr="00773CE2">
        <w:rPr>
          <w:color w:val="auto"/>
          <w:sz w:val="24"/>
          <w:szCs w:val="24"/>
        </w:rPr>
        <w:tab/>
        <w:t xml:space="preserve">Bir </w:t>
      </w:r>
      <w:r w:rsidRPr="00773CE2">
        <w:rPr>
          <w:color w:val="auto"/>
          <w:sz w:val="24"/>
          <w:szCs w:val="24"/>
        </w:rPr>
        <w:tab/>
        <w:t xml:space="preserve">sahifa </w:t>
      </w:r>
      <w:r w:rsidRPr="00773CE2">
        <w:rPr>
          <w:color w:val="auto"/>
          <w:sz w:val="24"/>
          <w:szCs w:val="24"/>
        </w:rPr>
        <w:tab/>
        <w:t xml:space="preserve">orqaga </w:t>
      </w:r>
      <w:r w:rsidRPr="00773CE2">
        <w:rPr>
          <w:color w:val="auto"/>
          <w:sz w:val="24"/>
          <w:szCs w:val="24"/>
        </w:rPr>
        <w:tab/>
        <w:t xml:space="preserve">yoki </w:t>
      </w:r>
      <w:r w:rsidRPr="00773CE2">
        <w:rPr>
          <w:color w:val="auto"/>
          <w:sz w:val="24"/>
          <w:szCs w:val="24"/>
        </w:rPr>
        <w:tab/>
        <w:t xml:space="preserve">eski </w:t>
      </w:r>
      <w:r w:rsidRPr="00773CE2">
        <w:rPr>
          <w:color w:val="auto"/>
          <w:sz w:val="24"/>
          <w:szCs w:val="24"/>
        </w:rPr>
        <w:tab/>
        <w:t xml:space="preserve">saytlarga </w:t>
      </w:r>
      <w:r w:rsidRPr="00773CE2">
        <w:rPr>
          <w:color w:val="auto"/>
          <w:sz w:val="24"/>
          <w:szCs w:val="24"/>
        </w:rPr>
        <w:tab/>
        <w:t xml:space="preserve">qaytish </w:t>
      </w:r>
    </w:p>
    <w:p w:rsidR="00B45E59" w:rsidRPr="00773CE2" w:rsidRDefault="006F205B">
      <w:pPr>
        <w:numPr>
          <w:ilvl w:val="0"/>
          <w:numId w:val="33"/>
        </w:numPr>
        <w:spacing w:after="0" w:line="276" w:lineRule="auto"/>
        <w:ind w:left="0" w:right="0" w:firstLine="0"/>
        <w:rPr>
          <w:color w:val="auto"/>
          <w:sz w:val="24"/>
          <w:szCs w:val="24"/>
          <w:lang w:val="en-US"/>
        </w:rPr>
      </w:pPr>
      <w:r w:rsidRPr="00773CE2">
        <w:rPr>
          <w:color w:val="auto"/>
          <w:sz w:val="24"/>
          <w:szCs w:val="24"/>
        </w:rPr>
        <w:t>Вперед</w:t>
      </w:r>
      <w:r w:rsidRPr="00773CE2">
        <w:rPr>
          <w:color w:val="auto"/>
          <w:sz w:val="24"/>
          <w:szCs w:val="24"/>
          <w:lang w:val="en-US"/>
        </w:rPr>
        <w:t xml:space="preserve"> </w:t>
      </w:r>
      <w:r w:rsidRPr="00773CE2">
        <w:rPr>
          <w:color w:val="auto"/>
          <w:sz w:val="24"/>
          <w:szCs w:val="24"/>
          <w:lang w:val="en-US"/>
        </w:rPr>
        <w:tab/>
        <w:t xml:space="preserve">- </w:t>
      </w:r>
      <w:r w:rsidRPr="00773CE2">
        <w:rPr>
          <w:color w:val="auto"/>
          <w:sz w:val="24"/>
          <w:szCs w:val="24"/>
          <w:lang w:val="en-US"/>
        </w:rPr>
        <w:tab/>
        <w:t xml:space="preserve">Bir </w:t>
      </w:r>
      <w:r w:rsidRPr="00773CE2">
        <w:rPr>
          <w:color w:val="auto"/>
          <w:sz w:val="24"/>
          <w:szCs w:val="24"/>
          <w:lang w:val="en-US"/>
        </w:rPr>
        <w:tab/>
        <w:t xml:space="preserve">sahifa </w:t>
      </w:r>
      <w:r w:rsidRPr="00773CE2">
        <w:rPr>
          <w:color w:val="auto"/>
          <w:sz w:val="24"/>
          <w:szCs w:val="24"/>
          <w:lang w:val="en-US"/>
        </w:rPr>
        <w:tab/>
      </w:r>
      <w:r w:rsidRPr="00773CE2">
        <w:rPr>
          <w:color w:val="auto"/>
          <w:sz w:val="24"/>
          <w:szCs w:val="24"/>
          <w:lang w:val="en-US"/>
        </w:rPr>
        <w:t xml:space="preserve">oldingi </w:t>
      </w:r>
      <w:r w:rsidRPr="00773CE2">
        <w:rPr>
          <w:color w:val="auto"/>
          <w:sz w:val="24"/>
          <w:szCs w:val="24"/>
          <w:lang w:val="en-US"/>
        </w:rPr>
        <w:tab/>
        <w:t xml:space="preserve">yoki </w:t>
      </w:r>
      <w:r w:rsidRPr="00773CE2">
        <w:rPr>
          <w:color w:val="auto"/>
          <w:sz w:val="24"/>
          <w:szCs w:val="24"/>
          <w:lang w:val="en-US"/>
        </w:rPr>
        <w:tab/>
        <w:t xml:space="preserve">yangi </w:t>
      </w:r>
      <w:r w:rsidRPr="00773CE2">
        <w:rPr>
          <w:color w:val="auto"/>
          <w:sz w:val="24"/>
          <w:szCs w:val="24"/>
          <w:lang w:val="en-US"/>
        </w:rPr>
        <w:tab/>
        <w:t xml:space="preserve">saytlarga </w:t>
      </w:r>
      <w:r w:rsidRPr="00773CE2">
        <w:rPr>
          <w:color w:val="auto"/>
          <w:sz w:val="24"/>
          <w:szCs w:val="24"/>
          <w:lang w:val="en-US"/>
        </w:rPr>
        <w:tab/>
        <w:t xml:space="preserve">utish </w:t>
      </w:r>
    </w:p>
    <w:p w:rsidR="00B45E59" w:rsidRPr="00773CE2" w:rsidRDefault="006F205B">
      <w:pPr>
        <w:numPr>
          <w:ilvl w:val="0"/>
          <w:numId w:val="33"/>
        </w:numPr>
        <w:spacing w:after="0" w:line="276" w:lineRule="auto"/>
        <w:ind w:left="0" w:right="0" w:firstLine="0"/>
        <w:rPr>
          <w:color w:val="auto"/>
          <w:sz w:val="24"/>
          <w:szCs w:val="24"/>
        </w:rPr>
      </w:pPr>
      <w:r w:rsidRPr="00773CE2">
        <w:rPr>
          <w:color w:val="auto"/>
          <w:sz w:val="24"/>
          <w:szCs w:val="24"/>
        </w:rPr>
        <w:t xml:space="preserve">Остановить </w:t>
      </w:r>
      <w:r w:rsidRPr="00773CE2">
        <w:rPr>
          <w:color w:val="auto"/>
          <w:sz w:val="24"/>
          <w:szCs w:val="24"/>
        </w:rPr>
        <w:tab/>
        <w:t xml:space="preserve">- </w:t>
      </w:r>
      <w:r w:rsidRPr="00773CE2">
        <w:rPr>
          <w:color w:val="auto"/>
          <w:sz w:val="24"/>
          <w:szCs w:val="24"/>
        </w:rPr>
        <w:tab/>
        <w:t xml:space="preserve">Yuklanishni </w:t>
      </w:r>
      <w:r w:rsidRPr="00773CE2">
        <w:rPr>
          <w:color w:val="auto"/>
          <w:sz w:val="24"/>
          <w:szCs w:val="24"/>
        </w:rPr>
        <w:tab/>
        <w:t xml:space="preserve">tuxtatish </w:t>
      </w:r>
    </w:p>
    <w:p w:rsidR="00B45E59" w:rsidRPr="00773CE2" w:rsidRDefault="006F205B">
      <w:pPr>
        <w:numPr>
          <w:ilvl w:val="0"/>
          <w:numId w:val="33"/>
        </w:numPr>
        <w:spacing w:after="0" w:line="276" w:lineRule="auto"/>
        <w:ind w:left="0" w:right="0" w:firstLine="0"/>
        <w:rPr>
          <w:color w:val="auto"/>
          <w:sz w:val="24"/>
          <w:szCs w:val="24"/>
        </w:rPr>
      </w:pPr>
      <w:r w:rsidRPr="00773CE2">
        <w:rPr>
          <w:color w:val="auto"/>
          <w:sz w:val="24"/>
          <w:szCs w:val="24"/>
        </w:rPr>
        <w:t xml:space="preserve">Обновить </w:t>
      </w:r>
      <w:r w:rsidRPr="00773CE2">
        <w:rPr>
          <w:color w:val="auto"/>
          <w:sz w:val="24"/>
          <w:szCs w:val="24"/>
        </w:rPr>
        <w:tab/>
        <w:t xml:space="preserve">- </w:t>
      </w:r>
      <w:r w:rsidRPr="00773CE2">
        <w:rPr>
          <w:color w:val="auto"/>
          <w:sz w:val="24"/>
          <w:szCs w:val="24"/>
        </w:rPr>
        <w:tab/>
        <w:t xml:space="preserve">Yuklanishni </w:t>
      </w:r>
      <w:r w:rsidRPr="00773CE2">
        <w:rPr>
          <w:color w:val="auto"/>
          <w:sz w:val="24"/>
          <w:szCs w:val="24"/>
        </w:rPr>
        <w:tab/>
        <w:t xml:space="preserve">qayta </w:t>
      </w:r>
      <w:r w:rsidRPr="00773CE2">
        <w:rPr>
          <w:color w:val="auto"/>
          <w:sz w:val="24"/>
          <w:szCs w:val="24"/>
        </w:rPr>
        <w:tab/>
        <w:t xml:space="preserve">boshlash </w:t>
      </w:r>
    </w:p>
    <w:p w:rsidR="00B45E59" w:rsidRPr="00773CE2" w:rsidRDefault="006F205B">
      <w:pPr>
        <w:numPr>
          <w:ilvl w:val="0"/>
          <w:numId w:val="33"/>
        </w:numPr>
        <w:spacing w:after="0" w:line="276" w:lineRule="auto"/>
        <w:ind w:left="0" w:right="0" w:firstLine="0"/>
        <w:rPr>
          <w:color w:val="auto"/>
          <w:sz w:val="24"/>
          <w:szCs w:val="24"/>
        </w:rPr>
      </w:pPr>
      <w:r w:rsidRPr="00773CE2">
        <w:rPr>
          <w:color w:val="auto"/>
          <w:sz w:val="24"/>
          <w:szCs w:val="24"/>
        </w:rPr>
        <w:t xml:space="preserve">Домой - Boshlovchi (uy) saytga utish </w:t>
      </w:r>
    </w:p>
    <w:p w:rsidR="00B45E59" w:rsidRPr="00773CE2" w:rsidRDefault="006F205B" w:rsidP="00773CE2">
      <w:pPr>
        <w:spacing w:after="0" w:line="276" w:lineRule="auto"/>
        <w:ind w:left="0" w:right="0" w:firstLine="0"/>
        <w:jc w:val="right"/>
        <w:rPr>
          <w:color w:val="auto"/>
          <w:sz w:val="24"/>
          <w:szCs w:val="24"/>
        </w:rPr>
      </w:pPr>
      <w:r w:rsidRPr="00773CE2">
        <w:rPr>
          <w:noProof/>
          <w:color w:val="auto"/>
          <w:sz w:val="24"/>
          <w:szCs w:val="24"/>
        </w:rPr>
        <w:drawing>
          <wp:inline distT="0" distB="0" distL="0" distR="0" wp14:anchorId="6FCF325A" wp14:editId="7ACBAA7E">
            <wp:extent cx="4762500" cy="381000"/>
            <wp:effectExtent l="0" t="0" r="0" b="0"/>
            <wp:docPr id="21816" name="Picture 21816"/>
            <wp:cNvGraphicFramePr/>
            <a:graphic xmlns:a="http://schemas.openxmlformats.org/drawingml/2006/main">
              <a:graphicData uri="http://schemas.openxmlformats.org/drawingml/2006/picture">
                <pic:pic xmlns:pic="http://schemas.openxmlformats.org/drawingml/2006/picture">
                  <pic:nvPicPr>
                    <pic:cNvPr id="21816" name="Picture 21816"/>
                    <pic:cNvPicPr/>
                  </pic:nvPicPr>
                  <pic:blipFill>
                    <a:blip r:embed="rId370"/>
                    <a:stretch>
                      <a:fillRect/>
                    </a:stretch>
                  </pic:blipFill>
                  <pic:spPr>
                    <a:xfrm>
                      <a:off x="0" y="0"/>
                      <a:ext cx="4762500" cy="381000"/>
                    </a:xfrm>
                    <a:prstGeom prst="rect">
                      <a:avLst/>
                    </a:prstGeom>
                  </pic:spPr>
                </pic:pic>
              </a:graphicData>
            </a:graphic>
          </wp:inline>
        </w:drawing>
      </w:r>
      <w:r w:rsidRPr="00773CE2">
        <w:rPr>
          <w:b/>
          <w:color w:val="auto"/>
          <w:sz w:val="24"/>
          <w:szCs w:val="24"/>
        </w:rPr>
        <w:t xml:space="preserve"> </w:t>
      </w:r>
    </w:p>
    <w:p w:rsidR="00B45E59" w:rsidRPr="00773CE2" w:rsidRDefault="006F205B">
      <w:pPr>
        <w:numPr>
          <w:ilvl w:val="1"/>
          <w:numId w:val="33"/>
        </w:numPr>
        <w:spacing w:after="0" w:line="276" w:lineRule="auto"/>
        <w:ind w:left="0" w:right="0" w:firstLine="0"/>
        <w:rPr>
          <w:color w:val="auto"/>
          <w:sz w:val="24"/>
          <w:szCs w:val="24"/>
        </w:rPr>
      </w:pPr>
      <w:r w:rsidRPr="00773CE2">
        <w:rPr>
          <w:color w:val="auto"/>
          <w:sz w:val="24"/>
          <w:szCs w:val="24"/>
        </w:rPr>
        <w:t xml:space="preserve">Поиск - Internetda saytni kidirish </w:t>
      </w:r>
    </w:p>
    <w:p w:rsidR="00B45E59" w:rsidRPr="00773CE2" w:rsidRDefault="006F205B">
      <w:pPr>
        <w:numPr>
          <w:ilvl w:val="1"/>
          <w:numId w:val="33"/>
        </w:numPr>
        <w:spacing w:after="0" w:line="276" w:lineRule="auto"/>
        <w:ind w:left="0" w:right="0" w:firstLine="0"/>
        <w:rPr>
          <w:color w:val="auto"/>
          <w:sz w:val="24"/>
          <w:szCs w:val="24"/>
          <w:lang w:val="en-US"/>
        </w:rPr>
      </w:pPr>
      <w:r w:rsidRPr="00773CE2">
        <w:rPr>
          <w:color w:val="auto"/>
          <w:sz w:val="24"/>
          <w:szCs w:val="24"/>
        </w:rPr>
        <w:lastRenderedPageBreak/>
        <w:t>Избранное</w:t>
      </w:r>
      <w:r w:rsidRPr="00773CE2">
        <w:rPr>
          <w:color w:val="auto"/>
          <w:sz w:val="24"/>
          <w:szCs w:val="24"/>
          <w:lang w:val="en-US"/>
        </w:rPr>
        <w:t xml:space="preserve"> - Yaxshi kurgan saytlarni ruyxatini kurish </w:t>
      </w:r>
    </w:p>
    <w:p w:rsidR="00B45E59" w:rsidRPr="00773CE2" w:rsidRDefault="006F205B">
      <w:pPr>
        <w:numPr>
          <w:ilvl w:val="1"/>
          <w:numId w:val="33"/>
        </w:numPr>
        <w:spacing w:after="0" w:line="276" w:lineRule="auto"/>
        <w:ind w:left="0" w:right="0" w:firstLine="0"/>
        <w:rPr>
          <w:color w:val="auto"/>
          <w:sz w:val="24"/>
          <w:szCs w:val="24"/>
        </w:rPr>
      </w:pPr>
      <w:r w:rsidRPr="00773CE2">
        <w:rPr>
          <w:color w:val="auto"/>
          <w:sz w:val="24"/>
          <w:szCs w:val="24"/>
        </w:rPr>
        <w:t xml:space="preserve">Журнал - Kirilgan saytlar ruyxatini kurish </w:t>
      </w:r>
    </w:p>
    <w:p w:rsidR="00B45E59" w:rsidRPr="00773CE2" w:rsidRDefault="006F205B">
      <w:pPr>
        <w:numPr>
          <w:ilvl w:val="1"/>
          <w:numId w:val="33"/>
        </w:numPr>
        <w:spacing w:after="0" w:line="276" w:lineRule="auto"/>
        <w:ind w:left="0" w:right="0" w:firstLine="0"/>
        <w:rPr>
          <w:color w:val="auto"/>
          <w:sz w:val="24"/>
          <w:szCs w:val="24"/>
          <w:lang w:val="en-US"/>
        </w:rPr>
      </w:pPr>
      <w:r w:rsidRPr="00773CE2">
        <w:rPr>
          <w:color w:val="auto"/>
          <w:sz w:val="24"/>
          <w:szCs w:val="24"/>
        </w:rPr>
        <w:t>Во</w:t>
      </w:r>
      <w:r w:rsidRPr="00773CE2">
        <w:rPr>
          <w:color w:val="auto"/>
          <w:sz w:val="24"/>
          <w:szCs w:val="24"/>
          <w:lang w:val="en-US"/>
        </w:rPr>
        <w:t xml:space="preserve"> </w:t>
      </w:r>
      <w:r w:rsidRPr="00773CE2">
        <w:rPr>
          <w:color w:val="auto"/>
          <w:sz w:val="24"/>
          <w:szCs w:val="24"/>
        </w:rPr>
        <w:t>весь</w:t>
      </w:r>
      <w:r w:rsidRPr="00773CE2">
        <w:rPr>
          <w:color w:val="auto"/>
          <w:sz w:val="24"/>
          <w:szCs w:val="24"/>
          <w:lang w:val="en-US"/>
        </w:rPr>
        <w:t xml:space="preserve"> </w:t>
      </w:r>
      <w:r w:rsidRPr="00773CE2">
        <w:rPr>
          <w:color w:val="auto"/>
          <w:sz w:val="24"/>
          <w:szCs w:val="24"/>
        </w:rPr>
        <w:t>экран</w:t>
      </w:r>
      <w:r w:rsidRPr="00773CE2">
        <w:rPr>
          <w:color w:val="auto"/>
          <w:sz w:val="24"/>
          <w:szCs w:val="24"/>
          <w:lang w:val="en-US"/>
        </w:rPr>
        <w:t xml:space="preserve"> - To‘liq ekran ko‘rinishga utish</w:t>
      </w:r>
      <w:r w:rsidRPr="00773CE2">
        <w:rPr>
          <w:b/>
          <w:color w:val="auto"/>
          <w:sz w:val="24"/>
          <w:szCs w:val="24"/>
          <w:lang w:val="en-US"/>
        </w:rPr>
        <w:t xml:space="preserve"> </w:t>
      </w:r>
    </w:p>
    <w:p w:rsidR="00B45E59" w:rsidRPr="00773CE2" w:rsidRDefault="006F205B">
      <w:pPr>
        <w:numPr>
          <w:ilvl w:val="1"/>
          <w:numId w:val="33"/>
        </w:numPr>
        <w:spacing w:after="0" w:line="276" w:lineRule="auto"/>
        <w:ind w:left="0" w:right="0" w:firstLine="0"/>
        <w:rPr>
          <w:color w:val="auto"/>
          <w:sz w:val="24"/>
          <w:szCs w:val="24"/>
        </w:rPr>
      </w:pPr>
      <w:r w:rsidRPr="00773CE2">
        <w:rPr>
          <w:color w:val="auto"/>
          <w:sz w:val="24"/>
          <w:szCs w:val="24"/>
        </w:rPr>
        <w:t xml:space="preserve">Почта - Pochta bilan ishlash </w:t>
      </w:r>
    </w:p>
    <w:p w:rsidR="00B45E59" w:rsidRPr="00773CE2" w:rsidRDefault="006F205B">
      <w:pPr>
        <w:numPr>
          <w:ilvl w:val="1"/>
          <w:numId w:val="33"/>
        </w:numPr>
        <w:spacing w:after="0" w:line="276" w:lineRule="auto"/>
        <w:ind w:left="0" w:right="0" w:firstLine="0"/>
        <w:rPr>
          <w:color w:val="auto"/>
          <w:sz w:val="24"/>
          <w:szCs w:val="24"/>
        </w:rPr>
      </w:pPr>
      <w:r w:rsidRPr="00773CE2">
        <w:rPr>
          <w:color w:val="auto"/>
          <w:sz w:val="24"/>
          <w:szCs w:val="24"/>
        </w:rPr>
        <w:t xml:space="preserve">Размер - Ekran shriftlarini o‘zgartirish </w:t>
      </w:r>
    </w:p>
    <w:p w:rsidR="00B45E59" w:rsidRPr="00773CE2" w:rsidRDefault="006F205B">
      <w:pPr>
        <w:numPr>
          <w:ilvl w:val="1"/>
          <w:numId w:val="33"/>
        </w:numPr>
        <w:spacing w:after="0" w:line="276" w:lineRule="auto"/>
        <w:ind w:left="0" w:right="0" w:firstLine="0"/>
        <w:rPr>
          <w:color w:val="auto"/>
          <w:sz w:val="24"/>
          <w:szCs w:val="24"/>
        </w:rPr>
      </w:pPr>
      <w:r w:rsidRPr="00773CE2">
        <w:rPr>
          <w:color w:val="auto"/>
          <w:sz w:val="24"/>
          <w:szCs w:val="24"/>
        </w:rPr>
        <w:t xml:space="preserve">Печать - Bosmaga chiqarish </w:t>
      </w:r>
    </w:p>
    <w:p w:rsidR="00B45E59" w:rsidRPr="00773CE2" w:rsidRDefault="006F205B">
      <w:pPr>
        <w:numPr>
          <w:ilvl w:val="1"/>
          <w:numId w:val="33"/>
        </w:numPr>
        <w:spacing w:after="0" w:line="276" w:lineRule="auto"/>
        <w:ind w:left="0" w:right="0" w:firstLine="0"/>
        <w:rPr>
          <w:color w:val="auto"/>
          <w:sz w:val="24"/>
          <w:szCs w:val="24"/>
        </w:rPr>
      </w:pPr>
      <w:r w:rsidRPr="00773CE2">
        <w:rPr>
          <w:color w:val="auto"/>
          <w:sz w:val="24"/>
          <w:szCs w:val="24"/>
        </w:rPr>
        <w:t>Правка - Saytni tahrirlash</w:t>
      </w:r>
      <w:r w:rsidRPr="00773CE2">
        <w:rPr>
          <w:b/>
          <w:color w:val="auto"/>
          <w:sz w:val="24"/>
          <w:szCs w:val="24"/>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Yordamchi tugmalar satri tagida ADR</w:t>
      </w:r>
      <w:r w:rsidRPr="00773CE2">
        <w:rPr>
          <w:color w:val="auto"/>
          <w:sz w:val="24"/>
          <w:szCs w:val="24"/>
          <w:lang w:val="en-US"/>
        </w:rPr>
        <w:t>ES satri joylashgan. Bu satrda biz kerakli Web-sayt adresini yezib ENTER tugmasini bosamiz va shu vaqt kompyuterimiz shu adresga tegishli Web-sahifani bizning ekranimizda chiqaradi. Masalan: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Agar adres satriga www.gov.uz ni kiritib ENTER tugmasini bossan</w:t>
      </w:r>
      <w:r w:rsidRPr="00773CE2">
        <w:rPr>
          <w:color w:val="auto"/>
          <w:sz w:val="24"/>
          <w:szCs w:val="24"/>
          <w:lang w:val="en-US"/>
        </w:rPr>
        <w:t xml:space="preserve">giz u holda sizning ekranda O‘zbekiston Respublikasi hukumati sahifasi paydo bo‘ladi. Bu sahifada biz har xil bizning Respublikamizga doir rasmiy axborotlar, Oliy majlisning qarorlari haqida ma’lumot, Vatanimizning yangiliklari bilan tanishimiz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Oy</w:t>
      </w:r>
      <w:r w:rsidRPr="00773CE2">
        <w:rPr>
          <w:color w:val="auto"/>
          <w:sz w:val="24"/>
          <w:szCs w:val="24"/>
          <w:lang w:val="en-US"/>
        </w:rPr>
        <w:t xml:space="preserve">nani pastida ma’lumotlar satri joylashgan. Bu satrda biz qaysi Web sahifani yuklaganimizni, to‘liq yuklanishiga qancha vaqt qolishini, giper yullanmalarni qayerga o‘tishini ko‘rishimiz mumkin.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Internet sahifalari va turlari haqida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WWW – World Wide Web - </w:t>
      </w:r>
      <w:r w:rsidRPr="00773CE2">
        <w:rPr>
          <w:color w:val="auto"/>
          <w:sz w:val="24"/>
          <w:szCs w:val="24"/>
          <w:lang w:val="en-US"/>
        </w:rPr>
        <w:t>dunyo miqyosidagi o‘rgimchak turi. World - dunyo, Wide - kenglik, Web - to‘r. WWW - foydalanuvchilarga o‘zlarining axborotlarini joylashtirishlari mumkin. Buning uchun internetda foydalanuvchi o‘zining sahifasiga eta bo‘lishi kerak. Bu sahifa internet sahi</w:t>
      </w:r>
      <w:r w:rsidRPr="00773CE2">
        <w:rPr>
          <w:color w:val="auto"/>
          <w:sz w:val="24"/>
          <w:szCs w:val="24"/>
          <w:lang w:val="en-US"/>
        </w:rPr>
        <w:t xml:space="preserve">fa yoki sayt (Site) deyiladi.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Internet sahifa yoki sayt deganda biz uzoqdagi kompyuterlarda joylashgan va bitta umumiy nom bilan birlashtirilgan axborotlar bulog‘i (norsiyasi)ni tushinamiz.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Internet sahifalari yoki saytlari bir nechta turlari mavjud: </w:t>
      </w:r>
    </w:p>
    <w:p w:rsidR="00B45E59" w:rsidRPr="00773CE2" w:rsidRDefault="006F205B">
      <w:pPr>
        <w:numPr>
          <w:ilvl w:val="0"/>
          <w:numId w:val="34"/>
        </w:numPr>
        <w:spacing w:after="0" w:line="276" w:lineRule="auto"/>
        <w:ind w:left="0" w:right="0" w:firstLine="0"/>
        <w:rPr>
          <w:color w:val="auto"/>
          <w:sz w:val="24"/>
          <w:szCs w:val="24"/>
        </w:rPr>
      </w:pPr>
      <w:r w:rsidRPr="00773CE2">
        <w:rPr>
          <w:color w:val="auto"/>
          <w:sz w:val="24"/>
          <w:szCs w:val="24"/>
          <w:lang w:val="en-US"/>
        </w:rPr>
        <w:t>As</w:t>
      </w:r>
      <w:r w:rsidRPr="00773CE2">
        <w:rPr>
          <w:color w:val="auto"/>
          <w:sz w:val="24"/>
          <w:szCs w:val="24"/>
          <w:lang w:val="en-US"/>
        </w:rPr>
        <w:t xml:space="preserve">osiy sahifa yoki sayt- bu sahifa internetni ishlatadigan dastur yuklanganidan keyin paydo bo‘ladigan birinchi sahifadir. </w:t>
      </w:r>
      <w:r w:rsidRPr="00773CE2">
        <w:rPr>
          <w:color w:val="auto"/>
          <w:sz w:val="24"/>
          <w:szCs w:val="24"/>
        </w:rPr>
        <w:t xml:space="preserve">(Kitobning usti, jildi deb faraz qilinsa bo‘ladi). </w:t>
      </w:r>
    </w:p>
    <w:p w:rsidR="00B45E59" w:rsidRPr="00773CE2" w:rsidRDefault="006F205B">
      <w:pPr>
        <w:numPr>
          <w:ilvl w:val="0"/>
          <w:numId w:val="34"/>
        </w:numPr>
        <w:spacing w:after="0" w:line="276" w:lineRule="auto"/>
        <w:ind w:left="0" w:right="0" w:firstLine="0"/>
        <w:rPr>
          <w:color w:val="auto"/>
          <w:sz w:val="24"/>
          <w:szCs w:val="24"/>
        </w:rPr>
      </w:pPr>
      <w:r w:rsidRPr="00773CE2">
        <w:rPr>
          <w:color w:val="auto"/>
          <w:sz w:val="24"/>
          <w:szCs w:val="24"/>
        </w:rPr>
        <w:t>Bosh sahifa yoki boshlang‘ich sahifa- bu sahifa (sayt) quyi sahifali hujjatning bir</w:t>
      </w:r>
      <w:r w:rsidRPr="00773CE2">
        <w:rPr>
          <w:color w:val="auto"/>
          <w:sz w:val="24"/>
          <w:szCs w:val="24"/>
        </w:rPr>
        <w:t xml:space="preserve">inchi sahifasidir. (kitobning mundarijasi bilan taq-qoslash mumkin). </w:t>
      </w:r>
    </w:p>
    <w:p w:rsidR="00B45E59" w:rsidRPr="00773CE2" w:rsidRDefault="006F205B">
      <w:pPr>
        <w:numPr>
          <w:ilvl w:val="0"/>
          <w:numId w:val="34"/>
        </w:numPr>
        <w:spacing w:after="0" w:line="276" w:lineRule="auto"/>
        <w:ind w:left="0" w:right="0" w:firstLine="0"/>
        <w:rPr>
          <w:color w:val="auto"/>
          <w:sz w:val="24"/>
          <w:szCs w:val="24"/>
          <w:lang w:val="en-US"/>
        </w:rPr>
      </w:pPr>
      <w:r w:rsidRPr="00773CE2">
        <w:rPr>
          <w:color w:val="auto"/>
          <w:sz w:val="24"/>
          <w:szCs w:val="24"/>
          <w:lang w:val="en-US"/>
        </w:rPr>
        <w:t>Xonaki (domashn</w:t>
      </w:r>
      <w:r w:rsidRPr="00773CE2">
        <w:rPr>
          <w:color w:val="auto"/>
          <w:sz w:val="24"/>
          <w:szCs w:val="24"/>
        </w:rPr>
        <w:t>ы</w:t>
      </w:r>
      <w:r w:rsidRPr="00773CE2">
        <w:rPr>
          <w:color w:val="auto"/>
          <w:sz w:val="24"/>
          <w:szCs w:val="24"/>
          <w:lang w:val="en-US"/>
        </w:rPr>
        <w:t xml:space="preserve">y ) sayt - Xususiy shaxslar uchun ochilgan saytdir. </w:t>
      </w:r>
    </w:p>
    <w:p w:rsidR="00B45E59" w:rsidRPr="00773CE2" w:rsidRDefault="006F205B">
      <w:pPr>
        <w:numPr>
          <w:ilvl w:val="0"/>
          <w:numId w:val="34"/>
        </w:numPr>
        <w:spacing w:after="0" w:line="276" w:lineRule="auto"/>
        <w:ind w:left="0" w:right="0" w:firstLine="0"/>
        <w:rPr>
          <w:color w:val="auto"/>
          <w:sz w:val="24"/>
          <w:szCs w:val="24"/>
          <w:lang w:val="en-US"/>
        </w:rPr>
      </w:pPr>
      <w:r w:rsidRPr="00773CE2">
        <w:rPr>
          <w:color w:val="auto"/>
          <w:sz w:val="24"/>
          <w:szCs w:val="24"/>
          <w:lang w:val="en-US"/>
        </w:rPr>
        <w:t xml:space="preserve">Sariq sayt - Tashkilot, muassasalar saytlaridir.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3. Internet va intranet haqida tushuncha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INTRANET - bu Internet </w:t>
      </w:r>
      <w:r w:rsidRPr="00773CE2">
        <w:rPr>
          <w:color w:val="auto"/>
          <w:sz w:val="24"/>
          <w:szCs w:val="24"/>
          <w:lang w:val="en-US"/>
        </w:rPr>
        <w:t>texnologiyasi dastur ta’minoti va protokollari asosida tashkil etilgan hamda ma’lumotlar bazasi va elektron hujjatlar bilan kollektiv ravishda ishlash imkoniyatini beruvchi korxona yoki konsern miqyosidagi yagona informatsion muhitni tashkil etuvchi kompyu</w:t>
      </w:r>
      <w:r w:rsidRPr="00773CE2">
        <w:rPr>
          <w:color w:val="auto"/>
          <w:sz w:val="24"/>
          <w:szCs w:val="24"/>
          <w:lang w:val="en-US"/>
        </w:rPr>
        <w:t xml:space="preserve">ter tarmog‘idir.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Intranet boshqa kompyuter tarmoqlaridan quyidagi bilan farq qiladi. Bir yoki bir nechta serverlardan tashkil etilgan tarmoq mijozi undagi elektron hujjat, ma’lumotlar bazasi va fayllardan foydalanish uchun, ularning qaysi serverda, qaysi </w:t>
      </w:r>
      <w:r w:rsidRPr="00773CE2">
        <w:rPr>
          <w:color w:val="auto"/>
          <w:sz w:val="24"/>
          <w:szCs w:val="24"/>
          <w:lang w:val="en-US"/>
        </w:rPr>
        <w:t>direktoriyada qanday nom bilan saqlanganligini, ularga kirish usul va shartlarini bilish zarur bo‘ladi. Internetda esa bunday noqulayliklarni oldi olingan bo‘lib, uning foydalanuvchisi bunday ma’lumotlarni bilishi shart emas. Internetda ma’lumotlarning top</w:t>
      </w:r>
      <w:r w:rsidRPr="00773CE2">
        <w:rPr>
          <w:color w:val="auto"/>
          <w:sz w:val="24"/>
          <w:szCs w:val="24"/>
          <w:lang w:val="en-US"/>
        </w:rPr>
        <w:t xml:space="preserve">ish qidiruv tizimlari orqali amalga oshiriladi. Ular </w:t>
      </w:r>
      <w:r w:rsidRPr="00773CE2">
        <w:rPr>
          <w:color w:val="auto"/>
          <w:sz w:val="24"/>
          <w:szCs w:val="24"/>
          <w:lang w:val="en-US"/>
        </w:rPr>
        <w:lastRenderedPageBreak/>
        <w:t xml:space="preserve">yordamida ma’lumotni tezda topish mumkin. Ommabop qidiruv tizimlari ro‘yxatlarini keltiramiz: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u w:val="single" w:color="0000FF"/>
          <w:lang w:val="en-US"/>
        </w:rPr>
        <w:t>http://</w:t>
      </w:r>
      <w:hyperlink r:id="rId371">
        <w:r w:rsidRPr="00773CE2">
          <w:rPr>
            <w:color w:val="auto"/>
            <w:sz w:val="24"/>
            <w:szCs w:val="24"/>
            <w:u w:val="single" w:color="0000FF"/>
            <w:lang w:val="en-US"/>
          </w:rPr>
          <w:t>www.yahoo.com</w:t>
        </w:r>
      </w:hyperlink>
      <w:hyperlink r:id="rId372">
        <w:r w:rsidRPr="00773CE2">
          <w:rPr>
            <w:color w:val="auto"/>
            <w:sz w:val="24"/>
            <w:szCs w:val="24"/>
            <w:u w:val="single" w:color="0000FF"/>
            <w:lang w:val="en-US"/>
          </w:rPr>
          <w:t>-</w:t>
        </w:r>
      </w:hyperlink>
      <w:hyperlink r:id="rId373">
        <w:r w:rsidRPr="00773CE2">
          <w:rPr>
            <w:color w:val="auto"/>
            <w:sz w:val="24"/>
            <w:szCs w:val="24"/>
            <w:lang w:val="en-US"/>
          </w:rPr>
          <w:t xml:space="preserve"> </w:t>
        </w:r>
      </w:hyperlink>
      <w:r w:rsidRPr="00773CE2">
        <w:rPr>
          <w:color w:val="auto"/>
          <w:sz w:val="24"/>
          <w:szCs w:val="24"/>
          <w:lang w:val="en-US"/>
        </w:rPr>
        <w:t xml:space="preserve">taniqli va foydalanishga qulay qidiruv sistemasi. Shuning uchuy uning foydalanuvchilari kupchilikni tashkil etadi.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u w:val="single" w:color="0000FF"/>
          <w:lang w:val="en-US"/>
        </w:rPr>
        <w:t>http://</w:t>
      </w:r>
      <w:hyperlink r:id="rId374">
        <w:r w:rsidRPr="00773CE2">
          <w:rPr>
            <w:color w:val="auto"/>
            <w:sz w:val="24"/>
            <w:szCs w:val="24"/>
            <w:u w:val="single" w:color="0000FF"/>
            <w:lang w:val="en-US"/>
          </w:rPr>
          <w:t>www.hotbod.com</w:t>
        </w:r>
      </w:hyperlink>
      <w:hyperlink r:id="rId375">
        <w:r w:rsidRPr="00773CE2">
          <w:rPr>
            <w:color w:val="auto"/>
            <w:sz w:val="24"/>
            <w:szCs w:val="24"/>
            <w:u w:val="single" w:color="0000FF"/>
            <w:lang w:val="en-US"/>
          </w:rPr>
          <w:t>-</w:t>
        </w:r>
      </w:hyperlink>
      <w:hyperlink r:id="rId376">
        <w:r w:rsidRPr="00773CE2">
          <w:rPr>
            <w:color w:val="auto"/>
            <w:sz w:val="24"/>
            <w:szCs w:val="24"/>
            <w:lang w:val="en-US"/>
          </w:rPr>
          <w:t xml:space="preserve"> </w:t>
        </w:r>
      </w:hyperlink>
      <w:r w:rsidRPr="00773CE2">
        <w:rPr>
          <w:color w:val="auto"/>
          <w:sz w:val="24"/>
          <w:szCs w:val="24"/>
          <w:lang w:val="en-US"/>
        </w:rPr>
        <w:t xml:space="preserve">ixtiyoriy mazmundagi ma’lumotlar omboriga ega. Turli xildagi servis xizmatlari ko‘rsatadi. Elektron adres, telekonferensiya va Web - sahifalarni qidiradi.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u w:val="single" w:color="0000FF"/>
          <w:lang w:val="en-US"/>
        </w:rPr>
        <w:t>http://</w:t>
      </w:r>
      <w:hyperlink r:id="rId377">
        <w:r w:rsidRPr="00773CE2">
          <w:rPr>
            <w:color w:val="auto"/>
            <w:sz w:val="24"/>
            <w:szCs w:val="24"/>
            <w:u w:val="single" w:color="0000FF"/>
            <w:lang w:val="en-US"/>
          </w:rPr>
          <w:t>www.assalom.uz</w:t>
        </w:r>
      </w:hyperlink>
      <w:hyperlink r:id="rId378">
        <w:r w:rsidRPr="00773CE2">
          <w:rPr>
            <w:color w:val="auto"/>
            <w:sz w:val="24"/>
            <w:szCs w:val="24"/>
            <w:u w:val="single" w:color="0000FF"/>
            <w:lang w:val="en-US"/>
          </w:rPr>
          <w:t>-</w:t>
        </w:r>
      </w:hyperlink>
      <w:hyperlink r:id="rId379">
        <w:r w:rsidRPr="00773CE2">
          <w:rPr>
            <w:color w:val="auto"/>
            <w:sz w:val="24"/>
            <w:szCs w:val="24"/>
            <w:lang w:val="en-US"/>
          </w:rPr>
          <w:t xml:space="preserve"> </w:t>
        </w:r>
      </w:hyperlink>
      <w:r w:rsidRPr="00773CE2">
        <w:rPr>
          <w:color w:val="auto"/>
          <w:sz w:val="24"/>
          <w:szCs w:val="24"/>
          <w:lang w:val="en-US"/>
        </w:rPr>
        <w:t xml:space="preserve">O‘zbekistondagi birinchi qidiruv tizimi, resurslarini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kupaytirish imkoniyatlari mavjud.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u w:val="single" w:color="0000FF"/>
          <w:lang w:val="en-US"/>
        </w:rPr>
        <w:t>http://</w:t>
      </w:r>
      <w:hyperlink r:id="rId380">
        <w:r w:rsidRPr="00773CE2">
          <w:rPr>
            <w:color w:val="auto"/>
            <w:sz w:val="24"/>
            <w:szCs w:val="24"/>
            <w:u w:val="single" w:color="0000FF"/>
            <w:lang w:val="en-US"/>
          </w:rPr>
          <w:t>www.book.uz</w:t>
        </w:r>
      </w:hyperlink>
      <w:hyperlink r:id="rId381">
        <w:r w:rsidRPr="00773CE2">
          <w:rPr>
            <w:color w:val="auto"/>
            <w:sz w:val="24"/>
            <w:szCs w:val="24"/>
            <w:u w:val="single" w:color="0000FF"/>
            <w:lang w:val="en-US"/>
          </w:rPr>
          <w:t>-</w:t>
        </w:r>
      </w:hyperlink>
      <w:hyperlink r:id="rId382">
        <w:r w:rsidRPr="00773CE2">
          <w:rPr>
            <w:color w:val="auto"/>
            <w:sz w:val="24"/>
            <w:szCs w:val="24"/>
            <w:lang w:val="en-US"/>
          </w:rPr>
          <w:t xml:space="preserve"> </w:t>
        </w:r>
      </w:hyperlink>
      <w:r w:rsidRPr="00773CE2">
        <w:rPr>
          <w:color w:val="auto"/>
          <w:sz w:val="24"/>
          <w:szCs w:val="24"/>
          <w:lang w:val="en-US"/>
        </w:rPr>
        <w:t xml:space="preserve">O‘zbekiston Respublikasi haqidagi axborotni o‘z ichiga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oladi. </w:t>
      </w:r>
      <w:r w:rsidRPr="00773CE2">
        <w:rPr>
          <w:color w:val="auto"/>
          <w:sz w:val="24"/>
          <w:szCs w:val="24"/>
          <w:u w:val="single" w:color="0000FF"/>
          <w:lang w:val="en-US"/>
        </w:rPr>
        <w:t>http://</w:t>
      </w:r>
      <w:hyperlink r:id="rId383">
        <w:r w:rsidRPr="00773CE2">
          <w:rPr>
            <w:color w:val="auto"/>
            <w:sz w:val="24"/>
            <w:szCs w:val="24"/>
            <w:u w:val="single" w:color="0000FF"/>
            <w:lang w:val="en-US"/>
          </w:rPr>
          <w:t>www.freenet.uz</w:t>
        </w:r>
      </w:hyperlink>
      <w:hyperlink r:id="rId384">
        <w:r w:rsidRPr="00773CE2">
          <w:rPr>
            <w:color w:val="auto"/>
            <w:sz w:val="24"/>
            <w:szCs w:val="24"/>
            <w:u w:val="single" w:color="0000FF"/>
            <w:lang w:val="en-US"/>
          </w:rPr>
          <w:t>-</w:t>
        </w:r>
      </w:hyperlink>
      <w:hyperlink r:id="rId385">
        <w:r w:rsidRPr="00773CE2">
          <w:rPr>
            <w:color w:val="auto"/>
            <w:sz w:val="24"/>
            <w:szCs w:val="24"/>
            <w:lang w:val="en-US"/>
          </w:rPr>
          <w:t xml:space="preserve"> </w:t>
        </w:r>
      </w:hyperlink>
      <w:r w:rsidRPr="00773CE2">
        <w:rPr>
          <w:color w:val="auto"/>
          <w:sz w:val="24"/>
          <w:szCs w:val="24"/>
          <w:lang w:val="en-US"/>
        </w:rPr>
        <w:t xml:space="preserve">respublika internet resurslari haqidagi ma’lumotlar keltiriladi.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u w:val="single" w:color="0000FF"/>
          <w:lang w:val="en-US"/>
        </w:rPr>
        <w:t>http://</w:t>
      </w:r>
      <w:hyperlink r:id="rId386">
        <w:r w:rsidRPr="00773CE2">
          <w:rPr>
            <w:color w:val="auto"/>
            <w:sz w:val="24"/>
            <w:szCs w:val="24"/>
            <w:u w:val="single" w:color="0000FF"/>
            <w:lang w:val="en-US"/>
          </w:rPr>
          <w:t>www</w:t>
        </w:r>
      </w:hyperlink>
      <w:hyperlink r:id="rId387">
        <w:r w:rsidRPr="00773CE2">
          <w:rPr>
            <w:color w:val="auto"/>
            <w:sz w:val="24"/>
            <w:szCs w:val="24"/>
            <w:u w:val="single" w:color="0000FF"/>
            <w:lang w:val="en-US"/>
          </w:rPr>
          <w:t>.</w:t>
        </w:r>
      </w:hyperlink>
      <w:hyperlink r:id="rId388">
        <w:r w:rsidRPr="00773CE2">
          <w:rPr>
            <w:color w:val="auto"/>
            <w:sz w:val="24"/>
            <w:szCs w:val="24"/>
            <w:u w:val="single" w:color="0000FF"/>
            <w:lang w:val="en-US"/>
          </w:rPr>
          <w:t>baht</w:t>
        </w:r>
      </w:hyperlink>
      <w:hyperlink r:id="rId389">
        <w:r w:rsidRPr="00773CE2">
          <w:rPr>
            <w:color w:val="auto"/>
            <w:sz w:val="24"/>
            <w:szCs w:val="24"/>
            <w:u w:val="single" w:color="0000FF"/>
            <w:lang w:val="en-US"/>
          </w:rPr>
          <w:t>.</w:t>
        </w:r>
      </w:hyperlink>
      <w:hyperlink r:id="rId390">
        <w:r w:rsidRPr="00773CE2">
          <w:rPr>
            <w:color w:val="auto"/>
            <w:sz w:val="24"/>
            <w:szCs w:val="24"/>
            <w:u w:val="single" w:color="0000FF"/>
            <w:lang w:val="en-US"/>
          </w:rPr>
          <w:t>uz</w:t>
        </w:r>
      </w:hyperlink>
      <w:hyperlink r:id="rId391">
        <w:r w:rsidRPr="00773CE2">
          <w:rPr>
            <w:color w:val="auto"/>
            <w:sz w:val="24"/>
            <w:szCs w:val="24"/>
            <w:lang w:val="en-US"/>
          </w:rPr>
          <w:t xml:space="preserve"> </w:t>
        </w:r>
      </w:hyperlink>
      <w:r w:rsidRPr="00773CE2">
        <w:rPr>
          <w:color w:val="auto"/>
          <w:sz w:val="24"/>
          <w:szCs w:val="24"/>
          <w:lang w:val="en-US"/>
        </w:rPr>
        <w:t xml:space="preserve">- ommabop ma’lumotlar to‘plami.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u w:val="single" w:color="0000FF"/>
          <w:lang w:val="en-US"/>
        </w:rPr>
        <w:t>http://</w:t>
      </w:r>
      <w:hyperlink r:id="rId392">
        <w:r w:rsidRPr="00773CE2">
          <w:rPr>
            <w:color w:val="auto"/>
            <w:sz w:val="24"/>
            <w:szCs w:val="24"/>
            <w:u w:val="single" w:color="0000FF"/>
            <w:lang w:val="en-US"/>
          </w:rPr>
          <w:t>www.rol.uz</w:t>
        </w:r>
      </w:hyperlink>
      <w:hyperlink r:id="rId393">
        <w:r w:rsidRPr="00773CE2">
          <w:rPr>
            <w:color w:val="auto"/>
            <w:sz w:val="24"/>
            <w:szCs w:val="24"/>
            <w:lang w:val="en-US"/>
          </w:rPr>
          <w:t xml:space="preserve"> </w:t>
        </w:r>
      </w:hyperlink>
      <w:r w:rsidRPr="00773CE2">
        <w:rPr>
          <w:color w:val="auto"/>
          <w:sz w:val="24"/>
          <w:szCs w:val="24"/>
          <w:lang w:val="en-US"/>
        </w:rPr>
        <w:t>- hozirgi kunda keng tarqal</w:t>
      </w:r>
      <w:r w:rsidRPr="00773CE2">
        <w:rPr>
          <w:color w:val="auto"/>
          <w:sz w:val="24"/>
          <w:szCs w:val="24"/>
          <w:lang w:val="en-US"/>
        </w:rPr>
        <w:t xml:space="preserve">gan qidiruv tizimi.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u w:val="single" w:color="0000FF"/>
          <w:lang w:val="en-US"/>
        </w:rPr>
        <w:t>http://</w:t>
      </w:r>
      <w:hyperlink r:id="rId394">
        <w:r w:rsidRPr="00773CE2">
          <w:rPr>
            <w:color w:val="auto"/>
            <w:sz w:val="24"/>
            <w:szCs w:val="24"/>
            <w:u w:val="single" w:color="0000FF"/>
            <w:lang w:val="en-US"/>
          </w:rPr>
          <w:t>www.google.uz</w:t>
        </w:r>
      </w:hyperlink>
      <w:hyperlink r:id="rId395">
        <w:r w:rsidRPr="00773CE2">
          <w:rPr>
            <w:color w:val="auto"/>
            <w:sz w:val="24"/>
            <w:szCs w:val="24"/>
            <w:lang w:val="en-US"/>
          </w:rPr>
          <w:t xml:space="preserve"> </w:t>
        </w:r>
      </w:hyperlink>
      <w:r w:rsidRPr="00773CE2">
        <w:rPr>
          <w:color w:val="auto"/>
          <w:sz w:val="24"/>
          <w:szCs w:val="24"/>
          <w:lang w:val="en-US"/>
        </w:rPr>
        <w:t xml:space="preserve">- lotin alifbosidagi qidiruv tizimi. </w:t>
      </w:r>
      <w:r w:rsidRPr="00773CE2">
        <w:rPr>
          <w:color w:val="auto"/>
          <w:sz w:val="24"/>
          <w:szCs w:val="24"/>
          <w:u w:val="single" w:color="0000FF"/>
          <w:lang w:val="en-US"/>
        </w:rPr>
        <w:t>http://</w:t>
      </w:r>
      <w:hyperlink r:id="rId396">
        <w:r w:rsidRPr="00773CE2">
          <w:rPr>
            <w:color w:val="auto"/>
            <w:sz w:val="24"/>
            <w:szCs w:val="24"/>
            <w:u w:val="single" w:color="0000FF"/>
            <w:lang w:val="en-US"/>
          </w:rPr>
          <w:t>www</w:t>
        </w:r>
      </w:hyperlink>
      <w:hyperlink r:id="rId397">
        <w:r w:rsidRPr="00773CE2">
          <w:rPr>
            <w:color w:val="auto"/>
            <w:sz w:val="24"/>
            <w:szCs w:val="24"/>
            <w:u w:val="single" w:color="0000FF"/>
            <w:lang w:val="en-US"/>
          </w:rPr>
          <w:t>.</w:t>
        </w:r>
      </w:hyperlink>
      <w:hyperlink r:id="rId398">
        <w:r w:rsidRPr="00773CE2">
          <w:rPr>
            <w:color w:val="auto"/>
            <w:sz w:val="24"/>
            <w:szCs w:val="24"/>
            <w:u w:val="single" w:color="0000FF"/>
            <w:lang w:val="en-US"/>
          </w:rPr>
          <w:t>rambler</w:t>
        </w:r>
      </w:hyperlink>
      <w:hyperlink r:id="rId399">
        <w:r w:rsidRPr="00773CE2">
          <w:rPr>
            <w:color w:val="auto"/>
            <w:sz w:val="24"/>
            <w:szCs w:val="24"/>
            <w:u w:val="single" w:color="0000FF"/>
            <w:lang w:val="en-US"/>
          </w:rPr>
          <w:t>.</w:t>
        </w:r>
      </w:hyperlink>
      <w:hyperlink r:id="rId400">
        <w:r w:rsidRPr="00773CE2">
          <w:rPr>
            <w:color w:val="auto"/>
            <w:sz w:val="24"/>
            <w:szCs w:val="24"/>
            <w:u w:val="single" w:color="0000FF"/>
            <w:lang w:val="en-US"/>
          </w:rPr>
          <w:t>ru</w:t>
        </w:r>
      </w:hyperlink>
      <w:hyperlink r:id="rId401">
        <w:r w:rsidRPr="00773CE2">
          <w:rPr>
            <w:color w:val="auto"/>
            <w:sz w:val="24"/>
            <w:szCs w:val="24"/>
            <w:lang w:val="en-US"/>
          </w:rPr>
          <w:t xml:space="preserve"> </w:t>
        </w:r>
      </w:hyperlink>
      <w:r w:rsidRPr="00773CE2">
        <w:rPr>
          <w:color w:val="auto"/>
          <w:sz w:val="24"/>
          <w:szCs w:val="24"/>
          <w:lang w:val="en-US"/>
        </w:rPr>
        <w:t>- Rossiyaning eng katta qidiruv tizimi.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u w:val="single" w:color="0000FF"/>
          <w:lang w:val="en-US"/>
        </w:rPr>
        <w:t>http://</w:t>
      </w:r>
      <w:hyperlink r:id="rId402">
        <w:r w:rsidRPr="00773CE2">
          <w:rPr>
            <w:color w:val="auto"/>
            <w:sz w:val="24"/>
            <w:szCs w:val="24"/>
            <w:u w:val="single" w:color="0000FF"/>
            <w:lang w:val="en-US"/>
          </w:rPr>
          <w:t>www</w:t>
        </w:r>
      </w:hyperlink>
      <w:hyperlink r:id="rId403">
        <w:r w:rsidRPr="00773CE2">
          <w:rPr>
            <w:color w:val="auto"/>
            <w:sz w:val="24"/>
            <w:szCs w:val="24"/>
            <w:u w:val="single" w:color="0000FF"/>
            <w:lang w:val="en-US"/>
          </w:rPr>
          <w:t>.</w:t>
        </w:r>
      </w:hyperlink>
      <w:hyperlink r:id="rId404">
        <w:r w:rsidRPr="00773CE2">
          <w:rPr>
            <w:color w:val="auto"/>
            <w:sz w:val="24"/>
            <w:szCs w:val="24"/>
            <w:u w:val="single" w:color="0000FF"/>
            <w:lang w:val="en-US"/>
          </w:rPr>
          <w:t>yandex</w:t>
        </w:r>
      </w:hyperlink>
      <w:hyperlink r:id="rId405">
        <w:r w:rsidRPr="00773CE2">
          <w:rPr>
            <w:color w:val="auto"/>
            <w:sz w:val="24"/>
            <w:szCs w:val="24"/>
            <w:u w:val="single" w:color="0000FF"/>
            <w:lang w:val="en-US"/>
          </w:rPr>
          <w:t>.</w:t>
        </w:r>
      </w:hyperlink>
      <w:hyperlink r:id="rId406">
        <w:r w:rsidRPr="00773CE2">
          <w:rPr>
            <w:color w:val="auto"/>
            <w:sz w:val="24"/>
            <w:szCs w:val="24"/>
            <w:u w:val="single" w:color="0000FF"/>
          </w:rPr>
          <w:t>ru</w:t>
        </w:r>
      </w:hyperlink>
      <w:hyperlink r:id="rId407">
        <w:r w:rsidRPr="00773CE2">
          <w:rPr>
            <w:color w:val="auto"/>
            <w:sz w:val="24"/>
            <w:szCs w:val="24"/>
          </w:rPr>
          <w:t xml:space="preserve"> </w:t>
        </w:r>
      </w:hyperlink>
      <w:r w:rsidRPr="00773CE2">
        <w:rPr>
          <w:color w:val="auto"/>
          <w:sz w:val="24"/>
          <w:szCs w:val="24"/>
        </w:rPr>
        <w:t>- Rossiya serverini o‘z i</w:t>
      </w:r>
      <w:r w:rsidRPr="00773CE2">
        <w:rPr>
          <w:color w:val="auto"/>
          <w:sz w:val="24"/>
          <w:szCs w:val="24"/>
        </w:rPr>
        <w:t xml:space="preserve">chiga olgan qidiruv tizimi.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u w:val="single" w:color="0000FF"/>
        </w:rPr>
        <w:t>http://</w:t>
      </w:r>
      <w:hyperlink r:id="rId408">
        <w:r w:rsidRPr="00773CE2">
          <w:rPr>
            <w:color w:val="auto"/>
            <w:sz w:val="24"/>
            <w:szCs w:val="24"/>
            <w:u w:val="single" w:color="0000FF"/>
          </w:rPr>
          <w:t>www.rol.ru</w:t>
        </w:r>
      </w:hyperlink>
      <w:hyperlink r:id="rId409">
        <w:r w:rsidRPr="00773CE2">
          <w:rPr>
            <w:color w:val="auto"/>
            <w:sz w:val="24"/>
            <w:szCs w:val="24"/>
          </w:rPr>
          <w:t xml:space="preserve"> </w:t>
        </w:r>
      </w:hyperlink>
      <w:r w:rsidRPr="00773CE2">
        <w:rPr>
          <w:color w:val="auto"/>
          <w:sz w:val="24"/>
          <w:szCs w:val="24"/>
        </w:rPr>
        <w:t xml:space="preserve">- hozirda Rossiyada keng tarqalgan qidiruv tizimi </w:t>
      </w:r>
      <w:r w:rsidRPr="00773CE2">
        <w:rPr>
          <w:color w:val="auto"/>
          <w:sz w:val="24"/>
          <w:szCs w:val="24"/>
          <w:u w:val="single" w:color="0000FF"/>
        </w:rPr>
        <w:t>http://</w:t>
      </w:r>
      <w:hyperlink r:id="rId410">
        <w:r w:rsidRPr="00773CE2">
          <w:rPr>
            <w:color w:val="auto"/>
            <w:sz w:val="24"/>
            <w:szCs w:val="24"/>
            <w:u w:val="single" w:color="0000FF"/>
          </w:rPr>
          <w:t>www.google.ru</w:t>
        </w:r>
      </w:hyperlink>
      <w:hyperlink r:id="rId411">
        <w:r w:rsidRPr="00773CE2">
          <w:rPr>
            <w:color w:val="auto"/>
            <w:sz w:val="24"/>
            <w:szCs w:val="24"/>
          </w:rPr>
          <w:t xml:space="preserve"> </w:t>
        </w:r>
      </w:hyperlink>
      <w:r w:rsidRPr="00773CE2">
        <w:rPr>
          <w:color w:val="auto"/>
          <w:sz w:val="24"/>
          <w:szCs w:val="24"/>
        </w:rPr>
        <w:t xml:space="preserve">- Rossiya qidiruv tizimi.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u w:val="single" w:color="0000FF"/>
          <w:lang w:val="en-US"/>
        </w:rPr>
        <w:t>http://</w:t>
      </w:r>
      <w:hyperlink r:id="rId412">
        <w:r w:rsidRPr="00773CE2">
          <w:rPr>
            <w:color w:val="auto"/>
            <w:sz w:val="24"/>
            <w:szCs w:val="24"/>
            <w:u w:val="single" w:color="0000FF"/>
            <w:lang w:val="en-US"/>
          </w:rPr>
          <w:t>www.google.u</w:t>
        </w:r>
      </w:hyperlink>
      <w:hyperlink r:id="rId413">
        <w:r w:rsidRPr="00773CE2">
          <w:rPr>
            <w:color w:val="auto"/>
            <w:sz w:val="24"/>
            <w:szCs w:val="24"/>
            <w:u w:val="single" w:color="0000FF"/>
            <w:lang w:val="en-US"/>
          </w:rPr>
          <w:t>z</w:t>
        </w:r>
      </w:hyperlink>
      <w:r w:rsidRPr="00773CE2">
        <w:rPr>
          <w:color w:val="auto"/>
          <w:sz w:val="24"/>
          <w:szCs w:val="24"/>
          <w:lang w:val="en-US"/>
        </w:rPr>
        <w:t xml:space="preserve"> – O‘zbekiston bo‘yicha qidiruv tizim.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INTERNET IJTIMOIY TARMOQ XIZMATLARI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lang w:val="en-US"/>
        </w:rPr>
        <w:t>Ijtimoiy</w:t>
      </w:r>
      <w:r w:rsidRPr="00773CE2">
        <w:rPr>
          <w:b/>
          <w:color w:val="auto"/>
          <w:sz w:val="24"/>
          <w:szCs w:val="24"/>
          <w:lang w:val="en-US"/>
        </w:rPr>
        <w:t xml:space="preserve"> tarmoq tushunchasi. </w:t>
      </w:r>
      <w:r w:rsidRPr="00773CE2">
        <w:rPr>
          <w:color w:val="auto"/>
          <w:sz w:val="24"/>
          <w:szCs w:val="24"/>
          <w:lang w:val="en-US"/>
        </w:rPr>
        <w:t xml:space="preserve">Tarkibi, faqatgina ishtirokchilardan iborat va ular orasida muloqatni o’rnatuvchi, ko’p foydalanuvchili interaktiv veb saytlar asosida yaratilgan tarmoq ijtimoiy tarmoq deb tushuniladi. </w:t>
      </w:r>
      <w:r w:rsidRPr="00773CE2">
        <w:rPr>
          <w:color w:val="auto"/>
          <w:sz w:val="24"/>
          <w:szCs w:val="24"/>
        </w:rPr>
        <w:t>Mazmuniga ko’ra</w:t>
      </w:r>
      <w:r w:rsidR="002309D8" w:rsidRPr="00773CE2">
        <w:rPr>
          <w:color w:val="auto"/>
          <w:sz w:val="24"/>
          <w:szCs w:val="24"/>
        </w:rPr>
        <w:t xml:space="preserve"> </w:t>
      </w:r>
      <w:r w:rsidRPr="00773CE2">
        <w:rPr>
          <w:color w:val="auto"/>
          <w:sz w:val="24"/>
          <w:szCs w:val="24"/>
        </w:rPr>
        <w:t>ijtimoiy tarmoq ikki bosqichli bo</w:t>
      </w:r>
      <w:r w:rsidRPr="00773CE2">
        <w:rPr>
          <w:color w:val="auto"/>
          <w:sz w:val="24"/>
          <w:szCs w:val="24"/>
        </w:rPr>
        <w:t xml:space="preserve">’ladi: </w:t>
      </w:r>
    </w:p>
    <w:p w:rsidR="00B45E59" w:rsidRPr="00773CE2" w:rsidRDefault="006F205B">
      <w:pPr>
        <w:numPr>
          <w:ilvl w:val="0"/>
          <w:numId w:val="35"/>
        </w:numPr>
        <w:spacing w:after="0" w:line="276" w:lineRule="auto"/>
        <w:ind w:left="0" w:right="0" w:firstLine="0"/>
        <w:rPr>
          <w:color w:val="auto"/>
          <w:sz w:val="24"/>
          <w:szCs w:val="24"/>
          <w:lang w:val="en-US"/>
        </w:rPr>
      </w:pPr>
      <w:r w:rsidRPr="00773CE2">
        <w:rPr>
          <w:color w:val="auto"/>
          <w:sz w:val="24"/>
          <w:szCs w:val="24"/>
          <w:lang w:val="en-US"/>
        </w:rPr>
        <w:t xml:space="preserve">Foydalanuvchilar orasidagi muloqatni o’rnatib beruvchi dasturiy - apparatli kompleks; </w:t>
      </w:r>
    </w:p>
    <w:p w:rsidR="00B45E59" w:rsidRPr="00773CE2" w:rsidRDefault="006F205B">
      <w:pPr>
        <w:numPr>
          <w:ilvl w:val="0"/>
          <w:numId w:val="35"/>
        </w:numPr>
        <w:spacing w:after="0" w:line="276" w:lineRule="auto"/>
        <w:ind w:left="0" w:right="0" w:firstLine="0"/>
        <w:rPr>
          <w:color w:val="auto"/>
          <w:sz w:val="24"/>
          <w:szCs w:val="24"/>
          <w:lang w:val="en-US"/>
        </w:rPr>
      </w:pPr>
      <w:r w:rsidRPr="00773CE2">
        <w:rPr>
          <w:color w:val="auto"/>
          <w:sz w:val="24"/>
          <w:szCs w:val="24"/>
          <w:lang w:val="en-US"/>
        </w:rPr>
        <w:t>Foydalanuvchilar orasidagi umumiy qiziqishlarni aniqlash, guruhlar orasidagi muloqat internet tarmog’i orqali bajarilishi.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Ijtimoiy tarmoqlarning maqsad va </w:t>
      </w:r>
      <w:r w:rsidRPr="00773CE2">
        <w:rPr>
          <w:b/>
          <w:color w:val="auto"/>
          <w:sz w:val="24"/>
          <w:szCs w:val="24"/>
          <w:lang w:val="en-US"/>
        </w:rPr>
        <w:t xml:space="preserve">vazifalari. </w:t>
      </w:r>
      <w:r w:rsidRPr="00773CE2">
        <w:rPr>
          <w:color w:val="auto"/>
          <w:sz w:val="24"/>
          <w:szCs w:val="24"/>
          <w:lang w:val="en-US"/>
        </w:rPr>
        <w:t>Ijtimoiy tarmoqning maqsadi internetda o’zaro qiziqishlar yoki faoliyatga ega shaxslar bilan muloqot qurishdan iborat. O’zaro aloqa ichki pochta yoki</w:t>
      </w:r>
      <w:r w:rsidR="002309D8" w:rsidRPr="00773CE2">
        <w:rPr>
          <w:color w:val="auto"/>
          <w:sz w:val="24"/>
          <w:szCs w:val="24"/>
          <w:lang w:val="en-US"/>
        </w:rPr>
        <w:t xml:space="preserve"> </w:t>
      </w:r>
      <w:r w:rsidRPr="00773CE2">
        <w:rPr>
          <w:color w:val="auto"/>
          <w:sz w:val="24"/>
          <w:szCs w:val="24"/>
          <w:lang w:val="en-US"/>
        </w:rPr>
        <w:t xml:space="preserve">xabar almashish tizimi orqali amalga oshiriladi.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Ijtimoiy tarmoqlar ochiq yoki yopiq bo’lishi</w:t>
      </w:r>
      <w:r w:rsidRPr="00773CE2">
        <w:rPr>
          <w:color w:val="auto"/>
          <w:sz w:val="24"/>
          <w:szCs w:val="24"/>
          <w:lang w:val="en-US"/>
        </w:rPr>
        <w:t xml:space="preserve"> mumkin. Ijtimoiy tarmoq xususiyatlarining biri – do’stlar va guruxlar tizimi. </w:t>
      </w:r>
      <w:r w:rsidRPr="00773CE2">
        <w:rPr>
          <w:color w:val="auto"/>
          <w:sz w:val="24"/>
          <w:szCs w:val="24"/>
        </w:rPr>
        <w:t>Uni quyidagi chizma yordamida tavsiflash mumkin.</w:t>
      </w:r>
      <w:r w:rsidR="002309D8"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mc:AlternateContent>
          <mc:Choice Requires="wpg">
            <w:drawing>
              <wp:inline distT="0" distB="0" distL="0" distR="0" wp14:anchorId="72589117" wp14:editId="4AC32028">
                <wp:extent cx="3056636" cy="1393783"/>
                <wp:effectExtent l="0" t="0" r="0" b="0"/>
                <wp:docPr id="406496" name="Group 406496"/>
                <wp:cNvGraphicFramePr/>
                <a:graphic xmlns:a="http://schemas.openxmlformats.org/drawingml/2006/main">
                  <a:graphicData uri="http://schemas.microsoft.com/office/word/2010/wordprocessingGroup">
                    <wpg:wgp>
                      <wpg:cNvGrpSpPr/>
                      <wpg:grpSpPr>
                        <a:xfrm>
                          <a:off x="0" y="0"/>
                          <a:ext cx="3056636" cy="1393783"/>
                          <a:chOff x="0" y="0"/>
                          <a:chExt cx="3056636" cy="1393783"/>
                        </a:xfrm>
                      </wpg:grpSpPr>
                      <wps:wsp>
                        <wps:cNvPr id="22109" name="Rectangle 22109"/>
                        <wps:cNvSpPr/>
                        <wps:spPr>
                          <a:xfrm>
                            <a:off x="3012440" y="1198084"/>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2209" name="Picture 22209"/>
                          <pic:cNvPicPr/>
                        </pic:nvPicPr>
                        <pic:blipFill>
                          <a:blip r:embed="rId414"/>
                          <a:stretch>
                            <a:fillRect/>
                          </a:stretch>
                        </pic:blipFill>
                        <pic:spPr>
                          <a:xfrm>
                            <a:off x="3175" y="3175"/>
                            <a:ext cx="2983865" cy="1327150"/>
                          </a:xfrm>
                          <a:prstGeom prst="rect">
                            <a:avLst/>
                          </a:prstGeom>
                        </pic:spPr>
                      </pic:pic>
                      <wps:wsp>
                        <wps:cNvPr id="22210" name="Shape 22210"/>
                        <wps:cNvSpPr/>
                        <wps:spPr>
                          <a:xfrm>
                            <a:off x="0" y="0"/>
                            <a:ext cx="2990215" cy="1333500"/>
                          </a:xfrm>
                          <a:custGeom>
                            <a:avLst/>
                            <a:gdLst/>
                            <a:ahLst/>
                            <a:cxnLst/>
                            <a:rect l="0" t="0" r="0" b="0"/>
                            <a:pathLst>
                              <a:path w="2990215" h="1333500">
                                <a:moveTo>
                                  <a:pt x="0" y="1333500"/>
                                </a:moveTo>
                                <a:lnTo>
                                  <a:pt x="2990215" y="1333500"/>
                                </a:lnTo>
                                <a:lnTo>
                                  <a:pt x="299021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589117" id="Group 406496" o:spid="_x0000_s1696" style="width:240.7pt;height:109.75pt;mso-position-horizontal-relative:char;mso-position-vertical-relative:line" coordsize="30566,139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">
                <v:rect id="Rectangle 22109" o:spid="_x0000_s1697" style="position:absolute;left:30124;top:1198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" filled="f" stroked="f">
                  <v:textbox inset="0,0,0,0">
                    <w:txbxContent>
                      <w:p w14:paraId="1B9821C6" w14:textId="77777777" w:rsidR="00B45E59" w:rsidRDefault="00000000">
                        <w:pPr>
                          <w:spacing w:after="160" w:line="259" w:lineRule="auto"/>
                          <w:ind w:left="0" w:right="0" w:firstLine="0"/>
                          <w:jc w:val="left"/>
                        </w:pPr>
                        <w:r>
                          <w:t xml:space="preserve"> </w:t>
                        </w:r>
                      </w:p>
                    </w:txbxContent>
                  </v:textbox>
                </v:rect>
                <v:shape id="Picture 22209" o:spid="_x0000_s1698" type="#_x0000_t75" style="position:absolute;left:31;top:31;width:29839;height:1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">
                  <v:imagedata r:id="rId415" o:title=""/>
                </v:shape>
                <v:shape id="Shape 22210" o:spid="_x0000_s1699" style="position:absolute;width:29902;height:13335;visibility:visible;mso-wrap-style:square;v-text-anchor:top" coordsize="299021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" path="m,1333500r2990215,l2990215,,,,,1333500xe" filled="f" strokeweight=".5pt">
                  <v:stroke miterlimit="83231f" joinstyle="miter"/>
                  <v:path arrowok="t" textboxrect="0,0,2990215,1333500"/>
                </v:shape>
                <w10:anchorlock/>
              </v:group>
            </w:pict>
          </mc:Fallback>
        </mc:AlternateContent>
      </w:r>
    </w:p>
    <w:p w:rsidR="00B45E59" w:rsidRPr="00773CE2" w:rsidRDefault="006F205B" w:rsidP="00773CE2">
      <w:pPr>
        <w:spacing w:after="0" w:line="276" w:lineRule="auto"/>
        <w:ind w:left="0" w:right="0" w:firstLine="0"/>
        <w:jc w:val="right"/>
        <w:rPr>
          <w:color w:val="auto"/>
          <w:sz w:val="24"/>
          <w:szCs w:val="24"/>
          <w:lang w:val="en-US"/>
        </w:rPr>
      </w:pPr>
      <w:r w:rsidRPr="00773CE2">
        <w:rPr>
          <w:color w:val="auto"/>
          <w:sz w:val="24"/>
          <w:szCs w:val="24"/>
          <w:lang w:val="en-US"/>
        </w:rPr>
        <w:t xml:space="preserve">Foydalanuvchilarining soni bo’yicha hozirda Facebook ijtimoiy tarmog’i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500 000 000 foydalanuvchisi bilan yetakchilik qil</w:t>
      </w:r>
      <w:r w:rsidRPr="00773CE2">
        <w:rPr>
          <w:color w:val="auto"/>
          <w:sz w:val="24"/>
          <w:szCs w:val="24"/>
          <w:lang w:val="en-US"/>
        </w:rPr>
        <w:t>moqda. Undan keyingi o’rinlarda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MySpace (255 000 000 foydalanuvchi), Twitter (200 000 000 foydalanuvchi), Windows Live Spaces (120 000 000 foydalanuvchi), Habbo Hotel (120 000 000 foydalanuvchi),</w:t>
      </w:r>
      <w:r w:rsidR="002309D8" w:rsidRPr="00773CE2">
        <w:rPr>
          <w:color w:val="auto"/>
          <w:sz w:val="24"/>
          <w:szCs w:val="24"/>
          <w:lang w:val="en-US"/>
        </w:rPr>
        <w:t xml:space="preserve"> </w:t>
      </w:r>
      <w:r w:rsidRPr="00773CE2">
        <w:rPr>
          <w:color w:val="auto"/>
          <w:sz w:val="24"/>
          <w:szCs w:val="24"/>
          <w:lang w:val="en-US"/>
        </w:rPr>
        <w:t>V Kontakte (110 000 000 foydalanuvchi),</w:t>
      </w:r>
      <w:r w:rsidR="002309D8" w:rsidRPr="00773CE2">
        <w:rPr>
          <w:color w:val="auto"/>
          <w:sz w:val="24"/>
          <w:szCs w:val="24"/>
          <w:lang w:val="en-US"/>
        </w:rPr>
        <w:t xml:space="preserve"> </w:t>
      </w:r>
      <w:r w:rsidRPr="00773CE2">
        <w:rPr>
          <w:color w:val="auto"/>
          <w:sz w:val="24"/>
          <w:szCs w:val="24"/>
          <w:lang w:val="en-US"/>
        </w:rPr>
        <w:t xml:space="preserve">Friendster (90 000 </w:t>
      </w:r>
      <w:r w:rsidRPr="00773CE2">
        <w:rPr>
          <w:color w:val="auto"/>
          <w:sz w:val="24"/>
          <w:szCs w:val="24"/>
          <w:lang w:val="en-US"/>
        </w:rPr>
        <w:t xml:space="preserve">000 foydalanuvchi), Hi5(80 000 000 foydalanuvchi), Tagged.com (70 000 000) . </w:t>
      </w:r>
      <w:r w:rsidRPr="00773CE2">
        <w:rPr>
          <w:b/>
          <w:color w:val="auto"/>
          <w:sz w:val="24"/>
          <w:szCs w:val="24"/>
          <w:lang w:val="en-US"/>
        </w:rPr>
        <w:t xml:space="preserve">Odnoklassniki (odnoklasniki.ru) ijtimoiy </w:t>
      </w:r>
      <w:r w:rsidRPr="00773CE2">
        <w:rPr>
          <w:b/>
          <w:color w:val="auto"/>
          <w:sz w:val="24"/>
          <w:szCs w:val="24"/>
          <w:lang w:val="en-US"/>
        </w:rPr>
        <w:lastRenderedPageBreak/>
        <w:t xml:space="preserve">tarmog’i maqsad va vazifalari. </w:t>
      </w:r>
      <w:r w:rsidRPr="00773CE2">
        <w:rPr>
          <w:color w:val="auto"/>
          <w:sz w:val="24"/>
          <w:szCs w:val="24"/>
          <w:lang w:val="en-US"/>
        </w:rPr>
        <w:t>Bunday veb saytlarda odatda o’zingiz xaqingizdagi ma’lumotlarni joylashtirasiz (Tug’ilgan kun, maktab, sevi</w:t>
      </w:r>
      <w:r w:rsidRPr="00773CE2">
        <w:rPr>
          <w:color w:val="auto"/>
          <w:sz w:val="24"/>
          <w:szCs w:val="24"/>
          <w:lang w:val="en-US"/>
        </w:rPr>
        <w:t>mli mashg’ulot va boshqalar). O’z navbatida siz xam qidiryotgan qatnashchingizni shu turdagi ma’lumotlarini olishingiz mumkin.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Ijtimoiy tarmoqlarning internetdagi g’alabali yurishi 1995 yilda amerikaliklarning</w:t>
      </w:r>
      <w:r w:rsidR="002309D8" w:rsidRPr="00773CE2">
        <w:rPr>
          <w:color w:val="auto"/>
          <w:sz w:val="24"/>
          <w:szCs w:val="24"/>
          <w:lang w:val="en-US"/>
        </w:rPr>
        <w:t xml:space="preserve"> </w:t>
      </w:r>
      <w:r w:rsidRPr="00773CE2">
        <w:rPr>
          <w:color w:val="auto"/>
          <w:sz w:val="24"/>
          <w:szCs w:val="24"/>
          <w:lang w:val="en-US"/>
        </w:rPr>
        <w:t>Classmatec.com (Odnaklassniki uning ruscha an</w:t>
      </w:r>
      <w:r w:rsidRPr="00773CE2">
        <w:rPr>
          <w:color w:val="auto"/>
          <w:sz w:val="24"/>
          <w:szCs w:val="24"/>
          <w:lang w:val="en-US"/>
        </w:rPr>
        <w:t>alogi xisoblanadi) ijtimoiy tarmog’i yaratilishi bilan boshlandi.</w:t>
      </w:r>
      <w:r w:rsidR="002309D8" w:rsidRPr="00773CE2">
        <w:rPr>
          <w:color w:val="auto"/>
          <w:sz w:val="24"/>
          <w:szCs w:val="24"/>
          <w:lang w:val="en-US"/>
        </w:rPr>
        <w:t xml:space="preserve"> </w:t>
      </w:r>
      <w:r w:rsidRPr="00773CE2">
        <w:rPr>
          <w:color w:val="auto"/>
          <w:sz w:val="24"/>
          <w:szCs w:val="24"/>
          <w:lang w:val="en-US"/>
        </w:rPr>
        <w:t>Bu ijtimoiy tarmoqning</w:t>
      </w:r>
      <w:r w:rsidRPr="00773CE2">
        <w:rPr>
          <w:b/>
          <w:color w:val="auto"/>
          <w:sz w:val="24"/>
          <w:szCs w:val="24"/>
          <w:lang w:val="en-US"/>
        </w:rPr>
        <w:t xml:space="preserve"> </w:t>
      </w:r>
      <w:r w:rsidRPr="00773CE2">
        <w:rPr>
          <w:color w:val="auto"/>
          <w:sz w:val="24"/>
          <w:szCs w:val="24"/>
          <w:lang w:val="en-US"/>
        </w:rPr>
        <w:t>maqsadi sinfdoshlarni internet tarmog’i orqali qidirish, topish va muloqat o’rnatish hisoblanadi. Vazifalari</w:t>
      </w:r>
      <w:r w:rsidRPr="00773CE2">
        <w:rPr>
          <w:b/>
          <w:color w:val="auto"/>
          <w:sz w:val="24"/>
          <w:szCs w:val="24"/>
          <w:lang w:val="en-US"/>
        </w:rPr>
        <w:t xml:space="preserve"> </w:t>
      </w:r>
      <w:r w:rsidRPr="00773CE2">
        <w:rPr>
          <w:color w:val="auto"/>
          <w:sz w:val="24"/>
          <w:szCs w:val="24"/>
          <w:lang w:val="en-US"/>
        </w:rPr>
        <w:t>esa o’zaro qiziqish to’rlarini hosil qilish va muloqatni s</w:t>
      </w:r>
      <w:r w:rsidRPr="00773CE2">
        <w:rPr>
          <w:color w:val="auto"/>
          <w:sz w:val="24"/>
          <w:szCs w:val="24"/>
          <w:lang w:val="en-US"/>
        </w:rPr>
        <w:t xml:space="preserve">aqlab qolishdan iboratdir.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Albatta, bu veb sahifalarni yaratishdan asosiy ko’zlangan maqsad bir tomondan mablag’ ishlash bo’lsa, ikkinchi tamondan sahifani ommalashtirish hamda bir xil dunyoqarashga ega bo’lganlar shaxslar guruhlarini shakllantirish hisob</w:t>
      </w:r>
      <w:r w:rsidRPr="00773CE2">
        <w:rPr>
          <w:color w:val="auto"/>
          <w:sz w:val="24"/>
          <w:szCs w:val="24"/>
          <w:lang w:val="en-US"/>
        </w:rPr>
        <w:t xml:space="preserve">lanadi. Salbiy tomoni, esa shakllangan guruhlarni boshqarib bo’lmaydi.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Sinfdosh (sinfdosh.uz) ijtimoiy tarmog’i maqsad va vazifalari. </w:t>
      </w:r>
      <w:r w:rsidRPr="00773CE2">
        <w:rPr>
          <w:color w:val="auto"/>
          <w:sz w:val="24"/>
          <w:szCs w:val="24"/>
          <w:lang w:val="en-US"/>
        </w:rPr>
        <w:t>Ushbu veb sahifa Odnoklassniki (odnoklasniki.ru) ijtimoiy tarmog’i yaratilishi maqsad va vazifalari bilan bir xil bo’lib,</w:t>
      </w:r>
      <w:r w:rsidRPr="00773CE2">
        <w:rPr>
          <w:color w:val="auto"/>
          <w:sz w:val="24"/>
          <w:szCs w:val="24"/>
          <w:lang w:val="en-US"/>
        </w:rPr>
        <w:t xml:space="preserve"> faqatgina O’zbekistonliklar fuqoralar uchun yaratilgan va moslashtirilgan.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O’zbekistondagi ijtimoiy tarmoqlar.</w:t>
      </w:r>
      <w:r w:rsidRPr="00773CE2">
        <w:rPr>
          <w:b/>
          <w:color w:val="auto"/>
          <w:sz w:val="24"/>
          <w:szCs w:val="24"/>
          <w:lang w:val="en-US"/>
        </w:rPr>
        <w:t xml:space="preserve"> </w:t>
      </w:r>
      <w:r w:rsidRPr="00773CE2">
        <w:rPr>
          <w:color w:val="auto"/>
          <w:sz w:val="24"/>
          <w:szCs w:val="24"/>
          <w:lang w:val="en-US"/>
        </w:rPr>
        <w:t>O’zbekistondagi ijtimoiy</w:t>
      </w:r>
      <w:r w:rsidR="002309D8" w:rsidRPr="00773CE2">
        <w:rPr>
          <w:color w:val="auto"/>
          <w:sz w:val="24"/>
          <w:szCs w:val="24"/>
          <w:lang w:val="en-US"/>
        </w:rPr>
        <w:t xml:space="preserve"> </w:t>
      </w:r>
      <w:r w:rsidRPr="00773CE2">
        <w:rPr>
          <w:color w:val="auto"/>
          <w:sz w:val="24"/>
          <w:szCs w:val="24"/>
          <w:lang w:val="en-US"/>
        </w:rPr>
        <w:t xml:space="preserve">tarmoq saytlarini tiliga qarab quydagilarga ajratish mumkin. O’zbek tilini xam qo’llay oladigan ijtimoiy tarmoqlar. </w:t>
      </w:r>
      <w:hyperlink r:id="rId416">
        <w:r w:rsidRPr="00773CE2">
          <w:rPr>
            <w:color w:val="auto"/>
            <w:sz w:val="24"/>
            <w:szCs w:val="24"/>
            <w:u w:val="single" w:color="0000FF"/>
            <w:lang w:val="en-US"/>
          </w:rPr>
          <w:t>www.sinfdosh.uz</w:t>
        </w:r>
      </w:hyperlink>
      <w:hyperlink r:id="rId417">
        <w:r w:rsidRPr="00773CE2">
          <w:rPr>
            <w:color w:val="auto"/>
            <w:sz w:val="24"/>
            <w:szCs w:val="24"/>
            <w:lang w:val="en-US"/>
          </w:rPr>
          <w:t xml:space="preserve"> </w:t>
        </w:r>
      </w:hyperlink>
      <w:hyperlink r:id="rId418">
        <w:r w:rsidRPr="00773CE2">
          <w:rPr>
            <w:color w:val="auto"/>
            <w:sz w:val="24"/>
            <w:szCs w:val="24"/>
            <w:lang w:val="en-US"/>
          </w:rPr>
          <w:t xml:space="preserve"> </w:t>
        </w:r>
      </w:hyperlink>
      <w:hyperlink r:id="rId419">
        <w:r w:rsidRPr="00773CE2">
          <w:rPr>
            <w:color w:val="auto"/>
            <w:sz w:val="24"/>
            <w:szCs w:val="24"/>
            <w:u w:val="single" w:color="000000"/>
            <w:lang w:val="en-US"/>
          </w:rPr>
          <w:t>www.vsetut.uz</w:t>
        </w:r>
      </w:hyperlink>
      <w:hyperlink r:id="rId420">
        <w:r w:rsidRPr="00773CE2">
          <w:rPr>
            <w:color w:val="auto"/>
            <w:sz w:val="24"/>
            <w:szCs w:val="24"/>
            <w:lang w:val="en-US"/>
          </w:rPr>
          <w:t xml:space="preserve"> </w:t>
        </w:r>
      </w:hyperlink>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Feysbuk</w:t>
      </w:r>
      <w:r w:rsidRPr="00773CE2">
        <w:rPr>
          <w:b/>
          <w:color w:val="auto"/>
          <w:sz w:val="24"/>
          <w:szCs w:val="24"/>
          <w:lang w:val="en-US"/>
        </w:rPr>
        <w:t xml:space="preserve"> (facebook.com) ijtimoiy tarmog’i maqsad va vazifalari. </w:t>
      </w:r>
      <w:r w:rsidRPr="00773CE2">
        <w:rPr>
          <w:color w:val="auto"/>
          <w:sz w:val="24"/>
          <w:szCs w:val="24"/>
          <w:lang w:val="en-US"/>
        </w:rPr>
        <w:t xml:space="preserve">Ushbu veb sahifa ham Odnoklassniki (odnoklasniki.ru), </w:t>
      </w:r>
      <w:hyperlink r:id="rId421">
        <w:r w:rsidRPr="00773CE2">
          <w:rPr>
            <w:color w:val="auto"/>
            <w:sz w:val="24"/>
            <w:szCs w:val="24"/>
            <w:u w:val="single" w:color="0000FF"/>
            <w:lang w:val="en-US"/>
          </w:rPr>
          <w:t>www.sinfdosh.uz</w:t>
        </w:r>
      </w:hyperlink>
      <w:hyperlink r:id="rId422">
        <w:r w:rsidRPr="00773CE2">
          <w:rPr>
            <w:color w:val="auto"/>
            <w:sz w:val="24"/>
            <w:szCs w:val="24"/>
            <w:lang w:val="en-US"/>
          </w:rPr>
          <w:t xml:space="preserve"> </w:t>
        </w:r>
      </w:hyperlink>
      <w:r w:rsidRPr="00773CE2">
        <w:rPr>
          <w:color w:val="auto"/>
          <w:sz w:val="24"/>
          <w:szCs w:val="24"/>
          <w:lang w:val="en-US"/>
        </w:rPr>
        <w:t>ijtimoiy tarmog’lari yaratilishi maqsad va v</w:t>
      </w:r>
      <w:r w:rsidRPr="00773CE2">
        <w:rPr>
          <w:color w:val="auto"/>
          <w:sz w:val="24"/>
          <w:szCs w:val="24"/>
          <w:lang w:val="en-US"/>
        </w:rPr>
        <w:t xml:space="preserve">azifalari bilan bir xil bo’lib, faqatgina ingliz tilida so’zlashuvchilar uchun yaratilgan va moslashtirilgan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3AB581A9" wp14:editId="603C1625">
            <wp:extent cx="3804539" cy="1866900"/>
            <wp:effectExtent l="0" t="0" r="0" b="0"/>
            <wp:docPr id="22324" name="Picture 22324"/>
            <wp:cNvGraphicFramePr/>
            <a:graphic xmlns:a="http://schemas.openxmlformats.org/drawingml/2006/main">
              <a:graphicData uri="http://schemas.openxmlformats.org/drawingml/2006/picture">
                <pic:pic xmlns:pic="http://schemas.openxmlformats.org/drawingml/2006/picture">
                  <pic:nvPicPr>
                    <pic:cNvPr id="22324" name="Picture 22324"/>
                    <pic:cNvPicPr/>
                  </pic:nvPicPr>
                  <pic:blipFill>
                    <a:blip r:embed="rId423"/>
                    <a:stretch>
                      <a:fillRect/>
                    </a:stretch>
                  </pic:blipFill>
                  <pic:spPr>
                    <a:xfrm>
                      <a:off x="0" y="0"/>
                      <a:ext cx="3804539" cy="1866900"/>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Bundan tashqari qiziquvchilar quyidagi veb sahifalarni ham ko’rishlari mumkin: Last.fm, Linjedln, MySpace.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Bularning yaratilish maqsad va vaz</w:t>
      </w:r>
      <w:r w:rsidRPr="00773CE2">
        <w:rPr>
          <w:color w:val="auto"/>
          <w:sz w:val="24"/>
          <w:szCs w:val="24"/>
          <w:lang w:val="en-US"/>
        </w:rPr>
        <w:t xml:space="preserve">ifalari ham yuqorida keltirilgan veb sahifalar bilan o’xshash.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Ijtimoiy tarmoqlarda ma’lumotlardan, shu jumladan shaxsiy ma’lumotlardan foydalanish madaniyati. </w:t>
      </w:r>
      <w:r w:rsidRPr="00773CE2">
        <w:rPr>
          <w:color w:val="auto"/>
          <w:sz w:val="24"/>
          <w:szCs w:val="24"/>
          <w:lang w:val="en-US"/>
        </w:rPr>
        <w:t>E’tibor berib, keltirilgan veb sahifalar tahlil qilinsa quyidagi salbiy holatlar va kamchilikla</w:t>
      </w:r>
      <w:r w:rsidRPr="00773CE2">
        <w:rPr>
          <w:color w:val="auto"/>
          <w:sz w:val="24"/>
          <w:szCs w:val="24"/>
          <w:lang w:val="en-US"/>
        </w:rPr>
        <w:t xml:space="preserve">r uchrab turadi: </w:t>
      </w:r>
    </w:p>
    <w:p w:rsidR="00B45E59" w:rsidRPr="00773CE2" w:rsidRDefault="006F205B">
      <w:pPr>
        <w:numPr>
          <w:ilvl w:val="0"/>
          <w:numId w:val="36"/>
        </w:numPr>
        <w:spacing w:after="0" w:line="276" w:lineRule="auto"/>
        <w:ind w:left="0" w:right="0" w:firstLine="0"/>
        <w:rPr>
          <w:color w:val="auto"/>
          <w:sz w:val="24"/>
          <w:szCs w:val="24"/>
          <w:lang w:val="en-US"/>
        </w:rPr>
      </w:pPr>
      <w:r w:rsidRPr="00773CE2">
        <w:rPr>
          <w:color w:val="auto"/>
          <w:sz w:val="24"/>
          <w:szCs w:val="24"/>
          <w:lang w:val="en-US"/>
        </w:rPr>
        <w:t xml:space="preserve">Foydalanuvchilarning ayrimlari o’z nomlari bilan ro’yxatdan o’tishmaydi; </w:t>
      </w:r>
    </w:p>
    <w:p w:rsidR="00B45E59" w:rsidRPr="00773CE2" w:rsidRDefault="006F205B">
      <w:pPr>
        <w:numPr>
          <w:ilvl w:val="0"/>
          <w:numId w:val="36"/>
        </w:numPr>
        <w:spacing w:after="0" w:line="276" w:lineRule="auto"/>
        <w:ind w:left="0" w:right="0" w:firstLine="0"/>
        <w:rPr>
          <w:color w:val="auto"/>
          <w:sz w:val="24"/>
          <w:szCs w:val="24"/>
        </w:rPr>
      </w:pPr>
      <w:r w:rsidRPr="00773CE2">
        <w:rPr>
          <w:color w:val="auto"/>
          <w:sz w:val="24"/>
          <w:szCs w:val="24"/>
        </w:rPr>
        <w:t xml:space="preserve">Nomaqbul foto sur’atlar qo’yishadi; </w:t>
      </w:r>
    </w:p>
    <w:p w:rsidR="00B45E59" w:rsidRPr="00773CE2" w:rsidRDefault="006F205B">
      <w:pPr>
        <w:numPr>
          <w:ilvl w:val="0"/>
          <w:numId w:val="36"/>
        </w:numPr>
        <w:spacing w:after="0" w:line="276" w:lineRule="auto"/>
        <w:ind w:left="0" w:right="0" w:firstLine="0"/>
        <w:rPr>
          <w:color w:val="auto"/>
          <w:sz w:val="24"/>
          <w:szCs w:val="24"/>
        </w:rPr>
      </w:pPr>
      <w:r w:rsidRPr="00773CE2">
        <w:rPr>
          <w:color w:val="auto"/>
          <w:sz w:val="24"/>
          <w:szCs w:val="24"/>
        </w:rPr>
        <w:t xml:space="preserve">O’zaro muloqatlarda hurmatsizlik qilishadi; </w:t>
      </w:r>
    </w:p>
    <w:p w:rsidR="00B45E59" w:rsidRPr="00773CE2" w:rsidRDefault="006F205B">
      <w:pPr>
        <w:numPr>
          <w:ilvl w:val="0"/>
          <w:numId w:val="36"/>
        </w:numPr>
        <w:spacing w:after="0" w:line="276" w:lineRule="auto"/>
        <w:ind w:left="0" w:right="0" w:firstLine="0"/>
        <w:rPr>
          <w:color w:val="auto"/>
          <w:sz w:val="24"/>
          <w:szCs w:val="24"/>
          <w:lang w:val="en-US"/>
        </w:rPr>
      </w:pPr>
      <w:r w:rsidRPr="00773CE2">
        <w:rPr>
          <w:color w:val="auto"/>
          <w:sz w:val="24"/>
          <w:szCs w:val="24"/>
          <w:lang w:val="en-US"/>
        </w:rPr>
        <w:t xml:space="preserve">Bema’ni gaplar yozadilar, ba’zan noto’g’ri ma’lumotlardan foydalanadi; </w:t>
      </w:r>
    </w:p>
    <w:p w:rsidR="00B45E59" w:rsidRPr="00773CE2" w:rsidRDefault="006F205B">
      <w:pPr>
        <w:numPr>
          <w:ilvl w:val="0"/>
          <w:numId w:val="36"/>
        </w:numPr>
        <w:spacing w:after="0" w:line="276" w:lineRule="auto"/>
        <w:ind w:left="0" w:right="0" w:firstLine="0"/>
        <w:rPr>
          <w:color w:val="auto"/>
          <w:sz w:val="24"/>
          <w:szCs w:val="24"/>
          <w:lang w:val="en-US"/>
        </w:rPr>
      </w:pPr>
      <w:r w:rsidRPr="00773CE2">
        <w:rPr>
          <w:color w:val="auto"/>
          <w:sz w:val="24"/>
          <w:szCs w:val="24"/>
          <w:lang w:val="en-US"/>
        </w:rPr>
        <w:lastRenderedPageBreak/>
        <w:t xml:space="preserve">Sahifalar </w:t>
      </w:r>
      <w:r w:rsidRPr="00773CE2">
        <w:rPr>
          <w:color w:val="auto"/>
          <w:sz w:val="24"/>
          <w:szCs w:val="24"/>
          <w:lang w:val="en-US"/>
        </w:rPr>
        <w:t>ijtimoiy bo’lishiga qaramasdan siyosiy muloqatlar o’rnatadilar va hokoza.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Demak,</w:t>
      </w:r>
      <w:r w:rsidR="002309D8" w:rsidRPr="00773CE2">
        <w:rPr>
          <w:b/>
          <w:color w:val="auto"/>
          <w:sz w:val="24"/>
          <w:szCs w:val="24"/>
          <w:lang w:val="en-US"/>
        </w:rPr>
        <w:t xml:space="preserve"> </w:t>
      </w:r>
      <w:r w:rsidRPr="00773CE2">
        <w:rPr>
          <w:color w:val="auto"/>
          <w:sz w:val="24"/>
          <w:szCs w:val="24"/>
          <w:lang w:val="en-US"/>
        </w:rPr>
        <w:t>Ijtimoiy tarmoqlarda ma’lumotlardan, shu jumladan shaxsiy ma’lumotlardan foydalanish madaniyati deganda, yuqorida keltirilgan salbiy holatlar va kamchiliklarga yo’l qo’ymasli</w:t>
      </w:r>
      <w:r w:rsidRPr="00773CE2">
        <w:rPr>
          <w:color w:val="auto"/>
          <w:sz w:val="24"/>
          <w:szCs w:val="24"/>
          <w:lang w:val="en-US"/>
        </w:rPr>
        <w:t xml:space="preserve">k tushuniladi.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Unutmaslik kerakki, ma’lum bir shaxs tomonidan Internet tizimiga qo’yiladigan ma’lumotlar boshqa shaxslar yoki ijtimoiy guruhlar tomonidan turli maqsadlarda ham foydalaniilishi mumkin. Shu jumladan ma’naviyat va ma’rifatga zid ham bo’lishi </w:t>
      </w:r>
      <w:r w:rsidRPr="00773CE2">
        <w:rPr>
          <w:color w:val="auto"/>
          <w:sz w:val="24"/>
          <w:szCs w:val="24"/>
          <w:lang w:val="en-US"/>
        </w:rPr>
        <w:t xml:space="preserve">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Ijtimoiy tarmoqlardan foydalanilganda u yerdagi ma’lumotlarning haqqoniyligiga, Sizni aldashmayotganligiga iqror bo’lib, so’ngra ma’lum bir qarorga kelish kerak.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INTERNETDA INTERAKTIV XIZMATLAR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Interaktivlik tushunchasi. </w:t>
      </w:r>
      <w:r w:rsidRPr="00773CE2">
        <w:rPr>
          <w:color w:val="auto"/>
          <w:sz w:val="24"/>
          <w:szCs w:val="24"/>
          <w:lang w:val="en-US"/>
        </w:rPr>
        <w:t xml:space="preserve">Interaktivlik deganda </w:t>
      </w:r>
      <w:r w:rsidRPr="00773CE2">
        <w:rPr>
          <w:color w:val="auto"/>
          <w:sz w:val="24"/>
          <w:szCs w:val="24"/>
          <w:lang w:val="en-US"/>
        </w:rPr>
        <w:t>biz, faqatgina, biz o’rganayotgan fan kesimida texnik vositalar, kompyuter, ularning dasturlari hamda foydalanuvchilar orasidagi o’rnatilgan muloqatni tashkil etish tushuniladi. Demak, Kompyuter dasturlari shunday yaratilganki, Biz u yordamida kompyuter bi</w:t>
      </w:r>
      <w:r w:rsidRPr="00773CE2">
        <w:rPr>
          <w:color w:val="auto"/>
          <w:sz w:val="24"/>
          <w:szCs w:val="24"/>
          <w:lang w:val="en-US"/>
        </w:rPr>
        <w:t xml:space="preserve">lan muloqat o’rnatamiz.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Umuman olganda interaktivlik bu muloqat tizimini tashkil etish bilan bog’liq. Ya’ni, maqsadga ko’ra tizim elementlari orasidagi axboriy ma’lumotlar almashinuvi.Ushbu tushuncha axborot nazariyasi, informatika va dasturlash, telekomm</w:t>
      </w:r>
      <w:r w:rsidRPr="00773CE2">
        <w:rPr>
          <w:color w:val="auto"/>
          <w:sz w:val="24"/>
          <w:szCs w:val="24"/>
          <w:lang w:val="en-US"/>
        </w:rPr>
        <w:t>unikasiya tizimlari, sosiologiya va boshqa sohalarda qo’llaniladi.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Interaktiv xizmatlar tushunchasi. </w:t>
      </w:r>
      <w:r w:rsidRPr="00773CE2">
        <w:rPr>
          <w:color w:val="auto"/>
          <w:sz w:val="24"/>
          <w:szCs w:val="24"/>
          <w:lang w:val="en-US"/>
        </w:rPr>
        <w:t xml:space="preserve">Interaktivlik orqali foydalanuvchi moddiy, ma’naviy, ijtimoiy, iqtisodiy, axboriy va ishlab chiqarishning turli manbalaridan ko’riladigan manfaat mavjud </w:t>
      </w:r>
      <w:r w:rsidRPr="00773CE2">
        <w:rPr>
          <w:color w:val="auto"/>
          <w:sz w:val="24"/>
          <w:szCs w:val="24"/>
          <w:lang w:val="en-US"/>
        </w:rPr>
        <w:t xml:space="preserve">bo’lsa, unga interaktiv xizmat qilingan deb tushuniladi.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Ya’ni, kompyuter dasturlari orqali foydalanuvchiga interaktiv xizmat tashkil etilgan deb tushuniladi.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Internet tarmog’i orqali ko’rsatiladigan interaktiv xizmat turlari. </w:t>
      </w:r>
      <w:r w:rsidRPr="00773CE2">
        <w:rPr>
          <w:color w:val="auto"/>
          <w:sz w:val="24"/>
          <w:szCs w:val="24"/>
          <w:lang w:val="en-US"/>
        </w:rPr>
        <w:t>Hozirgi vaqtda, Hukumatimiz</w:t>
      </w:r>
      <w:r w:rsidRPr="00773CE2">
        <w:rPr>
          <w:color w:val="auto"/>
          <w:sz w:val="24"/>
          <w:szCs w:val="24"/>
          <w:lang w:val="en-US"/>
        </w:rPr>
        <w:t xml:space="preserve"> tomonidan interaktiv xizmatlarni shakllantirish, tashkil etish va ularni boshqarishga katta e’tibor berilmoqda. Interaktiv xizmatlarni tashkil etishning eng tez va yaxshi yo’li, bu, ularni internet tarmoqlari orqali amalga oshirish hisoblanadi.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Internet </w:t>
      </w:r>
      <w:r w:rsidRPr="00773CE2">
        <w:rPr>
          <w:color w:val="auto"/>
          <w:sz w:val="24"/>
          <w:szCs w:val="24"/>
          <w:lang w:val="en-US"/>
        </w:rPr>
        <w:t xml:space="preserve">tarmog’i orqali ko’rsatiladigan interaktiv xizmat turlariga quyidagilar kiradi: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Transport vositalarning harakatlanish jadvali. </w:t>
      </w:r>
      <w:r w:rsidRPr="00773CE2">
        <w:rPr>
          <w:color w:val="auto"/>
          <w:sz w:val="24"/>
          <w:szCs w:val="24"/>
          <w:lang w:val="en-US"/>
        </w:rPr>
        <w:t>Respublikadagi transport vositalarini harakatlarini ifodalash jadvali bir nechta saytlarda berilgan. Foydalanuvchi saytdan o’zig</w:t>
      </w:r>
      <w:r w:rsidRPr="00773CE2">
        <w:rPr>
          <w:color w:val="auto"/>
          <w:sz w:val="24"/>
          <w:szCs w:val="24"/>
          <w:lang w:val="en-US"/>
        </w:rPr>
        <w:t xml:space="preserve">a maqul transport vositalarini qatnovi jadvallari haqidagi ma’lumotlarni topadi. Quyida ushbu veb sahifalarni keltirilgan: </w:t>
      </w:r>
    </w:p>
    <w:p w:rsidR="00B45E59" w:rsidRPr="00773CE2" w:rsidRDefault="006F205B" w:rsidP="00773CE2">
      <w:pPr>
        <w:spacing w:after="0" w:line="276" w:lineRule="auto"/>
        <w:ind w:left="0" w:right="0" w:firstLine="0"/>
        <w:rPr>
          <w:color w:val="auto"/>
          <w:sz w:val="24"/>
          <w:szCs w:val="24"/>
          <w:lang w:val="en-US"/>
        </w:rPr>
      </w:pPr>
      <w:hyperlink r:id="rId424">
        <w:r w:rsidRPr="00773CE2">
          <w:rPr>
            <w:color w:val="auto"/>
            <w:sz w:val="24"/>
            <w:szCs w:val="24"/>
            <w:u w:val="single" w:color="0000FF"/>
            <w:lang w:val="en-US"/>
          </w:rPr>
          <w:t>http://www.orexca.com</w:t>
        </w:r>
      </w:hyperlink>
      <w:hyperlink r:id="rId425">
        <w:r w:rsidRPr="00773CE2">
          <w:rPr>
            <w:color w:val="auto"/>
            <w:sz w:val="24"/>
            <w:szCs w:val="24"/>
            <w:lang w:val="en-US"/>
          </w:rPr>
          <w:t xml:space="preserve"> </w:t>
        </w:r>
      </w:hyperlink>
      <w:r w:rsidRPr="00773CE2">
        <w:rPr>
          <w:color w:val="auto"/>
          <w:sz w:val="24"/>
          <w:szCs w:val="24"/>
          <w:lang w:val="en-US"/>
        </w:rPr>
        <w:t xml:space="preserve">– sayyohlar uchun </w:t>
      </w:r>
      <w:r w:rsidRPr="00773CE2">
        <w:rPr>
          <w:color w:val="auto"/>
          <w:sz w:val="24"/>
          <w:szCs w:val="24"/>
          <w:lang w:val="en-US"/>
        </w:rPr>
        <w:t xml:space="preserve">mo’ljallangan veb sahifa; </w:t>
      </w:r>
      <w:hyperlink r:id="rId426">
        <w:r w:rsidRPr="00773CE2">
          <w:rPr>
            <w:color w:val="auto"/>
            <w:sz w:val="24"/>
            <w:szCs w:val="24"/>
            <w:u w:val="single" w:color="0000FF"/>
            <w:lang w:val="en-US"/>
          </w:rPr>
          <w:t>http://www.tgpt.uz</w:t>
        </w:r>
      </w:hyperlink>
      <w:hyperlink r:id="rId427">
        <w:r w:rsidRPr="00773CE2">
          <w:rPr>
            <w:color w:val="auto"/>
            <w:sz w:val="24"/>
            <w:szCs w:val="24"/>
            <w:lang w:val="en-US"/>
          </w:rPr>
          <w:t xml:space="preserve"> </w:t>
        </w:r>
      </w:hyperlink>
      <w:r w:rsidRPr="00773CE2">
        <w:rPr>
          <w:color w:val="auto"/>
          <w:sz w:val="24"/>
          <w:szCs w:val="24"/>
          <w:lang w:val="en-US"/>
        </w:rPr>
        <w:t xml:space="preserve">– toshkent shahridagi transport vositalari haqidagi veb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sahifa; </w:t>
      </w:r>
      <w:hyperlink r:id="rId428">
        <w:r w:rsidRPr="00773CE2">
          <w:rPr>
            <w:color w:val="auto"/>
            <w:sz w:val="24"/>
            <w:szCs w:val="24"/>
            <w:u w:val="single" w:color="0000FF"/>
            <w:lang w:val="en-US"/>
          </w:rPr>
          <w:t>http://www.goldenpages</w:t>
        </w:r>
        <w:r w:rsidRPr="00773CE2">
          <w:rPr>
            <w:color w:val="auto"/>
            <w:sz w:val="24"/>
            <w:szCs w:val="24"/>
            <w:u w:val="single" w:color="0000FF"/>
            <w:lang w:val="en-US"/>
          </w:rPr>
          <w:t>.uz/</w:t>
        </w:r>
      </w:hyperlink>
      <w:hyperlink r:id="rId429">
        <w:r w:rsidRPr="00773CE2">
          <w:rPr>
            <w:color w:val="auto"/>
            <w:sz w:val="24"/>
            <w:szCs w:val="24"/>
            <w:lang w:val="en-US"/>
          </w:rPr>
          <w:t xml:space="preserve"> </w:t>
        </w:r>
      </w:hyperlink>
      <w:r w:rsidRPr="00773CE2">
        <w:rPr>
          <w:color w:val="auto"/>
          <w:sz w:val="24"/>
          <w:szCs w:val="24"/>
          <w:lang w:val="en-US"/>
        </w:rPr>
        <w:t xml:space="preserve">- O’zbekiston transport qatnovi reys jadvallari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sahifasi.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lang w:val="en-US"/>
        </w:rPr>
        <w:t xml:space="preserve">Avia reyslar jadvali. </w:t>
      </w:r>
      <w:r w:rsidRPr="00773CE2">
        <w:rPr>
          <w:color w:val="auto"/>
          <w:sz w:val="24"/>
          <w:szCs w:val="24"/>
          <w:lang w:val="en-US"/>
        </w:rPr>
        <w:t xml:space="preserve">Avia reyslari bo’yicha ma’lumotlar jadvalini aniqlash, ulardan foydalanish uchun </w:t>
      </w:r>
      <w:hyperlink r:id="rId430">
        <w:r w:rsidRPr="00773CE2">
          <w:rPr>
            <w:color w:val="auto"/>
            <w:sz w:val="24"/>
            <w:szCs w:val="24"/>
            <w:u w:val="single" w:color="0000FF"/>
            <w:lang w:val="en-US"/>
          </w:rPr>
          <w:t>h</w:t>
        </w:r>
        <w:r w:rsidRPr="00773CE2">
          <w:rPr>
            <w:color w:val="auto"/>
            <w:sz w:val="24"/>
            <w:szCs w:val="24"/>
            <w:u w:val="single" w:color="0000FF"/>
            <w:lang w:val="en-US"/>
          </w:rPr>
          <w:t>ttp://uzairways.com</w:t>
        </w:r>
      </w:hyperlink>
      <w:hyperlink r:id="rId431">
        <w:r w:rsidRPr="00773CE2">
          <w:rPr>
            <w:color w:val="auto"/>
            <w:sz w:val="24"/>
            <w:szCs w:val="24"/>
            <w:lang w:val="en-US"/>
          </w:rPr>
          <w:t xml:space="preserve"> </w:t>
        </w:r>
      </w:hyperlink>
      <w:r w:rsidRPr="00773CE2">
        <w:rPr>
          <w:color w:val="auto"/>
          <w:sz w:val="24"/>
          <w:szCs w:val="24"/>
          <w:lang w:val="en-US"/>
        </w:rPr>
        <w:t xml:space="preserve">- O’zbekiston xavo yo’llari aviya kompaniya veb sahifasiga murojat qilinadi. </w:t>
      </w:r>
      <w:r w:rsidRPr="00773CE2">
        <w:rPr>
          <w:color w:val="auto"/>
          <w:sz w:val="24"/>
          <w:szCs w:val="24"/>
        </w:rPr>
        <w:t>Saytda xalqaro va O’zbekiston miqyosidagi aviya qatnov jadvallari keltirilgan.</w:t>
      </w:r>
      <w:r w:rsidR="002309D8"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rFonts w:eastAsia="Calibri"/>
          <w:noProof/>
          <w:color w:val="auto"/>
          <w:sz w:val="24"/>
          <w:szCs w:val="24"/>
        </w:rPr>
        <w:lastRenderedPageBreak/>
        <mc:AlternateContent>
          <mc:Choice Requires="wpg">
            <w:drawing>
              <wp:inline distT="0" distB="0" distL="0" distR="0" wp14:anchorId="7C2A7CE7" wp14:editId="0506A69A">
                <wp:extent cx="3840353" cy="1834219"/>
                <wp:effectExtent l="0" t="0" r="0" b="0"/>
                <wp:docPr id="406688" name="Group 406688"/>
                <wp:cNvGraphicFramePr/>
                <a:graphic xmlns:a="http://schemas.openxmlformats.org/drawingml/2006/main">
                  <a:graphicData uri="http://schemas.microsoft.com/office/word/2010/wordprocessingGroup">
                    <wpg:wgp>
                      <wpg:cNvGrpSpPr/>
                      <wpg:grpSpPr>
                        <a:xfrm>
                          <a:off x="0" y="0"/>
                          <a:ext cx="3840353" cy="1834219"/>
                          <a:chOff x="0" y="0"/>
                          <a:chExt cx="3840353" cy="1834219"/>
                        </a:xfrm>
                      </wpg:grpSpPr>
                      <wps:wsp>
                        <wps:cNvPr id="22395" name="Rectangle 22395"/>
                        <wps:cNvSpPr/>
                        <wps:spPr>
                          <a:xfrm>
                            <a:off x="3796157" y="1638519"/>
                            <a:ext cx="58781" cy="260282"/>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2421" name="Picture 22421"/>
                          <pic:cNvPicPr/>
                        </pic:nvPicPr>
                        <pic:blipFill>
                          <a:blip r:embed="rId432"/>
                          <a:stretch>
                            <a:fillRect/>
                          </a:stretch>
                        </pic:blipFill>
                        <pic:spPr>
                          <a:xfrm>
                            <a:off x="3175" y="3175"/>
                            <a:ext cx="3762375" cy="1771650"/>
                          </a:xfrm>
                          <a:prstGeom prst="rect">
                            <a:avLst/>
                          </a:prstGeom>
                        </pic:spPr>
                      </pic:pic>
                      <wps:wsp>
                        <wps:cNvPr id="22422" name="Shape 22422"/>
                        <wps:cNvSpPr/>
                        <wps:spPr>
                          <a:xfrm>
                            <a:off x="0" y="0"/>
                            <a:ext cx="3768725" cy="1778000"/>
                          </a:xfrm>
                          <a:custGeom>
                            <a:avLst/>
                            <a:gdLst/>
                            <a:ahLst/>
                            <a:cxnLst/>
                            <a:rect l="0" t="0" r="0" b="0"/>
                            <a:pathLst>
                              <a:path w="3768725" h="1778000">
                                <a:moveTo>
                                  <a:pt x="0" y="1778000"/>
                                </a:moveTo>
                                <a:lnTo>
                                  <a:pt x="3768725" y="1778000"/>
                                </a:lnTo>
                                <a:lnTo>
                                  <a:pt x="3768725"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2A7CE7" id="Group 406688" o:spid="_x0000_s1700" style="width:302.4pt;height:144.45pt;mso-position-horizontal-relative:char;mso-position-vertical-relative:line" coordsize="38403,183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">
                <v:rect id="Rectangle 22395" o:spid="_x0000_s1701" style="position:absolute;left:37961;top:1638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" filled="f" stroked="f">
                  <v:textbox inset="0,0,0,0">
                    <w:txbxContent>
                      <w:p w14:paraId="61F31F34" w14:textId="77777777" w:rsidR="00B45E59" w:rsidRDefault="00000000">
                        <w:pPr>
                          <w:spacing w:after="160" w:line="259" w:lineRule="auto"/>
                          <w:ind w:left="0" w:right="0" w:firstLine="0"/>
                          <w:jc w:val="left"/>
                        </w:pPr>
                        <w:r>
                          <w:t xml:space="preserve"> </w:t>
                        </w:r>
                      </w:p>
                    </w:txbxContent>
                  </v:textbox>
                </v:rect>
                <v:shape id="Picture 22421" o:spid="_x0000_s1702" type="#_x0000_t75" style="position:absolute;left:31;top:31;width:37624;height:1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">
                  <v:imagedata r:id="rId433" o:title=""/>
                </v:shape>
                <v:shape id="Shape 22422" o:spid="_x0000_s1703" style="position:absolute;width:37687;height:17780;visibility:visible;mso-wrap-style:square;v-text-anchor:top" coordsize="3768725,177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" path="m,1778000r3768725,l3768725,,,,,1778000xe" filled="f" strokeweight=".5pt">
                  <v:stroke miterlimit="83231f" joinstyle="miter"/>
                  <v:path arrowok="t" textboxrect="0,0,3768725,1778000"/>
                </v:shape>
                <w10:anchorlock/>
              </v:group>
            </w:pict>
          </mc:Fallback>
        </mc:AlternateConten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Temir yo’l transporti qatnovi </w:t>
      </w:r>
      <w:r w:rsidRPr="00773CE2">
        <w:rPr>
          <w:b/>
          <w:color w:val="auto"/>
          <w:sz w:val="24"/>
          <w:szCs w:val="24"/>
          <w:lang w:val="en-US"/>
        </w:rPr>
        <w:t xml:space="preserve">jadvali. </w:t>
      </w:r>
      <w:r w:rsidRPr="00773CE2">
        <w:rPr>
          <w:color w:val="auto"/>
          <w:sz w:val="24"/>
          <w:szCs w:val="24"/>
          <w:lang w:val="en-US"/>
        </w:rPr>
        <w:t xml:space="preserve">Respublika ichki va tashqi temir yo’l qatnovlari jadvallari va ular haqidagi ma’lumotlarni quyidagi veb sahifalardan topish mumkin. </w:t>
      </w:r>
    </w:p>
    <w:p w:rsidR="00B45E59" w:rsidRPr="00773CE2" w:rsidRDefault="006F205B">
      <w:pPr>
        <w:numPr>
          <w:ilvl w:val="0"/>
          <w:numId w:val="37"/>
        </w:numPr>
        <w:spacing w:after="0" w:line="276" w:lineRule="auto"/>
        <w:ind w:left="0" w:right="0" w:firstLine="0"/>
        <w:rPr>
          <w:color w:val="auto"/>
          <w:sz w:val="24"/>
          <w:szCs w:val="24"/>
          <w:lang w:val="en-US"/>
        </w:rPr>
      </w:pPr>
      <w:hyperlink r:id="rId434">
        <w:r w:rsidRPr="00773CE2">
          <w:rPr>
            <w:color w:val="auto"/>
            <w:sz w:val="24"/>
            <w:szCs w:val="24"/>
            <w:u w:val="single" w:color="0000FF"/>
            <w:lang w:val="en-US"/>
          </w:rPr>
          <w:t>uzrailpass.uz</w:t>
        </w:r>
      </w:hyperlink>
      <w:hyperlink r:id="rId435">
        <w:r w:rsidRPr="00773CE2">
          <w:rPr>
            <w:color w:val="auto"/>
            <w:sz w:val="24"/>
            <w:szCs w:val="24"/>
            <w:lang w:val="en-US"/>
          </w:rPr>
          <w:t xml:space="preserve"> </w:t>
        </w:r>
      </w:hyperlink>
      <w:r w:rsidRPr="00773CE2">
        <w:rPr>
          <w:color w:val="auto"/>
          <w:sz w:val="24"/>
          <w:szCs w:val="24"/>
          <w:lang w:val="en-US"/>
        </w:rPr>
        <w:t>- temir yo’l</w:t>
      </w:r>
      <w:r w:rsidRPr="00773CE2">
        <w:rPr>
          <w:color w:val="auto"/>
          <w:sz w:val="24"/>
          <w:szCs w:val="24"/>
          <w:lang w:val="en-US"/>
        </w:rPr>
        <w:t xml:space="preserve"> transport qatnovi jadvali. </w:t>
      </w:r>
    </w:p>
    <w:p w:rsidR="00B45E59" w:rsidRPr="00773CE2" w:rsidRDefault="006F205B">
      <w:pPr>
        <w:numPr>
          <w:ilvl w:val="0"/>
          <w:numId w:val="37"/>
        </w:numPr>
        <w:spacing w:after="0" w:line="276" w:lineRule="auto"/>
        <w:ind w:left="0" w:right="0" w:firstLine="0"/>
        <w:rPr>
          <w:color w:val="auto"/>
          <w:sz w:val="24"/>
          <w:szCs w:val="24"/>
          <w:lang w:val="en-US"/>
        </w:rPr>
      </w:pPr>
      <w:hyperlink r:id="rId436">
        <w:r w:rsidRPr="00773CE2">
          <w:rPr>
            <w:color w:val="auto"/>
            <w:sz w:val="24"/>
            <w:szCs w:val="24"/>
            <w:u w:val="single" w:color="0000FF"/>
            <w:lang w:val="en-US"/>
          </w:rPr>
          <w:t>www.roxanatour.com</w:t>
        </w:r>
      </w:hyperlink>
      <w:hyperlink r:id="rId437">
        <w:r w:rsidRPr="00773CE2">
          <w:rPr>
            <w:color w:val="auto"/>
            <w:sz w:val="24"/>
            <w:szCs w:val="24"/>
            <w:lang w:val="en-US"/>
          </w:rPr>
          <w:t xml:space="preserve"> </w:t>
        </w:r>
      </w:hyperlink>
      <w:r w:rsidRPr="00773CE2">
        <w:rPr>
          <w:color w:val="auto"/>
          <w:sz w:val="24"/>
          <w:szCs w:val="24"/>
          <w:lang w:val="en-US"/>
        </w:rPr>
        <w:t>- Bu sayoxlik firmasi sayti bo’lib, bunda siz xalqaro va O’zbekiston ichidagi temir yo’l qantovlari va havo yo’llari</w:t>
      </w:r>
      <w:r w:rsidRPr="00773CE2">
        <w:rPr>
          <w:color w:val="auto"/>
          <w:sz w:val="24"/>
          <w:szCs w:val="24"/>
          <w:lang w:val="en-US"/>
        </w:rPr>
        <w:t xml:space="preserve"> qatnovi jadvalllari va u yerda joylashgan mexmonxonalar haqida ma’lumot va buyurtmalar majmualarini aniqlashingiz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Bank xizmati ma’lumotlari va valyuta kurslari. </w:t>
      </w:r>
      <w:r w:rsidRPr="00773CE2">
        <w:rPr>
          <w:color w:val="auto"/>
          <w:sz w:val="24"/>
          <w:szCs w:val="24"/>
          <w:lang w:val="en-US"/>
        </w:rPr>
        <w:t>O’zbekistondagi barcha banklar haqidagi ma’lumotlar va yangiliklar, kunlik valyuta mi</w:t>
      </w:r>
      <w:r w:rsidRPr="00773CE2">
        <w:rPr>
          <w:color w:val="auto"/>
          <w:sz w:val="24"/>
          <w:szCs w:val="24"/>
          <w:lang w:val="en-US"/>
        </w:rPr>
        <w:t xml:space="preserve">qdorlari haqidagi ma’lumotlarini quyidagi saytlardan olish mumkin: </w:t>
      </w:r>
    </w:p>
    <w:p w:rsidR="00B45E59" w:rsidRPr="00773CE2" w:rsidRDefault="006F205B" w:rsidP="00773CE2">
      <w:pPr>
        <w:spacing w:after="0" w:line="276" w:lineRule="auto"/>
        <w:ind w:left="0" w:right="0" w:firstLine="0"/>
        <w:jc w:val="left"/>
        <w:rPr>
          <w:color w:val="auto"/>
          <w:sz w:val="24"/>
          <w:szCs w:val="24"/>
          <w:lang w:val="en-US"/>
        </w:rPr>
      </w:pPr>
      <w:hyperlink r:id="rId438">
        <w:r w:rsidRPr="00773CE2">
          <w:rPr>
            <w:color w:val="auto"/>
            <w:sz w:val="24"/>
            <w:szCs w:val="24"/>
            <w:u w:val="single" w:color="0000FF"/>
            <w:lang w:val="en-US"/>
          </w:rPr>
          <w:t>www.bank.uz</w:t>
        </w:r>
      </w:hyperlink>
      <w:hyperlink r:id="rId439">
        <w:r w:rsidRPr="00773CE2">
          <w:rPr>
            <w:color w:val="auto"/>
            <w:sz w:val="24"/>
            <w:szCs w:val="24"/>
            <w:lang w:val="en-US"/>
          </w:rPr>
          <w:t xml:space="preserve"> </w:t>
        </w:r>
      </w:hyperlink>
      <w:r w:rsidRPr="00773CE2">
        <w:rPr>
          <w:color w:val="auto"/>
          <w:sz w:val="24"/>
          <w:szCs w:val="24"/>
          <w:lang w:val="en-US"/>
        </w:rPr>
        <w:t>;</w:t>
      </w:r>
      <w:r w:rsidR="002309D8" w:rsidRPr="00773CE2">
        <w:rPr>
          <w:color w:val="auto"/>
          <w:sz w:val="24"/>
          <w:szCs w:val="24"/>
          <w:lang w:val="en-US"/>
        </w:rPr>
        <w:t xml:space="preserve"> </w:t>
      </w:r>
      <w:hyperlink r:id="rId440">
        <w:r w:rsidRPr="00773CE2">
          <w:rPr>
            <w:color w:val="auto"/>
            <w:sz w:val="24"/>
            <w:szCs w:val="24"/>
            <w:u w:val="single" w:color="0000FF"/>
            <w:lang w:val="en-US"/>
          </w:rPr>
          <w:t>www.mikrokreditbank.uz</w:t>
        </w:r>
      </w:hyperlink>
      <w:hyperlink r:id="rId441">
        <w:r w:rsidRPr="00773CE2">
          <w:rPr>
            <w:color w:val="auto"/>
            <w:sz w:val="24"/>
            <w:szCs w:val="24"/>
            <w:u w:val="single" w:color="0000FF"/>
            <w:lang w:val="en-US"/>
          </w:rPr>
          <w:t>;</w:t>
        </w:r>
      </w:hyperlink>
      <w:r w:rsidRPr="00773CE2">
        <w:rPr>
          <w:color w:val="auto"/>
          <w:sz w:val="24"/>
          <w:szCs w:val="24"/>
          <w:lang w:val="en-US"/>
        </w:rPr>
        <w:t xml:space="preserve"> </w:t>
      </w:r>
      <w:hyperlink r:id="rId442">
        <w:r w:rsidRPr="00773CE2">
          <w:rPr>
            <w:color w:val="auto"/>
            <w:sz w:val="24"/>
            <w:szCs w:val="24"/>
            <w:u w:val="single" w:color="0000FF"/>
            <w:lang w:val="en-US"/>
          </w:rPr>
          <w:t>www.agrobank.uz</w:t>
        </w:r>
      </w:hyperlink>
      <w:hyperlink r:id="rId443">
        <w:r w:rsidRPr="00773CE2">
          <w:rPr>
            <w:color w:val="auto"/>
            <w:sz w:val="24"/>
            <w:szCs w:val="24"/>
            <w:u w:val="single" w:color="0000FF"/>
            <w:lang w:val="en-US"/>
          </w:rPr>
          <w:t>;</w:t>
        </w:r>
      </w:hyperlink>
      <w:r w:rsidRPr="00773CE2">
        <w:rPr>
          <w:color w:val="auto"/>
          <w:sz w:val="24"/>
          <w:szCs w:val="24"/>
          <w:lang w:val="en-US"/>
        </w:rPr>
        <w:t xml:space="preserve"> </w:t>
      </w:r>
      <w:hyperlink r:id="rId444">
        <w:r w:rsidRPr="00773CE2">
          <w:rPr>
            <w:color w:val="auto"/>
            <w:sz w:val="24"/>
            <w:szCs w:val="24"/>
            <w:u w:val="single" w:color="0000FF"/>
            <w:lang w:val="en-US"/>
          </w:rPr>
          <w:t>www.asakabank.com</w:t>
        </w:r>
      </w:hyperlink>
      <w:hyperlink r:id="rId445">
        <w:r w:rsidRPr="00773CE2">
          <w:rPr>
            <w:color w:val="auto"/>
            <w:sz w:val="24"/>
            <w:szCs w:val="24"/>
            <w:u w:val="single" w:color="0000FF"/>
            <w:lang w:val="en-US"/>
          </w:rPr>
          <w:t>;</w:t>
        </w:r>
      </w:hyperlink>
      <w:r w:rsidRPr="00773CE2">
        <w:rPr>
          <w:color w:val="auto"/>
          <w:sz w:val="24"/>
          <w:szCs w:val="24"/>
          <w:lang w:val="en-US"/>
        </w:rPr>
        <w:t xml:space="preserve"> </w:t>
      </w:r>
      <w:hyperlink r:id="rId446">
        <w:r w:rsidRPr="00773CE2">
          <w:rPr>
            <w:color w:val="auto"/>
            <w:sz w:val="24"/>
            <w:szCs w:val="24"/>
            <w:u w:val="single" w:color="0000FF"/>
            <w:lang w:val="en-US"/>
          </w:rPr>
          <w:t>www.new.nbu.com</w:t>
        </w:r>
      </w:hyperlink>
      <w:hyperlink r:id="rId447">
        <w:r w:rsidRPr="00773CE2">
          <w:rPr>
            <w:color w:val="auto"/>
            <w:sz w:val="24"/>
            <w:szCs w:val="24"/>
            <w:lang w:val="en-US"/>
          </w:rPr>
          <w:t>;</w:t>
        </w:r>
      </w:hyperlink>
      <w:r w:rsidRPr="00773CE2">
        <w:rPr>
          <w:color w:val="auto"/>
          <w:sz w:val="24"/>
          <w:szCs w:val="24"/>
          <w:lang w:val="en-US"/>
        </w:rPr>
        <w:t xml:space="preserve"> </w:t>
      </w:r>
      <w:hyperlink r:id="rId448">
        <w:r w:rsidRPr="00773CE2">
          <w:rPr>
            <w:color w:val="auto"/>
            <w:sz w:val="24"/>
            <w:szCs w:val="24"/>
            <w:u w:val="single" w:color="0000FF"/>
            <w:lang w:val="en-US"/>
          </w:rPr>
          <w:t>www.uzpsb.uz</w:t>
        </w:r>
      </w:hyperlink>
      <w:hyperlink r:id="rId449">
        <w:r w:rsidRPr="00773CE2">
          <w:rPr>
            <w:color w:val="auto"/>
            <w:sz w:val="24"/>
            <w:szCs w:val="24"/>
            <w:lang w:val="en-US"/>
          </w:rPr>
          <w:t>;</w:t>
        </w:r>
      </w:hyperlink>
      <w:r w:rsidRPr="00773CE2">
        <w:rPr>
          <w:color w:val="auto"/>
          <w:sz w:val="24"/>
          <w:szCs w:val="24"/>
          <w:lang w:val="en-US"/>
        </w:rPr>
        <w:t xml:space="preserve"> </w:t>
      </w:r>
      <w:hyperlink r:id="rId450">
        <w:r w:rsidRPr="00773CE2">
          <w:rPr>
            <w:color w:val="auto"/>
            <w:sz w:val="24"/>
            <w:szCs w:val="24"/>
            <w:u w:val="single" w:color="0000FF"/>
            <w:lang w:val="en-US"/>
          </w:rPr>
          <w:t>www.infinbank.com</w:t>
        </w:r>
      </w:hyperlink>
      <w:hyperlink r:id="rId451">
        <w:r w:rsidRPr="00773CE2">
          <w:rPr>
            <w:color w:val="auto"/>
            <w:sz w:val="24"/>
            <w:szCs w:val="24"/>
            <w:lang w:val="en-US"/>
          </w:rPr>
          <w:t>;</w:t>
        </w:r>
      </w:hyperlink>
      <w:r w:rsidRPr="00773CE2">
        <w:rPr>
          <w:color w:val="auto"/>
          <w:sz w:val="24"/>
          <w:szCs w:val="24"/>
          <w:lang w:val="en-US"/>
        </w:rPr>
        <w:t xml:space="preserve"> </w:t>
      </w:r>
      <w:hyperlink r:id="rId452">
        <w:r w:rsidRPr="00773CE2">
          <w:rPr>
            <w:color w:val="auto"/>
            <w:sz w:val="24"/>
            <w:szCs w:val="24"/>
            <w:u w:val="single" w:color="0000FF"/>
            <w:lang w:val="en-US"/>
          </w:rPr>
          <w:t>www.xb.uz</w:t>
        </w:r>
      </w:hyperlink>
      <w:hyperlink r:id="rId453">
        <w:r w:rsidRPr="00773CE2">
          <w:rPr>
            <w:color w:val="auto"/>
            <w:sz w:val="24"/>
            <w:szCs w:val="24"/>
            <w:lang w:val="en-US"/>
          </w:rPr>
          <w:t>;</w:t>
        </w:r>
      </w:hyperlink>
      <w:r w:rsidR="002309D8" w:rsidRPr="00773CE2">
        <w:rPr>
          <w:color w:val="auto"/>
          <w:sz w:val="24"/>
          <w:szCs w:val="24"/>
          <w:lang w:val="en-US"/>
        </w:rPr>
        <w:t xml:space="preserve"> </w:t>
      </w:r>
      <w:hyperlink r:id="rId454">
        <w:r w:rsidRPr="00773CE2">
          <w:rPr>
            <w:color w:val="auto"/>
            <w:sz w:val="24"/>
            <w:szCs w:val="24"/>
            <w:u w:val="single" w:color="0000FF"/>
            <w:lang w:val="en-US"/>
          </w:rPr>
          <w:t>www.ipotekabank.uz</w:t>
        </w:r>
      </w:hyperlink>
      <w:hyperlink r:id="rId455">
        <w:r w:rsidRPr="00773CE2">
          <w:rPr>
            <w:color w:val="auto"/>
            <w:sz w:val="24"/>
            <w:szCs w:val="24"/>
            <w:lang w:val="en-US"/>
          </w:rPr>
          <w:t>;</w:t>
        </w:r>
      </w:hyperlink>
      <w:r w:rsidRPr="00773CE2">
        <w:rPr>
          <w:color w:val="auto"/>
          <w:sz w:val="24"/>
          <w:szCs w:val="24"/>
          <w:lang w:val="en-US"/>
        </w:rPr>
        <w:t xml:space="preserve"> </w:t>
      </w:r>
      <w:hyperlink r:id="rId456">
        <w:r w:rsidRPr="00773CE2">
          <w:rPr>
            <w:color w:val="auto"/>
            <w:sz w:val="24"/>
            <w:szCs w:val="24"/>
            <w:u w:val="single" w:color="0000FF"/>
            <w:lang w:val="en-US"/>
          </w:rPr>
          <w:t>www.csb.uz</w:t>
        </w:r>
      </w:hyperlink>
      <w:hyperlink r:id="rId457">
        <w:r w:rsidRPr="00773CE2">
          <w:rPr>
            <w:color w:val="auto"/>
            <w:sz w:val="24"/>
            <w:szCs w:val="24"/>
            <w:lang w:val="en-US"/>
          </w:rPr>
          <w:t xml:space="preserve"> </w:t>
        </w:r>
      </w:hyperlink>
      <w:r w:rsidRPr="00773CE2">
        <w:rPr>
          <w:color w:val="auto"/>
          <w:sz w:val="24"/>
          <w:szCs w:val="24"/>
          <w:lang w:val="en-US"/>
        </w:rPr>
        <w:t xml:space="preserve">va hakoza banklar.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lang w:val="en-US"/>
        </w:rPr>
        <w:t xml:space="preserve">Ob havo ma’lumotlari. </w:t>
      </w:r>
      <w:r w:rsidRPr="00773CE2">
        <w:rPr>
          <w:color w:val="auto"/>
          <w:sz w:val="24"/>
          <w:szCs w:val="24"/>
          <w:lang w:val="en-US"/>
        </w:rPr>
        <w:t>Respublika barcha viloyatlari va Toshkent shahri hamda halqaro miqyosda ob - havo haqidagi ma’lumotlarni quyidagi, O’zbekistonda yaratilgan v</w:t>
      </w:r>
      <w:r w:rsidRPr="00773CE2">
        <w:rPr>
          <w:color w:val="auto"/>
          <w:sz w:val="24"/>
          <w:szCs w:val="24"/>
          <w:lang w:val="en-US"/>
        </w:rPr>
        <w:t xml:space="preserve">eb sahifalardan aniqlash mumkin. </w:t>
      </w:r>
      <w:hyperlink r:id="rId458">
        <w:r w:rsidRPr="00773CE2">
          <w:rPr>
            <w:color w:val="auto"/>
            <w:sz w:val="24"/>
            <w:szCs w:val="24"/>
            <w:u w:val="single" w:color="0000FF"/>
          </w:rPr>
          <w:t>ob</w:t>
        </w:r>
      </w:hyperlink>
      <w:hyperlink r:id="rId459">
        <w:r w:rsidRPr="00773CE2">
          <w:rPr>
            <w:color w:val="auto"/>
            <w:sz w:val="24"/>
            <w:szCs w:val="24"/>
            <w:u w:val="single" w:color="0000FF"/>
          </w:rPr>
          <w:t>-</w:t>
        </w:r>
      </w:hyperlink>
      <w:hyperlink r:id="rId460">
        <w:r w:rsidRPr="00773CE2">
          <w:rPr>
            <w:color w:val="auto"/>
            <w:sz w:val="24"/>
            <w:szCs w:val="24"/>
            <w:u w:val="single" w:color="0000FF"/>
          </w:rPr>
          <w:t>havo.uz</w:t>
        </w:r>
      </w:hyperlink>
      <w:hyperlink r:id="rId461">
        <w:r w:rsidRPr="00773CE2">
          <w:rPr>
            <w:color w:val="auto"/>
            <w:sz w:val="24"/>
            <w:szCs w:val="24"/>
          </w:rPr>
          <w:t>;</w:t>
        </w:r>
      </w:hyperlink>
      <w:r w:rsidRPr="00773CE2">
        <w:rPr>
          <w:color w:val="auto"/>
          <w:sz w:val="24"/>
          <w:szCs w:val="24"/>
        </w:rPr>
        <w:t xml:space="preserve"> www.pogoda.uz ; </w:t>
      </w:r>
      <w:hyperlink r:id="rId462">
        <w:r w:rsidRPr="00773CE2">
          <w:rPr>
            <w:color w:val="auto"/>
            <w:sz w:val="24"/>
            <w:szCs w:val="24"/>
            <w:u w:val="single" w:color="0000FF"/>
          </w:rPr>
          <w:t>www.meteoprog.uz</w:t>
        </w:r>
      </w:hyperlink>
      <w:hyperlink r:id="rId463">
        <w:r w:rsidRPr="00773CE2">
          <w:rPr>
            <w:color w:val="auto"/>
            <w:sz w:val="24"/>
            <w:szCs w:val="24"/>
          </w:rPr>
          <w:t>.</w:t>
        </w:r>
      </w:hyperlink>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Ob-havo prognozi bo’yicha eng to’liq ma’lumotlarni </w:t>
      </w:r>
      <w:hyperlink r:id="rId464">
        <w:r w:rsidRPr="00773CE2">
          <w:rPr>
            <w:color w:val="auto"/>
            <w:sz w:val="24"/>
            <w:szCs w:val="24"/>
            <w:u w:val="single" w:color="0000FF"/>
          </w:rPr>
          <w:t>www.meteoprog.uz</w:t>
        </w:r>
      </w:hyperlink>
      <w:hyperlink r:id="rId465">
        <w:r w:rsidRPr="00773CE2">
          <w:rPr>
            <w:color w:val="auto"/>
            <w:sz w:val="24"/>
            <w:szCs w:val="24"/>
          </w:rPr>
          <w:t xml:space="preserve"> </w:t>
        </w:r>
      </w:hyperlink>
      <w:r w:rsidRPr="00773CE2">
        <w:rPr>
          <w:color w:val="auto"/>
          <w:sz w:val="24"/>
          <w:szCs w:val="24"/>
        </w:rPr>
        <w:t>veb sahifasidan olish mumkin. Sahifa</w:t>
      </w:r>
      <w:r w:rsidRPr="00773CE2">
        <w:rPr>
          <w:color w:val="auto"/>
          <w:sz w:val="24"/>
          <w:szCs w:val="24"/>
        </w:rPr>
        <w:t xml:space="preserve"> dizayni ham foydalanuvchilar uchun juda qulay. </w:t>
      </w:r>
    </w:p>
    <w:p w:rsidR="00B45E59" w:rsidRPr="00773CE2" w:rsidRDefault="006F205B" w:rsidP="00773CE2">
      <w:pPr>
        <w:spacing w:after="0" w:line="276" w:lineRule="auto"/>
        <w:ind w:left="0" w:right="0" w:firstLine="0"/>
        <w:jc w:val="left"/>
        <w:rPr>
          <w:color w:val="auto"/>
          <w:sz w:val="24"/>
          <w:szCs w:val="24"/>
        </w:rPr>
      </w:pPr>
      <w:r w:rsidRPr="00773CE2">
        <w:rPr>
          <w:noProof/>
          <w:color w:val="auto"/>
          <w:sz w:val="24"/>
          <w:szCs w:val="24"/>
        </w:rPr>
        <w:drawing>
          <wp:inline distT="0" distB="0" distL="0" distR="0" wp14:anchorId="6B321F02" wp14:editId="7CDC9159">
            <wp:extent cx="3261995" cy="1647190"/>
            <wp:effectExtent l="0" t="0" r="0" b="0"/>
            <wp:docPr id="22591" name="Picture 22591"/>
            <wp:cNvGraphicFramePr/>
            <a:graphic xmlns:a="http://schemas.openxmlformats.org/drawingml/2006/main">
              <a:graphicData uri="http://schemas.openxmlformats.org/drawingml/2006/picture">
                <pic:pic xmlns:pic="http://schemas.openxmlformats.org/drawingml/2006/picture">
                  <pic:nvPicPr>
                    <pic:cNvPr id="22591" name="Picture 22591"/>
                    <pic:cNvPicPr/>
                  </pic:nvPicPr>
                  <pic:blipFill>
                    <a:blip r:embed="rId466"/>
                    <a:stretch>
                      <a:fillRect/>
                    </a:stretch>
                  </pic:blipFill>
                  <pic:spPr>
                    <a:xfrm>
                      <a:off x="0" y="0"/>
                      <a:ext cx="3261995" cy="1647190"/>
                    </a:xfrm>
                    <a:prstGeom prst="rect">
                      <a:avLst/>
                    </a:prstGeom>
                  </pic:spPr>
                </pic:pic>
              </a:graphicData>
            </a:graphic>
          </wp:inline>
        </w:drawing>
      </w: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Yangiliklar. </w:t>
      </w:r>
      <w:r w:rsidRPr="00773CE2">
        <w:rPr>
          <w:color w:val="auto"/>
          <w:sz w:val="24"/>
          <w:szCs w:val="24"/>
        </w:rPr>
        <w:t>O’zbekiston Respublikasida faoliyatlari dorasida olib borilayotgan asosiy yangiliklar majmuasini uza.uz, gov.uz hamda</w:t>
      </w:r>
      <w:r w:rsidR="002309D8" w:rsidRPr="00773CE2">
        <w:rPr>
          <w:color w:val="auto"/>
          <w:sz w:val="24"/>
          <w:szCs w:val="24"/>
        </w:rPr>
        <w:t xml:space="preserve"> </w:t>
      </w:r>
      <w:hyperlink r:id="rId467">
        <w:r w:rsidRPr="00773CE2">
          <w:rPr>
            <w:color w:val="auto"/>
            <w:sz w:val="24"/>
            <w:szCs w:val="24"/>
            <w:u w:val="single" w:color="0000FF"/>
          </w:rPr>
          <w:t>desk.uz</w:t>
        </w:r>
      </w:hyperlink>
      <w:hyperlink r:id="rId468">
        <w:r w:rsidRPr="00773CE2">
          <w:rPr>
            <w:color w:val="auto"/>
            <w:sz w:val="24"/>
            <w:szCs w:val="24"/>
          </w:rPr>
          <w:t xml:space="preserve"> </w:t>
        </w:r>
      </w:hyperlink>
      <w:r w:rsidRPr="00773CE2">
        <w:rPr>
          <w:color w:val="auto"/>
          <w:sz w:val="24"/>
          <w:szCs w:val="24"/>
        </w:rPr>
        <w:t>veb saytlari orqali topish mumkin. Ushbu veb sahifalarda Davlat boshqaruv va xo’jalik yurituvchi organlar veb sahifalari orqali ko’rsatiladigan interaktiv xizmatlari, ular faoliyati haqidagi yangiliklar, xabarlar mavjud.</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Tele va radioeshittir</w:t>
      </w:r>
      <w:r w:rsidRPr="00773CE2">
        <w:rPr>
          <w:b/>
          <w:color w:val="auto"/>
          <w:sz w:val="24"/>
          <w:szCs w:val="24"/>
        </w:rPr>
        <w:t>ish dasturlari.</w:t>
      </w:r>
      <w:r w:rsidR="002309D8" w:rsidRPr="00773CE2">
        <w:rPr>
          <w:b/>
          <w:color w:val="auto"/>
          <w:sz w:val="24"/>
          <w:szCs w:val="24"/>
        </w:rPr>
        <w:t xml:space="preserve"> </w:t>
      </w:r>
      <w:r w:rsidRPr="00773CE2">
        <w:rPr>
          <w:color w:val="auto"/>
          <w:sz w:val="24"/>
          <w:szCs w:val="24"/>
        </w:rPr>
        <w:t xml:space="preserve">O’zbekiston milliy teleradio kompaniyasi ma’lumotlari va teledasturlar jadvalini hamda ularning faoliyati bilan bog’liq bo’lgan ma’lumotlarni quyidagi veb sahifalardan olishingiz mumkin. </w:t>
      </w:r>
      <w:hyperlink r:id="rId469">
        <w:r w:rsidRPr="00773CE2">
          <w:rPr>
            <w:color w:val="auto"/>
            <w:sz w:val="24"/>
            <w:szCs w:val="24"/>
            <w:u w:val="single" w:color="0000FF"/>
          </w:rPr>
          <w:t>www.mtrk.uz</w:t>
        </w:r>
      </w:hyperlink>
      <w:hyperlink r:id="rId470">
        <w:r w:rsidRPr="00773CE2">
          <w:rPr>
            <w:color w:val="auto"/>
            <w:sz w:val="24"/>
            <w:szCs w:val="24"/>
          </w:rPr>
          <w:t>;</w:t>
        </w:r>
      </w:hyperlink>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Ish o’rinlar birjalari. </w:t>
      </w:r>
      <w:r w:rsidRPr="00773CE2">
        <w:rPr>
          <w:color w:val="auto"/>
          <w:sz w:val="24"/>
          <w:szCs w:val="24"/>
        </w:rPr>
        <w:t>Respublika doirasida bo’sh ish o’rinlarini topish, aniqlash va muloqat o’rnatish quyidagi veb sahifalar orqali amalga oshirilishi mumkin. www.</w:t>
      </w:r>
      <w:hyperlink r:id="rId471">
        <w:r w:rsidRPr="00773CE2">
          <w:rPr>
            <w:color w:val="auto"/>
            <w:sz w:val="24"/>
            <w:szCs w:val="24"/>
            <w:u w:val="single" w:color="0000FF"/>
          </w:rPr>
          <w:t>myjob.uz</w:t>
        </w:r>
      </w:hyperlink>
      <w:hyperlink r:id="rId472">
        <w:r w:rsidRPr="00773CE2">
          <w:rPr>
            <w:color w:val="auto"/>
            <w:sz w:val="24"/>
            <w:szCs w:val="24"/>
          </w:rPr>
          <w:t>,</w:t>
        </w:r>
      </w:hyperlink>
      <w:hyperlink r:id="rId473">
        <w:r w:rsidRPr="00773CE2">
          <w:rPr>
            <w:color w:val="auto"/>
            <w:sz w:val="24"/>
            <w:szCs w:val="24"/>
          </w:rPr>
          <w:t xml:space="preserve"> </w:t>
        </w:r>
      </w:hyperlink>
      <w:hyperlink r:id="rId474">
        <w:r w:rsidRPr="00773CE2">
          <w:rPr>
            <w:color w:val="auto"/>
            <w:sz w:val="24"/>
            <w:szCs w:val="24"/>
            <w:u w:val="single" w:color="0000FF"/>
          </w:rPr>
          <w:t>www</w:t>
        </w:r>
      </w:hyperlink>
      <w:hyperlink r:id="rId475">
        <w:r w:rsidRPr="00773CE2">
          <w:rPr>
            <w:color w:val="auto"/>
            <w:sz w:val="24"/>
            <w:szCs w:val="24"/>
            <w:u w:val="single" w:color="0000FF"/>
          </w:rPr>
          <w:t>.</w:t>
        </w:r>
      </w:hyperlink>
      <w:hyperlink r:id="rId476">
        <w:r w:rsidRPr="00773CE2">
          <w:rPr>
            <w:color w:val="auto"/>
            <w:sz w:val="24"/>
            <w:szCs w:val="24"/>
            <w:u w:val="single" w:color="0000FF"/>
          </w:rPr>
          <w:t>vakansi.uz</w:t>
        </w:r>
      </w:hyperlink>
      <w:hyperlink r:id="rId477">
        <w:r w:rsidRPr="00773CE2">
          <w:rPr>
            <w:color w:val="auto"/>
            <w:sz w:val="24"/>
            <w:szCs w:val="24"/>
          </w:rPr>
          <w:t xml:space="preserve"> </w:t>
        </w:r>
      </w:hyperlink>
      <w:r w:rsidRPr="00773CE2">
        <w:rPr>
          <w:color w:val="auto"/>
          <w:sz w:val="24"/>
          <w:szCs w:val="24"/>
        </w:rPr>
        <w:t xml:space="preserve">bu saytlardan siz ish o’rinlari haqidagi ma’lumotlarni va Siz, o’zingiz haqingizdagi ma’lumotlarni to’ldirib jo’natishingiz va javob olishingiz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rPr>
        <w:t xml:space="preserve">Sport yangiliklari. </w:t>
      </w:r>
      <w:r w:rsidRPr="00773CE2">
        <w:rPr>
          <w:color w:val="auto"/>
          <w:sz w:val="24"/>
          <w:szCs w:val="24"/>
        </w:rPr>
        <w:t>Respublika va xalqaro sport musobaqalari, ularning o’tkazilish jadvallari va h</w:t>
      </w:r>
      <w:r w:rsidRPr="00773CE2">
        <w:rPr>
          <w:color w:val="auto"/>
          <w:sz w:val="24"/>
          <w:szCs w:val="24"/>
        </w:rPr>
        <w:t>olatlari haqidagi ma’lumotlarni quyidagi veb sahifalardan qidirish mumkin: www.</w:t>
      </w:r>
      <w:r w:rsidRPr="00773CE2">
        <w:rPr>
          <w:color w:val="auto"/>
          <w:sz w:val="24"/>
          <w:szCs w:val="24"/>
          <w:u w:val="single" w:color="0000FF"/>
        </w:rPr>
        <w:t>uff.uz</w:t>
      </w:r>
      <w:r w:rsidRPr="00773CE2">
        <w:rPr>
          <w:color w:val="auto"/>
          <w:sz w:val="24"/>
          <w:szCs w:val="24"/>
        </w:rPr>
        <w:t>; www.</w:t>
      </w:r>
      <w:r w:rsidRPr="00773CE2">
        <w:rPr>
          <w:color w:val="auto"/>
          <w:sz w:val="24"/>
          <w:szCs w:val="24"/>
          <w:u w:val="single" w:color="0000FF"/>
        </w:rPr>
        <w:t>the-uff.com</w:t>
      </w:r>
      <w:r w:rsidRPr="00773CE2">
        <w:rPr>
          <w:color w:val="auto"/>
          <w:sz w:val="24"/>
          <w:szCs w:val="24"/>
        </w:rPr>
        <w:t>; www.</w:t>
      </w:r>
      <w:r w:rsidRPr="00773CE2">
        <w:rPr>
          <w:color w:val="auto"/>
          <w:sz w:val="24"/>
          <w:szCs w:val="24"/>
          <w:u w:val="single" w:color="0000FF"/>
        </w:rPr>
        <w:t>paxtakor.uz</w:t>
      </w:r>
      <w:r w:rsidRPr="00773CE2">
        <w:rPr>
          <w:color w:val="auto"/>
          <w:sz w:val="24"/>
          <w:szCs w:val="24"/>
        </w:rPr>
        <w:t>; www.</w:t>
      </w:r>
      <w:r w:rsidRPr="00773CE2">
        <w:rPr>
          <w:color w:val="auto"/>
          <w:sz w:val="24"/>
          <w:szCs w:val="24"/>
          <w:u w:val="single" w:color="0000FF"/>
        </w:rPr>
        <w:t>bunyodkor.uz</w:t>
      </w:r>
      <w:r w:rsidRPr="00773CE2">
        <w:rPr>
          <w:color w:val="auto"/>
          <w:sz w:val="24"/>
          <w:szCs w:val="24"/>
        </w:rPr>
        <w:t xml:space="preserve">; </w:t>
      </w:r>
      <w:hyperlink r:id="rId478">
        <w:r w:rsidRPr="00773CE2">
          <w:rPr>
            <w:color w:val="auto"/>
            <w:sz w:val="24"/>
            <w:szCs w:val="24"/>
            <w:u w:val="single" w:color="0000FF"/>
          </w:rPr>
          <w:t>www.fifa.com</w:t>
        </w:r>
      </w:hyperlink>
      <w:hyperlink r:id="rId479">
        <w:r w:rsidRPr="00773CE2">
          <w:rPr>
            <w:color w:val="auto"/>
            <w:sz w:val="24"/>
            <w:szCs w:val="24"/>
          </w:rPr>
          <w:t>.</w:t>
        </w:r>
      </w:hyperlink>
      <w:r w:rsidRPr="00773CE2">
        <w:rPr>
          <w:color w:val="auto"/>
          <w:sz w:val="24"/>
          <w:szCs w:val="24"/>
        </w:rPr>
        <w:t xml:space="preserve"> </w:t>
      </w:r>
      <w:r w:rsidRPr="00773CE2">
        <w:rPr>
          <w:color w:val="auto"/>
          <w:sz w:val="24"/>
          <w:szCs w:val="24"/>
          <w:lang w:val="en-US"/>
        </w:rPr>
        <w:t>Bu saytlardan O’zbekist</w:t>
      </w:r>
      <w:r w:rsidRPr="00773CE2">
        <w:rPr>
          <w:color w:val="auto"/>
          <w:sz w:val="24"/>
          <w:szCs w:val="24"/>
          <w:lang w:val="en-US"/>
        </w:rPr>
        <w:t xml:space="preserve">on futboli va jaxon futboli yangiliklarini olishingiz mumkin. </w:t>
      </w:r>
      <w:hyperlink r:id="rId480">
        <w:r w:rsidRPr="00773CE2">
          <w:rPr>
            <w:color w:val="auto"/>
            <w:sz w:val="24"/>
            <w:szCs w:val="24"/>
            <w:u w:val="single" w:color="0000FF"/>
            <w:lang w:val="en-US"/>
          </w:rPr>
          <w:t>www.allsportsites.net</w:t>
        </w:r>
      </w:hyperlink>
      <w:hyperlink r:id="rId481">
        <w:r w:rsidRPr="00773CE2">
          <w:rPr>
            <w:color w:val="auto"/>
            <w:sz w:val="24"/>
            <w:szCs w:val="24"/>
            <w:lang w:val="en-US"/>
          </w:rPr>
          <w:t xml:space="preserve"> </w:t>
        </w:r>
      </w:hyperlink>
      <w:r w:rsidRPr="00773CE2">
        <w:rPr>
          <w:color w:val="auto"/>
          <w:sz w:val="24"/>
          <w:szCs w:val="24"/>
          <w:lang w:val="en-US"/>
        </w:rPr>
        <w:t>bu saytdan esa sport turlari reytingi yangiliklari haqidagi ma’lumot olish</w:t>
      </w:r>
      <w:r w:rsidRPr="00773CE2">
        <w:rPr>
          <w:color w:val="auto"/>
          <w:sz w:val="24"/>
          <w:szCs w:val="24"/>
          <w:lang w:val="en-US"/>
        </w:rPr>
        <w:t xml:space="preserve">ingiz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Sportal.uz sport yangiliklari </w:t>
      </w:r>
    </w:p>
    <w:p w:rsidR="00B45E59" w:rsidRPr="00773CE2" w:rsidRDefault="006F205B" w:rsidP="00773CE2">
      <w:pPr>
        <w:spacing w:after="0" w:line="276" w:lineRule="auto"/>
        <w:ind w:left="0" w:right="0" w:firstLine="0"/>
        <w:jc w:val="left"/>
        <w:rPr>
          <w:color w:val="auto"/>
          <w:sz w:val="24"/>
          <w:szCs w:val="24"/>
          <w:lang w:val="en-US"/>
        </w:rPr>
      </w:pPr>
      <w:r w:rsidRPr="00773CE2">
        <w:rPr>
          <w:noProof/>
          <w:color w:val="auto"/>
          <w:sz w:val="24"/>
          <w:szCs w:val="24"/>
        </w:rPr>
        <w:drawing>
          <wp:inline distT="0" distB="0" distL="0" distR="0" wp14:anchorId="34C10CD4" wp14:editId="6D15E07A">
            <wp:extent cx="3400425" cy="1581150"/>
            <wp:effectExtent l="0" t="0" r="0" b="0"/>
            <wp:docPr id="22765" name="Picture 22765"/>
            <wp:cNvGraphicFramePr/>
            <a:graphic xmlns:a="http://schemas.openxmlformats.org/drawingml/2006/main">
              <a:graphicData uri="http://schemas.openxmlformats.org/drawingml/2006/picture">
                <pic:pic xmlns:pic="http://schemas.openxmlformats.org/drawingml/2006/picture">
                  <pic:nvPicPr>
                    <pic:cNvPr id="22765" name="Picture 22765"/>
                    <pic:cNvPicPr/>
                  </pic:nvPicPr>
                  <pic:blipFill>
                    <a:blip r:embed="rId482"/>
                    <a:stretch>
                      <a:fillRect/>
                    </a:stretch>
                  </pic:blipFill>
                  <pic:spPr>
                    <a:xfrm>
                      <a:off x="0" y="0"/>
                      <a:ext cx="3400425" cy="158115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Davlat boshqaruv va xo’jalik yurituvchi organlar veb sahifalari orqali ko’rsatiladigan interaktiv xizmatlar.</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Interaktiv davlat xizmati – idoralar tomonidan idoralarning axborot tizimlari vositasida </w:t>
      </w:r>
      <w:r w:rsidRPr="00773CE2">
        <w:rPr>
          <w:color w:val="auto"/>
          <w:sz w:val="24"/>
          <w:szCs w:val="24"/>
          <w:lang w:val="en-US"/>
        </w:rPr>
        <w:t xml:space="preserve">telekommunikasiyalar tarmog’i orqali jismoniy va yuridik shaxslarga axborot-kommunikasiya texnologiyalaridan foydalangan holda ko’rsatiladigan xizmatlar.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Interaktiv davlat xizmati quyidagi shakllarda ko’rsatiladi: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rFonts w:eastAsia="Segoe UI Symbol"/>
          <w:color w:val="auto"/>
          <w:sz w:val="24"/>
          <w:szCs w:val="24"/>
          <w:lang w:val="en-US"/>
        </w:rPr>
        <w:t>−</w:t>
      </w:r>
      <w:r w:rsidRPr="00773CE2">
        <w:rPr>
          <w:rFonts w:eastAsia="Arial"/>
          <w:color w:val="auto"/>
          <w:sz w:val="24"/>
          <w:szCs w:val="24"/>
          <w:lang w:val="en-US"/>
        </w:rPr>
        <w:t xml:space="preserve"> </w:t>
      </w:r>
      <w:r w:rsidRPr="00773CE2">
        <w:rPr>
          <w:color w:val="auto"/>
          <w:sz w:val="24"/>
          <w:szCs w:val="24"/>
          <w:lang w:val="en-US"/>
        </w:rPr>
        <w:t>umumiy foydalaniladigan axborotni e’lo</w:t>
      </w:r>
      <w:r w:rsidRPr="00773CE2">
        <w:rPr>
          <w:color w:val="auto"/>
          <w:sz w:val="24"/>
          <w:szCs w:val="24"/>
          <w:lang w:val="en-US"/>
        </w:rPr>
        <w:t xml:space="preserve">n qilish (tarqatish) - tegishli axborot tizimlari, shu jumladan Internet orqali davlat axborot resurslaridan foydalanish bo’yicha xizmatlarni realizasiya qilish; </w:t>
      </w:r>
    </w:p>
    <w:p w:rsidR="00B45E59" w:rsidRPr="00773CE2" w:rsidRDefault="006F205B" w:rsidP="00773CE2">
      <w:pPr>
        <w:spacing w:after="0" w:line="276" w:lineRule="auto"/>
        <w:ind w:left="0" w:right="0" w:firstLine="0"/>
        <w:rPr>
          <w:color w:val="auto"/>
          <w:sz w:val="24"/>
          <w:szCs w:val="24"/>
          <w:lang w:val="en-US"/>
        </w:rPr>
      </w:pPr>
      <w:r w:rsidRPr="00773CE2">
        <w:rPr>
          <w:rFonts w:eastAsia="Segoe UI Symbol"/>
          <w:color w:val="auto"/>
          <w:sz w:val="24"/>
          <w:szCs w:val="24"/>
          <w:lang w:val="en-US"/>
        </w:rPr>
        <w:t>−</w:t>
      </w:r>
      <w:r w:rsidRPr="00773CE2">
        <w:rPr>
          <w:rFonts w:eastAsia="Arial"/>
          <w:color w:val="auto"/>
          <w:sz w:val="24"/>
          <w:szCs w:val="24"/>
          <w:lang w:val="en-US"/>
        </w:rPr>
        <w:t xml:space="preserve"> </w:t>
      </w:r>
      <w:r w:rsidRPr="00773CE2">
        <w:rPr>
          <w:color w:val="auto"/>
          <w:sz w:val="24"/>
          <w:szCs w:val="24"/>
          <w:lang w:val="en-US"/>
        </w:rPr>
        <w:t xml:space="preserve">bir tomonlama o’zaro hamkorlik - elektron shakldagi hujjatlarning har xil formulyarlaridan </w:t>
      </w:r>
      <w:r w:rsidRPr="00773CE2">
        <w:rPr>
          <w:color w:val="auto"/>
          <w:sz w:val="24"/>
          <w:szCs w:val="24"/>
          <w:lang w:val="en-US"/>
        </w:rPr>
        <w:t xml:space="preserve">foydalanish imkoniyatini berish; </w:t>
      </w:r>
    </w:p>
    <w:p w:rsidR="00B45E59" w:rsidRPr="00773CE2" w:rsidRDefault="006F205B" w:rsidP="00773CE2">
      <w:pPr>
        <w:spacing w:after="0" w:line="276" w:lineRule="auto"/>
        <w:ind w:left="0" w:right="0" w:firstLine="0"/>
        <w:rPr>
          <w:color w:val="auto"/>
          <w:sz w:val="24"/>
          <w:szCs w:val="24"/>
          <w:lang w:val="en-US"/>
        </w:rPr>
      </w:pPr>
      <w:r w:rsidRPr="00773CE2">
        <w:rPr>
          <w:rFonts w:eastAsia="Segoe UI Symbol"/>
          <w:color w:val="auto"/>
          <w:sz w:val="24"/>
          <w:szCs w:val="24"/>
          <w:lang w:val="en-US"/>
        </w:rPr>
        <w:t>−</w:t>
      </w:r>
      <w:r w:rsidRPr="00773CE2">
        <w:rPr>
          <w:rFonts w:eastAsia="Arial"/>
          <w:color w:val="auto"/>
          <w:sz w:val="24"/>
          <w:szCs w:val="24"/>
          <w:lang w:val="en-US"/>
        </w:rPr>
        <w:t xml:space="preserve"> </w:t>
      </w:r>
      <w:r w:rsidRPr="00773CE2">
        <w:rPr>
          <w:color w:val="auto"/>
          <w:sz w:val="24"/>
          <w:szCs w:val="24"/>
          <w:lang w:val="en-US"/>
        </w:rPr>
        <w:t>ikki tomonlama axborot ayirboshlash - so’rov bo’yicha qabul qilish, tahlil (ko’rib chiqish) va javob yuborishni o’z ichiga oladigan idora xizmatlari (buyurtmanomalar va murojaatlarni taqdim etish, ularni qayta ishlash na</w:t>
      </w:r>
      <w:r w:rsidRPr="00773CE2">
        <w:rPr>
          <w:color w:val="auto"/>
          <w:sz w:val="24"/>
          <w:szCs w:val="24"/>
          <w:lang w:val="en-US"/>
        </w:rPr>
        <w:t xml:space="preserve">tijalarini taqdim etish va/yoki berish); </w:t>
      </w:r>
    </w:p>
    <w:p w:rsidR="00B45E59" w:rsidRPr="00773CE2" w:rsidRDefault="006F205B" w:rsidP="00773CE2">
      <w:pPr>
        <w:spacing w:after="0" w:line="276" w:lineRule="auto"/>
        <w:ind w:left="0" w:right="0" w:firstLine="0"/>
        <w:rPr>
          <w:color w:val="auto"/>
          <w:sz w:val="24"/>
          <w:szCs w:val="24"/>
          <w:lang w:val="en-US"/>
        </w:rPr>
      </w:pPr>
      <w:r w:rsidRPr="00773CE2">
        <w:rPr>
          <w:noProof/>
          <w:color w:val="auto"/>
          <w:sz w:val="24"/>
          <w:szCs w:val="24"/>
        </w:rPr>
        <w:drawing>
          <wp:anchor distT="0" distB="0" distL="114300" distR="114300" simplePos="0" relativeHeight="251670528" behindDoc="0" locked="0" layoutInCell="1" allowOverlap="0" wp14:anchorId="7B51A2C0" wp14:editId="05DD9877">
            <wp:simplePos x="0" y="0"/>
            <wp:positionH relativeFrom="column">
              <wp:posOffset>369138</wp:posOffset>
            </wp:positionH>
            <wp:positionV relativeFrom="paragraph">
              <wp:posOffset>327750</wp:posOffset>
            </wp:positionV>
            <wp:extent cx="3415665" cy="2232660"/>
            <wp:effectExtent l="0" t="0" r="0" b="0"/>
            <wp:wrapSquare wrapText="bothSides"/>
            <wp:docPr id="22767" name="Picture 22767"/>
            <wp:cNvGraphicFramePr/>
            <a:graphic xmlns:a="http://schemas.openxmlformats.org/drawingml/2006/main">
              <a:graphicData uri="http://schemas.openxmlformats.org/drawingml/2006/picture">
                <pic:pic xmlns:pic="http://schemas.openxmlformats.org/drawingml/2006/picture">
                  <pic:nvPicPr>
                    <pic:cNvPr id="22767" name="Picture 22767"/>
                    <pic:cNvPicPr/>
                  </pic:nvPicPr>
                  <pic:blipFill>
                    <a:blip r:embed="rId483"/>
                    <a:stretch>
                      <a:fillRect/>
                    </a:stretch>
                  </pic:blipFill>
                  <pic:spPr>
                    <a:xfrm>
                      <a:off x="0" y="0"/>
                      <a:ext cx="3415665" cy="2232660"/>
                    </a:xfrm>
                    <a:prstGeom prst="rect">
                      <a:avLst/>
                    </a:prstGeom>
                  </pic:spPr>
                </pic:pic>
              </a:graphicData>
            </a:graphic>
          </wp:anchor>
        </w:drawing>
      </w:r>
      <w:r w:rsidRPr="00773CE2">
        <w:rPr>
          <w:rFonts w:eastAsia="Segoe UI Symbol"/>
          <w:color w:val="auto"/>
          <w:sz w:val="24"/>
          <w:szCs w:val="24"/>
          <w:lang w:val="en-US"/>
        </w:rPr>
        <w:t>−</w:t>
      </w:r>
      <w:r w:rsidRPr="00773CE2">
        <w:rPr>
          <w:rFonts w:eastAsia="Arial"/>
          <w:color w:val="auto"/>
          <w:sz w:val="24"/>
          <w:szCs w:val="24"/>
          <w:lang w:val="en-US"/>
        </w:rPr>
        <w:t xml:space="preserve"> </w:t>
      </w:r>
      <w:r w:rsidRPr="00773CE2">
        <w:rPr>
          <w:color w:val="auto"/>
          <w:sz w:val="24"/>
          <w:szCs w:val="24"/>
          <w:lang w:val="en-US"/>
        </w:rPr>
        <w:t xml:space="preserve">elektron shakldagi ma’lumotlar to’liq ayirboshlanishini amalga oshirish, shu jumladan xizmatlar ko’rsatish va ularga haq to’lash shaklida ko’rsatilishi mumkin. </w:t>
      </w:r>
    </w:p>
    <w:p w:rsidR="00B45E59" w:rsidRPr="00773CE2" w:rsidRDefault="006F205B" w:rsidP="00773CE2">
      <w:pPr>
        <w:spacing w:after="0" w:line="276" w:lineRule="auto"/>
        <w:ind w:left="0" w:right="0" w:firstLine="0"/>
        <w:jc w:val="right"/>
        <w:rPr>
          <w:color w:val="auto"/>
          <w:sz w:val="24"/>
          <w:szCs w:val="24"/>
          <w:lang w:val="en-US"/>
        </w:rPr>
      </w:pPr>
      <w:r w:rsidRPr="00773CE2">
        <w:rPr>
          <w:color w:val="auto"/>
          <w:sz w:val="24"/>
          <w:szCs w:val="24"/>
          <w:lang w:val="en-US"/>
        </w:rPr>
        <w:t xml:space="preserve">Bugungi kunda davlat organlarining </w:t>
      </w:r>
      <w:r w:rsidRPr="00773CE2">
        <w:rPr>
          <w:color w:val="auto"/>
          <w:sz w:val="24"/>
          <w:szCs w:val="24"/>
          <w:lang w:val="en-US"/>
        </w:rPr>
        <w:tab/>
        <w:t xml:space="preserve">veb-saytlari </w:t>
      </w:r>
      <w:r w:rsidRPr="00773CE2">
        <w:rPr>
          <w:color w:val="auto"/>
          <w:sz w:val="24"/>
          <w:szCs w:val="24"/>
          <w:lang w:val="en-US"/>
        </w:rPr>
        <w:t xml:space="preserve">orqali aholiga interaktiv davlat xizmatlari asosida </w:t>
      </w:r>
      <w:r w:rsidRPr="00773CE2">
        <w:rPr>
          <w:b/>
          <w:color w:val="auto"/>
          <w:sz w:val="24"/>
          <w:szCs w:val="24"/>
          <w:lang w:val="en-US"/>
        </w:rPr>
        <w:t>384</w:t>
      </w:r>
      <w:r w:rsidRPr="00773CE2">
        <w:rPr>
          <w:color w:val="auto"/>
          <w:sz w:val="24"/>
          <w:szCs w:val="24"/>
          <w:lang w:val="en-US"/>
        </w:rPr>
        <w:t xml:space="preserve"> turdagi interaktiv </w:t>
      </w:r>
      <w:r w:rsidRPr="00773CE2">
        <w:rPr>
          <w:color w:val="auto"/>
          <w:sz w:val="24"/>
          <w:szCs w:val="24"/>
          <w:lang w:val="en-US"/>
        </w:rPr>
        <w:tab/>
        <w:t xml:space="preserve">xizmatlar ko’rsatiladi. </w:t>
      </w:r>
    </w:p>
    <w:p w:rsidR="00B45E59" w:rsidRPr="00773CE2" w:rsidRDefault="006F205B" w:rsidP="00773CE2">
      <w:pPr>
        <w:spacing w:after="0" w:line="276" w:lineRule="auto"/>
        <w:ind w:left="0" w:right="0" w:firstLine="0"/>
        <w:jc w:val="right"/>
        <w:rPr>
          <w:color w:val="auto"/>
          <w:sz w:val="24"/>
          <w:szCs w:val="24"/>
          <w:lang w:val="en-US"/>
        </w:rPr>
      </w:pPr>
      <w:r w:rsidRPr="00773CE2">
        <w:rPr>
          <w:color w:val="auto"/>
          <w:sz w:val="24"/>
          <w:szCs w:val="24"/>
          <w:lang w:val="en-US"/>
        </w:rPr>
        <w:t xml:space="preserve">Quyidagi </w:t>
      </w:r>
      <w:r w:rsidRPr="00773CE2">
        <w:rPr>
          <w:color w:val="auto"/>
          <w:sz w:val="24"/>
          <w:szCs w:val="24"/>
          <w:lang w:val="en-US"/>
        </w:rPr>
        <w:tab/>
        <w:t xml:space="preserve">veb sahifalardan Davlat boshqaruv va xo’jalik yurituvchi organlar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veb sahifalari orqali ko’rsatiladigan interaktiv xizmatlari, ular faoliyati ha</w:t>
      </w:r>
      <w:r w:rsidRPr="00773CE2">
        <w:rPr>
          <w:color w:val="auto"/>
          <w:sz w:val="24"/>
          <w:szCs w:val="24"/>
          <w:lang w:val="en-US"/>
        </w:rPr>
        <w:t xml:space="preserve">qidagi yangiliklar, xabarlarni topish mumkin. </w:t>
      </w:r>
    </w:p>
    <w:p w:rsidR="00B45E59" w:rsidRPr="00773CE2" w:rsidRDefault="006F205B" w:rsidP="00773CE2">
      <w:pPr>
        <w:spacing w:after="0" w:line="276" w:lineRule="auto"/>
        <w:ind w:left="0" w:right="0" w:firstLine="0"/>
        <w:rPr>
          <w:color w:val="auto"/>
          <w:sz w:val="24"/>
          <w:szCs w:val="24"/>
          <w:lang w:val="en-US"/>
        </w:rPr>
      </w:pPr>
      <w:r w:rsidRPr="00773CE2">
        <w:rPr>
          <w:rFonts w:eastAsia="Segoe UI Symbol"/>
          <w:color w:val="auto"/>
          <w:sz w:val="24"/>
          <w:szCs w:val="24"/>
          <w:lang w:val="en-US"/>
        </w:rPr>
        <w:t>−</w:t>
      </w:r>
      <w:r w:rsidRPr="00773CE2">
        <w:rPr>
          <w:rFonts w:eastAsia="Arial"/>
          <w:color w:val="auto"/>
          <w:sz w:val="24"/>
          <w:szCs w:val="24"/>
          <w:lang w:val="en-US"/>
        </w:rPr>
        <w:t xml:space="preserve"> </w:t>
      </w:r>
      <w:r w:rsidRPr="00773CE2">
        <w:rPr>
          <w:color w:val="auto"/>
          <w:sz w:val="24"/>
          <w:szCs w:val="24"/>
          <w:lang w:val="en-US"/>
        </w:rPr>
        <w:t>O’zbekiston Respublikasi xukumatinnig portali. http://www.</w:t>
      </w:r>
      <w:hyperlink r:id="rId484">
        <w:r w:rsidRPr="00773CE2">
          <w:rPr>
            <w:color w:val="auto"/>
            <w:sz w:val="24"/>
            <w:szCs w:val="24"/>
            <w:u w:val="single" w:color="0000FF"/>
            <w:lang w:val="en-US"/>
          </w:rPr>
          <w:t>gov.uz</w:t>
        </w:r>
      </w:hyperlink>
      <w:hyperlink r:id="rId485">
        <w:r w:rsidRPr="00773CE2">
          <w:rPr>
            <w:color w:val="auto"/>
            <w:sz w:val="24"/>
            <w:szCs w:val="24"/>
            <w:lang w:val="en-US"/>
          </w:rPr>
          <w:t xml:space="preserve"> </w:t>
        </w:r>
      </w:hyperlink>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rFonts w:eastAsia="Segoe UI Symbol"/>
          <w:color w:val="auto"/>
          <w:sz w:val="24"/>
          <w:szCs w:val="24"/>
          <w:lang w:val="en-US"/>
        </w:rPr>
        <w:t>−</w:t>
      </w:r>
      <w:r w:rsidRPr="00773CE2">
        <w:rPr>
          <w:rFonts w:eastAsia="Arial"/>
          <w:color w:val="auto"/>
          <w:sz w:val="24"/>
          <w:szCs w:val="24"/>
          <w:lang w:val="en-US"/>
        </w:rPr>
        <w:t xml:space="preserve"> </w:t>
      </w:r>
      <w:r w:rsidRPr="00773CE2">
        <w:rPr>
          <w:color w:val="auto"/>
          <w:sz w:val="24"/>
          <w:szCs w:val="24"/>
          <w:lang w:val="en-US"/>
        </w:rPr>
        <w:t xml:space="preserve">O’zbekiston Respublikasi xukumatinnig portali. </w:t>
      </w:r>
      <w:hyperlink r:id="rId486">
        <w:r w:rsidRPr="00773CE2">
          <w:rPr>
            <w:color w:val="auto"/>
            <w:sz w:val="24"/>
            <w:szCs w:val="24"/>
            <w:u w:val="single" w:color="0000FF"/>
            <w:lang w:val="en-US"/>
          </w:rPr>
          <w:t>http://www.aci.uz</w:t>
        </w:r>
      </w:hyperlink>
      <w:hyperlink r:id="rId487">
        <w:r w:rsidRPr="00773CE2">
          <w:rPr>
            <w:color w:val="auto"/>
            <w:sz w:val="24"/>
            <w:szCs w:val="24"/>
            <w:lang w:val="en-US"/>
          </w:rPr>
          <w:t xml:space="preserve"> </w:t>
        </w:r>
      </w:hyperlink>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6. Internetda ma’lumotlarni qidirib topish va undan foydalanish.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Internetga kirish uchun dastlab ekrandagi Internet Explorer </w:t>
      </w:r>
      <w:r w:rsidRPr="00773CE2">
        <w:rPr>
          <w:noProof/>
          <w:color w:val="auto"/>
          <w:sz w:val="24"/>
          <w:szCs w:val="24"/>
        </w:rPr>
        <w:drawing>
          <wp:inline distT="0" distB="0" distL="0" distR="0" wp14:anchorId="212EB252" wp14:editId="177BCA42">
            <wp:extent cx="485775" cy="514350"/>
            <wp:effectExtent l="0" t="0" r="0" b="0"/>
            <wp:docPr id="22882" name="Picture 22882"/>
            <wp:cNvGraphicFramePr/>
            <a:graphic xmlns:a="http://schemas.openxmlformats.org/drawingml/2006/main">
              <a:graphicData uri="http://schemas.openxmlformats.org/drawingml/2006/picture">
                <pic:pic xmlns:pic="http://schemas.openxmlformats.org/drawingml/2006/picture">
                  <pic:nvPicPr>
                    <pic:cNvPr id="22882" name="Picture 22882"/>
                    <pic:cNvPicPr/>
                  </pic:nvPicPr>
                  <pic:blipFill>
                    <a:blip r:embed="rId488"/>
                    <a:stretch>
                      <a:fillRect/>
                    </a:stretch>
                  </pic:blipFill>
                  <pic:spPr>
                    <a:xfrm>
                      <a:off x="0" y="0"/>
                      <a:ext cx="485775" cy="514350"/>
                    </a:xfrm>
                    <a:prstGeom prst="rect">
                      <a:avLst/>
                    </a:prstGeom>
                  </pic:spPr>
                </pic:pic>
              </a:graphicData>
            </a:graphic>
          </wp:inline>
        </w:drawing>
      </w:r>
      <w:r w:rsidRPr="00773CE2">
        <w:rPr>
          <w:color w:val="auto"/>
          <w:sz w:val="24"/>
          <w:szCs w:val="24"/>
          <w:lang w:val="en-US"/>
        </w:rPr>
        <w:t xml:space="preserve"> dasturini ishga tushiramiz. Nati</w:t>
      </w:r>
      <w:r w:rsidRPr="00773CE2">
        <w:rPr>
          <w:color w:val="auto"/>
          <w:sz w:val="24"/>
          <w:szCs w:val="24"/>
          <w:lang w:val="en-US"/>
        </w:rPr>
        <w:t xml:space="preserve">jada Internet Explorer brouvzerining ishchi oynasi hosil bo‘ladi. Uning yuqori qismidagi </w:t>
      </w:r>
      <w:r w:rsidRPr="00773CE2">
        <w:rPr>
          <w:color w:val="auto"/>
          <w:sz w:val="24"/>
          <w:szCs w:val="24"/>
        </w:rPr>
        <w:t>Адрес</w:t>
      </w:r>
      <w:r w:rsidRPr="00773CE2">
        <w:rPr>
          <w:color w:val="auto"/>
          <w:sz w:val="24"/>
          <w:szCs w:val="24"/>
          <w:lang w:val="en-US"/>
        </w:rPr>
        <w:t xml:space="preserve">: oynasiga biz kirmoqchi bo‘lgan sayt manzili yozilib, [Enter] tugmasini bosamiz.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030B10FC" wp14:editId="5A974034">
            <wp:extent cx="4914900" cy="238125"/>
            <wp:effectExtent l="0" t="0" r="0" b="0"/>
            <wp:docPr id="22884" name="Picture 22884"/>
            <wp:cNvGraphicFramePr/>
            <a:graphic xmlns:a="http://schemas.openxmlformats.org/drawingml/2006/main">
              <a:graphicData uri="http://schemas.openxmlformats.org/drawingml/2006/picture">
                <pic:pic xmlns:pic="http://schemas.openxmlformats.org/drawingml/2006/picture">
                  <pic:nvPicPr>
                    <pic:cNvPr id="22884" name="Picture 22884"/>
                    <pic:cNvPicPr/>
                  </pic:nvPicPr>
                  <pic:blipFill>
                    <a:blip r:embed="rId489"/>
                    <a:stretch>
                      <a:fillRect/>
                    </a:stretch>
                  </pic:blipFill>
                  <pic:spPr>
                    <a:xfrm>
                      <a:off x="0" y="0"/>
                      <a:ext cx="4914900" cy="23812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Biron ma’lumot qidirmoqchi bo‘lsak, qidiruv tizimlaridan foydalanishimiz mum</w:t>
      </w:r>
      <w:r w:rsidRPr="00773CE2">
        <w:rPr>
          <w:color w:val="auto"/>
          <w:sz w:val="24"/>
          <w:szCs w:val="24"/>
          <w:lang w:val="en-US"/>
        </w:rPr>
        <w:t xml:space="preserve">kin. Bular: </w:t>
      </w:r>
      <w:hyperlink r:id="rId490">
        <w:r w:rsidRPr="00773CE2">
          <w:rPr>
            <w:color w:val="auto"/>
            <w:sz w:val="24"/>
            <w:szCs w:val="24"/>
            <w:u w:val="single" w:color="0000FF"/>
            <w:lang w:val="en-US"/>
          </w:rPr>
          <w:t>www.ya.ru</w:t>
        </w:r>
      </w:hyperlink>
      <w:hyperlink r:id="rId491">
        <w:r w:rsidRPr="00773CE2">
          <w:rPr>
            <w:color w:val="auto"/>
            <w:sz w:val="24"/>
            <w:szCs w:val="24"/>
            <w:lang w:val="en-US"/>
          </w:rPr>
          <w:t>,</w:t>
        </w:r>
      </w:hyperlink>
      <w:r w:rsidRPr="00773CE2">
        <w:rPr>
          <w:color w:val="auto"/>
          <w:sz w:val="24"/>
          <w:szCs w:val="24"/>
          <w:lang w:val="en-US"/>
        </w:rPr>
        <w:t xml:space="preserve"> </w:t>
      </w:r>
      <w:hyperlink r:id="rId492">
        <w:r w:rsidRPr="00773CE2">
          <w:rPr>
            <w:color w:val="auto"/>
            <w:sz w:val="24"/>
            <w:szCs w:val="24"/>
            <w:u w:val="single" w:color="0000FF"/>
            <w:lang w:val="en-US"/>
          </w:rPr>
          <w:t>www.rambler.ru</w:t>
        </w:r>
      </w:hyperlink>
      <w:hyperlink r:id="rId493">
        <w:r w:rsidRPr="00773CE2">
          <w:rPr>
            <w:color w:val="auto"/>
            <w:sz w:val="24"/>
            <w:szCs w:val="24"/>
            <w:lang w:val="en-US"/>
          </w:rPr>
          <w:t>,</w:t>
        </w:r>
      </w:hyperlink>
      <w:r w:rsidRPr="00773CE2">
        <w:rPr>
          <w:color w:val="auto"/>
          <w:sz w:val="24"/>
          <w:szCs w:val="24"/>
          <w:lang w:val="en-US"/>
        </w:rPr>
        <w:t xml:space="preserve"> </w:t>
      </w:r>
      <w:hyperlink r:id="rId494">
        <w:r w:rsidRPr="00773CE2">
          <w:rPr>
            <w:color w:val="auto"/>
            <w:sz w:val="24"/>
            <w:szCs w:val="24"/>
            <w:u w:val="single" w:color="0000FF"/>
            <w:lang w:val="en-US"/>
          </w:rPr>
          <w:t>www.google.uz</w:t>
        </w:r>
      </w:hyperlink>
      <w:hyperlink r:id="rId495">
        <w:r w:rsidRPr="00773CE2">
          <w:rPr>
            <w:color w:val="auto"/>
            <w:sz w:val="24"/>
            <w:szCs w:val="24"/>
            <w:lang w:val="en-US"/>
          </w:rPr>
          <w:t xml:space="preserve"> </w:t>
        </w:r>
      </w:hyperlink>
      <w:r w:rsidRPr="00773CE2">
        <w:rPr>
          <w:color w:val="auto"/>
          <w:sz w:val="24"/>
          <w:szCs w:val="24"/>
          <w:lang w:val="en-US"/>
        </w:rPr>
        <w:t xml:space="preserve">va boshqalar. Misol uchun, biz Rambler qidiruv tizimida ishlamoqchi bo‘lsak, ro‘yxatlar satridan </w:t>
      </w:r>
      <w:hyperlink r:id="rId496">
        <w:r w:rsidRPr="00773CE2">
          <w:rPr>
            <w:color w:val="auto"/>
            <w:sz w:val="24"/>
            <w:szCs w:val="24"/>
            <w:u w:val="single" w:color="0000FF"/>
            <w:lang w:val="en-US"/>
          </w:rPr>
          <w:t>http://www.rambler.ru</w:t>
        </w:r>
      </w:hyperlink>
      <w:hyperlink r:id="rId497">
        <w:r w:rsidRPr="00773CE2">
          <w:rPr>
            <w:color w:val="auto"/>
            <w:sz w:val="24"/>
            <w:szCs w:val="24"/>
            <w:lang w:val="en-US"/>
          </w:rPr>
          <w:t xml:space="preserve"> </w:t>
        </w:r>
      </w:hyperlink>
      <w:r w:rsidRPr="00773CE2">
        <w:rPr>
          <w:color w:val="auto"/>
          <w:sz w:val="24"/>
          <w:szCs w:val="24"/>
          <w:lang w:val="en-US"/>
        </w:rPr>
        <w:t>yozuvini tanl</w:t>
      </w:r>
      <w:r w:rsidRPr="00773CE2">
        <w:rPr>
          <w:color w:val="auto"/>
          <w:sz w:val="24"/>
          <w:szCs w:val="24"/>
          <w:lang w:val="en-US"/>
        </w:rPr>
        <w:t>aymiz yoki qidiruv tizimining nomini klaviatura yordamida kiritib, [Enter]ni bosamiz.</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noProof/>
          <w:color w:val="auto"/>
          <w:sz w:val="24"/>
          <w:szCs w:val="24"/>
        </w:rPr>
        <w:drawing>
          <wp:inline distT="0" distB="0" distL="0" distR="0" wp14:anchorId="7786EE9F" wp14:editId="0E7D318A">
            <wp:extent cx="3615055" cy="935355"/>
            <wp:effectExtent l="0" t="0" r="0" b="0"/>
            <wp:docPr id="22840" name="Picture 22840"/>
            <wp:cNvGraphicFramePr/>
            <a:graphic xmlns:a="http://schemas.openxmlformats.org/drawingml/2006/main">
              <a:graphicData uri="http://schemas.openxmlformats.org/drawingml/2006/picture">
                <pic:pic xmlns:pic="http://schemas.openxmlformats.org/drawingml/2006/picture">
                  <pic:nvPicPr>
                    <pic:cNvPr id="22840" name="Picture 22840"/>
                    <pic:cNvPicPr/>
                  </pic:nvPicPr>
                  <pic:blipFill>
                    <a:blip r:embed="rId498"/>
                    <a:stretch>
                      <a:fillRect/>
                    </a:stretch>
                  </pic:blipFill>
                  <pic:spPr>
                    <a:xfrm>
                      <a:off x="0" y="0"/>
                      <a:ext cx="3615055" cy="93535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Natijada ekranda Rambler qidiruv tizimining sahifasi namoyon bo‘ladi.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noProof/>
          <w:color w:val="auto"/>
          <w:sz w:val="24"/>
          <w:szCs w:val="24"/>
        </w:rPr>
        <w:drawing>
          <wp:inline distT="0" distB="0" distL="0" distR="0" wp14:anchorId="73E244A2" wp14:editId="4A700252">
            <wp:extent cx="3523742" cy="1594485"/>
            <wp:effectExtent l="0" t="0" r="0" b="0"/>
            <wp:docPr id="22886" name="Picture 22886"/>
            <wp:cNvGraphicFramePr/>
            <a:graphic xmlns:a="http://schemas.openxmlformats.org/drawingml/2006/main">
              <a:graphicData uri="http://schemas.openxmlformats.org/drawingml/2006/picture">
                <pic:pic xmlns:pic="http://schemas.openxmlformats.org/drawingml/2006/picture">
                  <pic:nvPicPr>
                    <pic:cNvPr id="22886" name="Picture 22886"/>
                    <pic:cNvPicPr/>
                  </pic:nvPicPr>
                  <pic:blipFill>
                    <a:blip r:embed="rId499"/>
                    <a:stretch>
                      <a:fillRect/>
                    </a:stretch>
                  </pic:blipFill>
                  <pic:spPr>
                    <a:xfrm>
                      <a:off x="0" y="0"/>
                      <a:ext cx="3523742" cy="159448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Sahifa orqali bugungi kunga qadar to‘plangan turli sohaga oid ma’lumotlar bilan tanishish mu</w:t>
      </w:r>
      <w:r w:rsidRPr="00773CE2">
        <w:rPr>
          <w:color w:val="auto"/>
          <w:sz w:val="24"/>
          <w:szCs w:val="24"/>
          <w:lang w:val="en-US"/>
        </w:rPr>
        <w:t xml:space="preserve">mkin. Internetning bunday qidiruv tizimlari yordamida istalgan ma’lumotni tez va qisqa vaqt ichida topish mumkin. Shuningdek, </w:t>
      </w:r>
      <w:r w:rsidRPr="00773CE2">
        <w:rPr>
          <w:color w:val="auto"/>
          <w:sz w:val="24"/>
          <w:szCs w:val="24"/>
        </w:rPr>
        <w:t>Искать</w:t>
      </w:r>
      <w:r w:rsidRPr="00773CE2">
        <w:rPr>
          <w:color w:val="auto"/>
          <w:sz w:val="24"/>
          <w:szCs w:val="24"/>
          <w:lang w:val="en-US"/>
        </w:rPr>
        <w:t xml:space="preserve"> oynasiga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4615ED37" wp14:editId="523A2042">
            <wp:extent cx="3143250" cy="438150"/>
            <wp:effectExtent l="0" t="0" r="0" b="0"/>
            <wp:docPr id="22888" name="Picture 22888"/>
            <wp:cNvGraphicFramePr/>
            <a:graphic xmlns:a="http://schemas.openxmlformats.org/drawingml/2006/main">
              <a:graphicData uri="http://schemas.openxmlformats.org/drawingml/2006/picture">
                <pic:pic xmlns:pic="http://schemas.openxmlformats.org/drawingml/2006/picture">
                  <pic:nvPicPr>
                    <pic:cNvPr id="22888" name="Picture 22888"/>
                    <pic:cNvPicPr/>
                  </pic:nvPicPr>
                  <pic:blipFill>
                    <a:blip r:embed="rId500"/>
                    <a:stretch>
                      <a:fillRect/>
                    </a:stretch>
                  </pic:blipFill>
                  <pic:spPr>
                    <a:xfrm>
                      <a:off x="0" y="0"/>
                      <a:ext cx="3143250" cy="438150"/>
                    </a:xfrm>
                    <a:prstGeom prst="rect">
                      <a:avLst/>
                    </a:prstGeom>
                  </pic:spPr>
                </pic:pic>
              </a:graphicData>
            </a:graphic>
          </wp:inline>
        </w:drawing>
      </w:r>
      <w:r w:rsidRPr="00773CE2">
        <w:rPr>
          <w:color w:val="auto"/>
          <w:sz w:val="24"/>
          <w:szCs w:val="24"/>
          <w:lang w:val="en-US"/>
        </w:rPr>
        <w:t xml:space="preserve"> siz izlamoqchi bo‘lgan ma’lumotning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biron jumlasi yoki so‘zi yozilib </w:t>
      </w:r>
      <w:r w:rsidRPr="00773CE2">
        <w:rPr>
          <w:color w:val="auto"/>
          <w:sz w:val="24"/>
          <w:szCs w:val="24"/>
        </w:rPr>
        <w:t>Найти</w:t>
      </w:r>
      <w:r w:rsidRPr="00773CE2">
        <w:rPr>
          <w:color w:val="auto"/>
          <w:sz w:val="24"/>
          <w:szCs w:val="24"/>
          <w:lang w:val="en-US"/>
        </w:rPr>
        <w:t>! (yoki [Enter]) tugmasi bosiladi. N</w:t>
      </w:r>
      <w:r w:rsidRPr="00773CE2">
        <w:rPr>
          <w:color w:val="auto"/>
          <w:sz w:val="24"/>
          <w:szCs w:val="24"/>
          <w:lang w:val="en-US"/>
        </w:rPr>
        <w:t>atijada shu jumla yoki so‘zga tegishli bo‘lgan ma’lumotlar (sahifalar) ro‘yxati kichik izohlari bilan paydo bo‘ladi. Biz kichik izohlar orqali o‘zimizga tegishli sahifani to‘liq ko‘rish uchun shu sahifa ustiga sichqonchani ko‘rsatkichini olib borib, chap t</w:t>
      </w:r>
      <w:r w:rsidRPr="00773CE2">
        <w:rPr>
          <w:color w:val="auto"/>
          <w:sz w:val="24"/>
          <w:szCs w:val="24"/>
          <w:lang w:val="en-US"/>
        </w:rPr>
        <w:t xml:space="preserve">ugmasini bosamiz. Masalan, Alisher Navoiy haqida ma’lumot olmoqchimiz.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Yuqoridagi oynaga shu yozuvni kiritib, </w:t>
      </w:r>
      <w:r w:rsidRPr="00773CE2">
        <w:rPr>
          <w:color w:val="auto"/>
          <w:sz w:val="24"/>
          <w:szCs w:val="24"/>
        </w:rPr>
        <w:t>Найти</w:t>
      </w:r>
      <w:r w:rsidRPr="00773CE2">
        <w:rPr>
          <w:color w:val="auto"/>
          <w:sz w:val="24"/>
          <w:szCs w:val="24"/>
          <w:lang w:val="en-US"/>
        </w:rPr>
        <w:t xml:space="preserve">! (yoki [Enter]) tugmasini bossak, quyidagilar paydo bo‘ladi: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1AF4768B" wp14:editId="2F7481EC">
            <wp:extent cx="4142105" cy="1769745"/>
            <wp:effectExtent l="0" t="0" r="0" b="0"/>
            <wp:docPr id="23013" name="Picture 23013"/>
            <wp:cNvGraphicFramePr/>
            <a:graphic xmlns:a="http://schemas.openxmlformats.org/drawingml/2006/main">
              <a:graphicData uri="http://schemas.openxmlformats.org/drawingml/2006/picture">
                <pic:pic xmlns:pic="http://schemas.openxmlformats.org/drawingml/2006/picture">
                  <pic:nvPicPr>
                    <pic:cNvPr id="23013" name="Picture 23013"/>
                    <pic:cNvPicPr/>
                  </pic:nvPicPr>
                  <pic:blipFill>
                    <a:blip r:embed="rId501"/>
                    <a:stretch>
                      <a:fillRect/>
                    </a:stretch>
                  </pic:blipFill>
                  <pic:spPr>
                    <a:xfrm>
                      <a:off x="0" y="0"/>
                      <a:ext cx="4142105" cy="1769745"/>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Qidiruv natijasida 640 sahifa aniqlangan, shundan dastlab, 1-15 gacha bo‘</w:t>
      </w:r>
      <w:r w:rsidRPr="00773CE2">
        <w:rPr>
          <w:color w:val="auto"/>
          <w:sz w:val="24"/>
          <w:szCs w:val="24"/>
          <w:lang w:val="en-US"/>
        </w:rPr>
        <w:t xml:space="preserve">lganining ro‘yxati ekranda Sarlavhasi, kichik izohi, sayt manzili bilan keltirilgan. Biz kichik izohlarni o‘qigan holda o‘zimizga keraklisini tanlab, sichqonchaning tugmasini bosamiz. Aytaylik, 3- o‘rindagi ma’lumot kerak bo‘lsin, u holda yangi oynada shu </w:t>
      </w:r>
      <w:r w:rsidRPr="00773CE2">
        <w:rPr>
          <w:color w:val="auto"/>
          <w:sz w:val="24"/>
          <w:szCs w:val="24"/>
          <w:lang w:val="en-US"/>
        </w:rPr>
        <w:t xml:space="preserve">ma’lumot to‘liq paydo bo‘ladi.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23A902E4" wp14:editId="25E0BB99">
            <wp:extent cx="3923030" cy="1798955"/>
            <wp:effectExtent l="0" t="0" r="0" b="0"/>
            <wp:docPr id="23015" name="Picture 23015"/>
            <wp:cNvGraphicFramePr/>
            <a:graphic xmlns:a="http://schemas.openxmlformats.org/drawingml/2006/main">
              <a:graphicData uri="http://schemas.openxmlformats.org/drawingml/2006/picture">
                <pic:pic xmlns:pic="http://schemas.openxmlformats.org/drawingml/2006/picture">
                  <pic:nvPicPr>
                    <pic:cNvPr id="23015" name="Picture 23015"/>
                    <pic:cNvPicPr/>
                  </pic:nvPicPr>
                  <pic:blipFill>
                    <a:blip r:embed="rId502"/>
                    <a:stretch>
                      <a:fillRect/>
                    </a:stretch>
                  </pic:blipFill>
                  <pic:spPr>
                    <a:xfrm>
                      <a:off x="0" y="0"/>
                      <a:ext cx="3923030" cy="1798955"/>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Har qaysi qatordagi sahifalarni shu orqali ko‘rish va undan ma’lumot olish mumkin. Bunda tanlangan har bir sahifaning to‘liq matni alohida oynada hosil bo‘ladi.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Boshqa qidiruv tizimlari orqali ham xuddi yuqoridagidek, ama</w:t>
      </w:r>
      <w:r w:rsidRPr="00773CE2">
        <w:rPr>
          <w:color w:val="auto"/>
          <w:sz w:val="24"/>
          <w:szCs w:val="24"/>
          <w:lang w:val="en-US"/>
        </w:rPr>
        <w:t xml:space="preserve">llarni ketma-ket bajarish natijasida ma’lumot izlash mumkin. </w:t>
      </w:r>
      <w:r w:rsidRPr="00773CE2">
        <w:rPr>
          <w:color w:val="auto"/>
          <w:sz w:val="24"/>
          <w:szCs w:val="24"/>
        </w:rPr>
        <w:t xml:space="preserve">Brouvzerning asosiy tugmalari: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39899D19" wp14:editId="6F5C8A9E">
            <wp:extent cx="2590800" cy="704850"/>
            <wp:effectExtent l="0" t="0" r="0" b="0"/>
            <wp:docPr id="23017" name="Picture 23017"/>
            <wp:cNvGraphicFramePr/>
            <a:graphic xmlns:a="http://schemas.openxmlformats.org/drawingml/2006/main">
              <a:graphicData uri="http://schemas.openxmlformats.org/drawingml/2006/picture">
                <pic:pic xmlns:pic="http://schemas.openxmlformats.org/drawingml/2006/picture">
                  <pic:nvPicPr>
                    <pic:cNvPr id="23017" name="Picture 23017"/>
                    <pic:cNvPicPr/>
                  </pic:nvPicPr>
                  <pic:blipFill>
                    <a:blip r:embed="rId503"/>
                    <a:stretch>
                      <a:fillRect/>
                    </a:stretch>
                  </pic:blipFill>
                  <pic:spPr>
                    <a:xfrm>
                      <a:off x="0" y="0"/>
                      <a:ext cx="2590800" cy="704850"/>
                    </a:xfrm>
                    <a:prstGeom prst="rect">
                      <a:avLst/>
                    </a:prstGeom>
                  </pic:spPr>
                </pic:pic>
              </a:graphicData>
            </a:graphic>
          </wp:inline>
        </w:drawing>
      </w:r>
      <w:r w:rsidRPr="00773CE2">
        <w:rPr>
          <w:color w:val="auto"/>
          <w:sz w:val="24"/>
          <w:szCs w:val="24"/>
        </w:rPr>
        <w:t xml:space="preserve"> </w:t>
      </w:r>
    </w:p>
    <w:p w:rsidR="00B45E59" w:rsidRPr="00773CE2" w:rsidRDefault="006F205B">
      <w:pPr>
        <w:numPr>
          <w:ilvl w:val="0"/>
          <w:numId w:val="38"/>
        </w:numPr>
        <w:spacing w:after="0" w:line="276" w:lineRule="auto"/>
        <w:ind w:left="0" w:right="0" w:firstLine="0"/>
        <w:jc w:val="left"/>
        <w:rPr>
          <w:color w:val="auto"/>
          <w:sz w:val="24"/>
          <w:szCs w:val="24"/>
        </w:rPr>
      </w:pPr>
      <w:r w:rsidRPr="00773CE2">
        <w:rPr>
          <w:color w:val="auto"/>
          <w:sz w:val="24"/>
          <w:szCs w:val="24"/>
        </w:rPr>
        <w:t>Назад – Bir sahifa orqaga yoki eski saytlarga qaytish</w:t>
      </w:r>
      <w:r w:rsidR="002309D8" w:rsidRPr="00773CE2">
        <w:rPr>
          <w:color w:val="auto"/>
          <w:sz w:val="24"/>
          <w:szCs w:val="24"/>
        </w:rPr>
        <w:t xml:space="preserve"> </w:t>
      </w:r>
    </w:p>
    <w:p w:rsidR="00B45E59" w:rsidRPr="00773CE2" w:rsidRDefault="006F205B">
      <w:pPr>
        <w:numPr>
          <w:ilvl w:val="0"/>
          <w:numId w:val="38"/>
        </w:numPr>
        <w:spacing w:after="0" w:line="276" w:lineRule="auto"/>
        <w:ind w:left="0" w:right="0" w:firstLine="0"/>
        <w:jc w:val="left"/>
        <w:rPr>
          <w:color w:val="auto"/>
          <w:sz w:val="24"/>
          <w:szCs w:val="24"/>
          <w:lang w:val="en-US"/>
        </w:rPr>
      </w:pPr>
      <w:r w:rsidRPr="00773CE2">
        <w:rPr>
          <w:color w:val="auto"/>
          <w:sz w:val="24"/>
          <w:szCs w:val="24"/>
        </w:rPr>
        <w:t>Вперед</w:t>
      </w:r>
      <w:r w:rsidRPr="00773CE2">
        <w:rPr>
          <w:color w:val="auto"/>
          <w:sz w:val="24"/>
          <w:szCs w:val="24"/>
          <w:lang w:val="en-US"/>
        </w:rPr>
        <w:t xml:space="preserve"> – Bir sahifa oldingi yoki yangi saytlarga o‘tish</w:t>
      </w:r>
      <w:r w:rsidR="002309D8" w:rsidRPr="00773CE2">
        <w:rPr>
          <w:color w:val="auto"/>
          <w:sz w:val="24"/>
          <w:szCs w:val="24"/>
          <w:lang w:val="en-US"/>
        </w:rPr>
        <w:t xml:space="preserve"> </w:t>
      </w:r>
    </w:p>
    <w:p w:rsidR="00B45E59" w:rsidRPr="00773CE2" w:rsidRDefault="006F205B">
      <w:pPr>
        <w:numPr>
          <w:ilvl w:val="0"/>
          <w:numId w:val="38"/>
        </w:numPr>
        <w:spacing w:after="0" w:line="276" w:lineRule="auto"/>
        <w:ind w:left="0" w:right="0" w:firstLine="0"/>
        <w:jc w:val="left"/>
        <w:rPr>
          <w:color w:val="auto"/>
          <w:sz w:val="24"/>
          <w:szCs w:val="24"/>
          <w:lang w:val="en-US"/>
        </w:rPr>
      </w:pPr>
      <w:r w:rsidRPr="00773CE2">
        <w:rPr>
          <w:color w:val="auto"/>
          <w:sz w:val="24"/>
          <w:szCs w:val="24"/>
        </w:rPr>
        <w:t>Остановить</w:t>
      </w:r>
      <w:r w:rsidRPr="00773CE2">
        <w:rPr>
          <w:color w:val="auto"/>
          <w:sz w:val="24"/>
          <w:szCs w:val="24"/>
          <w:lang w:val="en-US"/>
        </w:rPr>
        <w:t xml:space="preserve"> – Yuklanishni (ochilayotgan saytni) </w:t>
      </w:r>
      <w:r w:rsidRPr="00773CE2">
        <w:rPr>
          <w:color w:val="auto"/>
          <w:sz w:val="24"/>
          <w:szCs w:val="24"/>
          <w:lang w:val="en-US"/>
        </w:rPr>
        <w:t>to‘xtatish</w:t>
      </w:r>
      <w:r w:rsidR="002309D8" w:rsidRPr="00773CE2">
        <w:rPr>
          <w:color w:val="auto"/>
          <w:sz w:val="24"/>
          <w:szCs w:val="24"/>
          <w:lang w:val="en-US"/>
        </w:rPr>
        <w:t xml:space="preserve"> </w:t>
      </w:r>
    </w:p>
    <w:p w:rsidR="00B45E59" w:rsidRPr="00773CE2" w:rsidRDefault="006F205B">
      <w:pPr>
        <w:numPr>
          <w:ilvl w:val="0"/>
          <w:numId w:val="38"/>
        </w:numPr>
        <w:spacing w:after="0" w:line="276" w:lineRule="auto"/>
        <w:ind w:left="0" w:right="0" w:firstLine="0"/>
        <w:jc w:val="left"/>
        <w:rPr>
          <w:color w:val="auto"/>
          <w:sz w:val="24"/>
          <w:szCs w:val="24"/>
          <w:lang w:val="en-US"/>
        </w:rPr>
      </w:pPr>
      <w:r w:rsidRPr="00773CE2">
        <w:rPr>
          <w:color w:val="auto"/>
          <w:sz w:val="24"/>
          <w:szCs w:val="24"/>
        </w:rPr>
        <w:t>Обновить</w:t>
      </w:r>
      <w:r w:rsidRPr="00773CE2">
        <w:rPr>
          <w:color w:val="auto"/>
          <w:sz w:val="24"/>
          <w:szCs w:val="24"/>
          <w:lang w:val="en-US"/>
        </w:rPr>
        <w:t xml:space="preserve"> – Yuklanishni qayta boshlash (saytni qayta yuklash) </w:t>
      </w:r>
    </w:p>
    <w:p w:rsidR="00B45E59" w:rsidRPr="00773CE2" w:rsidRDefault="006F205B">
      <w:pPr>
        <w:numPr>
          <w:ilvl w:val="0"/>
          <w:numId w:val="38"/>
        </w:numPr>
        <w:spacing w:after="0" w:line="276" w:lineRule="auto"/>
        <w:ind w:left="0" w:right="0" w:firstLine="0"/>
        <w:jc w:val="left"/>
        <w:rPr>
          <w:color w:val="auto"/>
          <w:sz w:val="24"/>
          <w:szCs w:val="24"/>
          <w:lang w:val="en-US"/>
        </w:rPr>
      </w:pPr>
      <w:r w:rsidRPr="00773CE2">
        <w:rPr>
          <w:color w:val="auto"/>
          <w:sz w:val="24"/>
          <w:szCs w:val="24"/>
        </w:rPr>
        <w:t>Домой</w:t>
      </w:r>
      <w:r w:rsidRPr="00773CE2">
        <w:rPr>
          <w:color w:val="auto"/>
          <w:sz w:val="24"/>
          <w:szCs w:val="24"/>
          <w:lang w:val="en-US"/>
        </w:rPr>
        <w:t xml:space="preserve"> – Boshlovchi (uy) saytiga o‘tish (bosh sahifani yuklash)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Ma’ruza matnlari yoki boshqa axborot-ta’lim resurslarini olish uchun hamda boshqa ilmiy ishlar bilan shug‘ullanish u</w:t>
      </w:r>
      <w:r w:rsidRPr="00773CE2">
        <w:rPr>
          <w:color w:val="auto"/>
          <w:sz w:val="24"/>
          <w:szCs w:val="24"/>
          <w:lang w:val="en-US"/>
        </w:rPr>
        <w:t xml:space="preserve">chun kerakli sayt (sahifa)larga murojaat etish lozim. </w:t>
      </w:r>
      <w:r w:rsidRPr="00773CE2">
        <w:rPr>
          <w:color w:val="auto"/>
          <w:sz w:val="24"/>
          <w:szCs w:val="24"/>
        </w:rPr>
        <w:t>Buning uchun:</w:t>
      </w:r>
      <w:r w:rsidR="002309D8" w:rsidRPr="00773CE2">
        <w:rPr>
          <w:color w:val="auto"/>
          <w:sz w:val="24"/>
          <w:szCs w:val="24"/>
        </w:rPr>
        <w:t xml:space="preserve"> </w:t>
      </w:r>
    </w:p>
    <w:p w:rsidR="00B45E59" w:rsidRPr="00773CE2" w:rsidRDefault="006F205B">
      <w:pPr>
        <w:numPr>
          <w:ilvl w:val="0"/>
          <w:numId w:val="39"/>
        </w:numPr>
        <w:spacing w:after="0" w:line="276" w:lineRule="auto"/>
        <w:ind w:left="0" w:right="0" w:firstLine="0"/>
        <w:rPr>
          <w:color w:val="auto"/>
          <w:sz w:val="24"/>
          <w:szCs w:val="24"/>
        </w:rPr>
      </w:pPr>
      <w:r w:rsidRPr="00773CE2">
        <w:rPr>
          <w:color w:val="auto"/>
          <w:sz w:val="24"/>
          <w:szCs w:val="24"/>
        </w:rPr>
        <w:t xml:space="preserve">barcha ta’lim yo‘nalishi yoki sohaga oid axborot-ta’lim resurslarini olish uchun </w:t>
      </w:r>
      <w:hyperlink r:id="rId504">
        <w:r w:rsidRPr="00773CE2">
          <w:rPr>
            <w:color w:val="auto"/>
            <w:sz w:val="24"/>
            <w:szCs w:val="24"/>
            <w:u w:val="single" w:color="0000FF"/>
          </w:rPr>
          <w:t>www.ziyonet.uz</w:t>
        </w:r>
      </w:hyperlink>
      <w:hyperlink r:id="rId505">
        <w:r w:rsidRPr="00773CE2">
          <w:rPr>
            <w:color w:val="auto"/>
            <w:sz w:val="24"/>
            <w:szCs w:val="24"/>
          </w:rPr>
          <w:t xml:space="preserve"> </w:t>
        </w:r>
      </w:hyperlink>
      <w:r w:rsidRPr="00773CE2">
        <w:rPr>
          <w:color w:val="auto"/>
          <w:sz w:val="24"/>
          <w:szCs w:val="24"/>
        </w:rPr>
        <w:t>portali</w:t>
      </w:r>
      <w:r w:rsidRPr="00773CE2">
        <w:rPr>
          <w:color w:val="auto"/>
          <w:sz w:val="24"/>
          <w:szCs w:val="24"/>
        </w:rPr>
        <w:t xml:space="preserve">ga va uning Библиотека bo‘limiga kirish;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lastRenderedPageBreak/>
        <w:drawing>
          <wp:inline distT="0" distB="0" distL="0" distR="0" wp14:anchorId="4C3EB4A0" wp14:editId="1CA44740">
            <wp:extent cx="3664458" cy="2510790"/>
            <wp:effectExtent l="0" t="0" r="0" b="0"/>
            <wp:docPr id="23133" name="Picture 23133"/>
            <wp:cNvGraphicFramePr/>
            <a:graphic xmlns:a="http://schemas.openxmlformats.org/drawingml/2006/main">
              <a:graphicData uri="http://schemas.openxmlformats.org/drawingml/2006/picture">
                <pic:pic xmlns:pic="http://schemas.openxmlformats.org/drawingml/2006/picture">
                  <pic:nvPicPr>
                    <pic:cNvPr id="23133" name="Picture 23133"/>
                    <pic:cNvPicPr/>
                  </pic:nvPicPr>
                  <pic:blipFill>
                    <a:blip r:embed="rId506"/>
                    <a:stretch>
                      <a:fillRect/>
                    </a:stretch>
                  </pic:blipFill>
                  <pic:spPr>
                    <a:xfrm>
                      <a:off x="0" y="0"/>
                      <a:ext cx="3664458" cy="2510790"/>
                    </a:xfrm>
                    <a:prstGeom prst="rect">
                      <a:avLst/>
                    </a:prstGeom>
                  </pic:spPr>
                </pic:pic>
              </a:graphicData>
            </a:graphic>
          </wp:inline>
        </w:drawing>
      </w:r>
    </w:p>
    <w:p w:rsidR="00B45E59" w:rsidRPr="00773CE2" w:rsidRDefault="006F205B">
      <w:pPr>
        <w:numPr>
          <w:ilvl w:val="0"/>
          <w:numId w:val="39"/>
        </w:numPr>
        <w:spacing w:after="0" w:line="276" w:lineRule="auto"/>
        <w:ind w:left="0" w:right="0" w:firstLine="0"/>
        <w:rPr>
          <w:color w:val="auto"/>
          <w:sz w:val="24"/>
          <w:szCs w:val="24"/>
        </w:rPr>
      </w:pPr>
      <w:r w:rsidRPr="00773CE2">
        <w:rPr>
          <w:color w:val="auto"/>
          <w:sz w:val="24"/>
          <w:szCs w:val="24"/>
        </w:rPr>
        <w:t xml:space="preserve">pedagogika sohasiga oid barcha ma’lumotlarni (DTS, o‘quv va ishchi dasturlar, o‘quv va uslubiy qo‘llanmalar, darsliklar, ma’ruza matnlari, avtoreferatlar, dissertatsiyalar haqida ma’lumot) olish uchun </w:t>
      </w:r>
      <w:hyperlink r:id="rId507">
        <w:r w:rsidRPr="00773CE2">
          <w:rPr>
            <w:color w:val="auto"/>
            <w:sz w:val="24"/>
            <w:szCs w:val="24"/>
            <w:u w:val="single" w:color="0000FF"/>
          </w:rPr>
          <w:t>www.pedagog.uz</w:t>
        </w:r>
      </w:hyperlink>
      <w:hyperlink r:id="rId508">
        <w:r w:rsidRPr="00773CE2">
          <w:rPr>
            <w:color w:val="auto"/>
            <w:sz w:val="24"/>
            <w:szCs w:val="24"/>
          </w:rPr>
          <w:t xml:space="preserve"> </w:t>
        </w:r>
      </w:hyperlink>
      <w:r w:rsidRPr="00773CE2">
        <w:rPr>
          <w:color w:val="auto"/>
          <w:sz w:val="24"/>
          <w:szCs w:val="24"/>
        </w:rPr>
        <w:t xml:space="preserve">portaliga va uning kerakli bo‘limlariga kirish;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654E3605" wp14:editId="047B3A82">
            <wp:extent cx="3795649" cy="2369185"/>
            <wp:effectExtent l="0" t="0" r="0" b="0"/>
            <wp:docPr id="23135" name="Picture 23135"/>
            <wp:cNvGraphicFramePr/>
            <a:graphic xmlns:a="http://schemas.openxmlformats.org/drawingml/2006/main">
              <a:graphicData uri="http://schemas.openxmlformats.org/drawingml/2006/picture">
                <pic:pic xmlns:pic="http://schemas.openxmlformats.org/drawingml/2006/picture">
                  <pic:nvPicPr>
                    <pic:cNvPr id="23135" name="Picture 23135"/>
                    <pic:cNvPicPr/>
                  </pic:nvPicPr>
                  <pic:blipFill>
                    <a:blip r:embed="rId509"/>
                    <a:stretch>
                      <a:fillRect/>
                    </a:stretch>
                  </pic:blipFill>
                  <pic:spPr>
                    <a:xfrm>
                      <a:off x="0" y="0"/>
                      <a:ext cx="3795649" cy="2369185"/>
                    </a:xfrm>
                    <a:prstGeom prst="rect">
                      <a:avLst/>
                    </a:prstGeom>
                  </pic:spPr>
                </pic:pic>
              </a:graphicData>
            </a:graphic>
          </wp:inline>
        </w:drawing>
      </w:r>
    </w:p>
    <w:p w:rsidR="00B45E59" w:rsidRPr="00773CE2" w:rsidRDefault="006F205B">
      <w:pPr>
        <w:numPr>
          <w:ilvl w:val="0"/>
          <w:numId w:val="39"/>
        </w:numPr>
        <w:spacing w:after="0" w:line="276" w:lineRule="auto"/>
        <w:ind w:left="0" w:right="0" w:firstLine="0"/>
        <w:rPr>
          <w:color w:val="auto"/>
          <w:sz w:val="24"/>
          <w:szCs w:val="24"/>
        </w:rPr>
      </w:pPr>
      <w:r w:rsidRPr="00773CE2">
        <w:rPr>
          <w:color w:val="auto"/>
          <w:sz w:val="24"/>
          <w:szCs w:val="24"/>
        </w:rPr>
        <w:t xml:space="preserve">tayanch oliy o‘quv yurti hisoblanmish Nizomiy nomidagi Toshkent Davlat Pedagogika Universitetining </w:t>
      </w:r>
      <w:hyperlink r:id="rId510">
        <w:r w:rsidRPr="00773CE2">
          <w:rPr>
            <w:color w:val="auto"/>
            <w:sz w:val="24"/>
            <w:szCs w:val="24"/>
            <w:u w:val="single" w:color="0000FF"/>
          </w:rPr>
          <w:t>www.tdpu.uz</w:t>
        </w:r>
      </w:hyperlink>
      <w:hyperlink r:id="rId511">
        <w:r w:rsidRPr="00773CE2">
          <w:rPr>
            <w:color w:val="auto"/>
            <w:sz w:val="24"/>
            <w:szCs w:val="24"/>
          </w:rPr>
          <w:t xml:space="preserve"> </w:t>
        </w:r>
      </w:hyperlink>
      <w:r w:rsidRPr="00773CE2">
        <w:rPr>
          <w:color w:val="auto"/>
          <w:sz w:val="24"/>
          <w:szCs w:val="24"/>
        </w:rPr>
        <w:t>saytiga kirish; tegishli fanlarni olish uchun uning Elektron majmualar (tegishli fakultetlar va kafedralar) bo‘limiga kirish;</w:t>
      </w:r>
      <w:r w:rsidR="002309D8" w:rsidRPr="00773CE2">
        <w:rPr>
          <w:color w:val="auto"/>
          <w:sz w:val="24"/>
          <w:szCs w:val="24"/>
        </w:rPr>
        <w:t xml:space="preserve"> </w:t>
      </w:r>
    </w:p>
    <w:p w:rsidR="00B45E59" w:rsidRPr="00773CE2" w:rsidRDefault="006F205B">
      <w:pPr>
        <w:numPr>
          <w:ilvl w:val="0"/>
          <w:numId w:val="39"/>
        </w:numPr>
        <w:spacing w:after="0" w:line="276" w:lineRule="auto"/>
        <w:ind w:left="0" w:right="0" w:firstLine="0"/>
        <w:rPr>
          <w:color w:val="auto"/>
          <w:sz w:val="24"/>
          <w:szCs w:val="24"/>
          <w:lang w:val="en-US"/>
        </w:rPr>
      </w:pPr>
      <w:r w:rsidRPr="00773CE2">
        <w:rPr>
          <w:color w:val="auto"/>
          <w:sz w:val="24"/>
          <w:szCs w:val="24"/>
          <w:lang w:val="en-US"/>
        </w:rPr>
        <w:t xml:space="preserve">shuningdek, </w:t>
      </w:r>
      <w:hyperlink r:id="rId512">
        <w:r w:rsidRPr="00773CE2">
          <w:rPr>
            <w:color w:val="auto"/>
            <w:sz w:val="24"/>
            <w:szCs w:val="24"/>
            <w:u w:val="single" w:color="0000FF"/>
            <w:lang w:val="en-US"/>
          </w:rPr>
          <w:t>www.vak.uz</w:t>
        </w:r>
      </w:hyperlink>
      <w:hyperlink r:id="rId513">
        <w:r w:rsidRPr="00773CE2">
          <w:rPr>
            <w:color w:val="auto"/>
            <w:sz w:val="24"/>
            <w:szCs w:val="24"/>
            <w:lang w:val="en-US"/>
          </w:rPr>
          <w:t xml:space="preserve"> </w:t>
        </w:r>
      </w:hyperlink>
      <w:r w:rsidRPr="00773CE2">
        <w:rPr>
          <w:color w:val="auto"/>
          <w:sz w:val="24"/>
          <w:szCs w:val="24"/>
          <w:lang w:val="en-US"/>
        </w:rPr>
        <w:t xml:space="preserve">– Oliy attestatsiya komissiyasining saytiga; </w:t>
      </w:r>
      <w:hyperlink r:id="rId514">
        <w:r w:rsidRPr="00773CE2">
          <w:rPr>
            <w:color w:val="auto"/>
            <w:sz w:val="24"/>
            <w:szCs w:val="24"/>
            <w:u w:val="single" w:color="0000FF"/>
            <w:lang w:val="en-US"/>
          </w:rPr>
          <w:t>www.edu.uz</w:t>
        </w:r>
      </w:hyperlink>
      <w:hyperlink r:id="rId515">
        <w:r w:rsidRPr="00773CE2">
          <w:rPr>
            <w:color w:val="auto"/>
            <w:sz w:val="24"/>
            <w:szCs w:val="24"/>
            <w:lang w:val="en-US"/>
          </w:rPr>
          <w:t xml:space="preserve"> </w:t>
        </w:r>
      </w:hyperlink>
      <w:r w:rsidRPr="00773CE2">
        <w:rPr>
          <w:color w:val="auto"/>
          <w:sz w:val="24"/>
          <w:szCs w:val="24"/>
          <w:lang w:val="en-US"/>
        </w:rPr>
        <w:t xml:space="preserve">– Oliy ta’lim vazirligining portaliga; </w:t>
      </w:r>
      <w:hyperlink r:id="rId516">
        <w:r w:rsidRPr="00773CE2">
          <w:rPr>
            <w:color w:val="auto"/>
            <w:sz w:val="24"/>
            <w:szCs w:val="24"/>
            <w:u w:val="single" w:color="0000FF"/>
            <w:lang w:val="en-US"/>
          </w:rPr>
          <w:t>www.uzedu.uz</w:t>
        </w:r>
      </w:hyperlink>
      <w:hyperlink r:id="rId517">
        <w:r w:rsidRPr="00773CE2">
          <w:rPr>
            <w:color w:val="auto"/>
            <w:sz w:val="24"/>
            <w:szCs w:val="24"/>
            <w:lang w:val="en-US"/>
          </w:rPr>
          <w:t xml:space="preserve"> </w:t>
        </w:r>
      </w:hyperlink>
      <w:r w:rsidRPr="00773CE2">
        <w:rPr>
          <w:color w:val="auto"/>
          <w:sz w:val="24"/>
          <w:szCs w:val="24"/>
          <w:lang w:val="en-US"/>
        </w:rPr>
        <w:t xml:space="preserve">– Xalq ta’limi vazirligining portaliga kirish lozim.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Sizlarga qo‘shimcha quyidagi sayt (sahifa)larni keltiramiz: </w:t>
      </w:r>
      <w:hyperlink r:id="rId518">
        <w:r w:rsidRPr="00773CE2">
          <w:rPr>
            <w:color w:val="auto"/>
            <w:sz w:val="24"/>
            <w:szCs w:val="24"/>
            <w:u w:val="single" w:color="0000FF"/>
            <w:lang w:val="en-US"/>
          </w:rPr>
          <w:t>www.gov.uz</w:t>
        </w:r>
      </w:hyperlink>
      <w:hyperlink r:id="rId519">
        <w:r w:rsidRPr="00773CE2">
          <w:rPr>
            <w:color w:val="auto"/>
            <w:sz w:val="24"/>
            <w:szCs w:val="24"/>
            <w:lang w:val="en-US"/>
          </w:rPr>
          <w:t xml:space="preserve"> </w:t>
        </w:r>
      </w:hyperlink>
      <w:r w:rsidRPr="00773CE2">
        <w:rPr>
          <w:color w:val="auto"/>
          <w:sz w:val="24"/>
          <w:szCs w:val="24"/>
          <w:lang w:val="en-US"/>
        </w:rPr>
        <w:t xml:space="preserve">– O‘zbekiston Respublikasi Davlat hokimiyati portali </w:t>
      </w:r>
      <w:hyperlink r:id="rId520">
        <w:r w:rsidRPr="00773CE2">
          <w:rPr>
            <w:color w:val="auto"/>
            <w:sz w:val="24"/>
            <w:szCs w:val="24"/>
            <w:u w:val="single" w:color="0000FF"/>
            <w:lang w:val="en-US"/>
          </w:rPr>
          <w:t>www.press</w:t>
        </w:r>
      </w:hyperlink>
      <w:hyperlink r:id="rId521">
        <w:r w:rsidRPr="00773CE2">
          <w:rPr>
            <w:color w:val="auto"/>
            <w:sz w:val="24"/>
            <w:szCs w:val="24"/>
            <w:u w:val="single" w:color="0000FF"/>
            <w:lang w:val="en-US"/>
          </w:rPr>
          <w:t>-</w:t>
        </w:r>
      </w:hyperlink>
      <w:hyperlink r:id="rId522">
        <w:r w:rsidRPr="00773CE2">
          <w:rPr>
            <w:color w:val="auto"/>
            <w:sz w:val="24"/>
            <w:szCs w:val="24"/>
            <w:u w:val="single" w:color="0000FF"/>
            <w:lang w:val="en-US"/>
          </w:rPr>
          <w:t>service.uz</w:t>
        </w:r>
      </w:hyperlink>
      <w:hyperlink r:id="rId523">
        <w:r w:rsidRPr="00773CE2">
          <w:rPr>
            <w:color w:val="auto"/>
            <w:sz w:val="24"/>
            <w:szCs w:val="24"/>
            <w:lang w:val="en-US"/>
          </w:rPr>
          <w:t xml:space="preserve"> </w:t>
        </w:r>
      </w:hyperlink>
      <w:r w:rsidRPr="00773CE2">
        <w:rPr>
          <w:color w:val="auto"/>
          <w:sz w:val="24"/>
          <w:szCs w:val="24"/>
          <w:lang w:val="en-US"/>
        </w:rPr>
        <w:t xml:space="preserve">– O‘zbekiston Respublikasi Prezidentining matbuot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xizmati </w:t>
      </w:r>
      <w:hyperlink r:id="rId524">
        <w:r w:rsidRPr="00773CE2">
          <w:rPr>
            <w:color w:val="auto"/>
            <w:sz w:val="24"/>
            <w:szCs w:val="24"/>
            <w:u w:val="single" w:color="0000FF"/>
            <w:lang w:val="en-US"/>
          </w:rPr>
          <w:t>www.uza.uz</w:t>
        </w:r>
      </w:hyperlink>
      <w:hyperlink r:id="rId525">
        <w:r w:rsidRPr="00773CE2">
          <w:rPr>
            <w:color w:val="auto"/>
            <w:sz w:val="24"/>
            <w:szCs w:val="24"/>
            <w:lang w:val="en-US"/>
          </w:rPr>
          <w:t xml:space="preserve"> </w:t>
        </w:r>
      </w:hyperlink>
      <w:r w:rsidRPr="00773CE2">
        <w:rPr>
          <w:color w:val="auto"/>
          <w:sz w:val="24"/>
          <w:szCs w:val="24"/>
          <w:lang w:val="en-US"/>
        </w:rPr>
        <w:t xml:space="preserve">– O‘zbekiston Milliy axborot agentligi sayti </w:t>
      </w:r>
      <w:hyperlink r:id="rId526">
        <w:r w:rsidRPr="00773CE2">
          <w:rPr>
            <w:color w:val="auto"/>
            <w:sz w:val="24"/>
            <w:szCs w:val="24"/>
            <w:u w:val="single" w:color="0000FF"/>
            <w:lang w:val="en-US"/>
          </w:rPr>
          <w:t>www.dtm.uz</w:t>
        </w:r>
      </w:hyperlink>
      <w:hyperlink r:id="rId527">
        <w:r w:rsidRPr="00773CE2">
          <w:rPr>
            <w:color w:val="auto"/>
            <w:sz w:val="24"/>
            <w:szCs w:val="24"/>
            <w:lang w:val="en-US"/>
          </w:rPr>
          <w:t xml:space="preserve"> </w:t>
        </w:r>
      </w:hyperlink>
      <w:r w:rsidRPr="00773CE2">
        <w:rPr>
          <w:color w:val="auto"/>
          <w:sz w:val="24"/>
          <w:szCs w:val="24"/>
          <w:lang w:val="en-US"/>
        </w:rPr>
        <w:t xml:space="preserve">– Davlat test markazi sayti </w:t>
      </w:r>
      <w:hyperlink r:id="rId528">
        <w:r w:rsidRPr="00773CE2">
          <w:rPr>
            <w:color w:val="auto"/>
            <w:sz w:val="24"/>
            <w:szCs w:val="24"/>
            <w:u w:val="single" w:color="0000FF"/>
            <w:lang w:val="en-US"/>
          </w:rPr>
          <w:t>www.jspi.uz</w:t>
        </w:r>
      </w:hyperlink>
      <w:hyperlink r:id="rId529">
        <w:r w:rsidRPr="00773CE2">
          <w:rPr>
            <w:color w:val="auto"/>
            <w:sz w:val="24"/>
            <w:szCs w:val="24"/>
            <w:lang w:val="en-US"/>
          </w:rPr>
          <w:t xml:space="preserve"> </w:t>
        </w:r>
      </w:hyperlink>
      <w:r w:rsidRPr="00773CE2">
        <w:rPr>
          <w:color w:val="auto"/>
          <w:sz w:val="24"/>
          <w:szCs w:val="24"/>
          <w:lang w:val="en-US"/>
        </w:rPr>
        <w:t xml:space="preserve">– Jizzax davlat pedagogika instituti </w:t>
      </w:r>
      <w:hyperlink r:id="rId530">
        <w:r w:rsidRPr="00773CE2">
          <w:rPr>
            <w:color w:val="auto"/>
            <w:sz w:val="24"/>
            <w:szCs w:val="24"/>
            <w:u w:val="single" w:color="0000FF"/>
            <w:lang w:val="en-US"/>
          </w:rPr>
          <w:t>www.jizzax.uz</w:t>
        </w:r>
      </w:hyperlink>
      <w:hyperlink r:id="rId531">
        <w:r w:rsidRPr="00773CE2">
          <w:rPr>
            <w:color w:val="auto"/>
            <w:sz w:val="24"/>
            <w:szCs w:val="24"/>
            <w:lang w:val="en-US"/>
          </w:rPr>
          <w:t xml:space="preserve"> </w:t>
        </w:r>
      </w:hyperlink>
      <w:r w:rsidRPr="00773CE2">
        <w:rPr>
          <w:color w:val="auto"/>
          <w:sz w:val="24"/>
          <w:szCs w:val="24"/>
          <w:lang w:val="en-US"/>
        </w:rPr>
        <w:t xml:space="preserve">– Jizzax viloyati hokimligi sayti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Tayanch iboralar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WWW, gip</w:t>
      </w:r>
      <w:r w:rsidRPr="00773CE2">
        <w:rPr>
          <w:color w:val="auto"/>
          <w:sz w:val="24"/>
          <w:szCs w:val="24"/>
        </w:rPr>
        <w:t>е</w:t>
      </w:r>
      <w:r w:rsidRPr="00773CE2">
        <w:rPr>
          <w:color w:val="auto"/>
          <w:sz w:val="24"/>
          <w:szCs w:val="24"/>
          <w:lang w:val="en-US"/>
        </w:rPr>
        <w:t>rmurojaat, gip</w:t>
      </w:r>
      <w:r w:rsidRPr="00773CE2">
        <w:rPr>
          <w:color w:val="auto"/>
          <w:sz w:val="24"/>
          <w:szCs w:val="24"/>
        </w:rPr>
        <w:t>е</w:t>
      </w:r>
      <w:r w:rsidRPr="00773CE2">
        <w:rPr>
          <w:color w:val="auto"/>
          <w:sz w:val="24"/>
          <w:szCs w:val="24"/>
          <w:lang w:val="en-US"/>
        </w:rPr>
        <w:t>rmatn, gip</w:t>
      </w:r>
      <w:r w:rsidRPr="00773CE2">
        <w:rPr>
          <w:color w:val="auto"/>
          <w:sz w:val="24"/>
          <w:szCs w:val="24"/>
        </w:rPr>
        <w:t>е</w:t>
      </w:r>
      <w:r w:rsidRPr="00773CE2">
        <w:rPr>
          <w:color w:val="auto"/>
          <w:sz w:val="24"/>
          <w:szCs w:val="24"/>
          <w:lang w:val="en-US"/>
        </w:rPr>
        <w:t>rm</w:t>
      </w:r>
      <w:r w:rsidRPr="00773CE2">
        <w:rPr>
          <w:color w:val="auto"/>
          <w:sz w:val="24"/>
          <w:szCs w:val="24"/>
        </w:rPr>
        <w:t>е</w:t>
      </w:r>
      <w:r w:rsidRPr="00773CE2">
        <w:rPr>
          <w:color w:val="auto"/>
          <w:sz w:val="24"/>
          <w:szCs w:val="24"/>
          <w:lang w:val="en-US"/>
        </w:rPr>
        <w:t>dia, gip</w:t>
      </w:r>
      <w:r w:rsidRPr="00773CE2">
        <w:rPr>
          <w:color w:val="auto"/>
          <w:sz w:val="24"/>
          <w:szCs w:val="24"/>
        </w:rPr>
        <w:t>е</w:t>
      </w:r>
      <w:r w:rsidRPr="00773CE2">
        <w:rPr>
          <w:color w:val="auto"/>
          <w:sz w:val="24"/>
          <w:szCs w:val="24"/>
          <w:lang w:val="en-US"/>
        </w:rPr>
        <w:t>raloqa, Web sahifa, T</w:t>
      </w:r>
      <w:r w:rsidRPr="00773CE2">
        <w:rPr>
          <w:color w:val="auto"/>
          <w:sz w:val="24"/>
          <w:szCs w:val="24"/>
        </w:rPr>
        <w:t>е</w:t>
      </w:r>
      <w:r w:rsidRPr="00773CE2">
        <w:rPr>
          <w:color w:val="auto"/>
          <w:sz w:val="24"/>
          <w:szCs w:val="24"/>
          <w:lang w:val="en-US"/>
        </w:rPr>
        <w:t xml:space="preserve">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Brauz</w:t>
      </w:r>
      <w:r w:rsidRPr="00773CE2">
        <w:rPr>
          <w:color w:val="auto"/>
          <w:sz w:val="24"/>
          <w:szCs w:val="24"/>
        </w:rPr>
        <w:t>е</w:t>
      </w:r>
      <w:r w:rsidRPr="00773CE2">
        <w:rPr>
          <w:color w:val="auto"/>
          <w:sz w:val="24"/>
          <w:szCs w:val="24"/>
          <w:lang w:val="en-US"/>
        </w:rPr>
        <w:t>r, bosh sahifa, adr</w:t>
      </w:r>
      <w:r w:rsidRPr="00773CE2">
        <w:rPr>
          <w:color w:val="auto"/>
          <w:sz w:val="24"/>
          <w:szCs w:val="24"/>
        </w:rPr>
        <w:t>е</w:t>
      </w:r>
      <w:r w:rsidRPr="00773CE2">
        <w:rPr>
          <w:color w:val="auto"/>
          <w:sz w:val="24"/>
          <w:szCs w:val="24"/>
          <w:lang w:val="en-US"/>
        </w:rPr>
        <w:t xml:space="preserve">s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lastRenderedPageBreak/>
        <w:t xml:space="preserve">Takrorlash uchun savollar </w:t>
      </w:r>
    </w:p>
    <w:p w:rsidR="00B45E59" w:rsidRPr="00773CE2" w:rsidRDefault="006F205B">
      <w:pPr>
        <w:numPr>
          <w:ilvl w:val="0"/>
          <w:numId w:val="40"/>
        </w:numPr>
        <w:spacing w:after="0" w:line="276" w:lineRule="auto"/>
        <w:ind w:left="0" w:right="0" w:firstLine="0"/>
        <w:rPr>
          <w:color w:val="auto"/>
          <w:sz w:val="24"/>
          <w:szCs w:val="24"/>
        </w:rPr>
      </w:pPr>
      <w:r w:rsidRPr="00773CE2">
        <w:rPr>
          <w:color w:val="auto"/>
          <w:sz w:val="24"/>
          <w:szCs w:val="24"/>
        </w:rPr>
        <w:t xml:space="preserve">Gipеrmatn nima? </w:t>
      </w:r>
    </w:p>
    <w:p w:rsidR="00B45E59" w:rsidRPr="00773CE2" w:rsidRDefault="006F205B">
      <w:pPr>
        <w:numPr>
          <w:ilvl w:val="0"/>
          <w:numId w:val="40"/>
        </w:numPr>
        <w:spacing w:after="0" w:line="276" w:lineRule="auto"/>
        <w:ind w:left="0" w:right="0" w:firstLine="0"/>
        <w:rPr>
          <w:color w:val="auto"/>
          <w:sz w:val="24"/>
          <w:szCs w:val="24"/>
          <w:lang w:val="en-US"/>
        </w:rPr>
      </w:pPr>
      <w:r w:rsidRPr="00773CE2">
        <w:rPr>
          <w:color w:val="auto"/>
          <w:sz w:val="24"/>
          <w:szCs w:val="24"/>
          <w:lang w:val="en-US"/>
        </w:rPr>
        <w:t>WWW da k</w:t>
      </w:r>
      <w:r w:rsidRPr="00773CE2">
        <w:rPr>
          <w:color w:val="auto"/>
          <w:sz w:val="24"/>
          <w:szCs w:val="24"/>
        </w:rPr>
        <w:t>е</w:t>
      </w:r>
      <w:r w:rsidRPr="00773CE2">
        <w:rPr>
          <w:color w:val="auto"/>
          <w:sz w:val="24"/>
          <w:szCs w:val="24"/>
          <w:lang w:val="en-US"/>
        </w:rPr>
        <w:t xml:space="preserve">rakli ma'lumot qanday izlanadi? </w:t>
      </w:r>
    </w:p>
    <w:p w:rsidR="00B45E59" w:rsidRPr="00773CE2" w:rsidRDefault="006F205B">
      <w:pPr>
        <w:numPr>
          <w:ilvl w:val="0"/>
          <w:numId w:val="40"/>
        </w:numPr>
        <w:spacing w:after="0" w:line="276" w:lineRule="auto"/>
        <w:ind w:left="0" w:right="0" w:firstLine="0"/>
        <w:rPr>
          <w:color w:val="auto"/>
          <w:sz w:val="24"/>
          <w:szCs w:val="24"/>
        </w:rPr>
      </w:pPr>
      <w:r w:rsidRPr="00773CE2">
        <w:rPr>
          <w:color w:val="auto"/>
          <w:sz w:val="24"/>
          <w:szCs w:val="24"/>
        </w:rPr>
        <w:t xml:space="preserve">Ma'lumotlar manzili qanday bеlgilanadi? </w:t>
      </w:r>
    </w:p>
    <w:p w:rsidR="00B45E59" w:rsidRPr="00773CE2" w:rsidRDefault="006F205B">
      <w:pPr>
        <w:numPr>
          <w:ilvl w:val="0"/>
          <w:numId w:val="40"/>
        </w:numPr>
        <w:spacing w:after="0" w:line="276" w:lineRule="auto"/>
        <w:ind w:left="0" w:right="0" w:firstLine="0"/>
        <w:rPr>
          <w:color w:val="auto"/>
          <w:sz w:val="24"/>
          <w:szCs w:val="24"/>
          <w:lang w:val="en-US"/>
        </w:rPr>
      </w:pPr>
      <w:r w:rsidRPr="00773CE2">
        <w:rPr>
          <w:color w:val="auto"/>
          <w:sz w:val="24"/>
          <w:szCs w:val="24"/>
          <w:lang w:val="en-US"/>
        </w:rPr>
        <w:t xml:space="preserve">Web sahifa nima va uni nima yordamida tuzish va o’qish mumkin? </w:t>
      </w:r>
    </w:p>
    <w:p w:rsidR="00B45E59" w:rsidRPr="00773CE2" w:rsidRDefault="006F205B">
      <w:pPr>
        <w:numPr>
          <w:ilvl w:val="0"/>
          <w:numId w:val="40"/>
        </w:numPr>
        <w:spacing w:after="0" w:line="276" w:lineRule="auto"/>
        <w:ind w:left="0" w:right="0" w:firstLine="0"/>
        <w:rPr>
          <w:color w:val="auto"/>
          <w:sz w:val="24"/>
          <w:szCs w:val="24"/>
          <w:lang w:val="en-US"/>
        </w:rPr>
      </w:pPr>
      <w:r w:rsidRPr="00773CE2">
        <w:rPr>
          <w:color w:val="auto"/>
          <w:sz w:val="24"/>
          <w:szCs w:val="24"/>
          <w:lang w:val="en-US"/>
        </w:rPr>
        <w:t>WWW asosiy konts</w:t>
      </w:r>
      <w:r w:rsidRPr="00773CE2">
        <w:rPr>
          <w:color w:val="auto"/>
          <w:sz w:val="24"/>
          <w:szCs w:val="24"/>
        </w:rPr>
        <w:t>е</w:t>
      </w:r>
      <w:r w:rsidRPr="00773CE2">
        <w:rPr>
          <w:color w:val="auto"/>
          <w:sz w:val="24"/>
          <w:szCs w:val="24"/>
          <w:lang w:val="en-US"/>
        </w:rPr>
        <w:t xml:space="preserve">psiyalariga nimalar kiradi? </w:t>
      </w:r>
    </w:p>
    <w:p w:rsidR="00B45E59" w:rsidRPr="00773CE2" w:rsidRDefault="006F205B">
      <w:pPr>
        <w:numPr>
          <w:ilvl w:val="0"/>
          <w:numId w:val="40"/>
        </w:numPr>
        <w:spacing w:after="0" w:line="276" w:lineRule="auto"/>
        <w:ind w:left="0" w:right="0" w:firstLine="0"/>
        <w:rPr>
          <w:color w:val="auto"/>
          <w:sz w:val="24"/>
          <w:szCs w:val="24"/>
          <w:lang w:val="en-US"/>
        </w:rPr>
      </w:pPr>
      <w:r w:rsidRPr="00773CE2">
        <w:rPr>
          <w:color w:val="auto"/>
          <w:sz w:val="24"/>
          <w:szCs w:val="24"/>
          <w:lang w:val="en-US"/>
        </w:rPr>
        <w:t>Hujjatlar bilan ishlashni t</w:t>
      </w:r>
      <w:r w:rsidRPr="00773CE2">
        <w:rPr>
          <w:color w:val="auto"/>
          <w:sz w:val="24"/>
          <w:szCs w:val="24"/>
        </w:rPr>
        <w:t>е</w:t>
      </w:r>
      <w:r w:rsidRPr="00773CE2">
        <w:rPr>
          <w:color w:val="auto"/>
          <w:sz w:val="24"/>
          <w:szCs w:val="24"/>
          <w:lang w:val="en-US"/>
        </w:rPr>
        <w:t>zlashtirish qanday</w:t>
      </w:r>
      <w:r w:rsidRPr="00773CE2">
        <w:rPr>
          <w:color w:val="auto"/>
          <w:sz w:val="24"/>
          <w:szCs w:val="24"/>
          <w:lang w:val="en-US"/>
        </w:rPr>
        <w:t xml:space="preserve"> amalga oshiradi? </w:t>
      </w:r>
    </w:p>
    <w:p w:rsidR="00B45E59" w:rsidRPr="00773CE2" w:rsidRDefault="006F205B">
      <w:pPr>
        <w:numPr>
          <w:ilvl w:val="0"/>
          <w:numId w:val="40"/>
        </w:numPr>
        <w:spacing w:after="0" w:line="276" w:lineRule="auto"/>
        <w:ind w:left="0" w:right="0" w:firstLine="0"/>
        <w:rPr>
          <w:color w:val="auto"/>
          <w:sz w:val="24"/>
          <w:szCs w:val="24"/>
        </w:rPr>
      </w:pPr>
      <w:r w:rsidRPr="00773CE2">
        <w:rPr>
          <w:color w:val="auto"/>
          <w:sz w:val="24"/>
          <w:szCs w:val="24"/>
        </w:rPr>
        <w:t xml:space="preserve">HTML tili qanday til ? </w:t>
      </w:r>
    </w:p>
    <w:p w:rsidR="00B45E59" w:rsidRPr="00773CE2" w:rsidRDefault="006F205B">
      <w:pPr>
        <w:numPr>
          <w:ilvl w:val="0"/>
          <w:numId w:val="40"/>
        </w:numPr>
        <w:spacing w:after="0" w:line="276" w:lineRule="auto"/>
        <w:ind w:left="0" w:right="0" w:firstLine="0"/>
        <w:rPr>
          <w:color w:val="auto"/>
          <w:sz w:val="24"/>
          <w:szCs w:val="24"/>
          <w:lang w:val="en-US"/>
        </w:rPr>
      </w:pPr>
      <w:r w:rsidRPr="00773CE2">
        <w:rPr>
          <w:color w:val="auto"/>
          <w:sz w:val="24"/>
          <w:szCs w:val="24"/>
          <w:lang w:val="en-US"/>
        </w:rPr>
        <w:t>Web sahifalarni o’qish vositalari (Browserlar) nima uchun k</w:t>
      </w:r>
      <w:r w:rsidRPr="00773CE2">
        <w:rPr>
          <w:color w:val="auto"/>
          <w:sz w:val="24"/>
          <w:szCs w:val="24"/>
        </w:rPr>
        <w:t>е</w:t>
      </w:r>
      <w:r w:rsidRPr="00773CE2">
        <w:rPr>
          <w:color w:val="auto"/>
          <w:sz w:val="24"/>
          <w:szCs w:val="24"/>
          <w:lang w:val="en-US"/>
        </w:rPr>
        <w:t xml:space="preserve">rak? </w:t>
      </w:r>
    </w:p>
    <w:p w:rsidR="00B45E59" w:rsidRPr="00773CE2" w:rsidRDefault="006F205B">
      <w:pPr>
        <w:numPr>
          <w:ilvl w:val="0"/>
          <w:numId w:val="40"/>
        </w:numPr>
        <w:spacing w:after="0" w:line="276" w:lineRule="auto"/>
        <w:ind w:left="0" w:right="0" w:firstLine="0"/>
        <w:rPr>
          <w:color w:val="auto"/>
          <w:sz w:val="24"/>
          <w:szCs w:val="24"/>
          <w:lang w:val="en-US"/>
        </w:rPr>
      </w:pPr>
      <w:r w:rsidRPr="00773CE2">
        <w:rPr>
          <w:color w:val="auto"/>
          <w:sz w:val="24"/>
          <w:szCs w:val="24"/>
          <w:lang w:val="en-US"/>
        </w:rPr>
        <w:t>Microsoft Internet explorer brauz</w:t>
      </w:r>
      <w:r w:rsidRPr="00773CE2">
        <w:rPr>
          <w:color w:val="auto"/>
          <w:sz w:val="24"/>
          <w:szCs w:val="24"/>
        </w:rPr>
        <w:t>е</w:t>
      </w:r>
      <w:r w:rsidRPr="00773CE2">
        <w:rPr>
          <w:color w:val="auto"/>
          <w:sz w:val="24"/>
          <w:szCs w:val="24"/>
          <w:lang w:val="en-US"/>
        </w:rPr>
        <w:t>ri haqida gapirib b</w:t>
      </w:r>
      <w:r w:rsidRPr="00773CE2">
        <w:rPr>
          <w:color w:val="auto"/>
          <w:sz w:val="24"/>
          <w:szCs w:val="24"/>
        </w:rPr>
        <w:t>е</w:t>
      </w:r>
      <w:r w:rsidRPr="00773CE2">
        <w:rPr>
          <w:color w:val="auto"/>
          <w:sz w:val="24"/>
          <w:szCs w:val="24"/>
          <w:lang w:val="en-US"/>
        </w:rPr>
        <w:t xml:space="preserve">ring?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Adabiyotlar ro`yxati</w:t>
      </w:r>
      <w:r w:rsidRPr="00773CE2">
        <w:rPr>
          <w:color w:val="auto"/>
          <w:sz w:val="24"/>
          <w:szCs w:val="24"/>
        </w:rPr>
        <w:t xml:space="preserve">: </w:t>
      </w:r>
    </w:p>
    <w:p w:rsidR="00B45E59" w:rsidRPr="00773CE2" w:rsidRDefault="006F205B">
      <w:pPr>
        <w:numPr>
          <w:ilvl w:val="0"/>
          <w:numId w:val="41"/>
        </w:numPr>
        <w:spacing w:after="0" w:line="276" w:lineRule="auto"/>
        <w:ind w:left="0" w:right="0" w:firstLine="0"/>
        <w:rPr>
          <w:color w:val="auto"/>
          <w:sz w:val="24"/>
          <w:szCs w:val="24"/>
        </w:rPr>
      </w:pPr>
      <w:r w:rsidRPr="00773CE2">
        <w:rPr>
          <w:color w:val="auto"/>
          <w:sz w:val="24"/>
          <w:szCs w:val="24"/>
        </w:rPr>
        <w:t>G’ulomov S.S.,</w:t>
      </w:r>
      <w:r w:rsidR="002309D8" w:rsidRPr="00773CE2">
        <w:rPr>
          <w:color w:val="auto"/>
          <w:sz w:val="24"/>
          <w:szCs w:val="24"/>
        </w:rPr>
        <w:t xml:space="preserve"> </w:t>
      </w:r>
      <w:r w:rsidRPr="00773CE2">
        <w:rPr>
          <w:color w:val="auto"/>
          <w:sz w:val="24"/>
          <w:szCs w:val="24"/>
        </w:rPr>
        <w:t>Shеrmuhamеdov</w:t>
      </w:r>
      <w:r w:rsidR="002309D8" w:rsidRPr="00773CE2">
        <w:rPr>
          <w:color w:val="auto"/>
          <w:sz w:val="24"/>
          <w:szCs w:val="24"/>
        </w:rPr>
        <w:t xml:space="preserve"> </w:t>
      </w:r>
      <w:r w:rsidRPr="00773CE2">
        <w:rPr>
          <w:color w:val="auto"/>
          <w:sz w:val="24"/>
          <w:szCs w:val="24"/>
        </w:rPr>
        <w:t>A.T., Bеgalov B.A.</w:t>
      </w:r>
      <w:r w:rsidR="002309D8" w:rsidRPr="00773CE2">
        <w:rPr>
          <w:color w:val="auto"/>
          <w:sz w:val="24"/>
          <w:szCs w:val="24"/>
        </w:rPr>
        <w:t xml:space="preserve"> </w:t>
      </w:r>
      <w:r w:rsidRPr="00773CE2">
        <w:rPr>
          <w:color w:val="auto"/>
          <w:sz w:val="24"/>
          <w:szCs w:val="24"/>
        </w:rPr>
        <w:t xml:space="preserve"> </w:t>
      </w:r>
    </w:p>
    <w:p w:rsidR="00B45E59" w:rsidRPr="00773CE2" w:rsidRDefault="002309D8" w:rsidP="00773CE2">
      <w:pPr>
        <w:spacing w:after="0" w:line="276" w:lineRule="auto"/>
        <w:ind w:left="0" w:right="0" w:firstLine="0"/>
        <w:rPr>
          <w:color w:val="auto"/>
          <w:sz w:val="24"/>
          <w:szCs w:val="24"/>
        </w:rPr>
      </w:pPr>
      <w:r w:rsidRPr="00773CE2">
        <w:rPr>
          <w:color w:val="auto"/>
          <w:sz w:val="24"/>
          <w:szCs w:val="24"/>
        </w:rPr>
        <w:t xml:space="preserve"> Iqtisodiy informatika. Toshkеnt - «O’ZBERISTON», 1999. </w:t>
      </w:r>
    </w:p>
    <w:p w:rsidR="00B45E59" w:rsidRPr="00773CE2" w:rsidRDefault="006F205B">
      <w:pPr>
        <w:numPr>
          <w:ilvl w:val="0"/>
          <w:numId w:val="41"/>
        </w:numPr>
        <w:spacing w:after="0" w:line="276" w:lineRule="auto"/>
        <w:ind w:left="0" w:right="0" w:firstLine="0"/>
        <w:rPr>
          <w:color w:val="auto"/>
          <w:sz w:val="24"/>
          <w:szCs w:val="24"/>
        </w:rPr>
      </w:pPr>
      <w:r w:rsidRPr="00773CE2">
        <w:rPr>
          <w:color w:val="auto"/>
          <w:sz w:val="24"/>
          <w:szCs w:val="24"/>
          <w:lang w:val="en-US"/>
        </w:rPr>
        <w:t>Alimov R.X.</w:t>
      </w:r>
      <w:r w:rsidR="002309D8" w:rsidRPr="00773CE2">
        <w:rPr>
          <w:color w:val="auto"/>
          <w:sz w:val="24"/>
          <w:szCs w:val="24"/>
          <w:lang w:val="en-US"/>
        </w:rPr>
        <w:t xml:space="preserve"> </w:t>
      </w:r>
      <w:r w:rsidRPr="00773CE2">
        <w:rPr>
          <w:color w:val="auto"/>
          <w:sz w:val="24"/>
          <w:szCs w:val="24"/>
          <w:lang w:val="en-US"/>
        </w:rPr>
        <w:t>va boshqalar. Milliy iqtisodiyotda axborot tizimlari va t</w:t>
      </w:r>
      <w:r w:rsidRPr="00773CE2">
        <w:rPr>
          <w:color w:val="auto"/>
          <w:sz w:val="24"/>
          <w:szCs w:val="24"/>
        </w:rPr>
        <w:t>е</w:t>
      </w:r>
      <w:r w:rsidRPr="00773CE2">
        <w:rPr>
          <w:color w:val="auto"/>
          <w:sz w:val="24"/>
          <w:szCs w:val="24"/>
          <w:lang w:val="en-US"/>
        </w:rPr>
        <w:t xml:space="preserve">xnologiyalari. </w:t>
      </w:r>
      <w:r w:rsidRPr="00773CE2">
        <w:rPr>
          <w:color w:val="auto"/>
          <w:sz w:val="24"/>
          <w:szCs w:val="24"/>
        </w:rPr>
        <w:t xml:space="preserve">Toshkеnt, 2004 </w:t>
      </w:r>
    </w:p>
    <w:p w:rsidR="00B45E59" w:rsidRPr="00773CE2" w:rsidRDefault="006F205B">
      <w:pPr>
        <w:numPr>
          <w:ilvl w:val="0"/>
          <w:numId w:val="41"/>
        </w:numPr>
        <w:spacing w:after="0" w:line="276" w:lineRule="auto"/>
        <w:ind w:left="0" w:right="0" w:firstLine="0"/>
        <w:rPr>
          <w:color w:val="auto"/>
          <w:sz w:val="24"/>
          <w:szCs w:val="24"/>
        </w:rPr>
      </w:pPr>
      <w:hyperlink r:id="rId532">
        <w:r w:rsidRPr="00773CE2">
          <w:rPr>
            <w:color w:val="auto"/>
            <w:sz w:val="24"/>
            <w:szCs w:val="24"/>
            <w:u w:val="single" w:color="000000"/>
          </w:rPr>
          <w:t>www.internet.ru</w:t>
        </w:r>
      </w:hyperlink>
      <w:hyperlink r:id="rId533">
        <w:r w:rsidRPr="00773CE2">
          <w:rPr>
            <w:color w:val="auto"/>
            <w:sz w:val="24"/>
            <w:szCs w:val="24"/>
          </w:rPr>
          <w:t xml:space="preserve"> </w:t>
        </w:r>
      </w:hyperlink>
    </w:p>
    <w:bookmarkEnd w:id="33"/>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 xml:space="preserve"> </w:t>
      </w:r>
    </w:p>
    <w:p w:rsidR="00255557" w:rsidRPr="00773CE2" w:rsidRDefault="00255557" w:rsidP="00773CE2">
      <w:pPr>
        <w:spacing w:after="160" w:line="276" w:lineRule="auto"/>
        <w:ind w:left="0" w:right="0" w:firstLine="0"/>
        <w:jc w:val="left"/>
        <w:rPr>
          <w:b/>
          <w:color w:val="auto"/>
          <w:sz w:val="24"/>
          <w:szCs w:val="24"/>
          <w:lang w:val="en-US"/>
        </w:rPr>
      </w:pPr>
      <w:bookmarkStart w:id="34" w:name="_Hlk147565247"/>
      <w:r w:rsidRPr="00773CE2">
        <w:rPr>
          <w:b/>
          <w:color w:val="auto"/>
          <w:sz w:val="24"/>
          <w:szCs w:val="24"/>
          <w:lang w:val="en-US"/>
        </w:rPr>
        <w:br w:type="page"/>
      </w:r>
    </w:p>
    <w:p w:rsidR="002309D8" w:rsidRPr="00773CE2" w:rsidRDefault="006F205B" w:rsidP="00773CE2">
      <w:pPr>
        <w:spacing w:after="0" w:line="276" w:lineRule="auto"/>
        <w:ind w:left="0" w:right="0" w:firstLine="0"/>
        <w:jc w:val="center"/>
        <w:rPr>
          <w:b/>
          <w:color w:val="auto"/>
          <w:sz w:val="24"/>
          <w:szCs w:val="24"/>
          <w:lang w:val="en-US"/>
        </w:rPr>
      </w:pPr>
      <w:r w:rsidRPr="00773CE2">
        <w:rPr>
          <w:b/>
          <w:color w:val="auto"/>
          <w:sz w:val="24"/>
          <w:szCs w:val="24"/>
          <w:lang w:val="en-US"/>
        </w:rPr>
        <w:lastRenderedPageBreak/>
        <w:t xml:space="preserve">7-mavzu: Masofaviy ta'lim texnologiyalari va LMS. </w:t>
      </w:r>
    </w:p>
    <w:p w:rsidR="002309D8" w:rsidRPr="00773CE2" w:rsidRDefault="002309D8" w:rsidP="00773CE2">
      <w:pPr>
        <w:spacing w:after="0" w:line="276" w:lineRule="auto"/>
        <w:ind w:left="0" w:right="0" w:firstLine="708"/>
        <w:rPr>
          <w:b/>
          <w:color w:val="auto"/>
          <w:sz w:val="24"/>
          <w:szCs w:val="24"/>
          <w:lang w:val="en-US"/>
        </w:rPr>
      </w:pPr>
    </w:p>
    <w:p w:rsidR="00B45E59" w:rsidRPr="00773CE2" w:rsidRDefault="006F205B" w:rsidP="00773CE2">
      <w:pPr>
        <w:spacing w:after="0" w:line="276" w:lineRule="auto"/>
        <w:ind w:left="0" w:right="0" w:firstLine="708"/>
        <w:rPr>
          <w:color w:val="auto"/>
          <w:sz w:val="24"/>
          <w:szCs w:val="24"/>
          <w:lang w:val="en-US"/>
        </w:rPr>
      </w:pPr>
      <w:r w:rsidRPr="00773CE2">
        <w:rPr>
          <w:b/>
          <w:color w:val="auto"/>
          <w:sz w:val="24"/>
          <w:szCs w:val="24"/>
          <w:lang w:val="en-US"/>
        </w:rPr>
        <w:t>Reja:</w:t>
      </w:r>
      <w:r w:rsidR="002309D8" w:rsidRPr="00773CE2">
        <w:rPr>
          <w:b/>
          <w:color w:val="auto"/>
          <w:sz w:val="24"/>
          <w:szCs w:val="24"/>
          <w:lang w:val="en-US"/>
        </w:rPr>
        <w:t xml:space="preserve"> </w:t>
      </w:r>
    </w:p>
    <w:p w:rsidR="00B45E59" w:rsidRPr="00773CE2" w:rsidRDefault="006F205B">
      <w:pPr>
        <w:numPr>
          <w:ilvl w:val="0"/>
          <w:numId w:val="42"/>
        </w:numPr>
        <w:spacing w:after="0" w:line="276" w:lineRule="auto"/>
        <w:ind w:left="0" w:right="0" w:firstLine="0"/>
        <w:rPr>
          <w:color w:val="auto"/>
          <w:sz w:val="24"/>
          <w:szCs w:val="24"/>
          <w:lang w:val="en-US"/>
        </w:rPr>
      </w:pPr>
      <w:r w:rsidRPr="00773CE2">
        <w:rPr>
          <w:color w:val="auto"/>
          <w:sz w:val="24"/>
          <w:szCs w:val="24"/>
          <w:lang w:val="en-US"/>
        </w:rPr>
        <w:t xml:space="preserve">Masofadan o‘qitish tizimlari haqida. </w:t>
      </w:r>
    </w:p>
    <w:p w:rsidR="00B45E59" w:rsidRPr="00773CE2" w:rsidRDefault="006F205B">
      <w:pPr>
        <w:numPr>
          <w:ilvl w:val="0"/>
          <w:numId w:val="42"/>
        </w:numPr>
        <w:spacing w:after="0" w:line="276" w:lineRule="auto"/>
        <w:ind w:left="0" w:right="0" w:firstLine="0"/>
        <w:rPr>
          <w:color w:val="auto"/>
          <w:sz w:val="24"/>
          <w:szCs w:val="24"/>
        </w:rPr>
      </w:pPr>
      <w:r w:rsidRPr="00773CE2">
        <w:rPr>
          <w:color w:val="auto"/>
          <w:sz w:val="24"/>
          <w:szCs w:val="24"/>
          <w:lang w:val="en-US"/>
        </w:rPr>
        <w:t xml:space="preserve">LMS platformalarining turlari va vazifalari. </w:t>
      </w:r>
      <w:r w:rsidRPr="00773CE2">
        <w:rPr>
          <w:color w:val="auto"/>
          <w:sz w:val="24"/>
          <w:szCs w:val="24"/>
        </w:rPr>
        <w:t xml:space="preserve">Ommaviy onlayn ochiq kurslar.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Masofadan o‘qitish uslubi - bu sirtqi o‘qishning yangi shaklidir. Masofadan o‘</w:t>
      </w:r>
      <w:r w:rsidRPr="00773CE2">
        <w:rPr>
          <w:color w:val="auto"/>
          <w:sz w:val="24"/>
          <w:szCs w:val="24"/>
          <w:lang w:val="en-US"/>
        </w:rPr>
        <w:t xml:space="preserve">qitish bu mustaqil o‘qishdir.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Masofadan o‘qitishning yana bir afzalligi shundaki, unda o‘quvchi o‘ziga qulay vaqtda va xattoki ishdan ajralmagan holda o‘qishi mumkin. Yirik korxonalar mutaxassislari malakasini oshirish yoki o‘zgartirish uchun shu usuldan </w:t>
      </w:r>
      <w:r w:rsidRPr="00773CE2">
        <w:rPr>
          <w:color w:val="auto"/>
          <w:sz w:val="24"/>
          <w:szCs w:val="24"/>
          <w:lang w:val="en-US"/>
        </w:rPr>
        <w:t xml:space="preserve">foydalanib, yiliga millionlab dollarni tejaydilar.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Masofadan o‘qitishning yana bir afzallik tomoni unda o‘qish mudati o‘quvchi o‘zi belgilaydi, ya’ni talaba o‘zi ixtiyoriy paytda o‘qishni boshlaydi, materiallarni o‘qituvchi nazoratida o‘zlashtiradi. O‘zla</w:t>
      </w:r>
      <w:r w:rsidRPr="00773CE2">
        <w:rPr>
          <w:color w:val="auto"/>
          <w:sz w:val="24"/>
          <w:szCs w:val="24"/>
          <w:lang w:val="en-US"/>
        </w:rPr>
        <w:t>shtirish topshiriqlarini, testlarni bajarishga qarab aniqlanadi. O‘quvchi berilgan dasturni qancha tez o‘zlashtirsa, shuncha tez o‘qishi tugaydi va guvoxnoma oladi. Dasturni o‘zlashtira olmasa, unga mustaqil ishlab, o‘qishini davom ettirishga imkon berilad</w:t>
      </w:r>
      <w:r w:rsidRPr="00773CE2">
        <w:rPr>
          <w:color w:val="auto"/>
          <w:sz w:val="24"/>
          <w:szCs w:val="24"/>
          <w:lang w:val="en-US"/>
        </w:rPr>
        <w:t xml:space="preserve">i. Masofadan o‘qitish odatda ishlayotganlar, onalar, o‘qiyotgan biror mutaxassislikni egallash yoki malakasini oshirish maqsadida o‘qiydi.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Masofadan o‘qitish tashkiliy iqtisodiy afzalliklarga ega. Masofadan o‘qitish uchun talabalar auditoriyalar, yotoqxon</w:t>
      </w:r>
      <w:r w:rsidRPr="00773CE2">
        <w:rPr>
          <w:color w:val="auto"/>
          <w:sz w:val="24"/>
          <w:szCs w:val="24"/>
          <w:lang w:val="en-US"/>
        </w:rPr>
        <w:t xml:space="preserve">alar zarur emas. Masofadan o‘qitishda moliyaviy harajatlar asosan o‘quv-uslubiy materiallarni tayyorlash uchun, maxsus auditoriyalar uchun sarflanadi. Masofadan o‘qitish sifatini eng asosiy omillardan biri - o‘quv uslubiy materiallarni sifatidir.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Masofada</w:t>
      </w:r>
      <w:r w:rsidRPr="00773CE2">
        <w:rPr>
          <w:color w:val="auto"/>
          <w:sz w:val="24"/>
          <w:szCs w:val="24"/>
          <w:lang w:val="en-US"/>
        </w:rPr>
        <w:t xml:space="preserve">n o‘qitish - bu internet tarmog‘i orqali sizga qulay bo‘lgan vaqtda o‘qishdir. Masofadan o‘qitishning tarkibiy belgilari: o‘qituvchi, o‘quvchi, kommunikatsiya.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Masofadan o‘qitish uslubiy materiallari kuydagilar: </w:t>
      </w:r>
    </w:p>
    <w:p w:rsidR="00B45E59" w:rsidRPr="00773CE2" w:rsidRDefault="006F205B">
      <w:pPr>
        <w:numPr>
          <w:ilvl w:val="0"/>
          <w:numId w:val="43"/>
        </w:numPr>
        <w:spacing w:after="0" w:line="276" w:lineRule="auto"/>
        <w:ind w:left="0" w:right="0" w:firstLine="0"/>
        <w:rPr>
          <w:color w:val="auto"/>
          <w:sz w:val="24"/>
          <w:szCs w:val="24"/>
        </w:rPr>
      </w:pPr>
      <w:r w:rsidRPr="00773CE2">
        <w:rPr>
          <w:color w:val="auto"/>
          <w:sz w:val="24"/>
          <w:szCs w:val="24"/>
        </w:rPr>
        <w:t xml:space="preserve">Darslik </w:t>
      </w:r>
    </w:p>
    <w:p w:rsidR="00B45E59" w:rsidRPr="00773CE2" w:rsidRDefault="006F205B">
      <w:pPr>
        <w:numPr>
          <w:ilvl w:val="0"/>
          <w:numId w:val="43"/>
        </w:numPr>
        <w:spacing w:after="0" w:line="276" w:lineRule="auto"/>
        <w:ind w:left="0" w:right="0" w:firstLine="0"/>
        <w:rPr>
          <w:color w:val="auto"/>
          <w:sz w:val="24"/>
          <w:szCs w:val="24"/>
        </w:rPr>
      </w:pPr>
      <w:r w:rsidRPr="00773CE2">
        <w:rPr>
          <w:color w:val="auto"/>
          <w:sz w:val="24"/>
          <w:szCs w:val="24"/>
        </w:rPr>
        <w:t xml:space="preserve">Audio va video darsliklar </w:t>
      </w:r>
    </w:p>
    <w:p w:rsidR="00B45E59" w:rsidRPr="00773CE2" w:rsidRDefault="006F205B">
      <w:pPr>
        <w:numPr>
          <w:ilvl w:val="0"/>
          <w:numId w:val="43"/>
        </w:numPr>
        <w:spacing w:after="0" w:line="276" w:lineRule="auto"/>
        <w:ind w:left="0" w:right="0" w:firstLine="0"/>
        <w:rPr>
          <w:color w:val="auto"/>
          <w:sz w:val="24"/>
          <w:szCs w:val="24"/>
        </w:rPr>
      </w:pPr>
      <w:r w:rsidRPr="00773CE2">
        <w:rPr>
          <w:color w:val="auto"/>
          <w:sz w:val="24"/>
          <w:szCs w:val="24"/>
        </w:rPr>
        <w:t>On-</w:t>
      </w:r>
      <w:r w:rsidRPr="00773CE2">
        <w:rPr>
          <w:color w:val="auto"/>
          <w:sz w:val="24"/>
          <w:szCs w:val="24"/>
        </w:rPr>
        <w:t xml:space="preserve">layn darsliklar </w:t>
      </w:r>
    </w:p>
    <w:p w:rsidR="00B45E59" w:rsidRPr="00773CE2" w:rsidRDefault="006F205B">
      <w:pPr>
        <w:numPr>
          <w:ilvl w:val="0"/>
          <w:numId w:val="43"/>
        </w:numPr>
        <w:spacing w:after="0" w:line="276" w:lineRule="auto"/>
        <w:ind w:left="0" w:right="0" w:firstLine="0"/>
        <w:rPr>
          <w:color w:val="auto"/>
          <w:sz w:val="24"/>
          <w:szCs w:val="24"/>
        </w:rPr>
      </w:pPr>
      <w:r w:rsidRPr="00773CE2">
        <w:rPr>
          <w:color w:val="auto"/>
          <w:sz w:val="24"/>
          <w:szCs w:val="24"/>
        </w:rPr>
        <w:t>multimedia elektron darsliklar.</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Masofadan o‘qitishni amalga oshirish uchun kerakli manzilni internetdan topib, manzilga kirib, bu o‘qish talabasi bo‘lish uchun maxsus shakl to‘ldirishingiz zarur. Keyin kredit kartochkangizni raqamini kiri</w:t>
      </w:r>
      <w:r w:rsidRPr="00773CE2">
        <w:rPr>
          <w:color w:val="auto"/>
          <w:sz w:val="24"/>
          <w:szCs w:val="24"/>
        </w:rPr>
        <w:t xml:space="preserve">tishingiz zarur. Muzoqara asosan elektron pochta orqali amalga oshiriladi. </w:t>
      </w:r>
      <w:r w:rsidRPr="00773CE2">
        <w:rPr>
          <w:color w:val="auto"/>
          <w:sz w:val="24"/>
          <w:szCs w:val="24"/>
          <w:lang w:val="en-US"/>
        </w:rPr>
        <w:t>O‘qish jarayonida talaba darsliklardan,elektron kutubxona va darsliklardan, elektron formulalardan, videokonferensiyalardan foydalanadi. Bunda o‘qish indvidual shaklda olib briladi.</w:t>
      </w:r>
      <w:r w:rsidRPr="00773CE2">
        <w:rPr>
          <w:color w:val="auto"/>
          <w:sz w:val="24"/>
          <w:szCs w:val="24"/>
          <w:lang w:val="en-US"/>
        </w:rPr>
        <w:t xml:space="preserve"> Masofali o‘qitish (MO‘) – axborot-kommunikatsion texnologiya (kompyuterlar, telekommunikatsiya, multimedia) vositalari va ilmiy asoslangan o‘qitish usullarini qo‘llab ta’lim (kunduzgi, sirqi, eksternat) olish shaklidir. O‘qitishni bu shakli o‘quvchilarga </w:t>
      </w:r>
      <w:r w:rsidRPr="00773CE2">
        <w:rPr>
          <w:color w:val="auto"/>
          <w:sz w:val="24"/>
          <w:szCs w:val="24"/>
          <w:lang w:val="en-US"/>
        </w:rPr>
        <w:t>mos ta’lim predmetini erkin tanlash, o‘qituvchi bilan muloqat qilish sharoitlarini ta’minlaydigan an’anaviy, yangi axborot va telekommunikasiya texnologiyalariga asoslanib, o‘qitish jarayoni o‘quvchining qayerdaligi va vaqtga bog‘liq bo‘lmagan holda amalga</w:t>
      </w:r>
      <w:r w:rsidRPr="00773CE2">
        <w:rPr>
          <w:color w:val="auto"/>
          <w:sz w:val="24"/>
          <w:szCs w:val="24"/>
          <w:lang w:val="en-US"/>
        </w:rPr>
        <w:t xml:space="preserve"> oshiriladi. O‘quvchi o‘quv muassasasiga qatnamay, o‘qituvchi yoki o‘quv muasasasi seritifikasiyalagan shaxs (tyutor)lardan doimiy maslahat olib o‘qish imkoniyatiga ega.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Masofali ta’lim (distant education) – axborot texnologiyasini foydalangan holda masof</w:t>
      </w:r>
      <w:r w:rsidRPr="00773CE2">
        <w:rPr>
          <w:color w:val="auto"/>
          <w:sz w:val="24"/>
          <w:szCs w:val="24"/>
          <w:lang w:val="en-US"/>
        </w:rPr>
        <w:t xml:space="preserve">adan turib ta’lim muxiti yordamida o‘quv axborotlarini almashinishni ta’minlaydigan va o‘quv </w:t>
      </w:r>
      <w:r w:rsidRPr="00773CE2">
        <w:rPr>
          <w:color w:val="auto"/>
          <w:sz w:val="24"/>
          <w:szCs w:val="24"/>
          <w:lang w:val="en-US"/>
        </w:rPr>
        <w:lastRenderedPageBreak/>
        <w:t xml:space="preserve">jarayonini olib borish hamda boshqarish tizimini amalga oshiradigan bilim va ko‘nikmalarni egallash jarayoni.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Masofali ta’lim – masofali o‘qitish orqali amalga os</w:t>
      </w:r>
      <w:r w:rsidRPr="00773CE2">
        <w:rPr>
          <w:color w:val="auto"/>
          <w:sz w:val="24"/>
          <w:szCs w:val="24"/>
          <w:lang w:val="en-US"/>
        </w:rPr>
        <w:t>hiriladigan ta’lim.</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Masofali o‘qitish - o‘rganayotgan materialning asosiy hajmini o‘quvchilarga yetkazish, o‘quv jarayonida talaba va o‘qituvchining interfaol muloqati, talabalarga o‘rganayotgan materiallarni o‘zlashtirish bo‘yicha mustaqil ishlash, shuni</w:t>
      </w:r>
      <w:r w:rsidRPr="00773CE2">
        <w:rPr>
          <w:color w:val="auto"/>
          <w:sz w:val="24"/>
          <w:szCs w:val="24"/>
          <w:lang w:val="en-US"/>
        </w:rPr>
        <w:t>ngdek, ularning o‘qish mobaynida olgan bilim va ko‘nikmalarini baxolashga imkoniyat beradi axborot texnologiyalari yig‘indisi.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Masofali o‘qitish - o‘quv jarayoniga tegishli bo‘lgan barcha komponentlar (maqsad, mazmun, metod, tashkiliy shakl, o‘qitish vosi</w:t>
      </w:r>
      <w:r w:rsidRPr="00773CE2">
        <w:rPr>
          <w:color w:val="auto"/>
          <w:sz w:val="24"/>
          <w:szCs w:val="24"/>
          <w:lang w:val="en-US"/>
        </w:rPr>
        <w:t>talari va hokazo), Internettexnologiyasining maxsus vositalari va boshqalar bilan amalga oshiriladigan va interfaollikni ko‘zda tutgan o‘qituvchi va o‘quvchilarning masofadan turib o‘zaro aloqa qilishi.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Masofali o‘qitishning asosiy maqsadi: tinglovchilar </w:t>
      </w:r>
      <w:r w:rsidRPr="00773CE2">
        <w:rPr>
          <w:color w:val="auto"/>
          <w:sz w:val="24"/>
          <w:szCs w:val="24"/>
          <w:lang w:val="en-US"/>
        </w:rPr>
        <w:t xml:space="preserve">qayerda yashashlaridan qat’iy nazar jaxondagi ixtiyoriy ta’lim muassasasida o‘qish imkoniyatini yaratish, ta’lim muassasalaridagi professor-o‘qituvchilarning saloxiyatlardan foydalangan holda ta’lim sifatini oshirish, o‘quvchilarga uzluksiz ta’lim olishni </w:t>
      </w:r>
      <w:r w:rsidRPr="00773CE2">
        <w:rPr>
          <w:color w:val="auto"/>
          <w:sz w:val="24"/>
          <w:szCs w:val="24"/>
          <w:lang w:val="en-US"/>
        </w:rPr>
        <w:t>ta’minlash va ta’limning turli shakllarini bir-biriga yaqinlashtirishdan iborat.</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Masofali ta’lim tizimining an’anaviy ta’lim shaklidan farqi, uning egiluvchanligiga bog‘liq ravishda yuqori xarakatchanligi, tinglovchilarning mustaqil ishlash imkoniyatini k</w:t>
      </w:r>
      <w:r w:rsidRPr="00773CE2">
        <w:rPr>
          <w:color w:val="auto"/>
          <w:sz w:val="24"/>
          <w:szCs w:val="24"/>
          <w:lang w:val="en-US"/>
        </w:rPr>
        <w:t>attaligi, o‘quv - uslusbiy ta’minotning rang barang shakldaligida bo‘lib, ular tinglovchilarning qayerdaligidan qat’iy nazar ta’lim jarayonini samaradorligini ko‘tarishga imkon beradi.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Masofali o‘qitish tizimiga quyidagilarni kiritish mumkin: dastlabki ta</w:t>
      </w:r>
      <w:r w:rsidRPr="00773CE2">
        <w:rPr>
          <w:color w:val="auto"/>
          <w:sz w:val="24"/>
          <w:szCs w:val="24"/>
          <w:lang w:val="en-US"/>
        </w:rPr>
        <w:t xml:space="preserve">shkiliy ishlar (an’anaviy tartibda o‘tkazish ham mumkin). Bu o‘z ichiga guruhni shaklalantirish, tinglovchilar bilan tanishish, ularni boshlang‘ich bilimlarini aniqlash uchun mo‘ljallangan (kirish) testidan o‘tkazish, kirish darslari tashkil etish, o‘qish </w:t>
      </w:r>
      <w:r w:rsidRPr="00773CE2">
        <w:rPr>
          <w:color w:val="auto"/>
          <w:sz w:val="24"/>
          <w:szCs w:val="24"/>
          <w:lang w:val="en-US"/>
        </w:rPr>
        <w:t>uchun zarur bo‘lgan o‘quv manbalarni tavsiya qilish va boshqa tashkiliy masalalarini oladi;</w:t>
      </w:r>
      <w:r w:rsidR="002309D8" w:rsidRPr="00773CE2">
        <w:rPr>
          <w:color w:val="auto"/>
          <w:sz w:val="24"/>
          <w:szCs w:val="24"/>
          <w:lang w:val="en-US"/>
        </w:rPr>
        <w:t xml:space="preserve"> </w:t>
      </w:r>
    </w:p>
    <w:p w:rsidR="00B45E59" w:rsidRPr="00773CE2" w:rsidRDefault="006F205B">
      <w:pPr>
        <w:numPr>
          <w:ilvl w:val="0"/>
          <w:numId w:val="44"/>
        </w:numPr>
        <w:spacing w:after="0" w:line="276" w:lineRule="auto"/>
        <w:ind w:left="0" w:right="0" w:firstLine="0"/>
        <w:rPr>
          <w:color w:val="auto"/>
          <w:sz w:val="24"/>
          <w:szCs w:val="24"/>
          <w:lang w:val="en-US"/>
        </w:rPr>
      </w:pPr>
      <w:r w:rsidRPr="00773CE2">
        <w:rPr>
          <w:color w:val="auto"/>
          <w:sz w:val="24"/>
          <w:szCs w:val="24"/>
          <w:lang w:val="en-US"/>
        </w:rPr>
        <w:t>tinglovchilarga elektron ma’ruza va qo‘llanmalarni uzatish;</w:t>
      </w:r>
      <w:r w:rsidR="002309D8" w:rsidRPr="00773CE2">
        <w:rPr>
          <w:color w:val="auto"/>
          <w:sz w:val="24"/>
          <w:szCs w:val="24"/>
          <w:lang w:val="en-US"/>
        </w:rPr>
        <w:t xml:space="preserve"> </w:t>
      </w:r>
    </w:p>
    <w:p w:rsidR="00B45E59" w:rsidRPr="00773CE2" w:rsidRDefault="006F205B">
      <w:pPr>
        <w:numPr>
          <w:ilvl w:val="0"/>
          <w:numId w:val="44"/>
        </w:numPr>
        <w:spacing w:after="0" w:line="276" w:lineRule="auto"/>
        <w:ind w:left="0" w:right="0" w:firstLine="0"/>
        <w:rPr>
          <w:color w:val="auto"/>
          <w:sz w:val="24"/>
          <w:szCs w:val="24"/>
          <w:lang w:val="en-US"/>
        </w:rPr>
      </w:pPr>
      <w:r w:rsidRPr="00773CE2">
        <w:rPr>
          <w:color w:val="auto"/>
          <w:sz w:val="24"/>
          <w:szCs w:val="24"/>
          <w:lang w:val="en-US"/>
        </w:rPr>
        <w:t>tinglovchilarni tyutor – konsultant bilan yozishmasi;</w:t>
      </w:r>
      <w:r w:rsidR="002309D8" w:rsidRPr="00773CE2">
        <w:rPr>
          <w:color w:val="auto"/>
          <w:sz w:val="24"/>
          <w:szCs w:val="24"/>
          <w:lang w:val="en-US"/>
        </w:rPr>
        <w:t xml:space="preserve"> </w:t>
      </w:r>
    </w:p>
    <w:p w:rsidR="00B45E59" w:rsidRPr="00773CE2" w:rsidRDefault="006F205B">
      <w:pPr>
        <w:numPr>
          <w:ilvl w:val="0"/>
          <w:numId w:val="44"/>
        </w:numPr>
        <w:spacing w:after="0" w:line="276" w:lineRule="auto"/>
        <w:ind w:left="0" w:right="0" w:firstLine="0"/>
        <w:rPr>
          <w:color w:val="auto"/>
          <w:sz w:val="24"/>
          <w:szCs w:val="24"/>
          <w:lang w:val="en-US"/>
        </w:rPr>
      </w:pPr>
      <w:r w:rsidRPr="00773CE2">
        <w:rPr>
          <w:color w:val="auto"/>
          <w:sz w:val="24"/>
          <w:szCs w:val="24"/>
          <w:lang w:val="en-US"/>
        </w:rPr>
        <w:t>professor - o‘qituvchilarni tinglovchilar bilan</w:t>
      </w:r>
      <w:r w:rsidRPr="00773CE2">
        <w:rPr>
          <w:color w:val="auto"/>
          <w:sz w:val="24"/>
          <w:szCs w:val="24"/>
          <w:lang w:val="en-US"/>
        </w:rPr>
        <w:t xml:space="preserve"> yozishmasi. Bu o‘z ichiga elektron pochta orqali maslahatlar, teleanjumanlar ko‘rinishidagi seminarlar, elektron testdan o‘tkazish, tinglovchilarni Internet tarmog‘i orqali mustaqil ishlashlari, audiovidio qo‘llanmalar bilan mustaqil ishlashi, ekspert tiz</w:t>
      </w:r>
      <w:r w:rsidRPr="00773CE2">
        <w:rPr>
          <w:color w:val="auto"/>
          <w:sz w:val="24"/>
          <w:szCs w:val="24"/>
          <w:lang w:val="en-US"/>
        </w:rPr>
        <w:t>imlaridagi bilimlar omborini esda saqlab qolishlarini oladi;</w:t>
      </w:r>
      <w:r w:rsidR="002309D8" w:rsidRPr="00773CE2">
        <w:rPr>
          <w:color w:val="auto"/>
          <w:sz w:val="24"/>
          <w:szCs w:val="24"/>
          <w:lang w:val="en-US"/>
        </w:rPr>
        <w:t xml:space="preserve"> </w:t>
      </w:r>
    </w:p>
    <w:p w:rsidR="00B45E59" w:rsidRPr="00773CE2" w:rsidRDefault="006F205B">
      <w:pPr>
        <w:numPr>
          <w:ilvl w:val="0"/>
          <w:numId w:val="44"/>
        </w:numPr>
        <w:spacing w:after="0" w:line="276" w:lineRule="auto"/>
        <w:ind w:left="0" w:right="0" w:firstLine="0"/>
        <w:rPr>
          <w:color w:val="auto"/>
          <w:sz w:val="24"/>
          <w:szCs w:val="24"/>
        </w:rPr>
      </w:pPr>
      <w:r w:rsidRPr="00773CE2">
        <w:rPr>
          <w:color w:val="auto"/>
          <w:sz w:val="24"/>
          <w:szCs w:val="24"/>
        </w:rPr>
        <w:t>tinglovchilarni mustaqil ishlashi;</w:t>
      </w:r>
      <w:r w:rsidR="002309D8" w:rsidRPr="00773CE2">
        <w:rPr>
          <w:color w:val="auto"/>
          <w:sz w:val="24"/>
          <w:szCs w:val="24"/>
        </w:rPr>
        <w:t xml:space="preserve"> </w:t>
      </w:r>
    </w:p>
    <w:p w:rsidR="00B45E59" w:rsidRPr="00773CE2" w:rsidRDefault="006F205B">
      <w:pPr>
        <w:numPr>
          <w:ilvl w:val="0"/>
          <w:numId w:val="44"/>
        </w:numPr>
        <w:spacing w:after="0" w:line="276" w:lineRule="auto"/>
        <w:ind w:left="0" w:right="0" w:firstLine="0"/>
        <w:rPr>
          <w:color w:val="auto"/>
          <w:sz w:val="24"/>
          <w:szCs w:val="24"/>
        </w:rPr>
      </w:pPr>
      <w:r w:rsidRPr="00773CE2">
        <w:rPr>
          <w:color w:val="auto"/>
          <w:sz w:val="24"/>
          <w:szCs w:val="24"/>
        </w:rPr>
        <w:t>joriy nazorat (imtihon) ;</w:t>
      </w:r>
      <w:r w:rsidR="002309D8" w:rsidRPr="00773CE2">
        <w:rPr>
          <w:color w:val="auto"/>
          <w:sz w:val="24"/>
          <w:szCs w:val="24"/>
        </w:rPr>
        <w:t xml:space="preserve"> </w:t>
      </w:r>
    </w:p>
    <w:p w:rsidR="00B45E59" w:rsidRPr="00773CE2" w:rsidRDefault="006F205B">
      <w:pPr>
        <w:numPr>
          <w:ilvl w:val="0"/>
          <w:numId w:val="44"/>
        </w:numPr>
        <w:spacing w:after="0" w:line="276" w:lineRule="auto"/>
        <w:ind w:left="0" w:right="0" w:firstLine="0"/>
        <w:rPr>
          <w:color w:val="auto"/>
          <w:sz w:val="24"/>
          <w:szCs w:val="24"/>
          <w:lang w:val="en-US"/>
        </w:rPr>
      </w:pPr>
      <w:r w:rsidRPr="00773CE2">
        <w:rPr>
          <w:color w:val="auto"/>
          <w:sz w:val="24"/>
          <w:szCs w:val="24"/>
          <w:lang w:val="en-US"/>
        </w:rPr>
        <w:t>bitiruv ishi (referat)ni tayyorlash va himoya qilish;</w:t>
      </w:r>
      <w:r w:rsidR="002309D8" w:rsidRPr="00773CE2">
        <w:rPr>
          <w:color w:val="auto"/>
          <w:sz w:val="24"/>
          <w:szCs w:val="24"/>
          <w:lang w:val="en-US"/>
        </w:rPr>
        <w:t xml:space="preserve"> </w:t>
      </w:r>
    </w:p>
    <w:p w:rsidR="00B45E59" w:rsidRPr="00773CE2" w:rsidRDefault="006F205B">
      <w:pPr>
        <w:numPr>
          <w:ilvl w:val="0"/>
          <w:numId w:val="44"/>
        </w:numPr>
        <w:spacing w:after="0" w:line="276" w:lineRule="auto"/>
        <w:ind w:left="0" w:right="0" w:firstLine="0"/>
        <w:rPr>
          <w:color w:val="auto"/>
          <w:sz w:val="24"/>
          <w:szCs w:val="24"/>
          <w:lang w:val="en-US"/>
        </w:rPr>
      </w:pPr>
      <w:r w:rsidRPr="00773CE2">
        <w:rPr>
          <w:color w:val="auto"/>
          <w:sz w:val="24"/>
          <w:szCs w:val="24"/>
          <w:lang w:val="en-US"/>
        </w:rPr>
        <w:t>tinglovchilarga diplom yoki seritifikatni taqdim etish;</w:t>
      </w:r>
      <w:r w:rsidR="002309D8" w:rsidRPr="00773CE2">
        <w:rPr>
          <w:color w:val="auto"/>
          <w:sz w:val="24"/>
          <w:szCs w:val="24"/>
          <w:lang w:val="en-US"/>
        </w:rPr>
        <w:t xml:space="preserve"> </w:t>
      </w:r>
    </w:p>
    <w:p w:rsidR="00B45E59" w:rsidRPr="00773CE2" w:rsidRDefault="006F205B">
      <w:pPr>
        <w:numPr>
          <w:ilvl w:val="0"/>
          <w:numId w:val="44"/>
        </w:numPr>
        <w:spacing w:after="0" w:line="276" w:lineRule="auto"/>
        <w:ind w:left="0" w:right="0" w:firstLine="0"/>
        <w:rPr>
          <w:color w:val="auto"/>
          <w:sz w:val="24"/>
          <w:szCs w:val="24"/>
          <w:lang w:val="en-US"/>
        </w:rPr>
      </w:pPr>
      <w:r w:rsidRPr="00773CE2">
        <w:rPr>
          <w:color w:val="auto"/>
          <w:sz w:val="24"/>
          <w:szCs w:val="24"/>
          <w:lang w:val="en-US"/>
        </w:rPr>
        <w:t>turli ko‘rinishdagi</w:t>
      </w:r>
      <w:r w:rsidRPr="00773CE2">
        <w:rPr>
          <w:color w:val="auto"/>
          <w:sz w:val="24"/>
          <w:szCs w:val="24"/>
          <w:lang w:val="en-US"/>
        </w:rPr>
        <w:t xml:space="preserve"> teleanjuman (masalan, kurs buyicha, o‘quv muassasasi bo‘yicha ëki global tarmoqli) 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LMS platformalar 3 turga bo‘linadi: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Ta’limni boshqaruv tizimlari (LMS) bulutli platformalar;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elektron ta’lim dasturlarini tashkil etuvchi, amalga oshiruvchi hamda </w:t>
      </w:r>
      <w:r w:rsidRPr="00773CE2">
        <w:rPr>
          <w:color w:val="auto"/>
          <w:sz w:val="24"/>
          <w:szCs w:val="24"/>
          <w:lang w:val="en-US"/>
        </w:rPr>
        <w:t xml:space="preserve">o‘quvchilarning o‘zlashtirish natijalari ustidan nazorat olib borish va ularni saqlab qo‘yish imkoniyatini beruvchi onlayn platforma.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serverga asoslangan LMSlar;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CMS bilan integratsiyalashgan LMSlar. LMSning bulutli platformalari o‘quv kursining material</w:t>
      </w:r>
      <w:r w:rsidRPr="00773CE2">
        <w:rPr>
          <w:color w:val="auto"/>
          <w:sz w:val="24"/>
          <w:szCs w:val="24"/>
          <w:lang w:val="en-US"/>
        </w:rPr>
        <w:t xml:space="preserve">lari LMSning bulutli platformalarida veb-xizmatni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taklif etuvchining server kompyuteriga joylashtiriladi. LMSning bu turini ta’lim muassasasi yoki tashkilotning server kompyuteriga o‘rnatib bo‘lmaydi. LMSning bulutli platformalari veb-xizmat (masalan, poc</w:t>
      </w:r>
      <w:r w:rsidRPr="00773CE2">
        <w:rPr>
          <w:color w:val="auto"/>
          <w:sz w:val="24"/>
          <w:szCs w:val="24"/>
          <w:lang w:val="en-US"/>
        </w:rPr>
        <w:t>hta xizmati kabi) prinsipi asosida ishlaydi, ya’ni veb-xizmat taklif etilgan manzil orqali ro‘yxatdan o‘tgandan keyin, o‘quv kurslarini yaratish mumkin. Serverga asoslangan LMSlar tashkilot yoki ta’lim muassasasining serveriga o‘rnatiladi. Bu esa foydalanu</w:t>
      </w:r>
      <w:r w:rsidRPr="00773CE2">
        <w:rPr>
          <w:color w:val="auto"/>
          <w:sz w:val="24"/>
          <w:szCs w:val="24"/>
          <w:lang w:val="en-US"/>
        </w:rPr>
        <w:t>vchilarga tizimga korporativ login va parol yordamida kirish imkonini beradi. Barcha ma’lumotlar tashkilot yoki ta’lim muassasasi server kompyuterida saqlanadi. Buning uchun esa LMSni o‘rnatish, sozlash, uning tashkilot yoki ta’lim muassasasi dasturiy ta’m</w:t>
      </w:r>
      <w:r w:rsidRPr="00773CE2">
        <w:rPr>
          <w:color w:val="auto"/>
          <w:sz w:val="24"/>
          <w:szCs w:val="24"/>
          <w:lang w:val="en-US"/>
        </w:rPr>
        <w:t xml:space="preserve">inotlari bilan integratsiyasini ta’minlash lozim. Asosan, ta’lim muassasalari va o‘quv markazlarida foydalaniladi.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CMS bilan integratsiyalashgan LMSlar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LMS funksiyalarini bajaruvchi maxsus dasturlar CMSga qo‘shiladi va CMSning imkoniyatlarini kengaytirib</w:t>
      </w:r>
      <w:r w:rsidRPr="00773CE2">
        <w:rPr>
          <w:color w:val="auto"/>
          <w:sz w:val="24"/>
          <w:szCs w:val="24"/>
          <w:lang w:val="en-US"/>
        </w:rPr>
        <w:t xml:space="preserve"> beradi. CMSning tarkibida alohida o‘quv kurslar bilan ishlovchi qism xizmat qiladi. Bunday tizimlar onlayn maktab va kurs ochishni xohlovchilar uchun qulay hisoblanadi.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u w:val="single" w:color="000000"/>
          <w:lang w:val="en-US"/>
        </w:rPr>
        <w:t>https://www.schoology.com/</w:t>
      </w:r>
      <w:r w:rsidRPr="00773CE2">
        <w:rPr>
          <w:color w:val="auto"/>
          <w:sz w:val="24"/>
          <w:szCs w:val="24"/>
          <w:lang w:val="en-US"/>
        </w:rPr>
        <w:t xml:space="preserve"> o‘qituvchilarga o‘quvchilar bilan o‘quv materiallari va to</w:t>
      </w:r>
      <w:r w:rsidRPr="00773CE2">
        <w:rPr>
          <w:color w:val="auto"/>
          <w:sz w:val="24"/>
          <w:szCs w:val="24"/>
          <w:lang w:val="en-US"/>
        </w:rPr>
        <w:t xml:space="preserve">pshiriqlar yuzasidan fikr almashish hamda o‘quvchilar va ularning ota-onalari bilan uyushgan holda aloqa o‘rnatish imkoniyatini beradi.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Ta’lim muassasalari uchun mo‘ljallangan bulutli LMS.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Schoology Google Drive, Microsoft OneDrive, Blackboard Collaborat</w:t>
      </w:r>
      <w:r w:rsidRPr="00773CE2">
        <w:rPr>
          <w:color w:val="auto"/>
          <w:sz w:val="24"/>
          <w:szCs w:val="24"/>
          <w:lang w:val="en-US"/>
        </w:rPr>
        <w:t xml:space="preserve">e, Moodle, PowerSchool, Evernote va YouTube bilan birlasha oladi. Shuningdek, u maktab ma’lumotlari tizimi bilan sinxronlashadi.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068034CB" wp14:editId="7F75FF9F">
            <wp:extent cx="3393440" cy="2348865"/>
            <wp:effectExtent l="0" t="0" r="0" b="0"/>
            <wp:docPr id="23778" name="Picture 23778"/>
            <wp:cNvGraphicFramePr/>
            <a:graphic xmlns:a="http://schemas.openxmlformats.org/drawingml/2006/main">
              <a:graphicData uri="http://schemas.openxmlformats.org/drawingml/2006/picture">
                <pic:pic xmlns:pic="http://schemas.openxmlformats.org/drawingml/2006/picture">
                  <pic:nvPicPr>
                    <pic:cNvPr id="23778" name="Picture 23778"/>
                    <pic:cNvPicPr/>
                  </pic:nvPicPr>
                  <pic:blipFill>
                    <a:blip r:embed="rId534"/>
                    <a:stretch>
                      <a:fillRect/>
                    </a:stretch>
                  </pic:blipFill>
                  <pic:spPr>
                    <a:xfrm>
                      <a:off x="0" y="0"/>
                      <a:ext cx="3393440" cy="2348865"/>
                    </a:xfrm>
                    <a:prstGeom prst="rect">
                      <a:avLst/>
                    </a:prstGeom>
                  </pic:spPr>
                </pic:pic>
              </a:graphicData>
            </a:graphic>
          </wp:inline>
        </w:drawing>
      </w:r>
      <w:r w:rsidRPr="00773CE2">
        <w:rPr>
          <w:color w:val="auto"/>
          <w:sz w:val="24"/>
          <w:szCs w:val="24"/>
          <w:u w:val="single" w:color="000000"/>
          <w:lang w:val="en-US"/>
        </w:rPr>
        <w:t>https://www.ispringsolutions.com/ispring-learn</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Platforma ta’lim muassasalari va kompaniyalarda kadrlar tayyorlash uchun ishla</w:t>
      </w:r>
      <w:r w:rsidRPr="00773CE2">
        <w:rPr>
          <w:color w:val="auto"/>
          <w:sz w:val="24"/>
          <w:szCs w:val="24"/>
          <w:lang w:val="en-US"/>
        </w:rPr>
        <w:t xml:space="preserve">b chiqilgan. Biroq ayni paytda amalda asosiy mijozlari sifatida ta’lim muassasalari faoliyat yuritmoqda.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Platformaning </w:t>
      </w:r>
      <w:r w:rsidRPr="00773CE2">
        <w:rPr>
          <w:b/>
          <w:color w:val="auto"/>
          <w:sz w:val="24"/>
          <w:szCs w:val="24"/>
          <w:lang w:val="en-US"/>
        </w:rPr>
        <w:t>ma’ruza muharriri</w:t>
      </w:r>
      <w:r w:rsidRPr="00773CE2">
        <w:rPr>
          <w:color w:val="auto"/>
          <w:sz w:val="24"/>
          <w:szCs w:val="24"/>
          <w:lang w:val="en-US"/>
        </w:rPr>
        <w:t xml:space="preserve"> bo‘limi yordamida modul va uning materiallari (matnli, audio, video, taqdimot, simulyator, topshiriq, test va b.) </w:t>
      </w:r>
      <w:r w:rsidRPr="00773CE2">
        <w:rPr>
          <w:color w:val="auto"/>
          <w:sz w:val="24"/>
          <w:szCs w:val="24"/>
          <w:lang w:val="en-US"/>
        </w:rPr>
        <w:t xml:space="preserve">kiritiladi. </w:t>
      </w:r>
      <w:r w:rsidRPr="00773CE2">
        <w:rPr>
          <w:b/>
          <w:color w:val="auto"/>
          <w:sz w:val="24"/>
          <w:szCs w:val="24"/>
          <w:lang w:val="en-US"/>
        </w:rPr>
        <w:t>Hisobotlar</w:t>
      </w:r>
      <w:r w:rsidRPr="00773CE2">
        <w:rPr>
          <w:color w:val="auto"/>
          <w:sz w:val="24"/>
          <w:szCs w:val="24"/>
          <w:lang w:val="en-US"/>
        </w:rPr>
        <w:t xml:space="preserve"> bo‘limi yordamida foydalanuvchilar faoliyati hamda o‘zlashtirish natijalari tahlili va statistikasini yuritish mumkin. </w:t>
      </w:r>
    </w:p>
    <w:p w:rsidR="00255557" w:rsidRPr="00773CE2" w:rsidRDefault="006F205B" w:rsidP="00773CE2">
      <w:pPr>
        <w:spacing w:after="0" w:line="276" w:lineRule="auto"/>
        <w:ind w:left="0" w:right="0" w:firstLine="0"/>
        <w:jc w:val="center"/>
        <w:rPr>
          <w:color w:val="auto"/>
          <w:sz w:val="24"/>
          <w:szCs w:val="24"/>
          <w:u w:val="single" w:color="000000"/>
          <w:lang w:val="en-US"/>
        </w:rPr>
      </w:pPr>
      <w:r w:rsidRPr="00773CE2">
        <w:rPr>
          <w:noProof/>
          <w:color w:val="auto"/>
          <w:sz w:val="24"/>
          <w:szCs w:val="24"/>
        </w:rPr>
        <w:lastRenderedPageBreak/>
        <w:drawing>
          <wp:inline distT="0" distB="0" distL="0" distR="0" wp14:anchorId="6CDC7996" wp14:editId="61314F06">
            <wp:extent cx="3889756" cy="2692400"/>
            <wp:effectExtent l="0" t="0" r="0" b="0"/>
            <wp:docPr id="23842" name="Picture 23842"/>
            <wp:cNvGraphicFramePr/>
            <a:graphic xmlns:a="http://schemas.openxmlformats.org/drawingml/2006/main">
              <a:graphicData uri="http://schemas.openxmlformats.org/drawingml/2006/picture">
                <pic:pic xmlns:pic="http://schemas.openxmlformats.org/drawingml/2006/picture">
                  <pic:nvPicPr>
                    <pic:cNvPr id="23842" name="Picture 23842"/>
                    <pic:cNvPicPr/>
                  </pic:nvPicPr>
                  <pic:blipFill>
                    <a:blip r:embed="rId535"/>
                    <a:stretch>
                      <a:fillRect/>
                    </a:stretch>
                  </pic:blipFill>
                  <pic:spPr>
                    <a:xfrm>
                      <a:off x="0" y="0"/>
                      <a:ext cx="3889756" cy="2692400"/>
                    </a:xfrm>
                    <a:prstGeom prst="rect">
                      <a:avLst/>
                    </a:prstGeom>
                  </pic:spPr>
                </pic:pic>
              </a:graphicData>
            </a:graphic>
          </wp:inline>
        </w:drawing>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u w:val="single" w:color="000000"/>
          <w:lang w:val="en-US"/>
        </w:rPr>
        <w:t>https://classroom.google.com/</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Ta’lim uchun mo‘ljallangan platforma bo‘lib, kurs/sinfni yaratish va o‘quvchilarn</w:t>
      </w:r>
      <w:r w:rsidRPr="00773CE2">
        <w:rPr>
          <w:color w:val="auto"/>
          <w:sz w:val="24"/>
          <w:szCs w:val="24"/>
          <w:lang w:val="en-US"/>
        </w:rPr>
        <w:t xml:space="preserve">i qo‘shish, kerakli o‘quv materiallarini kiritish va o‘quvchilarga taqdim etish, o‘quvchilarga topshiriqlar berish, ularning ishlarini baholash va faoliyatilarini kuzatib borish, o‘quvchilar bilan muloqot qilish kabi imkoniyatlarni taqdim etadi.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Google Cl</w:t>
      </w:r>
      <w:r w:rsidRPr="00773CE2">
        <w:rPr>
          <w:color w:val="auto"/>
          <w:sz w:val="24"/>
          <w:szCs w:val="24"/>
          <w:lang w:val="en-US"/>
        </w:rPr>
        <w:t xml:space="preserve">assroomda Googleda akkauntga ega xohlagan foydalanuvchi kurs yaratishi mumkin. </w:t>
      </w:r>
    </w:p>
    <w:p w:rsidR="00255557"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3BB189CC" wp14:editId="2500312D">
            <wp:extent cx="3920490" cy="2194560"/>
            <wp:effectExtent l="0" t="0" r="0" b="0"/>
            <wp:docPr id="23844" name="Picture 23844"/>
            <wp:cNvGraphicFramePr/>
            <a:graphic xmlns:a="http://schemas.openxmlformats.org/drawingml/2006/main">
              <a:graphicData uri="http://schemas.openxmlformats.org/drawingml/2006/picture">
                <pic:pic xmlns:pic="http://schemas.openxmlformats.org/drawingml/2006/picture">
                  <pic:nvPicPr>
                    <pic:cNvPr id="23844" name="Picture 23844"/>
                    <pic:cNvPicPr/>
                  </pic:nvPicPr>
                  <pic:blipFill>
                    <a:blip r:embed="rId536"/>
                    <a:stretch>
                      <a:fillRect/>
                    </a:stretch>
                  </pic:blipFill>
                  <pic:spPr>
                    <a:xfrm>
                      <a:off x="0" y="0"/>
                      <a:ext cx="3920490" cy="2194560"/>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r w:rsidRPr="00773CE2">
        <w:rPr>
          <w:color w:val="auto"/>
          <w:sz w:val="24"/>
          <w:szCs w:val="24"/>
          <w:u w:val="single" w:color="000000"/>
          <w:lang w:val="en-US"/>
        </w:rPr>
        <w:t>http://moodle.org/</w:t>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Bu dasturiy mahsulot dunyoning 100 dan ziyod mamlakatlarida ishlatiladi.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Bepul tarqatiladigan bu dasturiy majmua o‘zining funksional imkoniyatlari, o‘rg</w:t>
      </w:r>
      <w:r w:rsidRPr="00773CE2">
        <w:rPr>
          <w:color w:val="auto"/>
          <w:sz w:val="24"/>
          <w:szCs w:val="24"/>
          <w:lang w:val="en-US"/>
        </w:rPr>
        <w:t xml:space="preserve">anishdagi soddaligi va ishlatishdagi qulayligi bilan foydalanuvchilarning ko‘plab talablarini qanoatlantira oladi.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Masofadan turib ta’lim olish muhiti hisoblanib, sifatli masofaviy kurslarni yaratish uchun mo‘ljallangan.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Moodle masofaviy ta’limda o‘</w:t>
      </w:r>
      <w:r w:rsidRPr="00773CE2">
        <w:rPr>
          <w:color w:val="auto"/>
          <w:sz w:val="24"/>
          <w:szCs w:val="24"/>
          <w:lang w:val="en-US"/>
        </w:rPr>
        <w:t xml:space="preserve">qitish jarayonini to‘la qo‘llab-quvvatlash uchun keng doiradagi, jumladan, o‘quv materiallarini turli usullarda berish, bilimlarni tekshirish va o‘zlashtirish nazoratini amalga oshirish kabi imkoniyatlarni beradi.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136B4B90" wp14:editId="163EA057">
            <wp:extent cx="3854831" cy="2668270"/>
            <wp:effectExtent l="0" t="0" r="0" b="0"/>
            <wp:docPr id="23949" name="Picture 23949"/>
            <wp:cNvGraphicFramePr/>
            <a:graphic xmlns:a="http://schemas.openxmlformats.org/drawingml/2006/main">
              <a:graphicData uri="http://schemas.openxmlformats.org/drawingml/2006/picture">
                <pic:pic xmlns:pic="http://schemas.openxmlformats.org/drawingml/2006/picture">
                  <pic:nvPicPr>
                    <pic:cNvPr id="23949" name="Picture 23949"/>
                    <pic:cNvPicPr/>
                  </pic:nvPicPr>
                  <pic:blipFill>
                    <a:blip r:embed="rId537"/>
                    <a:stretch>
                      <a:fillRect/>
                    </a:stretch>
                  </pic:blipFill>
                  <pic:spPr>
                    <a:xfrm>
                      <a:off x="0" y="0"/>
                      <a:ext cx="3854831" cy="2668270"/>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Ommabop kontentni boshqaruv tizimi (CMS</w:t>
      </w:r>
      <w:r w:rsidRPr="00773CE2">
        <w:rPr>
          <w:color w:val="auto"/>
          <w:sz w:val="24"/>
          <w:szCs w:val="24"/>
          <w:lang w:val="en-US"/>
        </w:rPr>
        <w:t xml:space="preserve">)da sinflar yaratish, ularni boshqarish, o‘zgartirish va nashr etish imkonini beruvchi ishonchli plagin.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 plagin WordPress platformasi tarkibida ishlaydi. Shu sababli, agar ta’lim muassasasi kompyuteriga WordPress o‘rnatilgan bo‘lsa, qo‘shimcha ravishda</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LearnDash plaginini o‘rnatgan holda o‘quv kurslarini yaratish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Plagin bir necha kursni yaratish va ularning tarkibini bitta sinfdan boshqa sinfga nusxalash imkonini ham beradi. Shuningdek, kontent tarkibidagi funksiyalar yordamida sertifikat hamda</w:t>
      </w:r>
      <w:r w:rsidRPr="00773CE2">
        <w:rPr>
          <w:color w:val="auto"/>
          <w:sz w:val="24"/>
          <w:szCs w:val="24"/>
          <w:lang w:val="en-US"/>
        </w:rPr>
        <w:t xml:space="preserve"> nishonlarni rasmiylashtirish mumkin. </w:t>
      </w:r>
    </w:p>
    <w:bookmarkEnd w:id="34"/>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2309D8" w:rsidRPr="00773CE2" w:rsidRDefault="002309D8" w:rsidP="00773CE2">
      <w:pPr>
        <w:spacing w:after="0" w:line="276" w:lineRule="auto"/>
        <w:ind w:left="0" w:right="0" w:firstLine="0"/>
        <w:rPr>
          <w:color w:val="auto"/>
          <w:sz w:val="24"/>
          <w:szCs w:val="24"/>
          <w:lang w:val="en-US"/>
        </w:rPr>
      </w:pPr>
      <w:bookmarkStart w:id="35" w:name="_Hlk147565326"/>
    </w:p>
    <w:p w:rsidR="00B45E59" w:rsidRPr="00773CE2" w:rsidRDefault="006F205B" w:rsidP="00773CE2">
      <w:pPr>
        <w:spacing w:after="0" w:line="276" w:lineRule="auto"/>
        <w:ind w:left="0" w:right="0" w:firstLine="0"/>
        <w:rPr>
          <w:b/>
          <w:bCs/>
          <w:color w:val="auto"/>
          <w:sz w:val="24"/>
          <w:szCs w:val="24"/>
          <w:lang w:val="en-US"/>
        </w:rPr>
      </w:pPr>
      <w:r w:rsidRPr="00773CE2">
        <w:rPr>
          <w:b/>
          <w:bCs/>
          <w:color w:val="auto"/>
          <w:sz w:val="24"/>
          <w:szCs w:val="24"/>
          <w:lang w:val="en-US"/>
        </w:rPr>
        <w:t xml:space="preserve">8-mavzu: Kasbga doir interaktiv infografika vositalarini yaratish texnologiyasi. </w:t>
      </w:r>
    </w:p>
    <w:p w:rsidR="002309D8" w:rsidRPr="00773CE2" w:rsidRDefault="002309D8" w:rsidP="00773CE2">
      <w:pPr>
        <w:spacing w:after="0" w:line="276" w:lineRule="auto"/>
        <w:ind w:left="0" w:right="0" w:firstLine="0"/>
        <w:rPr>
          <w:b/>
          <w:bCs/>
          <w:color w:val="auto"/>
          <w:sz w:val="24"/>
          <w:szCs w:val="24"/>
          <w:lang w:val="en-US"/>
        </w:rPr>
      </w:pPr>
    </w:p>
    <w:p w:rsidR="00B45E59" w:rsidRPr="00773CE2" w:rsidRDefault="006F205B" w:rsidP="00773CE2">
      <w:pPr>
        <w:spacing w:after="0" w:line="276" w:lineRule="auto"/>
        <w:ind w:left="0" w:right="0" w:firstLine="708"/>
        <w:rPr>
          <w:b/>
          <w:bCs/>
          <w:color w:val="auto"/>
          <w:sz w:val="24"/>
          <w:szCs w:val="24"/>
        </w:rPr>
      </w:pPr>
      <w:r w:rsidRPr="00773CE2">
        <w:rPr>
          <w:b/>
          <w:bCs/>
          <w:color w:val="auto"/>
          <w:sz w:val="24"/>
          <w:szCs w:val="24"/>
        </w:rPr>
        <w:t xml:space="preserve">Reja: </w:t>
      </w:r>
    </w:p>
    <w:p w:rsidR="00B45E59" w:rsidRPr="00773CE2" w:rsidRDefault="006F205B">
      <w:pPr>
        <w:numPr>
          <w:ilvl w:val="0"/>
          <w:numId w:val="45"/>
        </w:numPr>
        <w:tabs>
          <w:tab w:val="left" w:pos="284"/>
        </w:tabs>
        <w:spacing w:after="0" w:line="276" w:lineRule="auto"/>
        <w:ind w:left="0" w:right="0" w:firstLine="0"/>
        <w:rPr>
          <w:color w:val="auto"/>
          <w:sz w:val="24"/>
          <w:szCs w:val="24"/>
          <w:lang w:val="en-US"/>
        </w:rPr>
      </w:pPr>
      <w:r w:rsidRPr="00773CE2">
        <w:rPr>
          <w:color w:val="auto"/>
          <w:sz w:val="24"/>
          <w:szCs w:val="24"/>
          <w:lang w:val="en-US"/>
        </w:rPr>
        <w:t xml:space="preserve">Infografika tushunchasi va uning turlari. </w:t>
      </w:r>
    </w:p>
    <w:p w:rsidR="00B45E59" w:rsidRPr="00773CE2" w:rsidRDefault="006F205B">
      <w:pPr>
        <w:numPr>
          <w:ilvl w:val="0"/>
          <w:numId w:val="45"/>
        </w:numPr>
        <w:tabs>
          <w:tab w:val="left" w:pos="284"/>
        </w:tabs>
        <w:spacing w:after="0" w:line="276" w:lineRule="auto"/>
        <w:ind w:left="0" w:right="0" w:firstLine="0"/>
        <w:rPr>
          <w:color w:val="auto"/>
          <w:sz w:val="24"/>
          <w:szCs w:val="24"/>
        </w:rPr>
      </w:pPr>
      <w:r w:rsidRPr="00773CE2">
        <w:rPr>
          <w:color w:val="auto"/>
          <w:sz w:val="24"/>
          <w:szCs w:val="24"/>
        </w:rPr>
        <w:t xml:space="preserve">Infografikani yaratish texnologiyalari. </w:t>
      </w:r>
    </w:p>
    <w:p w:rsidR="00B45E59" w:rsidRPr="00773CE2" w:rsidRDefault="006F205B">
      <w:pPr>
        <w:numPr>
          <w:ilvl w:val="0"/>
          <w:numId w:val="45"/>
        </w:numPr>
        <w:tabs>
          <w:tab w:val="left" w:pos="284"/>
        </w:tabs>
        <w:spacing w:after="0" w:line="276" w:lineRule="auto"/>
        <w:ind w:left="0" w:right="0" w:firstLine="0"/>
        <w:rPr>
          <w:color w:val="auto"/>
          <w:sz w:val="24"/>
          <w:szCs w:val="24"/>
          <w:lang w:val="en-US"/>
        </w:rPr>
      </w:pPr>
      <w:r w:rsidRPr="00773CE2">
        <w:rPr>
          <w:color w:val="auto"/>
          <w:sz w:val="24"/>
          <w:szCs w:val="24"/>
          <w:lang w:val="en-US"/>
        </w:rPr>
        <w:t xml:space="preserve">Infografika yaratishga oid dasturiy </w:t>
      </w:r>
      <w:r w:rsidRPr="00773CE2">
        <w:rPr>
          <w:color w:val="auto"/>
          <w:sz w:val="24"/>
          <w:szCs w:val="24"/>
          <w:lang w:val="en-US"/>
        </w:rPr>
        <w:t xml:space="preserve">ta`minotlar. </w:t>
      </w:r>
    </w:p>
    <w:p w:rsidR="00B45E59" w:rsidRPr="00773CE2" w:rsidRDefault="006F205B" w:rsidP="00773CE2">
      <w:pPr>
        <w:tabs>
          <w:tab w:val="left" w:pos="284"/>
        </w:tabs>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708"/>
        <w:rPr>
          <w:color w:val="auto"/>
          <w:sz w:val="24"/>
          <w:szCs w:val="24"/>
          <w:lang w:val="en-US"/>
        </w:rPr>
      </w:pPr>
      <w:r w:rsidRPr="00773CE2">
        <w:rPr>
          <w:color w:val="auto"/>
          <w:sz w:val="24"/>
          <w:szCs w:val="24"/>
          <w:lang w:val="en-US"/>
        </w:rPr>
        <w:t>Infografika</w:t>
      </w:r>
      <w:r w:rsidR="002309D8" w:rsidRPr="00773CE2">
        <w:rPr>
          <w:color w:val="auto"/>
          <w:sz w:val="24"/>
          <w:szCs w:val="24"/>
          <w:lang w:val="en-US"/>
        </w:rPr>
        <w:t xml:space="preserve"> </w:t>
      </w:r>
      <w:r w:rsidRPr="00773CE2">
        <w:rPr>
          <w:color w:val="auto"/>
          <w:sz w:val="24"/>
          <w:szCs w:val="24"/>
          <w:lang w:val="en-US"/>
        </w:rPr>
        <w:t>odamlarning onlayn vizual kontentga qiziqishi bilan mashhur bo'ldi. HubSpot ma'lumotlariga ko'ra</w:t>
      </w:r>
      <w:r w:rsidR="002309D8" w:rsidRPr="00773CE2">
        <w:rPr>
          <w:color w:val="auto"/>
          <w:sz w:val="24"/>
          <w:szCs w:val="24"/>
          <w:lang w:val="en-US"/>
        </w:rPr>
        <w:t xml:space="preserve"> </w:t>
      </w:r>
      <w:r w:rsidRPr="00773CE2">
        <w:rPr>
          <w:color w:val="auto"/>
          <w:sz w:val="24"/>
          <w:szCs w:val="24"/>
          <w:lang w:val="en-US"/>
        </w:rPr>
        <w:t>,</w:t>
      </w:r>
      <w:r w:rsidR="002309D8" w:rsidRPr="00773CE2">
        <w:rPr>
          <w:color w:val="auto"/>
          <w:sz w:val="24"/>
          <w:szCs w:val="24"/>
          <w:lang w:val="en-US"/>
        </w:rPr>
        <w:t xml:space="preserve"> </w:t>
      </w:r>
      <w:r w:rsidRPr="00773CE2">
        <w:rPr>
          <w:color w:val="auto"/>
          <w:sz w:val="24"/>
          <w:szCs w:val="24"/>
          <w:u w:val="single" w:color="0000FF"/>
          <w:lang w:val="en-US"/>
        </w:rPr>
        <w:t>sotuvchilarning 49 foizi</w:t>
      </w:r>
      <w:hyperlink r:id="rId538">
        <w:r w:rsidRPr="00773CE2">
          <w:rPr>
            <w:color w:val="auto"/>
            <w:sz w:val="24"/>
            <w:szCs w:val="24"/>
            <w:lang w:val="en-US"/>
          </w:rPr>
          <w:t xml:space="preserve"> </w:t>
        </w:r>
      </w:hyperlink>
      <w:r w:rsidRPr="00773CE2">
        <w:rPr>
          <w:color w:val="auto"/>
          <w:sz w:val="24"/>
          <w:szCs w:val="24"/>
          <w:lang w:val="en-US"/>
        </w:rPr>
        <w:t xml:space="preserve"> vizual </w:t>
      </w:r>
      <w:r w:rsidRPr="00773CE2">
        <w:rPr>
          <w:color w:val="auto"/>
          <w:sz w:val="24"/>
          <w:szCs w:val="24"/>
          <w:lang w:val="en-US"/>
        </w:rPr>
        <w:t>marketingni marketing strategiyasi uchun "juda muhim" deb baholaydi. Infografika</w:t>
      </w:r>
      <w:r w:rsidR="002309D8" w:rsidRPr="00773CE2">
        <w:rPr>
          <w:color w:val="auto"/>
          <w:sz w:val="24"/>
          <w:szCs w:val="24"/>
          <w:lang w:val="en-US"/>
        </w:rPr>
        <w:t xml:space="preserve"> </w:t>
      </w:r>
      <w:r w:rsidRPr="00773CE2">
        <w:rPr>
          <w:color w:val="auto"/>
          <w:sz w:val="24"/>
          <w:szCs w:val="24"/>
          <w:lang w:val="en-US"/>
        </w:rPr>
        <w:t>brending va sotish uchun qiziqarli va samarali, chunki so'zlar va tasvirlarni birlashtirish odamlarga siz baham ko'rgan tafsilotlarni eslab qolishini osonlashtiradi.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b/>
          <w:color w:val="auto"/>
          <w:sz w:val="24"/>
          <w:szCs w:val="24"/>
          <w:lang w:val="en-US"/>
        </w:rPr>
      </w:pPr>
      <w:r w:rsidRPr="00773CE2">
        <w:rPr>
          <w:b/>
          <w:color w:val="auto"/>
          <w:sz w:val="24"/>
          <w:szCs w:val="24"/>
          <w:lang w:val="en-US"/>
        </w:rPr>
        <w:t>Infograf</w:t>
      </w:r>
      <w:r w:rsidRPr="00773CE2">
        <w:rPr>
          <w:b/>
          <w:color w:val="auto"/>
          <w:sz w:val="24"/>
          <w:szCs w:val="24"/>
          <w:lang w:val="en-US"/>
        </w:rPr>
        <w:t>ika nima?</w:t>
      </w:r>
    </w:p>
    <w:p w:rsidR="002309D8" w:rsidRPr="00773CE2" w:rsidRDefault="002309D8" w:rsidP="00773CE2">
      <w:pPr>
        <w:spacing w:after="0" w:line="276" w:lineRule="auto"/>
        <w:ind w:left="0" w:right="0" w:firstLine="0"/>
        <w:rPr>
          <w:color w:val="auto"/>
          <w:sz w:val="24"/>
          <w:szCs w:val="24"/>
          <w:lang w:val="en-US"/>
        </w:rPr>
      </w:pP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7B99F8F4" wp14:editId="5CF09031">
            <wp:extent cx="3832860" cy="2555240"/>
            <wp:effectExtent l="0" t="0" r="0" b="0"/>
            <wp:docPr id="24084" name="Picture 24084"/>
            <wp:cNvGraphicFramePr/>
            <a:graphic xmlns:a="http://schemas.openxmlformats.org/drawingml/2006/main">
              <a:graphicData uri="http://schemas.openxmlformats.org/drawingml/2006/picture">
                <pic:pic xmlns:pic="http://schemas.openxmlformats.org/drawingml/2006/picture">
                  <pic:nvPicPr>
                    <pic:cNvPr id="24084" name="Picture 24084"/>
                    <pic:cNvPicPr/>
                  </pic:nvPicPr>
                  <pic:blipFill>
                    <a:blip r:embed="rId539"/>
                    <a:stretch>
                      <a:fillRect/>
                    </a:stretch>
                  </pic:blipFill>
                  <pic:spPr>
                    <a:xfrm>
                      <a:off x="0" y="0"/>
                      <a:ext cx="3832860" cy="2555240"/>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Infografika</w:t>
      </w:r>
      <w:r w:rsidR="002309D8" w:rsidRPr="00773CE2">
        <w:rPr>
          <w:color w:val="auto"/>
          <w:sz w:val="24"/>
          <w:szCs w:val="24"/>
          <w:lang w:val="en-US"/>
        </w:rPr>
        <w:t xml:space="preserve"> </w:t>
      </w:r>
      <w:r w:rsidRPr="00773CE2">
        <w:rPr>
          <w:color w:val="auto"/>
          <w:sz w:val="24"/>
          <w:szCs w:val="24"/>
          <w:lang w:val="en-US"/>
        </w:rPr>
        <w:t>axborotning vizual tasviridir . Tez o‘qilishi va tushunilishi oson bo‘lgan qiziqarli ma’lumotlarni taqdim etish uchun matn, diagrammalar, tasvirlar, piktogrammalar va boshqa elementlardan foydalanadi. Infografika</w:t>
      </w:r>
      <w:r w:rsidR="002309D8" w:rsidRPr="00773CE2">
        <w:rPr>
          <w:color w:val="auto"/>
          <w:sz w:val="24"/>
          <w:szCs w:val="24"/>
          <w:lang w:val="en-US"/>
        </w:rPr>
        <w:t xml:space="preserve"> </w:t>
      </w:r>
      <w:r w:rsidRPr="00773CE2">
        <w:rPr>
          <w:color w:val="auto"/>
          <w:sz w:val="24"/>
          <w:szCs w:val="24"/>
          <w:lang w:val="en-US"/>
        </w:rPr>
        <w:t>mavzu yoki mavzu b</w:t>
      </w:r>
      <w:r w:rsidRPr="00773CE2">
        <w:rPr>
          <w:color w:val="auto"/>
          <w:sz w:val="24"/>
          <w:szCs w:val="24"/>
          <w:lang w:val="en-US"/>
        </w:rPr>
        <w:t>o'yicha keng qamrovli ma'lumotlar hikoyalarini baham ko'radi. Ular yangi xonangiz uchun qanday turdagi choyshablarni tanlash yoki ta'tilni qayerda o'tkazish kabi statistik ma'lumotlar va sub'ektiv mavzular bilan har ikkala ma'lumotni talab qiladigan mavzul</w:t>
      </w:r>
      <w:r w:rsidRPr="00773CE2">
        <w:rPr>
          <w:color w:val="auto"/>
          <w:sz w:val="24"/>
          <w:szCs w:val="24"/>
          <w:lang w:val="en-US"/>
        </w:rPr>
        <w:t xml:space="preserve">arni qamrab olishi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Infografikaning asosiy maqsadi</w:t>
      </w:r>
      <w:r w:rsidR="002309D8" w:rsidRPr="00773CE2">
        <w:rPr>
          <w:color w:val="auto"/>
          <w:sz w:val="24"/>
          <w:szCs w:val="24"/>
          <w:lang w:val="en-US"/>
        </w:rPr>
        <w:t xml:space="preserve"> </w:t>
      </w:r>
      <w:r w:rsidRPr="00773CE2">
        <w:rPr>
          <w:color w:val="auto"/>
          <w:sz w:val="24"/>
          <w:szCs w:val="24"/>
          <w:lang w:val="en-US"/>
        </w:rPr>
        <w:t>kontseptsiyani batafsilroq o'rganishdir. Ular tomoshabinlarni ma'lum bir mavzu bo'yicha o'rgatishadi, ular grafikning oxiriga yetganlarida ma'lumot bo'yicha o'z qarorlarini qabul qilishga undashadi</w:t>
      </w:r>
      <w:r w:rsidRPr="00773CE2">
        <w:rPr>
          <w:color w:val="auto"/>
          <w:sz w:val="24"/>
          <w:szCs w:val="24"/>
          <w:lang w:val="en-US"/>
        </w:rPr>
        <w:t xml:space="preserve">. Bu maqola yoki blog postidan farqli o'laroq, o'quvchiga maqola oxiridagi mavzu haqida nima deb o'ylashlari yoki his qilishlari kerakligini aytishi mumkin. </w:t>
      </w:r>
    </w:p>
    <w:p w:rsidR="00B45E59" w:rsidRPr="00773CE2" w:rsidRDefault="006F205B" w:rsidP="00773CE2">
      <w:pPr>
        <w:spacing w:after="0" w:line="276" w:lineRule="auto"/>
        <w:ind w:left="708" w:right="0" w:firstLine="708"/>
        <w:rPr>
          <w:color w:val="auto"/>
          <w:sz w:val="24"/>
          <w:szCs w:val="24"/>
          <w:lang w:val="en-US"/>
        </w:rPr>
      </w:pPr>
      <w:r w:rsidRPr="00773CE2">
        <w:rPr>
          <w:b/>
          <w:color w:val="auto"/>
          <w:sz w:val="24"/>
          <w:szCs w:val="24"/>
          <w:lang w:val="en-US"/>
        </w:rPr>
        <w:t xml:space="preserve">Infografika turlari qanday?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Infografikaning ikkita asosiy turi mavjud: </w:t>
      </w:r>
    </w:p>
    <w:p w:rsidR="00B45E59" w:rsidRPr="00773CE2" w:rsidRDefault="006F205B" w:rsidP="00773CE2">
      <w:pPr>
        <w:spacing w:after="0" w:line="276" w:lineRule="auto"/>
        <w:ind w:left="0" w:right="0" w:firstLine="708"/>
        <w:rPr>
          <w:color w:val="auto"/>
          <w:sz w:val="24"/>
          <w:szCs w:val="24"/>
          <w:lang w:val="en-US"/>
        </w:rPr>
      </w:pPr>
      <w:r w:rsidRPr="00773CE2">
        <w:rPr>
          <w:color w:val="auto"/>
          <w:sz w:val="24"/>
          <w:szCs w:val="24"/>
          <w:lang w:val="en-US"/>
        </w:rPr>
        <w:t>Statik:</w:t>
      </w:r>
      <w:r w:rsidR="002309D8" w:rsidRPr="00773CE2">
        <w:rPr>
          <w:color w:val="auto"/>
          <w:sz w:val="24"/>
          <w:szCs w:val="24"/>
          <w:lang w:val="en-US"/>
        </w:rPr>
        <w:t xml:space="preserve"> </w:t>
      </w:r>
      <w:r w:rsidRPr="00773CE2">
        <w:rPr>
          <w:color w:val="auto"/>
          <w:sz w:val="24"/>
          <w:szCs w:val="24"/>
          <w:lang w:val="en-US"/>
        </w:rPr>
        <w:t>Bu infografikalar</w:t>
      </w:r>
      <w:r w:rsidRPr="00773CE2">
        <w:rPr>
          <w:color w:val="auto"/>
          <w:sz w:val="24"/>
          <w:szCs w:val="24"/>
          <w:lang w:val="en-US"/>
        </w:rPr>
        <w:t xml:space="preserve"> harakatsiz tasvirlar kabi ishlaydi. Ularni joylashtirganingizda va baham ko'rganingizda, ular kimga qarashidan yoki Internetda qaerda paydo bo'lishidan qat'i nazar, o'zgarmaydi.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Interaktiv:</w:t>
      </w:r>
      <w:r w:rsidR="002309D8" w:rsidRPr="00773CE2">
        <w:rPr>
          <w:color w:val="auto"/>
          <w:sz w:val="24"/>
          <w:szCs w:val="24"/>
          <w:lang w:val="en-US"/>
        </w:rPr>
        <w:t xml:space="preserve"> </w:t>
      </w:r>
      <w:r w:rsidRPr="00773CE2">
        <w:rPr>
          <w:color w:val="auto"/>
          <w:sz w:val="24"/>
          <w:szCs w:val="24"/>
          <w:lang w:val="en-US"/>
        </w:rPr>
        <w:t>Bu infografikalar</w:t>
      </w:r>
      <w:r w:rsidR="002309D8" w:rsidRPr="00773CE2">
        <w:rPr>
          <w:color w:val="auto"/>
          <w:sz w:val="24"/>
          <w:szCs w:val="24"/>
          <w:lang w:val="en-US"/>
        </w:rPr>
        <w:t xml:space="preserve"> </w:t>
      </w:r>
      <w:r w:rsidRPr="00773CE2">
        <w:rPr>
          <w:color w:val="auto"/>
          <w:sz w:val="24"/>
          <w:szCs w:val="24"/>
          <w:lang w:val="en-US"/>
        </w:rPr>
        <w:t>dinamik, ko'proq filmlar yoki</w:t>
      </w:r>
      <w:r w:rsidR="002309D8" w:rsidRPr="00773CE2">
        <w:rPr>
          <w:color w:val="auto"/>
          <w:sz w:val="24"/>
          <w:szCs w:val="24"/>
          <w:lang w:val="en-US"/>
        </w:rPr>
        <w:t xml:space="preserve"> </w:t>
      </w:r>
      <w:r w:rsidRPr="00773CE2">
        <w:rPr>
          <w:color w:val="auto"/>
          <w:sz w:val="24"/>
          <w:szCs w:val="24"/>
          <w:lang w:val="en-US"/>
        </w:rPr>
        <w:t>GIFlar kabi . Ul</w:t>
      </w:r>
      <w:r w:rsidRPr="00773CE2">
        <w:rPr>
          <w:color w:val="auto"/>
          <w:sz w:val="24"/>
          <w:szCs w:val="24"/>
          <w:lang w:val="en-US"/>
        </w:rPr>
        <w:t xml:space="preserve">arni kim ko'rayotganiga yoki qaerda joylashganligiga qarab, ular o'zgarishi va hatto turli xil ma'lumotlarni taqdim etishi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Infografika uchun to'g'ri yoki noto'g'ri tanlov yo'q. Siz aytmoqchi bo'lgan voqeani qaysi biri yaxshiroq tasvirlashini hal q</w:t>
      </w:r>
      <w:r w:rsidRPr="00773CE2">
        <w:rPr>
          <w:color w:val="auto"/>
          <w:sz w:val="24"/>
          <w:szCs w:val="24"/>
          <w:lang w:val="en-US"/>
        </w:rPr>
        <w:t xml:space="preserve">ilish kifoya. </w:t>
      </w:r>
    </w:p>
    <w:p w:rsidR="002309D8" w:rsidRPr="00773CE2" w:rsidRDefault="002309D8" w:rsidP="00773CE2">
      <w:pPr>
        <w:spacing w:after="0" w:line="276" w:lineRule="auto"/>
        <w:ind w:left="0" w:right="0" w:firstLine="708"/>
        <w:rPr>
          <w:b/>
          <w:color w:val="auto"/>
          <w:sz w:val="24"/>
          <w:szCs w:val="24"/>
          <w:lang w:val="en-US"/>
        </w:rPr>
      </w:pPr>
    </w:p>
    <w:p w:rsidR="00B45E59" w:rsidRPr="00773CE2" w:rsidRDefault="006F205B" w:rsidP="00773CE2">
      <w:pPr>
        <w:spacing w:after="0" w:line="276" w:lineRule="auto"/>
        <w:ind w:left="0" w:right="0" w:firstLine="708"/>
        <w:rPr>
          <w:color w:val="auto"/>
          <w:sz w:val="24"/>
          <w:szCs w:val="24"/>
          <w:lang w:val="en-US"/>
        </w:rPr>
      </w:pPr>
      <w:r w:rsidRPr="00773CE2">
        <w:rPr>
          <w:b/>
          <w:color w:val="auto"/>
          <w:sz w:val="24"/>
          <w:szCs w:val="24"/>
          <w:lang w:val="en-US"/>
        </w:rPr>
        <w:t xml:space="preserve">Infografika qanday elementlardan iborat?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Infografika</w:t>
      </w:r>
      <w:r w:rsidR="002309D8" w:rsidRPr="00773CE2">
        <w:rPr>
          <w:color w:val="auto"/>
          <w:sz w:val="24"/>
          <w:szCs w:val="24"/>
          <w:lang w:val="en-US"/>
        </w:rPr>
        <w:t xml:space="preserve"> </w:t>
      </w:r>
      <w:r w:rsidRPr="00773CE2">
        <w:rPr>
          <w:color w:val="auto"/>
          <w:sz w:val="24"/>
          <w:szCs w:val="24"/>
          <w:lang w:val="en-US"/>
        </w:rPr>
        <w:t xml:space="preserve">juda katta farq qilishi mumkin, lekin ular odatda bir xil elementlarning ba'zi shakllarini birlashtiradi. Bularga quyidagilar kiradi: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Diagrammalar va grafiklar: Aniq, raqamli </w:t>
      </w:r>
      <w:r w:rsidRPr="00773CE2">
        <w:rPr>
          <w:color w:val="auto"/>
          <w:sz w:val="24"/>
          <w:szCs w:val="24"/>
          <w:lang w:val="en-US"/>
        </w:rPr>
        <w:t>ma'lumotlarni almashadigan</w:t>
      </w:r>
      <w:r w:rsidR="002309D8" w:rsidRPr="00773CE2">
        <w:rPr>
          <w:color w:val="auto"/>
          <w:sz w:val="24"/>
          <w:szCs w:val="24"/>
          <w:lang w:val="en-US"/>
        </w:rPr>
        <w:t xml:space="preserve"> </w:t>
      </w:r>
      <w:r w:rsidRPr="00773CE2">
        <w:rPr>
          <w:color w:val="auto"/>
          <w:sz w:val="24"/>
          <w:szCs w:val="24"/>
          <w:lang w:val="en-US"/>
        </w:rPr>
        <w:t>infografika</w:t>
      </w:r>
      <w:r w:rsidR="002309D8" w:rsidRPr="00773CE2">
        <w:rPr>
          <w:color w:val="auto"/>
          <w:sz w:val="24"/>
          <w:szCs w:val="24"/>
          <w:lang w:val="en-US"/>
        </w:rPr>
        <w:t xml:space="preserve"> </w:t>
      </w:r>
      <w:r w:rsidRPr="00773CE2">
        <w:rPr>
          <w:color w:val="auto"/>
          <w:sz w:val="24"/>
          <w:szCs w:val="24"/>
          <w:lang w:val="en-US"/>
        </w:rPr>
        <w:t xml:space="preserve">ma'lumotlarning qonuniyligini isbotlash va ularni tushunishni osonlashtirish uchun diagrammalar va grafiklarni o'z ichiga olishi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Faktlar va statistika:</w:t>
      </w:r>
      <w:r w:rsidR="002309D8" w:rsidRPr="00773CE2">
        <w:rPr>
          <w:color w:val="auto"/>
          <w:sz w:val="24"/>
          <w:szCs w:val="24"/>
          <w:lang w:val="en-US"/>
        </w:rPr>
        <w:t xml:space="preserve"> </w:t>
      </w:r>
      <w:r w:rsidRPr="00773CE2">
        <w:rPr>
          <w:color w:val="auto"/>
          <w:sz w:val="24"/>
          <w:szCs w:val="24"/>
          <w:lang w:val="en-US"/>
        </w:rPr>
        <w:t>Infografika</w:t>
      </w:r>
      <w:r w:rsidR="002309D8" w:rsidRPr="00773CE2">
        <w:rPr>
          <w:color w:val="auto"/>
          <w:sz w:val="24"/>
          <w:szCs w:val="24"/>
          <w:lang w:val="en-US"/>
        </w:rPr>
        <w:t xml:space="preserve"> </w:t>
      </w:r>
      <w:r w:rsidRPr="00773CE2">
        <w:rPr>
          <w:color w:val="auto"/>
          <w:sz w:val="24"/>
          <w:szCs w:val="24"/>
          <w:lang w:val="en-US"/>
        </w:rPr>
        <w:t>o'quvchilarga mazmun va kontekstni tushunish</w:t>
      </w:r>
      <w:r w:rsidRPr="00773CE2">
        <w:rPr>
          <w:color w:val="auto"/>
          <w:sz w:val="24"/>
          <w:szCs w:val="24"/>
          <w:lang w:val="en-US"/>
        </w:rPr>
        <w:t xml:space="preserve">ga yordam berish uchun hikoyani yuritish uchun faktlar va raqamlarga tayanadi. Shuningdek, ular tomoshabinlarga taqdim etilgan ma'lumotlar bo'yicha xulosa chiqarishga yordam beradi.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Grafika:</w:t>
      </w:r>
      <w:r w:rsidR="002309D8" w:rsidRPr="00773CE2">
        <w:rPr>
          <w:color w:val="auto"/>
          <w:sz w:val="24"/>
          <w:szCs w:val="24"/>
          <w:lang w:val="en-US"/>
        </w:rPr>
        <w:t xml:space="preserve"> </w:t>
      </w:r>
      <w:r w:rsidRPr="00773CE2">
        <w:rPr>
          <w:color w:val="auto"/>
          <w:sz w:val="24"/>
          <w:szCs w:val="24"/>
          <w:lang w:val="en-US"/>
        </w:rPr>
        <w:t>Koʻpgina</w:t>
      </w:r>
      <w:r w:rsidR="002309D8" w:rsidRPr="00773CE2">
        <w:rPr>
          <w:color w:val="auto"/>
          <w:sz w:val="24"/>
          <w:szCs w:val="24"/>
          <w:lang w:val="en-US"/>
        </w:rPr>
        <w:t xml:space="preserve"> </w:t>
      </w:r>
      <w:r w:rsidRPr="00773CE2">
        <w:rPr>
          <w:color w:val="auto"/>
          <w:sz w:val="24"/>
          <w:szCs w:val="24"/>
          <w:lang w:val="en-US"/>
        </w:rPr>
        <w:t>infografika</w:t>
      </w:r>
      <w:r w:rsidR="002309D8" w:rsidRPr="00773CE2">
        <w:rPr>
          <w:color w:val="auto"/>
          <w:sz w:val="24"/>
          <w:szCs w:val="24"/>
          <w:lang w:val="en-US"/>
        </w:rPr>
        <w:t xml:space="preserve"> </w:t>
      </w:r>
      <w:r w:rsidRPr="00773CE2">
        <w:rPr>
          <w:color w:val="auto"/>
          <w:sz w:val="24"/>
          <w:szCs w:val="24"/>
          <w:lang w:val="en-US"/>
        </w:rPr>
        <w:t>qoʻshimcha kontekst va estetik dizaynni taʼ</w:t>
      </w:r>
      <w:r w:rsidRPr="00773CE2">
        <w:rPr>
          <w:color w:val="auto"/>
          <w:sz w:val="24"/>
          <w:szCs w:val="24"/>
          <w:lang w:val="en-US"/>
        </w:rPr>
        <w:t xml:space="preserve">minlash uchun tasvirlar, illyustratsiyalar yoki boshqa vizual elementlardan foydalanadi.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Manbalar: Bir nechta manbalardan ma'lumot oladigan</w:t>
      </w:r>
      <w:r w:rsidR="002309D8" w:rsidRPr="00773CE2">
        <w:rPr>
          <w:color w:val="auto"/>
          <w:sz w:val="24"/>
          <w:szCs w:val="24"/>
          <w:lang w:val="en-US"/>
        </w:rPr>
        <w:t xml:space="preserve"> </w:t>
      </w:r>
      <w:r w:rsidRPr="00773CE2">
        <w:rPr>
          <w:color w:val="auto"/>
          <w:sz w:val="24"/>
          <w:szCs w:val="24"/>
          <w:lang w:val="en-US"/>
        </w:rPr>
        <w:t>infografikada</w:t>
      </w:r>
      <w:r w:rsidR="002309D8" w:rsidRPr="00773CE2">
        <w:rPr>
          <w:color w:val="auto"/>
          <w:sz w:val="24"/>
          <w:szCs w:val="24"/>
          <w:lang w:val="en-US"/>
        </w:rPr>
        <w:t xml:space="preserve"> </w:t>
      </w:r>
      <w:r w:rsidRPr="00773CE2">
        <w:rPr>
          <w:color w:val="auto"/>
          <w:sz w:val="24"/>
          <w:szCs w:val="24"/>
          <w:lang w:val="en-US"/>
        </w:rPr>
        <w:t>odatda ma'lumotlar va faktlarning kelib chiqishi bilan bo'lishish uchun pastki qismida mini bibliogra</w:t>
      </w:r>
      <w:r w:rsidRPr="00773CE2">
        <w:rPr>
          <w:color w:val="auto"/>
          <w:sz w:val="24"/>
          <w:szCs w:val="24"/>
          <w:lang w:val="en-US"/>
        </w:rPr>
        <w:t>fiya mavjud. Interaktiv</w:t>
      </w:r>
      <w:r w:rsidR="002309D8" w:rsidRPr="00773CE2">
        <w:rPr>
          <w:color w:val="auto"/>
          <w:sz w:val="24"/>
          <w:szCs w:val="24"/>
          <w:lang w:val="en-US"/>
        </w:rPr>
        <w:t xml:space="preserve"> </w:t>
      </w:r>
      <w:r w:rsidRPr="00773CE2">
        <w:rPr>
          <w:color w:val="auto"/>
          <w:sz w:val="24"/>
          <w:szCs w:val="24"/>
          <w:lang w:val="en-US"/>
        </w:rPr>
        <w:t>infografika</w:t>
      </w:r>
      <w:r w:rsidR="002309D8" w:rsidRPr="00773CE2">
        <w:rPr>
          <w:color w:val="auto"/>
          <w:sz w:val="24"/>
          <w:szCs w:val="24"/>
          <w:lang w:val="en-US"/>
        </w:rPr>
        <w:t xml:space="preserve"> </w:t>
      </w:r>
      <w:r w:rsidRPr="00773CE2">
        <w:rPr>
          <w:color w:val="auto"/>
          <w:sz w:val="24"/>
          <w:szCs w:val="24"/>
          <w:lang w:val="en-US"/>
        </w:rPr>
        <w:t xml:space="preserve">asl manbaga qaytishi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Matn:</w:t>
      </w:r>
      <w:r w:rsidR="002309D8" w:rsidRPr="00773CE2">
        <w:rPr>
          <w:color w:val="auto"/>
          <w:sz w:val="24"/>
          <w:szCs w:val="24"/>
          <w:lang w:val="en-US"/>
        </w:rPr>
        <w:t xml:space="preserve"> </w:t>
      </w:r>
      <w:r w:rsidRPr="00773CE2">
        <w:rPr>
          <w:color w:val="auto"/>
          <w:sz w:val="24"/>
          <w:szCs w:val="24"/>
          <w:lang w:val="en-US"/>
        </w:rPr>
        <w:t>Infografika</w:t>
      </w:r>
      <w:r w:rsidR="002309D8" w:rsidRPr="00773CE2">
        <w:rPr>
          <w:color w:val="auto"/>
          <w:sz w:val="24"/>
          <w:szCs w:val="24"/>
          <w:lang w:val="en-US"/>
        </w:rPr>
        <w:t xml:space="preserve"> </w:t>
      </w:r>
      <w:r w:rsidRPr="00773CE2">
        <w:rPr>
          <w:color w:val="auto"/>
          <w:sz w:val="24"/>
          <w:szCs w:val="24"/>
          <w:lang w:val="en-US"/>
        </w:rPr>
        <w:t xml:space="preserve">kattaroq ma'lumotlar hikoyasining qismlarini etkazish uchun sarlavhalar, sarlavhalar, xiraliklar va raqamlardan foydalanadi.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Nima uchun</w:t>
      </w:r>
      <w:r w:rsidR="002309D8" w:rsidRPr="00773CE2">
        <w:rPr>
          <w:b/>
          <w:color w:val="auto"/>
          <w:sz w:val="24"/>
          <w:szCs w:val="24"/>
          <w:lang w:val="en-US"/>
        </w:rPr>
        <w:t xml:space="preserve"> </w:t>
      </w:r>
      <w:r w:rsidRPr="00773CE2">
        <w:rPr>
          <w:b/>
          <w:color w:val="auto"/>
          <w:sz w:val="24"/>
          <w:szCs w:val="24"/>
          <w:lang w:val="en-US"/>
        </w:rPr>
        <w:t xml:space="preserve">infografikadan foydalanish kerak ?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Kontent marketing strategiyangizda infografikani yaratish va undan foydalanishning bir qancha afzalliklari bor</w:t>
      </w:r>
      <w:r w:rsidR="002309D8" w:rsidRPr="00773CE2">
        <w:rPr>
          <w:color w:val="auto"/>
          <w:sz w:val="24"/>
          <w:szCs w:val="24"/>
          <w:lang w:val="en-US"/>
        </w:rPr>
        <w:t xml:space="preserve"> </w:t>
      </w:r>
      <w:r w:rsidRPr="00773CE2">
        <w:rPr>
          <w:color w:val="auto"/>
          <w:sz w:val="24"/>
          <w:szCs w:val="24"/>
          <w:lang w:val="en-US"/>
        </w:rPr>
        <w:t>. Ular brendlarga ma'lumotlarni foydalanuvchilarga qulay formatda taqdim etish imkonini beradi. Tasvirlar odamlarni saytingizga jalb qilish orq</w:t>
      </w:r>
      <w:r w:rsidRPr="00773CE2">
        <w:rPr>
          <w:color w:val="auto"/>
          <w:sz w:val="24"/>
          <w:szCs w:val="24"/>
          <w:lang w:val="en-US"/>
        </w:rPr>
        <w:t>ali trafikni kuchaytiradi va ularning diqqatga sazovor dizaynlari tomoshabinlarni ko'rib chiqishda va qo'shimcha ma'lumot olish uchun qaytishda yordam beradi. Infografika</w:t>
      </w:r>
      <w:r w:rsidR="002309D8" w:rsidRPr="00773CE2">
        <w:rPr>
          <w:color w:val="auto"/>
          <w:sz w:val="24"/>
          <w:szCs w:val="24"/>
          <w:lang w:val="en-US"/>
        </w:rPr>
        <w:t xml:space="preserve"> </w:t>
      </w:r>
      <w:r w:rsidRPr="00773CE2">
        <w:rPr>
          <w:color w:val="auto"/>
          <w:sz w:val="24"/>
          <w:szCs w:val="24"/>
          <w:lang w:val="en-US"/>
        </w:rPr>
        <w:t>axborotni qayta ishlash va saqlash uchun ham foydalidir. FastCompany taxminlariga</w:t>
      </w:r>
      <w:r w:rsidR="002309D8" w:rsidRPr="00773CE2">
        <w:rPr>
          <w:color w:val="auto"/>
          <w:sz w:val="24"/>
          <w:szCs w:val="24"/>
          <w:lang w:val="en-US"/>
        </w:rPr>
        <w:t xml:space="preserve"> </w:t>
      </w:r>
      <w:r w:rsidRPr="00773CE2">
        <w:rPr>
          <w:color w:val="auto"/>
          <w:sz w:val="24"/>
          <w:szCs w:val="24"/>
          <w:lang w:val="en-US"/>
        </w:rPr>
        <w:t>ko'</w:t>
      </w:r>
      <w:r w:rsidRPr="00773CE2">
        <w:rPr>
          <w:color w:val="auto"/>
          <w:sz w:val="24"/>
          <w:szCs w:val="24"/>
          <w:lang w:val="en-US"/>
        </w:rPr>
        <w:t>ra, odamlar o'qiganlarining atigi 10 foizini</w:t>
      </w:r>
      <w:hyperlink r:id="rId540">
        <w:r w:rsidRPr="00773CE2">
          <w:rPr>
            <w:color w:val="auto"/>
            <w:sz w:val="24"/>
            <w:szCs w:val="24"/>
            <w:lang w:val="en-US"/>
          </w:rPr>
          <w:t xml:space="preserve"> </w:t>
        </w:r>
      </w:hyperlink>
      <w:hyperlink r:id="rId541">
        <w:r w:rsidRPr="00773CE2">
          <w:rPr>
            <w:color w:val="auto"/>
            <w:sz w:val="24"/>
            <w:szCs w:val="24"/>
            <w:lang w:val="en-US"/>
          </w:rPr>
          <w:t>va eshitganlarining 20 foizini saqlab qolishadi</w:t>
        </w:r>
      </w:hyperlink>
      <w:hyperlink r:id="rId542">
        <w:r w:rsidRPr="00773CE2">
          <w:rPr>
            <w:color w:val="auto"/>
            <w:sz w:val="24"/>
            <w:szCs w:val="24"/>
            <w:lang w:val="en-US"/>
          </w:rPr>
          <w:t xml:space="preserve"> </w:t>
        </w:r>
      </w:hyperlink>
      <w:r w:rsidRPr="00773CE2">
        <w:rPr>
          <w:color w:val="auto"/>
          <w:sz w:val="24"/>
          <w:szCs w:val="24"/>
          <w:lang w:val="en-US"/>
        </w:rPr>
        <w:t xml:space="preserve">. Biroq, odamlar ko'rgan narsalarining 80 foizini eslashadi.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Bundan tashqari, vizual materiallarni tezroq tushunish osonroq. Vizual ishlov berish boshqa turlarga qaraganda tezroq amalga oshirilishi mumkin, masalan, eshitish j</w:t>
      </w:r>
      <w:r w:rsidRPr="00773CE2">
        <w:rPr>
          <w:color w:val="auto"/>
          <w:sz w:val="24"/>
          <w:szCs w:val="24"/>
          <w:lang w:val="en-US"/>
        </w:rPr>
        <w:t>arayoni. Odamlarning diqqatini jalb qilish doirasi qisqarganligi sababli, siz tomoshabinlar e'tiborini jalb qilish uchun kichikroq oynaga ega bo'lasiz. Infografika kabi vizuallardan foydalanish</w:t>
      </w:r>
      <w:r w:rsidR="002309D8" w:rsidRPr="00773CE2">
        <w:rPr>
          <w:color w:val="auto"/>
          <w:sz w:val="24"/>
          <w:szCs w:val="24"/>
          <w:lang w:val="en-US"/>
        </w:rPr>
        <w:t xml:space="preserve"> </w:t>
      </w:r>
      <w:r w:rsidRPr="00773CE2">
        <w:rPr>
          <w:color w:val="auto"/>
          <w:sz w:val="24"/>
          <w:szCs w:val="24"/>
          <w:lang w:val="en-US"/>
        </w:rPr>
        <w:t xml:space="preserve">yordam berishi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Infografikadan qachon foydalanish kera</w:t>
      </w:r>
      <w:r w:rsidRPr="00773CE2">
        <w:rPr>
          <w:b/>
          <w:color w:val="auto"/>
          <w:sz w:val="24"/>
          <w:szCs w:val="24"/>
          <w:lang w:val="en-US"/>
        </w:rPr>
        <w:t>k</w:t>
      </w:r>
      <w:r w:rsidR="002309D8" w:rsidRPr="00773CE2">
        <w:rPr>
          <w:b/>
          <w:color w:val="auto"/>
          <w:sz w:val="24"/>
          <w:szCs w:val="24"/>
          <w:lang w:val="en-US"/>
        </w:rPr>
        <w:t xml:space="preserve"> </w:t>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Infografika</w:t>
      </w:r>
      <w:r w:rsidR="002309D8" w:rsidRPr="00773CE2">
        <w:rPr>
          <w:color w:val="auto"/>
          <w:sz w:val="24"/>
          <w:szCs w:val="24"/>
          <w:lang w:val="en-US"/>
        </w:rPr>
        <w:t xml:space="preserve"> </w:t>
      </w:r>
      <w:r w:rsidRPr="00773CE2">
        <w:rPr>
          <w:color w:val="auto"/>
          <w:sz w:val="24"/>
          <w:szCs w:val="24"/>
          <w:lang w:val="en-US"/>
        </w:rPr>
        <w:t xml:space="preserve">to'liq hikoyani aytib beradi, shuning uchun siz ulardan deyarli istalgan joyda istalgan mavzuda foydalanishingiz mumkin. Ba'zi umumiy kontentdan foydalanish quyidagilarni o'z ichiga oladi: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Blog xabarlari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Broshyuralar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Keys tadqiqotlari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Flyers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Plakatlar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Ijtimoiy tarmoqlardagi postlar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Ular keng mavzularni qamrab oladi, ammo brendlar va bizneslar uchun foydali bo'lgan ba'zilari quyidagilardan iborat: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Tarixiy vaqt jadvalini tasvirlash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Muhim statistik ma'lumotlarni ajratib ko'rsatish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Mu</w:t>
      </w:r>
      <w:r w:rsidRPr="00773CE2">
        <w:rPr>
          <w:color w:val="auto"/>
          <w:sz w:val="24"/>
          <w:szCs w:val="24"/>
          <w:lang w:val="en-US"/>
        </w:rPr>
        <w:t xml:space="preserve">ammo haqida xabardorlikni oshirish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Maslahatlar berish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Bosqichma-bosqich ko'rsatmalar almashish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Tadbirga qiziqish uyg'otish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Infografika</w:t>
      </w:r>
      <w:r w:rsidR="002309D8" w:rsidRPr="00773CE2">
        <w:rPr>
          <w:color w:val="auto"/>
          <w:sz w:val="24"/>
          <w:szCs w:val="24"/>
          <w:lang w:val="en-US"/>
        </w:rPr>
        <w:t xml:space="preserve"> </w:t>
      </w:r>
      <w:r w:rsidRPr="00773CE2">
        <w:rPr>
          <w:color w:val="auto"/>
          <w:sz w:val="24"/>
          <w:szCs w:val="24"/>
          <w:lang w:val="en-US"/>
        </w:rPr>
        <w:t xml:space="preserve">Pinterest kabi ijtimoiy platformalar uchun mashhur, chunki ular vizual mediani ko'rish va almashishga qaratilgan.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Infografikadan qaysi sohalarda foydalana olasiz</w:t>
      </w:r>
      <w:r w:rsidR="002309D8" w:rsidRPr="00773CE2">
        <w:rPr>
          <w:b/>
          <w:color w:val="auto"/>
          <w:sz w:val="24"/>
          <w:szCs w:val="24"/>
          <w:lang w:val="en-US"/>
        </w:rPr>
        <w:t xml:space="preserve"> </w:t>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Infografika</w:t>
      </w:r>
      <w:r w:rsidR="002309D8" w:rsidRPr="00773CE2">
        <w:rPr>
          <w:color w:val="auto"/>
          <w:sz w:val="24"/>
          <w:szCs w:val="24"/>
          <w:lang w:val="en-US"/>
        </w:rPr>
        <w:t xml:space="preserve"> </w:t>
      </w:r>
      <w:r w:rsidRPr="00773CE2">
        <w:rPr>
          <w:color w:val="auto"/>
          <w:sz w:val="24"/>
          <w:szCs w:val="24"/>
          <w:lang w:val="en-US"/>
        </w:rPr>
        <w:t xml:space="preserve">nafaqat umumiy biznesda, balki har qanday sohada foydali kontent variantlari bo'lishi mumkin. Turli sohalardagi brendlar va kompaniyalar ulardan hikoyalar almashish va </w:t>
      </w:r>
      <w:r w:rsidRPr="00773CE2">
        <w:rPr>
          <w:color w:val="auto"/>
          <w:sz w:val="24"/>
          <w:szCs w:val="24"/>
          <w:lang w:val="en-US"/>
        </w:rPr>
        <w:lastRenderedPageBreak/>
        <w:t>mijozlarni jalb qilish uc</w:t>
      </w:r>
      <w:r w:rsidRPr="00773CE2">
        <w:rPr>
          <w:color w:val="auto"/>
          <w:sz w:val="24"/>
          <w:szCs w:val="24"/>
          <w:lang w:val="en-US"/>
        </w:rPr>
        <w:t xml:space="preserve">hun foydalanadilar, chunki ular juda moslashuvchan. </w:t>
      </w:r>
      <w:r w:rsidRPr="00773CE2">
        <w:rPr>
          <w:color w:val="auto"/>
          <w:sz w:val="24"/>
          <w:szCs w:val="24"/>
        </w:rPr>
        <w:t>Infografikadan foydalanishdan foyda ko'radigan ba'zi sohalarga</w:t>
      </w:r>
      <w:r w:rsidR="002309D8" w:rsidRPr="00773CE2">
        <w:rPr>
          <w:color w:val="auto"/>
          <w:sz w:val="24"/>
          <w:szCs w:val="24"/>
        </w:rPr>
        <w:t xml:space="preserve"> </w:t>
      </w:r>
      <w:r w:rsidRPr="00773CE2">
        <w:rPr>
          <w:color w:val="auto"/>
          <w:sz w:val="24"/>
          <w:szCs w:val="24"/>
        </w:rPr>
        <w:t xml:space="preserve">quyidagilar kiradi: </w:t>
      </w:r>
    </w:p>
    <w:p w:rsidR="00B45E59" w:rsidRPr="00773CE2" w:rsidRDefault="006F205B">
      <w:pPr>
        <w:numPr>
          <w:ilvl w:val="0"/>
          <w:numId w:val="46"/>
        </w:numPr>
        <w:spacing w:after="0" w:line="276" w:lineRule="auto"/>
        <w:ind w:left="0" w:right="0" w:firstLine="0"/>
        <w:rPr>
          <w:color w:val="auto"/>
          <w:sz w:val="24"/>
          <w:szCs w:val="24"/>
        </w:rPr>
      </w:pPr>
      <w:r w:rsidRPr="00773CE2">
        <w:rPr>
          <w:b/>
          <w:color w:val="auto"/>
          <w:sz w:val="24"/>
          <w:szCs w:val="24"/>
        </w:rPr>
        <w:t xml:space="preserve">Reklama </w:t>
      </w:r>
    </w:p>
    <w:p w:rsidR="00B45E59" w:rsidRPr="00773CE2" w:rsidRDefault="006F205B">
      <w:pPr>
        <w:numPr>
          <w:ilvl w:val="0"/>
          <w:numId w:val="46"/>
        </w:numPr>
        <w:spacing w:after="0" w:line="276" w:lineRule="auto"/>
        <w:ind w:left="0" w:right="0" w:firstLine="0"/>
        <w:rPr>
          <w:color w:val="auto"/>
          <w:sz w:val="24"/>
          <w:szCs w:val="24"/>
        </w:rPr>
      </w:pPr>
      <w:r w:rsidRPr="00773CE2">
        <w:rPr>
          <w:b/>
          <w:color w:val="auto"/>
          <w:sz w:val="24"/>
          <w:szCs w:val="24"/>
        </w:rPr>
        <w:t xml:space="preserve">Ta'lim </w:t>
      </w:r>
    </w:p>
    <w:p w:rsidR="00B45E59" w:rsidRPr="00773CE2" w:rsidRDefault="006F205B">
      <w:pPr>
        <w:numPr>
          <w:ilvl w:val="0"/>
          <w:numId w:val="46"/>
        </w:numPr>
        <w:spacing w:after="0" w:line="276" w:lineRule="auto"/>
        <w:ind w:left="0" w:right="0" w:firstLine="0"/>
        <w:rPr>
          <w:color w:val="auto"/>
          <w:sz w:val="24"/>
          <w:szCs w:val="24"/>
        </w:rPr>
      </w:pPr>
      <w:r w:rsidRPr="00773CE2">
        <w:rPr>
          <w:b/>
          <w:color w:val="auto"/>
          <w:sz w:val="24"/>
          <w:szCs w:val="24"/>
        </w:rPr>
        <w:t xml:space="preserve">O'yin-kulgi </w:t>
      </w:r>
    </w:p>
    <w:p w:rsidR="00B45E59" w:rsidRPr="00773CE2" w:rsidRDefault="006F205B">
      <w:pPr>
        <w:numPr>
          <w:ilvl w:val="0"/>
          <w:numId w:val="46"/>
        </w:numPr>
        <w:spacing w:after="0" w:line="276" w:lineRule="auto"/>
        <w:ind w:left="0" w:right="0" w:firstLine="0"/>
        <w:rPr>
          <w:color w:val="auto"/>
          <w:sz w:val="24"/>
          <w:szCs w:val="24"/>
        </w:rPr>
      </w:pPr>
      <w:r w:rsidRPr="00773CE2">
        <w:rPr>
          <w:b/>
          <w:color w:val="auto"/>
          <w:sz w:val="24"/>
          <w:szCs w:val="24"/>
        </w:rPr>
        <w:t xml:space="preserve">Moliya </w:t>
      </w:r>
    </w:p>
    <w:p w:rsidR="00B45E59" w:rsidRPr="00773CE2" w:rsidRDefault="006F205B">
      <w:pPr>
        <w:numPr>
          <w:ilvl w:val="0"/>
          <w:numId w:val="46"/>
        </w:numPr>
        <w:spacing w:after="0" w:line="276" w:lineRule="auto"/>
        <w:ind w:left="0" w:right="0" w:firstLine="0"/>
        <w:rPr>
          <w:color w:val="auto"/>
          <w:sz w:val="24"/>
          <w:szCs w:val="24"/>
        </w:rPr>
      </w:pPr>
      <w:r w:rsidRPr="00773CE2">
        <w:rPr>
          <w:b/>
          <w:color w:val="auto"/>
          <w:sz w:val="24"/>
          <w:szCs w:val="24"/>
        </w:rPr>
        <w:t xml:space="preserve">Salomatlik </w:t>
      </w:r>
    </w:p>
    <w:p w:rsidR="00B45E59" w:rsidRPr="00773CE2" w:rsidRDefault="006F205B">
      <w:pPr>
        <w:numPr>
          <w:ilvl w:val="0"/>
          <w:numId w:val="46"/>
        </w:numPr>
        <w:spacing w:after="0" w:line="276" w:lineRule="auto"/>
        <w:ind w:left="0" w:right="0" w:firstLine="0"/>
        <w:rPr>
          <w:color w:val="auto"/>
          <w:sz w:val="24"/>
          <w:szCs w:val="24"/>
        </w:rPr>
      </w:pPr>
      <w:r w:rsidRPr="00773CE2">
        <w:rPr>
          <w:b/>
          <w:color w:val="auto"/>
          <w:sz w:val="24"/>
          <w:szCs w:val="24"/>
        </w:rPr>
        <w:t xml:space="preserve">Qonun </w:t>
      </w:r>
    </w:p>
    <w:p w:rsidR="00B45E59" w:rsidRPr="00773CE2" w:rsidRDefault="006F205B">
      <w:pPr>
        <w:numPr>
          <w:ilvl w:val="0"/>
          <w:numId w:val="46"/>
        </w:numPr>
        <w:spacing w:after="0" w:line="276" w:lineRule="auto"/>
        <w:ind w:left="0" w:right="0" w:firstLine="0"/>
        <w:rPr>
          <w:color w:val="auto"/>
          <w:sz w:val="24"/>
          <w:szCs w:val="24"/>
        </w:rPr>
      </w:pPr>
      <w:r w:rsidRPr="00773CE2">
        <w:rPr>
          <w:b/>
          <w:color w:val="auto"/>
          <w:sz w:val="24"/>
          <w:szCs w:val="24"/>
        </w:rPr>
        <w:t xml:space="preserve">OAV </w:t>
      </w:r>
    </w:p>
    <w:p w:rsidR="00B45E59" w:rsidRPr="00773CE2" w:rsidRDefault="006F205B">
      <w:pPr>
        <w:numPr>
          <w:ilvl w:val="0"/>
          <w:numId w:val="46"/>
        </w:numPr>
        <w:spacing w:after="0" w:line="276" w:lineRule="auto"/>
        <w:ind w:left="0" w:right="0" w:firstLine="0"/>
        <w:rPr>
          <w:color w:val="auto"/>
          <w:sz w:val="24"/>
          <w:szCs w:val="24"/>
        </w:rPr>
      </w:pPr>
      <w:r w:rsidRPr="00773CE2">
        <w:rPr>
          <w:b/>
          <w:color w:val="auto"/>
          <w:sz w:val="24"/>
          <w:szCs w:val="24"/>
        </w:rPr>
        <w:t xml:space="preserve">Musiqa </w:t>
      </w:r>
    </w:p>
    <w:p w:rsidR="00B45E59" w:rsidRPr="00773CE2" w:rsidRDefault="006F205B">
      <w:pPr>
        <w:numPr>
          <w:ilvl w:val="0"/>
          <w:numId w:val="46"/>
        </w:numPr>
        <w:spacing w:after="0" w:line="276" w:lineRule="auto"/>
        <w:ind w:left="0" w:right="0" w:firstLine="0"/>
        <w:rPr>
          <w:color w:val="auto"/>
          <w:sz w:val="24"/>
          <w:szCs w:val="24"/>
        </w:rPr>
      </w:pPr>
      <w:r w:rsidRPr="00773CE2">
        <w:rPr>
          <w:b/>
          <w:color w:val="auto"/>
          <w:sz w:val="24"/>
          <w:szCs w:val="24"/>
        </w:rPr>
        <w:t xml:space="preserve">Chakana savdo </w:t>
      </w:r>
    </w:p>
    <w:p w:rsidR="00B45E59" w:rsidRPr="00773CE2" w:rsidRDefault="006F205B">
      <w:pPr>
        <w:numPr>
          <w:ilvl w:val="0"/>
          <w:numId w:val="46"/>
        </w:numPr>
        <w:spacing w:after="0" w:line="276" w:lineRule="auto"/>
        <w:ind w:left="0" w:right="0" w:firstLine="0"/>
        <w:rPr>
          <w:color w:val="auto"/>
          <w:sz w:val="24"/>
          <w:szCs w:val="24"/>
        </w:rPr>
      </w:pPr>
      <w:r w:rsidRPr="00773CE2">
        <w:rPr>
          <w:b/>
          <w:color w:val="auto"/>
          <w:sz w:val="24"/>
          <w:szCs w:val="24"/>
        </w:rPr>
        <w:t xml:space="preserve">Sotish </w:t>
      </w:r>
    </w:p>
    <w:p w:rsidR="00B45E59" w:rsidRPr="00773CE2" w:rsidRDefault="006F205B">
      <w:pPr>
        <w:numPr>
          <w:ilvl w:val="0"/>
          <w:numId w:val="46"/>
        </w:numPr>
        <w:spacing w:after="0" w:line="276" w:lineRule="auto"/>
        <w:ind w:left="0" w:right="0" w:firstLine="0"/>
        <w:rPr>
          <w:color w:val="auto"/>
          <w:sz w:val="24"/>
          <w:szCs w:val="24"/>
        </w:rPr>
      </w:pPr>
      <w:r w:rsidRPr="00773CE2">
        <w:rPr>
          <w:b/>
          <w:color w:val="auto"/>
          <w:sz w:val="24"/>
          <w:szCs w:val="24"/>
        </w:rPr>
        <w:t xml:space="preserve">Sayohat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Infografika uchun </w:t>
      </w:r>
      <w:r w:rsidRPr="00773CE2">
        <w:rPr>
          <w:b/>
          <w:color w:val="auto"/>
          <w:sz w:val="24"/>
          <w:szCs w:val="24"/>
          <w:lang w:val="en-US"/>
        </w:rPr>
        <w:t>ma'lumotlarni olishga yordam beradigan manbalar</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Infografik</w:t>
      </w:r>
      <w:r w:rsidR="002309D8" w:rsidRPr="00773CE2">
        <w:rPr>
          <w:color w:val="auto"/>
          <w:sz w:val="24"/>
          <w:szCs w:val="24"/>
          <w:lang w:val="en-US"/>
        </w:rPr>
        <w:t xml:space="preserve"> </w:t>
      </w:r>
      <w:r w:rsidRPr="00773CE2">
        <w:rPr>
          <w:color w:val="auto"/>
          <w:sz w:val="24"/>
          <w:szCs w:val="24"/>
          <w:lang w:val="en-US"/>
        </w:rPr>
        <w:t>faktlar va statistika uchun manba ma'lumotlarini to'plashingiz mumkin bo'lgan ko'plab joylar mavjud</w:t>
      </w:r>
      <w:r w:rsidR="002309D8" w:rsidRPr="00773CE2">
        <w:rPr>
          <w:color w:val="auto"/>
          <w:sz w:val="24"/>
          <w:szCs w:val="24"/>
          <w:lang w:val="en-US"/>
        </w:rPr>
        <w:t xml:space="preserve"> </w:t>
      </w:r>
      <w:r w:rsidRPr="00773CE2">
        <w:rPr>
          <w:color w:val="auto"/>
          <w:sz w:val="24"/>
          <w:szCs w:val="24"/>
          <w:lang w:val="en-US"/>
        </w:rPr>
        <w:t>. Siz o'rganayotgan ma'lumotlar turi ma'lumotni qayerdan qidirayotganingizga ta'sir qilishi mumk</w:t>
      </w:r>
      <w:r w:rsidRPr="00773CE2">
        <w:rPr>
          <w:color w:val="auto"/>
          <w:sz w:val="24"/>
          <w:szCs w:val="24"/>
          <w:lang w:val="en-US"/>
        </w:rPr>
        <w:t xml:space="preserve">in. Quyidagi kabi raqamlar uchun variantlarni ko'rib chiqing: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Kompaniya ma'lumotlari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Agar sizning kompaniyangiz tadqiqotlar o'tkazsa, intervyular o'tkazsa yoki sanoat ma'lumotlarini to'plasa, shaxsiy fayllaringiz ma'lumotlarni olish uchun yaxshi </w:t>
      </w:r>
      <w:r w:rsidRPr="00773CE2">
        <w:rPr>
          <w:color w:val="auto"/>
          <w:sz w:val="24"/>
          <w:szCs w:val="24"/>
          <w:lang w:val="en-US"/>
        </w:rPr>
        <w:t xml:space="preserve">boshlanish nuqtasi bo'lishi mumkin. Davom etayotgan tadqiqotlar va tarixiy yoki arxiv loyihalarini ko'rib chiqing. Muayyan mavzu haqida kengroq tasavvurga ega bo'lish uchun </w:t>
      </w:r>
      <w:r w:rsidRPr="00773CE2">
        <w:rPr>
          <w:color w:val="auto"/>
          <w:sz w:val="24"/>
          <w:szCs w:val="24"/>
          <w:lang w:val="en-US"/>
        </w:rPr>
        <w:tab/>
        <w:t xml:space="preserve">kompaniya </w:t>
      </w:r>
      <w:r w:rsidRPr="00773CE2">
        <w:rPr>
          <w:color w:val="auto"/>
          <w:sz w:val="24"/>
          <w:szCs w:val="24"/>
          <w:lang w:val="en-US"/>
        </w:rPr>
        <w:tab/>
        <w:t xml:space="preserve">ma'lumotlarini </w:t>
      </w:r>
      <w:r w:rsidRPr="00773CE2">
        <w:rPr>
          <w:color w:val="auto"/>
          <w:sz w:val="24"/>
          <w:szCs w:val="24"/>
          <w:lang w:val="en-US"/>
        </w:rPr>
        <w:tab/>
        <w:t xml:space="preserve">boshqa </w:t>
      </w:r>
      <w:r w:rsidRPr="00773CE2">
        <w:rPr>
          <w:color w:val="auto"/>
          <w:sz w:val="24"/>
          <w:szCs w:val="24"/>
          <w:lang w:val="en-US"/>
        </w:rPr>
        <w:tab/>
        <w:t xml:space="preserve">manbalardagi </w:t>
      </w:r>
      <w:r w:rsidRPr="00773CE2">
        <w:rPr>
          <w:color w:val="auto"/>
          <w:sz w:val="24"/>
          <w:szCs w:val="24"/>
          <w:lang w:val="en-US"/>
        </w:rPr>
        <w:tab/>
        <w:t xml:space="preserve">ma'lumotlar </w:t>
      </w:r>
      <w:r w:rsidRPr="00773CE2">
        <w:rPr>
          <w:color w:val="auto"/>
          <w:sz w:val="24"/>
          <w:szCs w:val="24"/>
          <w:lang w:val="en-US"/>
        </w:rPr>
        <w:tab/>
        <w:t>bilan birlashtirishi</w:t>
      </w:r>
      <w:r w:rsidRPr="00773CE2">
        <w:rPr>
          <w:color w:val="auto"/>
          <w:sz w:val="24"/>
          <w:szCs w:val="24"/>
          <w:lang w:val="en-US"/>
        </w:rPr>
        <w:t xml:space="preserve">ngiz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Kontent marketingi ma'lumotlari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Sanoatdagi ko'plab kompaniyalar kontent marketingi sohasiga oid tadqiqotlar va tadqiqot mavzularini olib boradilar. Ommaviy tadqiqot uchun o'z natijalarini nashr etadigan ba'zilar orasida</w:t>
      </w:r>
      <w:r w:rsidR="002309D8" w:rsidRPr="00773CE2">
        <w:rPr>
          <w:color w:val="auto"/>
          <w:sz w:val="24"/>
          <w:szCs w:val="24"/>
          <w:lang w:val="en-US"/>
        </w:rPr>
        <w:t xml:space="preserve"> </w:t>
      </w:r>
      <w:r w:rsidRPr="00773CE2">
        <w:rPr>
          <w:color w:val="auto"/>
          <w:sz w:val="24"/>
          <w:szCs w:val="24"/>
          <w:u w:val="single" w:color="0000FF"/>
          <w:lang w:val="en-US"/>
        </w:rPr>
        <w:t>Kontent Marketing Ins</w:t>
      </w:r>
      <w:r w:rsidRPr="00773CE2">
        <w:rPr>
          <w:color w:val="auto"/>
          <w:sz w:val="24"/>
          <w:szCs w:val="24"/>
          <w:u w:val="single" w:color="0000FF"/>
          <w:lang w:val="en-US"/>
        </w:rPr>
        <w:t>tituti</w:t>
      </w:r>
      <w:hyperlink r:id="rId543">
        <w:r w:rsidRPr="00773CE2">
          <w:rPr>
            <w:color w:val="auto"/>
            <w:sz w:val="24"/>
            <w:szCs w:val="24"/>
            <w:lang w:val="en-US"/>
          </w:rPr>
          <w:t xml:space="preserve"> </w:t>
        </w:r>
      </w:hyperlink>
      <w:r w:rsidRPr="00773CE2">
        <w:rPr>
          <w:color w:val="auto"/>
          <w:sz w:val="24"/>
          <w:szCs w:val="24"/>
          <w:lang w:val="en-US"/>
        </w:rPr>
        <w:t xml:space="preserve"> va</w:t>
      </w:r>
      <w:r w:rsidR="002309D8" w:rsidRPr="00773CE2">
        <w:rPr>
          <w:color w:val="auto"/>
          <w:sz w:val="24"/>
          <w:szCs w:val="24"/>
          <w:lang w:val="en-US"/>
        </w:rPr>
        <w:t xml:space="preserve"> </w:t>
      </w:r>
      <w:r w:rsidRPr="00773CE2">
        <w:rPr>
          <w:color w:val="auto"/>
          <w:sz w:val="24"/>
          <w:szCs w:val="24"/>
          <w:u w:val="single" w:color="0000FF"/>
          <w:lang w:val="en-US"/>
        </w:rPr>
        <w:t>HubSpot</w:t>
      </w:r>
      <w:hyperlink r:id="rId544">
        <w:r w:rsidRPr="00773CE2">
          <w:rPr>
            <w:color w:val="auto"/>
            <w:sz w:val="24"/>
            <w:szCs w:val="24"/>
            <w:lang w:val="en-US"/>
          </w:rPr>
          <w:t xml:space="preserve"> </w:t>
        </w:r>
      </w:hyperlink>
      <w:r w:rsidRPr="00773CE2">
        <w:rPr>
          <w:color w:val="auto"/>
          <w:sz w:val="24"/>
          <w:szCs w:val="24"/>
          <w:lang w:val="en-US"/>
        </w:rPr>
        <w:t>mavjud. Ushbu manbalar qidiruv tizimini optimallashtirish (SEO), kontent marketingiga jamoatchilik munosabat</w:t>
      </w:r>
      <w:r w:rsidRPr="00773CE2">
        <w:rPr>
          <w:color w:val="auto"/>
          <w:sz w:val="24"/>
          <w:szCs w:val="24"/>
          <w:lang w:val="en-US"/>
        </w:rPr>
        <w:t xml:space="preserve">i yoki ijtimoiy media statistikasi haqidagi ma'lumotlarni o'z ichiga olishi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Jinoyat ma'lumotlari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Adliya</w:t>
      </w:r>
      <w:r w:rsidR="002309D8" w:rsidRPr="00773CE2">
        <w:rPr>
          <w:color w:val="auto"/>
          <w:sz w:val="24"/>
          <w:szCs w:val="24"/>
          <w:lang w:val="en-US"/>
        </w:rPr>
        <w:t xml:space="preserve"> </w:t>
      </w:r>
      <w:r w:rsidRPr="00773CE2">
        <w:rPr>
          <w:color w:val="auto"/>
          <w:sz w:val="24"/>
          <w:szCs w:val="24"/>
          <w:u w:val="single" w:color="0000FF"/>
          <w:lang w:val="en-US"/>
        </w:rPr>
        <w:t>statistikasi byurosi</w:t>
      </w:r>
      <w:hyperlink r:id="rId545">
        <w:r w:rsidRPr="00773CE2">
          <w:rPr>
            <w:color w:val="auto"/>
            <w:sz w:val="24"/>
            <w:szCs w:val="24"/>
            <w:lang w:val="en-US"/>
          </w:rPr>
          <w:t xml:space="preserve"> </w:t>
        </w:r>
      </w:hyperlink>
      <w:r w:rsidRPr="00773CE2">
        <w:rPr>
          <w:color w:val="auto"/>
          <w:sz w:val="24"/>
          <w:szCs w:val="24"/>
          <w:lang w:val="en-US"/>
        </w:rPr>
        <w:t xml:space="preserve"> axloq tuzatish muassasalari, hibsga olishlar, huquqni muhofaza qilish organlari, j</w:t>
      </w:r>
      <w:r w:rsidRPr="00773CE2">
        <w:rPr>
          <w:color w:val="auto"/>
          <w:sz w:val="24"/>
          <w:szCs w:val="24"/>
          <w:lang w:val="en-US"/>
        </w:rPr>
        <w:t xml:space="preserve">inoyat laboratoriyasi ma'lumotlari va Qo'shma Shtatlardagi </w:t>
      </w:r>
      <w:r w:rsidRPr="00773CE2">
        <w:rPr>
          <w:color w:val="auto"/>
          <w:sz w:val="24"/>
          <w:szCs w:val="24"/>
          <w:lang w:val="en-US"/>
        </w:rPr>
        <w:tab/>
        <w:t xml:space="preserve">jinoyatlar </w:t>
      </w:r>
      <w:r w:rsidRPr="00773CE2">
        <w:rPr>
          <w:color w:val="auto"/>
          <w:sz w:val="24"/>
          <w:szCs w:val="24"/>
          <w:lang w:val="en-US"/>
        </w:rPr>
        <w:tab/>
        <w:t xml:space="preserve">haqidagi </w:t>
      </w:r>
      <w:r w:rsidRPr="00773CE2">
        <w:rPr>
          <w:color w:val="auto"/>
          <w:sz w:val="24"/>
          <w:szCs w:val="24"/>
          <w:lang w:val="en-US"/>
        </w:rPr>
        <w:tab/>
        <w:t xml:space="preserve">boshqa </w:t>
      </w:r>
      <w:r w:rsidRPr="00773CE2">
        <w:rPr>
          <w:color w:val="auto"/>
          <w:sz w:val="24"/>
          <w:szCs w:val="24"/>
          <w:lang w:val="en-US"/>
        </w:rPr>
        <w:tab/>
        <w:t xml:space="preserve">statistik </w:t>
      </w:r>
      <w:r w:rsidRPr="00773CE2">
        <w:rPr>
          <w:color w:val="auto"/>
          <w:sz w:val="24"/>
          <w:szCs w:val="24"/>
          <w:lang w:val="en-US"/>
        </w:rPr>
        <w:tab/>
        <w:t xml:space="preserve">ma'lumotlarni </w:t>
      </w:r>
      <w:r w:rsidRPr="00773CE2">
        <w:rPr>
          <w:color w:val="auto"/>
          <w:sz w:val="24"/>
          <w:szCs w:val="24"/>
          <w:lang w:val="en-US"/>
        </w:rPr>
        <w:tab/>
        <w:t>taqdim etadi. Federal</w:t>
      </w:r>
      <w:r w:rsidR="002309D8" w:rsidRPr="00773CE2">
        <w:rPr>
          <w:color w:val="auto"/>
          <w:sz w:val="24"/>
          <w:szCs w:val="24"/>
          <w:lang w:val="en-US"/>
        </w:rPr>
        <w:t xml:space="preserve"> </w:t>
      </w:r>
      <w:r w:rsidRPr="00773CE2">
        <w:rPr>
          <w:color w:val="auto"/>
          <w:sz w:val="24"/>
          <w:szCs w:val="24"/>
          <w:u w:val="single" w:color="0000FF"/>
          <w:lang w:val="en-US"/>
        </w:rPr>
        <w:t>Qidiruv Byurosining (FBI) Jinoyat statistikasi veb</w:t>
      </w:r>
      <w:hyperlink r:id="rId546">
        <w:r w:rsidRPr="00773CE2">
          <w:rPr>
            <w:color w:val="auto"/>
            <w:sz w:val="24"/>
            <w:szCs w:val="24"/>
            <w:u w:val="single" w:color="0000FF"/>
            <w:lang w:val="en-US"/>
          </w:rPr>
          <w:t>-</w:t>
        </w:r>
      </w:hyperlink>
      <w:hyperlink r:id="rId547">
        <w:r w:rsidRPr="00773CE2">
          <w:rPr>
            <w:color w:val="auto"/>
            <w:sz w:val="24"/>
            <w:szCs w:val="24"/>
            <w:u w:val="single" w:color="0000FF"/>
            <w:lang w:val="en-US"/>
          </w:rPr>
          <w:t>sayti</w:t>
        </w:r>
      </w:hyperlink>
      <w:hyperlink r:id="rId548">
        <w:r w:rsidRPr="00773CE2">
          <w:rPr>
            <w:color w:val="auto"/>
            <w:sz w:val="24"/>
            <w:szCs w:val="24"/>
            <w:lang w:val="en-US"/>
          </w:rPr>
          <w:t xml:space="preserve"> </w:t>
        </w:r>
      </w:hyperlink>
      <w:r w:rsidRPr="00773CE2">
        <w:rPr>
          <w:color w:val="auto"/>
          <w:sz w:val="24"/>
          <w:szCs w:val="24"/>
          <w:lang w:val="en-US"/>
        </w:rPr>
        <w:t xml:space="preserve"> ushbu turdagi ma'lumotlar uchun yana bir manbadir.</w:t>
      </w:r>
      <w:r w:rsidR="002309D8" w:rsidRPr="00773CE2">
        <w:rPr>
          <w:color w:val="auto"/>
          <w:sz w:val="24"/>
          <w:szCs w:val="24"/>
          <w:lang w:val="en-US"/>
        </w:rPr>
        <w:t xml:space="preserve"> </w:t>
      </w:r>
      <w:r w:rsidRPr="00773CE2">
        <w:rPr>
          <w:color w:val="auto"/>
          <w:sz w:val="24"/>
          <w:szCs w:val="24"/>
          <w:lang w:val="en-US"/>
        </w:rPr>
        <w:t>Siz geografik joylashuv yoki xavfsizlik mahsulotlari haqida infografikani yaratishda jinoyat maʼlumotlaridan foydalanishingiz mumkin</w:t>
      </w:r>
      <w:r w:rsidR="002309D8" w:rsidRPr="00773CE2">
        <w:rPr>
          <w:color w:val="auto"/>
          <w:sz w:val="24"/>
          <w:szCs w:val="24"/>
          <w:lang w:val="en-US"/>
        </w:rPr>
        <w:t xml:space="preserve"> </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Dori ma'l</w:t>
      </w:r>
      <w:r w:rsidRPr="00773CE2">
        <w:rPr>
          <w:b/>
          <w:color w:val="auto"/>
          <w:sz w:val="24"/>
          <w:szCs w:val="24"/>
          <w:lang w:val="en-US"/>
        </w:rPr>
        <w:t xml:space="preserve">umotlari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Giyohvand moddalar haqidagi ma'lumotlar giyohvand moddalarni qonuniy yoki noqonuniy iste'mol qilish va dori-darmonlar bilan bog'liq ma'lumotlarni o'z ichiga olishi mumkin. Bu ma'lum bir jug'rofiy hududda tibbiy mahsulotlar yoki salomatlik holati </w:t>
      </w:r>
      <w:r w:rsidRPr="00773CE2">
        <w:rPr>
          <w:color w:val="auto"/>
          <w:sz w:val="24"/>
          <w:szCs w:val="24"/>
          <w:lang w:val="en-US"/>
        </w:rPr>
        <w:t>yoki giyohvandlik haqidagi fikrlarni ko'rsatishga yordam beradi.</w:t>
      </w:r>
      <w:r w:rsidR="002309D8" w:rsidRPr="00773CE2">
        <w:rPr>
          <w:color w:val="auto"/>
          <w:sz w:val="24"/>
          <w:szCs w:val="24"/>
          <w:lang w:val="en-US"/>
        </w:rPr>
        <w:t xml:space="preserve"> </w:t>
      </w:r>
      <w:r w:rsidRPr="00773CE2">
        <w:rPr>
          <w:color w:val="auto"/>
          <w:sz w:val="24"/>
          <w:szCs w:val="24"/>
          <w:lang w:val="en-US"/>
        </w:rPr>
        <w:t xml:space="preserve">Ushbu mavzular bo'yicha eng aniq ma'lumotni </w:t>
      </w:r>
      <w:r w:rsidRPr="00773CE2">
        <w:rPr>
          <w:color w:val="auto"/>
          <w:sz w:val="24"/>
          <w:szCs w:val="24"/>
          <w:lang w:val="en-US"/>
        </w:rPr>
        <w:lastRenderedPageBreak/>
        <w:t>olish uchun</w:t>
      </w:r>
      <w:hyperlink r:id="rId549">
        <w:r w:rsidRPr="00773CE2">
          <w:rPr>
            <w:color w:val="auto"/>
            <w:sz w:val="24"/>
            <w:szCs w:val="24"/>
            <w:lang w:val="en-US"/>
          </w:rPr>
          <w:t xml:space="preserve"> </w:t>
        </w:r>
      </w:hyperlink>
      <w:r w:rsidRPr="00773CE2">
        <w:rPr>
          <w:color w:val="auto"/>
          <w:sz w:val="24"/>
          <w:szCs w:val="24"/>
          <w:u w:val="single" w:color="0000FF"/>
          <w:lang w:val="en-US"/>
        </w:rPr>
        <w:t>AQSh oziq</w:t>
      </w:r>
      <w:hyperlink r:id="rId550">
        <w:r w:rsidRPr="00773CE2">
          <w:rPr>
            <w:color w:val="auto"/>
            <w:sz w:val="24"/>
            <w:szCs w:val="24"/>
            <w:u w:val="single" w:color="0000FF"/>
            <w:lang w:val="en-US"/>
          </w:rPr>
          <w:t>-</w:t>
        </w:r>
      </w:hyperlink>
      <w:hyperlink r:id="rId551">
        <w:r w:rsidRPr="00773CE2">
          <w:rPr>
            <w:color w:val="auto"/>
            <w:sz w:val="24"/>
            <w:szCs w:val="24"/>
            <w:u w:val="single" w:color="0000FF"/>
            <w:lang w:val="en-US"/>
          </w:rPr>
          <w:t>ovqat va farmatsevtika</w:t>
        </w:r>
      </w:hyperlink>
      <w:hyperlink r:id="rId552">
        <w:r w:rsidRPr="00773CE2">
          <w:rPr>
            <w:color w:val="auto"/>
            <w:sz w:val="24"/>
            <w:szCs w:val="24"/>
            <w:lang w:val="en-US"/>
          </w:rPr>
          <w:t xml:space="preserve"> </w:t>
        </w:r>
      </w:hyperlink>
      <w:hyperlink r:id="rId553">
        <w:r w:rsidRPr="00773CE2">
          <w:rPr>
            <w:color w:val="auto"/>
            <w:sz w:val="24"/>
            <w:szCs w:val="24"/>
            <w:u w:val="single" w:color="0000FF"/>
            <w:lang w:val="en-US"/>
          </w:rPr>
          <w:t>idorasi</w:t>
        </w:r>
      </w:hyperlink>
      <w:hyperlink r:id="rId554">
        <w:r w:rsidRPr="00773CE2">
          <w:rPr>
            <w:color w:val="auto"/>
            <w:sz w:val="24"/>
            <w:szCs w:val="24"/>
            <w:lang w:val="en-US"/>
          </w:rPr>
          <w:t xml:space="preserve"> </w:t>
        </w:r>
      </w:hyperlink>
      <w:r w:rsidRPr="00773CE2">
        <w:rPr>
          <w:color w:val="auto"/>
          <w:sz w:val="24"/>
          <w:szCs w:val="24"/>
          <w:lang w:val="en-US"/>
        </w:rPr>
        <w:t xml:space="preserve"> va </w:t>
      </w:r>
      <w:hyperlink r:id="rId555">
        <w:r w:rsidRPr="00773CE2">
          <w:rPr>
            <w:color w:val="auto"/>
            <w:sz w:val="24"/>
            <w:szCs w:val="24"/>
            <w:lang w:val="en-US"/>
          </w:rPr>
          <w:t xml:space="preserve"> </w:t>
        </w:r>
      </w:hyperlink>
      <w:r w:rsidRPr="00773CE2">
        <w:rPr>
          <w:color w:val="auto"/>
          <w:sz w:val="24"/>
          <w:szCs w:val="24"/>
          <w:u w:val="single" w:color="0000FF"/>
          <w:lang w:val="en-US"/>
        </w:rPr>
        <w:t>Giyohvan</w:t>
      </w:r>
      <w:r w:rsidRPr="00773CE2">
        <w:rPr>
          <w:color w:val="auto"/>
          <w:sz w:val="24"/>
          <w:szCs w:val="24"/>
          <w:u w:val="single" w:color="0000FF"/>
          <w:lang w:val="en-US"/>
        </w:rPr>
        <w:t>d moddalarni suiiste'mol qilish milliy instituti</w:t>
      </w:r>
      <w:hyperlink r:id="rId556">
        <w:r w:rsidRPr="00773CE2">
          <w:rPr>
            <w:color w:val="auto"/>
            <w:sz w:val="24"/>
            <w:szCs w:val="24"/>
            <w:lang w:val="en-US"/>
          </w:rPr>
          <w:t xml:space="preserve"> </w:t>
        </w:r>
      </w:hyperlink>
      <w:r w:rsidRPr="00773CE2">
        <w:rPr>
          <w:color w:val="auto"/>
          <w:sz w:val="24"/>
          <w:szCs w:val="24"/>
          <w:lang w:val="en-US"/>
        </w:rPr>
        <w:t>kabi manbalardan foydalaning</w:t>
      </w:r>
      <w:r w:rsidR="002309D8" w:rsidRPr="00773CE2">
        <w:rPr>
          <w:color w:val="auto"/>
          <w:sz w:val="24"/>
          <w:szCs w:val="24"/>
          <w:lang w:val="en-US"/>
        </w:rPr>
        <w:t xml:space="preserve"> </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Ko'ngilochar ma'lumotlar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Ko'ngilochar ma'lumotlar kino, televizor, musiqa, video o'yinlar va mashhur </w:t>
      </w:r>
      <w:r w:rsidRPr="00773CE2">
        <w:rPr>
          <w:color w:val="auto"/>
          <w:sz w:val="24"/>
          <w:szCs w:val="24"/>
          <w:lang w:val="en-US"/>
        </w:rPr>
        <w:t>shaxslar haqidagi ma'lumotlarni o'z ichiga olishi mumkin. G'iybat yoki fikr-mulohaza saytlariga havola qilishdan ko'ra, ular haqiqatga asoslanganligiga ishonch hosil qilish uchun manbalarni ko'rib chiqish muhimdir.</w:t>
      </w:r>
      <w:hyperlink r:id="rId557">
        <w:r w:rsidRPr="00773CE2">
          <w:rPr>
            <w:color w:val="auto"/>
            <w:sz w:val="24"/>
            <w:szCs w:val="24"/>
            <w:lang w:val="en-US"/>
          </w:rPr>
          <w:t xml:space="preserve"> </w:t>
        </w:r>
      </w:hyperlink>
      <w:r w:rsidRPr="00773CE2">
        <w:rPr>
          <w:color w:val="auto"/>
          <w:sz w:val="24"/>
          <w:szCs w:val="24"/>
          <w:u w:val="single" w:color="0000FF"/>
          <w:lang w:val="en-US"/>
        </w:rPr>
        <w:t>Million Song</w:t>
      </w:r>
      <w:hyperlink r:id="rId558">
        <w:r w:rsidRPr="00773CE2">
          <w:rPr>
            <w:color w:val="auto"/>
            <w:sz w:val="24"/>
            <w:szCs w:val="24"/>
            <w:lang w:val="en-US"/>
          </w:rPr>
          <w:t xml:space="preserve"> </w:t>
        </w:r>
      </w:hyperlink>
    </w:p>
    <w:p w:rsidR="00B45E59" w:rsidRPr="00773CE2" w:rsidRDefault="006F205B" w:rsidP="00773CE2">
      <w:pPr>
        <w:spacing w:after="0" w:line="276" w:lineRule="auto"/>
        <w:ind w:left="0" w:right="0" w:firstLine="0"/>
        <w:rPr>
          <w:color w:val="auto"/>
          <w:sz w:val="24"/>
          <w:szCs w:val="24"/>
          <w:lang w:val="en-US"/>
        </w:rPr>
      </w:pPr>
      <w:hyperlink r:id="rId559">
        <w:r w:rsidRPr="00773CE2">
          <w:rPr>
            <w:color w:val="auto"/>
            <w:sz w:val="24"/>
            <w:szCs w:val="24"/>
            <w:u w:val="single" w:color="0000FF"/>
            <w:lang w:val="en-US"/>
          </w:rPr>
          <w:t>Dataset</w:t>
        </w:r>
      </w:hyperlink>
      <w:hyperlink r:id="rId560">
        <w:r w:rsidRPr="00773CE2">
          <w:rPr>
            <w:color w:val="auto"/>
            <w:sz w:val="24"/>
            <w:szCs w:val="24"/>
            <w:lang w:val="en-US"/>
          </w:rPr>
          <w:t xml:space="preserve"> </w:t>
        </w:r>
      </w:hyperlink>
      <w:r w:rsidRPr="00773CE2">
        <w:rPr>
          <w:color w:val="auto"/>
          <w:sz w:val="24"/>
          <w:szCs w:val="24"/>
          <w:lang w:val="en-US"/>
        </w:rPr>
        <w:t>,</w:t>
      </w:r>
      <w:r w:rsidR="002309D8" w:rsidRPr="00773CE2">
        <w:rPr>
          <w:color w:val="auto"/>
          <w:sz w:val="24"/>
          <w:szCs w:val="24"/>
          <w:lang w:val="en-US"/>
        </w:rPr>
        <w:t xml:space="preserve"> </w:t>
      </w:r>
      <w:hyperlink r:id="rId561">
        <w:r w:rsidRPr="00773CE2">
          <w:rPr>
            <w:color w:val="auto"/>
            <w:sz w:val="24"/>
            <w:szCs w:val="24"/>
            <w:u w:val="single" w:color="0000FF"/>
            <w:lang w:val="en-US"/>
          </w:rPr>
          <w:t>NPD</w:t>
        </w:r>
      </w:hyperlink>
      <w:hyperlink r:id="rId562">
        <w:r w:rsidRPr="00773CE2">
          <w:rPr>
            <w:color w:val="auto"/>
            <w:sz w:val="24"/>
            <w:szCs w:val="24"/>
            <w:lang w:val="en-US"/>
          </w:rPr>
          <w:t xml:space="preserve"> </w:t>
        </w:r>
      </w:hyperlink>
      <w:r w:rsidRPr="00773CE2">
        <w:rPr>
          <w:color w:val="auto"/>
          <w:sz w:val="24"/>
          <w:szCs w:val="24"/>
          <w:lang w:val="en-US"/>
        </w:rPr>
        <w:t>yoki</w:t>
      </w:r>
      <w:r w:rsidR="002309D8" w:rsidRPr="00773CE2">
        <w:rPr>
          <w:color w:val="auto"/>
          <w:sz w:val="24"/>
          <w:szCs w:val="24"/>
          <w:lang w:val="en-US"/>
        </w:rPr>
        <w:t xml:space="preserve"> </w:t>
      </w:r>
      <w:hyperlink r:id="rId563">
        <w:r w:rsidRPr="00773CE2">
          <w:rPr>
            <w:color w:val="auto"/>
            <w:sz w:val="24"/>
            <w:szCs w:val="24"/>
            <w:u w:val="single" w:color="0000FF"/>
            <w:lang w:val="en-US"/>
          </w:rPr>
          <w:t>Nielsen</w:t>
        </w:r>
      </w:hyperlink>
      <w:hyperlink r:id="rId564">
        <w:r w:rsidRPr="00773CE2">
          <w:rPr>
            <w:color w:val="auto"/>
            <w:sz w:val="24"/>
            <w:szCs w:val="24"/>
            <w:lang w:val="en-US"/>
          </w:rPr>
          <w:t xml:space="preserve"> </w:t>
        </w:r>
      </w:hyperlink>
      <w:r w:rsidRPr="00773CE2">
        <w:rPr>
          <w:color w:val="auto"/>
          <w:sz w:val="24"/>
          <w:szCs w:val="24"/>
          <w:lang w:val="en-US"/>
        </w:rPr>
        <w:t>kabi manbalarni ko'rib chiqing</w:t>
      </w:r>
      <w:r w:rsidR="002309D8" w:rsidRPr="00773CE2">
        <w:rPr>
          <w:color w:val="auto"/>
          <w:sz w:val="24"/>
          <w:szCs w:val="24"/>
          <w:lang w:val="en-US"/>
        </w:rPr>
        <w:t xml:space="preserve"> </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Atrof-muhit </w:t>
      </w:r>
      <w:r w:rsidRPr="00773CE2">
        <w:rPr>
          <w:b/>
          <w:color w:val="auto"/>
          <w:sz w:val="24"/>
          <w:szCs w:val="24"/>
          <w:lang w:val="en-US"/>
        </w:rPr>
        <w:t xml:space="preserve">ma'lumotlari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Iqlim, ob-havo, tabiiy resurslar va tabiatni muhofaza qilish haqida ma'lumot olish uchun quyidagi manbalarni ko'rib chiqing: </w:t>
      </w:r>
    </w:p>
    <w:p w:rsidR="00B45E59" w:rsidRPr="00773CE2" w:rsidRDefault="006F205B" w:rsidP="00773CE2">
      <w:pPr>
        <w:spacing w:after="0" w:line="276" w:lineRule="auto"/>
        <w:ind w:left="0" w:right="0" w:firstLine="0"/>
        <w:jc w:val="left"/>
        <w:rPr>
          <w:color w:val="auto"/>
          <w:sz w:val="24"/>
          <w:szCs w:val="24"/>
          <w:lang w:val="en-US"/>
        </w:rPr>
      </w:pPr>
      <w:hyperlink r:id="rId565">
        <w:r w:rsidRPr="00773CE2">
          <w:rPr>
            <w:color w:val="auto"/>
            <w:sz w:val="24"/>
            <w:szCs w:val="24"/>
            <w:u w:val="single" w:color="0000FF"/>
            <w:lang w:val="en-US"/>
          </w:rPr>
          <w:t>Atrof</w:t>
        </w:r>
      </w:hyperlink>
      <w:hyperlink r:id="rId566">
        <w:r w:rsidRPr="00773CE2">
          <w:rPr>
            <w:color w:val="auto"/>
            <w:sz w:val="24"/>
            <w:szCs w:val="24"/>
            <w:u w:val="single" w:color="0000FF"/>
            <w:lang w:val="en-US"/>
          </w:rPr>
          <w:t>-</w:t>
        </w:r>
      </w:hyperlink>
      <w:hyperlink r:id="rId567">
        <w:r w:rsidRPr="00773CE2">
          <w:rPr>
            <w:color w:val="auto"/>
            <w:sz w:val="24"/>
            <w:szCs w:val="24"/>
            <w:u w:val="single" w:color="0000FF"/>
            <w:lang w:val="en-US"/>
          </w:rPr>
          <w:t>muhit salomatligi milliy markazi</w:t>
        </w:r>
      </w:hyperlink>
      <w:hyperlink r:id="rId568">
        <w:r w:rsidRPr="00773CE2">
          <w:rPr>
            <w:color w:val="auto"/>
            <w:sz w:val="24"/>
            <w:szCs w:val="24"/>
            <w:lang w:val="en-US"/>
          </w:rPr>
          <w:t xml:space="preserve"> </w:t>
        </w:r>
      </w:hyperlink>
    </w:p>
    <w:p w:rsidR="00B45E59" w:rsidRPr="00773CE2" w:rsidRDefault="006F205B" w:rsidP="00773CE2">
      <w:pPr>
        <w:spacing w:after="0" w:line="276" w:lineRule="auto"/>
        <w:ind w:left="0" w:right="0" w:firstLine="0"/>
        <w:jc w:val="left"/>
        <w:rPr>
          <w:color w:val="auto"/>
          <w:sz w:val="24"/>
          <w:szCs w:val="24"/>
          <w:lang w:val="en-US"/>
        </w:rPr>
      </w:pPr>
      <w:hyperlink r:id="rId569">
        <w:r w:rsidRPr="00773CE2">
          <w:rPr>
            <w:color w:val="auto"/>
            <w:sz w:val="24"/>
            <w:szCs w:val="24"/>
            <w:u w:val="single" w:color="0000FF"/>
            <w:lang w:val="en-US"/>
          </w:rPr>
          <w:t>Milliy okean va atmosfera boshqarmasi</w:t>
        </w:r>
      </w:hyperlink>
      <w:hyperlink r:id="rId570">
        <w:r w:rsidRPr="00773CE2">
          <w:rPr>
            <w:color w:val="auto"/>
            <w:sz w:val="24"/>
            <w:szCs w:val="24"/>
            <w:lang w:val="en-US"/>
          </w:rPr>
          <w:t xml:space="preserve"> </w:t>
        </w:r>
      </w:hyperlink>
    </w:p>
    <w:p w:rsidR="00B45E59" w:rsidRPr="00773CE2" w:rsidRDefault="006F205B" w:rsidP="00773CE2">
      <w:pPr>
        <w:spacing w:after="0" w:line="276" w:lineRule="auto"/>
        <w:ind w:left="0" w:right="0" w:firstLine="0"/>
        <w:jc w:val="left"/>
        <w:rPr>
          <w:color w:val="auto"/>
          <w:sz w:val="24"/>
          <w:szCs w:val="24"/>
          <w:lang w:val="en-US"/>
        </w:rPr>
      </w:pPr>
      <w:hyperlink r:id="rId571">
        <w:r w:rsidRPr="00773CE2">
          <w:rPr>
            <w:color w:val="auto"/>
            <w:sz w:val="24"/>
            <w:szCs w:val="24"/>
            <w:u w:val="single" w:color="0000FF"/>
            <w:lang w:val="en-US"/>
          </w:rPr>
          <w:t>Milliy ob</w:t>
        </w:r>
      </w:hyperlink>
      <w:hyperlink r:id="rId572">
        <w:r w:rsidRPr="00773CE2">
          <w:rPr>
            <w:color w:val="auto"/>
            <w:sz w:val="24"/>
            <w:szCs w:val="24"/>
            <w:u w:val="single" w:color="0000FF"/>
            <w:lang w:val="en-US"/>
          </w:rPr>
          <w:t>-</w:t>
        </w:r>
      </w:hyperlink>
      <w:hyperlink r:id="rId573">
        <w:r w:rsidRPr="00773CE2">
          <w:rPr>
            <w:color w:val="auto"/>
            <w:sz w:val="24"/>
            <w:szCs w:val="24"/>
            <w:u w:val="single" w:color="0000FF"/>
            <w:lang w:val="en-US"/>
          </w:rPr>
          <w:t>havo xizmati</w:t>
        </w:r>
      </w:hyperlink>
      <w:hyperlink r:id="rId574">
        <w:r w:rsidRPr="00773CE2">
          <w:rPr>
            <w:color w:val="auto"/>
            <w:sz w:val="24"/>
            <w:szCs w:val="24"/>
            <w:lang w:val="en-US"/>
          </w:rPr>
          <w:t xml:space="preserve"> </w:t>
        </w:r>
      </w:hyperlink>
    </w:p>
    <w:p w:rsidR="00B45E59" w:rsidRPr="00773CE2" w:rsidRDefault="006F205B" w:rsidP="00773CE2">
      <w:pPr>
        <w:spacing w:after="0" w:line="276" w:lineRule="auto"/>
        <w:ind w:left="0" w:right="0" w:firstLine="0"/>
        <w:jc w:val="left"/>
        <w:rPr>
          <w:color w:val="auto"/>
          <w:sz w:val="24"/>
          <w:szCs w:val="24"/>
          <w:lang w:val="en-US"/>
        </w:rPr>
      </w:pPr>
      <w:hyperlink r:id="rId575">
        <w:r w:rsidRPr="00773CE2">
          <w:rPr>
            <w:color w:val="auto"/>
            <w:sz w:val="24"/>
            <w:szCs w:val="24"/>
            <w:u w:val="single" w:color="0000FF"/>
            <w:lang w:val="en-US"/>
          </w:rPr>
          <w:t>Atrof</w:t>
        </w:r>
      </w:hyperlink>
      <w:hyperlink r:id="rId576">
        <w:r w:rsidRPr="00773CE2">
          <w:rPr>
            <w:color w:val="auto"/>
            <w:sz w:val="24"/>
            <w:szCs w:val="24"/>
            <w:u w:val="single" w:color="0000FF"/>
            <w:lang w:val="en-US"/>
          </w:rPr>
          <w:t>-</w:t>
        </w:r>
      </w:hyperlink>
      <w:hyperlink r:id="rId577">
        <w:r w:rsidRPr="00773CE2">
          <w:rPr>
            <w:color w:val="auto"/>
            <w:sz w:val="24"/>
            <w:szCs w:val="24"/>
            <w:u w:val="single" w:color="0000FF"/>
            <w:lang w:val="en-US"/>
          </w:rPr>
          <w:t>muhitni muhofaza qilish agentligi</w:t>
        </w:r>
      </w:hyperlink>
      <w:hyperlink r:id="rId578">
        <w:r w:rsidRPr="00773CE2">
          <w:rPr>
            <w:color w:val="auto"/>
            <w:sz w:val="24"/>
            <w:szCs w:val="24"/>
            <w:lang w:val="en-US"/>
          </w:rPr>
          <w:t xml:space="preserve"> </w:t>
        </w:r>
      </w:hyperlink>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Hukumat va Jahon ma'lumotlari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Amerika Qo'shma Shtatlari hukumati davlat siyosati v</w:t>
      </w:r>
      <w:r w:rsidRPr="00773CE2">
        <w:rPr>
          <w:color w:val="auto"/>
          <w:sz w:val="24"/>
          <w:szCs w:val="24"/>
          <w:lang w:val="en-US"/>
        </w:rPr>
        <w:t>a mamlakat fuqarolariga ta'sir qiladigan muammolar haqida ma'lumot topishga yordam beradigan turli saytlarni taqdim etadi. Shuningdek, ular butun dunyo bo'ylab shunga o'xshash mavzular haqida ma'lumot beradi. Iqtisodiyot, geografiya, tarix, transport va ah</w:t>
      </w:r>
      <w:r w:rsidRPr="00773CE2">
        <w:rPr>
          <w:color w:val="auto"/>
          <w:sz w:val="24"/>
          <w:szCs w:val="24"/>
          <w:lang w:val="en-US"/>
        </w:rPr>
        <w:t>oli soniga oid ma'lumotlar uchun</w:t>
      </w:r>
      <w:r w:rsidR="002309D8" w:rsidRPr="00773CE2">
        <w:rPr>
          <w:color w:val="auto"/>
          <w:sz w:val="24"/>
          <w:szCs w:val="24"/>
          <w:lang w:val="en-US"/>
        </w:rPr>
        <w:t xml:space="preserve"> </w:t>
      </w:r>
      <w:hyperlink r:id="rId579">
        <w:r w:rsidRPr="00773CE2">
          <w:rPr>
            <w:color w:val="auto"/>
            <w:sz w:val="24"/>
            <w:szCs w:val="24"/>
            <w:u w:val="single" w:color="0000FF"/>
            <w:lang w:val="en-US"/>
          </w:rPr>
          <w:t>AQSh aholini ro'yxatga olish byurosi</w:t>
        </w:r>
      </w:hyperlink>
      <w:hyperlink r:id="rId580">
        <w:r w:rsidRPr="00773CE2">
          <w:rPr>
            <w:color w:val="auto"/>
            <w:sz w:val="24"/>
            <w:szCs w:val="24"/>
            <w:lang w:val="en-US"/>
          </w:rPr>
          <w:t xml:space="preserve"> </w:t>
        </w:r>
      </w:hyperlink>
      <w:r w:rsidRPr="00773CE2">
        <w:rPr>
          <w:color w:val="auto"/>
          <w:sz w:val="24"/>
          <w:szCs w:val="24"/>
          <w:lang w:val="en-US"/>
        </w:rPr>
        <w:t>,</w:t>
      </w:r>
      <w:r w:rsidR="002309D8" w:rsidRPr="00773CE2">
        <w:rPr>
          <w:color w:val="auto"/>
          <w:sz w:val="24"/>
          <w:szCs w:val="24"/>
          <w:lang w:val="en-US"/>
        </w:rPr>
        <w:t xml:space="preserve"> </w:t>
      </w:r>
      <w:hyperlink r:id="rId581">
        <w:r w:rsidRPr="00773CE2">
          <w:rPr>
            <w:color w:val="auto"/>
            <w:sz w:val="24"/>
            <w:szCs w:val="24"/>
            <w:u w:val="single" w:color="0000FF"/>
            <w:lang w:val="en-US"/>
          </w:rPr>
          <w:t>Data.gov</w:t>
        </w:r>
      </w:hyperlink>
      <w:hyperlink r:id="rId582">
        <w:r w:rsidRPr="00773CE2">
          <w:rPr>
            <w:color w:val="auto"/>
            <w:sz w:val="24"/>
            <w:szCs w:val="24"/>
            <w:lang w:val="en-US"/>
          </w:rPr>
          <w:t xml:space="preserve"> </w:t>
        </w:r>
      </w:hyperlink>
      <w:r w:rsidRPr="00773CE2">
        <w:rPr>
          <w:color w:val="auto"/>
          <w:sz w:val="24"/>
          <w:szCs w:val="24"/>
          <w:lang w:val="en-US"/>
        </w:rPr>
        <w:t>yoki</w:t>
      </w:r>
      <w:r w:rsidR="002309D8" w:rsidRPr="00773CE2">
        <w:rPr>
          <w:color w:val="auto"/>
          <w:sz w:val="24"/>
          <w:szCs w:val="24"/>
          <w:lang w:val="en-US"/>
        </w:rPr>
        <w:t xml:space="preserve"> </w:t>
      </w:r>
      <w:hyperlink r:id="rId583">
        <w:r w:rsidRPr="00773CE2">
          <w:rPr>
            <w:color w:val="auto"/>
            <w:sz w:val="24"/>
            <w:szCs w:val="24"/>
            <w:u w:val="single" w:color="0000FF"/>
            <w:lang w:val="en-US"/>
          </w:rPr>
          <w:t>Markaziy</w:t>
        </w:r>
      </w:hyperlink>
      <w:hyperlink r:id="rId584">
        <w:r w:rsidRPr="00773CE2">
          <w:rPr>
            <w:color w:val="auto"/>
            <w:sz w:val="24"/>
            <w:szCs w:val="24"/>
            <w:lang w:val="en-US"/>
          </w:rPr>
          <w:t xml:space="preserve"> </w:t>
        </w:r>
      </w:hyperlink>
      <w:hyperlink r:id="rId585">
        <w:r w:rsidRPr="00773CE2">
          <w:rPr>
            <w:color w:val="auto"/>
            <w:sz w:val="24"/>
            <w:szCs w:val="24"/>
            <w:u w:val="single" w:color="0000FF"/>
            <w:lang w:val="en-US"/>
          </w:rPr>
          <w:t>razvedka boshqarmasi (CIA) Jahon</w:t>
        </w:r>
      </w:hyperlink>
      <w:hyperlink r:id="rId586">
        <w:r w:rsidRPr="00773CE2">
          <w:rPr>
            <w:color w:val="auto"/>
            <w:sz w:val="24"/>
            <w:szCs w:val="24"/>
            <w:lang w:val="en-US"/>
          </w:rPr>
          <w:t xml:space="preserve"> </w:t>
        </w:r>
      </w:hyperlink>
      <w:r w:rsidRPr="00773CE2">
        <w:rPr>
          <w:color w:val="auto"/>
          <w:sz w:val="24"/>
          <w:szCs w:val="24"/>
          <w:lang w:val="en-US"/>
        </w:rPr>
        <w:t xml:space="preserve">faktlar kitobi kabi manbalarni ko'rib chiqing .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Sog'liqni saqlash ma'lumotlari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Sog'liqni saqlash muassasalari va AQSh hukumati mamlakat va butun dunyo bo'ylab kasallik va g'amxo'rlikni tushunish uchun resurslarni taq</w:t>
      </w:r>
      <w:r w:rsidRPr="00773CE2">
        <w:rPr>
          <w:color w:val="auto"/>
          <w:sz w:val="24"/>
          <w:szCs w:val="24"/>
          <w:lang w:val="en-US"/>
        </w:rPr>
        <w:t>dim etadi. Siz viruslar, davolash usullari va umr ko'rish davomiyligi kabi mavzularni o'rganishingiz mumkin.</w:t>
      </w:r>
      <w:hyperlink r:id="rId587">
        <w:r w:rsidRPr="00773CE2">
          <w:rPr>
            <w:color w:val="auto"/>
            <w:sz w:val="24"/>
            <w:szCs w:val="24"/>
            <w:lang w:val="en-US"/>
          </w:rPr>
          <w:t xml:space="preserve"> </w:t>
        </w:r>
      </w:hyperlink>
      <w:hyperlink r:id="rId588">
        <w:r w:rsidRPr="00773CE2">
          <w:rPr>
            <w:color w:val="auto"/>
            <w:sz w:val="24"/>
            <w:szCs w:val="24"/>
            <w:u w:val="single" w:color="0000FF"/>
          </w:rPr>
          <w:t>Healthdata.gov</w:t>
        </w:r>
      </w:hyperlink>
      <w:hyperlink r:id="rId589">
        <w:r w:rsidRPr="00773CE2">
          <w:rPr>
            <w:color w:val="auto"/>
            <w:sz w:val="24"/>
            <w:szCs w:val="24"/>
          </w:rPr>
          <w:t xml:space="preserve"> </w:t>
        </w:r>
      </w:hyperlink>
      <w:r w:rsidRPr="00773CE2">
        <w:rPr>
          <w:color w:val="auto"/>
          <w:sz w:val="24"/>
          <w:szCs w:val="24"/>
        </w:rPr>
        <w:t>,</w:t>
      </w:r>
      <w:r w:rsidR="002309D8" w:rsidRPr="00773CE2">
        <w:rPr>
          <w:color w:val="auto"/>
          <w:sz w:val="24"/>
          <w:szCs w:val="24"/>
        </w:rPr>
        <w:t xml:space="preserve"> </w:t>
      </w:r>
      <w:hyperlink r:id="rId590">
        <w:r w:rsidRPr="00773CE2">
          <w:rPr>
            <w:color w:val="auto"/>
            <w:sz w:val="24"/>
            <w:szCs w:val="24"/>
            <w:u w:val="single" w:color="0000FF"/>
          </w:rPr>
          <w:t>Jahon sog'liqni saqlash tashkiloti (VOZ)</w:t>
        </w:r>
      </w:hyperlink>
      <w:hyperlink r:id="rId591">
        <w:r w:rsidRPr="00773CE2">
          <w:rPr>
            <w:color w:val="auto"/>
            <w:sz w:val="24"/>
            <w:szCs w:val="24"/>
          </w:rPr>
          <w:t xml:space="preserve"> </w:t>
        </w:r>
      </w:hyperlink>
      <w:r w:rsidRPr="00773CE2">
        <w:rPr>
          <w:color w:val="auto"/>
          <w:sz w:val="24"/>
          <w:szCs w:val="24"/>
        </w:rPr>
        <w:t>va</w:t>
      </w:r>
      <w:r w:rsidR="002309D8" w:rsidRPr="00773CE2">
        <w:rPr>
          <w:color w:val="auto"/>
          <w:sz w:val="24"/>
          <w:szCs w:val="24"/>
        </w:rPr>
        <w:t xml:space="preserve"> </w:t>
      </w:r>
      <w:hyperlink r:id="rId592">
        <w:r w:rsidRPr="00773CE2">
          <w:rPr>
            <w:color w:val="auto"/>
            <w:sz w:val="24"/>
            <w:szCs w:val="24"/>
            <w:u w:val="single" w:color="0000FF"/>
          </w:rPr>
          <w:t>Kasalliklarni</w:t>
        </w:r>
      </w:hyperlink>
      <w:hyperlink r:id="rId593">
        <w:r w:rsidRPr="00773CE2">
          <w:rPr>
            <w:color w:val="auto"/>
            <w:sz w:val="24"/>
            <w:szCs w:val="24"/>
          </w:rPr>
          <w:t xml:space="preserve"> </w:t>
        </w:r>
      </w:hyperlink>
      <w:hyperlink r:id="rId594">
        <w:r w:rsidRPr="00773CE2">
          <w:rPr>
            <w:color w:val="auto"/>
            <w:sz w:val="24"/>
            <w:szCs w:val="24"/>
            <w:u w:val="single" w:color="0000FF"/>
          </w:rPr>
          <w:t>nazorat qilish va oldini olish markazlari (CDC)</w:t>
        </w:r>
      </w:hyperlink>
      <w:hyperlink r:id="rId595">
        <w:r w:rsidRPr="00773CE2">
          <w:rPr>
            <w:color w:val="auto"/>
            <w:sz w:val="24"/>
            <w:szCs w:val="24"/>
          </w:rPr>
          <w:t xml:space="preserve"> </w:t>
        </w:r>
      </w:hyperlink>
      <w:r w:rsidRPr="00773CE2">
        <w:rPr>
          <w:color w:val="auto"/>
          <w:sz w:val="24"/>
          <w:szCs w:val="24"/>
        </w:rPr>
        <w:t>kabi manbalarni ko'rib chiqing</w:t>
      </w:r>
      <w:r w:rsidR="002309D8" w:rsidRPr="00773CE2">
        <w:rPr>
          <w:color w:val="auto"/>
          <w:sz w:val="24"/>
          <w:szCs w:val="24"/>
        </w:rPr>
        <w:t xml:space="preserve"> </w:t>
      </w: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I</w:t>
      </w:r>
      <w:r w:rsidRPr="00773CE2">
        <w:rPr>
          <w:b/>
          <w:color w:val="auto"/>
          <w:sz w:val="24"/>
          <w:szCs w:val="24"/>
        </w:rPr>
        <w:t xml:space="preserve">nson huquqlari bo'yicha ma'lumotlar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Inson huquqlari boʻyicha maʼlumotlar ijtimoiy adolat, xalqaro munosabatlar va butun dunyo boʻylab inson sabablari kabi mavzularni oʻz ichiga oladi. </w:t>
      </w:r>
      <w:r w:rsidRPr="00773CE2">
        <w:rPr>
          <w:color w:val="auto"/>
          <w:sz w:val="24"/>
          <w:szCs w:val="24"/>
          <w:lang w:val="en-US"/>
        </w:rPr>
        <w:t>Huquq maktablari va universitetlar bu turdagi ma'lumotlarni topish uchu</w:t>
      </w:r>
      <w:r w:rsidRPr="00773CE2">
        <w:rPr>
          <w:color w:val="auto"/>
          <w:sz w:val="24"/>
          <w:szCs w:val="24"/>
          <w:lang w:val="en-US"/>
        </w:rPr>
        <w:t>n foydali joylardir.</w:t>
      </w:r>
      <w:hyperlink r:id="rId596">
        <w:r w:rsidRPr="00773CE2">
          <w:rPr>
            <w:color w:val="auto"/>
            <w:sz w:val="24"/>
            <w:szCs w:val="24"/>
            <w:lang w:val="en-US"/>
          </w:rPr>
          <w:t xml:space="preserve"> </w:t>
        </w:r>
      </w:hyperlink>
      <w:hyperlink r:id="rId597">
        <w:r w:rsidRPr="00773CE2">
          <w:rPr>
            <w:color w:val="auto"/>
            <w:sz w:val="24"/>
            <w:szCs w:val="24"/>
            <w:u w:val="single" w:color="0000FF"/>
          </w:rPr>
          <w:t>Garvard yuridik maktabi</w:t>
        </w:r>
      </w:hyperlink>
      <w:hyperlink r:id="rId598">
        <w:r w:rsidRPr="00773CE2">
          <w:rPr>
            <w:color w:val="auto"/>
            <w:sz w:val="24"/>
            <w:szCs w:val="24"/>
          </w:rPr>
          <w:t xml:space="preserve"> </w:t>
        </w:r>
      </w:hyperlink>
      <w:r w:rsidRPr="00773CE2">
        <w:rPr>
          <w:color w:val="auto"/>
          <w:sz w:val="24"/>
          <w:szCs w:val="24"/>
        </w:rPr>
        <w:t>,</w:t>
      </w:r>
      <w:r w:rsidR="002309D8" w:rsidRPr="00773CE2">
        <w:rPr>
          <w:color w:val="auto"/>
          <w:sz w:val="24"/>
          <w:szCs w:val="24"/>
        </w:rPr>
        <w:t xml:space="preserve"> </w:t>
      </w:r>
      <w:hyperlink r:id="rId599">
        <w:r w:rsidRPr="00773CE2">
          <w:rPr>
            <w:color w:val="auto"/>
            <w:sz w:val="24"/>
            <w:szCs w:val="24"/>
            <w:u w:val="single" w:color="0000FF"/>
          </w:rPr>
          <w:t>Inson huquqlari bo'yicha ma'lumotlarni tahlil</w:t>
        </w:r>
      </w:hyperlink>
      <w:hyperlink r:id="rId600">
        <w:r w:rsidRPr="00773CE2">
          <w:rPr>
            <w:color w:val="auto"/>
            <w:sz w:val="24"/>
            <w:szCs w:val="24"/>
          </w:rPr>
          <w:t xml:space="preserve"> </w:t>
        </w:r>
      </w:hyperlink>
      <w:hyperlink r:id="rId601">
        <w:r w:rsidRPr="00773CE2">
          <w:rPr>
            <w:color w:val="auto"/>
            <w:sz w:val="24"/>
            <w:szCs w:val="24"/>
            <w:u w:val="single" w:color="0000FF"/>
          </w:rPr>
          <w:t>qilish guruhi</w:t>
        </w:r>
      </w:hyperlink>
      <w:hyperlink r:id="rId602">
        <w:r w:rsidRPr="00773CE2">
          <w:rPr>
            <w:color w:val="auto"/>
            <w:sz w:val="24"/>
            <w:szCs w:val="24"/>
          </w:rPr>
          <w:t xml:space="preserve"> </w:t>
        </w:r>
      </w:hyperlink>
      <w:r w:rsidRPr="00773CE2">
        <w:rPr>
          <w:color w:val="auto"/>
          <w:sz w:val="24"/>
          <w:szCs w:val="24"/>
        </w:rPr>
        <w:t>va</w:t>
      </w:r>
      <w:r w:rsidR="002309D8" w:rsidRPr="00773CE2">
        <w:rPr>
          <w:color w:val="auto"/>
          <w:sz w:val="24"/>
          <w:szCs w:val="24"/>
        </w:rPr>
        <w:t xml:space="preserve"> </w:t>
      </w:r>
      <w:hyperlink r:id="rId603">
        <w:r w:rsidRPr="00773CE2">
          <w:rPr>
            <w:color w:val="auto"/>
            <w:sz w:val="24"/>
            <w:szCs w:val="24"/>
            <w:u w:val="single" w:color="0000FF"/>
          </w:rPr>
          <w:t>Uppsala universitetining qurolli mojarolar ma'lumotlar bazasi</w:t>
        </w:r>
      </w:hyperlink>
      <w:hyperlink r:id="rId604">
        <w:r w:rsidRPr="00773CE2">
          <w:rPr>
            <w:color w:val="auto"/>
            <w:sz w:val="24"/>
            <w:szCs w:val="24"/>
          </w:rPr>
          <w:t xml:space="preserve"> </w:t>
        </w:r>
      </w:hyperlink>
      <w:r w:rsidRPr="00773CE2">
        <w:rPr>
          <w:color w:val="auto"/>
          <w:sz w:val="24"/>
          <w:szCs w:val="24"/>
        </w:rPr>
        <w:t>kabi manbalarni ko'rib chiqing</w:t>
      </w:r>
      <w:r w:rsidR="002309D8" w:rsidRPr="00773CE2">
        <w:rPr>
          <w:color w:val="auto"/>
          <w:sz w:val="24"/>
          <w:szCs w:val="24"/>
        </w:rPr>
        <w:t xml:space="preserve"> </w:t>
      </w: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Mehnat va bandlik ma'lumo</w:t>
      </w:r>
      <w:r w:rsidRPr="00773CE2">
        <w:rPr>
          <w:b/>
          <w:color w:val="auto"/>
          <w:sz w:val="24"/>
          <w:szCs w:val="24"/>
        </w:rPr>
        <w:t xml:space="preserve">tlari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AQSh hukumati mamlakat ishchi kuchi haqida ma'lumot beradi. Siz ishsizlik, ish haqi va nafaqalar haqidagi ma'lumotlarni topishingiz mumkin.</w:t>
      </w:r>
      <w:hyperlink r:id="rId605">
        <w:r w:rsidRPr="00773CE2">
          <w:rPr>
            <w:color w:val="auto"/>
            <w:sz w:val="24"/>
            <w:szCs w:val="24"/>
          </w:rPr>
          <w:t xml:space="preserve"> </w:t>
        </w:r>
      </w:hyperlink>
      <w:hyperlink r:id="rId606">
        <w:r w:rsidRPr="00773CE2">
          <w:rPr>
            <w:color w:val="auto"/>
            <w:sz w:val="24"/>
            <w:szCs w:val="24"/>
            <w:u w:val="single" w:color="0000FF"/>
          </w:rPr>
          <w:t>Mehnat statistikasi</w:t>
        </w:r>
      </w:hyperlink>
      <w:hyperlink r:id="rId607">
        <w:r w:rsidRPr="00773CE2">
          <w:rPr>
            <w:color w:val="auto"/>
            <w:sz w:val="24"/>
            <w:szCs w:val="24"/>
          </w:rPr>
          <w:t xml:space="preserve"> </w:t>
        </w:r>
      </w:hyperlink>
      <w:hyperlink r:id="rId608">
        <w:r w:rsidRPr="00773CE2">
          <w:rPr>
            <w:color w:val="auto"/>
            <w:sz w:val="24"/>
            <w:szCs w:val="24"/>
            <w:u w:val="single" w:color="0000FF"/>
          </w:rPr>
          <w:t>byurosi</w:t>
        </w:r>
      </w:hyperlink>
      <w:hyperlink r:id="rId609">
        <w:r w:rsidRPr="00773CE2">
          <w:rPr>
            <w:color w:val="auto"/>
            <w:sz w:val="24"/>
            <w:szCs w:val="24"/>
          </w:rPr>
          <w:t xml:space="preserve"> </w:t>
        </w:r>
      </w:hyperlink>
      <w:r w:rsidRPr="00773CE2">
        <w:rPr>
          <w:color w:val="auto"/>
          <w:sz w:val="24"/>
          <w:szCs w:val="24"/>
        </w:rPr>
        <w:t xml:space="preserve"> va</w:t>
      </w:r>
      <w:r w:rsidR="002309D8" w:rsidRPr="00773CE2">
        <w:rPr>
          <w:color w:val="auto"/>
          <w:sz w:val="24"/>
          <w:szCs w:val="24"/>
        </w:rPr>
        <w:t xml:space="preserve"> </w:t>
      </w:r>
      <w:hyperlink r:id="rId610">
        <w:r w:rsidRPr="00773CE2">
          <w:rPr>
            <w:color w:val="auto"/>
            <w:sz w:val="24"/>
            <w:szCs w:val="24"/>
            <w:u w:val="single" w:color="0000FF"/>
          </w:rPr>
          <w:t>AQSh Kichik biznes ma'muriyati</w:t>
        </w:r>
      </w:hyperlink>
      <w:hyperlink r:id="rId611">
        <w:r w:rsidRPr="00773CE2">
          <w:rPr>
            <w:color w:val="auto"/>
            <w:sz w:val="24"/>
            <w:szCs w:val="24"/>
          </w:rPr>
          <w:t xml:space="preserve"> </w:t>
        </w:r>
      </w:hyperlink>
      <w:r w:rsidRPr="00773CE2">
        <w:rPr>
          <w:color w:val="auto"/>
          <w:sz w:val="24"/>
          <w:szCs w:val="24"/>
        </w:rPr>
        <w:t>kabi manbalarni ko'r</w:t>
      </w:r>
      <w:r w:rsidRPr="00773CE2">
        <w:rPr>
          <w:color w:val="auto"/>
          <w:sz w:val="24"/>
          <w:szCs w:val="24"/>
        </w:rPr>
        <w:t>ib chiqing</w:t>
      </w:r>
      <w:r w:rsidR="002309D8" w:rsidRPr="00773CE2">
        <w:rPr>
          <w:color w:val="auto"/>
          <w:sz w:val="24"/>
          <w:szCs w:val="24"/>
        </w:rPr>
        <w:t xml:space="preserve"> </w:t>
      </w: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Siyosiy ma'lumotlar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Siyosiy ma'lumotlar hukumat ma'lumotlariga o'xshaydi, lekin mamlakat holatidan ko'ra ko'proq siyosiy jarayon va nomzodlarga e'tibor beradi. Saylovlar, kampaniyalar va prezidentlik ma'qullash reytinglari haqidagi ma'lumotl</w:t>
      </w:r>
      <w:r w:rsidRPr="00773CE2">
        <w:rPr>
          <w:color w:val="auto"/>
          <w:sz w:val="24"/>
          <w:szCs w:val="24"/>
        </w:rPr>
        <w:t>ar ushbu turkumga mos keladi.</w:t>
      </w:r>
      <w:r w:rsidR="002309D8" w:rsidRPr="00773CE2">
        <w:rPr>
          <w:color w:val="auto"/>
          <w:sz w:val="24"/>
          <w:szCs w:val="24"/>
        </w:rPr>
        <w:t xml:space="preserve"> </w:t>
      </w:r>
      <w:r w:rsidRPr="00773CE2">
        <w:rPr>
          <w:color w:val="auto"/>
          <w:sz w:val="24"/>
          <w:szCs w:val="24"/>
        </w:rPr>
        <w:t>Siyosiy ma'lumot uchun</w:t>
      </w:r>
      <w:hyperlink r:id="rId612">
        <w:r w:rsidRPr="00773CE2">
          <w:rPr>
            <w:color w:val="auto"/>
            <w:sz w:val="24"/>
            <w:szCs w:val="24"/>
          </w:rPr>
          <w:t xml:space="preserve"> </w:t>
        </w:r>
      </w:hyperlink>
      <w:hyperlink r:id="rId613">
        <w:r w:rsidRPr="00773CE2">
          <w:rPr>
            <w:color w:val="auto"/>
            <w:sz w:val="24"/>
            <w:szCs w:val="24"/>
            <w:u w:val="single" w:color="0000FF"/>
          </w:rPr>
          <w:t>Gallup</w:t>
        </w:r>
      </w:hyperlink>
      <w:hyperlink r:id="rId614">
        <w:r w:rsidRPr="00773CE2">
          <w:rPr>
            <w:color w:val="auto"/>
            <w:sz w:val="24"/>
            <w:szCs w:val="24"/>
          </w:rPr>
          <w:t xml:space="preserve"> </w:t>
        </w:r>
      </w:hyperlink>
      <w:r w:rsidRPr="00773CE2">
        <w:rPr>
          <w:color w:val="auto"/>
          <w:sz w:val="24"/>
          <w:szCs w:val="24"/>
        </w:rPr>
        <w:t>,</w:t>
      </w:r>
      <w:r w:rsidR="002309D8" w:rsidRPr="00773CE2">
        <w:rPr>
          <w:color w:val="auto"/>
          <w:sz w:val="24"/>
          <w:szCs w:val="24"/>
        </w:rPr>
        <w:t xml:space="preserve"> </w:t>
      </w:r>
      <w:hyperlink r:id="rId615">
        <w:r w:rsidRPr="00773CE2">
          <w:rPr>
            <w:color w:val="auto"/>
            <w:sz w:val="24"/>
            <w:szCs w:val="24"/>
            <w:u w:val="single" w:color="0000FF"/>
          </w:rPr>
          <w:t>Roper jamoatchilik fikrini</w:t>
        </w:r>
      </w:hyperlink>
      <w:hyperlink r:id="rId616">
        <w:r w:rsidRPr="00773CE2">
          <w:rPr>
            <w:color w:val="auto"/>
            <w:sz w:val="24"/>
            <w:szCs w:val="24"/>
          </w:rPr>
          <w:t xml:space="preserve"> </w:t>
        </w:r>
      </w:hyperlink>
      <w:hyperlink r:id="rId617">
        <w:r w:rsidRPr="00773CE2">
          <w:rPr>
            <w:color w:val="auto"/>
            <w:sz w:val="24"/>
            <w:szCs w:val="24"/>
            <w:u w:val="single" w:color="0000FF"/>
          </w:rPr>
          <w:t>o'rganish markazi</w:t>
        </w:r>
      </w:hyperlink>
      <w:hyperlink r:id="rId618">
        <w:r w:rsidRPr="00773CE2">
          <w:rPr>
            <w:color w:val="auto"/>
            <w:sz w:val="24"/>
            <w:szCs w:val="24"/>
          </w:rPr>
          <w:t xml:space="preserve"> </w:t>
        </w:r>
      </w:hyperlink>
      <w:r w:rsidRPr="00773CE2">
        <w:rPr>
          <w:color w:val="auto"/>
          <w:sz w:val="24"/>
          <w:szCs w:val="24"/>
        </w:rPr>
        <w:t>va</w:t>
      </w:r>
      <w:r w:rsidR="002309D8" w:rsidRPr="00773CE2">
        <w:rPr>
          <w:color w:val="auto"/>
          <w:sz w:val="24"/>
          <w:szCs w:val="24"/>
        </w:rPr>
        <w:t xml:space="preserve"> </w:t>
      </w:r>
      <w:hyperlink r:id="rId619">
        <w:r w:rsidRPr="00773CE2">
          <w:rPr>
            <w:color w:val="auto"/>
            <w:sz w:val="24"/>
            <w:szCs w:val="24"/>
            <w:u w:val="single" w:color="0000FF"/>
          </w:rPr>
          <w:t>Crowdpac</w:t>
        </w:r>
      </w:hyperlink>
      <w:hyperlink r:id="rId620">
        <w:r w:rsidRPr="00773CE2">
          <w:rPr>
            <w:color w:val="auto"/>
            <w:sz w:val="24"/>
            <w:szCs w:val="24"/>
          </w:rPr>
          <w:t xml:space="preserve"> </w:t>
        </w:r>
      </w:hyperlink>
      <w:r w:rsidRPr="00773CE2">
        <w:rPr>
          <w:color w:val="auto"/>
          <w:sz w:val="24"/>
          <w:szCs w:val="24"/>
        </w:rPr>
        <w:t>kabi manbalarni ko'rib chiqing</w:t>
      </w:r>
      <w:r w:rsidR="002309D8" w:rsidRPr="00773CE2">
        <w:rPr>
          <w:color w:val="auto"/>
          <w:sz w:val="24"/>
          <w:szCs w:val="24"/>
        </w:rPr>
        <w:t xml:space="preserve"> </w:t>
      </w: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Ijtimoiy ma'lumotlar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lastRenderedPageBreak/>
        <w:t>Ijtimoiy ma'lumotlarga internetdagi qidiruvlar, ijtimoiy media odatlari va odamlarning onlayn o'zini tu</w:t>
      </w:r>
      <w:r w:rsidRPr="00773CE2">
        <w:rPr>
          <w:color w:val="auto"/>
          <w:sz w:val="24"/>
          <w:szCs w:val="24"/>
        </w:rPr>
        <w:t>tish usullari haqidagi ma'lumotlar kiradi. Texnik va ijtimoiy media gigantlari o'zlarining dasturlari va ilovalari populyatsiyalari haqidagi ma'lumotlarni nashr etishlari va almashishlari mumkin.</w:t>
      </w:r>
      <w:r w:rsidR="002309D8" w:rsidRPr="00773CE2">
        <w:rPr>
          <w:color w:val="auto"/>
          <w:sz w:val="24"/>
          <w:szCs w:val="24"/>
        </w:rPr>
        <w:t xml:space="preserve"> </w:t>
      </w:r>
      <w:r w:rsidRPr="00773CE2">
        <w:rPr>
          <w:color w:val="auto"/>
          <w:sz w:val="24"/>
          <w:szCs w:val="24"/>
          <w:lang w:val="en-US"/>
        </w:rPr>
        <w:t>Bu maʼlumotlarni toʻplash uchun</w:t>
      </w:r>
      <w:hyperlink r:id="rId621">
        <w:r w:rsidRPr="00773CE2">
          <w:rPr>
            <w:color w:val="auto"/>
            <w:sz w:val="24"/>
            <w:szCs w:val="24"/>
            <w:lang w:val="en-US"/>
          </w:rPr>
          <w:t xml:space="preserve"> </w:t>
        </w:r>
      </w:hyperlink>
      <w:hyperlink r:id="rId622">
        <w:r w:rsidRPr="00773CE2">
          <w:rPr>
            <w:color w:val="auto"/>
            <w:sz w:val="24"/>
            <w:szCs w:val="24"/>
            <w:u w:val="single" w:color="0000FF"/>
            <w:lang w:val="en-US"/>
          </w:rPr>
          <w:t>Google Trends</w:t>
        </w:r>
      </w:hyperlink>
      <w:hyperlink r:id="rId623">
        <w:r w:rsidRPr="00773CE2">
          <w:rPr>
            <w:color w:val="auto"/>
            <w:sz w:val="24"/>
            <w:szCs w:val="24"/>
            <w:lang w:val="en-US"/>
          </w:rPr>
          <w:t xml:space="preserve"> </w:t>
        </w:r>
      </w:hyperlink>
      <w:r w:rsidRPr="00773CE2">
        <w:rPr>
          <w:color w:val="auto"/>
          <w:sz w:val="24"/>
          <w:szCs w:val="24"/>
          <w:lang w:val="en-US"/>
        </w:rPr>
        <w:t xml:space="preserve"> yoki</w:t>
      </w:r>
      <w:r w:rsidR="002309D8" w:rsidRPr="00773CE2">
        <w:rPr>
          <w:color w:val="auto"/>
          <w:sz w:val="24"/>
          <w:szCs w:val="24"/>
          <w:lang w:val="en-US"/>
        </w:rPr>
        <w:t xml:space="preserve"> </w:t>
      </w:r>
      <w:hyperlink r:id="rId624">
        <w:r w:rsidRPr="00773CE2">
          <w:rPr>
            <w:color w:val="auto"/>
            <w:sz w:val="24"/>
            <w:szCs w:val="24"/>
            <w:u w:val="single" w:color="0000FF"/>
            <w:lang w:val="en-US"/>
          </w:rPr>
          <w:t>Social Mention</w:t>
        </w:r>
      </w:hyperlink>
      <w:hyperlink r:id="rId625">
        <w:r w:rsidRPr="00773CE2">
          <w:rPr>
            <w:color w:val="auto"/>
            <w:sz w:val="24"/>
            <w:szCs w:val="24"/>
            <w:lang w:val="en-US"/>
          </w:rPr>
          <w:t xml:space="preserve"> </w:t>
        </w:r>
      </w:hyperlink>
      <w:r w:rsidRPr="00773CE2">
        <w:rPr>
          <w:color w:val="auto"/>
          <w:sz w:val="24"/>
          <w:szCs w:val="24"/>
          <w:lang w:val="en-US"/>
        </w:rPr>
        <w:t>kabi manbalardan foydalaning</w:t>
      </w:r>
      <w:r w:rsidR="002309D8" w:rsidRPr="00773CE2">
        <w:rPr>
          <w:color w:val="auto"/>
          <w:sz w:val="24"/>
          <w:szCs w:val="24"/>
          <w:lang w:val="en-US"/>
        </w:rPr>
        <w:t xml:space="preserve"> </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Sayohat va transport ma'lumotlari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AQSh hukumati va sayyohlik tashkilotlari mamlakat va dunyo bo'ylab harakatlanish haqidagi ma'lumotlarni kuzatib boradi. Turkumda turizm, infr</w:t>
      </w:r>
      <w:r w:rsidRPr="00773CE2">
        <w:rPr>
          <w:color w:val="auto"/>
          <w:sz w:val="24"/>
          <w:szCs w:val="24"/>
          <w:lang w:val="en-US"/>
        </w:rPr>
        <w:t>atuzilma va transport tizimlari haqida ma’lumotlar mavjud.</w:t>
      </w:r>
      <w:hyperlink r:id="rId626">
        <w:r w:rsidRPr="00773CE2">
          <w:rPr>
            <w:color w:val="auto"/>
            <w:sz w:val="24"/>
            <w:szCs w:val="24"/>
            <w:lang w:val="en-US"/>
          </w:rPr>
          <w:t xml:space="preserve"> </w:t>
        </w:r>
      </w:hyperlink>
      <w:hyperlink r:id="rId627">
        <w:r w:rsidRPr="00773CE2">
          <w:rPr>
            <w:color w:val="auto"/>
            <w:sz w:val="24"/>
            <w:szCs w:val="24"/>
            <w:u w:val="single" w:color="0000FF"/>
            <w:lang w:val="en-US"/>
          </w:rPr>
          <w:t>Ushbu ma'lumotlar uchun Transport</w:t>
        </w:r>
      </w:hyperlink>
      <w:hyperlink r:id="rId628">
        <w:r w:rsidRPr="00773CE2">
          <w:rPr>
            <w:color w:val="auto"/>
            <w:sz w:val="24"/>
            <w:szCs w:val="24"/>
            <w:lang w:val="en-US"/>
          </w:rPr>
          <w:t xml:space="preserve"> </w:t>
        </w:r>
      </w:hyperlink>
      <w:hyperlink r:id="rId629">
        <w:r w:rsidRPr="00773CE2">
          <w:rPr>
            <w:color w:val="auto"/>
            <w:sz w:val="24"/>
            <w:szCs w:val="24"/>
            <w:u w:val="single" w:color="0000FF"/>
            <w:lang w:val="en-US"/>
          </w:rPr>
          <w:t>sta</w:t>
        </w:r>
        <w:r w:rsidRPr="00773CE2">
          <w:rPr>
            <w:color w:val="auto"/>
            <w:sz w:val="24"/>
            <w:szCs w:val="24"/>
            <w:u w:val="single" w:color="0000FF"/>
            <w:lang w:val="en-US"/>
          </w:rPr>
          <w:t>tistikasi byurosi</w:t>
        </w:r>
      </w:hyperlink>
      <w:hyperlink r:id="rId630">
        <w:r w:rsidRPr="00773CE2">
          <w:rPr>
            <w:color w:val="auto"/>
            <w:sz w:val="24"/>
            <w:szCs w:val="24"/>
            <w:lang w:val="en-US"/>
          </w:rPr>
          <w:t xml:space="preserve"> </w:t>
        </w:r>
      </w:hyperlink>
      <w:r w:rsidRPr="00773CE2">
        <w:rPr>
          <w:color w:val="auto"/>
          <w:sz w:val="24"/>
          <w:szCs w:val="24"/>
          <w:lang w:val="en-US"/>
        </w:rPr>
        <w:t xml:space="preserve"> yoki</w:t>
      </w:r>
      <w:r w:rsidR="002309D8" w:rsidRPr="00773CE2">
        <w:rPr>
          <w:color w:val="auto"/>
          <w:sz w:val="24"/>
          <w:szCs w:val="24"/>
          <w:lang w:val="en-US"/>
        </w:rPr>
        <w:t xml:space="preserve"> </w:t>
      </w:r>
      <w:hyperlink r:id="rId631">
        <w:r w:rsidRPr="00773CE2">
          <w:rPr>
            <w:color w:val="auto"/>
            <w:sz w:val="24"/>
            <w:szCs w:val="24"/>
            <w:u w:val="single" w:color="0000FF"/>
            <w:lang w:val="en-US"/>
          </w:rPr>
          <w:t>AQSh Sayohat uyushmasi</w:t>
        </w:r>
      </w:hyperlink>
      <w:hyperlink r:id="rId632">
        <w:r w:rsidRPr="00773CE2">
          <w:rPr>
            <w:color w:val="auto"/>
            <w:sz w:val="24"/>
            <w:szCs w:val="24"/>
            <w:lang w:val="en-US"/>
          </w:rPr>
          <w:t xml:space="preserve"> </w:t>
        </w:r>
      </w:hyperlink>
      <w:r w:rsidRPr="00773CE2">
        <w:rPr>
          <w:color w:val="auto"/>
          <w:sz w:val="24"/>
          <w:szCs w:val="24"/>
          <w:lang w:val="en-US"/>
        </w:rPr>
        <w:t>kabi manbalarni ko'rib chiqing</w:t>
      </w:r>
      <w:r w:rsidR="002309D8" w:rsidRPr="00773CE2">
        <w:rPr>
          <w:color w:val="auto"/>
          <w:sz w:val="24"/>
          <w:szCs w:val="24"/>
          <w:lang w:val="en-US"/>
        </w:rPr>
        <w:t xml:space="preserve"> </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Qo'shimcha ma'lumotlar manbal</w:t>
      </w:r>
      <w:r w:rsidRPr="00773CE2">
        <w:rPr>
          <w:b/>
          <w:color w:val="auto"/>
          <w:sz w:val="24"/>
          <w:szCs w:val="24"/>
          <w:lang w:val="en-US"/>
        </w:rPr>
        <w:t xml:space="preserve">ari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Ba'zi veb-saytlar bir nechta mavzular bo'yicha ma'lumotlar to'plamini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Internetdan oladi. Universitet va hukumat maʼlumotlar markazlarida jamoatchilik uchun ochiq boʻlgan maʼlumotlar mavjud. Siz tarixiy yozuvlar uchun manbalarni topishingiz va </w:t>
      </w:r>
      <w:r w:rsidRPr="00773CE2">
        <w:rPr>
          <w:color w:val="auto"/>
          <w:sz w:val="24"/>
          <w:szCs w:val="24"/>
          <w:lang w:val="en-US"/>
        </w:rPr>
        <w:t>hikoyalaringizni aytib berishga yordam berish uchun mavzu bo'yicha mutaxassislar bilan gaplashishingiz mumkin.</w:t>
      </w:r>
      <w:r w:rsidR="002309D8" w:rsidRPr="00773CE2">
        <w:rPr>
          <w:color w:val="auto"/>
          <w:sz w:val="24"/>
          <w:szCs w:val="24"/>
          <w:lang w:val="en-US"/>
        </w:rPr>
        <w:t xml:space="preserve"> </w:t>
      </w:r>
      <w:r w:rsidRPr="00773CE2">
        <w:rPr>
          <w:color w:val="auto"/>
          <w:sz w:val="24"/>
          <w:szCs w:val="24"/>
          <w:lang w:val="en-US"/>
        </w:rPr>
        <w:t>Ushbu maqsadlar uchun</w:t>
      </w:r>
      <w:hyperlink r:id="rId633">
        <w:r w:rsidRPr="00773CE2">
          <w:rPr>
            <w:color w:val="auto"/>
            <w:sz w:val="24"/>
            <w:szCs w:val="24"/>
            <w:lang w:val="en-US"/>
          </w:rPr>
          <w:t xml:space="preserve"> </w:t>
        </w:r>
      </w:hyperlink>
      <w:hyperlink r:id="rId634">
        <w:r w:rsidRPr="00773CE2">
          <w:rPr>
            <w:color w:val="auto"/>
            <w:sz w:val="24"/>
            <w:szCs w:val="24"/>
            <w:u w:val="single" w:color="0000FF"/>
            <w:lang w:val="en-US"/>
          </w:rPr>
          <w:t>Goog</w:t>
        </w:r>
        <w:r w:rsidRPr="00773CE2">
          <w:rPr>
            <w:color w:val="auto"/>
            <w:sz w:val="24"/>
            <w:szCs w:val="24"/>
            <w:u w:val="single" w:color="0000FF"/>
            <w:lang w:val="en-US"/>
          </w:rPr>
          <w:t>le Public</w:t>
        </w:r>
      </w:hyperlink>
      <w:hyperlink r:id="rId635">
        <w:r w:rsidRPr="00773CE2">
          <w:rPr>
            <w:color w:val="auto"/>
            <w:sz w:val="24"/>
            <w:szCs w:val="24"/>
            <w:lang w:val="en-US"/>
          </w:rPr>
          <w:t xml:space="preserve"> </w:t>
        </w:r>
      </w:hyperlink>
      <w:hyperlink r:id="rId636">
        <w:r w:rsidRPr="00773CE2">
          <w:rPr>
            <w:color w:val="auto"/>
            <w:sz w:val="24"/>
            <w:szCs w:val="24"/>
            <w:u w:val="single" w:color="0000FF"/>
            <w:lang w:val="en-US"/>
          </w:rPr>
          <w:t>Data</w:t>
        </w:r>
      </w:hyperlink>
      <w:hyperlink r:id="rId637">
        <w:r w:rsidRPr="00773CE2">
          <w:rPr>
            <w:color w:val="auto"/>
            <w:sz w:val="24"/>
            <w:szCs w:val="24"/>
            <w:lang w:val="en-US"/>
          </w:rPr>
          <w:t xml:space="preserve"> </w:t>
        </w:r>
      </w:hyperlink>
      <w:r w:rsidRPr="00773CE2">
        <w:rPr>
          <w:color w:val="auto"/>
          <w:sz w:val="24"/>
          <w:szCs w:val="24"/>
          <w:lang w:val="en-US"/>
        </w:rPr>
        <w:t>,</w:t>
      </w:r>
      <w:r w:rsidR="002309D8" w:rsidRPr="00773CE2">
        <w:rPr>
          <w:color w:val="auto"/>
          <w:sz w:val="24"/>
          <w:szCs w:val="24"/>
          <w:lang w:val="en-US"/>
        </w:rPr>
        <w:t xml:space="preserve"> </w:t>
      </w:r>
      <w:hyperlink r:id="rId638">
        <w:r w:rsidRPr="00773CE2">
          <w:rPr>
            <w:color w:val="auto"/>
            <w:sz w:val="24"/>
            <w:szCs w:val="24"/>
            <w:u w:val="single" w:color="0000FF"/>
            <w:lang w:val="en-US"/>
          </w:rPr>
          <w:t>Knoema</w:t>
        </w:r>
      </w:hyperlink>
      <w:hyperlink r:id="rId639">
        <w:r w:rsidRPr="00773CE2">
          <w:rPr>
            <w:color w:val="auto"/>
            <w:sz w:val="24"/>
            <w:szCs w:val="24"/>
            <w:lang w:val="en-US"/>
          </w:rPr>
          <w:t xml:space="preserve"> </w:t>
        </w:r>
      </w:hyperlink>
      <w:r w:rsidRPr="00773CE2">
        <w:rPr>
          <w:color w:val="auto"/>
          <w:sz w:val="24"/>
          <w:szCs w:val="24"/>
          <w:lang w:val="en-US"/>
        </w:rPr>
        <w:t xml:space="preserve"> va</w:t>
      </w:r>
      <w:r w:rsidR="002309D8" w:rsidRPr="00773CE2">
        <w:rPr>
          <w:color w:val="auto"/>
          <w:sz w:val="24"/>
          <w:szCs w:val="24"/>
          <w:lang w:val="en-US"/>
        </w:rPr>
        <w:t xml:space="preserve"> </w:t>
      </w:r>
      <w:hyperlink r:id="rId640">
        <w:r w:rsidRPr="00773CE2">
          <w:rPr>
            <w:color w:val="auto"/>
            <w:sz w:val="24"/>
            <w:szCs w:val="24"/>
            <w:u w:val="single" w:color="0000FF"/>
            <w:lang w:val="en-US"/>
          </w:rPr>
          <w:t>Statista</w:t>
        </w:r>
      </w:hyperlink>
      <w:hyperlink r:id="rId641">
        <w:r w:rsidRPr="00773CE2">
          <w:rPr>
            <w:color w:val="auto"/>
            <w:sz w:val="24"/>
            <w:szCs w:val="24"/>
            <w:lang w:val="en-US"/>
          </w:rPr>
          <w:t xml:space="preserve"> </w:t>
        </w:r>
      </w:hyperlink>
      <w:r w:rsidRPr="00773CE2">
        <w:rPr>
          <w:color w:val="auto"/>
          <w:sz w:val="24"/>
          <w:szCs w:val="24"/>
          <w:lang w:val="en-US"/>
        </w:rPr>
        <w:t>kabi saytlarni ko'rib chiqing</w:t>
      </w:r>
      <w:r w:rsidR="002309D8" w:rsidRPr="00773CE2">
        <w:rPr>
          <w:color w:val="auto"/>
          <w:sz w:val="24"/>
          <w:szCs w:val="24"/>
          <w:lang w:val="en-US"/>
        </w:rPr>
        <w:t xml:space="preserve"> </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Infografikani yaratish</w:t>
      </w:r>
      <w:r w:rsidR="002309D8" w:rsidRPr="00773CE2">
        <w:rPr>
          <w:b/>
          <w:color w:val="auto"/>
          <w:sz w:val="24"/>
          <w:szCs w:val="24"/>
          <w:lang w:val="en-US"/>
        </w:rPr>
        <w:t xml:space="preserve"> </w:t>
      </w:r>
      <w:r w:rsidRPr="00773CE2">
        <w:rPr>
          <w:b/>
          <w:color w:val="auto"/>
          <w:sz w:val="24"/>
          <w:szCs w:val="24"/>
          <w:lang w:val="en-US"/>
        </w:rPr>
        <w:t xml:space="preserve">qancha turadi ?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Infografikaning narxi</w:t>
      </w:r>
      <w:r w:rsidR="002309D8" w:rsidRPr="00773CE2">
        <w:rPr>
          <w:color w:val="auto"/>
          <w:sz w:val="24"/>
          <w:szCs w:val="24"/>
          <w:lang w:val="en-US"/>
        </w:rPr>
        <w:t xml:space="preserve"> </w:t>
      </w:r>
      <w:r w:rsidRPr="00773CE2">
        <w:rPr>
          <w:color w:val="auto"/>
          <w:sz w:val="24"/>
          <w:szCs w:val="24"/>
          <w:lang w:val="en-US"/>
        </w:rPr>
        <w:t xml:space="preserve">uni yaratish uchun </w:t>
      </w:r>
      <w:r w:rsidRPr="00773CE2">
        <w:rPr>
          <w:color w:val="auto"/>
          <w:sz w:val="24"/>
          <w:szCs w:val="24"/>
          <w:lang w:val="en-US"/>
        </w:rPr>
        <w:t>kimni tanlayotganingiz yoki yollayotganingizga va uni qanchalik professional ko‘rinishini xohlayotganingizga bog‘liq.</w:t>
      </w:r>
      <w:hyperlink r:id="rId642">
        <w:r w:rsidRPr="00773CE2">
          <w:rPr>
            <w:color w:val="auto"/>
            <w:sz w:val="24"/>
            <w:szCs w:val="24"/>
            <w:lang w:val="en-US"/>
          </w:rPr>
          <w:t xml:space="preserve"> </w:t>
        </w:r>
      </w:hyperlink>
      <w:hyperlink r:id="rId643">
        <w:r w:rsidRPr="00773CE2">
          <w:rPr>
            <w:color w:val="auto"/>
            <w:sz w:val="24"/>
            <w:szCs w:val="24"/>
            <w:u w:val="single" w:color="0000FF"/>
          </w:rPr>
          <w:t>Canva</w:t>
        </w:r>
      </w:hyperlink>
      <w:hyperlink r:id="rId644">
        <w:r w:rsidRPr="00773CE2">
          <w:rPr>
            <w:color w:val="auto"/>
            <w:sz w:val="24"/>
            <w:szCs w:val="24"/>
          </w:rPr>
          <w:t xml:space="preserve"> </w:t>
        </w:r>
      </w:hyperlink>
      <w:r w:rsidRPr="00773CE2">
        <w:rPr>
          <w:color w:val="auto"/>
          <w:sz w:val="24"/>
          <w:szCs w:val="24"/>
        </w:rPr>
        <w:t xml:space="preserve"> kabi </w:t>
      </w:r>
      <w:r w:rsidRPr="00773CE2">
        <w:rPr>
          <w:color w:val="auto"/>
          <w:sz w:val="24"/>
          <w:szCs w:val="24"/>
        </w:rPr>
        <w:t>bepul onlayn dastur</w:t>
      </w:r>
      <w:r w:rsidR="002309D8" w:rsidRPr="00773CE2">
        <w:rPr>
          <w:color w:val="auto"/>
          <w:sz w:val="24"/>
          <w:szCs w:val="24"/>
        </w:rPr>
        <w:t xml:space="preserve"> </w:t>
      </w:r>
      <w:r w:rsidRPr="00773CE2">
        <w:rPr>
          <w:color w:val="auto"/>
          <w:sz w:val="24"/>
          <w:szCs w:val="24"/>
        </w:rPr>
        <w:t>yoki</w:t>
      </w:r>
      <w:r w:rsidR="002309D8" w:rsidRPr="00773CE2">
        <w:rPr>
          <w:color w:val="auto"/>
          <w:sz w:val="24"/>
          <w:szCs w:val="24"/>
        </w:rPr>
        <w:t xml:space="preserve"> </w:t>
      </w:r>
      <w:r w:rsidRPr="00773CE2">
        <w:rPr>
          <w:color w:val="auto"/>
          <w:sz w:val="24"/>
          <w:szCs w:val="24"/>
          <w:u w:val="single" w:color="0000FF"/>
        </w:rPr>
        <w:t>shablon xizmati</w:t>
      </w:r>
      <w:hyperlink r:id="rId645">
        <w:r w:rsidRPr="00773CE2">
          <w:rPr>
            <w:color w:val="auto"/>
            <w:sz w:val="24"/>
            <w:szCs w:val="24"/>
          </w:rPr>
          <w:t xml:space="preserve"> </w:t>
        </w:r>
      </w:hyperlink>
      <w:hyperlink r:id="rId646">
        <w:r w:rsidRPr="00773CE2">
          <w:rPr>
            <w:color w:val="auto"/>
            <w:sz w:val="24"/>
            <w:szCs w:val="24"/>
            <w:u w:val="single" w:color="0000FF"/>
          </w:rPr>
          <w:t>yordamida</w:t>
        </w:r>
      </w:hyperlink>
      <w:hyperlink r:id="rId647">
        <w:r w:rsidRPr="00773CE2">
          <w:rPr>
            <w:color w:val="auto"/>
            <w:sz w:val="24"/>
            <w:szCs w:val="24"/>
            <w:u w:val="single" w:color="0000FF"/>
          </w:rPr>
          <w:t xml:space="preserve"> </w:t>
        </w:r>
      </w:hyperlink>
      <w:hyperlink r:id="rId648">
        <w:r w:rsidRPr="00773CE2">
          <w:rPr>
            <w:color w:val="auto"/>
            <w:sz w:val="24"/>
            <w:szCs w:val="24"/>
          </w:rPr>
          <w:t>i</w:t>
        </w:r>
      </w:hyperlink>
      <w:r w:rsidRPr="00773CE2">
        <w:rPr>
          <w:color w:val="auto"/>
          <w:sz w:val="24"/>
          <w:szCs w:val="24"/>
        </w:rPr>
        <w:t>nfog</w:t>
      </w:r>
      <w:r w:rsidRPr="00773CE2">
        <w:rPr>
          <w:color w:val="auto"/>
          <w:sz w:val="24"/>
          <w:szCs w:val="24"/>
        </w:rPr>
        <w:t>rafikani o'zingiz qilishingiz mumkin</w:t>
      </w:r>
      <w:r w:rsidR="002309D8" w:rsidRPr="00773CE2">
        <w:rPr>
          <w:color w:val="auto"/>
          <w:sz w:val="24"/>
          <w:szCs w:val="24"/>
        </w:rPr>
        <w:t xml:space="preserve"> </w:t>
      </w:r>
      <w:r w:rsidRPr="00773CE2">
        <w:rPr>
          <w:color w:val="auto"/>
          <w:sz w:val="24"/>
          <w:szCs w:val="24"/>
        </w:rPr>
        <w:t>. Fiverr kabi yirik vebsaytlardagi mustaqil dizaynerlar</w:t>
      </w:r>
      <w:r w:rsidR="002309D8" w:rsidRPr="00773CE2">
        <w:rPr>
          <w:color w:val="auto"/>
          <w:sz w:val="24"/>
          <w:szCs w:val="24"/>
        </w:rPr>
        <w:t xml:space="preserve"> </w:t>
      </w:r>
      <w:r w:rsidRPr="00773CE2">
        <w:rPr>
          <w:color w:val="auto"/>
          <w:sz w:val="24"/>
          <w:szCs w:val="24"/>
        </w:rPr>
        <w:t xml:space="preserve">dizayn uchun kamida 5 dollar to'lashlari mumkin, boshqalari esa xizmat uchun 500 dollarga yaqinroq pul so'rashlari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 xml:space="preserve">Ammo bu narxlar va xizmatlar grafik </w:t>
      </w:r>
      <w:r w:rsidRPr="00773CE2">
        <w:rPr>
          <w:color w:val="auto"/>
          <w:sz w:val="24"/>
          <w:szCs w:val="24"/>
        </w:rPr>
        <w:t xml:space="preserve">yaratishning to'liq hajmini o'z ichiga olmaydi. </w:t>
      </w:r>
      <w:r w:rsidRPr="00773CE2">
        <w:rPr>
          <w:color w:val="auto"/>
          <w:sz w:val="24"/>
          <w:szCs w:val="24"/>
          <w:lang w:val="en-US"/>
        </w:rPr>
        <w:t>CopyPress</w:t>
      </w:r>
      <w:r w:rsidR="002309D8" w:rsidRPr="00773CE2">
        <w:rPr>
          <w:color w:val="auto"/>
          <w:sz w:val="24"/>
          <w:szCs w:val="24"/>
          <w:lang w:val="en-US"/>
        </w:rPr>
        <w:t xml:space="preserve"> </w:t>
      </w:r>
      <w:r w:rsidRPr="00773CE2">
        <w:rPr>
          <w:color w:val="auto"/>
          <w:sz w:val="24"/>
          <w:szCs w:val="24"/>
          <w:lang w:val="en-US"/>
        </w:rPr>
        <w:t>-da biz asosiy, statik</w:t>
      </w:r>
      <w:r w:rsidR="002309D8" w:rsidRPr="00773CE2">
        <w:rPr>
          <w:color w:val="auto"/>
          <w:sz w:val="24"/>
          <w:szCs w:val="24"/>
          <w:lang w:val="en-US"/>
        </w:rPr>
        <w:t xml:space="preserve"> </w:t>
      </w:r>
      <w:r w:rsidRPr="00773CE2">
        <w:rPr>
          <w:color w:val="auto"/>
          <w:sz w:val="24"/>
          <w:szCs w:val="24"/>
          <w:lang w:val="en-US"/>
        </w:rPr>
        <w:t>infografika uchun taxminan 2500 dollar to'laymiz . Ushbu narx mavzuni yaratishdan tortib nashrga qadar ishlab chiqish jarayonining barcha bosqichlarini o'z ichiga oladi. Siz y</w:t>
      </w:r>
      <w:r w:rsidRPr="00773CE2">
        <w:rPr>
          <w:color w:val="auto"/>
          <w:sz w:val="24"/>
          <w:szCs w:val="24"/>
          <w:lang w:val="en-US"/>
        </w:rPr>
        <w:t>o'lda dizayn va kontent haqida fikr-mulohaza bildirasiz va biz etakchilar va mijozlarni jalb qilish uchun hamma narsani brendingizga moslashtiramiz. Jarayonni boshlashga tayyormisiz?</w:t>
      </w:r>
      <w:hyperlink r:id="rId649">
        <w:r w:rsidRPr="00773CE2">
          <w:rPr>
            <w:color w:val="auto"/>
            <w:sz w:val="24"/>
            <w:szCs w:val="24"/>
            <w:lang w:val="en-US"/>
          </w:rPr>
          <w:t xml:space="preserve"> </w:t>
        </w:r>
      </w:hyperlink>
      <w:hyperlink r:id="rId650">
        <w:r w:rsidRPr="00773CE2">
          <w:rPr>
            <w:color w:val="auto"/>
            <w:sz w:val="24"/>
            <w:szCs w:val="24"/>
            <w:u w:val="single" w:color="0000FF"/>
            <w:lang w:val="en-US"/>
          </w:rPr>
          <w:t>Shaxsiylashtirilgan</w:t>
        </w:r>
      </w:hyperlink>
      <w:hyperlink r:id="rId651">
        <w:r w:rsidRPr="00773CE2">
          <w:rPr>
            <w:color w:val="auto"/>
            <w:sz w:val="24"/>
            <w:szCs w:val="24"/>
            <w:u w:val="single" w:color="0000FF"/>
            <w:lang w:val="en-US"/>
          </w:rPr>
          <w:t xml:space="preserve"> </w:t>
        </w:r>
      </w:hyperlink>
      <w:hyperlink r:id="rId652">
        <w:r w:rsidRPr="00773CE2">
          <w:rPr>
            <w:color w:val="auto"/>
            <w:sz w:val="24"/>
            <w:szCs w:val="24"/>
            <w:u w:val="single" w:color="0000FF"/>
            <w:lang w:val="en-US"/>
          </w:rPr>
          <w:t xml:space="preserve"> </w:t>
        </w:r>
      </w:hyperlink>
      <w:hyperlink r:id="rId653">
        <w:r w:rsidRPr="00773CE2">
          <w:rPr>
            <w:color w:val="auto"/>
            <w:sz w:val="24"/>
            <w:szCs w:val="24"/>
            <w:u w:val="single" w:color="0000FF"/>
            <w:lang w:val="en-US"/>
          </w:rPr>
          <w:t>infografi</w:t>
        </w:r>
      </w:hyperlink>
      <w:hyperlink r:id="rId654">
        <w:r w:rsidRPr="00773CE2">
          <w:rPr>
            <w:color w:val="auto"/>
            <w:sz w:val="24"/>
            <w:szCs w:val="24"/>
            <w:u w:val="single" w:color="0000FF"/>
            <w:lang w:val="en-US"/>
          </w:rPr>
          <w:t>k</w:t>
        </w:r>
      </w:hyperlink>
      <w:hyperlink r:id="rId655">
        <w:r w:rsidRPr="00773CE2">
          <w:rPr>
            <w:color w:val="auto"/>
            <w:sz w:val="24"/>
            <w:szCs w:val="24"/>
            <w:u w:val="single" w:color="0000FF"/>
            <w:lang w:val="en-US"/>
          </w:rPr>
          <w:t xml:space="preserve"> </w:t>
        </w:r>
      </w:hyperlink>
      <w:hyperlink r:id="rId656">
        <w:r w:rsidRPr="00773CE2">
          <w:rPr>
            <w:color w:val="auto"/>
            <w:sz w:val="24"/>
            <w:szCs w:val="24"/>
            <w:u w:val="single" w:color="0000FF"/>
            <w:lang w:val="en-US"/>
          </w:rPr>
          <w:t>smetangizni olish uchun CopyPress bilan</w:t>
        </w:r>
      </w:hyperlink>
      <w:hyperlink r:id="rId657">
        <w:r w:rsidRPr="00773CE2">
          <w:rPr>
            <w:color w:val="auto"/>
            <w:sz w:val="24"/>
            <w:szCs w:val="24"/>
            <w:lang w:val="en-US"/>
          </w:rPr>
          <w:t xml:space="preserve"> </w:t>
        </w:r>
      </w:hyperlink>
      <w:hyperlink r:id="rId658">
        <w:r w:rsidRPr="00773CE2">
          <w:rPr>
            <w:color w:val="auto"/>
            <w:sz w:val="24"/>
            <w:szCs w:val="24"/>
            <w:u w:val="single" w:color="0000FF"/>
            <w:lang w:val="en-US"/>
          </w:rPr>
          <w:t xml:space="preserve">bog'laning </w:t>
        </w:r>
      </w:hyperlink>
      <w:hyperlink r:id="rId659">
        <w:r w:rsidRPr="00773CE2">
          <w:rPr>
            <w:color w:val="auto"/>
            <w:sz w:val="24"/>
            <w:szCs w:val="24"/>
            <w:u w:val="single" w:color="0000FF"/>
            <w:lang w:val="en-US"/>
          </w:rPr>
          <w:t xml:space="preserve"> </w:t>
        </w:r>
      </w:hyperlink>
      <w:hyperlink r:id="rId660">
        <w:r w:rsidRPr="00773CE2">
          <w:rPr>
            <w:color w:val="auto"/>
            <w:sz w:val="24"/>
            <w:szCs w:val="24"/>
            <w:u w:val="single" w:color="0000FF"/>
            <w:lang w:val="en-US"/>
          </w:rPr>
          <w:t>.</w:t>
        </w:r>
      </w:hyperlink>
      <w:hyperlink r:id="rId661">
        <w:r w:rsidRPr="00773CE2">
          <w:rPr>
            <w:color w:val="auto"/>
            <w:sz w:val="24"/>
            <w:szCs w:val="24"/>
            <w:lang w:val="en-US"/>
          </w:rPr>
          <w:t xml:space="preserve"> </w:t>
        </w:r>
      </w:hyperlink>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Infografikani yaratish uchun qancha vaqt</w:t>
      </w:r>
      <w:r w:rsidR="002309D8" w:rsidRPr="00773CE2">
        <w:rPr>
          <w:b/>
          <w:color w:val="auto"/>
          <w:sz w:val="24"/>
          <w:szCs w:val="24"/>
          <w:lang w:val="en-US"/>
        </w:rPr>
        <w:t xml:space="preserve"> </w:t>
      </w:r>
      <w:r w:rsidRPr="00773CE2">
        <w:rPr>
          <w:b/>
          <w:color w:val="auto"/>
          <w:sz w:val="24"/>
          <w:szCs w:val="24"/>
          <w:lang w:val="en-US"/>
        </w:rPr>
        <w:t xml:space="preserve">ketadi ?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Narxiga o'xshab,</w:t>
      </w:r>
      <w:r w:rsidR="002309D8" w:rsidRPr="00773CE2">
        <w:rPr>
          <w:color w:val="auto"/>
          <w:sz w:val="24"/>
          <w:szCs w:val="24"/>
          <w:lang w:val="en-US"/>
        </w:rPr>
        <w:t xml:space="preserve"> </w:t>
      </w:r>
      <w:r w:rsidRPr="00773CE2">
        <w:rPr>
          <w:color w:val="auto"/>
          <w:sz w:val="24"/>
          <w:szCs w:val="24"/>
          <w:lang w:val="en-US"/>
        </w:rPr>
        <w:t>infografikani to'ldirish vaqti</w:t>
      </w:r>
      <w:r w:rsidR="002309D8" w:rsidRPr="00773CE2">
        <w:rPr>
          <w:color w:val="auto"/>
          <w:sz w:val="24"/>
          <w:szCs w:val="24"/>
          <w:lang w:val="en-US"/>
        </w:rPr>
        <w:t xml:space="preserve"> </w:t>
      </w:r>
      <w:r w:rsidRPr="00773CE2">
        <w:rPr>
          <w:color w:val="auto"/>
          <w:sz w:val="24"/>
          <w:szCs w:val="24"/>
          <w:lang w:val="en-US"/>
        </w:rPr>
        <w:t>siz xohlagan sifatga va loyihada ishlaydigan jamoaning hajmiga bog'liq. Bitta frilanser bir kunning ikkinchi yarmida uglerod nusxasi</w:t>
      </w:r>
      <w:r w:rsidR="002309D8" w:rsidRPr="00773CE2">
        <w:rPr>
          <w:color w:val="auto"/>
          <w:sz w:val="24"/>
          <w:szCs w:val="24"/>
          <w:lang w:val="en-US"/>
        </w:rPr>
        <w:t xml:space="preserve"> </w:t>
      </w:r>
      <w:r w:rsidRPr="00773CE2">
        <w:rPr>
          <w:color w:val="auto"/>
          <w:sz w:val="24"/>
          <w:szCs w:val="24"/>
          <w:lang w:val="en-US"/>
        </w:rPr>
        <w:t>infografikasini yaratishi mumkin</w:t>
      </w:r>
      <w:r w:rsidR="002309D8" w:rsidRPr="00773CE2">
        <w:rPr>
          <w:color w:val="auto"/>
          <w:sz w:val="24"/>
          <w:szCs w:val="24"/>
          <w:lang w:val="en-US"/>
        </w:rPr>
        <w:t xml:space="preserve"> </w:t>
      </w:r>
      <w:r w:rsidRPr="00773CE2">
        <w:rPr>
          <w:color w:val="auto"/>
          <w:sz w:val="24"/>
          <w:szCs w:val="24"/>
          <w:lang w:val="en-US"/>
        </w:rPr>
        <w:t>. Ehtiyotkor grafik dizaynerga asar tayyorlash uchun oylar ketishi mumkin. CopyPress va ko'pgina kontent agentliklarida infografik</w:t>
      </w:r>
      <w:r w:rsidR="002309D8" w:rsidRPr="00773CE2">
        <w:rPr>
          <w:color w:val="auto"/>
          <w:sz w:val="24"/>
          <w:szCs w:val="24"/>
          <w:lang w:val="en-US"/>
        </w:rPr>
        <w:t xml:space="preserve"> </w:t>
      </w:r>
      <w:r w:rsidRPr="00773CE2">
        <w:rPr>
          <w:color w:val="auto"/>
          <w:sz w:val="24"/>
          <w:szCs w:val="24"/>
          <w:lang w:val="en-US"/>
        </w:rPr>
        <w:t>dizayn</w:t>
      </w:r>
      <w:r w:rsidR="002309D8" w:rsidRPr="00773CE2">
        <w:rPr>
          <w:color w:val="auto"/>
          <w:sz w:val="24"/>
          <w:szCs w:val="24"/>
          <w:lang w:val="en-US"/>
        </w:rPr>
        <w:t xml:space="preserve"> </w:t>
      </w:r>
      <w:r w:rsidRPr="00773CE2">
        <w:rPr>
          <w:color w:val="auto"/>
          <w:sz w:val="24"/>
          <w:szCs w:val="24"/>
          <w:lang w:val="en-US"/>
        </w:rPr>
        <w:t>uchun o'rtacha vaqt jadvali</w:t>
      </w:r>
      <w:r w:rsidR="002309D8" w:rsidRPr="00773CE2">
        <w:rPr>
          <w:color w:val="auto"/>
          <w:sz w:val="24"/>
          <w:szCs w:val="24"/>
          <w:lang w:val="en-US"/>
        </w:rPr>
        <w:t xml:space="preserve"> </w:t>
      </w:r>
      <w:r w:rsidRPr="00773CE2">
        <w:rPr>
          <w:color w:val="auto"/>
          <w:sz w:val="24"/>
          <w:szCs w:val="24"/>
          <w:lang w:val="en-US"/>
        </w:rPr>
        <w:t>g'oya yaratilishidan to nashrga qadar bir oy, to'rt hafta</w:t>
      </w:r>
      <w:r w:rsidRPr="00773CE2">
        <w:rPr>
          <w:color w:val="auto"/>
          <w:sz w:val="24"/>
          <w:szCs w:val="24"/>
          <w:lang w:val="en-US"/>
        </w:rPr>
        <w:t xml:space="preserve">. Jarayonning shaffofligini ta'minlash va barcha spetsifikatsiyalaringizga mos mahsulotni yetkazib berish uchun biz ushbu vaqt oralig'ida bir necha darajali ko'rib chiqish va tasdiqlashni ta'minlaymiz.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Infografik</w:t>
      </w:r>
      <w:r w:rsidR="002309D8" w:rsidRPr="00773CE2">
        <w:rPr>
          <w:color w:val="auto"/>
          <w:sz w:val="24"/>
          <w:szCs w:val="24"/>
          <w:lang w:val="en-US"/>
        </w:rPr>
        <w:t xml:space="preserve"> </w:t>
      </w:r>
      <w:r w:rsidRPr="00773CE2">
        <w:rPr>
          <w:color w:val="auto"/>
          <w:sz w:val="24"/>
          <w:szCs w:val="24"/>
          <w:lang w:val="en-US"/>
        </w:rPr>
        <w:t>dizaynda nimani izlash kerak</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Infografikan</w:t>
      </w:r>
      <w:r w:rsidRPr="00773CE2">
        <w:rPr>
          <w:color w:val="auto"/>
          <w:sz w:val="24"/>
          <w:szCs w:val="24"/>
          <w:lang w:val="en-US"/>
        </w:rPr>
        <w:t>i oʻzingiz yaratasizmi,</w:t>
      </w:r>
      <w:r w:rsidR="002309D8" w:rsidRPr="00773CE2">
        <w:rPr>
          <w:color w:val="auto"/>
          <w:sz w:val="24"/>
          <w:szCs w:val="24"/>
          <w:lang w:val="en-US"/>
        </w:rPr>
        <w:t xml:space="preserve"> </w:t>
      </w:r>
      <w:r w:rsidRPr="00773CE2">
        <w:rPr>
          <w:color w:val="auto"/>
          <w:sz w:val="24"/>
          <w:szCs w:val="24"/>
          <w:lang w:val="en-US"/>
        </w:rPr>
        <w:t>frilanser yollaysizmi</w:t>
      </w:r>
      <w:r w:rsidR="002309D8" w:rsidRPr="00773CE2">
        <w:rPr>
          <w:color w:val="auto"/>
          <w:sz w:val="24"/>
          <w:szCs w:val="24"/>
          <w:lang w:val="en-US"/>
        </w:rPr>
        <w:t xml:space="preserve"> </w:t>
      </w:r>
      <w:r w:rsidRPr="00773CE2">
        <w:rPr>
          <w:color w:val="auto"/>
          <w:sz w:val="24"/>
          <w:szCs w:val="24"/>
          <w:lang w:val="en-US"/>
        </w:rPr>
        <w:t>yoki agentlik bilan ishlaysizmi, auditoriyangiz uchun eng sifatli grafikalarni ishlab chiqarayotganingizga ishonch hosil qilish uchun nazorat roʻyxatiga ega boʻlishingiz yordam beradi. Dizaynlaringizni rejalash</w:t>
      </w:r>
      <w:r w:rsidRPr="00773CE2">
        <w:rPr>
          <w:color w:val="auto"/>
          <w:sz w:val="24"/>
          <w:szCs w:val="24"/>
          <w:lang w:val="en-US"/>
        </w:rPr>
        <w:t xml:space="preserve">tirish va ko'rib chiqishda so'raladigan ba'zi savollar va e'tiborga olish kerak bo'lgan narsalar quyidagilardan iborat: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Taqdimot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Taqdimot tomoshabin yoki o'quvchi ma'lumotni qanday qabul qilishiga qaratilgan. Ma'lumotni tushunish uchun qancha vaqt ketadi</w:t>
      </w:r>
      <w:r w:rsidRPr="00773CE2">
        <w:rPr>
          <w:color w:val="auto"/>
          <w:sz w:val="24"/>
          <w:szCs w:val="24"/>
          <w:lang w:val="en-US"/>
        </w:rPr>
        <w:t xml:space="preserve">? Bu estetik jihatdan yoqimlimi? Biror kishi juda qattiq o'ylamasdan, birinchi qarashda fikrni tushuna oladimi?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Axborot sifati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Axborot sifati siz o'tkazgan tadqiqot va siz tanlagan manbalar bilan bog'liq. Ma'lumot qiziqmi? Bu aniqmi? Ma'lumotlaringizni m</w:t>
      </w:r>
      <w:r w:rsidRPr="00773CE2">
        <w:rPr>
          <w:color w:val="auto"/>
          <w:sz w:val="24"/>
          <w:szCs w:val="24"/>
          <w:lang w:val="en-US"/>
        </w:rPr>
        <w:t xml:space="preserve">anbalar bilan zaxiralay olasizmi?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Qiziqish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Qiziqish infografikaning vizual jozibadorligi bilan bog'liq</w:t>
      </w:r>
      <w:r w:rsidR="002309D8" w:rsidRPr="00773CE2">
        <w:rPr>
          <w:color w:val="auto"/>
          <w:sz w:val="24"/>
          <w:szCs w:val="24"/>
          <w:lang w:val="en-US"/>
        </w:rPr>
        <w:t xml:space="preserve"> </w:t>
      </w:r>
      <w:r w:rsidRPr="00773CE2">
        <w:rPr>
          <w:color w:val="auto"/>
          <w:sz w:val="24"/>
          <w:szCs w:val="24"/>
          <w:lang w:val="en-US"/>
        </w:rPr>
        <w:t xml:space="preserve">. Elementlar jozibadormi? Fotosuratlar, vektorlar va rasmlar dizayn mavzusiga mos keladimi? Ular siz aytmoqchi bo'lgan voqeaga tegishlimi?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O'qish va o</w:t>
      </w:r>
      <w:r w:rsidRPr="00773CE2">
        <w:rPr>
          <w:color w:val="auto"/>
          <w:sz w:val="24"/>
          <w:szCs w:val="24"/>
          <w:lang w:val="en-US"/>
        </w:rPr>
        <w:t xml:space="preserve">qim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O'qish va oqim dizaynning yo'nalishi, joylashuvi va tushunilishiga qaratilgan. Matnni o'qish osonmi? Hamma tushuna oladigan darajada soddami? Har bir yangi ma'lumotga ketma-ket kelishingiz uchun tartib mantiqiy harakat qiladimi?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Ulashish imkoniyati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Ulashish imkoniyati infografikani onlayn</w:t>
      </w:r>
      <w:r w:rsidR="002309D8" w:rsidRPr="00773CE2">
        <w:rPr>
          <w:color w:val="auto"/>
          <w:sz w:val="24"/>
          <w:szCs w:val="24"/>
          <w:lang w:val="en-US"/>
        </w:rPr>
        <w:t xml:space="preserve"> </w:t>
      </w:r>
      <w:r w:rsidRPr="00773CE2">
        <w:rPr>
          <w:color w:val="auto"/>
          <w:sz w:val="24"/>
          <w:szCs w:val="24"/>
          <w:lang w:val="en-US"/>
        </w:rPr>
        <w:t>tarqatish qanchalik oson ekanligi bilan bog'liq bo'lib,</w:t>
      </w:r>
      <w:r w:rsidR="002309D8" w:rsidRPr="00773CE2">
        <w:rPr>
          <w:color w:val="auto"/>
          <w:sz w:val="24"/>
          <w:szCs w:val="24"/>
          <w:lang w:val="en-US"/>
        </w:rPr>
        <w:t xml:space="preserve"> </w:t>
      </w:r>
      <w:r w:rsidRPr="00773CE2">
        <w:rPr>
          <w:color w:val="auto"/>
          <w:sz w:val="24"/>
          <w:szCs w:val="24"/>
          <w:lang w:val="en-US"/>
        </w:rPr>
        <w:t>u eng katta auditoriyaga va osonlik bilan yetib boradi. Fayl hajmi onlayn yuklash va ko'rish uchun mosmi? Rasm yoki hujjatni ijtimoiy tarmoqlarga yuklay olasiz</w:t>
      </w:r>
      <w:r w:rsidRPr="00773CE2">
        <w:rPr>
          <w:color w:val="auto"/>
          <w:sz w:val="24"/>
          <w:szCs w:val="24"/>
          <w:lang w:val="en-US"/>
        </w:rPr>
        <w:t xml:space="preserve">mi? Tayyor mahsulot odamlar baham ko'rmoqchi bo'lgan tarkibga o'xshaydimi?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Infografik</w:t>
      </w:r>
      <w:r w:rsidR="002309D8" w:rsidRPr="00773CE2">
        <w:rPr>
          <w:color w:val="auto"/>
          <w:sz w:val="24"/>
          <w:szCs w:val="24"/>
          <w:lang w:val="en-US"/>
        </w:rPr>
        <w:t xml:space="preserve"> </w:t>
      </w:r>
      <w:r w:rsidRPr="00773CE2">
        <w:rPr>
          <w:color w:val="auto"/>
          <w:sz w:val="24"/>
          <w:szCs w:val="24"/>
          <w:lang w:val="en-US"/>
        </w:rPr>
        <w:t xml:space="preserve">va ma'lumotlarni vizualizatsiya qilish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Infografika</w:t>
      </w:r>
      <w:r w:rsidR="002309D8" w:rsidRPr="00773CE2">
        <w:rPr>
          <w:color w:val="auto"/>
          <w:sz w:val="24"/>
          <w:szCs w:val="24"/>
          <w:lang w:val="en-US"/>
        </w:rPr>
        <w:t xml:space="preserve"> </w:t>
      </w:r>
      <w:r w:rsidRPr="00773CE2">
        <w:rPr>
          <w:color w:val="auto"/>
          <w:sz w:val="24"/>
          <w:szCs w:val="24"/>
          <w:lang w:val="en-US"/>
        </w:rPr>
        <w:t xml:space="preserve">va ma'lumotlar vizualizatsiyasi o'xshash, ammo aniq maqsadlarga ega. Garchi ba'zi odamlar atamalarni bir-birining </w:t>
      </w:r>
      <w:r w:rsidRPr="00773CE2">
        <w:rPr>
          <w:color w:val="auto"/>
          <w:sz w:val="24"/>
          <w:szCs w:val="24"/>
          <w:lang w:val="en-US"/>
        </w:rPr>
        <w:t>o'rnida ishlatsalar ham, ularning har biri uchun o'ziga xos xususiyatlar mavjud. Ma'lumotlar vizualizatsiyasi raqamli ma'lumotlarning ma'lum bir to'plamini ifodalaydi. Ular bitta savolga javob berish uchun yagona statistik ma'lumotlar to'plamiga e'tibor be</w:t>
      </w:r>
      <w:r w:rsidRPr="00773CE2">
        <w:rPr>
          <w:color w:val="auto"/>
          <w:sz w:val="24"/>
          <w:szCs w:val="24"/>
          <w:lang w:val="en-US"/>
        </w:rPr>
        <w:t xml:space="preserve">rishadi. Ma'lumotlar vizualizatsiyasini avtomatik ravishda diagrammalar, grafiklar yoki chizmalarga aylantirish oson bo'lishi mumkin. Ular jilo ko'rinishi uchun minimal sozlashlarni talab qiladi.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Bundan farqli o'laroq,</w:t>
      </w:r>
      <w:r w:rsidR="002309D8" w:rsidRPr="00773CE2">
        <w:rPr>
          <w:color w:val="auto"/>
          <w:sz w:val="24"/>
          <w:szCs w:val="24"/>
          <w:lang w:val="en-US"/>
        </w:rPr>
        <w:t xml:space="preserve"> </w:t>
      </w:r>
      <w:r w:rsidRPr="00773CE2">
        <w:rPr>
          <w:color w:val="auto"/>
          <w:sz w:val="24"/>
          <w:szCs w:val="24"/>
          <w:lang w:val="en-US"/>
        </w:rPr>
        <w:t>infografika</w:t>
      </w:r>
      <w:r w:rsidR="002309D8" w:rsidRPr="00773CE2">
        <w:rPr>
          <w:color w:val="auto"/>
          <w:sz w:val="24"/>
          <w:szCs w:val="24"/>
          <w:lang w:val="en-US"/>
        </w:rPr>
        <w:t xml:space="preserve"> </w:t>
      </w:r>
      <w:r w:rsidRPr="00773CE2">
        <w:rPr>
          <w:color w:val="auto"/>
          <w:sz w:val="24"/>
          <w:szCs w:val="24"/>
          <w:lang w:val="en-US"/>
        </w:rPr>
        <w:t>vizual formatdagi keng q</w:t>
      </w:r>
      <w:r w:rsidRPr="00773CE2">
        <w:rPr>
          <w:color w:val="auto"/>
          <w:sz w:val="24"/>
          <w:szCs w:val="24"/>
          <w:lang w:val="en-US"/>
        </w:rPr>
        <w:t>amrovli ma'lumotlar to'plamini ko'rsatadi. Ular bir xil mavzu bo'yicha bir nechta savollarga javob berish yoki kontseptsiyani umumlashtirish uchun bir nechta manbalar va ma'lumotlar to'plamidan foydalanadilar. Infografika</w:t>
      </w:r>
      <w:r w:rsidR="002309D8" w:rsidRPr="00773CE2">
        <w:rPr>
          <w:color w:val="auto"/>
          <w:sz w:val="24"/>
          <w:szCs w:val="24"/>
          <w:lang w:val="en-US"/>
        </w:rPr>
        <w:t xml:space="preserve"> </w:t>
      </w:r>
      <w:r w:rsidRPr="00773CE2">
        <w:rPr>
          <w:color w:val="auto"/>
          <w:sz w:val="24"/>
          <w:szCs w:val="24"/>
          <w:lang w:val="en-US"/>
        </w:rPr>
        <w:t>qo'shimcha tushuntirishlar uchun q</w:t>
      </w:r>
      <w:r w:rsidRPr="00773CE2">
        <w:rPr>
          <w:color w:val="auto"/>
          <w:sz w:val="24"/>
          <w:szCs w:val="24"/>
          <w:lang w:val="en-US"/>
        </w:rPr>
        <w:t xml:space="preserve">o'shimchalar, tirnoq yoki matn bilan birga bir nechta ma'lumotlar vizualizatsiyasini o'z ichiga olishi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Infografikani qanday loyihalash mumkin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Infografikani yaratish</w:t>
      </w:r>
      <w:r w:rsidR="002309D8" w:rsidRPr="00773CE2">
        <w:rPr>
          <w:color w:val="auto"/>
          <w:sz w:val="24"/>
          <w:szCs w:val="24"/>
          <w:lang w:val="en-US"/>
        </w:rPr>
        <w:t xml:space="preserve"> </w:t>
      </w:r>
      <w:r w:rsidRPr="00773CE2">
        <w:rPr>
          <w:color w:val="auto"/>
          <w:sz w:val="24"/>
          <w:szCs w:val="24"/>
          <w:lang w:val="en-US"/>
        </w:rPr>
        <w:t>shunchaki grafik dizayn emas. Nashr etilgan mahsulotga erishish uchun rejalashtir</w:t>
      </w:r>
      <w:r w:rsidRPr="00773CE2">
        <w:rPr>
          <w:color w:val="auto"/>
          <w:sz w:val="24"/>
          <w:szCs w:val="24"/>
          <w:lang w:val="en-US"/>
        </w:rPr>
        <w:t>ish, yozish va qayta ko'rib chiqish bilan bog'liq ko'plab boshqa qadamlar mavjud. Infografikani yaratishga kiradigan barcha individual vazifalarni o'rganish uchun quyidagi bosqichlarni bajaring</w:t>
      </w:r>
      <w:r w:rsidR="002309D8" w:rsidRPr="00773CE2">
        <w:rPr>
          <w:color w:val="auto"/>
          <w:sz w:val="24"/>
          <w:szCs w:val="24"/>
          <w:lang w:val="en-US"/>
        </w:rPr>
        <w:t xml:space="preserve"> </w:t>
      </w:r>
      <w:r w:rsidRPr="00773CE2">
        <w:rPr>
          <w:color w:val="auto"/>
          <w:sz w:val="24"/>
          <w:szCs w:val="24"/>
          <w:lang w:val="en-US"/>
        </w:rPr>
        <w:t xml:space="preserve">: </w:t>
      </w:r>
    </w:p>
    <w:p w:rsidR="00B45E59" w:rsidRPr="00773CE2" w:rsidRDefault="006F205B">
      <w:pPr>
        <w:numPr>
          <w:ilvl w:val="0"/>
          <w:numId w:val="47"/>
        </w:numPr>
        <w:spacing w:after="0" w:line="276" w:lineRule="auto"/>
        <w:ind w:left="0" w:right="0" w:firstLine="0"/>
        <w:rPr>
          <w:color w:val="auto"/>
          <w:sz w:val="24"/>
          <w:szCs w:val="24"/>
        </w:rPr>
      </w:pPr>
      <w:r w:rsidRPr="00773CE2">
        <w:rPr>
          <w:color w:val="auto"/>
          <w:sz w:val="24"/>
          <w:szCs w:val="24"/>
        </w:rPr>
        <w:t xml:space="preserve">Mavzu g'oyasini o'tkazish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Sizning sohangiz uchun samarali </w:t>
      </w:r>
      <w:r w:rsidRPr="00773CE2">
        <w:rPr>
          <w:color w:val="auto"/>
          <w:sz w:val="24"/>
          <w:szCs w:val="24"/>
          <w:lang w:val="en-US"/>
        </w:rPr>
        <w:t>infografika yaratish uchun ko'plab variantlar mavjud</w:t>
      </w:r>
      <w:r w:rsidR="002309D8" w:rsidRPr="00773CE2">
        <w:rPr>
          <w:color w:val="auto"/>
          <w:sz w:val="24"/>
          <w:szCs w:val="24"/>
          <w:lang w:val="en-US"/>
        </w:rPr>
        <w:t xml:space="preserve"> </w:t>
      </w:r>
      <w:r w:rsidRPr="00773CE2">
        <w:rPr>
          <w:color w:val="auto"/>
          <w:sz w:val="24"/>
          <w:szCs w:val="24"/>
          <w:lang w:val="en-US"/>
        </w:rPr>
        <w:t>. Guruhingiz, agentligingiz yoki frilanseringiz bilan mavzu bo'yicha g'oyalar sessiyasini o'tkazish dizayn jamoasiga tasvirni yaratish maqsadi va sabablarini chinakam tushunishga yordam beradi. Mavzuni i</w:t>
      </w:r>
      <w:r w:rsidRPr="00773CE2">
        <w:rPr>
          <w:color w:val="auto"/>
          <w:sz w:val="24"/>
          <w:szCs w:val="24"/>
          <w:lang w:val="en-US"/>
        </w:rPr>
        <w:t>shlab chiqish, shuningdek,</w:t>
      </w:r>
      <w:r w:rsidR="002309D8" w:rsidRPr="00773CE2">
        <w:rPr>
          <w:color w:val="auto"/>
          <w:sz w:val="24"/>
          <w:szCs w:val="24"/>
          <w:lang w:val="en-US"/>
        </w:rPr>
        <w:t xml:space="preserve"> </w:t>
      </w:r>
      <w:r w:rsidRPr="00773CE2">
        <w:rPr>
          <w:color w:val="auto"/>
          <w:sz w:val="24"/>
          <w:szCs w:val="24"/>
          <w:lang w:val="en-US"/>
        </w:rPr>
        <w:t>infografik</w:t>
      </w:r>
      <w:r w:rsidR="002309D8" w:rsidRPr="00773CE2">
        <w:rPr>
          <w:color w:val="auto"/>
          <w:sz w:val="24"/>
          <w:szCs w:val="24"/>
          <w:lang w:val="en-US"/>
        </w:rPr>
        <w:t xml:space="preserve"> </w:t>
      </w:r>
      <w:r w:rsidRPr="00773CE2">
        <w:rPr>
          <w:color w:val="auto"/>
          <w:sz w:val="24"/>
          <w:szCs w:val="24"/>
          <w:lang w:val="en-US"/>
        </w:rPr>
        <w:t xml:space="preserve">g'oyalaringiz savdo va marketing maqsadlaringizga mos kelishiga ishonch hosil qilishga yordam beradi. </w:t>
      </w:r>
    </w:p>
    <w:p w:rsidR="00B45E59" w:rsidRPr="00773CE2" w:rsidRDefault="006F205B">
      <w:pPr>
        <w:numPr>
          <w:ilvl w:val="0"/>
          <w:numId w:val="47"/>
        </w:numPr>
        <w:spacing w:after="0" w:line="276" w:lineRule="auto"/>
        <w:ind w:left="0" w:right="0" w:firstLine="0"/>
        <w:rPr>
          <w:color w:val="auto"/>
          <w:sz w:val="24"/>
          <w:szCs w:val="24"/>
        </w:rPr>
      </w:pPr>
      <w:r w:rsidRPr="00773CE2">
        <w:rPr>
          <w:color w:val="auto"/>
          <w:sz w:val="24"/>
          <w:szCs w:val="24"/>
        </w:rPr>
        <w:t xml:space="preserve">Tadqiqot bilan shug'ullaning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Mavzuni tanlaganingizdan so'ng, tadqiqotni boshlashingiz mumkin. Haqiqat va fikr o'rt</w:t>
      </w:r>
      <w:r w:rsidRPr="00773CE2">
        <w:rPr>
          <w:color w:val="auto"/>
          <w:sz w:val="24"/>
          <w:szCs w:val="24"/>
          <w:lang w:val="en-US"/>
        </w:rPr>
        <w:t>asidagi farqni tushunadigan va eng aniq ma'lumotni qanday manbalardan olish kerakligini tushunadigan tahririyat guruhi yoki agentlikka ega bo'lish muhimdir. Bu sizning brendingiz o'z mijozlari bilan yaratgan ishonch va sodiqlik rishtalarini saqlab qolishga</w:t>
      </w:r>
      <w:r w:rsidRPr="00773CE2">
        <w:rPr>
          <w:color w:val="auto"/>
          <w:sz w:val="24"/>
          <w:szCs w:val="24"/>
          <w:lang w:val="en-US"/>
        </w:rPr>
        <w:t xml:space="preserve"> yordam beradi. Manbalaringizni tekshirib ko'ring va ma'lumotlaringizni ikki marta tekshiring.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O'z ma'lumotlaringiz va mavzu bo'yicha mutaxassislardan foydalanish auditoriyangizga eng so'nggi faktlarni targ'ib qilayotganingizga ishonch hosil qilishi mumki</w:t>
      </w:r>
      <w:r w:rsidRPr="00773CE2">
        <w:rPr>
          <w:color w:val="auto"/>
          <w:sz w:val="24"/>
          <w:szCs w:val="24"/>
          <w:lang w:val="en-US"/>
        </w:rPr>
        <w:t>n. Tadqiqot o'tkazayotganda infografikaga kerak bo'lgandan ko'ra ko'proq ma'lumot to'plash</w:t>
      </w:r>
      <w:r w:rsidR="002309D8" w:rsidRPr="00773CE2">
        <w:rPr>
          <w:color w:val="auto"/>
          <w:sz w:val="24"/>
          <w:szCs w:val="24"/>
          <w:lang w:val="en-US"/>
        </w:rPr>
        <w:t xml:space="preserve"> </w:t>
      </w:r>
      <w:r w:rsidRPr="00773CE2">
        <w:rPr>
          <w:color w:val="auto"/>
          <w:sz w:val="24"/>
          <w:szCs w:val="24"/>
          <w:lang w:val="en-US"/>
        </w:rPr>
        <w:t xml:space="preserve">va dizaynning qolgan bosqichlarida ishlash jarayonida uni qisqartirish foydali bo'lishi mumkin. </w:t>
      </w:r>
    </w:p>
    <w:p w:rsidR="00B45E59" w:rsidRPr="00773CE2" w:rsidRDefault="006F205B">
      <w:pPr>
        <w:numPr>
          <w:ilvl w:val="0"/>
          <w:numId w:val="47"/>
        </w:numPr>
        <w:spacing w:after="0" w:line="276" w:lineRule="auto"/>
        <w:ind w:left="0" w:right="0" w:firstLine="0"/>
        <w:rPr>
          <w:color w:val="auto"/>
          <w:sz w:val="24"/>
          <w:szCs w:val="24"/>
        </w:rPr>
      </w:pPr>
      <w:r w:rsidRPr="00773CE2">
        <w:rPr>
          <w:color w:val="auto"/>
          <w:sz w:val="24"/>
          <w:szCs w:val="24"/>
        </w:rPr>
        <w:t xml:space="preserve">Dizayn platformasini tanlang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Kontent yaratishdan oldin, yakuniy inf</w:t>
      </w:r>
      <w:r w:rsidRPr="00773CE2">
        <w:rPr>
          <w:color w:val="auto"/>
          <w:sz w:val="24"/>
          <w:szCs w:val="24"/>
          <w:lang w:val="en-US"/>
        </w:rPr>
        <w:t>ografikani loyihalash uchun qaysi dasturdan foydalanmoqchi ekanligingizni bilib oling</w:t>
      </w:r>
      <w:r w:rsidR="002309D8" w:rsidRPr="00773CE2">
        <w:rPr>
          <w:color w:val="auto"/>
          <w:sz w:val="24"/>
          <w:szCs w:val="24"/>
          <w:lang w:val="en-US"/>
        </w:rPr>
        <w:t xml:space="preserve"> </w:t>
      </w:r>
      <w:r w:rsidRPr="00773CE2">
        <w:rPr>
          <w:color w:val="auto"/>
          <w:sz w:val="24"/>
          <w:szCs w:val="24"/>
          <w:lang w:val="en-US"/>
        </w:rPr>
        <w:t xml:space="preserve">. Bu sizga keyingi bosqichlarda dastur bilan integratsiyalashgan tasvirlar va yozma nusxalarni yaratishda yordam berishi mumkin. Siz Canva kabi shablonli onlayn dasturiy </w:t>
      </w:r>
      <w:r w:rsidRPr="00773CE2">
        <w:rPr>
          <w:color w:val="auto"/>
          <w:sz w:val="24"/>
          <w:szCs w:val="24"/>
          <w:lang w:val="en-US"/>
        </w:rPr>
        <w:t>ta'minotni,</w:t>
      </w:r>
      <w:r w:rsidR="002309D8" w:rsidRPr="00773CE2">
        <w:rPr>
          <w:color w:val="auto"/>
          <w:sz w:val="24"/>
          <w:szCs w:val="24"/>
          <w:lang w:val="en-US"/>
        </w:rPr>
        <w:t xml:space="preserve"> </w:t>
      </w:r>
      <w:r w:rsidRPr="00773CE2">
        <w:rPr>
          <w:color w:val="auto"/>
          <w:sz w:val="24"/>
          <w:szCs w:val="24"/>
          <w:lang w:val="en-US"/>
        </w:rPr>
        <w:t xml:space="preserve">Adobe Photoshop yoki Illustrator kabi grafik dizayn dasturini yoki Microsoft PowerPoint kabi dasturni tanlashingiz mumkin. Siz tanlagan dasturiy ta'minot dizayn tajribangiz, foydalanish imkoniyati yoki narxiga bog'liq bo'lishi mumkin. </w:t>
      </w:r>
    </w:p>
    <w:p w:rsidR="00B45E59" w:rsidRPr="00773CE2" w:rsidRDefault="006F205B">
      <w:pPr>
        <w:numPr>
          <w:ilvl w:val="0"/>
          <w:numId w:val="47"/>
        </w:numPr>
        <w:spacing w:after="0" w:line="276" w:lineRule="auto"/>
        <w:ind w:left="0" w:right="0" w:firstLine="0"/>
        <w:rPr>
          <w:color w:val="auto"/>
          <w:sz w:val="24"/>
          <w:szCs w:val="24"/>
        </w:rPr>
      </w:pPr>
      <w:r w:rsidRPr="00773CE2">
        <w:rPr>
          <w:color w:val="auto"/>
          <w:sz w:val="24"/>
          <w:szCs w:val="24"/>
        </w:rPr>
        <w:t>Yozishni</w:t>
      </w:r>
      <w:r w:rsidRPr="00773CE2">
        <w:rPr>
          <w:color w:val="auto"/>
          <w:sz w:val="24"/>
          <w:szCs w:val="24"/>
        </w:rPr>
        <w:t xml:space="preserve"> boshlang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Infografik</w:t>
      </w:r>
      <w:r w:rsidR="002309D8" w:rsidRPr="00773CE2">
        <w:rPr>
          <w:color w:val="auto"/>
          <w:sz w:val="24"/>
          <w:szCs w:val="24"/>
          <w:lang w:val="en-US"/>
        </w:rPr>
        <w:t xml:space="preserve"> </w:t>
      </w:r>
      <w:r w:rsidRPr="00773CE2">
        <w:rPr>
          <w:color w:val="auto"/>
          <w:sz w:val="24"/>
          <w:szCs w:val="24"/>
          <w:lang w:val="en-US"/>
        </w:rPr>
        <w:t>kontent boshqa yozma tarkib qismlaridan farq qilishi mumkin. Bu statistika, ma'lumotlar va hikoya xabari o'rtasida to'g'ri muvozanatni talab qiladi. Agar</w:t>
      </w:r>
      <w:r w:rsidR="002309D8" w:rsidRPr="00773CE2">
        <w:rPr>
          <w:color w:val="auto"/>
          <w:sz w:val="24"/>
          <w:szCs w:val="24"/>
          <w:lang w:val="en-US"/>
        </w:rPr>
        <w:t xml:space="preserve"> </w:t>
      </w:r>
      <w:r w:rsidRPr="00773CE2">
        <w:rPr>
          <w:color w:val="auto"/>
          <w:sz w:val="24"/>
          <w:szCs w:val="24"/>
          <w:lang w:val="en-US"/>
        </w:rPr>
        <w:t>infografikada</w:t>
      </w:r>
      <w:r w:rsidR="002309D8" w:rsidRPr="00773CE2">
        <w:rPr>
          <w:color w:val="auto"/>
          <w:sz w:val="24"/>
          <w:szCs w:val="24"/>
          <w:lang w:val="en-US"/>
        </w:rPr>
        <w:t xml:space="preserve"> </w:t>
      </w:r>
      <w:r w:rsidRPr="00773CE2">
        <w:rPr>
          <w:color w:val="auto"/>
          <w:sz w:val="24"/>
          <w:szCs w:val="24"/>
          <w:lang w:val="en-US"/>
        </w:rPr>
        <w:t>harakatga chaqiruv bo'lsa, siz ishontirishdan ham foydalanishingiz</w:t>
      </w:r>
      <w:r w:rsidRPr="00773CE2">
        <w:rPr>
          <w:color w:val="auto"/>
          <w:sz w:val="24"/>
          <w:szCs w:val="24"/>
          <w:lang w:val="en-US"/>
        </w:rPr>
        <w:t xml:space="preserve"> mumkin. O'qitilgan kopirayterlardan foydalanish bunga yordam beradi, chunki ular infografikani</w:t>
      </w:r>
      <w:r w:rsidR="002309D8" w:rsidRPr="00773CE2">
        <w:rPr>
          <w:color w:val="auto"/>
          <w:sz w:val="24"/>
          <w:szCs w:val="24"/>
          <w:lang w:val="en-US"/>
        </w:rPr>
        <w:t xml:space="preserve"> </w:t>
      </w:r>
      <w:r w:rsidRPr="00773CE2">
        <w:rPr>
          <w:color w:val="auto"/>
          <w:sz w:val="24"/>
          <w:szCs w:val="24"/>
          <w:lang w:val="en-US"/>
        </w:rPr>
        <w:t>boshidan oxirigacha qilish uchun faktlar va hikoyaning to'g'ri nisbatini qanday topishni tushunishadi</w:t>
      </w:r>
      <w:r w:rsidR="002309D8" w:rsidRPr="00773CE2">
        <w:rPr>
          <w:color w:val="auto"/>
          <w:sz w:val="24"/>
          <w:szCs w:val="24"/>
          <w:lang w:val="en-US"/>
        </w:rPr>
        <w:t xml:space="preserve"> </w:t>
      </w:r>
      <w:r w:rsidRPr="00773CE2">
        <w:rPr>
          <w:color w:val="auto"/>
          <w:sz w:val="24"/>
          <w:szCs w:val="24"/>
          <w:lang w:val="en-US"/>
        </w:rPr>
        <w:t xml:space="preserve">. </w:t>
      </w:r>
    </w:p>
    <w:p w:rsidR="00B45E59" w:rsidRPr="00773CE2" w:rsidRDefault="006F205B">
      <w:pPr>
        <w:numPr>
          <w:ilvl w:val="0"/>
          <w:numId w:val="47"/>
        </w:numPr>
        <w:spacing w:after="0" w:line="276" w:lineRule="auto"/>
        <w:ind w:left="0" w:right="0" w:firstLine="0"/>
        <w:rPr>
          <w:color w:val="auto"/>
          <w:sz w:val="24"/>
          <w:szCs w:val="24"/>
        </w:rPr>
      </w:pPr>
      <w:r w:rsidRPr="00773CE2">
        <w:rPr>
          <w:color w:val="auto"/>
          <w:sz w:val="24"/>
          <w:szCs w:val="24"/>
        </w:rPr>
        <w:t xml:space="preserve">Wireframe yarating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Wireframe - vizual loyiha konturi u</w:t>
      </w:r>
      <w:r w:rsidRPr="00773CE2">
        <w:rPr>
          <w:color w:val="auto"/>
          <w:sz w:val="24"/>
          <w:szCs w:val="24"/>
          <w:lang w:val="en-US"/>
        </w:rPr>
        <w:t>chun texnik atama. Bu haqiqiy dizayn jarayonidagi birinchi qadamdir. Bu tayyor mahsulot tayyor bo'lganda qanday ko'rinishini tushunishga yordam beradi. Istalganini olishdan oldin simli ramka dizayni bir necha bosqich va tahrirlarni talab qilishi mumkin. Di</w:t>
      </w:r>
      <w:r w:rsidRPr="00773CE2">
        <w:rPr>
          <w:color w:val="auto"/>
          <w:sz w:val="24"/>
          <w:szCs w:val="24"/>
          <w:lang w:val="en-US"/>
        </w:rPr>
        <w:t>zayner dastlab infografikaning yo'nalishini tushunmasligi mumkin</w:t>
      </w:r>
      <w:r w:rsidR="002309D8" w:rsidRPr="00773CE2">
        <w:rPr>
          <w:color w:val="auto"/>
          <w:sz w:val="24"/>
          <w:szCs w:val="24"/>
          <w:lang w:val="en-US"/>
        </w:rPr>
        <w:t xml:space="preserve"> </w:t>
      </w:r>
      <w:r w:rsidRPr="00773CE2">
        <w:rPr>
          <w:color w:val="auto"/>
          <w:sz w:val="24"/>
          <w:szCs w:val="24"/>
          <w:lang w:val="en-US"/>
        </w:rPr>
        <w:t xml:space="preserve">va siz o'chirmoqchi bo'lgan elementlarni qo'shishi mumkin.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 xml:space="preserve">Dizaynerlar loyihaning yo'nalishini chinakam tushunishlari uchun g'oyalar bosqichidan boshlab loyihada ishtirok etsalar, bu kamroq </w:t>
      </w:r>
      <w:r w:rsidRPr="00773CE2">
        <w:rPr>
          <w:color w:val="auto"/>
          <w:sz w:val="24"/>
          <w:szCs w:val="24"/>
          <w:lang w:val="en-US"/>
        </w:rPr>
        <w:t xml:space="preserve">bo'lishi mumkin. </w:t>
      </w:r>
      <w:r w:rsidRPr="00773CE2">
        <w:rPr>
          <w:color w:val="auto"/>
          <w:sz w:val="24"/>
          <w:szCs w:val="24"/>
        </w:rPr>
        <w:t xml:space="preserve">Bu simli ramka fazasini qisqartirish imkoniyatini oshirishi mumkin. </w:t>
      </w:r>
    </w:p>
    <w:p w:rsidR="00B45E59" w:rsidRPr="00773CE2" w:rsidRDefault="006F205B">
      <w:pPr>
        <w:numPr>
          <w:ilvl w:val="0"/>
          <w:numId w:val="47"/>
        </w:numPr>
        <w:spacing w:after="0" w:line="276" w:lineRule="auto"/>
        <w:ind w:left="0" w:right="0" w:firstLine="0"/>
        <w:rPr>
          <w:color w:val="auto"/>
          <w:sz w:val="24"/>
          <w:szCs w:val="24"/>
        </w:rPr>
      </w:pPr>
      <w:r w:rsidRPr="00773CE2">
        <w:rPr>
          <w:color w:val="auto"/>
          <w:sz w:val="24"/>
          <w:szCs w:val="24"/>
        </w:rPr>
        <w:t xml:space="preserve">Dizaynni ishlab chiqish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Wireframe ma'qullangandan so'ng siz an'anaviy dizayn jarayonini boshlashingiz mumkin. Bu haqiqiy</w:t>
      </w:r>
      <w:r w:rsidR="002309D8" w:rsidRPr="00773CE2">
        <w:rPr>
          <w:color w:val="auto"/>
          <w:sz w:val="24"/>
          <w:szCs w:val="24"/>
          <w:lang w:val="en-US"/>
        </w:rPr>
        <w:t xml:space="preserve"> </w:t>
      </w:r>
      <w:r w:rsidRPr="00773CE2">
        <w:rPr>
          <w:color w:val="auto"/>
          <w:sz w:val="24"/>
          <w:szCs w:val="24"/>
          <w:lang w:val="en-US"/>
        </w:rPr>
        <w:t>infografika</w:t>
      </w:r>
      <w:r w:rsidR="002309D8" w:rsidRPr="00773CE2">
        <w:rPr>
          <w:color w:val="auto"/>
          <w:sz w:val="24"/>
          <w:szCs w:val="24"/>
          <w:lang w:val="en-US"/>
        </w:rPr>
        <w:t xml:space="preserve"> </w:t>
      </w:r>
      <w:r w:rsidRPr="00773CE2">
        <w:rPr>
          <w:color w:val="auto"/>
          <w:sz w:val="24"/>
          <w:szCs w:val="24"/>
          <w:lang w:val="en-US"/>
        </w:rPr>
        <w:t xml:space="preserve">shakllanadigan bosqich. Barcha </w:t>
      </w:r>
      <w:r w:rsidRPr="00773CE2">
        <w:rPr>
          <w:color w:val="auto"/>
          <w:sz w:val="24"/>
          <w:szCs w:val="24"/>
          <w:lang w:val="en-US"/>
        </w:rPr>
        <w:t>ma'lumotlar va matn vizual elementlar bilan birlashtirilib, auditoriyangiz veb-saytingizga, ijtimoiy tarmoqqa yoki xost joylashgan joyga tashrif buyurganida ko'radigan qismni yaratadi. Grafik dizaynerlar siz qidirayotgan asarni aniq ishlab chiqish uchun o'</w:t>
      </w:r>
      <w:r w:rsidRPr="00773CE2">
        <w:rPr>
          <w:color w:val="auto"/>
          <w:sz w:val="24"/>
          <w:szCs w:val="24"/>
          <w:lang w:val="en-US"/>
        </w:rPr>
        <w:t xml:space="preserve">zlarining mahoratlari, fotosuratlari va boshqa raqamli ijodiy vositalaridan foydalanadilar. </w:t>
      </w:r>
    </w:p>
    <w:p w:rsidR="00B45E59" w:rsidRPr="00773CE2" w:rsidRDefault="006F205B">
      <w:pPr>
        <w:numPr>
          <w:ilvl w:val="0"/>
          <w:numId w:val="47"/>
        </w:numPr>
        <w:spacing w:after="0" w:line="276" w:lineRule="auto"/>
        <w:ind w:left="0" w:right="0" w:firstLine="0"/>
        <w:rPr>
          <w:color w:val="auto"/>
          <w:sz w:val="24"/>
          <w:szCs w:val="24"/>
        </w:rPr>
      </w:pPr>
      <w:r w:rsidRPr="00773CE2">
        <w:rPr>
          <w:color w:val="auto"/>
          <w:sz w:val="24"/>
          <w:szCs w:val="24"/>
        </w:rPr>
        <w:t xml:space="preserve">Kerakli tuzatishlarni kiriting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Dizayningizni nashr qilishdan oldin uni diqqat bilan ko'rib chiqish va tahrirlash muhimdir. Sayqallangan infografikadagi eng kichik</w:t>
      </w:r>
      <w:r w:rsidRPr="00773CE2">
        <w:rPr>
          <w:color w:val="auto"/>
          <w:sz w:val="24"/>
          <w:szCs w:val="24"/>
        </w:rPr>
        <w:t xml:space="preserve"> tafsilot</w:t>
      </w:r>
      <w:r w:rsidR="002309D8" w:rsidRPr="00773CE2">
        <w:rPr>
          <w:color w:val="auto"/>
          <w:sz w:val="24"/>
          <w:szCs w:val="24"/>
        </w:rPr>
        <w:t xml:space="preserve"> </w:t>
      </w:r>
      <w:r w:rsidRPr="00773CE2">
        <w:rPr>
          <w:color w:val="auto"/>
          <w:sz w:val="24"/>
          <w:szCs w:val="24"/>
        </w:rPr>
        <w:t xml:space="preserve">konvertatsiya olish yoki olmaslik o'rtasidagi farq bo'lishi mumkin. Loyihaning boshidan oxirigacha butun jamoa bo'lsa, kontentingiz chop etishga tayyor bo'lgunga qadar ko'rib chiqish va qayta ko'rib chiqish muddati bir necha kun </w:t>
      </w:r>
      <w:r w:rsidRPr="00773CE2">
        <w:rPr>
          <w:color w:val="auto"/>
          <w:sz w:val="24"/>
          <w:szCs w:val="24"/>
        </w:rPr>
        <w:lastRenderedPageBreak/>
        <w:t>o'tishi mumkin. Y</w:t>
      </w:r>
      <w:r w:rsidRPr="00773CE2">
        <w:rPr>
          <w:color w:val="auto"/>
          <w:sz w:val="24"/>
          <w:szCs w:val="24"/>
        </w:rPr>
        <w:t>ozish bosqichida va simli ramka bosqichida tahrirlashning uzoqroq bosqichlaridan o'tish qayta ko'rib chiqish jarayonini tezlashtirishi mumkin. Qayta ko'rib chiqish bosqichini sifat kafolati sifatida tasavvur qiling. Bu katta kontentni qayta tiklashdan ko'r</w:t>
      </w:r>
      <w:r w:rsidRPr="00773CE2">
        <w:rPr>
          <w:color w:val="auto"/>
          <w:sz w:val="24"/>
          <w:szCs w:val="24"/>
        </w:rPr>
        <w:t xml:space="preserve">a kichik xatolarni tekshirish haqida.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Infografikani loyihalash bo'yicha maslahatlar</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Infografikangizni loyihalashda sizga yordam berish uchun ushbu maslahatlardan foydalaning</w:t>
      </w:r>
      <w:r w:rsidR="002309D8" w:rsidRPr="00773CE2">
        <w:rPr>
          <w:color w:val="auto"/>
          <w:sz w:val="24"/>
          <w:szCs w:val="24"/>
          <w:lang w:val="en-US"/>
        </w:rPr>
        <w:t xml:space="preserve"> </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Tashkilotga e'tibor bering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Infografika</w:t>
      </w:r>
      <w:r w:rsidR="002309D8" w:rsidRPr="00773CE2">
        <w:rPr>
          <w:color w:val="auto"/>
          <w:sz w:val="24"/>
          <w:szCs w:val="24"/>
          <w:lang w:val="en-US"/>
        </w:rPr>
        <w:t xml:space="preserve"> </w:t>
      </w:r>
      <w:r w:rsidRPr="00773CE2">
        <w:rPr>
          <w:color w:val="auto"/>
          <w:sz w:val="24"/>
          <w:szCs w:val="24"/>
          <w:lang w:val="en-US"/>
        </w:rPr>
        <w:t>ko'plab ma'lumotlarni taqdim etadi, s</w:t>
      </w:r>
      <w:r w:rsidRPr="00773CE2">
        <w:rPr>
          <w:color w:val="auto"/>
          <w:sz w:val="24"/>
          <w:szCs w:val="24"/>
          <w:lang w:val="en-US"/>
        </w:rPr>
        <w:t>huning uchun tashkilot muhim ahamiyatga ega. Agar siz juda keng mavzuni yoritsangiz va bir-biriga bog'liq bo'lmagan faktlarni kiritsangiz, bu sizning auditoriyangizni chalkashtirib yuborishi mumkin. O'zingizning</w:t>
      </w:r>
      <w:r w:rsidR="002309D8" w:rsidRPr="00773CE2">
        <w:rPr>
          <w:color w:val="auto"/>
          <w:sz w:val="24"/>
          <w:szCs w:val="24"/>
          <w:lang w:val="en-US"/>
        </w:rPr>
        <w:t xml:space="preserve"> </w:t>
      </w:r>
      <w:r w:rsidRPr="00773CE2">
        <w:rPr>
          <w:color w:val="auto"/>
          <w:sz w:val="24"/>
          <w:szCs w:val="24"/>
          <w:lang w:val="en-US"/>
        </w:rPr>
        <w:t>infografikangiz bilan aytib bermoqchi bo'lga</w:t>
      </w:r>
      <w:r w:rsidRPr="00773CE2">
        <w:rPr>
          <w:color w:val="auto"/>
          <w:sz w:val="24"/>
          <w:szCs w:val="24"/>
          <w:lang w:val="en-US"/>
        </w:rPr>
        <w:t>n voqeani</w:t>
      </w:r>
      <w:r w:rsidR="002309D8" w:rsidRPr="00773CE2">
        <w:rPr>
          <w:color w:val="auto"/>
          <w:sz w:val="24"/>
          <w:szCs w:val="24"/>
          <w:lang w:val="en-US"/>
        </w:rPr>
        <w:t xml:space="preserve"> </w:t>
      </w:r>
      <w:r w:rsidRPr="00773CE2">
        <w:rPr>
          <w:color w:val="auto"/>
          <w:sz w:val="24"/>
          <w:szCs w:val="24"/>
          <w:lang w:val="en-US"/>
        </w:rPr>
        <w:t>boshidan oxirigacha ko'rib chiqing va uni oqim uchun ko'rib chiqing. Hikoyani aytib berish uchun barcha ma'lumotlaringiz va ma'lumotlaringiz kerakmi? Birortasini olib tashlay olasizmi va</w:t>
      </w:r>
      <w:r w:rsidR="002309D8" w:rsidRPr="00773CE2">
        <w:rPr>
          <w:color w:val="auto"/>
          <w:sz w:val="24"/>
          <w:szCs w:val="24"/>
          <w:lang w:val="en-US"/>
        </w:rPr>
        <w:t xml:space="preserve"> </w:t>
      </w:r>
      <w:r w:rsidRPr="00773CE2">
        <w:rPr>
          <w:color w:val="auto"/>
          <w:sz w:val="24"/>
          <w:szCs w:val="24"/>
          <w:lang w:val="en-US"/>
        </w:rPr>
        <w:t>infografika</w:t>
      </w:r>
      <w:r w:rsidR="002309D8" w:rsidRPr="00773CE2">
        <w:rPr>
          <w:color w:val="auto"/>
          <w:sz w:val="24"/>
          <w:szCs w:val="24"/>
          <w:lang w:val="en-US"/>
        </w:rPr>
        <w:t xml:space="preserve"> </w:t>
      </w:r>
      <w:r w:rsidRPr="00773CE2">
        <w:rPr>
          <w:color w:val="auto"/>
          <w:sz w:val="24"/>
          <w:szCs w:val="24"/>
          <w:lang w:val="en-US"/>
        </w:rPr>
        <w:t>hali ham mantiqiy bo'ladimi? Mavzu haqida qisqa</w:t>
      </w:r>
      <w:r w:rsidRPr="00773CE2">
        <w:rPr>
          <w:color w:val="auto"/>
          <w:sz w:val="24"/>
          <w:szCs w:val="24"/>
          <w:lang w:val="en-US"/>
        </w:rPr>
        <w:t xml:space="preserve">cha ma'lumot berish uchun keraksiz qismlarni o'chiring.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Kontentingizni saqlang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Raqamli ijodiy loyiha ustida ishlayotganingizda, ishingizni tez-tez saqlang. Jarayon davomida qayta-qayta saqlash kompyuterdagi nosozliklar, internetdagi uzilishlar yoki boshq</w:t>
      </w:r>
      <w:r w:rsidRPr="00773CE2">
        <w:rPr>
          <w:color w:val="auto"/>
          <w:sz w:val="24"/>
          <w:szCs w:val="24"/>
          <w:lang w:val="en-US"/>
        </w:rPr>
        <w:t xml:space="preserve">a texnik muammolarda ishingizni saqlab qolishga yordam beradi. Ishingizni bir nechta joyda va formatlarda, jumladan, qurilmangizda va bulutda saqlashni o'ylab ko'ring. Bu asl fayl buzilgan taqdirda zaxira nusxasini olish imkonini beradi. Agar ishingizning </w:t>
      </w:r>
      <w:r w:rsidRPr="00773CE2">
        <w:rPr>
          <w:color w:val="auto"/>
          <w:sz w:val="24"/>
          <w:szCs w:val="24"/>
          <w:lang w:val="en-US"/>
        </w:rPr>
        <w:t xml:space="preserve">oldingi versiyasiga qaytishingiz kerak bo'lsa, bir nechta joy va formatda saqlash ham yordam beradi.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O'quvchilarning e'tiborlari qisqaroq bo'lgan raqamli dunyoda</w:t>
      </w:r>
      <w:r w:rsidR="002309D8" w:rsidRPr="00773CE2">
        <w:rPr>
          <w:color w:val="auto"/>
          <w:sz w:val="24"/>
          <w:szCs w:val="24"/>
          <w:lang w:val="en-US"/>
        </w:rPr>
        <w:t xml:space="preserve"> </w:t>
      </w:r>
      <w:r w:rsidRPr="00773CE2">
        <w:rPr>
          <w:color w:val="auto"/>
          <w:sz w:val="24"/>
          <w:szCs w:val="24"/>
          <w:lang w:val="en-US"/>
        </w:rPr>
        <w:t>infografika</w:t>
      </w:r>
      <w:r w:rsidR="002309D8" w:rsidRPr="00773CE2">
        <w:rPr>
          <w:color w:val="auto"/>
          <w:sz w:val="24"/>
          <w:szCs w:val="24"/>
          <w:lang w:val="en-US"/>
        </w:rPr>
        <w:t xml:space="preserve"> </w:t>
      </w:r>
      <w:r w:rsidRPr="00773CE2">
        <w:rPr>
          <w:color w:val="auto"/>
          <w:sz w:val="24"/>
          <w:szCs w:val="24"/>
          <w:lang w:val="en-US"/>
        </w:rPr>
        <w:t>hikoyalaringizni aytib berishning foydali usullaridir. Sizning qiziqarli statisti</w:t>
      </w:r>
      <w:r w:rsidRPr="00773CE2">
        <w:rPr>
          <w:color w:val="auto"/>
          <w:sz w:val="24"/>
          <w:szCs w:val="24"/>
          <w:lang w:val="en-US"/>
        </w:rPr>
        <w:t xml:space="preserve">k ma'lumotlaringiz va hikoyangiz vizuallarni tashrif buyuruvchilaringiz uchun esda qolarli qilish va ularni brendga sodiq mijozlar yoki o'quvchilarga aylantirishga yordam beradi.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 xml:space="preserve">Infografika yaratishga yordam beruvchi juda ko’plab dasturlar mavjud. </w:t>
      </w:r>
      <w:r w:rsidRPr="00773CE2">
        <w:rPr>
          <w:color w:val="auto"/>
          <w:sz w:val="24"/>
          <w:szCs w:val="24"/>
        </w:rPr>
        <w:t>Ular o</w:t>
      </w:r>
      <w:r w:rsidRPr="00773CE2">
        <w:rPr>
          <w:color w:val="auto"/>
          <w:sz w:val="24"/>
          <w:szCs w:val="24"/>
        </w:rPr>
        <w:t xml:space="preserve">rasida eng foydalailari quyidagilar: </w:t>
      </w:r>
    </w:p>
    <w:p w:rsidR="00B45E59" w:rsidRPr="00773CE2" w:rsidRDefault="006F205B">
      <w:pPr>
        <w:numPr>
          <w:ilvl w:val="0"/>
          <w:numId w:val="48"/>
        </w:numPr>
        <w:spacing w:after="0" w:line="276" w:lineRule="auto"/>
        <w:ind w:left="0" w:right="0" w:firstLine="0"/>
        <w:jc w:val="left"/>
        <w:rPr>
          <w:color w:val="auto"/>
          <w:sz w:val="24"/>
          <w:szCs w:val="24"/>
        </w:rPr>
      </w:pPr>
      <w:r w:rsidRPr="00773CE2">
        <w:rPr>
          <w:color w:val="auto"/>
          <w:sz w:val="24"/>
          <w:szCs w:val="24"/>
        </w:rPr>
        <w:t xml:space="preserve">Canva </w:t>
      </w:r>
    </w:p>
    <w:p w:rsidR="00B45E59" w:rsidRPr="00773CE2" w:rsidRDefault="006F205B">
      <w:pPr>
        <w:numPr>
          <w:ilvl w:val="0"/>
          <w:numId w:val="48"/>
        </w:numPr>
        <w:spacing w:after="0" w:line="276" w:lineRule="auto"/>
        <w:ind w:left="0" w:right="0" w:firstLine="0"/>
        <w:jc w:val="left"/>
        <w:rPr>
          <w:color w:val="auto"/>
          <w:sz w:val="24"/>
          <w:szCs w:val="24"/>
        </w:rPr>
      </w:pPr>
      <w:r w:rsidRPr="00773CE2">
        <w:rPr>
          <w:color w:val="auto"/>
          <w:sz w:val="24"/>
          <w:szCs w:val="24"/>
        </w:rPr>
        <w:t xml:space="preserve">Venngage </w:t>
      </w:r>
    </w:p>
    <w:p w:rsidR="00B45E59" w:rsidRPr="00773CE2" w:rsidRDefault="006F205B">
      <w:pPr>
        <w:numPr>
          <w:ilvl w:val="0"/>
          <w:numId w:val="48"/>
        </w:numPr>
        <w:spacing w:after="0" w:line="276" w:lineRule="auto"/>
        <w:ind w:left="0" w:right="0" w:firstLine="0"/>
        <w:jc w:val="left"/>
        <w:rPr>
          <w:color w:val="auto"/>
          <w:sz w:val="24"/>
          <w:szCs w:val="24"/>
        </w:rPr>
      </w:pPr>
      <w:r w:rsidRPr="00773CE2">
        <w:rPr>
          <w:color w:val="auto"/>
          <w:sz w:val="24"/>
          <w:szCs w:val="24"/>
        </w:rPr>
        <w:t xml:space="preserve">Piktochart </w:t>
      </w:r>
    </w:p>
    <w:p w:rsidR="00B45E59" w:rsidRPr="00773CE2" w:rsidRDefault="006F205B">
      <w:pPr>
        <w:numPr>
          <w:ilvl w:val="0"/>
          <w:numId w:val="48"/>
        </w:numPr>
        <w:spacing w:after="0" w:line="276" w:lineRule="auto"/>
        <w:ind w:left="0" w:right="0" w:firstLine="0"/>
        <w:jc w:val="left"/>
        <w:rPr>
          <w:color w:val="auto"/>
          <w:sz w:val="24"/>
          <w:szCs w:val="24"/>
        </w:rPr>
      </w:pPr>
      <w:r w:rsidRPr="00773CE2">
        <w:rPr>
          <w:color w:val="auto"/>
          <w:sz w:val="24"/>
          <w:szCs w:val="24"/>
        </w:rPr>
        <w:t xml:space="preserve">easel.ly </w:t>
      </w:r>
    </w:p>
    <w:p w:rsidR="00B45E59" w:rsidRPr="00773CE2" w:rsidRDefault="006F205B">
      <w:pPr>
        <w:numPr>
          <w:ilvl w:val="0"/>
          <w:numId w:val="48"/>
        </w:numPr>
        <w:spacing w:after="0" w:line="276" w:lineRule="auto"/>
        <w:ind w:left="0" w:right="0" w:firstLine="0"/>
        <w:jc w:val="left"/>
        <w:rPr>
          <w:color w:val="auto"/>
          <w:sz w:val="24"/>
          <w:szCs w:val="24"/>
        </w:rPr>
      </w:pPr>
      <w:r w:rsidRPr="00773CE2">
        <w:rPr>
          <w:color w:val="auto"/>
          <w:sz w:val="24"/>
          <w:szCs w:val="24"/>
        </w:rPr>
        <w:t xml:space="preserve">Visme </w:t>
      </w:r>
    </w:p>
    <w:p w:rsidR="00B45E59" w:rsidRPr="00773CE2" w:rsidRDefault="006F205B">
      <w:pPr>
        <w:numPr>
          <w:ilvl w:val="0"/>
          <w:numId w:val="48"/>
        </w:numPr>
        <w:spacing w:after="0" w:line="276" w:lineRule="auto"/>
        <w:ind w:left="0" w:right="0" w:firstLine="0"/>
        <w:jc w:val="left"/>
        <w:rPr>
          <w:color w:val="auto"/>
          <w:sz w:val="24"/>
          <w:szCs w:val="24"/>
        </w:rPr>
      </w:pPr>
      <w:r w:rsidRPr="00773CE2">
        <w:rPr>
          <w:color w:val="auto"/>
          <w:sz w:val="24"/>
          <w:szCs w:val="24"/>
        </w:rPr>
        <w:t xml:space="preserve">Infogram </w:t>
      </w:r>
    </w:p>
    <w:p w:rsidR="00B45E59" w:rsidRPr="00773CE2" w:rsidRDefault="006F205B">
      <w:pPr>
        <w:numPr>
          <w:ilvl w:val="0"/>
          <w:numId w:val="48"/>
        </w:numPr>
        <w:spacing w:after="0" w:line="276" w:lineRule="auto"/>
        <w:ind w:left="0" w:right="0" w:firstLine="0"/>
        <w:jc w:val="left"/>
        <w:rPr>
          <w:color w:val="auto"/>
          <w:sz w:val="24"/>
          <w:szCs w:val="24"/>
        </w:rPr>
      </w:pPr>
      <w:r w:rsidRPr="00773CE2">
        <w:rPr>
          <w:color w:val="auto"/>
          <w:sz w:val="24"/>
          <w:szCs w:val="24"/>
        </w:rPr>
        <w:t xml:space="preserve">Vizualize.me </w:t>
      </w:r>
    </w:p>
    <w:p w:rsidR="00B45E59" w:rsidRPr="00773CE2" w:rsidRDefault="006F205B">
      <w:pPr>
        <w:numPr>
          <w:ilvl w:val="0"/>
          <w:numId w:val="48"/>
        </w:numPr>
        <w:spacing w:after="0" w:line="276" w:lineRule="auto"/>
        <w:ind w:left="0" w:right="0" w:firstLine="0"/>
        <w:jc w:val="left"/>
        <w:rPr>
          <w:color w:val="auto"/>
          <w:sz w:val="24"/>
          <w:szCs w:val="24"/>
        </w:rPr>
      </w:pPr>
      <w:r w:rsidRPr="00773CE2">
        <w:rPr>
          <w:color w:val="auto"/>
          <w:sz w:val="24"/>
          <w:szCs w:val="24"/>
        </w:rPr>
        <w:t xml:space="preserve">Snappa </w:t>
      </w:r>
    </w:p>
    <w:p w:rsidR="00B45E59" w:rsidRPr="00773CE2" w:rsidRDefault="006F205B">
      <w:pPr>
        <w:numPr>
          <w:ilvl w:val="0"/>
          <w:numId w:val="48"/>
        </w:numPr>
        <w:spacing w:after="0" w:line="276" w:lineRule="auto"/>
        <w:ind w:left="0" w:right="0" w:firstLine="0"/>
        <w:jc w:val="left"/>
        <w:rPr>
          <w:color w:val="auto"/>
          <w:sz w:val="24"/>
          <w:szCs w:val="24"/>
        </w:rPr>
      </w:pPr>
      <w:r w:rsidRPr="00773CE2">
        <w:rPr>
          <w:color w:val="auto"/>
          <w:sz w:val="24"/>
          <w:szCs w:val="24"/>
        </w:rPr>
        <w:t xml:space="preserve">Animaker </w:t>
      </w:r>
    </w:p>
    <w:p w:rsidR="00B45E59" w:rsidRPr="00773CE2" w:rsidRDefault="006F205B">
      <w:pPr>
        <w:numPr>
          <w:ilvl w:val="0"/>
          <w:numId w:val="48"/>
        </w:numPr>
        <w:spacing w:after="0" w:line="276" w:lineRule="auto"/>
        <w:ind w:left="0" w:right="0" w:firstLine="0"/>
        <w:jc w:val="left"/>
        <w:rPr>
          <w:color w:val="auto"/>
          <w:sz w:val="24"/>
          <w:szCs w:val="24"/>
        </w:rPr>
      </w:pPr>
      <w:r w:rsidRPr="00773CE2">
        <w:rPr>
          <w:color w:val="auto"/>
          <w:sz w:val="24"/>
          <w:szCs w:val="24"/>
        </w:rPr>
        <w:t xml:space="preserve">BeFunky </w:t>
      </w:r>
    </w:p>
    <w:p w:rsidR="00B45E59" w:rsidRPr="00773CE2" w:rsidRDefault="006F205B">
      <w:pPr>
        <w:numPr>
          <w:ilvl w:val="0"/>
          <w:numId w:val="48"/>
        </w:numPr>
        <w:spacing w:after="0" w:line="276" w:lineRule="auto"/>
        <w:ind w:left="0" w:right="0" w:firstLine="0"/>
        <w:jc w:val="left"/>
        <w:rPr>
          <w:color w:val="auto"/>
          <w:sz w:val="24"/>
          <w:szCs w:val="24"/>
        </w:rPr>
      </w:pPr>
      <w:r w:rsidRPr="00773CE2">
        <w:rPr>
          <w:color w:val="auto"/>
          <w:sz w:val="24"/>
          <w:szCs w:val="24"/>
        </w:rPr>
        <w:t xml:space="preserve">Biteable </w:t>
      </w:r>
    </w:p>
    <w:p w:rsidR="00B45E59" w:rsidRPr="00773CE2" w:rsidRDefault="006F205B">
      <w:pPr>
        <w:numPr>
          <w:ilvl w:val="0"/>
          <w:numId w:val="48"/>
        </w:numPr>
        <w:spacing w:after="0" w:line="276" w:lineRule="auto"/>
        <w:ind w:left="0" w:right="0" w:firstLine="0"/>
        <w:jc w:val="left"/>
        <w:rPr>
          <w:color w:val="auto"/>
          <w:sz w:val="24"/>
          <w:szCs w:val="24"/>
        </w:rPr>
      </w:pPr>
      <w:r w:rsidRPr="00773CE2">
        <w:rPr>
          <w:color w:val="auto"/>
          <w:sz w:val="24"/>
          <w:szCs w:val="24"/>
        </w:rPr>
        <w:t xml:space="preserve">Mind the Graph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pBdr>
          <w:top w:val="single" w:sz="4" w:space="0" w:color="000000"/>
          <w:left w:val="single" w:sz="4" w:space="0" w:color="000000"/>
          <w:bottom w:val="single" w:sz="4" w:space="0" w:color="000000"/>
          <w:right w:val="single" w:sz="4" w:space="0" w:color="000000"/>
        </w:pBdr>
        <w:spacing w:after="0" w:line="276" w:lineRule="auto"/>
        <w:ind w:left="0" w:right="0" w:firstLine="0"/>
        <w:jc w:val="center"/>
        <w:rPr>
          <w:color w:val="auto"/>
          <w:sz w:val="24"/>
          <w:szCs w:val="24"/>
        </w:rPr>
      </w:pPr>
      <w:r w:rsidRPr="00773CE2">
        <w:rPr>
          <w:b/>
          <w:color w:val="auto"/>
          <w:sz w:val="24"/>
          <w:szCs w:val="24"/>
        </w:rPr>
        <w:lastRenderedPageBreak/>
        <w:t xml:space="preserve">INFOGRAFIK NA’MUNALAR: </w:t>
      </w:r>
    </w:p>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mc:AlternateContent>
          <mc:Choice Requires="wpg">
            <w:drawing>
              <wp:inline distT="0" distB="0" distL="0" distR="0" wp14:anchorId="13D882D7" wp14:editId="7420402E">
                <wp:extent cx="5729300" cy="3794338"/>
                <wp:effectExtent l="0" t="0" r="0" b="0"/>
                <wp:docPr id="410694" name="Group 410694"/>
                <wp:cNvGraphicFramePr/>
                <a:graphic xmlns:a="http://schemas.openxmlformats.org/drawingml/2006/main">
                  <a:graphicData uri="http://schemas.microsoft.com/office/word/2010/wordprocessingGroup">
                    <wpg:wgp>
                      <wpg:cNvGrpSpPr/>
                      <wpg:grpSpPr>
                        <a:xfrm>
                          <a:off x="0" y="0"/>
                          <a:ext cx="5729300" cy="3794338"/>
                          <a:chOff x="0" y="0"/>
                          <a:chExt cx="5729300" cy="3794338"/>
                        </a:xfrm>
                      </wpg:grpSpPr>
                      <wps:wsp>
                        <wps:cNvPr id="25668" name="Rectangle 25668"/>
                        <wps:cNvSpPr/>
                        <wps:spPr>
                          <a:xfrm>
                            <a:off x="2073605" y="3259993"/>
                            <a:ext cx="2027" cy="8975"/>
                          </a:xfrm>
                          <a:prstGeom prst="rect">
                            <a:avLst/>
                          </a:prstGeom>
                          <a:ln>
                            <a:noFill/>
                          </a:ln>
                        </wps:spPr>
                        <wps:txbx>
                          <w:txbxContent>
                            <w:p w:rsidR="00B45E59" w:rsidRDefault="006F205B">
                              <w:pPr>
                                <w:spacing w:after="160" w:line="259" w:lineRule="auto"/>
                                <w:ind w:left="0" w:right="0" w:firstLine="0"/>
                                <w:jc w:val="left"/>
                              </w:pPr>
                              <w:r>
                                <w:rPr>
                                  <w:sz w:val="2"/>
                                </w:rPr>
                                <w:t xml:space="preserve"> </w:t>
                              </w:r>
                            </w:p>
                          </w:txbxContent>
                        </wps:txbx>
                        <wps:bodyPr horzOverflow="overflow" vert="horz" lIns="0" tIns="0" rIns="0" bIns="0" rtlCol="0">
                          <a:noAutofit/>
                        </wps:bodyPr>
                      </wps:wsp>
                      <wps:wsp>
                        <wps:cNvPr id="25669" name="Rectangle 25669"/>
                        <wps:cNvSpPr/>
                        <wps:spPr>
                          <a:xfrm>
                            <a:off x="4210761" y="3354481"/>
                            <a:ext cx="2027" cy="8975"/>
                          </a:xfrm>
                          <a:prstGeom prst="rect">
                            <a:avLst/>
                          </a:prstGeom>
                          <a:ln>
                            <a:noFill/>
                          </a:ln>
                        </wps:spPr>
                        <wps:txbx>
                          <w:txbxContent>
                            <w:p w:rsidR="00B45E59" w:rsidRDefault="006F205B">
                              <w:pPr>
                                <w:spacing w:after="160" w:line="259" w:lineRule="auto"/>
                                <w:ind w:left="0" w:right="0" w:firstLine="0"/>
                                <w:jc w:val="left"/>
                              </w:pPr>
                              <w:r>
                                <w:rPr>
                                  <w:sz w:val="2"/>
                                </w:rPr>
                                <w:t xml:space="preserve"> </w:t>
                              </w:r>
                            </w:p>
                          </w:txbxContent>
                        </wps:txbx>
                        <wps:bodyPr horzOverflow="overflow" vert="horz" lIns="0" tIns="0" rIns="0" bIns="0" rtlCol="0">
                          <a:noAutofit/>
                        </wps:bodyPr>
                      </wps:wsp>
                      <wps:wsp>
                        <wps:cNvPr id="25670" name="Rectangle 25670"/>
                        <wps:cNvSpPr/>
                        <wps:spPr>
                          <a:xfrm>
                            <a:off x="5656148" y="3372769"/>
                            <a:ext cx="2027" cy="8975"/>
                          </a:xfrm>
                          <a:prstGeom prst="rect">
                            <a:avLst/>
                          </a:prstGeom>
                          <a:ln>
                            <a:noFill/>
                          </a:ln>
                        </wps:spPr>
                        <wps:txbx>
                          <w:txbxContent>
                            <w:p w:rsidR="00B45E59" w:rsidRDefault="006F205B">
                              <w:pPr>
                                <w:spacing w:after="160" w:line="259" w:lineRule="auto"/>
                                <w:ind w:left="0" w:right="0" w:firstLine="0"/>
                                <w:jc w:val="left"/>
                              </w:pPr>
                              <w:r>
                                <w:rPr>
                                  <w:sz w:val="2"/>
                                </w:rPr>
                                <w:t xml:space="preserve"> </w:t>
                              </w:r>
                            </w:p>
                          </w:txbxContent>
                        </wps:txbx>
                        <wps:bodyPr horzOverflow="overflow" vert="horz" lIns="0" tIns="0" rIns="0" bIns="0" rtlCol="0">
                          <a:noAutofit/>
                        </wps:bodyPr>
                      </wps:wsp>
                      <wps:wsp>
                        <wps:cNvPr id="460846" name="Shape 46084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847" name="Shape 460847"/>
                        <wps:cNvSpPr/>
                        <wps:spPr>
                          <a:xfrm>
                            <a:off x="6096" y="0"/>
                            <a:ext cx="2131441" cy="9144"/>
                          </a:xfrm>
                          <a:custGeom>
                            <a:avLst/>
                            <a:gdLst/>
                            <a:ahLst/>
                            <a:cxnLst/>
                            <a:rect l="0" t="0" r="0" b="0"/>
                            <a:pathLst>
                              <a:path w="2131441" h="9144">
                                <a:moveTo>
                                  <a:pt x="0" y="0"/>
                                </a:moveTo>
                                <a:lnTo>
                                  <a:pt x="2131441" y="0"/>
                                </a:lnTo>
                                <a:lnTo>
                                  <a:pt x="21314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848" name="Shape 460848"/>
                        <wps:cNvSpPr/>
                        <wps:spPr>
                          <a:xfrm>
                            <a:off x="213761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849" name="Shape 460849"/>
                        <wps:cNvSpPr/>
                        <wps:spPr>
                          <a:xfrm>
                            <a:off x="2143709" y="0"/>
                            <a:ext cx="2134235" cy="9144"/>
                          </a:xfrm>
                          <a:custGeom>
                            <a:avLst/>
                            <a:gdLst/>
                            <a:ahLst/>
                            <a:cxnLst/>
                            <a:rect l="0" t="0" r="0" b="0"/>
                            <a:pathLst>
                              <a:path w="2134235" h="9144">
                                <a:moveTo>
                                  <a:pt x="0" y="0"/>
                                </a:moveTo>
                                <a:lnTo>
                                  <a:pt x="2134235" y="0"/>
                                </a:lnTo>
                                <a:lnTo>
                                  <a:pt x="21342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850" name="Shape 460850"/>
                        <wps:cNvSpPr/>
                        <wps:spPr>
                          <a:xfrm>
                            <a:off x="427781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851" name="Shape 460851"/>
                        <wps:cNvSpPr/>
                        <wps:spPr>
                          <a:xfrm>
                            <a:off x="4283914" y="0"/>
                            <a:ext cx="1439291" cy="9144"/>
                          </a:xfrm>
                          <a:custGeom>
                            <a:avLst/>
                            <a:gdLst/>
                            <a:ahLst/>
                            <a:cxnLst/>
                            <a:rect l="0" t="0" r="0" b="0"/>
                            <a:pathLst>
                              <a:path w="1439291" h="9144">
                                <a:moveTo>
                                  <a:pt x="0" y="0"/>
                                </a:moveTo>
                                <a:lnTo>
                                  <a:pt x="1439291" y="0"/>
                                </a:lnTo>
                                <a:lnTo>
                                  <a:pt x="14392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852" name="Shape 460852"/>
                        <wps:cNvSpPr/>
                        <wps:spPr>
                          <a:xfrm>
                            <a:off x="57232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853" name="Shape 460853"/>
                        <wps:cNvSpPr/>
                        <wps:spPr>
                          <a:xfrm>
                            <a:off x="0" y="6223"/>
                            <a:ext cx="9144" cy="3375025"/>
                          </a:xfrm>
                          <a:custGeom>
                            <a:avLst/>
                            <a:gdLst/>
                            <a:ahLst/>
                            <a:cxnLst/>
                            <a:rect l="0" t="0" r="0" b="0"/>
                            <a:pathLst>
                              <a:path w="9144" h="3375025">
                                <a:moveTo>
                                  <a:pt x="0" y="0"/>
                                </a:moveTo>
                                <a:lnTo>
                                  <a:pt x="9144" y="0"/>
                                </a:lnTo>
                                <a:lnTo>
                                  <a:pt x="9144" y="3375025"/>
                                </a:lnTo>
                                <a:lnTo>
                                  <a:pt x="0" y="33750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854" name="Shape 460854"/>
                        <wps:cNvSpPr/>
                        <wps:spPr>
                          <a:xfrm>
                            <a:off x="0" y="33812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855" name="Shape 460855"/>
                        <wps:cNvSpPr/>
                        <wps:spPr>
                          <a:xfrm>
                            <a:off x="6096" y="3381249"/>
                            <a:ext cx="2131441" cy="9144"/>
                          </a:xfrm>
                          <a:custGeom>
                            <a:avLst/>
                            <a:gdLst/>
                            <a:ahLst/>
                            <a:cxnLst/>
                            <a:rect l="0" t="0" r="0" b="0"/>
                            <a:pathLst>
                              <a:path w="2131441" h="9144">
                                <a:moveTo>
                                  <a:pt x="0" y="0"/>
                                </a:moveTo>
                                <a:lnTo>
                                  <a:pt x="2131441" y="0"/>
                                </a:lnTo>
                                <a:lnTo>
                                  <a:pt x="21314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856" name="Shape 460856"/>
                        <wps:cNvSpPr/>
                        <wps:spPr>
                          <a:xfrm>
                            <a:off x="2137613" y="6223"/>
                            <a:ext cx="9144" cy="3375025"/>
                          </a:xfrm>
                          <a:custGeom>
                            <a:avLst/>
                            <a:gdLst/>
                            <a:ahLst/>
                            <a:cxnLst/>
                            <a:rect l="0" t="0" r="0" b="0"/>
                            <a:pathLst>
                              <a:path w="9144" h="3375025">
                                <a:moveTo>
                                  <a:pt x="0" y="0"/>
                                </a:moveTo>
                                <a:lnTo>
                                  <a:pt x="9144" y="0"/>
                                </a:lnTo>
                                <a:lnTo>
                                  <a:pt x="9144" y="3375025"/>
                                </a:lnTo>
                                <a:lnTo>
                                  <a:pt x="0" y="33750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857" name="Shape 460857"/>
                        <wps:cNvSpPr/>
                        <wps:spPr>
                          <a:xfrm>
                            <a:off x="2137613" y="33812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858" name="Shape 460858"/>
                        <wps:cNvSpPr/>
                        <wps:spPr>
                          <a:xfrm>
                            <a:off x="2143709" y="3381249"/>
                            <a:ext cx="2134235" cy="9144"/>
                          </a:xfrm>
                          <a:custGeom>
                            <a:avLst/>
                            <a:gdLst/>
                            <a:ahLst/>
                            <a:cxnLst/>
                            <a:rect l="0" t="0" r="0" b="0"/>
                            <a:pathLst>
                              <a:path w="2134235" h="9144">
                                <a:moveTo>
                                  <a:pt x="0" y="0"/>
                                </a:moveTo>
                                <a:lnTo>
                                  <a:pt x="2134235" y="0"/>
                                </a:lnTo>
                                <a:lnTo>
                                  <a:pt x="21342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859" name="Shape 460859"/>
                        <wps:cNvSpPr/>
                        <wps:spPr>
                          <a:xfrm>
                            <a:off x="4277817" y="6223"/>
                            <a:ext cx="9144" cy="3375025"/>
                          </a:xfrm>
                          <a:custGeom>
                            <a:avLst/>
                            <a:gdLst/>
                            <a:ahLst/>
                            <a:cxnLst/>
                            <a:rect l="0" t="0" r="0" b="0"/>
                            <a:pathLst>
                              <a:path w="9144" h="3375025">
                                <a:moveTo>
                                  <a:pt x="0" y="0"/>
                                </a:moveTo>
                                <a:lnTo>
                                  <a:pt x="9144" y="0"/>
                                </a:lnTo>
                                <a:lnTo>
                                  <a:pt x="9144" y="3375025"/>
                                </a:lnTo>
                                <a:lnTo>
                                  <a:pt x="0" y="33750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860" name="Shape 460860"/>
                        <wps:cNvSpPr/>
                        <wps:spPr>
                          <a:xfrm>
                            <a:off x="4277817" y="33812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861" name="Shape 460861"/>
                        <wps:cNvSpPr/>
                        <wps:spPr>
                          <a:xfrm>
                            <a:off x="4283914" y="3381249"/>
                            <a:ext cx="1439291" cy="9144"/>
                          </a:xfrm>
                          <a:custGeom>
                            <a:avLst/>
                            <a:gdLst/>
                            <a:ahLst/>
                            <a:cxnLst/>
                            <a:rect l="0" t="0" r="0" b="0"/>
                            <a:pathLst>
                              <a:path w="1439291" h="9144">
                                <a:moveTo>
                                  <a:pt x="0" y="0"/>
                                </a:moveTo>
                                <a:lnTo>
                                  <a:pt x="1439291" y="0"/>
                                </a:lnTo>
                                <a:lnTo>
                                  <a:pt x="143929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862" name="Shape 460862"/>
                        <wps:cNvSpPr/>
                        <wps:spPr>
                          <a:xfrm>
                            <a:off x="5723204" y="6223"/>
                            <a:ext cx="9144" cy="3375025"/>
                          </a:xfrm>
                          <a:custGeom>
                            <a:avLst/>
                            <a:gdLst/>
                            <a:ahLst/>
                            <a:cxnLst/>
                            <a:rect l="0" t="0" r="0" b="0"/>
                            <a:pathLst>
                              <a:path w="9144" h="3375025">
                                <a:moveTo>
                                  <a:pt x="0" y="0"/>
                                </a:moveTo>
                                <a:lnTo>
                                  <a:pt x="9144" y="0"/>
                                </a:lnTo>
                                <a:lnTo>
                                  <a:pt x="9144" y="3375025"/>
                                </a:lnTo>
                                <a:lnTo>
                                  <a:pt x="0" y="33750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863" name="Shape 460863"/>
                        <wps:cNvSpPr/>
                        <wps:spPr>
                          <a:xfrm>
                            <a:off x="5723204" y="33812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693" name="Rectangle 25693"/>
                        <wps:cNvSpPr/>
                        <wps:spPr>
                          <a:xfrm>
                            <a:off x="451104" y="3394422"/>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25694" name="Rectangle 25694"/>
                        <wps:cNvSpPr/>
                        <wps:spPr>
                          <a:xfrm>
                            <a:off x="451104" y="3598638"/>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751" name="Picture 25751"/>
                          <pic:cNvPicPr/>
                        </pic:nvPicPr>
                        <pic:blipFill>
                          <a:blip r:embed="rId662"/>
                          <a:stretch>
                            <a:fillRect/>
                          </a:stretch>
                        </pic:blipFill>
                        <pic:spPr>
                          <a:xfrm>
                            <a:off x="110312" y="44958"/>
                            <a:ext cx="1932940" cy="3173857"/>
                          </a:xfrm>
                          <a:prstGeom prst="rect">
                            <a:avLst/>
                          </a:prstGeom>
                        </pic:spPr>
                      </pic:pic>
                      <wps:wsp>
                        <wps:cNvPr id="25752" name="Shape 25752"/>
                        <wps:cNvSpPr/>
                        <wps:spPr>
                          <a:xfrm>
                            <a:off x="96025" y="30607"/>
                            <a:ext cx="1961515" cy="3202432"/>
                          </a:xfrm>
                          <a:custGeom>
                            <a:avLst/>
                            <a:gdLst/>
                            <a:ahLst/>
                            <a:cxnLst/>
                            <a:rect l="0" t="0" r="0" b="0"/>
                            <a:pathLst>
                              <a:path w="1961515" h="3202432">
                                <a:moveTo>
                                  <a:pt x="0" y="3202432"/>
                                </a:moveTo>
                                <a:lnTo>
                                  <a:pt x="1961515" y="3202432"/>
                                </a:lnTo>
                                <a:lnTo>
                                  <a:pt x="1961515"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5754" name="Picture 25754"/>
                          <pic:cNvPicPr/>
                        </pic:nvPicPr>
                        <pic:blipFill>
                          <a:blip r:embed="rId663"/>
                          <a:stretch>
                            <a:fillRect/>
                          </a:stretch>
                        </pic:blipFill>
                        <pic:spPr>
                          <a:xfrm>
                            <a:off x="2247722" y="44958"/>
                            <a:ext cx="1933448" cy="3269615"/>
                          </a:xfrm>
                          <a:prstGeom prst="rect">
                            <a:avLst/>
                          </a:prstGeom>
                        </pic:spPr>
                      </pic:pic>
                      <wps:wsp>
                        <wps:cNvPr id="25755" name="Shape 25755"/>
                        <wps:cNvSpPr/>
                        <wps:spPr>
                          <a:xfrm>
                            <a:off x="2233371" y="30607"/>
                            <a:ext cx="1962023" cy="3298190"/>
                          </a:xfrm>
                          <a:custGeom>
                            <a:avLst/>
                            <a:gdLst/>
                            <a:ahLst/>
                            <a:cxnLst/>
                            <a:rect l="0" t="0" r="0" b="0"/>
                            <a:pathLst>
                              <a:path w="1962023" h="3298190">
                                <a:moveTo>
                                  <a:pt x="0" y="3298190"/>
                                </a:moveTo>
                                <a:lnTo>
                                  <a:pt x="1962023" y="3298190"/>
                                </a:lnTo>
                                <a:lnTo>
                                  <a:pt x="1962023"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25757" name="Picture 25757"/>
                          <pic:cNvPicPr/>
                        </pic:nvPicPr>
                        <pic:blipFill>
                          <a:blip r:embed="rId664"/>
                          <a:stretch>
                            <a:fillRect/>
                          </a:stretch>
                        </pic:blipFill>
                        <pic:spPr>
                          <a:xfrm>
                            <a:off x="4360367" y="44958"/>
                            <a:ext cx="1247775" cy="3291840"/>
                          </a:xfrm>
                          <a:prstGeom prst="rect">
                            <a:avLst/>
                          </a:prstGeom>
                        </pic:spPr>
                      </pic:pic>
                      <wps:wsp>
                        <wps:cNvPr id="25758" name="Shape 25758"/>
                        <wps:cNvSpPr/>
                        <wps:spPr>
                          <a:xfrm>
                            <a:off x="4346016" y="30607"/>
                            <a:ext cx="1276350" cy="3320415"/>
                          </a:xfrm>
                          <a:custGeom>
                            <a:avLst/>
                            <a:gdLst/>
                            <a:ahLst/>
                            <a:cxnLst/>
                            <a:rect l="0" t="0" r="0" b="0"/>
                            <a:pathLst>
                              <a:path w="1276350" h="3320415">
                                <a:moveTo>
                                  <a:pt x="0" y="3320415"/>
                                </a:moveTo>
                                <a:lnTo>
                                  <a:pt x="1276350" y="3320415"/>
                                </a:lnTo>
                                <a:lnTo>
                                  <a:pt x="1276350" y="0"/>
                                </a:lnTo>
                                <a:lnTo>
                                  <a:pt x="0" y="0"/>
                                </a:lnTo>
                                <a:close/>
                              </a:path>
                            </a:pathLst>
                          </a:custGeom>
                          <a:ln w="28575"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3D882D7" id="Group 410694" o:spid="_x0000_s1704" style="width:451.15pt;height:298.75pt;mso-position-horizontal-relative:char;mso-position-vertical-relative:line" coordsize="57293,379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">
                <v:rect id="Rectangle 25668" o:spid="_x0000_s1705" style="position:absolute;left:20736;top:32599;width:20;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" filled="f" stroked="f">
                  <v:textbox inset="0,0,0,0">
                    <w:txbxContent>
                      <w:p w14:paraId="0C2ADB8D" w14:textId="77777777" w:rsidR="00B45E59" w:rsidRDefault="00000000">
                        <w:pPr>
                          <w:spacing w:after="160" w:line="259" w:lineRule="auto"/>
                          <w:ind w:left="0" w:right="0" w:firstLine="0"/>
                          <w:jc w:val="left"/>
                        </w:pPr>
                        <w:r>
                          <w:rPr>
                            <w:sz w:val="2"/>
                          </w:rPr>
                          <w:t xml:space="preserve"> </w:t>
                        </w:r>
                      </w:p>
                    </w:txbxContent>
                  </v:textbox>
                </v:rect>
                <v:rect id="Rectangle 25669" o:spid="_x0000_s1706" style="position:absolute;left:42107;top:33544;width:20;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" filled="f" stroked="f">
                  <v:textbox inset="0,0,0,0">
                    <w:txbxContent>
                      <w:p w14:paraId="1563777E" w14:textId="77777777" w:rsidR="00B45E59" w:rsidRDefault="00000000">
                        <w:pPr>
                          <w:spacing w:after="160" w:line="259" w:lineRule="auto"/>
                          <w:ind w:left="0" w:right="0" w:firstLine="0"/>
                          <w:jc w:val="left"/>
                        </w:pPr>
                        <w:r>
                          <w:rPr>
                            <w:sz w:val="2"/>
                          </w:rPr>
                          <w:t xml:space="preserve"> </w:t>
                        </w:r>
                      </w:p>
                    </w:txbxContent>
                  </v:textbox>
                </v:rect>
                <v:rect id="Rectangle 25670" o:spid="_x0000_s1707" style="position:absolute;left:56561;top:33727;width:20;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" filled="f" stroked="f">
                  <v:textbox inset="0,0,0,0">
                    <w:txbxContent>
                      <w:p w14:paraId="281CBEDF" w14:textId="77777777" w:rsidR="00B45E59" w:rsidRDefault="00000000">
                        <w:pPr>
                          <w:spacing w:after="160" w:line="259" w:lineRule="auto"/>
                          <w:ind w:left="0" w:right="0" w:firstLine="0"/>
                          <w:jc w:val="left"/>
                        </w:pPr>
                        <w:r>
                          <w:rPr>
                            <w:sz w:val="2"/>
                          </w:rPr>
                          <w:t xml:space="preserve"> </w:t>
                        </w:r>
                      </w:p>
                    </w:txbxContent>
                  </v:textbox>
                </v:rect>
                <v:shape id="Shape 460846" o:spid="_x0000_s1708"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" path="m,l9144,r,9144l,9144,,e" fillcolor="black" stroked="f" strokeweight="0">
                  <v:stroke miterlimit="83231f" joinstyle="miter"/>
                  <v:path arrowok="t" textboxrect="0,0,9144,9144"/>
                </v:shape>
                <v:shape id="Shape 460847" o:spid="_x0000_s1709" style="position:absolute;left:60;width:21315;height:91;visibility:visible;mso-wrap-style:square;v-text-anchor:top" coordsize="213144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" path="m,l2131441,r,9144l,9144,,e" fillcolor="black" stroked="f" strokeweight="0">
                  <v:stroke miterlimit="83231f" joinstyle="miter"/>
                  <v:path arrowok="t" textboxrect="0,0,2131441,9144"/>
                </v:shape>
                <v:shape id="Shape 460848" o:spid="_x0000_s1710" style="position:absolute;left:2137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" path="m,l9144,r,9144l,9144,,e" fillcolor="black" stroked="f" strokeweight="0">
                  <v:stroke miterlimit="83231f" joinstyle="miter"/>
                  <v:path arrowok="t" textboxrect="0,0,9144,9144"/>
                </v:shape>
                <v:shape id="Shape 460849" o:spid="_x0000_s1711" style="position:absolute;left:21437;width:21342;height:91;visibility:visible;mso-wrap-style:square;v-text-anchor:top" coordsize="21342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" path="m,l2134235,r,9144l,9144,,e" fillcolor="black" stroked="f" strokeweight="0">
                  <v:stroke miterlimit="83231f" joinstyle="miter"/>
                  <v:path arrowok="t" textboxrect="0,0,2134235,9144"/>
                </v:shape>
                <v:shape id="Shape 460850" o:spid="_x0000_s1712" style="position:absolute;left:4277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" path="m,l9144,r,9144l,9144,,e" fillcolor="black" stroked="f" strokeweight="0">
                  <v:stroke miterlimit="83231f" joinstyle="miter"/>
                  <v:path arrowok="t" textboxrect="0,0,9144,9144"/>
                </v:shape>
                <v:shape id="Shape 460851" o:spid="_x0000_s1713" style="position:absolute;left:42839;width:14393;height:91;visibility:visible;mso-wrap-style:square;v-text-anchor:top" coordsize="14392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" path="m,l1439291,r,9144l,9144,,e" fillcolor="black" stroked="f" strokeweight="0">
                  <v:stroke miterlimit="83231f" joinstyle="miter"/>
                  <v:path arrowok="t" textboxrect="0,0,1439291,9144"/>
                </v:shape>
                <v:shape id="Shape 460852" o:spid="_x0000_s1714" style="position:absolute;left:5723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" path="m,l9144,r,9144l,9144,,e" fillcolor="black" stroked="f" strokeweight="0">
                  <v:stroke miterlimit="83231f" joinstyle="miter"/>
                  <v:path arrowok="t" textboxrect="0,0,9144,9144"/>
                </v:shape>
                <v:shape id="Shape 460853" o:spid="_x0000_s1715" style="position:absolute;top:62;width:91;height:33750;visibility:visible;mso-wrap-style:square;v-text-anchor:top" coordsize="9144,337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" path="m,l9144,r,3375025l,3375025,,e" fillcolor="black" stroked="f" strokeweight="0">
                  <v:stroke miterlimit="83231f" joinstyle="miter"/>
                  <v:path arrowok="t" textboxrect="0,0,9144,3375025"/>
                </v:shape>
                <v:shape id="Shape 460854" o:spid="_x0000_s1716" style="position:absolute;top:3381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" path="m,l9144,r,9144l,9144,,e" fillcolor="black" stroked="f" strokeweight="0">
                  <v:stroke miterlimit="83231f" joinstyle="miter"/>
                  <v:path arrowok="t" textboxrect="0,0,9144,9144"/>
                </v:shape>
                <v:shape id="Shape 460855" o:spid="_x0000_s1717" style="position:absolute;left:60;top:33812;width:21315;height:91;visibility:visible;mso-wrap-style:square;v-text-anchor:top" coordsize="213144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" path="m,l2131441,r,9144l,9144,,e" fillcolor="black" stroked="f" strokeweight="0">
                  <v:stroke miterlimit="83231f" joinstyle="miter"/>
                  <v:path arrowok="t" textboxrect="0,0,2131441,9144"/>
                </v:shape>
                <v:shape id="Shape 460856" o:spid="_x0000_s1718" style="position:absolute;left:21376;top:62;width:91;height:33750;visibility:visible;mso-wrap-style:square;v-text-anchor:top" coordsize="9144,337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" path="m,l9144,r,3375025l,3375025,,e" fillcolor="black" stroked="f" strokeweight="0">
                  <v:stroke miterlimit="83231f" joinstyle="miter"/>
                  <v:path arrowok="t" textboxrect="0,0,9144,3375025"/>
                </v:shape>
                <v:shape id="Shape 460857" o:spid="_x0000_s1719" style="position:absolute;left:21376;top:3381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" path="m,l9144,r,9144l,9144,,e" fillcolor="black" stroked="f" strokeweight="0">
                  <v:stroke miterlimit="83231f" joinstyle="miter"/>
                  <v:path arrowok="t" textboxrect="0,0,9144,9144"/>
                </v:shape>
                <v:shape id="Shape 460858" o:spid="_x0000_s1720" style="position:absolute;left:21437;top:33812;width:21342;height:91;visibility:visible;mso-wrap-style:square;v-text-anchor:top" coordsize="21342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" path="m,l2134235,r,9144l,9144,,e" fillcolor="black" stroked="f" strokeweight="0">
                  <v:stroke miterlimit="83231f" joinstyle="miter"/>
                  <v:path arrowok="t" textboxrect="0,0,2134235,9144"/>
                </v:shape>
                <v:shape id="Shape 460859" o:spid="_x0000_s1721" style="position:absolute;left:42778;top:62;width:91;height:33750;visibility:visible;mso-wrap-style:square;v-text-anchor:top" coordsize="9144,337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" path="m,l9144,r,3375025l,3375025,,e" fillcolor="black" stroked="f" strokeweight="0">
                  <v:stroke miterlimit="83231f" joinstyle="miter"/>
                  <v:path arrowok="t" textboxrect="0,0,9144,3375025"/>
                </v:shape>
                <v:shape id="Shape 460860" o:spid="_x0000_s1722" style="position:absolute;left:42778;top:3381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" path="m,l9144,r,9144l,9144,,e" fillcolor="black" stroked="f" strokeweight="0">
                  <v:stroke miterlimit="83231f" joinstyle="miter"/>
                  <v:path arrowok="t" textboxrect="0,0,9144,9144"/>
                </v:shape>
                <v:shape id="Shape 460861" o:spid="_x0000_s1723" style="position:absolute;left:42839;top:33812;width:14393;height:91;visibility:visible;mso-wrap-style:square;v-text-anchor:top" coordsize="143929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" path="m,l1439291,r,9144l,9144,,e" fillcolor="black" stroked="f" strokeweight="0">
                  <v:stroke miterlimit="83231f" joinstyle="miter"/>
                  <v:path arrowok="t" textboxrect="0,0,1439291,9144"/>
                </v:shape>
                <v:shape id="Shape 460862" o:spid="_x0000_s1724" style="position:absolute;left:57232;top:62;width:91;height:33750;visibility:visible;mso-wrap-style:square;v-text-anchor:top" coordsize="9144,337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" path="m,l9144,r,3375025l,3375025,,e" fillcolor="black" stroked="f" strokeweight="0">
                  <v:stroke miterlimit="83231f" joinstyle="miter"/>
                  <v:path arrowok="t" textboxrect="0,0,9144,3375025"/>
                </v:shape>
                <v:shape id="Shape 460863" o:spid="_x0000_s1725" style="position:absolute;left:57232;top:3381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" path="m,l9144,r,9144l,9144,,e" fillcolor="black" stroked="f" strokeweight="0">
                  <v:stroke miterlimit="83231f" joinstyle="miter"/>
                  <v:path arrowok="t" textboxrect="0,0,9144,9144"/>
                </v:shape>
                <v:rect id="Rectangle 25693" o:spid="_x0000_s1726" style="position:absolute;left:4511;top:33944;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" filled="f" stroked="f">
                  <v:textbox inset="0,0,0,0">
                    <w:txbxContent>
                      <w:p w14:paraId="5183E386" w14:textId="77777777" w:rsidR="00B45E59" w:rsidRDefault="00000000">
                        <w:pPr>
                          <w:spacing w:after="160" w:line="259" w:lineRule="auto"/>
                          <w:ind w:left="0" w:right="0" w:firstLine="0"/>
                          <w:jc w:val="left"/>
                        </w:pPr>
                        <w:r>
                          <w:t xml:space="preserve"> </w:t>
                        </w:r>
                      </w:p>
                    </w:txbxContent>
                  </v:textbox>
                </v:rect>
                <v:rect id="Rectangle 25694" o:spid="_x0000_s1727" style="position:absolute;left:4511;top:3598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" filled="f" stroked="f">
                  <v:textbox inset="0,0,0,0">
                    <w:txbxContent>
                      <w:p w14:paraId="14C07A4D" w14:textId="77777777" w:rsidR="00B45E59" w:rsidRDefault="00000000">
                        <w:pPr>
                          <w:spacing w:after="160" w:line="259" w:lineRule="auto"/>
                          <w:ind w:left="0" w:right="0" w:firstLine="0"/>
                          <w:jc w:val="left"/>
                        </w:pPr>
                        <w:r>
                          <w:t xml:space="preserve"> </w:t>
                        </w:r>
                      </w:p>
                    </w:txbxContent>
                  </v:textbox>
                </v:rect>
                <v:shape id="Picture 25751" o:spid="_x0000_s1728" type="#_x0000_t75" style="position:absolute;left:1103;top:449;width:19329;height:31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">
                  <v:imagedata r:id="rId665" o:title=""/>
                </v:shape>
                <v:shape id="Shape 25752" o:spid="_x0000_s1729" style="position:absolute;left:960;top:306;width:19615;height:32024;visibility:visible;mso-wrap-style:square;v-text-anchor:top" coordsize="1961515,3202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" path="m,3202432r1961515,l1961515,,,,,3202432xe" filled="f" strokecolor="red" strokeweight="2.25pt">
                  <v:stroke miterlimit="83231f" joinstyle="miter"/>
                  <v:path arrowok="t" textboxrect="0,0,1961515,3202432"/>
                </v:shape>
                <v:shape id="Picture 25754" o:spid="_x0000_s1730" type="#_x0000_t75" style="position:absolute;left:22477;top:449;width:19334;height:32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">
                  <v:imagedata r:id="rId666" o:title=""/>
                </v:shape>
                <v:shape id="Shape 25755" o:spid="_x0000_s1731" style="position:absolute;left:22333;top:306;width:19620;height:32981;visibility:visible;mso-wrap-style:square;v-text-anchor:top" coordsize="1962023,3298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" path="m,3298190r1962023,l1962023,,,,,3298190xe" filled="f" strokecolor="red" strokeweight="2.25pt">
                  <v:stroke miterlimit="83231f" joinstyle="miter"/>
                  <v:path arrowok="t" textboxrect="0,0,1962023,3298190"/>
                </v:shape>
                <v:shape id="Picture 25757" o:spid="_x0000_s1732" type="#_x0000_t75" style="position:absolute;left:43603;top:449;width:12478;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">
                  <v:imagedata r:id="rId667" o:title=""/>
                </v:shape>
                <v:shape id="Shape 25758" o:spid="_x0000_s1733" style="position:absolute;left:43460;top:306;width:12763;height:33204;visibility:visible;mso-wrap-style:square;v-text-anchor:top" coordsize="1276350,3320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" path="m,3320415r1276350,l1276350,,,,,3320415xe" filled="f" strokecolor="red" strokeweight="2.25pt">
                  <v:stroke miterlimit="83231f" joinstyle="miter"/>
                  <v:path arrowok="t" textboxrect="0,0,1276350,3320415"/>
                </v:shape>
                <w10:anchorlock/>
              </v:group>
            </w:pict>
          </mc:Fallback>
        </mc:AlternateContent>
      </w:r>
    </w:p>
    <w:p w:rsidR="00255557" w:rsidRPr="00773CE2" w:rsidRDefault="00255557" w:rsidP="00773CE2">
      <w:pPr>
        <w:spacing w:after="160" w:line="276" w:lineRule="auto"/>
        <w:ind w:left="0" w:right="0" w:firstLine="0"/>
        <w:jc w:val="left"/>
        <w:rPr>
          <w:color w:val="auto"/>
          <w:sz w:val="24"/>
          <w:szCs w:val="24"/>
          <w:lang w:val="en-US"/>
        </w:rPr>
      </w:pPr>
      <w:bookmarkStart w:id="36" w:name="_Hlk147565467"/>
      <w:bookmarkEnd w:id="35"/>
      <w:r w:rsidRPr="00773CE2">
        <w:rPr>
          <w:color w:val="auto"/>
          <w:sz w:val="24"/>
          <w:szCs w:val="24"/>
          <w:lang w:val="en-US"/>
        </w:rPr>
        <w:br w:type="page"/>
      </w:r>
    </w:p>
    <w:p w:rsidR="00B45E59" w:rsidRPr="00773CE2" w:rsidRDefault="002309D8" w:rsidP="00773CE2">
      <w:pPr>
        <w:spacing w:after="0" w:line="276" w:lineRule="auto"/>
        <w:ind w:left="0" w:right="0" w:firstLine="0"/>
        <w:rPr>
          <w:b/>
          <w:bCs/>
          <w:color w:val="auto"/>
          <w:sz w:val="24"/>
          <w:szCs w:val="24"/>
          <w:lang w:val="en-US"/>
        </w:rPr>
      </w:pPr>
      <w:r w:rsidRPr="00773CE2">
        <w:rPr>
          <w:b/>
          <w:bCs/>
          <w:color w:val="auto"/>
          <w:sz w:val="24"/>
          <w:szCs w:val="24"/>
          <w:lang w:val="en-US"/>
        </w:rPr>
        <w:lastRenderedPageBreak/>
        <w:t xml:space="preserve"> 9-mavzu: Kasbiy faoliyatda pedagogik dasturiy vositalardan foydalanish.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Reja:</w:t>
      </w:r>
      <w:r w:rsidR="002309D8" w:rsidRPr="00773CE2">
        <w:rPr>
          <w:b/>
          <w:color w:val="auto"/>
          <w:sz w:val="24"/>
          <w:szCs w:val="24"/>
        </w:rPr>
        <w:t xml:space="preserve"> </w:t>
      </w:r>
    </w:p>
    <w:p w:rsidR="00B45E59" w:rsidRPr="00773CE2" w:rsidRDefault="006F205B">
      <w:pPr>
        <w:numPr>
          <w:ilvl w:val="0"/>
          <w:numId w:val="49"/>
        </w:numPr>
        <w:spacing w:after="0" w:line="276" w:lineRule="auto"/>
        <w:ind w:left="0" w:right="0" w:firstLine="0"/>
        <w:rPr>
          <w:color w:val="auto"/>
          <w:sz w:val="24"/>
          <w:szCs w:val="24"/>
        </w:rPr>
      </w:pPr>
      <w:r w:rsidRPr="00773CE2">
        <w:rPr>
          <w:color w:val="auto"/>
          <w:sz w:val="24"/>
          <w:szCs w:val="24"/>
        </w:rPr>
        <w:t>Pedagogik dasturiy vsilar haqida tushuncha</w:t>
      </w:r>
      <w:r w:rsidRPr="00773CE2">
        <w:rPr>
          <w:b/>
          <w:color w:val="auto"/>
          <w:sz w:val="24"/>
          <w:szCs w:val="24"/>
        </w:rPr>
        <w:t xml:space="preserve"> </w:t>
      </w:r>
    </w:p>
    <w:p w:rsidR="00B45E59" w:rsidRPr="00773CE2" w:rsidRDefault="006F205B">
      <w:pPr>
        <w:numPr>
          <w:ilvl w:val="0"/>
          <w:numId w:val="49"/>
        </w:numPr>
        <w:spacing w:after="0" w:line="276" w:lineRule="auto"/>
        <w:ind w:left="0" w:right="0" w:firstLine="0"/>
        <w:rPr>
          <w:color w:val="auto"/>
          <w:sz w:val="24"/>
          <w:szCs w:val="24"/>
        </w:rPr>
      </w:pPr>
      <w:r w:rsidRPr="00773CE2">
        <w:rPr>
          <w:color w:val="auto"/>
          <w:sz w:val="24"/>
          <w:szCs w:val="24"/>
        </w:rPr>
        <w:t>Camtasia studio dasturi</w:t>
      </w:r>
      <w:r w:rsidRPr="00773CE2">
        <w:rPr>
          <w:b/>
          <w:color w:val="auto"/>
          <w:sz w:val="24"/>
          <w:szCs w:val="24"/>
        </w:rPr>
        <w:t xml:space="preserve"> </w:t>
      </w:r>
    </w:p>
    <w:p w:rsidR="00B45E59" w:rsidRPr="00773CE2" w:rsidRDefault="006F205B">
      <w:pPr>
        <w:numPr>
          <w:ilvl w:val="0"/>
          <w:numId w:val="49"/>
        </w:numPr>
        <w:spacing w:after="0" w:line="276" w:lineRule="auto"/>
        <w:ind w:left="0" w:right="0" w:firstLine="0"/>
        <w:rPr>
          <w:color w:val="auto"/>
          <w:sz w:val="24"/>
          <w:szCs w:val="24"/>
        </w:rPr>
      </w:pPr>
      <w:r w:rsidRPr="00773CE2">
        <w:rPr>
          <w:color w:val="auto"/>
          <w:sz w:val="24"/>
          <w:szCs w:val="24"/>
        </w:rPr>
        <w:t>AutoPlay dasturi</w:t>
      </w:r>
      <w:r w:rsidRPr="00773CE2">
        <w:rPr>
          <w:b/>
          <w:color w:val="auto"/>
          <w:sz w:val="24"/>
          <w:szCs w:val="24"/>
        </w:rPr>
        <w:t xml:space="preserve"> </w:t>
      </w:r>
    </w:p>
    <w:p w:rsidR="00B45E59" w:rsidRPr="00773CE2" w:rsidRDefault="006F205B">
      <w:pPr>
        <w:numPr>
          <w:ilvl w:val="0"/>
          <w:numId w:val="49"/>
        </w:numPr>
        <w:spacing w:after="0" w:line="276" w:lineRule="auto"/>
        <w:ind w:left="0" w:right="0" w:firstLine="0"/>
        <w:rPr>
          <w:color w:val="auto"/>
          <w:sz w:val="24"/>
          <w:szCs w:val="24"/>
        </w:rPr>
      </w:pPr>
      <w:r w:rsidRPr="00773CE2">
        <w:rPr>
          <w:color w:val="auto"/>
          <w:sz w:val="24"/>
          <w:szCs w:val="24"/>
        </w:rPr>
        <w:t>iSpring dasturi</w:t>
      </w:r>
      <w:r w:rsidRPr="00773CE2">
        <w:rPr>
          <w:b/>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Bugungi kundagi jamiyatning rivojlanish suratini hisobga olib ta’lim jarayonini izchillashtirishga harakat </w:t>
      </w:r>
      <w:r w:rsidRPr="00773CE2">
        <w:rPr>
          <w:color w:val="auto"/>
          <w:sz w:val="24"/>
          <w:szCs w:val="24"/>
        </w:rPr>
        <w:t>qilinar ekan bevosita zamonaviy axborot texnologiyalaridan foydalanishga to’g’ri keladi.</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Hozirgi vaqtda ta’lim jarayonini axborotlashtirishda asosiy diqqat samarali multimediali o’quv kurslari ishlab chiqarishga qaratilmoqda. Xalqaro tajribalarga tayangan</w:t>
      </w:r>
      <w:r w:rsidRPr="00773CE2">
        <w:rPr>
          <w:color w:val="auto"/>
          <w:sz w:val="24"/>
          <w:szCs w:val="24"/>
        </w:rPr>
        <w:t xml:space="preserve"> holda tekstografik elektron mahsulotlar o’rniga interaktiv, multimedia manbalariga boy elektron resurs qabul qilinmoqda.</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Umumiy ta’limda qo’llaniladigan darsliklarning interaktivligi, multimediya manbalariga boyligiga asosiy e’tiborni qaratish lozim. Chu</w:t>
      </w:r>
      <w:r w:rsidRPr="00773CE2">
        <w:rPr>
          <w:color w:val="auto"/>
          <w:sz w:val="24"/>
          <w:szCs w:val="24"/>
        </w:rPr>
        <w:t>nki ta’lim oluvchida qog’oz darsliklar to’plami mavjud bo’lsa, ularning elektron nusxasi unda qiziqish uyg’otishi amrimahol. Bundan tashqari qog’oz kitob ancha qulayliklarga ega-qo’shimcha texnik vosita talab qilmaydi, har qanday joyda va vaqtda qo’llanili</w:t>
      </w:r>
      <w:r w:rsidRPr="00773CE2">
        <w:rPr>
          <w:color w:val="auto"/>
          <w:sz w:val="24"/>
          <w:szCs w:val="24"/>
        </w:rPr>
        <w:t>shi mumkin va yana bir muhim tarafi 500 yildan beri qo’llanilib kelinmoqda.</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Axborotlashtirish orqali ta’lim samarasi va sifatini oshirish uchun yangi darsliklar bir qancha innovasion sifatlarga ega bo’lishi kerak, shuning uchun elektron resurs sifatini ta</w:t>
      </w:r>
      <w:r w:rsidRPr="00773CE2">
        <w:rPr>
          <w:color w:val="auto"/>
          <w:sz w:val="24"/>
          <w:szCs w:val="24"/>
        </w:rPr>
        <w:t>hlil qilish muhim ahamiyatga ega.</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Har qanday ta’lim manbasi kabi elektron resurs ham sifatlari majmuidan kelib chiqqan holda baholanishi lozim. Bunda baholashni an’anaviy va innovasion turlarga bo’lish muhimdir1. Jumladan: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noProof/>
          <w:color w:val="auto"/>
          <w:sz w:val="24"/>
          <w:szCs w:val="24"/>
        </w:rPr>
        <w:drawing>
          <wp:anchor distT="0" distB="0" distL="114300" distR="114300" simplePos="0" relativeHeight="251671552" behindDoc="0" locked="0" layoutInCell="1" allowOverlap="0" wp14:anchorId="144B08E5" wp14:editId="1DA0E720">
            <wp:simplePos x="0" y="0"/>
            <wp:positionH relativeFrom="column">
              <wp:posOffset>502920</wp:posOffset>
            </wp:positionH>
            <wp:positionV relativeFrom="paragraph">
              <wp:posOffset>6702</wp:posOffset>
            </wp:positionV>
            <wp:extent cx="201168" cy="140208"/>
            <wp:effectExtent l="0" t="0" r="0" b="0"/>
            <wp:wrapNone/>
            <wp:docPr id="25765" name="Picture 25765"/>
            <wp:cNvGraphicFramePr/>
            <a:graphic xmlns:a="http://schemas.openxmlformats.org/drawingml/2006/main">
              <a:graphicData uri="http://schemas.openxmlformats.org/drawingml/2006/picture">
                <pic:pic xmlns:pic="http://schemas.openxmlformats.org/drawingml/2006/picture">
                  <pic:nvPicPr>
                    <pic:cNvPr id="25765" name="Picture 25765"/>
                    <pic:cNvPicPr/>
                  </pic:nvPicPr>
                  <pic:blipFill>
                    <a:blip r:embed="rId668"/>
                    <a:stretch>
                      <a:fillRect/>
                    </a:stretch>
                  </pic:blipFill>
                  <pic:spPr>
                    <a:xfrm>
                      <a:off x="0" y="0"/>
                      <a:ext cx="201168" cy="140208"/>
                    </a:xfrm>
                    <a:prstGeom prst="rect">
                      <a:avLst/>
                    </a:prstGeom>
                  </pic:spPr>
                </pic:pic>
              </a:graphicData>
            </a:graphic>
          </wp:anchor>
        </w:drawing>
      </w:r>
      <w:r w:rsidRPr="00773CE2">
        <w:rPr>
          <w:color w:val="auto"/>
          <w:sz w:val="24"/>
          <w:szCs w:val="24"/>
          <w:lang w:val="en-US"/>
        </w:rPr>
        <w:t xml:space="preserve"> Davlat ta’lim standartlari, t</w:t>
      </w:r>
      <w:r w:rsidRPr="00773CE2">
        <w:rPr>
          <w:color w:val="auto"/>
          <w:sz w:val="24"/>
          <w:szCs w:val="24"/>
          <w:lang w:val="en-US"/>
        </w:rPr>
        <w:t>a’limning namunaviy va ishchi dasturlariga mos kelishi;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rFonts w:eastAsia="Calibri"/>
          <w:noProof/>
          <w:color w:val="auto"/>
          <w:sz w:val="24"/>
          <w:szCs w:val="24"/>
        </w:rPr>
        <mc:AlternateContent>
          <mc:Choice Requires="wpg">
            <w:drawing>
              <wp:anchor distT="0" distB="0" distL="114300" distR="114300" simplePos="0" relativeHeight="251672576" behindDoc="0" locked="0" layoutInCell="1" allowOverlap="1" wp14:anchorId="40CF775D" wp14:editId="72230239">
                <wp:simplePos x="0" y="0"/>
                <wp:positionH relativeFrom="column">
                  <wp:posOffset>502920</wp:posOffset>
                </wp:positionH>
                <wp:positionV relativeFrom="paragraph">
                  <wp:posOffset>19682</wp:posOffset>
                </wp:positionV>
                <wp:extent cx="201168" cy="365760"/>
                <wp:effectExtent l="0" t="0" r="0" b="0"/>
                <wp:wrapSquare wrapText="bothSides"/>
                <wp:docPr id="410967" name="Group 410967"/>
                <wp:cNvGraphicFramePr/>
                <a:graphic xmlns:a="http://schemas.openxmlformats.org/drawingml/2006/main">
                  <a:graphicData uri="http://schemas.microsoft.com/office/word/2010/wordprocessingGroup">
                    <wpg:wgp>
                      <wpg:cNvGrpSpPr/>
                      <wpg:grpSpPr>
                        <a:xfrm>
                          <a:off x="0" y="0"/>
                          <a:ext cx="201168" cy="365760"/>
                          <a:chOff x="0" y="0"/>
                          <a:chExt cx="201168" cy="365760"/>
                        </a:xfrm>
                      </wpg:grpSpPr>
                      <pic:pic xmlns:pic="http://schemas.openxmlformats.org/drawingml/2006/picture">
                        <pic:nvPicPr>
                          <pic:cNvPr id="25771" name="Picture 25771"/>
                          <pic:cNvPicPr/>
                        </pic:nvPicPr>
                        <pic:blipFill>
                          <a:blip r:embed="rId668"/>
                          <a:stretch>
                            <a:fillRect/>
                          </a:stretch>
                        </pic:blipFill>
                        <pic:spPr>
                          <a:xfrm>
                            <a:off x="0" y="0"/>
                            <a:ext cx="201168" cy="140208"/>
                          </a:xfrm>
                          <a:prstGeom prst="rect">
                            <a:avLst/>
                          </a:prstGeom>
                        </pic:spPr>
                      </pic:pic>
                      <pic:pic xmlns:pic="http://schemas.openxmlformats.org/drawingml/2006/picture">
                        <pic:nvPicPr>
                          <pic:cNvPr id="25778" name="Picture 25778"/>
                          <pic:cNvPicPr/>
                        </pic:nvPicPr>
                        <pic:blipFill>
                          <a:blip r:embed="rId668"/>
                          <a:stretch>
                            <a:fillRect/>
                          </a:stretch>
                        </pic:blipFill>
                        <pic:spPr>
                          <a:xfrm>
                            <a:off x="0" y="225552"/>
                            <a:ext cx="201168" cy="140208"/>
                          </a:xfrm>
                          <a:prstGeom prst="rect">
                            <a:avLst/>
                          </a:prstGeom>
                        </pic:spPr>
                      </pic:pic>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10967" style="width:15.84pt;height:28.8pt;position:absolute;mso-position-horizontal-relative:text;mso-position-horizontal:absolute;margin-left:39.6pt;mso-position-vertical-relative:text;margin-top:1.5498pt;" coordsize="2011,3657">
                <v:shape id="Picture 25771" style="position:absolute;width:2011;height:1402;left:0;top:0;" filled="f">
                  <v:imagedata r:id="rId683"/>
                </v:shape>
                <v:shape id="Picture 25778" style="position:absolute;width:2011;height:1402;left:0;top:2255;" filled="f">
                  <v:imagedata r:id="rId683"/>
                </v:shape>
                <w10:wrap type="square"/>
              </v:group>
            </w:pict>
          </mc:Fallback>
        </mc:AlternateContent>
      </w:r>
      <w:r w:rsidRPr="00773CE2">
        <w:rPr>
          <w:color w:val="auto"/>
          <w:sz w:val="24"/>
          <w:szCs w:val="24"/>
          <w:lang w:val="en-US"/>
        </w:rPr>
        <w:t xml:space="preserve"> Taqdim etilayotgan ma’lumotlar ilmiy asoslanganligi;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Yagona metodikaga mos kelishi («osondan qiyinga qarab borishi», materiallarni taqdim etishda ketma-ketlikka rioya etilishi);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anchor distT="0" distB="0" distL="114300" distR="114300" simplePos="0" relativeHeight="251673600" behindDoc="0" locked="0" layoutInCell="1" allowOverlap="0" wp14:anchorId="441943EF" wp14:editId="18501226">
            <wp:simplePos x="0" y="0"/>
            <wp:positionH relativeFrom="column">
              <wp:posOffset>502920</wp:posOffset>
            </wp:positionH>
            <wp:positionV relativeFrom="paragraph">
              <wp:posOffset>6702</wp:posOffset>
            </wp:positionV>
            <wp:extent cx="201168" cy="140208"/>
            <wp:effectExtent l="0" t="0" r="0" b="0"/>
            <wp:wrapNone/>
            <wp:docPr id="25786" name="Picture 25786"/>
            <wp:cNvGraphicFramePr/>
            <a:graphic xmlns:a="http://schemas.openxmlformats.org/drawingml/2006/main">
              <a:graphicData uri="http://schemas.openxmlformats.org/drawingml/2006/picture">
                <pic:pic xmlns:pic="http://schemas.openxmlformats.org/drawingml/2006/picture">
                  <pic:nvPicPr>
                    <pic:cNvPr id="25786" name="Picture 25786"/>
                    <pic:cNvPicPr/>
                  </pic:nvPicPr>
                  <pic:blipFill>
                    <a:blip r:embed="rId668"/>
                    <a:stretch>
                      <a:fillRect/>
                    </a:stretch>
                  </pic:blipFill>
                  <pic:spPr>
                    <a:xfrm>
                      <a:off x="0" y="0"/>
                      <a:ext cx="201168" cy="140208"/>
                    </a:xfrm>
                    <a:prstGeom prst="rect">
                      <a:avLst/>
                    </a:prstGeom>
                  </pic:spPr>
                </pic:pic>
              </a:graphicData>
            </a:graphic>
          </wp:anchor>
        </w:drawing>
      </w:r>
      <w:r w:rsidRPr="00773CE2">
        <w:rPr>
          <w:color w:val="auto"/>
          <w:sz w:val="24"/>
          <w:szCs w:val="24"/>
          <w:lang w:val="en-US"/>
        </w:rPr>
        <w:t xml:space="preserve"> Dalillarga oid</w:t>
      </w:r>
      <w:r w:rsidRPr="00773CE2">
        <w:rPr>
          <w:color w:val="auto"/>
          <w:sz w:val="24"/>
          <w:szCs w:val="24"/>
          <w:lang w:val="en-US"/>
        </w:rPr>
        <w:t xml:space="preserve"> xatolar, axloq qoidalariga xilof, etikaga to’g’ri kelmaydigan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tarkibiy qismlarga ega bo’lmasligi; va h.k</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Shuni aytib o’tish kerakki, kitob faqat axborot olishni ta’minlaydi. Multimediali o’quv kursi esa olinayotgan axborotning tasavvur orqali xotirada</w:t>
      </w:r>
      <w:r w:rsidRPr="00773CE2">
        <w:rPr>
          <w:color w:val="auto"/>
          <w:sz w:val="24"/>
          <w:szCs w:val="24"/>
          <w:lang w:val="en-US"/>
        </w:rPr>
        <w:t xml:space="preserve"> saqlanishi bilan farq qiladi. Hozirgi kunda insonning kun bo’yi qabul qiladigan axborotlari shunchalik ko’pki, ularni saqlab qolish juda mushkul. Shu sababli axborotni tasavvur qilgan holda qabul qilish xotirada saqlanishini osonlashtiradi. Multimediali o</w:t>
      </w:r>
      <w:r w:rsidRPr="00773CE2">
        <w:rPr>
          <w:color w:val="auto"/>
          <w:sz w:val="24"/>
          <w:szCs w:val="24"/>
          <w:lang w:val="en-US"/>
        </w:rPr>
        <w:t>’quv kursi esa inson xotirasida axborotlarni yaxshi saqlanuvchi, vizual ko’rinishda uzatadi. Bir qancha soha uchun multimediali o’quv kursi ishlab chiqilgan. Ularning sifati pastligi, muayyan tartib – qoidaga asoslanmaganligi sababli foydalanish keng miqyo</w:t>
      </w:r>
      <w:r w:rsidRPr="00773CE2">
        <w:rPr>
          <w:color w:val="auto"/>
          <w:sz w:val="24"/>
          <w:szCs w:val="24"/>
          <w:lang w:val="en-US"/>
        </w:rPr>
        <w:t xml:space="preserve">sda emas yoki tezda yaroqsiz holatga keladi. Multimediali o’quv kurslarini tayyorlashda ulardan foydalanish davomiyligini hisobga olish zarur.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Zamonaviy axborot-kommunikasiya texnologiyalarini keng joriy etmasdan ta’lim tizimini taraqqiy ettirib bo’lmaydi</w:t>
      </w:r>
      <w:r w:rsidRPr="00773CE2">
        <w:rPr>
          <w:color w:val="auto"/>
          <w:sz w:val="24"/>
          <w:szCs w:val="24"/>
          <w:lang w:val="en-US"/>
        </w:rPr>
        <w:t xml:space="preserve">. Bu borada zamonaviy oliy ta’lim tizimi axborot-kommunikasiya </w:t>
      </w:r>
      <w:r w:rsidRPr="00773CE2">
        <w:rPr>
          <w:color w:val="auto"/>
          <w:sz w:val="24"/>
          <w:szCs w:val="24"/>
          <w:lang w:val="en-US"/>
        </w:rPr>
        <w:lastRenderedPageBreak/>
        <w:t>texnologiyalarini bo’lajak mutaxassislar kasbiy faoliyatining muhim vositasi sifatida qo’llash bo’yicha vazifalarni ilgari surmoqda.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Ta’lim jarayoni samaradorligi va sifatini oshirish maqsadid</w:t>
      </w:r>
      <w:r w:rsidRPr="00773CE2">
        <w:rPr>
          <w:color w:val="auto"/>
          <w:sz w:val="24"/>
          <w:szCs w:val="24"/>
          <w:lang w:val="en-US"/>
        </w:rPr>
        <w:t>a axborot kommunikasion texnologiyalaridan foydalanishning afzal va qulay imkoniyatlarni shart-sharoitlarini yaratish va o’quv jarayoni avtomatlashtiruvchi dasturiy vositalar yaratish, multimediali o’quv qo’llanmali, metodik qo’llanmalar bilan ta’minlash v</w:t>
      </w:r>
      <w:r w:rsidRPr="00773CE2">
        <w:rPr>
          <w:color w:val="auto"/>
          <w:sz w:val="24"/>
          <w:szCs w:val="24"/>
          <w:lang w:val="en-US"/>
        </w:rPr>
        <w:t>azifalari muhim ahamimyat kasb etadi.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Pedagog va ta’lim oluvchilarga axborotlarni qidirish va foydalanishda salmoqli erkinlik taqdim qiladigan elektron resurslarni tatbiq qilish natijasida muayyan qiyinchiliklar va sa’lbiy jihatlar paydo bo’lishi mumkin. </w:t>
      </w:r>
      <w:r w:rsidRPr="00773CE2">
        <w:rPr>
          <w:color w:val="auto"/>
          <w:sz w:val="24"/>
          <w:szCs w:val="24"/>
          <w:lang w:val="en-US"/>
        </w:rPr>
        <w:t>Bunda pedagog va ta’lim oluvchilar zamonaviy telekommunikasiya vositalari taqdim qiladigan erkinlikdan ko’pincha foydalana olmaydi. Ko’plab chigal va murakkab taqdim qilish usullari talabani o’rganayotgan materialdan chalg’itishiga sabab bo’lishi mumkin. A</w:t>
      </w:r>
      <w:r w:rsidRPr="00773CE2">
        <w:rPr>
          <w:color w:val="auto"/>
          <w:sz w:val="24"/>
          <w:szCs w:val="24"/>
          <w:lang w:val="en-US"/>
        </w:rPr>
        <w:t>xborotning chiziqsiz strukturasi ta’lim oluvchining taqdim qilingan ssilkalarni kuzatib borishga qiziqtirib, bilmasdan turib ishlatishda, o’quv materialini asosiy mazmunidan chalg’itishi mumkin.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Ba’zi bir elektron ma’lumotnomalar, ensiklopedialar, interne</w:t>
      </w:r>
      <w:r w:rsidRPr="00773CE2">
        <w:rPr>
          <w:color w:val="auto"/>
          <w:sz w:val="24"/>
          <w:szCs w:val="24"/>
          <w:lang w:val="en-US"/>
        </w:rPr>
        <w:t>t-portallar kabi elektron resurslar taqdim qilgan axborotlarning juda katta xajmi ham ta’lim jarayonida e’tiborni chalg’itishi mumkin. Insonning qisqa muddatli xotirasi juda ham chegaralangan imkoniyatlarni beradi. O’quvchiga bir vaqtda turli tipda axborot</w:t>
      </w:r>
      <w:r w:rsidRPr="00773CE2">
        <w:rPr>
          <w:color w:val="auto"/>
          <w:sz w:val="24"/>
          <w:szCs w:val="24"/>
          <w:lang w:val="en-US"/>
        </w:rPr>
        <w:t>lar ko’rsatilganda u boshqa axborotlarni kuzatib borish uchun muhim axborotlardan o’tkazib yuborib, bir tipdagi axborotdan chalg’ish holatini paydo qiladi.</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Hozirda deyarli barcha sohaning elektron qo‘llanmalari mavjud. Biroq axborotning insonlarga nafi </w:t>
      </w:r>
      <w:r w:rsidRPr="00773CE2">
        <w:rPr>
          <w:color w:val="auto"/>
          <w:sz w:val="24"/>
          <w:szCs w:val="24"/>
          <w:lang w:val="en-US"/>
        </w:rPr>
        <w:t>teksagina foydali bo‘ladi. Shunday ekan, multimediyali o‘qitish tizimlari tayyorlashda ham ana shu jihatga e’tibor qaratish zarur. Zero bugungi kunda biror-bir mavzu yoki texnologiyani o‘rganishning bundan osonroq usuli mavjud emas.</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Umuman olganda ham esh</w:t>
      </w:r>
      <w:r w:rsidRPr="00773CE2">
        <w:rPr>
          <w:color w:val="auto"/>
          <w:sz w:val="24"/>
          <w:szCs w:val="24"/>
          <w:lang w:val="en-US"/>
        </w:rPr>
        <w:t xml:space="preserve">itib ham ko‘rib o‘rganish juda qulayl hisoblanadi.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Shuni inobatga olgan holda “</w:t>
      </w:r>
      <w:r w:rsidRPr="00773CE2">
        <w:rPr>
          <w:b/>
          <w:color w:val="auto"/>
          <w:sz w:val="24"/>
          <w:szCs w:val="24"/>
          <w:lang w:val="en-US"/>
        </w:rPr>
        <w:t>Camtasia Studio</w:t>
      </w:r>
      <w:r w:rsidRPr="00773CE2">
        <w:rPr>
          <w:color w:val="auto"/>
          <w:sz w:val="24"/>
          <w:szCs w:val="24"/>
          <w:lang w:val="en-US"/>
        </w:rPr>
        <w:t xml:space="preserve">” dasturi imkoniyatlaridan foydalanib </w:t>
      </w:r>
      <w:r w:rsidRPr="00773CE2">
        <w:rPr>
          <w:b/>
          <w:color w:val="auto"/>
          <w:sz w:val="24"/>
          <w:szCs w:val="24"/>
          <w:lang w:val="en-US"/>
        </w:rPr>
        <w:t xml:space="preserve">“PhotoShop” </w:t>
      </w:r>
      <w:r w:rsidRPr="00773CE2">
        <w:rPr>
          <w:color w:val="auto"/>
          <w:sz w:val="24"/>
          <w:szCs w:val="24"/>
          <w:lang w:val="en-US"/>
        </w:rPr>
        <w:t>dasturini o‘rgatuvchi video ma’ruzalarni yaratishni ko‘rib o‘taylik.</w:t>
      </w:r>
      <w:r w:rsidR="002309D8" w:rsidRPr="00773CE2">
        <w:rPr>
          <w:color w:val="auto"/>
          <w:sz w:val="24"/>
          <w:szCs w:val="24"/>
          <w:lang w:val="en-US"/>
        </w:rPr>
        <w:t xml:space="preserve"> </w:t>
      </w:r>
      <w:r w:rsidRPr="00773CE2">
        <w:rPr>
          <w:b/>
          <w:color w:val="auto"/>
          <w:sz w:val="24"/>
          <w:szCs w:val="24"/>
          <w:lang w:val="en-US"/>
        </w:rPr>
        <w:t xml:space="preserve">Camtasia Studio </w:t>
      </w:r>
      <w:r w:rsidRPr="00773CE2">
        <w:rPr>
          <w:color w:val="auto"/>
          <w:sz w:val="24"/>
          <w:szCs w:val="24"/>
          <w:lang w:val="en-US"/>
        </w:rPr>
        <w:t>dasturining tizimda yuklan</w:t>
      </w:r>
      <w:r w:rsidRPr="00773CE2">
        <w:rPr>
          <w:color w:val="auto"/>
          <w:sz w:val="24"/>
          <w:szCs w:val="24"/>
          <w:lang w:val="en-US"/>
        </w:rPr>
        <w:t>ishi quyidagicha:</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rFonts w:eastAsia="Calibri"/>
          <w:noProof/>
          <w:color w:val="auto"/>
          <w:sz w:val="24"/>
          <w:szCs w:val="24"/>
        </w:rPr>
        <mc:AlternateContent>
          <mc:Choice Requires="wpg">
            <w:drawing>
              <wp:inline distT="0" distB="0" distL="0" distR="0" wp14:anchorId="52D50BFA" wp14:editId="52395D4C">
                <wp:extent cx="5368619" cy="1752571"/>
                <wp:effectExtent l="0" t="0" r="0" b="0"/>
                <wp:docPr id="411067" name="Group 411067"/>
                <wp:cNvGraphicFramePr/>
                <a:graphic xmlns:a="http://schemas.openxmlformats.org/drawingml/2006/main">
                  <a:graphicData uri="http://schemas.microsoft.com/office/word/2010/wordprocessingGroup">
                    <wpg:wgp>
                      <wpg:cNvGrpSpPr/>
                      <wpg:grpSpPr>
                        <a:xfrm>
                          <a:off x="0" y="0"/>
                          <a:ext cx="5368619" cy="1752571"/>
                          <a:chOff x="0" y="0"/>
                          <a:chExt cx="5368619" cy="1752571"/>
                        </a:xfrm>
                      </wpg:grpSpPr>
                      <wps:wsp>
                        <wps:cNvPr id="25880" name="Rectangle 25880"/>
                        <wps:cNvSpPr/>
                        <wps:spPr>
                          <a:xfrm>
                            <a:off x="2493772" y="1556871"/>
                            <a:ext cx="58781" cy="260281"/>
                          </a:xfrm>
                          <a:prstGeom prst="rect">
                            <a:avLst/>
                          </a:prstGeom>
                          <a:ln>
                            <a:noFill/>
                          </a:ln>
                        </wps:spPr>
                        <wps:txbx>
                          <w:txbxContent>
                            <w:p w:rsidR="00B45E59" w:rsidRDefault="006F205B">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5990" name="Picture 25990"/>
                          <pic:cNvPicPr/>
                        </pic:nvPicPr>
                        <pic:blipFill>
                          <a:blip r:embed="rId684"/>
                          <a:stretch>
                            <a:fillRect/>
                          </a:stretch>
                        </pic:blipFill>
                        <pic:spPr>
                          <a:xfrm>
                            <a:off x="0" y="304730"/>
                            <a:ext cx="2485015" cy="1407165"/>
                          </a:xfrm>
                          <a:prstGeom prst="rect">
                            <a:avLst/>
                          </a:prstGeom>
                        </pic:spPr>
                      </pic:pic>
                      <pic:pic xmlns:pic="http://schemas.openxmlformats.org/drawingml/2006/picture">
                        <pic:nvPicPr>
                          <pic:cNvPr id="25992" name="Picture 25992"/>
                          <pic:cNvPicPr/>
                        </pic:nvPicPr>
                        <pic:blipFill>
                          <a:blip r:embed="rId685"/>
                          <a:stretch>
                            <a:fillRect/>
                          </a:stretch>
                        </pic:blipFill>
                        <pic:spPr>
                          <a:xfrm>
                            <a:off x="2540000" y="0"/>
                            <a:ext cx="2828620" cy="1711955"/>
                          </a:xfrm>
                          <a:prstGeom prst="rect">
                            <a:avLst/>
                          </a:prstGeom>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2D50BFA" id="Group 411067" o:spid="_x0000_s1734" style="width:422.75pt;height:138pt;mso-position-horizontal-relative:char;mso-position-vertical-relative:line" coordsize="53686,175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">
                <v:rect id="Rectangle 25880" o:spid="_x0000_s1735" style="position:absolute;left:24937;top:1556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" filled="f" stroked="f">
                  <v:textbox inset="0,0,0,0">
                    <w:txbxContent>
                      <w:p w14:paraId="7B539098" w14:textId="77777777" w:rsidR="00B45E59" w:rsidRDefault="00000000">
                        <w:pPr>
                          <w:spacing w:after="160" w:line="259" w:lineRule="auto"/>
                          <w:ind w:left="0" w:right="0" w:firstLine="0"/>
                          <w:jc w:val="left"/>
                        </w:pPr>
                        <w:r>
                          <w:rPr>
                            <w:b/>
                          </w:rPr>
                          <w:t xml:space="preserve"> </w:t>
                        </w:r>
                      </w:p>
                    </w:txbxContent>
                  </v:textbox>
                </v:rect>
                <v:shape id="Picture 25990" o:spid="_x0000_s1736" type="#_x0000_t75" style="position:absolute;top:3047;width:24850;height:14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">
                  <v:imagedata r:id="rId686" o:title=""/>
                </v:shape>
                <v:shape id="Picture 25992" o:spid="_x0000_s1737" type="#_x0000_t75" style="position:absolute;left:25400;width:28286;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">
                  <v:imagedata r:id="rId687" o:title=""/>
                </v:shape>
                <w10:anchorlock/>
              </v:group>
            </w:pict>
          </mc:Fallback>
        </mc:AlternateContent>
      </w:r>
      <w:r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Camtasia Studio </w:t>
      </w:r>
      <w:r w:rsidRPr="00773CE2">
        <w:rPr>
          <w:color w:val="auto"/>
          <w:sz w:val="24"/>
          <w:szCs w:val="24"/>
          <w:lang w:val="en-US"/>
        </w:rPr>
        <w:t>dasturini muxarririda 4 ta asosiy bo‘lim mavjud:</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1.Task List</w:t>
      </w:r>
      <w:r w:rsidRPr="00773CE2">
        <w:rPr>
          <w:color w:val="auto"/>
          <w:sz w:val="24"/>
          <w:szCs w:val="24"/>
          <w:lang w:val="en-US"/>
        </w:rPr>
        <w:t>- mavjud imkoniyatlar bo‘limi. Bu bo‘limda ovoz yozish, PowerPoint ga yaratilgan faylni tadbiq qilish oynalarini ochish mumkin.</w:t>
      </w:r>
      <w:r w:rsidR="002309D8" w:rsidRPr="00773CE2">
        <w:rPr>
          <w:color w:val="auto"/>
          <w:sz w:val="24"/>
          <w:szCs w:val="24"/>
          <w:lang w:val="en-US"/>
        </w:rPr>
        <w:t xml:space="preserve"> </w:t>
      </w:r>
      <w:r w:rsidRPr="00773CE2">
        <w:rPr>
          <w:b/>
          <w:color w:val="auto"/>
          <w:sz w:val="24"/>
          <w:szCs w:val="24"/>
          <w:lang w:val="en-US"/>
        </w:rPr>
        <w:t xml:space="preserve">Add </w:t>
      </w:r>
      <w:r w:rsidRPr="00773CE2">
        <w:rPr>
          <w:color w:val="auto"/>
          <w:sz w:val="24"/>
          <w:szCs w:val="24"/>
          <w:lang w:val="en-US"/>
        </w:rPr>
        <w:t>qismida: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“Import media”- </w:t>
      </w:r>
      <w:r w:rsidRPr="00773CE2">
        <w:rPr>
          <w:color w:val="auto"/>
          <w:sz w:val="24"/>
          <w:szCs w:val="24"/>
          <w:lang w:val="en-US"/>
        </w:rPr>
        <w:t>tayyor video fayllarni ochish;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“Title clips”</w:t>
      </w:r>
      <w:r w:rsidRPr="00773CE2">
        <w:rPr>
          <w:color w:val="auto"/>
          <w:sz w:val="24"/>
          <w:szCs w:val="24"/>
          <w:lang w:val="en-US"/>
        </w:rPr>
        <w:t>- tayyorlanayotgan video faylga yozuvlar qo‘yish;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“Voice narrayion”</w:t>
      </w:r>
      <w:r w:rsidRPr="00773CE2">
        <w:rPr>
          <w:color w:val="auto"/>
          <w:sz w:val="24"/>
          <w:szCs w:val="24"/>
          <w:lang w:val="en-US"/>
        </w:rPr>
        <w:t>- ovoz yozish;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lastRenderedPageBreak/>
        <w:t>“Record camera”</w:t>
      </w:r>
      <w:r w:rsidRPr="00773CE2">
        <w:rPr>
          <w:color w:val="auto"/>
          <w:sz w:val="24"/>
          <w:szCs w:val="24"/>
          <w:lang w:val="en-US"/>
        </w:rPr>
        <w:t>- video kamerada olingan fayllarni taxrir qilish oynalarini ochish imkoniyatlari joylashtirilgan</w:t>
      </w:r>
      <w:r w:rsidRPr="00773CE2">
        <w:rPr>
          <w:color w:val="auto"/>
          <w:sz w:val="24"/>
          <w:szCs w:val="24"/>
          <w:lang w:val="en-US"/>
        </w:rPr>
        <w:t>.</w:t>
      </w:r>
      <w:r w:rsidR="002309D8" w:rsidRPr="00773CE2">
        <w:rPr>
          <w:color w:val="auto"/>
          <w:sz w:val="24"/>
          <w:szCs w:val="24"/>
          <w:lang w:val="en-US"/>
        </w:rPr>
        <w:t xml:space="preserve"> </w:t>
      </w:r>
      <w:r w:rsidRPr="00773CE2">
        <w:rPr>
          <w:b/>
          <w:color w:val="auto"/>
          <w:sz w:val="24"/>
          <w:szCs w:val="24"/>
          <w:lang w:val="en-US"/>
        </w:rPr>
        <w:t xml:space="preserve">Edit </w:t>
      </w:r>
      <w:r w:rsidRPr="00773CE2">
        <w:rPr>
          <w:color w:val="auto"/>
          <w:sz w:val="24"/>
          <w:szCs w:val="24"/>
          <w:lang w:val="en-US"/>
        </w:rPr>
        <w:t>qismida: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“Audio enhancements”- </w:t>
      </w:r>
      <w:r w:rsidRPr="00773CE2">
        <w:rPr>
          <w:color w:val="auto"/>
          <w:sz w:val="24"/>
          <w:szCs w:val="24"/>
          <w:lang w:val="en-US"/>
        </w:rPr>
        <w:t>tovishlarni qayta ishlash;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“Zoom-n-Pan Properties” – </w:t>
      </w:r>
      <w:r w:rsidRPr="00773CE2">
        <w:rPr>
          <w:color w:val="auto"/>
          <w:sz w:val="24"/>
          <w:szCs w:val="24"/>
          <w:lang w:val="en-US"/>
        </w:rPr>
        <w:t>Joriy faylni turli-hil o‘lchamlarda qayta ishlash;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“Callout Proporties”- </w:t>
      </w:r>
      <w:r w:rsidRPr="00773CE2">
        <w:rPr>
          <w:color w:val="auto"/>
          <w:sz w:val="24"/>
          <w:szCs w:val="24"/>
          <w:lang w:val="en-US"/>
        </w:rPr>
        <w:t xml:space="preserve">turli-hil avtomatik figuralar qo‘yish va taxrirlash;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“Tpansitions”- </w:t>
      </w:r>
      <w:r w:rsidRPr="00773CE2">
        <w:rPr>
          <w:color w:val="auto"/>
          <w:sz w:val="24"/>
          <w:szCs w:val="24"/>
          <w:lang w:val="en-US"/>
        </w:rPr>
        <w:t>har-hil animatsiyala</w:t>
      </w:r>
      <w:r w:rsidRPr="00773CE2">
        <w:rPr>
          <w:color w:val="auto"/>
          <w:sz w:val="24"/>
          <w:szCs w:val="24"/>
          <w:lang w:val="en-US"/>
        </w:rPr>
        <w:t xml:space="preserve">r qo‘yish;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“Open caption”</w:t>
      </w:r>
      <w:r w:rsidRPr="00773CE2">
        <w:rPr>
          <w:color w:val="auto"/>
          <w:sz w:val="24"/>
          <w:szCs w:val="24"/>
          <w:lang w:val="en-US"/>
        </w:rPr>
        <w:t>- fayllarni boshlang‘ich xolati belgilanadi;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“Flash quiz and survey Meneger”- </w:t>
      </w:r>
      <w:r w:rsidRPr="00773CE2">
        <w:rPr>
          <w:color w:val="auto"/>
          <w:sz w:val="24"/>
          <w:szCs w:val="24"/>
          <w:lang w:val="en-US"/>
        </w:rPr>
        <w:t>makromedia flesh dasturida tuzilgan proektlarni qo‘shish oynalarini ochish imkoniyatlari joylashtirilgan.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“Produce” </w:t>
      </w:r>
      <w:r w:rsidRPr="00773CE2">
        <w:rPr>
          <w:color w:val="auto"/>
          <w:sz w:val="24"/>
          <w:szCs w:val="24"/>
          <w:lang w:val="en-US"/>
        </w:rPr>
        <w:t>qismida</w:t>
      </w:r>
      <w:r w:rsidRPr="00773CE2">
        <w:rPr>
          <w:b/>
          <w:color w:val="auto"/>
          <w:sz w:val="24"/>
          <w:szCs w:val="24"/>
          <w:lang w:val="en-US"/>
        </w:rPr>
        <w:t>:</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Tayyorlangan proektni ta</w:t>
      </w:r>
      <w:r w:rsidRPr="00773CE2">
        <w:rPr>
          <w:color w:val="auto"/>
          <w:sz w:val="24"/>
          <w:szCs w:val="24"/>
          <w:lang w:val="en-US"/>
        </w:rPr>
        <w:t xml:space="preserve">rli-xil formatlarda va hattoki </w:t>
      </w:r>
      <w:r w:rsidRPr="00773CE2">
        <w:rPr>
          <w:b/>
          <w:color w:val="auto"/>
          <w:sz w:val="24"/>
          <w:szCs w:val="24"/>
          <w:lang w:val="en-US"/>
        </w:rPr>
        <w:t xml:space="preserve">DVD </w:t>
      </w:r>
      <w:r w:rsidRPr="00773CE2">
        <w:rPr>
          <w:color w:val="auto"/>
          <w:sz w:val="24"/>
          <w:szCs w:val="24"/>
          <w:lang w:val="en-US"/>
        </w:rPr>
        <w:t xml:space="preserve">va </w:t>
      </w:r>
      <w:r w:rsidRPr="00773CE2">
        <w:rPr>
          <w:b/>
          <w:color w:val="auto"/>
          <w:sz w:val="24"/>
          <w:szCs w:val="24"/>
          <w:lang w:val="en-US"/>
        </w:rPr>
        <w:t xml:space="preserve">CD </w:t>
      </w:r>
      <w:r w:rsidRPr="00773CE2">
        <w:rPr>
          <w:color w:val="auto"/>
          <w:sz w:val="24"/>
          <w:szCs w:val="24"/>
          <w:lang w:val="en-US"/>
        </w:rPr>
        <w:t>disklarga yozish imkoniyatlari joylashgan.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2. “Clip Bin” </w:t>
      </w:r>
      <w:r w:rsidRPr="00773CE2">
        <w:rPr>
          <w:color w:val="auto"/>
          <w:sz w:val="24"/>
          <w:szCs w:val="24"/>
          <w:lang w:val="en-US"/>
        </w:rPr>
        <w:t>1-bo‘limda tanlangan imkonitlarni oynasini ko‘rsatish bo‘limi. Bunda quyidagi bo’limlar mavjud:</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“Import media”</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“Title clips”</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“Voice narrayion”</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“Record </w:t>
      </w:r>
      <w:r w:rsidRPr="00773CE2">
        <w:rPr>
          <w:b/>
          <w:color w:val="auto"/>
          <w:sz w:val="24"/>
          <w:szCs w:val="24"/>
          <w:lang w:val="en-US"/>
        </w:rPr>
        <w:t>camera”</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“Audio enhancements”</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“Zoom-n-Pan Properties”</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“Callout Proporties”</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“Tpansitions”</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“Open captions”</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“Flash quiz and survey Meneger”</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Camtasiya Studio </w:t>
      </w:r>
      <w:r w:rsidRPr="00773CE2">
        <w:rPr>
          <w:color w:val="auto"/>
          <w:sz w:val="24"/>
          <w:szCs w:val="24"/>
          <w:lang w:val="en-US"/>
        </w:rPr>
        <w:t>dasturida ko‘rsatib o‘tilgan ishlash usullarini qo’llagan holda videoma’ruzani yaratish ketma ke</w:t>
      </w:r>
      <w:r w:rsidRPr="00773CE2">
        <w:rPr>
          <w:color w:val="auto"/>
          <w:sz w:val="24"/>
          <w:szCs w:val="24"/>
          <w:lang w:val="en-US"/>
        </w:rPr>
        <w:t>tligini ko‘rsatib o‘taman.</w:t>
      </w:r>
      <w:r w:rsidR="002309D8" w:rsidRPr="00773CE2">
        <w:rPr>
          <w:color w:val="auto"/>
          <w:sz w:val="24"/>
          <w:szCs w:val="24"/>
          <w:lang w:val="en-US"/>
        </w:rPr>
        <w:t xml:space="preserve"> </w:t>
      </w:r>
    </w:p>
    <w:p w:rsidR="00B45E59" w:rsidRPr="00773CE2" w:rsidRDefault="006F205B">
      <w:pPr>
        <w:numPr>
          <w:ilvl w:val="0"/>
          <w:numId w:val="50"/>
        </w:numPr>
        <w:spacing w:after="0" w:line="276" w:lineRule="auto"/>
        <w:ind w:left="0" w:right="0" w:firstLine="0"/>
        <w:rPr>
          <w:color w:val="auto"/>
          <w:sz w:val="24"/>
          <w:szCs w:val="24"/>
          <w:lang w:val="en-US"/>
        </w:rPr>
      </w:pPr>
      <w:r w:rsidRPr="00773CE2">
        <w:rPr>
          <w:color w:val="auto"/>
          <w:sz w:val="24"/>
          <w:szCs w:val="24"/>
          <w:lang w:val="en-US"/>
        </w:rPr>
        <w:t>PhotoShop dasturi ishga tushiriladi va videoga olish jarayoniga tayyor holatiga keltiriladi.</w:t>
      </w:r>
      <w:r w:rsidR="002309D8" w:rsidRPr="00773CE2">
        <w:rPr>
          <w:color w:val="auto"/>
          <w:sz w:val="24"/>
          <w:szCs w:val="24"/>
          <w:lang w:val="en-US"/>
        </w:rPr>
        <w:t xml:space="preserve"> </w:t>
      </w:r>
    </w:p>
    <w:p w:rsidR="00B45E59" w:rsidRPr="00773CE2" w:rsidRDefault="006F205B">
      <w:pPr>
        <w:numPr>
          <w:ilvl w:val="0"/>
          <w:numId w:val="50"/>
        </w:numPr>
        <w:spacing w:after="0" w:line="276" w:lineRule="auto"/>
        <w:ind w:left="0" w:right="0" w:firstLine="0"/>
        <w:rPr>
          <w:color w:val="auto"/>
          <w:sz w:val="24"/>
          <w:szCs w:val="24"/>
          <w:lang w:val="en-US"/>
        </w:rPr>
      </w:pPr>
      <w:r w:rsidRPr="00773CE2">
        <w:rPr>
          <w:b/>
          <w:color w:val="auto"/>
          <w:sz w:val="24"/>
          <w:szCs w:val="24"/>
          <w:lang w:val="en-US"/>
        </w:rPr>
        <w:t xml:space="preserve">Camtasiya Studio </w:t>
      </w:r>
      <w:r w:rsidRPr="00773CE2">
        <w:rPr>
          <w:color w:val="auto"/>
          <w:sz w:val="24"/>
          <w:szCs w:val="24"/>
          <w:lang w:val="en-US"/>
        </w:rPr>
        <w:t xml:space="preserve">dasturini ishga tushirib </w:t>
      </w:r>
      <w:r w:rsidRPr="00773CE2">
        <w:rPr>
          <w:b/>
          <w:color w:val="auto"/>
          <w:sz w:val="24"/>
          <w:szCs w:val="24"/>
          <w:lang w:val="en-US"/>
        </w:rPr>
        <w:t xml:space="preserve">New Screen Recording </w:t>
      </w:r>
      <w:r w:rsidRPr="00773CE2">
        <w:rPr>
          <w:color w:val="auto"/>
          <w:sz w:val="24"/>
          <w:szCs w:val="24"/>
          <w:lang w:val="en-US"/>
        </w:rPr>
        <w:t>bo‘limi tanlanadi va ekranning kerakli qismi tanlanadi amaliy mashg‘ulo</w:t>
      </w:r>
      <w:r w:rsidRPr="00773CE2">
        <w:rPr>
          <w:color w:val="auto"/>
          <w:sz w:val="24"/>
          <w:szCs w:val="24"/>
          <w:lang w:val="en-US"/>
        </w:rPr>
        <w:t xml:space="preserve">tlar PhotoShop da davom ettiriladi: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rPr>
      </w:pPr>
      <w:r w:rsidRPr="00773CE2">
        <w:rPr>
          <w:noProof/>
          <w:color w:val="auto"/>
          <w:sz w:val="24"/>
          <w:szCs w:val="24"/>
        </w:rPr>
        <w:drawing>
          <wp:inline distT="0" distB="0" distL="0" distR="0" wp14:anchorId="7DBD0087" wp14:editId="56CA25AA">
            <wp:extent cx="3258700" cy="1702945"/>
            <wp:effectExtent l="0" t="0" r="0" b="0"/>
            <wp:docPr id="26062" name="Picture 26062"/>
            <wp:cNvGraphicFramePr/>
            <a:graphic xmlns:a="http://schemas.openxmlformats.org/drawingml/2006/main">
              <a:graphicData uri="http://schemas.openxmlformats.org/drawingml/2006/picture">
                <pic:pic xmlns:pic="http://schemas.openxmlformats.org/drawingml/2006/picture">
                  <pic:nvPicPr>
                    <pic:cNvPr id="26062" name="Picture 26062"/>
                    <pic:cNvPicPr/>
                  </pic:nvPicPr>
                  <pic:blipFill>
                    <a:blip r:embed="rId688"/>
                    <a:stretch>
                      <a:fillRect/>
                    </a:stretch>
                  </pic:blipFill>
                  <pic:spPr>
                    <a:xfrm>
                      <a:off x="0" y="0"/>
                      <a:ext cx="3258700" cy="1702945"/>
                    </a:xfrm>
                    <a:prstGeom prst="rect">
                      <a:avLst/>
                    </a:prstGeom>
                  </pic:spPr>
                </pic:pic>
              </a:graphicData>
            </a:graphic>
          </wp:inline>
        </w:drawing>
      </w: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pPr>
        <w:numPr>
          <w:ilvl w:val="0"/>
          <w:numId w:val="50"/>
        </w:numPr>
        <w:spacing w:after="0" w:line="276" w:lineRule="auto"/>
        <w:ind w:left="0" w:right="0" w:firstLine="0"/>
        <w:rPr>
          <w:color w:val="auto"/>
          <w:sz w:val="24"/>
          <w:szCs w:val="24"/>
          <w:lang w:val="en-US"/>
        </w:rPr>
      </w:pPr>
      <w:r w:rsidRPr="00773CE2">
        <w:rPr>
          <w:color w:val="auto"/>
          <w:sz w:val="24"/>
          <w:szCs w:val="24"/>
          <w:lang w:val="en-US"/>
        </w:rPr>
        <w:t xml:space="preserve">Mashg‘ulot yakunlangandan so‘ng </w:t>
      </w:r>
      <w:r w:rsidRPr="00773CE2">
        <w:rPr>
          <w:b/>
          <w:color w:val="auto"/>
          <w:sz w:val="24"/>
          <w:szCs w:val="24"/>
          <w:lang w:val="en-US"/>
        </w:rPr>
        <w:t xml:space="preserve">stop </w:t>
      </w:r>
      <w:r w:rsidRPr="00773CE2">
        <w:rPr>
          <w:color w:val="auto"/>
          <w:sz w:val="24"/>
          <w:szCs w:val="24"/>
          <w:lang w:val="en-US"/>
        </w:rPr>
        <w:t xml:space="preserve">tugmasi bosiladi va olingan videoni mantaj qilinadi: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rPr>
      </w:pPr>
      <w:r w:rsidRPr="00773CE2">
        <w:rPr>
          <w:noProof/>
          <w:color w:val="auto"/>
          <w:sz w:val="24"/>
          <w:szCs w:val="24"/>
        </w:rPr>
        <w:lastRenderedPageBreak/>
        <w:drawing>
          <wp:inline distT="0" distB="0" distL="0" distR="0" wp14:anchorId="2413D6E2" wp14:editId="282753B3">
            <wp:extent cx="3674641" cy="2459490"/>
            <wp:effectExtent l="0" t="0" r="0" b="0"/>
            <wp:docPr id="26064" name="Picture 26064"/>
            <wp:cNvGraphicFramePr/>
            <a:graphic xmlns:a="http://schemas.openxmlformats.org/drawingml/2006/main">
              <a:graphicData uri="http://schemas.openxmlformats.org/drawingml/2006/picture">
                <pic:pic xmlns:pic="http://schemas.openxmlformats.org/drawingml/2006/picture">
                  <pic:nvPicPr>
                    <pic:cNvPr id="26064" name="Picture 26064"/>
                    <pic:cNvPicPr/>
                  </pic:nvPicPr>
                  <pic:blipFill>
                    <a:blip r:embed="rId689"/>
                    <a:stretch>
                      <a:fillRect/>
                    </a:stretch>
                  </pic:blipFill>
                  <pic:spPr>
                    <a:xfrm>
                      <a:off x="0" y="0"/>
                      <a:ext cx="3674641" cy="2459490"/>
                    </a:xfrm>
                    <a:prstGeom prst="rect">
                      <a:avLst/>
                    </a:prstGeom>
                  </pic:spPr>
                </pic:pic>
              </a:graphicData>
            </a:graphic>
          </wp:inline>
        </w:drawing>
      </w:r>
      <w:r w:rsidRPr="00773CE2">
        <w:rPr>
          <w:color w:val="auto"/>
          <w:sz w:val="24"/>
          <w:szCs w:val="24"/>
        </w:rPr>
        <w:t xml:space="preserve"> </w:t>
      </w:r>
    </w:p>
    <w:p w:rsidR="00B45E59" w:rsidRPr="00773CE2" w:rsidRDefault="006F205B">
      <w:pPr>
        <w:numPr>
          <w:ilvl w:val="0"/>
          <w:numId w:val="50"/>
        </w:numPr>
        <w:spacing w:after="0" w:line="276" w:lineRule="auto"/>
        <w:ind w:left="0" w:right="0" w:firstLine="0"/>
        <w:rPr>
          <w:color w:val="auto"/>
          <w:sz w:val="24"/>
          <w:szCs w:val="24"/>
          <w:lang w:val="en-US"/>
        </w:rPr>
      </w:pPr>
      <w:r w:rsidRPr="00773CE2">
        <w:rPr>
          <w:color w:val="auto"/>
          <w:sz w:val="24"/>
          <w:szCs w:val="24"/>
          <w:lang w:val="en-US"/>
        </w:rPr>
        <w:t xml:space="preserve">Tayyor videoga endi ovoz yoziladi: </w:t>
      </w:r>
    </w:p>
    <w:p w:rsidR="00B45E59" w:rsidRPr="00773CE2" w:rsidRDefault="006F205B" w:rsidP="00773CE2">
      <w:pPr>
        <w:spacing w:after="0" w:line="276" w:lineRule="auto"/>
        <w:ind w:left="0" w:right="0" w:firstLine="0"/>
        <w:jc w:val="left"/>
        <w:rPr>
          <w:color w:val="auto"/>
          <w:sz w:val="24"/>
          <w:szCs w:val="24"/>
        </w:rPr>
      </w:pPr>
      <w:r w:rsidRPr="00773CE2">
        <w:rPr>
          <w:noProof/>
          <w:color w:val="auto"/>
          <w:sz w:val="24"/>
          <w:szCs w:val="24"/>
        </w:rPr>
        <w:drawing>
          <wp:inline distT="0" distB="0" distL="0" distR="0" wp14:anchorId="07C2CB54" wp14:editId="56FF0C10">
            <wp:extent cx="3454955" cy="2586811"/>
            <wp:effectExtent l="0" t="0" r="0" b="0"/>
            <wp:docPr id="26104" name="Picture 26104"/>
            <wp:cNvGraphicFramePr/>
            <a:graphic xmlns:a="http://schemas.openxmlformats.org/drawingml/2006/main">
              <a:graphicData uri="http://schemas.openxmlformats.org/drawingml/2006/picture">
                <pic:pic xmlns:pic="http://schemas.openxmlformats.org/drawingml/2006/picture">
                  <pic:nvPicPr>
                    <pic:cNvPr id="26104" name="Picture 26104"/>
                    <pic:cNvPicPr/>
                  </pic:nvPicPr>
                  <pic:blipFill>
                    <a:blip r:embed="rId690"/>
                    <a:stretch>
                      <a:fillRect/>
                    </a:stretch>
                  </pic:blipFill>
                  <pic:spPr>
                    <a:xfrm>
                      <a:off x="0" y="0"/>
                      <a:ext cx="3454955" cy="2586811"/>
                    </a:xfrm>
                    <a:prstGeom prst="rect">
                      <a:avLst/>
                    </a:prstGeom>
                  </pic:spPr>
                </pic:pic>
              </a:graphicData>
            </a:graphic>
          </wp:inline>
        </w:drawing>
      </w:r>
      <w:r w:rsidRPr="00773CE2">
        <w:rPr>
          <w:b/>
          <w:color w:val="auto"/>
          <w:sz w:val="24"/>
          <w:szCs w:val="24"/>
        </w:rPr>
        <w:t xml:space="preserve"> </w:t>
      </w:r>
    </w:p>
    <w:p w:rsidR="00B45E59" w:rsidRPr="00773CE2" w:rsidRDefault="006F205B">
      <w:pPr>
        <w:numPr>
          <w:ilvl w:val="0"/>
          <w:numId w:val="50"/>
        </w:numPr>
        <w:spacing w:after="0" w:line="276" w:lineRule="auto"/>
        <w:ind w:left="0" w:right="0" w:firstLine="0"/>
        <w:rPr>
          <w:color w:val="auto"/>
          <w:sz w:val="24"/>
          <w:szCs w:val="24"/>
          <w:lang w:val="en-US"/>
        </w:rPr>
      </w:pPr>
      <w:r w:rsidRPr="00773CE2">
        <w:rPr>
          <w:b/>
          <w:color w:val="auto"/>
          <w:sz w:val="24"/>
          <w:szCs w:val="24"/>
          <w:lang w:val="en-US"/>
        </w:rPr>
        <w:t xml:space="preserve">Voice naretion </w:t>
      </w:r>
      <w:r w:rsidRPr="00773CE2">
        <w:rPr>
          <w:color w:val="auto"/>
          <w:sz w:val="24"/>
          <w:szCs w:val="24"/>
          <w:lang w:val="en-US"/>
        </w:rPr>
        <w:t xml:space="preserve">bo‘limi ochilib </w:t>
      </w:r>
      <w:r w:rsidRPr="00773CE2">
        <w:rPr>
          <w:b/>
          <w:color w:val="auto"/>
          <w:sz w:val="24"/>
          <w:szCs w:val="24"/>
          <w:lang w:val="en-US"/>
        </w:rPr>
        <w:t xml:space="preserve">Start recording </w:t>
      </w:r>
      <w:r w:rsidRPr="00773CE2">
        <w:rPr>
          <w:color w:val="auto"/>
          <w:sz w:val="24"/>
          <w:szCs w:val="24"/>
          <w:lang w:val="en-US"/>
        </w:rPr>
        <w:t xml:space="preserve">buyrug‘i beridi so‘ngra video </w:t>
      </w:r>
      <w:r w:rsidRPr="00773CE2">
        <w:rPr>
          <w:color w:val="auto"/>
          <w:sz w:val="24"/>
          <w:szCs w:val="24"/>
          <w:lang w:val="en-US"/>
        </w:rPr>
        <w:t xml:space="preserve">fayl ohirida </w:t>
      </w:r>
      <w:r w:rsidRPr="00773CE2">
        <w:rPr>
          <w:b/>
          <w:color w:val="auto"/>
          <w:sz w:val="24"/>
          <w:szCs w:val="24"/>
          <w:lang w:val="en-US"/>
        </w:rPr>
        <w:t xml:space="preserve">Sttop recording </w:t>
      </w:r>
      <w:r w:rsidRPr="00773CE2">
        <w:rPr>
          <w:color w:val="auto"/>
          <w:sz w:val="24"/>
          <w:szCs w:val="24"/>
          <w:lang w:val="en-US"/>
        </w:rPr>
        <w:t xml:space="preserve">buyrug‘i beridi va fvyl </w:t>
      </w:r>
      <w:r w:rsidRPr="00773CE2">
        <w:rPr>
          <w:b/>
          <w:color w:val="auto"/>
          <w:sz w:val="24"/>
          <w:szCs w:val="24"/>
          <w:lang w:val="en-US"/>
        </w:rPr>
        <w:t xml:space="preserve">avi </w:t>
      </w:r>
      <w:r w:rsidRPr="00773CE2">
        <w:rPr>
          <w:color w:val="auto"/>
          <w:sz w:val="24"/>
          <w:szCs w:val="24"/>
          <w:lang w:val="en-US"/>
        </w:rPr>
        <w:t>kengaytmali fayl qilib saqlanadi: Ya’niy quyidagicha: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Produce video as </w:t>
      </w:r>
      <w:r w:rsidRPr="00773CE2">
        <w:rPr>
          <w:color w:val="auto"/>
          <w:sz w:val="24"/>
          <w:szCs w:val="24"/>
          <w:lang w:val="en-US"/>
        </w:rPr>
        <w:t>buyrug‘i beriladi:</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117EA4A5" wp14:editId="427F17D2">
            <wp:extent cx="2080633" cy="2486281"/>
            <wp:effectExtent l="0" t="0" r="0" b="0"/>
            <wp:docPr id="26106" name="Picture 26106"/>
            <wp:cNvGraphicFramePr/>
            <a:graphic xmlns:a="http://schemas.openxmlformats.org/drawingml/2006/main">
              <a:graphicData uri="http://schemas.openxmlformats.org/drawingml/2006/picture">
                <pic:pic xmlns:pic="http://schemas.openxmlformats.org/drawingml/2006/picture">
                  <pic:nvPicPr>
                    <pic:cNvPr id="26106" name="Picture 26106"/>
                    <pic:cNvPicPr/>
                  </pic:nvPicPr>
                  <pic:blipFill>
                    <a:blip r:embed="rId691"/>
                    <a:stretch>
                      <a:fillRect/>
                    </a:stretch>
                  </pic:blipFill>
                  <pic:spPr>
                    <a:xfrm>
                      <a:off x="0" y="0"/>
                      <a:ext cx="2080633" cy="2486281"/>
                    </a:xfrm>
                    <a:prstGeom prst="rect">
                      <a:avLst/>
                    </a:prstGeom>
                  </pic:spPr>
                </pic:pic>
              </a:graphicData>
            </a:graphic>
          </wp:inline>
        </w:drawing>
      </w:r>
      <w:r w:rsidRPr="00773CE2">
        <w:rPr>
          <w:b/>
          <w:color w:val="auto"/>
          <w:sz w:val="24"/>
          <w:szCs w:val="24"/>
        </w:rPr>
        <w:t xml:space="preserve"> </w:t>
      </w:r>
    </w:p>
    <w:p w:rsidR="00B45E59" w:rsidRPr="00773CE2" w:rsidRDefault="006F205B">
      <w:pPr>
        <w:numPr>
          <w:ilvl w:val="0"/>
          <w:numId w:val="50"/>
        </w:numPr>
        <w:spacing w:after="0" w:line="276" w:lineRule="auto"/>
        <w:ind w:left="0" w:right="0" w:firstLine="0"/>
        <w:rPr>
          <w:color w:val="auto"/>
          <w:sz w:val="24"/>
          <w:szCs w:val="24"/>
        </w:rPr>
      </w:pPr>
      <w:r w:rsidRPr="00773CE2">
        <w:rPr>
          <w:color w:val="auto"/>
          <w:sz w:val="24"/>
          <w:szCs w:val="24"/>
        </w:rPr>
        <w:lastRenderedPageBreak/>
        <w:t>Fayl farmati tanlanadi va bir necha bosqich so‘rovnomalar to‘ldiriladi ya’niy uning nomi, proektning nom</w:t>
      </w:r>
      <w:r w:rsidRPr="00773CE2">
        <w:rPr>
          <w:color w:val="auto"/>
          <w:sz w:val="24"/>
          <w:szCs w:val="24"/>
        </w:rPr>
        <w:t>i, ochilishda yuzagan keladigan muammolarda ekranga qanday ma’lumot ko‘rinishini, HTML ko‘rinishini ham belgilashi mumkin:</w:t>
      </w:r>
      <w:r w:rsidRPr="00773CE2">
        <w:rPr>
          <w:b/>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20C1B0E0" wp14:editId="41AB5632">
            <wp:extent cx="1792407" cy="2272037"/>
            <wp:effectExtent l="0" t="0" r="0" b="0"/>
            <wp:docPr id="26108" name="Picture 26108"/>
            <wp:cNvGraphicFramePr/>
            <a:graphic xmlns:a="http://schemas.openxmlformats.org/drawingml/2006/main">
              <a:graphicData uri="http://schemas.openxmlformats.org/drawingml/2006/picture">
                <pic:pic xmlns:pic="http://schemas.openxmlformats.org/drawingml/2006/picture">
                  <pic:nvPicPr>
                    <pic:cNvPr id="26108" name="Picture 26108"/>
                    <pic:cNvPicPr/>
                  </pic:nvPicPr>
                  <pic:blipFill>
                    <a:blip r:embed="rId692"/>
                    <a:stretch>
                      <a:fillRect/>
                    </a:stretch>
                  </pic:blipFill>
                  <pic:spPr>
                    <a:xfrm>
                      <a:off x="0" y="0"/>
                      <a:ext cx="1792407" cy="2272037"/>
                    </a:xfrm>
                    <a:prstGeom prst="rect">
                      <a:avLst/>
                    </a:prstGeom>
                  </pic:spPr>
                </pic:pic>
              </a:graphicData>
            </a:graphic>
          </wp:inline>
        </w:drawing>
      </w:r>
      <w:r w:rsidRPr="00773CE2">
        <w:rPr>
          <w:b/>
          <w:color w:val="auto"/>
          <w:sz w:val="24"/>
          <w:szCs w:val="24"/>
        </w:rPr>
        <w:t xml:space="preserve"> </w:t>
      </w:r>
    </w:p>
    <w:p w:rsidR="00B45E59" w:rsidRPr="00773CE2" w:rsidRDefault="006F205B">
      <w:pPr>
        <w:numPr>
          <w:ilvl w:val="0"/>
          <w:numId w:val="50"/>
        </w:numPr>
        <w:spacing w:after="0" w:line="276" w:lineRule="auto"/>
        <w:ind w:left="0" w:right="0" w:firstLine="0"/>
        <w:rPr>
          <w:color w:val="auto"/>
          <w:sz w:val="24"/>
          <w:szCs w:val="24"/>
        </w:rPr>
      </w:pPr>
      <w:r w:rsidRPr="00773CE2">
        <w:rPr>
          <w:color w:val="auto"/>
          <w:sz w:val="24"/>
          <w:szCs w:val="24"/>
        </w:rPr>
        <w:t>Dale tugmasidan so‘ng:</w:t>
      </w:r>
      <w:r w:rsidRPr="00773CE2">
        <w:rPr>
          <w:b/>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noProof/>
          <w:color w:val="auto"/>
          <w:sz w:val="24"/>
          <w:szCs w:val="24"/>
        </w:rPr>
        <w:drawing>
          <wp:inline distT="0" distB="0" distL="0" distR="0" wp14:anchorId="65168751" wp14:editId="2C520F62">
            <wp:extent cx="2318164" cy="2081982"/>
            <wp:effectExtent l="0" t="0" r="0" b="0"/>
            <wp:docPr id="26135" name="Picture 26135"/>
            <wp:cNvGraphicFramePr/>
            <a:graphic xmlns:a="http://schemas.openxmlformats.org/drawingml/2006/main">
              <a:graphicData uri="http://schemas.openxmlformats.org/drawingml/2006/picture">
                <pic:pic xmlns:pic="http://schemas.openxmlformats.org/drawingml/2006/picture">
                  <pic:nvPicPr>
                    <pic:cNvPr id="26135" name="Picture 26135"/>
                    <pic:cNvPicPr/>
                  </pic:nvPicPr>
                  <pic:blipFill>
                    <a:blip r:embed="rId693"/>
                    <a:stretch>
                      <a:fillRect/>
                    </a:stretch>
                  </pic:blipFill>
                  <pic:spPr>
                    <a:xfrm>
                      <a:off x="0" y="0"/>
                      <a:ext cx="2318164" cy="2081982"/>
                    </a:xfrm>
                    <a:prstGeom prst="rect">
                      <a:avLst/>
                    </a:prstGeom>
                  </pic:spPr>
                </pic:pic>
              </a:graphicData>
            </a:graphic>
          </wp:inline>
        </w:drawing>
      </w:r>
      <w:r w:rsidRPr="00773CE2">
        <w:rPr>
          <w:b/>
          <w:color w:val="auto"/>
          <w:sz w:val="24"/>
          <w:szCs w:val="24"/>
        </w:rPr>
        <w:t xml:space="preserve"> </w:t>
      </w:r>
    </w:p>
    <w:p w:rsidR="00B45E59" w:rsidRPr="00773CE2" w:rsidRDefault="006F205B">
      <w:pPr>
        <w:numPr>
          <w:ilvl w:val="0"/>
          <w:numId w:val="50"/>
        </w:numPr>
        <w:spacing w:after="0" w:line="276" w:lineRule="auto"/>
        <w:ind w:left="0" w:right="0" w:firstLine="0"/>
        <w:rPr>
          <w:color w:val="auto"/>
          <w:sz w:val="24"/>
          <w:szCs w:val="24"/>
        </w:rPr>
      </w:pPr>
      <w:r w:rsidRPr="00773CE2">
        <w:rPr>
          <w:color w:val="auto"/>
          <w:sz w:val="24"/>
          <w:szCs w:val="24"/>
        </w:rPr>
        <w:t>Dale tugmasidan so‘ng:</w:t>
      </w:r>
      <w:r w:rsidRPr="00773CE2">
        <w:rPr>
          <w:b/>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6324FE16" wp14:editId="1D3489E1">
            <wp:extent cx="2243017" cy="2794088"/>
            <wp:effectExtent l="0" t="0" r="0" b="0"/>
            <wp:docPr id="26137" name="Picture 26137"/>
            <wp:cNvGraphicFramePr/>
            <a:graphic xmlns:a="http://schemas.openxmlformats.org/drawingml/2006/main">
              <a:graphicData uri="http://schemas.openxmlformats.org/drawingml/2006/picture">
                <pic:pic xmlns:pic="http://schemas.openxmlformats.org/drawingml/2006/picture">
                  <pic:nvPicPr>
                    <pic:cNvPr id="26137" name="Picture 26137"/>
                    <pic:cNvPicPr/>
                  </pic:nvPicPr>
                  <pic:blipFill>
                    <a:blip r:embed="rId694"/>
                    <a:stretch>
                      <a:fillRect/>
                    </a:stretch>
                  </pic:blipFill>
                  <pic:spPr>
                    <a:xfrm>
                      <a:off x="0" y="0"/>
                      <a:ext cx="2243017" cy="2794088"/>
                    </a:xfrm>
                    <a:prstGeom prst="rect">
                      <a:avLst/>
                    </a:prstGeom>
                  </pic:spPr>
                </pic:pic>
              </a:graphicData>
            </a:graphic>
          </wp:inline>
        </w:drawing>
      </w:r>
    </w:p>
    <w:p w:rsidR="00B45E59" w:rsidRPr="00773CE2" w:rsidRDefault="006F205B">
      <w:pPr>
        <w:numPr>
          <w:ilvl w:val="0"/>
          <w:numId w:val="50"/>
        </w:numPr>
        <w:spacing w:after="0" w:line="276" w:lineRule="auto"/>
        <w:ind w:left="0" w:right="0" w:firstLine="0"/>
        <w:rPr>
          <w:color w:val="auto"/>
          <w:sz w:val="24"/>
          <w:szCs w:val="24"/>
        </w:rPr>
      </w:pPr>
      <w:r w:rsidRPr="00773CE2">
        <w:rPr>
          <w:color w:val="auto"/>
          <w:sz w:val="24"/>
          <w:szCs w:val="24"/>
        </w:rPr>
        <w:t>Dale tugmasidan so‘ng:</w:t>
      </w:r>
      <w:r w:rsidRPr="00773CE2">
        <w:rPr>
          <w:b/>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lastRenderedPageBreak/>
        <w:drawing>
          <wp:inline distT="0" distB="0" distL="0" distR="0" wp14:anchorId="039A4832" wp14:editId="50D05644">
            <wp:extent cx="2488016" cy="3064631"/>
            <wp:effectExtent l="0" t="0" r="0" b="0"/>
            <wp:docPr id="26139" name="Picture 26139"/>
            <wp:cNvGraphicFramePr/>
            <a:graphic xmlns:a="http://schemas.openxmlformats.org/drawingml/2006/main">
              <a:graphicData uri="http://schemas.openxmlformats.org/drawingml/2006/picture">
                <pic:pic xmlns:pic="http://schemas.openxmlformats.org/drawingml/2006/picture">
                  <pic:nvPicPr>
                    <pic:cNvPr id="26139" name="Picture 26139"/>
                    <pic:cNvPicPr/>
                  </pic:nvPicPr>
                  <pic:blipFill>
                    <a:blip r:embed="rId695"/>
                    <a:stretch>
                      <a:fillRect/>
                    </a:stretch>
                  </pic:blipFill>
                  <pic:spPr>
                    <a:xfrm>
                      <a:off x="0" y="0"/>
                      <a:ext cx="2488016" cy="3064631"/>
                    </a:xfrm>
                    <a:prstGeom prst="rect">
                      <a:avLst/>
                    </a:prstGeom>
                  </pic:spPr>
                </pic:pic>
              </a:graphicData>
            </a:graphic>
          </wp:inline>
        </w:drawing>
      </w:r>
    </w:p>
    <w:p w:rsidR="00B45E59" w:rsidRPr="00773CE2" w:rsidRDefault="006F205B">
      <w:pPr>
        <w:numPr>
          <w:ilvl w:val="0"/>
          <w:numId w:val="50"/>
        </w:numPr>
        <w:spacing w:after="0" w:line="276" w:lineRule="auto"/>
        <w:ind w:left="0" w:right="0" w:firstLine="0"/>
        <w:rPr>
          <w:color w:val="auto"/>
          <w:sz w:val="24"/>
          <w:szCs w:val="24"/>
        </w:rPr>
      </w:pPr>
      <w:r w:rsidRPr="00773CE2">
        <w:rPr>
          <w:color w:val="auto"/>
          <w:sz w:val="24"/>
          <w:szCs w:val="24"/>
        </w:rPr>
        <w:t>Gotovo tugmasidan so‘ng:</w:t>
      </w:r>
      <w:r w:rsidRPr="00773CE2">
        <w:rPr>
          <w:b/>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638A6011" wp14:editId="4E94658F">
            <wp:extent cx="3049128" cy="1479730"/>
            <wp:effectExtent l="0" t="0" r="0" b="0"/>
            <wp:docPr id="26208" name="Picture 26208"/>
            <wp:cNvGraphicFramePr/>
            <a:graphic xmlns:a="http://schemas.openxmlformats.org/drawingml/2006/main">
              <a:graphicData uri="http://schemas.openxmlformats.org/drawingml/2006/picture">
                <pic:pic xmlns:pic="http://schemas.openxmlformats.org/drawingml/2006/picture">
                  <pic:nvPicPr>
                    <pic:cNvPr id="26208" name="Picture 26208"/>
                    <pic:cNvPicPr/>
                  </pic:nvPicPr>
                  <pic:blipFill>
                    <a:blip r:embed="rId696"/>
                    <a:stretch>
                      <a:fillRect/>
                    </a:stretch>
                  </pic:blipFill>
                  <pic:spPr>
                    <a:xfrm>
                      <a:off x="0" y="0"/>
                      <a:ext cx="3049128" cy="1479730"/>
                    </a:xfrm>
                    <a:prstGeom prst="rect">
                      <a:avLst/>
                    </a:prstGeom>
                  </pic:spPr>
                </pic:pic>
              </a:graphicData>
            </a:graphic>
          </wp:inline>
        </w:drawing>
      </w:r>
      <w:r w:rsidRPr="00773CE2">
        <w:rPr>
          <w:b/>
          <w:color w:val="auto"/>
          <w:sz w:val="24"/>
          <w:szCs w:val="24"/>
        </w:rPr>
        <w:t xml:space="preserve"> </w:t>
      </w:r>
    </w:p>
    <w:p w:rsidR="00B45E59" w:rsidRPr="00773CE2" w:rsidRDefault="006F205B">
      <w:pPr>
        <w:numPr>
          <w:ilvl w:val="0"/>
          <w:numId w:val="50"/>
        </w:numPr>
        <w:spacing w:after="0" w:line="276" w:lineRule="auto"/>
        <w:ind w:left="0" w:right="0" w:firstLine="0"/>
        <w:rPr>
          <w:color w:val="auto"/>
          <w:sz w:val="24"/>
          <w:szCs w:val="24"/>
          <w:lang w:val="en-US"/>
        </w:rPr>
      </w:pPr>
      <w:r w:rsidRPr="00773CE2">
        <w:rPr>
          <w:color w:val="auto"/>
          <w:sz w:val="24"/>
          <w:szCs w:val="24"/>
          <w:lang w:val="en-US"/>
        </w:rPr>
        <w:t xml:space="preserve">Da tugmasini </w:t>
      </w:r>
      <w:r w:rsidRPr="00773CE2">
        <w:rPr>
          <w:color w:val="auto"/>
          <w:sz w:val="24"/>
          <w:szCs w:val="24"/>
          <w:lang w:val="en-US"/>
        </w:rPr>
        <w:t xml:space="preserve">bosgandan so‘ng videma’ruza tayyor holga keladi va </w:t>
      </w:r>
      <w:r w:rsidRPr="00773CE2">
        <w:rPr>
          <w:b/>
          <w:color w:val="auto"/>
          <w:sz w:val="24"/>
          <w:szCs w:val="24"/>
          <w:lang w:val="en-US"/>
        </w:rPr>
        <w:t xml:space="preserve">Camtasiya Studio </w:t>
      </w:r>
      <w:r w:rsidRPr="00773CE2">
        <w:rPr>
          <w:color w:val="auto"/>
          <w:sz w:val="24"/>
          <w:szCs w:val="24"/>
          <w:lang w:val="en-US"/>
        </w:rPr>
        <w:t>dasturida avtomatik ravishda ishlaydi. Agar faylda qandaydir joyi noto‘g‘ri bo‘lsa shu joyni kesib tashlab shu tarzda qayta saqlanadi.</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2E0902AE" wp14:editId="2AB89DFC">
            <wp:extent cx="3276752" cy="1381221"/>
            <wp:effectExtent l="0" t="0" r="0" b="0"/>
            <wp:docPr id="26210" name="Picture 26210"/>
            <wp:cNvGraphicFramePr/>
            <a:graphic xmlns:a="http://schemas.openxmlformats.org/drawingml/2006/main">
              <a:graphicData uri="http://schemas.openxmlformats.org/drawingml/2006/picture">
                <pic:pic xmlns:pic="http://schemas.openxmlformats.org/drawingml/2006/picture">
                  <pic:nvPicPr>
                    <pic:cNvPr id="26210" name="Picture 26210"/>
                    <pic:cNvPicPr/>
                  </pic:nvPicPr>
                  <pic:blipFill>
                    <a:blip r:embed="rId697"/>
                    <a:stretch>
                      <a:fillRect/>
                    </a:stretch>
                  </pic:blipFill>
                  <pic:spPr>
                    <a:xfrm>
                      <a:off x="0" y="0"/>
                      <a:ext cx="3276752" cy="1381221"/>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“AutoPlay” dasturida multimediali elektron o’quv m</w:t>
      </w:r>
      <w:r w:rsidRPr="00773CE2">
        <w:rPr>
          <w:color w:val="auto"/>
          <w:sz w:val="24"/>
          <w:szCs w:val="24"/>
          <w:lang w:val="en-US"/>
        </w:rPr>
        <w:t>ajmua komponentlarini yaratish jarayonini loihalashni ko’rib chiqaylik.</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Hozirgi kunda oliy ta’lim tizimida zamonaviy talablarga javob beradigan va davlat ta’lim standartlariga to’g’ri keladigan o’quv uslubiy majmualar quyidagi tartibda joylashgan elementl</w:t>
      </w:r>
      <w:r w:rsidRPr="00773CE2">
        <w:rPr>
          <w:color w:val="auto"/>
          <w:sz w:val="24"/>
          <w:szCs w:val="24"/>
          <w:lang w:val="en-US"/>
        </w:rPr>
        <w:t>arning ketme-ketligidan iborat shaklda tashkil qilinmoqda:</w:t>
      </w:r>
      <w:r w:rsidR="002309D8" w:rsidRPr="00773CE2">
        <w:rPr>
          <w:color w:val="auto"/>
          <w:sz w:val="24"/>
          <w:szCs w:val="24"/>
          <w:lang w:val="en-US"/>
        </w:rPr>
        <w:t xml:space="preserve"> </w:t>
      </w:r>
    </w:p>
    <w:p w:rsidR="00B45E59" w:rsidRPr="00773CE2" w:rsidRDefault="006F205B">
      <w:pPr>
        <w:numPr>
          <w:ilvl w:val="0"/>
          <w:numId w:val="51"/>
        </w:numPr>
        <w:spacing w:after="0" w:line="276" w:lineRule="auto"/>
        <w:ind w:left="0" w:right="0" w:firstLine="0"/>
        <w:rPr>
          <w:color w:val="auto"/>
          <w:sz w:val="24"/>
          <w:szCs w:val="24"/>
        </w:rPr>
      </w:pPr>
      <w:r w:rsidRPr="00773CE2">
        <w:rPr>
          <w:color w:val="auto"/>
          <w:sz w:val="24"/>
          <w:szCs w:val="24"/>
        </w:rPr>
        <w:t>O’quv dasturi</w:t>
      </w:r>
      <w:r w:rsidR="002309D8" w:rsidRPr="00773CE2">
        <w:rPr>
          <w:color w:val="auto"/>
          <w:sz w:val="24"/>
          <w:szCs w:val="24"/>
        </w:rPr>
        <w:t xml:space="preserve"> </w:t>
      </w:r>
    </w:p>
    <w:p w:rsidR="00B45E59" w:rsidRPr="00773CE2" w:rsidRDefault="006F205B">
      <w:pPr>
        <w:numPr>
          <w:ilvl w:val="0"/>
          <w:numId w:val="51"/>
        </w:numPr>
        <w:spacing w:after="0" w:line="276" w:lineRule="auto"/>
        <w:ind w:left="0" w:right="0" w:firstLine="0"/>
        <w:rPr>
          <w:color w:val="auto"/>
          <w:sz w:val="24"/>
          <w:szCs w:val="24"/>
        </w:rPr>
      </w:pPr>
      <w:r w:rsidRPr="00773CE2">
        <w:rPr>
          <w:color w:val="auto"/>
          <w:sz w:val="24"/>
          <w:szCs w:val="24"/>
        </w:rPr>
        <w:t>Ishchi dasturi</w:t>
      </w:r>
      <w:r w:rsidR="002309D8" w:rsidRPr="00773CE2">
        <w:rPr>
          <w:color w:val="auto"/>
          <w:sz w:val="24"/>
          <w:szCs w:val="24"/>
        </w:rPr>
        <w:t xml:space="preserve"> </w:t>
      </w:r>
    </w:p>
    <w:p w:rsidR="00B45E59" w:rsidRPr="00773CE2" w:rsidRDefault="006F205B">
      <w:pPr>
        <w:numPr>
          <w:ilvl w:val="0"/>
          <w:numId w:val="51"/>
        </w:numPr>
        <w:spacing w:after="0" w:line="276" w:lineRule="auto"/>
        <w:ind w:left="0" w:right="0" w:firstLine="0"/>
        <w:rPr>
          <w:color w:val="auto"/>
          <w:sz w:val="24"/>
          <w:szCs w:val="24"/>
        </w:rPr>
      </w:pPr>
      <w:r w:rsidRPr="00773CE2">
        <w:rPr>
          <w:color w:val="auto"/>
          <w:sz w:val="24"/>
          <w:szCs w:val="24"/>
        </w:rPr>
        <w:t>Kalendar reja</w:t>
      </w:r>
      <w:r w:rsidR="002309D8" w:rsidRPr="00773CE2">
        <w:rPr>
          <w:color w:val="auto"/>
          <w:sz w:val="24"/>
          <w:szCs w:val="24"/>
        </w:rPr>
        <w:t xml:space="preserve"> </w:t>
      </w:r>
    </w:p>
    <w:p w:rsidR="00B45E59" w:rsidRPr="00773CE2" w:rsidRDefault="006F205B">
      <w:pPr>
        <w:numPr>
          <w:ilvl w:val="0"/>
          <w:numId w:val="51"/>
        </w:numPr>
        <w:spacing w:after="0" w:line="276" w:lineRule="auto"/>
        <w:ind w:left="0" w:right="0" w:firstLine="0"/>
        <w:rPr>
          <w:color w:val="auto"/>
          <w:sz w:val="24"/>
          <w:szCs w:val="24"/>
        </w:rPr>
      </w:pPr>
      <w:r w:rsidRPr="00773CE2">
        <w:rPr>
          <w:color w:val="auto"/>
          <w:sz w:val="24"/>
          <w:szCs w:val="24"/>
        </w:rPr>
        <w:t>Baholash me’zonlari va texnalogik xarita</w:t>
      </w:r>
      <w:r w:rsidR="002309D8" w:rsidRPr="00773CE2">
        <w:rPr>
          <w:color w:val="auto"/>
          <w:sz w:val="24"/>
          <w:szCs w:val="24"/>
        </w:rPr>
        <w:t xml:space="preserve"> </w:t>
      </w:r>
    </w:p>
    <w:p w:rsidR="00B45E59" w:rsidRPr="00773CE2" w:rsidRDefault="006F205B">
      <w:pPr>
        <w:numPr>
          <w:ilvl w:val="0"/>
          <w:numId w:val="51"/>
        </w:numPr>
        <w:spacing w:after="0" w:line="276" w:lineRule="auto"/>
        <w:ind w:left="0" w:right="0" w:firstLine="0"/>
        <w:rPr>
          <w:color w:val="auto"/>
          <w:sz w:val="24"/>
          <w:szCs w:val="24"/>
        </w:rPr>
      </w:pPr>
      <w:r w:rsidRPr="00773CE2">
        <w:rPr>
          <w:color w:val="auto"/>
          <w:sz w:val="24"/>
          <w:szCs w:val="24"/>
        </w:rPr>
        <w:lastRenderedPageBreak/>
        <w:t>Ta’lim texnologiyalari</w:t>
      </w:r>
      <w:r w:rsidR="002309D8" w:rsidRPr="00773CE2">
        <w:rPr>
          <w:color w:val="auto"/>
          <w:sz w:val="24"/>
          <w:szCs w:val="24"/>
        </w:rPr>
        <w:t xml:space="preserve"> </w:t>
      </w:r>
    </w:p>
    <w:p w:rsidR="00B45E59" w:rsidRPr="00773CE2" w:rsidRDefault="006F205B">
      <w:pPr>
        <w:numPr>
          <w:ilvl w:val="0"/>
          <w:numId w:val="51"/>
        </w:numPr>
        <w:spacing w:after="0" w:line="276" w:lineRule="auto"/>
        <w:ind w:left="0" w:right="0" w:firstLine="0"/>
        <w:rPr>
          <w:color w:val="auto"/>
          <w:sz w:val="24"/>
          <w:szCs w:val="24"/>
        </w:rPr>
      </w:pPr>
      <w:r w:rsidRPr="00773CE2">
        <w:rPr>
          <w:color w:val="auto"/>
          <w:sz w:val="24"/>
          <w:szCs w:val="24"/>
        </w:rPr>
        <w:t>Tarqatma materiallar</w:t>
      </w:r>
      <w:r w:rsidR="002309D8" w:rsidRPr="00773CE2">
        <w:rPr>
          <w:color w:val="auto"/>
          <w:sz w:val="24"/>
          <w:szCs w:val="24"/>
        </w:rPr>
        <w:t xml:space="preserve"> </w:t>
      </w:r>
    </w:p>
    <w:p w:rsidR="00B45E59" w:rsidRPr="00773CE2" w:rsidRDefault="006F205B">
      <w:pPr>
        <w:numPr>
          <w:ilvl w:val="0"/>
          <w:numId w:val="51"/>
        </w:numPr>
        <w:spacing w:after="0" w:line="276" w:lineRule="auto"/>
        <w:ind w:left="0" w:right="0" w:firstLine="0"/>
        <w:rPr>
          <w:color w:val="auto"/>
          <w:sz w:val="24"/>
          <w:szCs w:val="24"/>
          <w:lang w:val="en-US"/>
        </w:rPr>
      </w:pPr>
      <w:r w:rsidRPr="00773CE2">
        <w:rPr>
          <w:color w:val="auto"/>
          <w:sz w:val="24"/>
          <w:szCs w:val="24"/>
          <w:lang w:val="en-US"/>
        </w:rPr>
        <w:t>Nazorat uchun savollar (jn, on, yan)</w:t>
      </w:r>
      <w:r w:rsidR="002309D8" w:rsidRPr="00773CE2">
        <w:rPr>
          <w:color w:val="auto"/>
          <w:sz w:val="24"/>
          <w:szCs w:val="24"/>
          <w:lang w:val="en-US"/>
        </w:rPr>
        <w:t xml:space="preserve"> </w:t>
      </w:r>
    </w:p>
    <w:p w:rsidR="00B45E59" w:rsidRPr="00773CE2" w:rsidRDefault="006F205B">
      <w:pPr>
        <w:numPr>
          <w:ilvl w:val="0"/>
          <w:numId w:val="51"/>
        </w:numPr>
        <w:spacing w:after="0" w:line="276" w:lineRule="auto"/>
        <w:ind w:left="0" w:right="0" w:firstLine="0"/>
        <w:rPr>
          <w:color w:val="auto"/>
          <w:sz w:val="24"/>
          <w:szCs w:val="24"/>
        </w:rPr>
      </w:pPr>
      <w:r w:rsidRPr="00773CE2">
        <w:rPr>
          <w:color w:val="auto"/>
          <w:sz w:val="24"/>
          <w:szCs w:val="24"/>
        </w:rPr>
        <w:t>Testlar</w:t>
      </w:r>
      <w:r w:rsidR="002309D8" w:rsidRPr="00773CE2">
        <w:rPr>
          <w:color w:val="auto"/>
          <w:sz w:val="24"/>
          <w:szCs w:val="24"/>
        </w:rPr>
        <w:t xml:space="preserve"> </w:t>
      </w:r>
    </w:p>
    <w:p w:rsidR="00B45E59" w:rsidRPr="00773CE2" w:rsidRDefault="006F205B">
      <w:pPr>
        <w:numPr>
          <w:ilvl w:val="0"/>
          <w:numId w:val="51"/>
        </w:numPr>
        <w:spacing w:after="0" w:line="276" w:lineRule="auto"/>
        <w:ind w:left="0" w:right="0" w:firstLine="0"/>
        <w:rPr>
          <w:color w:val="auto"/>
          <w:sz w:val="24"/>
          <w:szCs w:val="24"/>
        </w:rPr>
      </w:pPr>
      <w:r w:rsidRPr="00773CE2">
        <w:rPr>
          <w:color w:val="auto"/>
          <w:sz w:val="24"/>
          <w:szCs w:val="24"/>
        </w:rPr>
        <w:t xml:space="preserve">Referat </w:t>
      </w:r>
      <w:r w:rsidRPr="00773CE2">
        <w:rPr>
          <w:color w:val="auto"/>
          <w:sz w:val="24"/>
          <w:szCs w:val="24"/>
        </w:rPr>
        <w:t>mavzulari</w:t>
      </w:r>
      <w:r w:rsidR="002309D8" w:rsidRPr="00773CE2">
        <w:rPr>
          <w:color w:val="auto"/>
          <w:sz w:val="24"/>
          <w:szCs w:val="24"/>
        </w:rPr>
        <w:t xml:space="preserve"> </w:t>
      </w:r>
    </w:p>
    <w:p w:rsidR="00B45E59" w:rsidRPr="00773CE2" w:rsidRDefault="006F205B">
      <w:pPr>
        <w:numPr>
          <w:ilvl w:val="0"/>
          <w:numId w:val="51"/>
        </w:numPr>
        <w:spacing w:after="0" w:line="276" w:lineRule="auto"/>
        <w:ind w:left="0" w:right="0" w:firstLine="0"/>
        <w:rPr>
          <w:color w:val="auto"/>
          <w:sz w:val="24"/>
          <w:szCs w:val="24"/>
        </w:rPr>
      </w:pPr>
      <w:r w:rsidRPr="00773CE2">
        <w:rPr>
          <w:color w:val="auto"/>
          <w:sz w:val="24"/>
          <w:szCs w:val="24"/>
        </w:rPr>
        <w:t>Kurs ishi</w:t>
      </w:r>
      <w:r w:rsidR="002309D8" w:rsidRPr="00773CE2">
        <w:rPr>
          <w:color w:val="auto"/>
          <w:sz w:val="24"/>
          <w:szCs w:val="24"/>
        </w:rPr>
        <w:t xml:space="preserve"> </w:t>
      </w:r>
    </w:p>
    <w:p w:rsidR="00B45E59" w:rsidRPr="00773CE2" w:rsidRDefault="006F205B">
      <w:pPr>
        <w:numPr>
          <w:ilvl w:val="0"/>
          <w:numId w:val="51"/>
        </w:numPr>
        <w:spacing w:after="0" w:line="276" w:lineRule="auto"/>
        <w:ind w:left="0" w:right="0" w:firstLine="0"/>
        <w:rPr>
          <w:color w:val="auto"/>
          <w:sz w:val="24"/>
          <w:szCs w:val="24"/>
        </w:rPr>
      </w:pPr>
      <w:r w:rsidRPr="00773CE2">
        <w:rPr>
          <w:color w:val="auto"/>
          <w:sz w:val="24"/>
          <w:szCs w:val="24"/>
        </w:rPr>
        <w:t>Mavzular bo’yicha annotasiyalar</w:t>
      </w:r>
      <w:r w:rsidR="002309D8" w:rsidRPr="00773CE2">
        <w:rPr>
          <w:color w:val="auto"/>
          <w:sz w:val="24"/>
          <w:szCs w:val="24"/>
        </w:rPr>
        <w:t xml:space="preserve"> </w:t>
      </w:r>
    </w:p>
    <w:p w:rsidR="00B45E59" w:rsidRPr="00773CE2" w:rsidRDefault="006F205B">
      <w:pPr>
        <w:numPr>
          <w:ilvl w:val="0"/>
          <w:numId w:val="51"/>
        </w:numPr>
        <w:spacing w:after="0" w:line="276" w:lineRule="auto"/>
        <w:ind w:left="0" w:right="0" w:firstLine="0"/>
        <w:rPr>
          <w:color w:val="auto"/>
          <w:sz w:val="24"/>
          <w:szCs w:val="24"/>
        </w:rPr>
      </w:pPr>
      <w:r w:rsidRPr="00773CE2">
        <w:rPr>
          <w:color w:val="auto"/>
          <w:sz w:val="24"/>
          <w:szCs w:val="24"/>
        </w:rPr>
        <w:t>Ma’ruza matni</w:t>
      </w:r>
      <w:r w:rsidR="002309D8" w:rsidRPr="00773CE2">
        <w:rPr>
          <w:color w:val="auto"/>
          <w:sz w:val="24"/>
          <w:szCs w:val="24"/>
        </w:rPr>
        <w:t xml:space="preserve"> </w:t>
      </w:r>
      <w:r w:rsidRPr="00773CE2">
        <w:rPr>
          <w:color w:val="auto"/>
          <w:sz w:val="24"/>
          <w:szCs w:val="24"/>
        </w:rPr>
        <w:t>13. Amaliy mashg’ulotlar</w:t>
      </w:r>
      <w:r w:rsidR="002309D8" w:rsidRPr="00773CE2">
        <w:rPr>
          <w:color w:val="auto"/>
          <w:sz w:val="24"/>
          <w:szCs w:val="24"/>
        </w:rPr>
        <w:t xml:space="preserve"> </w:t>
      </w:r>
    </w:p>
    <w:p w:rsidR="00B45E59" w:rsidRPr="00773CE2" w:rsidRDefault="006F205B">
      <w:pPr>
        <w:numPr>
          <w:ilvl w:val="0"/>
          <w:numId w:val="52"/>
        </w:numPr>
        <w:spacing w:after="0" w:line="276" w:lineRule="auto"/>
        <w:ind w:left="0" w:right="0" w:firstLine="0"/>
        <w:rPr>
          <w:color w:val="auto"/>
          <w:sz w:val="24"/>
          <w:szCs w:val="24"/>
        </w:rPr>
      </w:pPr>
      <w:r w:rsidRPr="00773CE2">
        <w:rPr>
          <w:color w:val="auto"/>
          <w:sz w:val="24"/>
          <w:szCs w:val="24"/>
        </w:rPr>
        <w:t>Laboratoriya ishi</w:t>
      </w:r>
      <w:r w:rsidR="002309D8" w:rsidRPr="00773CE2">
        <w:rPr>
          <w:color w:val="auto"/>
          <w:sz w:val="24"/>
          <w:szCs w:val="24"/>
        </w:rPr>
        <w:t xml:space="preserve"> </w:t>
      </w:r>
    </w:p>
    <w:p w:rsidR="00B45E59" w:rsidRPr="00773CE2" w:rsidRDefault="006F205B">
      <w:pPr>
        <w:numPr>
          <w:ilvl w:val="0"/>
          <w:numId w:val="52"/>
        </w:numPr>
        <w:spacing w:after="0" w:line="276" w:lineRule="auto"/>
        <w:ind w:left="0" w:right="0" w:firstLine="0"/>
        <w:rPr>
          <w:color w:val="auto"/>
          <w:sz w:val="24"/>
          <w:szCs w:val="24"/>
        </w:rPr>
      </w:pPr>
      <w:r w:rsidRPr="00773CE2">
        <w:rPr>
          <w:color w:val="auto"/>
          <w:sz w:val="24"/>
          <w:szCs w:val="24"/>
        </w:rPr>
        <w:t>Prezentasiyalar</w:t>
      </w:r>
      <w:r w:rsidR="002309D8" w:rsidRPr="00773CE2">
        <w:rPr>
          <w:color w:val="auto"/>
          <w:sz w:val="24"/>
          <w:szCs w:val="24"/>
        </w:rPr>
        <w:t xml:space="preserve"> </w:t>
      </w:r>
    </w:p>
    <w:p w:rsidR="00B45E59" w:rsidRPr="00773CE2" w:rsidRDefault="006F205B">
      <w:pPr>
        <w:numPr>
          <w:ilvl w:val="0"/>
          <w:numId w:val="52"/>
        </w:numPr>
        <w:spacing w:after="0" w:line="276" w:lineRule="auto"/>
        <w:ind w:left="0" w:right="0" w:firstLine="0"/>
        <w:rPr>
          <w:color w:val="auto"/>
          <w:sz w:val="24"/>
          <w:szCs w:val="24"/>
        </w:rPr>
      </w:pPr>
      <w:r w:rsidRPr="00773CE2">
        <w:rPr>
          <w:color w:val="auto"/>
          <w:sz w:val="24"/>
          <w:szCs w:val="24"/>
        </w:rPr>
        <w:t>Mustaqil ish topshiriqlari</w:t>
      </w:r>
      <w:r w:rsidR="002309D8" w:rsidRPr="00773CE2">
        <w:rPr>
          <w:color w:val="auto"/>
          <w:sz w:val="24"/>
          <w:szCs w:val="24"/>
        </w:rPr>
        <w:t xml:space="preserve"> </w:t>
      </w:r>
    </w:p>
    <w:p w:rsidR="00B45E59" w:rsidRPr="00773CE2" w:rsidRDefault="006F205B">
      <w:pPr>
        <w:numPr>
          <w:ilvl w:val="0"/>
          <w:numId w:val="52"/>
        </w:numPr>
        <w:spacing w:after="0" w:line="276" w:lineRule="auto"/>
        <w:ind w:left="0" w:right="0" w:firstLine="0"/>
        <w:rPr>
          <w:color w:val="auto"/>
          <w:sz w:val="24"/>
          <w:szCs w:val="24"/>
        </w:rPr>
      </w:pPr>
      <w:r w:rsidRPr="00773CE2">
        <w:rPr>
          <w:color w:val="auto"/>
          <w:sz w:val="24"/>
          <w:szCs w:val="24"/>
        </w:rPr>
        <w:t>Glossariy</w:t>
      </w:r>
      <w:r w:rsidR="002309D8" w:rsidRPr="00773CE2">
        <w:rPr>
          <w:color w:val="auto"/>
          <w:sz w:val="24"/>
          <w:szCs w:val="24"/>
        </w:rPr>
        <w:t xml:space="preserve"> </w:t>
      </w:r>
    </w:p>
    <w:p w:rsidR="00B45E59" w:rsidRPr="00773CE2" w:rsidRDefault="006F205B">
      <w:pPr>
        <w:numPr>
          <w:ilvl w:val="0"/>
          <w:numId w:val="52"/>
        </w:numPr>
        <w:spacing w:after="0" w:line="276" w:lineRule="auto"/>
        <w:ind w:left="0" w:right="0" w:firstLine="0"/>
        <w:rPr>
          <w:color w:val="auto"/>
          <w:sz w:val="24"/>
          <w:szCs w:val="24"/>
        </w:rPr>
      </w:pPr>
      <w:r w:rsidRPr="00773CE2">
        <w:rPr>
          <w:color w:val="auto"/>
          <w:sz w:val="24"/>
          <w:szCs w:val="24"/>
        </w:rPr>
        <w:t>Adabiyotlar ro’yxati</w:t>
      </w:r>
      <w:r w:rsidR="002309D8" w:rsidRPr="00773CE2">
        <w:rPr>
          <w:color w:val="auto"/>
          <w:sz w:val="24"/>
          <w:szCs w:val="24"/>
        </w:rPr>
        <w:t xml:space="preserve"> </w:t>
      </w:r>
    </w:p>
    <w:p w:rsidR="00B45E59" w:rsidRPr="00773CE2" w:rsidRDefault="006F205B">
      <w:pPr>
        <w:numPr>
          <w:ilvl w:val="0"/>
          <w:numId w:val="52"/>
        </w:numPr>
        <w:spacing w:after="0" w:line="276" w:lineRule="auto"/>
        <w:ind w:left="0" w:right="0" w:firstLine="0"/>
        <w:rPr>
          <w:color w:val="auto"/>
          <w:sz w:val="24"/>
          <w:szCs w:val="24"/>
        </w:rPr>
      </w:pPr>
      <w:r w:rsidRPr="00773CE2">
        <w:rPr>
          <w:color w:val="auto"/>
          <w:sz w:val="24"/>
          <w:szCs w:val="24"/>
        </w:rPr>
        <w:t>Xorijiy manbalar</w:t>
      </w:r>
      <w:r w:rsidR="002309D8" w:rsidRPr="00773CE2">
        <w:rPr>
          <w:color w:val="auto"/>
          <w:sz w:val="24"/>
          <w:szCs w:val="24"/>
        </w:rPr>
        <w:t xml:space="preserve"> </w:t>
      </w:r>
    </w:p>
    <w:p w:rsidR="00B45E59" w:rsidRPr="00773CE2" w:rsidRDefault="006F205B">
      <w:pPr>
        <w:numPr>
          <w:ilvl w:val="0"/>
          <w:numId w:val="52"/>
        </w:numPr>
        <w:spacing w:after="0" w:line="276" w:lineRule="auto"/>
        <w:ind w:left="0" w:right="0" w:firstLine="0"/>
        <w:rPr>
          <w:color w:val="auto"/>
          <w:sz w:val="24"/>
          <w:szCs w:val="24"/>
        </w:rPr>
      </w:pPr>
      <w:r w:rsidRPr="00773CE2">
        <w:rPr>
          <w:color w:val="auto"/>
          <w:sz w:val="24"/>
          <w:szCs w:val="24"/>
        </w:rPr>
        <w:t>Muallif tug’risida ma’lumot</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 komponentalarn</w:t>
      </w:r>
      <w:r w:rsidRPr="00773CE2">
        <w:rPr>
          <w:color w:val="auto"/>
          <w:sz w:val="24"/>
          <w:szCs w:val="24"/>
          <w:lang w:val="en-US"/>
        </w:rPr>
        <w:t xml:space="preserve">ing har biri o`quv resursida keltirilgan tartibda joylashtiriladi va yaxlit bir tizim ko’rinishida taqdim etiladi. Shuni alohida ta’kidlash kerakki, ro’yxatdagi komponentalardan barchasi ham doim bo’lishi shart emas, ya’ni ayrim fanlardan reja bo’yicha 20 </w:t>
      </w:r>
      <w:r w:rsidRPr="00773CE2">
        <w:rPr>
          <w:color w:val="auto"/>
          <w:sz w:val="24"/>
          <w:szCs w:val="24"/>
          <w:lang w:val="en-US"/>
        </w:rPr>
        <w:t>ta komponentaning hammasi ham kiritilgan bo’lavermaydi. Kurs ishi, laboratoriya, mustaqil ish kabi komponentalar hamma fanda ham uchrayvermaydi.</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Elektron o’quv majmuada biz yuqorida sanab o`tilgan komponentalarni yaratishimiz kerak bo`ladi. “AutoPlay” </w:t>
      </w:r>
      <w:r w:rsidRPr="00773CE2">
        <w:rPr>
          <w:color w:val="auto"/>
          <w:sz w:val="24"/>
          <w:szCs w:val="24"/>
          <w:lang w:val="en-US"/>
        </w:rPr>
        <w:t>dasturdan elektron o’quv majmua komponentalarini yaratish algoritmini ko`rib o`tamiz.</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“AutoPlay” dasturini ishchi stoldagi yorlig`i yordamida ishga tushiramiz.</w:t>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Yorliq ustiga sichqonchaning chap tugmasini bosib murojaatni amalga oshirganimizda, yangi ochi</w:t>
      </w:r>
      <w:r w:rsidRPr="00773CE2">
        <w:rPr>
          <w:color w:val="auto"/>
          <w:sz w:val="24"/>
          <w:szCs w:val="24"/>
          <w:lang w:val="en-US"/>
        </w:rPr>
        <w:t>lgan oynada bizga quyidagicha variantlar taklif etiladi, yangi xujjat yaratishimiz, oxirgi murojaat qilingan xujjatga murojaat qilishimiz va saqlangan xujjatni chaqirib olishimiz mumkin bo`lgan oyna ochiladi.</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07919F0C" wp14:editId="788F424F">
            <wp:extent cx="3990451" cy="3232741"/>
            <wp:effectExtent l="0" t="0" r="0" b="0"/>
            <wp:docPr id="26289" name="Picture 26289"/>
            <wp:cNvGraphicFramePr/>
            <a:graphic xmlns:a="http://schemas.openxmlformats.org/drawingml/2006/main">
              <a:graphicData uri="http://schemas.openxmlformats.org/drawingml/2006/picture">
                <pic:pic xmlns:pic="http://schemas.openxmlformats.org/drawingml/2006/picture">
                  <pic:nvPicPr>
                    <pic:cNvPr id="26289" name="Picture 26289"/>
                    <pic:cNvPicPr/>
                  </pic:nvPicPr>
                  <pic:blipFill>
                    <a:blip r:embed="rId698"/>
                    <a:stretch>
                      <a:fillRect/>
                    </a:stretch>
                  </pic:blipFill>
                  <pic:spPr>
                    <a:xfrm>
                      <a:off x="0" y="0"/>
                      <a:ext cx="3990451" cy="3232741"/>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Создать</w:t>
      </w:r>
      <w:r w:rsidRPr="00773CE2">
        <w:rPr>
          <w:color w:val="auto"/>
          <w:sz w:val="24"/>
          <w:szCs w:val="24"/>
          <w:lang w:val="en-US"/>
        </w:rPr>
        <w:t xml:space="preserve"> </w:t>
      </w:r>
      <w:r w:rsidRPr="00773CE2">
        <w:rPr>
          <w:color w:val="auto"/>
          <w:sz w:val="24"/>
          <w:szCs w:val="24"/>
        </w:rPr>
        <w:t>новый</w:t>
      </w:r>
      <w:r w:rsidRPr="00773CE2">
        <w:rPr>
          <w:color w:val="auto"/>
          <w:sz w:val="24"/>
          <w:szCs w:val="24"/>
          <w:lang w:val="en-US"/>
        </w:rPr>
        <w:t xml:space="preserve"> </w:t>
      </w:r>
      <w:r w:rsidRPr="00773CE2">
        <w:rPr>
          <w:color w:val="auto"/>
          <w:sz w:val="24"/>
          <w:szCs w:val="24"/>
        </w:rPr>
        <w:t>проект</w:t>
      </w:r>
      <w:r w:rsidRPr="00773CE2">
        <w:rPr>
          <w:color w:val="auto"/>
          <w:sz w:val="24"/>
          <w:szCs w:val="24"/>
          <w:lang w:val="en-US"/>
        </w:rPr>
        <w:t>» bandidan yaratayotgan</w:t>
      </w:r>
      <w:r w:rsidRPr="00773CE2">
        <w:rPr>
          <w:color w:val="auto"/>
          <w:sz w:val="24"/>
          <w:szCs w:val="24"/>
          <w:lang w:val="en-US"/>
        </w:rPr>
        <w:t xml:space="preserve"> platformamizning shablonini tanlaymiz.</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2AEFBE52" wp14:editId="4A651FBD">
            <wp:extent cx="3320776" cy="2603453"/>
            <wp:effectExtent l="0" t="0" r="0" b="0"/>
            <wp:docPr id="26321" name="Picture 26321"/>
            <wp:cNvGraphicFramePr/>
            <a:graphic xmlns:a="http://schemas.openxmlformats.org/drawingml/2006/main">
              <a:graphicData uri="http://schemas.openxmlformats.org/drawingml/2006/picture">
                <pic:pic xmlns:pic="http://schemas.openxmlformats.org/drawingml/2006/picture">
                  <pic:nvPicPr>
                    <pic:cNvPr id="26321" name="Picture 26321"/>
                    <pic:cNvPicPr/>
                  </pic:nvPicPr>
                  <pic:blipFill>
                    <a:blip r:embed="rId699"/>
                    <a:stretch>
                      <a:fillRect/>
                    </a:stretch>
                  </pic:blipFill>
                  <pic:spPr>
                    <a:xfrm>
                      <a:off x="0" y="0"/>
                      <a:ext cx="3320776" cy="2603453"/>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Shablonni tanlaganimizdan so`ng, sahifamizning fonini o`zgartirish uchun, uning ustiga sichqonchaning chap tugmachasini ikki marta bossak quyidagi oyna ochiladi. Bunda rasm joylashgan manzilni ko`rsatamiz.</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247F683C" wp14:editId="46CE7FB7">
            <wp:extent cx="3182148" cy="3181904"/>
            <wp:effectExtent l="0" t="0" r="0" b="0"/>
            <wp:docPr id="26323" name="Picture 26323"/>
            <wp:cNvGraphicFramePr/>
            <a:graphic xmlns:a="http://schemas.openxmlformats.org/drawingml/2006/main">
              <a:graphicData uri="http://schemas.openxmlformats.org/drawingml/2006/picture">
                <pic:pic xmlns:pic="http://schemas.openxmlformats.org/drawingml/2006/picture">
                  <pic:nvPicPr>
                    <pic:cNvPr id="26323" name="Picture 26323"/>
                    <pic:cNvPicPr/>
                  </pic:nvPicPr>
                  <pic:blipFill>
                    <a:blip r:embed="rId700"/>
                    <a:stretch>
                      <a:fillRect/>
                    </a:stretch>
                  </pic:blipFill>
                  <pic:spPr>
                    <a:xfrm>
                      <a:off x="0" y="0"/>
                      <a:ext cx="3182148" cy="3181904"/>
                    </a:xfrm>
                    <a:prstGeom prst="rect">
                      <a:avLst/>
                    </a:prstGeom>
                  </pic:spPr>
                </pic:pic>
              </a:graphicData>
            </a:graphic>
          </wp:inline>
        </w:drawing>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Sah</w:t>
      </w:r>
      <w:r w:rsidRPr="00773CE2">
        <w:rPr>
          <w:color w:val="auto"/>
          <w:sz w:val="24"/>
          <w:szCs w:val="24"/>
          <w:lang w:val="en-US"/>
        </w:rPr>
        <w:t>ifamizga murojaatlarni amalga oshiruvchi tugmalarni hosil qilish uchun, uskunalar satridan ko`rsatilgan tugmani tanlasak, bizga murojaatlar uchun tugmalar turlari oynasi ochiladi.</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7B0678FA" wp14:editId="425C056F">
            <wp:extent cx="4822787" cy="597742"/>
            <wp:effectExtent l="0" t="0" r="0" b="0"/>
            <wp:docPr id="26325" name="Picture 26325"/>
            <wp:cNvGraphicFramePr/>
            <a:graphic xmlns:a="http://schemas.openxmlformats.org/drawingml/2006/main">
              <a:graphicData uri="http://schemas.openxmlformats.org/drawingml/2006/picture">
                <pic:pic xmlns:pic="http://schemas.openxmlformats.org/drawingml/2006/picture">
                  <pic:nvPicPr>
                    <pic:cNvPr id="26325" name="Picture 26325"/>
                    <pic:cNvPicPr/>
                  </pic:nvPicPr>
                  <pic:blipFill>
                    <a:blip r:embed="rId701"/>
                    <a:stretch>
                      <a:fillRect/>
                    </a:stretch>
                  </pic:blipFill>
                  <pic:spPr>
                    <a:xfrm>
                      <a:off x="0" y="0"/>
                      <a:ext cx="4822787" cy="597742"/>
                    </a:xfrm>
                    <a:prstGeom prst="rect">
                      <a:avLst/>
                    </a:prstGeom>
                  </pic:spPr>
                </pic:pic>
              </a:graphicData>
            </a:graphic>
          </wp:inline>
        </w:drawing>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Yangi hosil qilingan tugma ko`rinishi quyidagi turlarda bo`ladi.</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noProof/>
          <w:color w:val="auto"/>
          <w:sz w:val="24"/>
          <w:szCs w:val="24"/>
        </w:rPr>
        <w:drawing>
          <wp:inline distT="0" distB="0" distL="0" distR="0" wp14:anchorId="5F493B7B" wp14:editId="177BB474">
            <wp:extent cx="1120180" cy="380834"/>
            <wp:effectExtent l="0" t="0" r="0" b="0"/>
            <wp:docPr id="26327" name="Picture 26327"/>
            <wp:cNvGraphicFramePr/>
            <a:graphic xmlns:a="http://schemas.openxmlformats.org/drawingml/2006/main">
              <a:graphicData uri="http://schemas.openxmlformats.org/drawingml/2006/picture">
                <pic:pic xmlns:pic="http://schemas.openxmlformats.org/drawingml/2006/picture">
                  <pic:nvPicPr>
                    <pic:cNvPr id="26327" name="Picture 26327"/>
                    <pic:cNvPicPr/>
                  </pic:nvPicPr>
                  <pic:blipFill>
                    <a:blip r:embed="rId702"/>
                    <a:stretch>
                      <a:fillRect/>
                    </a:stretch>
                  </pic:blipFill>
                  <pic:spPr>
                    <a:xfrm>
                      <a:off x="0" y="0"/>
                      <a:ext cx="1120180" cy="380834"/>
                    </a:xfrm>
                    <a:prstGeom prst="rect">
                      <a:avLst/>
                    </a:prstGeom>
                  </pic:spPr>
                </pic:pic>
              </a:graphicData>
            </a:graphic>
          </wp:inline>
        </w:drawing>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Bu </w:t>
      </w:r>
      <w:r w:rsidRPr="00773CE2">
        <w:rPr>
          <w:color w:val="auto"/>
          <w:sz w:val="24"/>
          <w:szCs w:val="24"/>
          <w:lang w:val="en-US"/>
        </w:rPr>
        <w:t>tugmaga matnli ma’lumotlar joylashtirish uchun uning ustiga sichqoncha chap tugmasini ikki marta bosish kerak va bizga quyidagi oyna ochiladi. Sahifa elementlarini birma-bir yaratib olamiz.</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7FC686A6" wp14:editId="7E289D90">
            <wp:extent cx="3124903" cy="2687176"/>
            <wp:effectExtent l="0" t="0" r="0" b="0"/>
            <wp:docPr id="26375" name="Picture 26375"/>
            <wp:cNvGraphicFramePr/>
            <a:graphic xmlns:a="http://schemas.openxmlformats.org/drawingml/2006/main">
              <a:graphicData uri="http://schemas.openxmlformats.org/drawingml/2006/picture">
                <pic:pic xmlns:pic="http://schemas.openxmlformats.org/drawingml/2006/picture">
                  <pic:nvPicPr>
                    <pic:cNvPr id="26375" name="Picture 26375"/>
                    <pic:cNvPicPr/>
                  </pic:nvPicPr>
                  <pic:blipFill>
                    <a:blip r:embed="rId703"/>
                    <a:stretch>
                      <a:fillRect/>
                    </a:stretch>
                  </pic:blipFill>
                  <pic:spPr>
                    <a:xfrm>
                      <a:off x="0" y="0"/>
                      <a:ext cx="3124903" cy="2687176"/>
                    </a:xfrm>
                    <a:prstGeom prst="rect">
                      <a:avLst/>
                    </a:prstGeom>
                  </pic:spPr>
                </pic:pic>
              </a:graphicData>
            </a:graphic>
          </wp:inline>
        </w:drawing>
      </w:r>
      <w:r w:rsidRPr="00773CE2">
        <w:rPr>
          <w:b/>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color w:val="auto"/>
          <w:sz w:val="24"/>
          <w:szCs w:val="24"/>
          <w:lang w:val="en-US"/>
        </w:rPr>
        <w:t>Biz har bir bandni yaratib olganimizdan so`ng, quyidagicha oyn</w:t>
      </w:r>
      <w:r w:rsidRPr="00773CE2">
        <w:rPr>
          <w:color w:val="auto"/>
          <w:sz w:val="24"/>
          <w:szCs w:val="24"/>
          <w:lang w:val="en-US"/>
        </w:rPr>
        <w:t>a hosil bo`ladi.</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7731A8E7" wp14:editId="47298F0B">
            <wp:extent cx="3459484" cy="2505894"/>
            <wp:effectExtent l="0" t="0" r="0" b="0"/>
            <wp:docPr id="26377" name="Picture 26377"/>
            <wp:cNvGraphicFramePr/>
            <a:graphic xmlns:a="http://schemas.openxmlformats.org/drawingml/2006/main">
              <a:graphicData uri="http://schemas.openxmlformats.org/drawingml/2006/picture">
                <pic:pic xmlns:pic="http://schemas.openxmlformats.org/drawingml/2006/picture">
                  <pic:nvPicPr>
                    <pic:cNvPr id="26377" name="Picture 26377"/>
                    <pic:cNvPicPr/>
                  </pic:nvPicPr>
                  <pic:blipFill>
                    <a:blip r:embed="rId704"/>
                    <a:stretch>
                      <a:fillRect/>
                    </a:stretch>
                  </pic:blipFill>
                  <pic:spPr>
                    <a:xfrm>
                      <a:off x="0" y="0"/>
                      <a:ext cx="3459484" cy="2505894"/>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Shu tariqa elektron o’quv uslubiy majmua asosiy oynasi ko’rinishiga ga bo’lamiz. Endi tayyor dasturdan foydalanish uchun ko’rsatmalarni keltirib o’tamiz.</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iSpring dasturi imkoniyatlari.</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iSpring Free dasturi .PPT, .PPTX, .PPS, .PPSX </w:t>
      </w:r>
      <w:r w:rsidRPr="00773CE2">
        <w:rPr>
          <w:color w:val="auto"/>
          <w:sz w:val="24"/>
          <w:szCs w:val="24"/>
          <w:lang w:val="en-US"/>
        </w:rPr>
        <w:t>formatdagi fayllarni Flash (.SWF) va HTML5 formatiga konvertatsiyalash imkoniyatini beradigan mualliflik dasturi hisoblanadi. Dastur orqali foydalanuvchilar Flash-roliklar va YouTube-video resurslarni PowerPoint taqdimot slaydlariga joylashtirishlari mumki</w:t>
      </w:r>
      <w:r w:rsidRPr="00773CE2">
        <w:rPr>
          <w:color w:val="auto"/>
          <w:sz w:val="24"/>
          <w:szCs w:val="24"/>
          <w:lang w:val="en-US"/>
        </w:rPr>
        <w:t>n. Xususan: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–Yaratiladigan elektron o‘quv kontentlarni SCORM va TinCan tizimlarga o‘tkazish imkoniyatini beradi, bu esa ixtiyoriy LMS (Learning menegment system) bilan integratsiyalashtirish mumkin degani.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–PowerPoint dasturida yaratilgan taqdimot </w:t>
      </w:r>
      <w:r w:rsidRPr="00773CE2">
        <w:rPr>
          <w:color w:val="auto"/>
          <w:sz w:val="24"/>
          <w:szCs w:val="24"/>
          <w:lang w:val="en-US"/>
        </w:rPr>
        <w:t>faylining xajmini 97% gacha siqish imkoniyati mavjud.</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–PowerPoint dasturida yaratilgan taqdimot faylining himoyalanishini ta’minlaydi. iSpring Free dasturi mutloq tekin hisoblanadi.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color w:val="auto"/>
          <w:sz w:val="24"/>
          <w:szCs w:val="24"/>
          <w:lang w:val="en-US"/>
        </w:rPr>
        <w:t>iSpring Free dasturidan tashqari imkoniyati ko‘proq bo‘lgan iSpring Suit</w:t>
      </w:r>
      <w:r w:rsidRPr="00773CE2">
        <w:rPr>
          <w:color w:val="auto"/>
          <w:sz w:val="24"/>
          <w:szCs w:val="24"/>
          <w:lang w:val="en-US"/>
        </w:rPr>
        <w:t xml:space="preserve">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dasturi ham mavjud bo‘lib, bu dastur orqali yuqori darajada sifatli elekton o‘quv kontentni yaratish mumkin.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iSpring Suite asbob uskunalari orqali (QuizMaker, iSpring Visuals, iSpring DialogTrainer) elektron darsliklar, videoma’ruzalar, QuizMaker orqal</w:t>
      </w:r>
      <w:r w:rsidRPr="00773CE2">
        <w:rPr>
          <w:color w:val="auto"/>
          <w:sz w:val="24"/>
          <w:szCs w:val="24"/>
          <w:lang w:val="en-US"/>
        </w:rPr>
        <w:t>i elektron nazorat testlari, so‘rovnomalar, iSpring DialogTrainer -tarmoqlangan dialogli elektron kurslarni va onlayn-perezentasiyalarni yaratish mumkin.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Yaratilayotgan elektron kursga audio va video fayllarni qo‘shish, audio va videolarni yozish, taqdimo</w:t>
      </w:r>
      <w:r w:rsidRPr="00773CE2">
        <w:rPr>
          <w:color w:val="auto"/>
          <w:sz w:val="24"/>
          <w:szCs w:val="24"/>
          <w:lang w:val="en-US"/>
        </w:rPr>
        <w:t>t slaydlari bilan sinxronizatsiyalash, elektron kursning har xil pleerlarini tanlash, tahrirlash, SCORM va TinCan standartlarida chop etish, .mp4 videoformatida eksport qilish imkoniyatlarini beradi.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Shu bilan bir qatorda iSpring Visuals orqali 3D kitobla</w:t>
      </w:r>
      <w:r w:rsidRPr="00773CE2">
        <w:rPr>
          <w:color w:val="auto"/>
          <w:sz w:val="24"/>
          <w:szCs w:val="24"/>
          <w:lang w:val="en-US"/>
        </w:rPr>
        <w:t>r, vaqt shkalasi, glossariylar yaratish imkoniyati ham mavjud.</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iSpring dasturi orqali yaratilgan kurslarni LMS lar bilan integratsiyalash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imkoniyati mavjud.</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SCORM paketlari. SCORM (angl. Sharable Content Object Reference Model birgalikda foydalanish uch</w:t>
      </w:r>
      <w:r w:rsidRPr="00773CE2">
        <w:rPr>
          <w:color w:val="auto"/>
          <w:sz w:val="24"/>
          <w:szCs w:val="24"/>
          <w:lang w:val="en-US"/>
        </w:rPr>
        <w:t>un ob’ekt tarkibidagi namunali model).</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Bu o‘quv materiallari orqali bilim oluvchining o‘rganilayotgan o‘quv kontent ustida bajaradigan xarakatlarini o‘qitishni boshqaruvchi tizim (LMS, bizning misolimizda Moodle) ga hisobot ko‘rinishda yuborib turadi. Mas</w:t>
      </w:r>
      <w:r w:rsidRPr="00773CE2">
        <w:rPr>
          <w:color w:val="auto"/>
          <w:sz w:val="24"/>
          <w:szCs w:val="24"/>
          <w:lang w:val="en-US"/>
        </w:rPr>
        <w:t>alan bilim oluvchi kontentda mavjud bo‘lgan slayd (bet) larning hammasi bilan tanishgan yoki tanishmaganligi, har bir slayd (bet) ni talaba qancha vaqt davomida o‘rganganligini, bu standartda (ya’ni SCORM yoki AICC) yaratilgan o‘quv kontentni boshqa LMS ti</w:t>
      </w:r>
      <w:r w:rsidRPr="00773CE2">
        <w:rPr>
          <w:color w:val="auto"/>
          <w:sz w:val="24"/>
          <w:szCs w:val="24"/>
          <w:lang w:val="en-US"/>
        </w:rPr>
        <w:t>zimiga eksport qilish imkoniyati ham mavjud. Hozirgi vaqtda mavjud bo‘lgan taniqli mualliflik uskunalarining (authoring tools) ko‘pchiligi yaratiladigan o‘quv kontentni aynan SCORM yoki AICC standarti ko‘rinishda eksport qilish imkoniyati mavjud. LMS tizim</w:t>
      </w:r>
      <w:r w:rsidRPr="00773CE2">
        <w:rPr>
          <w:color w:val="auto"/>
          <w:sz w:val="24"/>
          <w:szCs w:val="24"/>
          <w:lang w:val="en-US"/>
        </w:rPr>
        <w:t>lari uchun elektron ta’lim resurslarini aynan SCORM, TinCan API yoki AICC standart paketlari asosida yaratish tavsiya etiladi.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Kengaytirilgan iSpring Suite 7 paketi o‘zida quyidagi imkoniyatlarni jamlagan:</w:t>
      </w:r>
      <w:r w:rsidR="002309D8" w:rsidRPr="00773CE2">
        <w:rPr>
          <w:color w:val="auto"/>
          <w:sz w:val="24"/>
          <w:szCs w:val="24"/>
          <w:lang w:val="en-US"/>
        </w:rPr>
        <w:t xml:space="preserve"> </w:t>
      </w:r>
    </w:p>
    <w:p w:rsidR="00B45E59" w:rsidRPr="00773CE2" w:rsidRDefault="006F205B">
      <w:pPr>
        <w:numPr>
          <w:ilvl w:val="0"/>
          <w:numId w:val="53"/>
        </w:numPr>
        <w:spacing w:after="0" w:line="276" w:lineRule="auto"/>
        <w:ind w:left="0" w:right="0" w:firstLine="0"/>
        <w:rPr>
          <w:color w:val="auto"/>
          <w:sz w:val="24"/>
          <w:szCs w:val="24"/>
          <w:lang w:val="en-US"/>
        </w:rPr>
      </w:pPr>
      <w:r w:rsidRPr="00773CE2">
        <w:rPr>
          <w:color w:val="auto"/>
          <w:sz w:val="24"/>
          <w:szCs w:val="24"/>
          <w:lang w:val="en-US"/>
        </w:rPr>
        <w:t>PowerPoint muhitida o‘quv kurslari va Flash-taqd</w:t>
      </w:r>
      <w:r w:rsidRPr="00773CE2">
        <w:rPr>
          <w:color w:val="auto"/>
          <w:sz w:val="24"/>
          <w:szCs w:val="24"/>
          <w:lang w:val="en-US"/>
        </w:rPr>
        <w:t xml:space="preserve">imotlarni yaratish (iSpring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Pro); – interaktiv testlar, so‘rovnomalar va anketalarni ishlab chiqish (iSpring QuizMaker);</w:t>
      </w:r>
      <w:r w:rsidR="002309D8" w:rsidRPr="00773CE2">
        <w:rPr>
          <w:color w:val="auto"/>
          <w:sz w:val="24"/>
          <w:szCs w:val="24"/>
          <w:lang w:val="en-US"/>
        </w:rPr>
        <w:t xml:space="preserve"> </w:t>
      </w:r>
    </w:p>
    <w:p w:rsidR="00B45E59" w:rsidRPr="00773CE2" w:rsidRDefault="006F205B">
      <w:pPr>
        <w:numPr>
          <w:ilvl w:val="0"/>
          <w:numId w:val="53"/>
        </w:numPr>
        <w:spacing w:after="0" w:line="276" w:lineRule="auto"/>
        <w:ind w:left="0" w:right="0" w:firstLine="0"/>
        <w:rPr>
          <w:color w:val="auto"/>
          <w:sz w:val="24"/>
          <w:szCs w:val="24"/>
          <w:lang w:val="en-US"/>
        </w:rPr>
      </w:pPr>
      <w:r w:rsidRPr="00773CE2">
        <w:rPr>
          <w:color w:val="auto"/>
          <w:sz w:val="24"/>
          <w:szCs w:val="24"/>
          <w:lang w:val="en-US"/>
        </w:rPr>
        <w:t>elektron kurslarni illyustrativ imkoniyatlarini oshirish uchun interaktiv elementlarni yaratish (iSpring Kinetics).</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3D - kitob </w:t>
      </w:r>
      <w:r w:rsidRPr="00773CE2">
        <w:rPr>
          <w:b/>
          <w:color w:val="auto"/>
          <w:sz w:val="24"/>
          <w:szCs w:val="24"/>
          <w:lang w:val="en-US"/>
        </w:rPr>
        <w:t>yaratish.</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Interaktivnosti qismida 4 turdagi interaktiv elementlarni yaratish mumkin: kitob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Книга</w:t>
      </w:r>
      <w:r w:rsidRPr="00773CE2">
        <w:rPr>
          <w:color w:val="auto"/>
          <w:sz w:val="24"/>
          <w:szCs w:val="24"/>
          <w:lang w:val="en-US"/>
        </w:rPr>
        <w:t>), glossariy yoki katalog (</w:t>
      </w:r>
      <w:r w:rsidRPr="00773CE2">
        <w:rPr>
          <w:color w:val="auto"/>
          <w:sz w:val="24"/>
          <w:szCs w:val="24"/>
        </w:rPr>
        <w:t>Каталог</w:t>
      </w:r>
      <w:r w:rsidRPr="00773CE2">
        <w:rPr>
          <w:color w:val="auto"/>
          <w:sz w:val="24"/>
          <w:szCs w:val="24"/>
          <w:lang w:val="en-US"/>
        </w:rPr>
        <w:t>), savol-javob (</w:t>
      </w:r>
      <w:r w:rsidRPr="00773CE2">
        <w:rPr>
          <w:color w:val="auto"/>
          <w:sz w:val="24"/>
          <w:szCs w:val="24"/>
        </w:rPr>
        <w:t>Вопрос</w:t>
      </w:r>
      <w:r w:rsidRPr="00773CE2">
        <w:rPr>
          <w:color w:val="auto"/>
          <w:sz w:val="24"/>
          <w:szCs w:val="24"/>
          <w:lang w:val="en-US"/>
        </w:rPr>
        <w:t>-</w:t>
      </w:r>
      <w:r w:rsidRPr="00773CE2">
        <w:rPr>
          <w:color w:val="auto"/>
          <w:sz w:val="24"/>
          <w:szCs w:val="24"/>
        </w:rPr>
        <w:t>ответ</w:t>
      </w:r>
      <w:r w:rsidRPr="00773CE2">
        <w:rPr>
          <w:color w:val="auto"/>
          <w:sz w:val="24"/>
          <w:szCs w:val="24"/>
          <w:lang w:val="en-US"/>
        </w:rPr>
        <w:t>), vaqt shkalasi (</w:t>
      </w:r>
      <w:r w:rsidRPr="00773CE2">
        <w:rPr>
          <w:color w:val="auto"/>
          <w:sz w:val="24"/>
          <w:szCs w:val="24"/>
        </w:rPr>
        <w:t>Временная</w:t>
      </w:r>
      <w:r w:rsidRPr="00773CE2">
        <w:rPr>
          <w:color w:val="auto"/>
          <w:sz w:val="24"/>
          <w:szCs w:val="24"/>
          <w:lang w:val="en-US"/>
        </w:rPr>
        <w:t xml:space="preserve"> </w:t>
      </w:r>
      <w:r w:rsidRPr="00773CE2">
        <w:rPr>
          <w:color w:val="auto"/>
          <w:sz w:val="24"/>
          <w:szCs w:val="24"/>
        </w:rPr>
        <w:t>шкала</w:t>
      </w:r>
      <w:r w:rsidRPr="00773CE2">
        <w:rPr>
          <w:color w:val="auto"/>
          <w:sz w:val="24"/>
          <w:szCs w:val="24"/>
          <w:lang w:val="en-US"/>
        </w:rPr>
        <w:t>). Interaktiv elementlar yordamida ixtiyoriy matnli yoki grafi</w:t>
      </w:r>
      <w:r w:rsidRPr="00773CE2">
        <w:rPr>
          <w:color w:val="auto"/>
          <w:sz w:val="24"/>
          <w:szCs w:val="24"/>
          <w:lang w:val="en-US"/>
        </w:rPr>
        <w:t>k axborotlarni osonlik bilan tizimlashtirish mumkin.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iSpring dasturi interfeysi Microsoft Office dasturlarining interfeysiga o‘xshash bo‘lib, ekranning yuqori qismida lenta maydoni mavjud. Bu maydon to‘rtta vkladkadan iborat: kniga, dizayn, vid va spravka</w:t>
      </w:r>
      <w:r w:rsidRPr="00773CE2">
        <w:rPr>
          <w:color w:val="auto"/>
          <w:sz w:val="24"/>
          <w:szCs w:val="24"/>
          <w:lang w:val="en-US"/>
        </w:rPr>
        <w:t>. Har bir vkladka tarkibida shu vkladkaga mos buyruqlar mavjud.</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Kniga vkladkasi 5 blokdan iborat.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20616CD8" wp14:editId="549957C2">
            <wp:extent cx="4688840" cy="924433"/>
            <wp:effectExtent l="0" t="0" r="0" b="0"/>
            <wp:docPr id="26633" name="Picture 26633"/>
            <wp:cNvGraphicFramePr/>
            <a:graphic xmlns:a="http://schemas.openxmlformats.org/drawingml/2006/main">
              <a:graphicData uri="http://schemas.openxmlformats.org/drawingml/2006/picture">
                <pic:pic xmlns:pic="http://schemas.openxmlformats.org/drawingml/2006/picture">
                  <pic:nvPicPr>
                    <pic:cNvPr id="26633" name="Picture 26633"/>
                    <pic:cNvPicPr/>
                  </pic:nvPicPr>
                  <pic:blipFill>
                    <a:blip r:embed="rId705"/>
                    <a:stretch>
                      <a:fillRect/>
                    </a:stretch>
                  </pic:blipFill>
                  <pic:spPr>
                    <a:xfrm>
                      <a:off x="0" y="0"/>
                      <a:ext cx="4688840" cy="924433"/>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Страница</w:t>
      </w:r>
      <w:r w:rsidRPr="00773CE2">
        <w:rPr>
          <w:color w:val="auto"/>
          <w:sz w:val="24"/>
          <w:szCs w:val="24"/>
          <w:lang w:val="en-US"/>
        </w:rPr>
        <w:t>” blokida kitob sahifalarini yaratish hamda yaratilgan sahifalar nusxasini ko‘paytirish (</w:t>
      </w:r>
      <w:r w:rsidRPr="00773CE2">
        <w:rPr>
          <w:color w:val="auto"/>
          <w:sz w:val="24"/>
          <w:szCs w:val="24"/>
        </w:rPr>
        <w:t>дублировать</w:t>
      </w:r>
      <w:r w:rsidRPr="00773CE2">
        <w:rPr>
          <w:color w:val="auto"/>
          <w:sz w:val="24"/>
          <w:szCs w:val="24"/>
          <w:lang w:val="en-US"/>
        </w:rPr>
        <w:t>) yoki mavjudlarini o‘chirish. “</w:t>
      </w:r>
      <w:r w:rsidRPr="00773CE2">
        <w:rPr>
          <w:color w:val="auto"/>
          <w:sz w:val="24"/>
          <w:szCs w:val="24"/>
        </w:rPr>
        <w:t>Шрифт</w:t>
      </w:r>
      <w:r w:rsidRPr="00773CE2">
        <w:rPr>
          <w:color w:val="auto"/>
          <w:sz w:val="24"/>
          <w:szCs w:val="24"/>
          <w:lang w:val="en-US"/>
        </w:rPr>
        <w:t xml:space="preserve">” </w:t>
      </w:r>
      <w:r w:rsidRPr="00773CE2">
        <w:rPr>
          <w:color w:val="auto"/>
          <w:sz w:val="24"/>
          <w:szCs w:val="24"/>
          <w:lang w:val="en-US"/>
        </w:rPr>
        <w:t>bloki turli shriftlardan foydalanish imkoniyatini beradi hamda matnni tahrirlash uskunalaridan tarkib topgan.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Рисование</w:t>
      </w:r>
      <w:r w:rsidRPr="00773CE2">
        <w:rPr>
          <w:color w:val="auto"/>
          <w:sz w:val="24"/>
          <w:szCs w:val="24"/>
          <w:lang w:val="en-US"/>
        </w:rPr>
        <w:t>” bloki yordamida mos buyruqlar yordamida kitobning birinchi sahifasiga tasvir va personaj qo‘yish mumkin. “</w:t>
      </w:r>
      <w:r w:rsidRPr="00773CE2">
        <w:rPr>
          <w:color w:val="auto"/>
          <w:sz w:val="24"/>
          <w:szCs w:val="24"/>
        </w:rPr>
        <w:t>Дизайн</w:t>
      </w:r>
      <w:r w:rsidRPr="00773CE2">
        <w:rPr>
          <w:color w:val="auto"/>
          <w:sz w:val="24"/>
          <w:szCs w:val="24"/>
          <w:lang w:val="en-US"/>
        </w:rPr>
        <w:t>” menyusi yordamida k</w:t>
      </w:r>
      <w:r w:rsidRPr="00773CE2">
        <w:rPr>
          <w:color w:val="auto"/>
          <w:sz w:val="24"/>
          <w:szCs w:val="24"/>
          <w:lang w:val="en-US"/>
        </w:rPr>
        <w:t>itobning dizayni va shaklini o‘zgartirish mumkin. Kitob sahifasi uchun rang tanlash imkoniyati ham mavjud.</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Вид</w:t>
      </w:r>
      <w:r w:rsidRPr="00773CE2">
        <w:rPr>
          <w:color w:val="auto"/>
          <w:sz w:val="24"/>
          <w:szCs w:val="24"/>
          <w:lang w:val="en-US"/>
        </w:rPr>
        <w:t>” menyusida kitob tahrirlash jarayonida kitobning holatini sozlash mumkin. Shundan so‘ng 3D-kitobni internetga joylash va foydalanuvchilarga taq</w:t>
      </w:r>
      <w:r w:rsidRPr="00773CE2">
        <w:rPr>
          <w:color w:val="auto"/>
          <w:sz w:val="24"/>
          <w:szCs w:val="24"/>
          <w:lang w:val="en-US"/>
        </w:rPr>
        <w:t>dim etish mumkin.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Главная</w:t>
      </w:r>
      <w:r w:rsidRPr="00773CE2">
        <w:rPr>
          <w:color w:val="auto"/>
          <w:sz w:val="24"/>
          <w:szCs w:val="24"/>
          <w:lang w:val="en-US"/>
        </w:rPr>
        <w:t>” menyusidagi “</w:t>
      </w:r>
      <w:r w:rsidRPr="00773CE2">
        <w:rPr>
          <w:color w:val="auto"/>
          <w:sz w:val="24"/>
          <w:szCs w:val="24"/>
        </w:rPr>
        <w:t>Публикация</w:t>
      </w:r>
      <w:r w:rsidRPr="00773CE2">
        <w:rPr>
          <w:color w:val="auto"/>
          <w:sz w:val="24"/>
          <w:szCs w:val="24"/>
          <w:lang w:val="en-US"/>
        </w:rPr>
        <w:t>” buyrug‘ini ishga tushiramiz va interaktiv kitob nomi, ushbu kitobni saqlash kerak bo‘lgan manzilni ko‘rsatamiz. “</w:t>
      </w:r>
      <w:r w:rsidRPr="00773CE2">
        <w:rPr>
          <w:color w:val="auto"/>
          <w:sz w:val="24"/>
          <w:szCs w:val="24"/>
        </w:rPr>
        <w:t>Сжатие</w:t>
      </w:r>
      <w:r w:rsidRPr="00773CE2">
        <w:rPr>
          <w:color w:val="auto"/>
          <w:sz w:val="24"/>
          <w:szCs w:val="24"/>
          <w:lang w:val="en-US"/>
        </w:rPr>
        <w:t>” vkladkasida faylni siqish metodini tanlaymiz. Kitobni nashr etgandan so‘ng, kitob</w:t>
      </w:r>
      <w:r w:rsidRPr="00773CE2">
        <w:rPr>
          <w:color w:val="auto"/>
          <w:sz w:val="24"/>
          <w:szCs w:val="24"/>
          <w:lang w:val="en-US"/>
        </w:rPr>
        <w:t xml:space="preserve">ni brauzer oynasi yoki Adobe Flash Player yordamida ko‘rish mumkin. </w:t>
      </w:r>
      <w:r w:rsidRPr="00773CE2">
        <w:rPr>
          <w:b/>
          <w:color w:val="auto"/>
          <w:sz w:val="24"/>
          <w:szCs w:val="24"/>
          <w:lang w:val="en-US"/>
        </w:rPr>
        <w:t xml:space="preserve">Glossariy yoki katalog yaratish. </w:t>
      </w:r>
      <w:r w:rsidRPr="00773CE2">
        <w:rPr>
          <w:color w:val="auto"/>
          <w:sz w:val="24"/>
          <w:szCs w:val="24"/>
          <w:lang w:val="en-US"/>
        </w:rPr>
        <w:t>Glossariy elektron axborot ta’lim resurslarining eng asosiy qismi hisoblanadi. Glossariy yoki katalog yaratish uchun “</w:t>
      </w:r>
      <w:r w:rsidRPr="00773CE2">
        <w:rPr>
          <w:color w:val="auto"/>
          <w:sz w:val="24"/>
          <w:szCs w:val="24"/>
        </w:rPr>
        <w:t>Каталог</w:t>
      </w:r>
      <w:r w:rsidRPr="00773CE2">
        <w:rPr>
          <w:color w:val="auto"/>
          <w:sz w:val="24"/>
          <w:szCs w:val="24"/>
          <w:lang w:val="en-US"/>
        </w:rPr>
        <w:t>” tanlaniladi. “</w:t>
      </w:r>
      <w:r w:rsidRPr="00773CE2">
        <w:rPr>
          <w:color w:val="auto"/>
          <w:sz w:val="24"/>
          <w:szCs w:val="24"/>
        </w:rPr>
        <w:t>Заголовок</w:t>
      </w:r>
      <w:r w:rsidRPr="00773CE2">
        <w:rPr>
          <w:color w:val="auto"/>
          <w:sz w:val="24"/>
          <w:szCs w:val="24"/>
          <w:lang w:val="en-US"/>
        </w:rPr>
        <w:t>” int</w:t>
      </w:r>
      <w:r w:rsidRPr="00773CE2">
        <w:rPr>
          <w:color w:val="auto"/>
          <w:sz w:val="24"/>
          <w:szCs w:val="24"/>
          <w:lang w:val="en-US"/>
        </w:rPr>
        <w:t xml:space="preserve">eraktivnosti bo‘limiga Glossariy nomi </w:t>
      </w:r>
      <w:r w:rsidRPr="00773CE2">
        <w:rPr>
          <w:color w:val="auto"/>
          <w:sz w:val="24"/>
          <w:szCs w:val="24"/>
          <w:lang w:val="en-US"/>
        </w:rPr>
        <w:lastRenderedPageBreak/>
        <w:t>kiritiladi. “</w:t>
      </w:r>
      <w:r w:rsidRPr="00773CE2">
        <w:rPr>
          <w:color w:val="auto"/>
          <w:sz w:val="24"/>
          <w:szCs w:val="24"/>
        </w:rPr>
        <w:t>Новый</w:t>
      </w:r>
      <w:r w:rsidRPr="00773CE2">
        <w:rPr>
          <w:color w:val="auto"/>
          <w:sz w:val="24"/>
          <w:szCs w:val="24"/>
          <w:lang w:val="en-US"/>
        </w:rPr>
        <w:t>” element yordamida har bir termin uchun oyna ochiladi. Element qismida termin nomi va pastki maydonda uning izohi kiritiladi. Barcha termin va uning izohlarini kiritib bo‘lgandan so‘ng “</w:t>
      </w:r>
      <w:r w:rsidRPr="00773CE2">
        <w:rPr>
          <w:color w:val="auto"/>
          <w:sz w:val="24"/>
          <w:szCs w:val="24"/>
        </w:rPr>
        <w:t>Публикация</w:t>
      </w:r>
      <w:r w:rsidRPr="00773CE2">
        <w:rPr>
          <w:color w:val="auto"/>
          <w:sz w:val="24"/>
          <w:szCs w:val="24"/>
          <w:lang w:val="en-US"/>
        </w:rPr>
        <w:t>” e</w:t>
      </w:r>
      <w:r w:rsidRPr="00773CE2">
        <w:rPr>
          <w:color w:val="auto"/>
          <w:sz w:val="24"/>
          <w:szCs w:val="24"/>
          <w:lang w:val="en-US"/>
        </w:rPr>
        <w:t>lementi yordamida glossariyni interaktiv ko‘rinishga o‘tkazish mumkin.</w:t>
      </w:r>
      <w:r w:rsidR="002309D8" w:rsidRPr="00773CE2">
        <w:rPr>
          <w:color w:val="auto"/>
          <w:sz w:val="24"/>
          <w:szCs w:val="24"/>
          <w:lang w:val="en-US"/>
        </w:rPr>
        <w:t xml:space="preserve"> </w:t>
      </w:r>
      <w:r w:rsidRPr="00773CE2">
        <w:rPr>
          <w:b/>
          <w:color w:val="auto"/>
          <w:sz w:val="24"/>
          <w:szCs w:val="24"/>
          <w:lang w:val="en-US"/>
        </w:rPr>
        <w:t>Baholash testi.</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Talabani bilimini tekshirishning eng sodda va sifatli usuli – bu baholash testi hisoblanadi. iSpring dasturining “</w:t>
      </w:r>
      <w:r w:rsidRPr="00773CE2">
        <w:rPr>
          <w:color w:val="auto"/>
          <w:sz w:val="24"/>
          <w:szCs w:val="24"/>
        </w:rPr>
        <w:t>Тесты</w:t>
      </w:r>
      <w:r w:rsidRPr="00773CE2">
        <w:rPr>
          <w:color w:val="auto"/>
          <w:sz w:val="24"/>
          <w:szCs w:val="24"/>
          <w:lang w:val="en-US"/>
        </w:rPr>
        <w:t>” bo’limidan “</w:t>
      </w:r>
      <w:r w:rsidRPr="00773CE2">
        <w:rPr>
          <w:color w:val="auto"/>
          <w:sz w:val="24"/>
          <w:szCs w:val="24"/>
        </w:rPr>
        <w:t>Новый</w:t>
      </w:r>
      <w:r w:rsidRPr="00773CE2">
        <w:rPr>
          <w:color w:val="auto"/>
          <w:sz w:val="24"/>
          <w:szCs w:val="24"/>
          <w:lang w:val="en-US"/>
        </w:rPr>
        <w:t xml:space="preserve"> </w:t>
      </w:r>
      <w:r w:rsidRPr="00773CE2">
        <w:rPr>
          <w:color w:val="auto"/>
          <w:sz w:val="24"/>
          <w:szCs w:val="24"/>
        </w:rPr>
        <w:t>тест</w:t>
      </w:r>
      <w:r w:rsidRPr="00773CE2">
        <w:rPr>
          <w:color w:val="auto"/>
          <w:sz w:val="24"/>
          <w:szCs w:val="24"/>
          <w:lang w:val="en-US"/>
        </w:rPr>
        <w:t xml:space="preserve">” bandi tanlanadi va </w:t>
      </w:r>
      <w:r w:rsidRPr="00773CE2">
        <w:rPr>
          <w:color w:val="auto"/>
          <w:sz w:val="24"/>
          <w:szCs w:val="24"/>
          <w:lang w:val="en-US"/>
        </w:rPr>
        <w:t>iSpring dasturi test bilash ishlash bo’limi yuklanadi. iSpring dasturi yordamida quyidagi turdagi test savollarni yaratish mumkin:</w:t>
      </w:r>
      <w:r w:rsidR="002309D8" w:rsidRPr="00773CE2">
        <w:rPr>
          <w:color w:val="auto"/>
          <w:sz w:val="24"/>
          <w:szCs w:val="24"/>
          <w:lang w:val="en-US"/>
        </w:rPr>
        <w:t xml:space="preserve"> </w:t>
      </w:r>
    </w:p>
    <w:p w:rsidR="00B45E59" w:rsidRPr="00773CE2" w:rsidRDefault="006F205B">
      <w:pPr>
        <w:numPr>
          <w:ilvl w:val="0"/>
          <w:numId w:val="54"/>
        </w:numPr>
        <w:spacing w:after="0" w:line="276" w:lineRule="auto"/>
        <w:ind w:left="0" w:right="0" w:firstLine="0"/>
        <w:rPr>
          <w:color w:val="auto"/>
          <w:sz w:val="24"/>
          <w:szCs w:val="24"/>
          <w:lang w:val="en-US"/>
        </w:rPr>
      </w:pPr>
      <w:r w:rsidRPr="00773CE2">
        <w:rPr>
          <w:color w:val="auto"/>
          <w:sz w:val="24"/>
          <w:szCs w:val="24"/>
        </w:rPr>
        <w:t>Верно</w:t>
      </w:r>
      <w:r w:rsidRPr="00773CE2">
        <w:rPr>
          <w:color w:val="auto"/>
          <w:sz w:val="24"/>
          <w:szCs w:val="24"/>
          <w:lang w:val="en-US"/>
        </w:rPr>
        <w:t>/</w:t>
      </w:r>
      <w:r w:rsidRPr="00773CE2">
        <w:rPr>
          <w:color w:val="auto"/>
          <w:sz w:val="24"/>
          <w:szCs w:val="24"/>
        </w:rPr>
        <w:t>неверно</w:t>
      </w:r>
      <w:r w:rsidRPr="00773CE2">
        <w:rPr>
          <w:color w:val="auto"/>
          <w:sz w:val="24"/>
          <w:szCs w:val="24"/>
          <w:lang w:val="en-US"/>
        </w:rPr>
        <w:t>. Tasdiqni to‘g‘riligini baholash.</w:t>
      </w:r>
      <w:r w:rsidR="002309D8" w:rsidRPr="00773CE2">
        <w:rPr>
          <w:color w:val="auto"/>
          <w:sz w:val="24"/>
          <w:szCs w:val="24"/>
          <w:lang w:val="en-US"/>
        </w:rPr>
        <w:t xml:space="preserve"> </w:t>
      </w:r>
    </w:p>
    <w:p w:rsidR="00B45E59" w:rsidRPr="00773CE2" w:rsidRDefault="006F205B">
      <w:pPr>
        <w:numPr>
          <w:ilvl w:val="0"/>
          <w:numId w:val="54"/>
        </w:numPr>
        <w:spacing w:after="0" w:line="276" w:lineRule="auto"/>
        <w:ind w:left="0" w:right="0" w:firstLine="0"/>
        <w:rPr>
          <w:color w:val="auto"/>
          <w:sz w:val="24"/>
          <w:szCs w:val="24"/>
          <w:lang w:val="en-US"/>
        </w:rPr>
      </w:pPr>
      <w:r w:rsidRPr="00773CE2">
        <w:rPr>
          <w:color w:val="auto"/>
          <w:sz w:val="24"/>
          <w:szCs w:val="24"/>
        </w:rPr>
        <w:t>Одиночный</w:t>
      </w:r>
      <w:r w:rsidRPr="00773CE2">
        <w:rPr>
          <w:color w:val="auto"/>
          <w:sz w:val="24"/>
          <w:szCs w:val="24"/>
          <w:lang w:val="en-US"/>
        </w:rPr>
        <w:t xml:space="preserve"> </w:t>
      </w:r>
      <w:r w:rsidRPr="00773CE2">
        <w:rPr>
          <w:color w:val="auto"/>
          <w:sz w:val="24"/>
          <w:szCs w:val="24"/>
        </w:rPr>
        <w:t>выбор</w:t>
      </w:r>
      <w:r w:rsidRPr="00773CE2">
        <w:rPr>
          <w:color w:val="auto"/>
          <w:sz w:val="24"/>
          <w:szCs w:val="24"/>
          <w:lang w:val="en-US"/>
        </w:rPr>
        <w:t>. Eng to‘g‘ri javob variantini tanlash (Bir tanlovli test).</w:t>
      </w:r>
      <w:r w:rsidR="002309D8" w:rsidRPr="00773CE2">
        <w:rPr>
          <w:color w:val="auto"/>
          <w:sz w:val="24"/>
          <w:szCs w:val="24"/>
          <w:lang w:val="en-US"/>
        </w:rPr>
        <w:t xml:space="preserve"> </w:t>
      </w:r>
    </w:p>
    <w:p w:rsidR="00B45E59" w:rsidRPr="00773CE2" w:rsidRDefault="006F205B">
      <w:pPr>
        <w:numPr>
          <w:ilvl w:val="0"/>
          <w:numId w:val="54"/>
        </w:numPr>
        <w:spacing w:after="0" w:line="276" w:lineRule="auto"/>
        <w:ind w:left="0" w:right="0" w:firstLine="0"/>
        <w:rPr>
          <w:color w:val="auto"/>
          <w:sz w:val="24"/>
          <w:szCs w:val="24"/>
          <w:lang w:val="en-US"/>
        </w:rPr>
      </w:pPr>
      <w:r w:rsidRPr="00773CE2">
        <w:rPr>
          <w:color w:val="auto"/>
          <w:sz w:val="24"/>
          <w:szCs w:val="24"/>
        </w:rPr>
        <w:t>Множественный</w:t>
      </w:r>
      <w:r w:rsidRPr="00773CE2">
        <w:rPr>
          <w:color w:val="auto"/>
          <w:sz w:val="24"/>
          <w:szCs w:val="24"/>
          <w:lang w:val="en-US"/>
        </w:rPr>
        <w:t xml:space="preserve"> </w:t>
      </w:r>
      <w:r w:rsidRPr="00773CE2">
        <w:rPr>
          <w:color w:val="auto"/>
          <w:sz w:val="24"/>
          <w:szCs w:val="24"/>
        </w:rPr>
        <w:t>выбор</w:t>
      </w:r>
      <w:r w:rsidRPr="00773CE2">
        <w:rPr>
          <w:color w:val="auto"/>
          <w:sz w:val="24"/>
          <w:szCs w:val="24"/>
          <w:lang w:val="en-US"/>
        </w:rPr>
        <w:t>. Bir nechta javob variantini tanlash (Ko‘p tanlovli).</w:t>
      </w:r>
      <w:r w:rsidR="002309D8" w:rsidRPr="00773CE2">
        <w:rPr>
          <w:color w:val="auto"/>
          <w:sz w:val="24"/>
          <w:szCs w:val="24"/>
          <w:lang w:val="en-US"/>
        </w:rPr>
        <w:t xml:space="preserve"> </w:t>
      </w:r>
    </w:p>
    <w:p w:rsidR="00B45E59" w:rsidRPr="00773CE2" w:rsidRDefault="006F205B">
      <w:pPr>
        <w:numPr>
          <w:ilvl w:val="0"/>
          <w:numId w:val="54"/>
        </w:numPr>
        <w:spacing w:after="0" w:line="276" w:lineRule="auto"/>
        <w:ind w:left="0" w:right="0" w:firstLine="0"/>
        <w:rPr>
          <w:color w:val="auto"/>
          <w:sz w:val="24"/>
          <w:szCs w:val="24"/>
          <w:lang w:val="en-US"/>
        </w:rPr>
      </w:pPr>
      <w:r w:rsidRPr="00773CE2">
        <w:rPr>
          <w:color w:val="auto"/>
          <w:sz w:val="24"/>
          <w:szCs w:val="24"/>
        </w:rPr>
        <w:t>Ввод</w:t>
      </w:r>
      <w:r w:rsidRPr="00773CE2">
        <w:rPr>
          <w:color w:val="auto"/>
          <w:sz w:val="24"/>
          <w:szCs w:val="24"/>
          <w:lang w:val="en-US"/>
        </w:rPr>
        <w:t xml:space="preserve"> </w:t>
      </w:r>
      <w:r w:rsidRPr="00773CE2">
        <w:rPr>
          <w:color w:val="auto"/>
          <w:sz w:val="24"/>
          <w:szCs w:val="24"/>
        </w:rPr>
        <w:t>строки</w:t>
      </w:r>
      <w:r w:rsidRPr="00773CE2">
        <w:rPr>
          <w:color w:val="auto"/>
          <w:sz w:val="24"/>
          <w:szCs w:val="24"/>
          <w:lang w:val="en-US"/>
        </w:rPr>
        <w:t>. Maxsus maydonga savol javobini kiritish (Satrni kiriting).</w:t>
      </w:r>
      <w:r w:rsidR="002309D8" w:rsidRPr="00773CE2">
        <w:rPr>
          <w:color w:val="auto"/>
          <w:sz w:val="24"/>
          <w:szCs w:val="24"/>
          <w:lang w:val="en-US"/>
        </w:rPr>
        <w:t xml:space="preserve"> </w:t>
      </w:r>
    </w:p>
    <w:p w:rsidR="00B45E59" w:rsidRPr="00773CE2" w:rsidRDefault="006F205B">
      <w:pPr>
        <w:numPr>
          <w:ilvl w:val="0"/>
          <w:numId w:val="54"/>
        </w:numPr>
        <w:spacing w:after="0" w:line="276" w:lineRule="auto"/>
        <w:ind w:left="0" w:right="0" w:firstLine="0"/>
        <w:rPr>
          <w:color w:val="auto"/>
          <w:sz w:val="24"/>
          <w:szCs w:val="24"/>
          <w:lang w:val="en-US"/>
        </w:rPr>
      </w:pPr>
      <w:r w:rsidRPr="00773CE2">
        <w:rPr>
          <w:color w:val="auto"/>
          <w:sz w:val="24"/>
          <w:szCs w:val="24"/>
        </w:rPr>
        <w:t>Соответствие</w:t>
      </w:r>
      <w:r w:rsidRPr="00773CE2">
        <w:rPr>
          <w:color w:val="auto"/>
          <w:sz w:val="24"/>
          <w:szCs w:val="24"/>
          <w:lang w:val="en-US"/>
        </w:rPr>
        <w:t>. Mos elementlarni qiyoslash (Qiyoslash).</w:t>
      </w:r>
      <w:r w:rsidR="002309D8" w:rsidRPr="00773CE2">
        <w:rPr>
          <w:color w:val="auto"/>
          <w:sz w:val="24"/>
          <w:szCs w:val="24"/>
          <w:lang w:val="en-US"/>
        </w:rPr>
        <w:t xml:space="preserve"> </w:t>
      </w:r>
    </w:p>
    <w:p w:rsidR="00B45E59" w:rsidRPr="00773CE2" w:rsidRDefault="006F205B">
      <w:pPr>
        <w:numPr>
          <w:ilvl w:val="0"/>
          <w:numId w:val="54"/>
        </w:numPr>
        <w:spacing w:after="0" w:line="276" w:lineRule="auto"/>
        <w:ind w:left="0" w:right="0" w:firstLine="0"/>
        <w:rPr>
          <w:color w:val="auto"/>
          <w:sz w:val="24"/>
          <w:szCs w:val="24"/>
          <w:lang w:val="en-US"/>
        </w:rPr>
      </w:pPr>
      <w:r w:rsidRPr="00773CE2">
        <w:rPr>
          <w:color w:val="auto"/>
          <w:sz w:val="24"/>
          <w:szCs w:val="24"/>
        </w:rPr>
        <w:t>Порядок</w:t>
      </w:r>
      <w:r w:rsidRPr="00773CE2">
        <w:rPr>
          <w:color w:val="auto"/>
          <w:sz w:val="24"/>
          <w:szCs w:val="24"/>
          <w:lang w:val="en-US"/>
        </w:rPr>
        <w:t xml:space="preserve">. Berilgan variantlarni to‘g‘ri </w:t>
      </w:r>
      <w:r w:rsidRPr="00773CE2">
        <w:rPr>
          <w:color w:val="auto"/>
          <w:sz w:val="24"/>
          <w:szCs w:val="24"/>
          <w:lang w:val="en-US"/>
        </w:rPr>
        <w:t xml:space="preserve">ketma-ketlikda joylashtirish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(Tartiblash).</w:t>
      </w:r>
      <w:r w:rsidR="002309D8" w:rsidRPr="00773CE2">
        <w:rPr>
          <w:color w:val="auto"/>
          <w:sz w:val="24"/>
          <w:szCs w:val="24"/>
        </w:rPr>
        <w:t xml:space="preserve"> </w:t>
      </w:r>
    </w:p>
    <w:p w:rsidR="00B45E59" w:rsidRPr="00773CE2" w:rsidRDefault="006F205B">
      <w:pPr>
        <w:numPr>
          <w:ilvl w:val="0"/>
          <w:numId w:val="54"/>
        </w:numPr>
        <w:spacing w:after="0" w:line="276" w:lineRule="auto"/>
        <w:ind w:left="0" w:right="0" w:firstLine="0"/>
        <w:rPr>
          <w:color w:val="auto"/>
          <w:sz w:val="24"/>
          <w:szCs w:val="24"/>
          <w:lang w:val="en-US"/>
        </w:rPr>
      </w:pPr>
      <w:r w:rsidRPr="00773CE2">
        <w:rPr>
          <w:color w:val="auto"/>
          <w:sz w:val="24"/>
          <w:szCs w:val="24"/>
        </w:rPr>
        <w:t>Ввод</w:t>
      </w:r>
      <w:r w:rsidRPr="00773CE2">
        <w:rPr>
          <w:color w:val="auto"/>
          <w:sz w:val="24"/>
          <w:szCs w:val="24"/>
          <w:lang w:val="en-US"/>
        </w:rPr>
        <w:t xml:space="preserve"> </w:t>
      </w:r>
      <w:r w:rsidRPr="00773CE2">
        <w:rPr>
          <w:color w:val="auto"/>
          <w:sz w:val="24"/>
          <w:szCs w:val="24"/>
        </w:rPr>
        <w:t>числа</w:t>
      </w:r>
      <w:r w:rsidRPr="00773CE2">
        <w:rPr>
          <w:color w:val="auto"/>
          <w:sz w:val="24"/>
          <w:szCs w:val="24"/>
          <w:lang w:val="en-US"/>
        </w:rPr>
        <w:t>. To‘g‘ri javob variantini sonli formada kiritish (Sonni kiriting).</w:t>
      </w:r>
      <w:r w:rsidR="002309D8" w:rsidRPr="00773CE2">
        <w:rPr>
          <w:color w:val="auto"/>
          <w:sz w:val="24"/>
          <w:szCs w:val="24"/>
          <w:lang w:val="en-US"/>
        </w:rPr>
        <w:t xml:space="preserve"> </w:t>
      </w:r>
    </w:p>
    <w:p w:rsidR="00B45E59" w:rsidRPr="00773CE2" w:rsidRDefault="006F205B">
      <w:pPr>
        <w:numPr>
          <w:ilvl w:val="0"/>
          <w:numId w:val="54"/>
        </w:numPr>
        <w:spacing w:after="0" w:line="276" w:lineRule="auto"/>
        <w:ind w:left="0" w:right="0" w:firstLine="0"/>
        <w:rPr>
          <w:color w:val="auto"/>
          <w:sz w:val="24"/>
          <w:szCs w:val="24"/>
          <w:lang w:val="en-US"/>
        </w:rPr>
      </w:pPr>
      <w:r w:rsidRPr="00773CE2">
        <w:rPr>
          <w:color w:val="auto"/>
          <w:sz w:val="24"/>
          <w:szCs w:val="24"/>
        </w:rPr>
        <w:t>Пропуски</w:t>
      </w:r>
      <w:r w:rsidRPr="00773CE2">
        <w:rPr>
          <w:color w:val="auto"/>
          <w:sz w:val="24"/>
          <w:szCs w:val="24"/>
          <w:lang w:val="en-US"/>
        </w:rPr>
        <w:t>. Matn tarkibida bo‘sh qolgan o‘rinlarni mos javoblar bilan to‘ldiring.</w:t>
      </w:r>
      <w:r w:rsidR="002309D8" w:rsidRPr="00773CE2">
        <w:rPr>
          <w:color w:val="auto"/>
          <w:sz w:val="24"/>
          <w:szCs w:val="24"/>
          <w:lang w:val="en-US"/>
        </w:rPr>
        <w:t xml:space="preserve"> </w:t>
      </w:r>
    </w:p>
    <w:p w:rsidR="00B45E59" w:rsidRPr="00773CE2" w:rsidRDefault="006F205B">
      <w:pPr>
        <w:numPr>
          <w:ilvl w:val="0"/>
          <w:numId w:val="54"/>
        </w:numPr>
        <w:spacing w:after="0" w:line="276" w:lineRule="auto"/>
        <w:ind w:left="0" w:right="0" w:firstLine="0"/>
        <w:rPr>
          <w:color w:val="auto"/>
          <w:sz w:val="24"/>
          <w:szCs w:val="24"/>
          <w:lang w:val="en-US"/>
        </w:rPr>
      </w:pPr>
      <w:r w:rsidRPr="00773CE2">
        <w:rPr>
          <w:color w:val="auto"/>
          <w:sz w:val="24"/>
          <w:szCs w:val="24"/>
        </w:rPr>
        <w:t>Вложенные</w:t>
      </w:r>
      <w:r w:rsidRPr="00773CE2">
        <w:rPr>
          <w:color w:val="auto"/>
          <w:sz w:val="24"/>
          <w:szCs w:val="24"/>
          <w:lang w:val="en-US"/>
        </w:rPr>
        <w:t xml:space="preserve"> </w:t>
      </w:r>
      <w:r w:rsidRPr="00773CE2">
        <w:rPr>
          <w:color w:val="auto"/>
          <w:sz w:val="24"/>
          <w:szCs w:val="24"/>
        </w:rPr>
        <w:t>ответы</w:t>
      </w:r>
      <w:r w:rsidRPr="00773CE2">
        <w:rPr>
          <w:color w:val="auto"/>
          <w:sz w:val="24"/>
          <w:szCs w:val="24"/>
          <w:lang w:val="en-US"/>
        </w:rPr>
        <w:t>. Ochiluvchi ro‘yxatdan to‘g‘ri jav</w:t>
      </w:r>
      <w:r w:rsidRPr="00773CE2">
        <w:rPr>
          <w:color w:val="auto"/>
          <w:sz w:val="24"/>
          <w:szCs w:val="24"/>
          <w:lang w:val="en-US"/>
        </w:rPr>
        <w:t>ob variantini tanlang.</w:t>
      </w:r>
      <w:r w:rsidR="002309D8" w:rsidRPr="00773CE2">
        <w:rPr>
          <w:color w:val="auto"/>
          <w:sz w:val="24"/>
          <w:szCs w:val="24"/>
          <w:lang w:val="en-US"/>
        </w:rPr>
        <w:t xml:space="preserve"> </w:t>
      </w:r>
    </w:p>
    <w:p w:rsidR="00B45E59" w:rsidRPr="00773CE2" w:rsidRDefault="006F205B">
      <w:pPr>
        <w:numPr>
          <w:ilvl w:val="0"/>
          <w:numId w:val="54"/>
        </w:numPr>
        <w:spacing w:after="0" w:line="276" w:lineRule="auto"/>
        <w:ind w:left="0" w:right="0" w:firstLine="0"/>
        <w:rPr>
          <w:color w:val="auto"/>
          <w:sz w:val="24"/>
          <w:szCs w:val="24"/>
        </w:rPr>
      </w:pPr>
      <w:r w:rsidRPr="00773CE2">
        <w:rPr>
          <w:color w:val="auto"/>
          <w:sz w:val="24"/>
          <w:szCs w:val="24"/>
        </w:rPr>
        <w:t>Банк</w:t>
      </w:r>
      <w:r w:rsidRPr="00773CE2">
        <w:rPr>
          <w:color w:val="auto"/>
          <w:sz w:val="24"/>
          <w:szCs w:val="24"/>
          <w:lang w:val="en-US"/>
        </w:rPr>
        <w:t xml:space="preserve"> </w:t>
      </w:r>
      <w:r w:rsidRPr="00773CE2">
        <w:rPr>
          <w:color w:val="auto"/>
          <w:sz w:val="24"/>
          <w:szCs w:val="24"/>
        </w:rPr>
        <w:t>слов</w:t>
      </w:r>
      <w:r w:rsidRPr="00773CE2">
        <w:rPr>
          <w:color w:val="auto"/>
          <w:sz w:val="24"/>
          <w:szCs w:val="24"/>
          <w:lang w:val="en-US"/>
        </w:rPr>
        <w:t>. Bo‘sh qolgan o‘rinlarni «</w:t>
      </w:r>
      <w:r w:rsidRPr="00773CE2">
        <w:rPr>
          <w:color w:val="auto"/>
          <w:sz w:val="24"/>
          <w:szCs w:val="24"/>
        </w:rPr>
        <w:t>Банк</w:t>
      </w:r>
      <w:r w:rsidRPr="00773CE2">
        <w:rPr>
          <w:color w:val="auto"/>
          <w:sz w:val="24"/>
          <w:szCs w:val="24"/>
          <w:lang w:val="en-US"/>
        </w:rPr>
        <w:t xml:space="preserve"> </w:t>
      </w:r>
      <w:r w:rsidRPr="00773CE2">
        <w:rPr>
          <w:color w:val="auto"/>
          <w:sz w:val="24"/>
          <w:szCs w:val="24"/>
        </w:rPr>
        <w:t>слов</w:t>
      </w:r>
      <w:r w:rsidRPr="00773CE2">
        <w:rPr>
          <w:color w:val="auto"/>
          <w:sz w:val="24"/>
          <w:szCs w:val="24"/>
          <w:lang w:val="en-US"/>
        </w:rPr>
        <w:t>» tarkibidagi variantlar yordamida to‘ldiring.</w:t>
      </w:r>
      <w:r w:rsidR="002309D8" w:rsidRPr="00773CE2">
        <w:rPr>
          <w:color w:val="auto"/>
          <w:sz w:val="24"/>
          <w:szCs w:val="24"/>
          <w:lang w:val="en-US"/>
        </w:rPr>
        <w:t xml:space="preserve"> </w:t>
      </w:r>
      <w:r w:rsidRPr="00773CE2">
        <w:rPr>
          <w:color w:val="auto"/>
          <w:sz w:val="24"/>
          <w:szCs w:val="24"/>
        </w:rPr>
        <w:t>11. Aktivnaya oblast. Tasvirdagi to‘g‘ri maydonni ko‘rsating.</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iSpring QuizMaker dasturining afzalliklari:</w:t>
      </w:r>
      <w:r w:rsidR="002309D8" w:rsidRPr="00773CE2">
        <w:rPr>
          <w:b/>
          <w:color w:val="auto"/>
          <w:sz w:val="24"/>
          <w:szCs w:val="24"/>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Yangi turdagi testlar, anketalar</w:t>
      </w:r>
      <w:r w:rsidRPr="00773CE2">
        <w:rPr>
          <w:color w:val="auto"/>
          <w:sz w:val="24"/>
          <w:szCs w:val="24"/>
          <w:lang w:val="en-US"/>
        </w:rPr>
        <w:t>. Anketa savollari to‘g‘ri javobga ega bo‘lmaydi, ular foydalanuvchidan axborot olish uchun mo‘ljallangan.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Testlarga esa informatsion slaydlarni (savolsiz slaydlarni) qo‘shish mumkin bo‘lib, ular qandaydir tushuntiruvchi mazmundan iborat bo‘ladi.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Savolla</w:t>
      </w:r>
      <w:r w:rsidRPr="00773CE2">
        <w:rPr>
          <w:color w:val="auto"/>
          <w:sz w:val="24"/>
          <w:szCs w:val="24"/>
          <w:lang w:val="en-US"/>
        </w:rPr>
        <w:t>rning yangi turlari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Savollarga formula qo‘shish. Bu imkoniyatning ishlashi uchun Microsoft Equation Editor (Microsoft Office tarkibiga kiradi) talab qilinadi.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Word formatiga testni eksport qilish funktsiyasi qo‘shildi.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Natijalarni chop etish imkoniyati </w:t>
      </w:r>
      <w:r w:rsidRPr="00773CE2">
        <w:rPr>
          <w:color w:val="auto"/>
          <w:sz w:val="24"/>
          <w:szCs w:val="24"/>
          <w:lang w:val="en-US"/>
        </w:rPr>
        <w:t>qo‘shildi.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Testning zahira nushasini avtomatik ravishda yaratish.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Dastur asosiy oynasidan foydalangan holda siz o‘z oldingizdagi ishingizni turlicha tarzda boshlashingiz mumkin. Ya’ni mavjud oynadan o‘zingizga kerakli bo‘limni tanlashingiz kerak. Bu yerd</w:t>
      </w:r>
      <w:r w:rsidRPr="00773CE2">
        <w:rPr>
          <w:color w:val="auto"/>
          <w:sz w:val="24"/>
          <w:szCs w:val="24"/>
          <w:lang w:val="en-US"/>
        </w:rPr>
        <w:t>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Создать</w:t>
      </w:r>
      <w:r w:rsidRPr="00773CE2">
        <w:rPr>
          <w:color w:val="auto"/>
          <w:sz w:val="24"/>
          <w:szCs w:val="24"/>
          <w:lang w:val="en-US"/>
        </w:rPr>
        <w:t xml:space="preserve"> </w:t>
      </w:r>
      <w:r w:rsidRPr="00773CE2">
        <w:rPr>
          <w:color w:val="auto"/>
          <w:sz w:val="24"/>
          <w:szCs w:val="24"/>
        </w:rPr>
        <w:t>новый</w:t>
      </w:r>
      <w:r w:rsidRPr="00773CE2">
        <w:rPr>
          <w:color w:val="auto"/>
          <w:sz w:val="24"/>
          <w:szCs w:val="24"/>
          <w:lang w:val="en-US"/>
        </w:rPr>
        <w:t xml:space="preserve"> </w:t>
      </w:r>
      <w:r w:rsidRPr="00773CE2">
        <w:rPr>
          <w:color w:val="auto"/>
          <w:sz w:val="24"/>
          <w:szCs w:val="24"/>
        </w:rPr>
        <w:t>тест</w:t>
      </w:r>
      <w:r w:rsidRPr="00773CE2">
        <w:rPr>
          <w:color w:val="auto"/>
          <w:sz w:val="24"/>
          <w:szCs w:val="24"/>
          <w:lang w:val="en-US"/>
        </w:rPr>
        <w:t>» - yangi test yaratish;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Создать</w:t>
      </w:r>
      <w:r w:rsidRPr="00773CE2">
        <w:rPr>
          <w:color w:val="auto"/>
          <w:sz w:val="24"/>
          <w:szCs w:val="24"/>
          <w:lang w:val="en-US"/>
        </w:rPr>
        <w:t xml:space="preserve"> </w:t>
      </w:r>
      <w:r w:rsidRPr="00773CE2">
        <w:rPr>
          <w:color w:val="auto"/>
          <w:sz w:val="24"/>
          <w:szCs w:val="24"/>
        </w:rPr>
        <w:t>новую</w:t>
      </w:r>
      <w:r w:rsidRPr="00773CE2">
        <w:rPr>
          <w:color w:val="auto"/>
          <w:sz w:val="24"/>
          <w:szCs w:val="24"/>
          <w:lang w:val="en-US"/>
        </w:rPr>
        <w:t xml:space="preserve"> </w:t>
      </w:r>
      <w:r w:rsidRPr="00773CE2">
        <w:rPr>
          <w:color w:val="auto"/>
          <w:sz w:val="24"/>
          <w:szCs w:val="24"/>
        </w:rPr>
        <w:t>анкету</w:t>
      </w:r>
      <w:r w:rsidRPr="00773CE2">
        <w:rPr>
          <w:color w:val="auto"/>
          <w:sz w:val="24"/>
          <w:szCs w:val="24"/>
          <w:lang w:val="en-US"/>
        </w:rPr>
        <w:t>» - yangi anketa yaratish; «</w:t>
      </w:r>
      <w:r w:rsidRPr="00773CE2">
        <w:rPr>
          <w:color w:val="auto"/>
          <w:sz w:val="24"/>
          <w:szCs w:val="24"/>
        </w:rPr>
        <w:t>Открыть</w:t>
      </w:r>
      <w:r w:rsidRPr="00773CE2">
        <w:rPr>
          <w:color w:val="auto"/>
          <w:sz w:val="24"/>
          <w:szCs w:val="24"/>
          <w:lang w:val="en-US"/>
        </w:rPr>
        <w:t xml:space="preserve"> </w:t>
      </w:r>
      <w:r w:rsidRPr="00773CE2">
        <w:rPr>
          <w:color w:val="auto"/>
          <w:sz w:val="24"/>
          <w:szCs w:val="24"/>
        </w:rPr>
        <w:t>последние</w:t>
      </w:r>
      <w:r w:rsidRPr="00773CE2">
        <w:rPr>
          <w:color w:val="auto"/>
          <w:sz w:val="24"/>
          <w:szCs w:val="24"/>
          <w:lang w:val="en-US"/>
        </w:rPr>
        <w:t xml:space="preserve"> </w:t>
      </w:r>
      <w:r w:rsidRPr="00773CE2">
        <w:rPr>
          <w:color w:val="auto"/>
          <w:sz w:val="24"/>
          <w:szCs w:val="24"/>
        </w:rPr>
        <w:t>тест</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oxirgi testlarni ochish;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Обзор</w:t>
      </w:r>
      <w:r w:rsidRPr="00773CE2">
        <w:rPr>
          <w:color w:val="auto"/>
          <w:sz w:val="24"/>
          <w:szCs w:val="24"/>
          <w:lang w:val="en-US"/>
        </w:rPr>
        <w:t>» - kompyuterning ixtiyoriy papkasida joylashgan testni tanlab ochish (shu dasturda yaratilgan va</w:t>
      </w:r>
      <w:r w:rsidRPr="00773CE2">
        <w:rPr>
          <w:color w:val="auto"/>
          <w:sz w:val="24"/>
          <w:szCs w:val="24"/>
          <w:lang w:val="en-US"/>
        </w:rPr>
        <w:t xml:space="preserve"> quiz kengaytmali fayllarni).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Bu holatda « </w:t>
      </w:r>
      <w:r w:rsidRPr="00773CE2">
        <w:rPr>
          <w:color w:val="auto"/>
          <w:sz w:val="24"/>
          <w:szCs w:val="24"/>
        </w:rPr>
        <w:t>Создать</w:t>
      </w:r>
      <w:r w:rsidRPr="00773CE2">
        <w:rPr>
          <w:color w:val="auto"/>
          <w:sz w:val="24"/>
          <w:szCs w:val="24"/>
          <w:lang w:val="en-US"/>
        </w:rPr>
        <w:t xml:space="preserve"> </w:t>
      </w:r>
      <w:r w:rsidRPr="00773CE2">
        <w:rPr>
          <w:color w:val="auto"/>
          <w:sz w:val="24"/>
          <w:szCs w:val="24"/>
        </w:rPr>
        <w:t>новый</w:t>
      </w:r>
      <w:r w:rsidRPr="00773CE2">
        <w:rPr>
          <w:color w:val="auto"/>
          <w:sz w:val="24"/>
          <w:szCs w:val="24"/>
          <w:lang w:val="en-US"/>
        </w:rPr>
        <w:t xml:space="preserve"> </w:t>
      </w:r>
      <w:r w:rsidRPr="00773CE2">
        <w:rPr>
          <w:color w:val="auto"/>
          <w:sz w:val="24"/>
          <w:szCs w:val="24"/>
        </w:rPr>
        <w:t>тест</w:t>
      </w:r>
      <w:r w:rsidRPr="00773CE2">
        <w:rPr>
          <w:color w:val="auto"/>
          <w:sz w:val="24"/>
          <w:szCs w:val="24"/>
          <w:lang w:val="en-US"/>
        </w:rPr>
        <w:t>» bo‘limi tanlanganda yangi test yaratish imkoniyatini beradigan oyna paydo bo‘ladi.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«Test» bo‘limi buyruqlari</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Test bo‘limi buyruqlari testni sozlash, nashr qilish va oldindan ko‘rish kabi </w:t>
      </w:r>
      <w:r w:rsidRPr="00773CE2">
        <w:rPr>
          <w:color w:val="auto"/>
          <w:sz w:val="24"/>
          <w:szCs w:val="24"/>
          <w:lang w:val="en-US"/>
        </w:rPr>
        <w:t>buyruqlarni birlashtiradi. Endi bu buyruqlar va ularning vazifalari bilan batafsil tanishib chiqamiz.</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Publikovat – buyrug‘i tayyorlangan testni nashr qilish imkoniyatini beradi, ya’ni Flash Player dasturida testni qanday formatda nashr qilinishini sozlash</w:t>
      </w:r>
      <w:r w:rsidRPr="00773CE2">
        <w:rPr>
          <w:color w:val="auto"/>
          <w:sz w:val="24"/>
          <w:szCs w:val="24"/>
          <w:lang w:val="en-US"/>
        </w:rPr>
        <w:t xml:space="preserve"> imkonini beradi.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 buyruq berilgandan so‘ng uni sozlashga imkon beradigan oyna paydo bo‘ladi. Uning ko‘rinishi quyidagi rasmda keltirilgan.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 oynaning chap tomonida vertikal menyu mavjud bo‘lib, u quyidagi bandlarni birlashtiradi: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Web – testingizni k</w:t>
      </w:r>
      <w:r w:rsidRPr="00773CE2">
        <w:rPr>
          <w:color w:val="auto"/>
          <w:sz w:val="24"/>
          <w:szCs w:val="24"/>
          <w:lang w:val="en-US"/>
        </w:rPr>
        <w:t>ompyuteringizda nashr qilish imkonini beradi. Yuqoridagi rasmda Web bandiga tegishli oyna aks etgan. Uning «Glavnaya» qismi quyidagi elementlardan tarkib topadi: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Зоголовок</w:t>
      </w:r>
      <w:r w:rsidRPr="00773CE2">
        <w:rPr>
          <w:color w:val="auto"/>
          <w:sz w:val="24"/>
          <w:szCs w:val="24"/>
          <w:lang w:val="en-US"/>
        </w:rPr>
        <w:t xml:space="preserve"> </w:t>
      </w:r>
      <w:r w:rsidRPr="00773CE2">
        <w:rPr>
          <w:color w:val="auto"/>
          <w:sz w:val="24"/>
          <w:szCs w:val="24"/>
        </w:rPr>
        <w:t>теста</w:t>
      </w:r>
      <w:r w:rsidRPr="00773CE2">
        <w:rPr>
          <w:color w:val="auto"/>
          <w:sz w:val="24"/>
          <w:szCs w:val="24"/>
          <w:lang w:val="en-US"/>
        </w:rPr>
        <w:t>:» - maydonidagi Test1 matni o‘rniga siz o‘z testingizga mos sarlavha matnini</w:t>
      </w:r>
      <w:r w:rsidRPr="00773CE2">
        <w:rPr>
          <w:color w:val="auto"/>
          <w:sz w:val="24"/>
          <w:szCs w:val="24"/>
          <w:lang w:val="en-US"/>
        </w:rPr>
        <w:t xml:space="preserve"> kiritishingiz mumkin. Ya’ni test sinovi o‘tkaziladigan fan, bo‘lim, modul, soha nomlarini yoki shaxsiy ma’lumotlaringizni kiritishingiz mumkin.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Файл</w:t>
      </w:r>
      <w:r w:rsidRPr="00773CE2">
        <w:rPr>
          <w:color w:val="auto"/>
          <w:sz w:val="24"/>
          <w:szCs w:val="24"/>
          <w:lang w:val="en-US"/>
        </w:rPr>
        <w:t xml:space="preserve"> </w:t>
      </w:r>
      <w:r w:rsidRPr="00773CE2">
        <w:rPr>
          <w:color w:val="auto"/>
          <w:sz w:val="24"/>
          <w:szCs w:val="24"/>
        </w:rPr>
        <w:t>назначения</w:t>
      </w:r>
      <w:r w:rsidRPr="00773CE2">
        <w:rPr>
          <w:color w:val="auto"/>
          <w:sz w:val="24"/>
          <w:szCs w:val="24"/>
          <w:lang w:val="en-US"/>
        </w:rPr>
        <w:t>» qismidagi «</w:t>
      </w:r>
      <w:r w:rsidRPr="00773CE2">
        <w:rPr>
          <w:color w:val="auto"/>
          <w:sz w:val="24"/>
          <w:szCs w:val="24"/>
        </w:rPr>
        <w:t>Мой</w:t>
      </w:r>
      <w:r w:rsidRPr="00773CE2">
        <w:rPr>
          <w:color w:val="auto"/>
          <w:sz w:val="24"/>
          <w:szCs w:val="24"/>
          <w:lang w:val="en-US"/>
        </w:rPr>
        <w:t xml:space="preserve"> </w:t>
      </w:r>
      <w:r w:rsidRPr="00773CE2">
        <w:rPr>
          <w:color w:val="auto"/>
          <w:sz w:val="24"/>
          <w:szCs w:val="24"/>
        </w:rPr>
        <w:t>компьютер</w:t>
      </w:r>
      <w:r w:rsidRPr="00773CE2">
        <w:rPr>
          <w:color w:val="auto"/>
          <w:sz w:val="24"/>
          <w:szCs w:val="24"/>
          <w:lang w:val="en-US"/>
        </w:rPr>
        <w:t xml:space="preserve">», «FTP» «E-mail </w:t>
      </w:r>
      <w:r w:rsidRPr="00773CE2">
        <w:rPr>
          <w:color w:val="auto"/>
          <w:sz w:val="24"/>
          <w:szCs w:val="24"/>
        </w:rPr>
        <w:t>получателя</w:t>
      </w:r>
      <w:r w:rsidRPr="00773CE2">
        <w:rPr>
          <w:color w:val="auto"/>
          <w:sz w:val="24"/>
          <w:szCs w:val="24"/>
          <w:lang w:val="en-US"/>
        </w:rPr>
        <w:t>» elementlari esa test faylini qayerga sa</w:t>
      </w:r>
      <w:r w:rsidRPr="00773CE2">
        <w:rPr>
          <w:color w:val="auto"/>
          <w:sz w:val="24"/>
          <w:szCs w:val="24"/>
          <w:lang w:val="en-US"/>
        </w:rPr>
        <w:t>qlashni belgilaydi.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LMS – inglizcha «Learning Management System» so‘zlarining qisqartmasi bo‘lib, ta’limni boshqarish tizimi degan ma’noni bildiradi. Ya’ni LMS uchun testlarni yaratish va kompyuteringizda saqlash imkoniyatini beradi. Bu band tanlanganda o</w:t>
      </w:r>
      <w:r w:rsidRPr="00773CE2">
        <w:rPr>
          <w:color w:val="auto"/>
          <w:sz w:val="24"/>
          <w:szCs w:val="24"/>
          <w:lang w:val="en-US"/>
        </w:rPr>
        <w:t>ynaning ko‘rinishi o‘zgaradi. U uchta vkladkadan tarkib topadi:</w:t>
      </w:r>
      <w:r w:rsidR="002309D8" w:rsidRPr="00773CE2">
        <w:rPr>
          <w:color w:val="auto"/>
          <w:sz w:val="24"/>
          <w:szCs w:val="24"/>
          <w:lang w:val="en-US"/>
        </w:rPr>
        <w:t xml:space="preserve"> </w:t>
      </w:r>
      <w:r w:rsidRPr="00773CE2">
        <w:rPr>
          <w:b/>
          <w:color w:val="auto"/>
          <w:sz w:val="24"/>
          <w:szCs w:val="24"/>
        </w:rPr>
        <w:t>Главная</w:t>
      </w:r>
      <w:r w:rsidRPr="00773CE2">
        <w:rPr>
          <w:b/>
          <w:color w:val="auto"/>
          <w:sz w:val="24"/>
          <w:szCs w:val="24"/>
          <w:lang w:val="en-US"/>
        </w:rPr>
        <w:t xml:space="preserve"> – esa quyidagilardan tarkib topgan:</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Зоголовок теста;</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Файл назначения;</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Выходной формат;</w:t>
      </w:r>
      <w:r w:rsidR="002309D8" w:rsidRPr="00773CE2">
        <w:rPr>
          <w:color w:val="auto"/>
          <w:sz w:val="24"/>
          <w:szCs w:val="24"/>
        </w:rPr>
        <w:t xml:space="preserve"> </w:t>
      </w:r>
      <w:r w:rsidRPr="00773CE2">
        <w:rPr>
          <w:color w:val="auto"/>
          <w:sz w:val="24"/>
          <w:szCs w:val="24"/>
        </w:rPr>
        <w:t>Свойства Flash-ролика;</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rPr>
        <w:t>Сжатие</w:t>
      </w:r>
      <w:r w:rsidRPr="00773CE2">
        <w:rPr>
          <w:b/>
          <w:color w:val="auto"/>
          <w:sz w:val="24"/>
          <w:szCs w:val="24"/>
          <w:lang w:val="en-US"/>
        </w:rPr>
        <w:t xml:space="preserve"> – esa quyidagilardan tarkib topgan:</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Профил;</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Сжатие </w:t>
      </w:r>
      <w:r w:rsidRPr="00773CE2">
        <w:rPr>
          <w:color w:val="auto"/>
          <w:sz w:val="24"/>
          <w:szCs w:val="24"/>
        </w:rPr>
        <w:t>изображения;</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Сжатие звука;</w:t>
      </w:r>
      <w:r w:rsidR="002309D8" w:rsidRPr="00773CE2">
        <w:rPr>
          <w:color w:val="auto"/>
          <w:sz w:val="24"/>
          <w:szCs w:val="24"/>
        </w:rPr>
        <w:t xml:space="preserve"> </w:t>
      </w:r>
      <w:r w:rsidRPr="00773CE2">
        <w:rPr>
          <w:color w:val="auto"/>
          <w:sz w:val="24"/>
          <w:szCs w:val="24"/>
        </w:rPr>
        <w:t>Сжатие видео;</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Учебниый курс </w:t>
      </w:r>
      <w:r w:rsidRPr="00773CE2">
        <w:rPr>
          <w:color w:val="auto"/>
          <w:sz w:val="24"/>
          <w:szCs w:val="24"/>
        </w:rPr>
        <w:t xml:space="preserve">– </w:t>
      </w:r>
      <w:r w:rsidRPr="00773CE2">
        <w:rPr>
          <w:b/>
          <w:color w:val="auto"/>
          <w:sz w:val="24"/>
          <w:szCs w:val="24"/>
        </w:rPr>
        <w:t>esa quyidagilardan tarkib topgan:</w:t>
      </w:r>
      <w:r w:rsidR="002309D8" w:rsidRPr="00773CE2">
        <w:rPr>
          <w:b/>
          <w:color w:val="auto"/>
          <w:sz w:val="24"/>
          <w:szCs w:val="24"/>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Тип</w:t>
      </w:r>
      <w:r w:rsidRPr="00773CE2">
        <w:rPr>
          <w:color w:val="auto"/>
          <w:sz w:val="24"/>
          <w:szCs w:val="24"/>
          <w:lang w:val="en-US"/>
        </w:rPr>
        <w:t xml:space="preserve"> </w:t>
      </w:r>
      <w:r w:rsidRPr="00773CE2">
        <w:rPr>
          <w:color w:val="auto"/>
          <w:sz w:val="24"/>
          <w:szCs w:val="24"/>
        </w:rPr>
        <w:t>курса</w:t>
      </w:r>
      <w:r w:rsidRPr="00773CE2">
        <w:rPr>
          <w:color w:val="auto"/>
          <w:sz w:val="24"/>
          <w:szCs w:val="24"/>
          <w:lang w:val="en-US"/>
        </w:rPr>
        <w:t>: – kursning turini tanlash imkonini beradi.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Название</w:t>
      </w:r>
      <w:r w:rsidRPr="00773CE2">
        <w:rPr>
          <w:color w:val="auto"/>
          <w:sz w:val="24"/>
          <w:szCs w:val="24"/>
          <w:lang w:val="en-US"/>
        </w:rPr>
        <w:t xml:space="preserve"> </w:t>
      </w:r>
      <w:r w:rsidRPr="00773CE2">
        <w:rPr>
          <w:color w:val="auto"/>
          <w:sz w:val="24"/>
          <w:szCs w:val="24"/>
        </w:rPr>
        <w:t>курса</w:t>
      </w:r>
      <w:r w:rsidRPr="00773CE2">
        <w:rPr>
          <w:color w:val="auto"/>
          <w:sz w:val="24"/>
          <w:szCs w:val="24"/>
          <w:lang w:val="en-US"/>
        </w:rPr>
        <w:t>: – kursning nomini kiritish imkonini beradi.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rPr>
        <w:t>Название</w:t>
      </w:r>
      <w:r w:rsidRPr="00773CE2">
        <w:rPr>
          <w:color w:val="auto"/>
          <w:sz w:val="24"/>
          <w:szCs w:val="24"/>
          <w:lang w:val="en-US"/>
        </w:rPr>
        <w:t xml:space="preserve"> </w:t>
      </w:r>
      <w:r w:rsidRPr="00773CE2">
        <w:rPr>
          <w:color w:val="auto"/>
          <w:sz w:val="24"/>
          <w:szCs w:val="24"/>
        </w:rPr>
        <w:t>урока</w:t>
      </w:r>
      <w:r w:rsidRPr="00773CE2">
        <w:rPr>
          <w:color w:val="auto"/>
          <w:sz w:val="24"/>
          <w:szCs w:val="24"/>
          <w:lang w:val="en-US"/>
        </w:rPr>
        <w:t>: – darsning mavzusini kirtirish</w:t>
      </w:r>
      <w:r w:rsidRPr="00773CE2">
        <w:rPr>
          <w:color w:val="auto"/>
          <w:sz w:val="24"/>
          <w:szCs w:val="24"/>
          <w:lang w:val="en-US"/>
        </w:rPr>
        <w:t xml:space="preserve"> imkonini beradi.</w:t>
      </w:r>
      <w:r w:rsidR="002309D8" w:rsidRPr="00773CE2">
        <w:rPr>
          <w:color w:val="auto"/>
          <w:sz w:val="24"/>
          <w:szCs w:val="24"/>
          <w:lang w:val="en-US"/>
        </w:rPr>
        <w:t xml:space="preserve"> </w:t>
      </w:r>
      <w:r w:rsidRPr="00773CE2">
        <w:rPr>
          <w:color w:val="auto"/>
          <w:sz w:val="24"/>
          <w:szCs w:val="24"/>
        </w:rPr>
        <w:t>Описание</w:t>
      </w:r>
      <w:r w:rsidRPr="00773CE2">
        <w:rPr>
          <w:color w:val="auto"/>
          <w:sz w:val="24"/>
          <w:szCs w:val="24"/>
          <w:lang w:val="en-US"/>
        </w:rPr>
        <w:t>: – Turli izohlar kiritish imkonini beradi.</w:t>
      </w:r>
      <w:r w:rsidR="002309D8" w:rsidRPr="00773CE2">
        <w:rPr>
          <w:color w:val="auto"/>
          <w:sz w:val="24"/>
          <w:szCs w:val="24"/>
          <w:lang w:val="en-US"/>
        </w:rPr>
        <w:t xml:space="preserve"> </w:t>
      </w:r>
      <w:r w:rsidRPr="00773CE2">
        <w:rPr>
          <w:color w:val="auto"/>
          <w:sz w:val="24"/>
          <w:szCs w:val="24"/>
        </w:rPr>
        <w:t>Ключевые</w:t>
      </w:r>
      <w:r w:rsidRPr="00773CE2">
        <w:rPr>
          <w:color w:val="auto"/>
          <w:sz w:val="24"/>
          <w:szCs w:val="24"/>
          <w:lang w:val="en-US"/>
        </w:rPr>
        <w:t xml:space="preserve"> </w:t>
      </w:r>
      <w:r w:rsidRPr="00773CE2">
        <w:rPr>
          <w:color w:val="auto"/>
          <w:sz w:val="24"/>
          <w:szCs w:val="24"/>
        </w:rPr>
        <w:t>слова</w:t>
      </w:r>
      <w:r w:rsidRPr="00773CE2">
        <w:rPr>
          <w:color w:val="auto"/>
          <w:sz w:val="24"/>
          <w:szCs w:val="24"/>
          <w:lang w:val="en-US"/>
        </w:rPr>
        <w:t>: – kalit so‘zlarni kiritish imkonini beradi.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rPr>
        <w:t>Навигация</w:t>
      </w:r>
      <w:r w:rsidRPr="00773CE2">
        <w:rPr>
          <w:b/>
          <w:color w:val="auto"/>
          <w:sz w:val="24"/>
          <w:szCs w:val="24"/>
          <w:lang w:val="en-US"/>
        </w:rPr>
        <w:t xml:space="preserve"> – harakatlanish bilan bog‘liq sozlash imkoniyatlarini qamrab oladi. Ular quyidagilardan iborat:</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Профили</w:t>
      </w:r>
      <w:r w:rsidRPr="00773CE2">
        <w:rPr>
          <w:color w:val="auto"/>
          <w:sz w:val="24"/>
          <w:szCs w:val="24"/>
          <w:lang w:val="en-US"/>
        </w:rPr>
        <w:t xml:space="preserve">: – qatori </w:t>
      </w:r>
      <w:r w:rsidRPr="00773CE2">
        <w:rPr>
          <w:color w:val="auto"/>
          <w:sz w:val="24"/>
          <w:szCs w:val="24"/>
          <w:lang w:val="en-US"/>
        </w:rPr>
        <w:t>ro‘yxatdan iborat bo‘lib quyidagilarni o‘z ichiga oladi:</w:t>
      </w:r>
      <w:r w:rsidR="002309D8" w:rsidRPr="00773CE2">
        <w:rPr>
          <w:color w:val="auto"/>
          <w:sz w:val="24"/>
          <w:szCs w:val="24"/>
          <w:lang w:val="en-US"/>
        </w:rPr>
        <w:t xml:space="preserve"> </w:t>
      </w:r>
      <w:r w:rsidRPr="00773CE2">
        <w:rPr>
          <w:color w:val="auto"/>
          <w:sz w:val="24"/>
          <w:szCs w:val="24"/>
        </w:rPr>
        <w:t>Ответит</w:t>
      </w:r>
      <w:r w:rsidRPr="00773CE2">
        <w:rPr>
          <w:color w:val="auto"/>
          <w:sz w:val="24"/>
          <w:szCs w:val="24"/>
          <w:lang w:val="en-US"/>
        </w:rPr>
        <w:t xml:space="preserve"> </w:t>
      </w:r>
      <w:r w:rsidRPr="00773CE2">
        <w:rPr>
          <w:color w:val="auto"/>
          <w:sz w:val="24"/>
          <w:szCs w:val="24"/>
        </w:rPr>
        <w:t>на</w:t>
      </w:r>
      <w:r w:rsidRPr="00773CE2">
        <w:rPr>
          <w:color w:val="auto"/>
          <w:sz w:val="24"/>
          <w:szCs w:val="24"/>
          <w:lang w:val="en-US"/>
        </w:rPr>
        <w:t xml:space="preserve"> </w:t>
      </w:r>
      <w:r w:rsidRPr="00773CE2">
        <w:rPr>
          <w:color w:val="auto"/>
          <w:sz w:val="24"/>
          <w:szCs w:val="24"/>
        </w:rPr>
        <w:t>все</w:t>
      </w:r>
      <w:r w:rsidRPr="00773CE2">
        <w:rPr>
          <w:color w:val="auto"/>
          <w:sz w:val="24"/>
          <w:szCs w:val="24"/>
          <w:lang w:val="en-US"/>
        </w:rPr>
        <w:t xml:space="preserve"> </w:t>
      </w:r>
      <w:r w:rsidRPr="00773CE2">
        <w:rPr>
          <w:color w:val="auto"/>
          <w:sz w:val="24"/>
          <w:szCs w:val="24"/>
        </w:rPr>
        <w:t>вопросы</w:t>
      </w:r>
      <w:r w:rsidRPr="00773CE2">
        <w:rPr>
          <w:color w:val="auto"/>
          <w:sz w:val="24"/>
          <w:szCs w:val="24"/>
          <w:lang w:val="en-US"/>
        </w:rPr>
        <w:t xml:space="preserve"> </w:t>
      </w:r>
      <w:r w:rsidRPr="00773CE2">
        <w:rPr>
          <w:color w:val="auto"/>
          <w:sz w:val="24"/>
          <w:szCs w:val="24"/>
        </w:rPr>
        <w:t>сразу</w:t>
      </w:r>
      <w:r w:rsidRPr="00773CE2">
        <w:rPr>
          <w:color w:val="auto"/>
          <w:sz w:val="24"/>
          <w:szCs w:val="24"/>
          <w:lang w:val="en-US"/>
        </w:rPr>
        <w:t xml:space="preserve"> – barcha savollarga birdan javob berish.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Отвечат на вопросы по одному – savollarga bittalab javob berish.</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Ползователский – foydalanuvchi</w:t>
      </w:r>
      <w:r w:rsidR="002309D8" w:rsidRPr="00773CE2">
        <w:rPr>
          <w:color w:val="auto"/>
          <w:sz w:val="24"/>
          <w:szCs w:val="24"/>
        </w:rPr>
        <w:t xml:space="preserve"> </w:t>
      </w:r>
      <w:r w:rsidRPr="00773CE2">
        <w:rPr>
          <w:color w:val="auto"/>
          <w:sz w:val="24"/>
          <w:szCs w:val="24"/>
        </w:rPr>
        <w:t xml:space="preserve">Показыват все вопросы – barcha </w:t>
      </w:r>
      <w:r w:rsidRPr="00773CE2">
        <w:rPr>
          <w:color w:val="auto"/>
          <w:sz w:val="24"/>
          <w:szCs w:val="24"/>
        </w:rPr>
        <w:t>savollarni ko‘rsatadi.</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Показыват набор из случайно выбранных вопросов – test bazasiga kiritilgan savollardan maydoniga kiritilgan sondagi tasodifiy tanlangan savollarni ko‘rsatadi.</w:t>
      </w:r>
      <w:r w:rsidR="002309D8" w:rsidRPr="00773CE2">
        <w:rPr>
          <w:color w:val="auto"/>
          <w:sz w:val="24"/>
          <w:szCs w:val="24"/>
        </w:rPr>
        <w:t xml:space="preserve"> </w:t>
      </w:r>
      <w:r w:rsidRPr="00773CE2">
        <w:rPr>
          <w:color w:val="auto"/>
          <w:sz w:val="24"/>
          <w:szCs w:val="24"/>
        </w:rPr>
        <w:t>Обрабатыват каждый вопрос отделно – har bir savolni alohida qayta ishlashn</w:t>
      </w:r>
      <w:r w:rsidRPr="00773CE2">
        <w:rPr>
          <w:color w:val="auto"/>
          <w:sz w:val="24"/>
          <w:szCs w:val="24"/>
        </w:rPr>
        <w:t>i</w:t>
      </w:r>
      <w:r w:rsidR="002309D8" w:rsidRPr="00773CE2">
        <w:rPr>
          <w:color w:val="auto"/>
          <w:sz w:val="24"/>
          <w:szCs w:val="24"/>
        </w:rPr>
        <w:t xml:space="preserve"> </w:t>
      </w:r>
      <w:r w:rsidRPr="00773CE2">
        <w:rPr>
          <w:color w:val="auto"/>
          <w:sz w:val="24"/>
          <w:szCs w:val="24"/>
        </w:rPr>
        <w:t>faollashtiradi.</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Обрабатыват все вопросы после прохождения теста;</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Разрешит завершение теста с неотвеченными вопросами – javob berilmagan savollar bo‘lganda ham testni tugallashga ruxsat beradi.</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Отображат список вопросов – qatorining faollashtirilishi </w:t>
      </w:r>
      <w:r w:rsidRPr="00773CE2">
        <w:rPr>
          <w:color w:val="auto"/>
          <w:sz w:val="24"/>
          <w:szCs w:val="24"/>
        </w:rPr>
        <w:t>quyidagi qo’shimcha imkoniyatlarni faollashtirish imkonini beradi:</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Показыват ресурсы – manbalarni ko‘rsatish imkonini beradi.</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lastRenderedPageBreak/>
        <w:t>Показыват иконки для правилных/неправилных ответов – to‘g‘ri yoki noto‘g‘ri javoblar uchun ikonkalarni ko‘rsatadi.</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Показыват ба</w:t>
      </w:r>
      <w:r w:rsidRPr="00773CE2">
        <w:rPr>
          <w:color w:val="auto"/>
          <w:sz w:val="24"/>
          <w:szCs w:val="24"/>
        </w:rPr>
        <w:t>ллы – ballarni ko‘rsatadi.</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Показыват количество заработанных баллов – to‘plangan ballar sonini ko‘rsatadi. </w:t>
      </w:r>
    </w:p>
    <w:bookmarkEnd w:id="36"/>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7F532F" w:rsidRPr="00773CE2" w:rsidRDefault="007F532F" w:rsidP="00773CE2">
      <w:pPr>
        <w:spacing w:after="160" w:line="276" w:lineRule="auto"/>
        <w:ind w:left="0" w:right="0" w:firstLine="0"/>
        <w:jc w:val="left"/>
        <w:rPr>
          <w:b/>
          <w:bCs/>
          <w:color w:val="auto"/>
          <w:sz w:val="24"/>
          <w:szCs w:val="24"/>
        </w:rPr>
      </w:pPr>
      <w:bookmarkStart w:id="37" w:name="_Hlk147565619"/>
      <w:r w:rsidRPr="00773CE2">
        <w:rPr>
          <w:b/>
          <w:bCs/>
          <w:color w:val="auto"/>
          <w:sz w:val="24"/>
          <w:szCs w:val="24"/>
        </w:rPr>
        <w:br w:type="page"/>
      </w:r>
    </w:p>
    <w:p w:rsidR="00B45E59" w:rsidRPr="00773CE2" w:rsidRDefault="006F205B" w:rsidP="00773CE2">
      <w:pPr>
        <w:spacing w:after="0" w:line="276" w:lineRule="auto"/>
        <w:ind w:left="0" w:right="0" w:firstLine="0"/>
        <w:jc w:val="center"/>
        <w:rPr>
          <w:b/>
          <w:bCs/>
          <w:color w:val="auto"/>
          <w:sz w:val="24"/>
          <w:szCs w:val="24"/>
        </w:rPr>
      </w:pPr>
      <w:r w:rsidRPr="00773CE2">
        <w:rPr>
          <w:b/>
          <w:bCs/>
          <w:color w:val="auto"/>
          <w:sz w:val="24"/>
          <w:szCs w:val="24"/>
        </w:rPr>
        <w:lastRenderedPageBreak/>
        <w:t xml:space="preserve">10-mavzu: Bulutli texnologiyalar. </w:t>
      </w:r>
    </w:p>
    <w:p w:rsidR="00B45E59" w:rsidRPr="00773CE2" w:rsidRDefault="006F205B" w:rsidP="00773CE2">
      <w:pPr>
        <w:spacing w:after="0" w:line="276" w:lineRule="auto"/>
        <w:ind w:left="0" w:right="0" w:firstLine="708"/>
        <w:rPr>
          <w:b/>
          <w:bCs/>
          <w:color w:val="auto"/>
          <w:sz w:val="24"/>
          <w:szCs w:val="24"/>
        </w:rPr>
      </w:pPr>
      <w:r w:rsidRPr="00773CE2">
        <w:rPr>
          <w:b/>
          <w:bCs/>
          <w:color w:val="auto"/>
          <w:sz w:val="24"/>
          <w:szCs w:val="24"/>
        </w:rPr>
        <w:t>Reja:</w:t>
      </w:r>
      <w:r w:rsidR="002309D8" w:rsidRPr="00773CE2">
        <w:rPr>
          <w:b/>
          <w:bCs/>
          <w:color w:val="auto"/>
          <w:sz w:val="24"/>
          <w:szCs w:val="24"/>
        </w:rPr>
        <w:t xml:space="preserve"> </w:t>
      </w:r>
    </w:p>
    <w:p w:rsidR="00B45E59" w:rsidRPr="00773CE2" w:rsidRDefault="006F205B">
      <w:pPr>
        <w:numPr>
          <w:ilvl w:val="0"/>
          <w:numId w:val="55"/>
        </w:numPr>
        <w:tabs>
          <w:tab w:val="left" w:pos="851"/>
        </w:tabs>
        <w:spacing w:after="0" w:line="276" w:lineRule="auto"/>
        <w:ind w:left="567" w:right="0" w:firstLine="0"/>
        <w:rPr>
          <w:color w:val="auto"/>
          <w:sz w:val="24"/>
          <w:szCs w:val="24"/>
          <w:lang w:val="en-US"/>
        </w:rPr>
      </w:pPr>
      <w:r w:rsidRPr="00773CE2">
        <w:rPr>
          <w:color w:val="auto"/>
          <w:sz w:val="24"/>
          <w:szCs w:val="24"/>
          <w:lang w:val="en-US"/>
        </w:rPr>
        <w:t xml:space="preserve">Bulutli hisoblashlar(Cloud computing) va ularning asosiy tushunchalari. </w:t>
      </w:r>
    </w:p>
    <w:p w:rsidR="00B45E59" w:rsidRPr="00773CE2" w:rsidRDefault="006F205B">
      <w:pPr>
        <w:numPr>
          <w:ilvl w:val="0"/>
          <w:numId w:val="55"/>
        </w:numPr>
        <w:tabs>
          <w:tab w:val="left" w:pos="851"/>
        </w:tabs>
        <w:spacing w:after="0" w:line="276" w:lineRule="auto"/>
        <w:ind w:left="567" w:right="0" w:firstLine="0"/>
        <w:rPr>
          <w:color w:val="auto"/>
          <w:sz w:val="24"/>
          <w:szCs w:val="24"/>
        </w:rPr>
      </w:pPr>
      <w:r w:rsidRPr="00773CE2">
        <w:rPr>
          <w:color w:val="auto"/>
          <w:sz w:val="24"/>
          <w:szCs w:val="24"/>
        </w:rPr>
        <w:t>Bulutli texnologiyalarning</w:t>
      </w:r>
      <w:r w:rsidRPr="00773CE2">
        <w:rPr>
          <w:color w:val="auto"/>
          <w:sz w:val="24"/>
          <w:szCs w:val="24"/>
        </w:rPr>
        <w:t xml:space="preserve"> ta’limiy imkoniyatlari. </w:t>
      </w:r>
    </w:p>
    <w:p w:rsidR="00B45E59" w:rsidRPr="00773CE2" w:rsidRDefault="006F205B">
      <w:pPr>
        <w:numPr>
          <w:ilvl w:val="0"/>
          <w:numId w:val="55"/>
        </w:numPr>
        <w:tabs>
          <w:tab w:val="left" w:pos="851"/>
        </w:tabs>
        <w:spacing w:after="0" w:line="276" w:lineRule="auto"/>
        <w:ind w:left="567" w:right="0" w:firstLine="0"/>
        <w:rPr>
          <w:color w:val="auto"/>
          <w:sz w:val="24"/>
          <w:szCs w:val="24"/>
        </w:rPr>
      </w:pPr>
      <w:r w:rsidRPr="00773CE2">
        <w:rPr>
          <w:color w:val="auto"/>
          <w:sz w:val="24"/>
          <w:szCs w:val="24"/>
        </w:rPr>
        <w:t xml:space="preserve">Google Disk va undan foydalanish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708"/>
        <w:rPr>
          <w:color w:val="auto"/>
          <w:sz w:val="24"/>
          <w:szCs w:val="24"/>
          <w:lang w:val="en-US"/>
        </w:rPr>
      </w:pPr>
      <w:r w:rsidRPr="00773CE2">
        <w:rPr>
          <w:b/>
          <w:color w:val="auto"/>
          <w:sz w:val="24"/>
          <w:szCs w:val="24"/>
        </w:rPr>
        <w:t>Bulutli texnologiyalar</w:t>
      </w:r>
      <w:r w:rsidRPr="00773CE2">
        <w:rPr>
          <w:color w:val="auto"/>
          <w:sz w:val="24"/>
          <w:szCs w:val="24"/>
        </w:rPr>
        <w:t xml:space="preserve"> Ma'lumotlarni qayta ishlash texnologiyalari qaysilar</w:t>
      </w:r>
      <w:hyperlink r:id="rId706">
        <w:r w:rsidRPr="00773CE2">
          <w:rPr>
            <w:color w:val="auto"/>
            <w:sz w:val="24"/>
            <w:szCs w:val="24"/>
          </w:rPr>
          <w:t xml:space="preserve"> </w:t>
        </w:r>
      </w:hyperlink>
      <w:hyperlink r:id="rId707">
        <w:r w:rsidRPr="00773CE2">
          <w:rPr>
            <w:color w:val="auto"/>
            <w:sz w:val="24"/>
            <w:szCs w:val="24"/>
            <w:u w:val="single" w:color="1D89CA"/>
          </w:rPr>
          <w:t>kompyuter</w:t>
        </w:r>
      </w:hyperlink>
      <w:hyperlink r:id="rId708">
        <w:r w:rsidRPr="00773CE2">
          <w:rPr>
            <w:color w:val="auto"/>
            <w:sz w:val="24"/>
            <w:szCs w:val="24"/>
            <w:u w:val="single" w:color="1D89CA"/>
          </w:rPr>
          <w:t xml:space="preserve"> </w:t>
        </w:r>
      </w:hyperlink>
      <w:hyperlink r:id="rId709">
        <w:r w:rsidRPr="00773CE2">
          <w:rPr>
            <w:color w:val="auto"/>
            <w:sz w:val="24"/>
            <w:szCs w:val="24"/>
            <w:u w:val="single" w:color="1D89CA"/>
          </w:rPr>
          <w:t>resurslari</w:t>
        </w:r>
      </w:hyperlink>
      <w:hyperlink r:id="rId710">
        <w:r w:rsidRPr="00773CE2">
          <w:rPr>
            <w:color w:val="auto"/>
            <w:sz w:val="24"/>
            <w:szCs w:val="24"/>
          </w:rPr>
          <w:t xml:space="preserve"> </w:t>
        </w:r>
      </w:hyperlink>
      <w:r w:rsidRPr="00773CE2">
        <w:rPr>
          <w:color w:val="auto"/>
          <w:sz w:val="24"/>
          <w:szCs w:val="24"/>
        </w:rPr>
        <w:t xml:space="preserve">Internet foydalanuvchisiga onlayn xizmat sifatida taqdim etiladi. </w:t>
      </w:r>
      <w:r w:rsidRPr="00773CE2">
        <w:rPr>
          <w:color w:val="auto"/>
          <w:sz w:val="24"/>
          <w:szCs w:val="24"/>
          <w:lang w:val="en-US"/>
        </w:rPr>
        <w:t xml:space="preserve">Bu yerda “bulut” so‘zi barcha texnik tafsilotlarni yashiradigan murakkab infratuzilmaning metaforasi sifatida ishlatiladi.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Bulutli (tarqalgan) hisoblash, shuningdek, b</w:t>
      </w:r>
      <w:r w:rsidRPr="00773CE2">
        <w:rPr>
          <w:color w:val="auto"/>
          <w:sz w:val="24"/>
          <w:szCs w:val="24"/>
          <w:lang w:val="en-US"/>
        </w:rPr>
        <w:t xml:space="preserve">ulutli (tarqalgan) ma'lumotlarni qayta ishlash atamasi ishlatiladi, bu ma'lumotlarni qayta ishlash texnologiyasi bo'lib, unda kompyuter resurslari va quvvati foydalanuvchiga Internet xizmati sifatida taqdim etiladi. Foydalanuvchi o'z ma'lumotlariga kirish </w:t>
      </w:r>
      <w:r w:rsidRPr="00773CE2">
        <w:rPr>
          <w:color w:val="auto"/>
          <w:sz w:val="24"/>
          <w:szCs w:val="24"/>
          <w:lang w:val="en-US"/>
        </w:rPr>
        <w:t>huquqiga ega, lekin u ishlayotgan infratuzilma, operatsion tizim va haqiqiy dasturiy ta'minotni boshqara olmaydi va ularga ahamiyat bermasligi kerak. "Bulut" atamasi diagrammadagi Internet tasviriga asoslangan metafora sifatida ishlatiladi</w:t>
      </w:r>
      <w:hyperlink r:id="rId711">
        <w:r w:rsidRPr="00773CE2">
          <w:rPr>
            <w:color w:val="auto"/>
            <w:sz w:val="24"/>
            <w:szCs w:val="24"/>
            <w:lang w:val="en-US"/>
          </w:rPr>
          <w:t xml:space="preserve"> </w:t>
        </w:r>
      </w:hyperlink>
      <w:hyperlink r:id="rId712">
        <w:r w:rsidRPr="00773CE2">
          <w:rPr>
            <w:color w:val="auto"/>
            <w:sz w:val="24"/>
            <w:szCs w:val="24"/>
            <w:u w:val="single" w:color="1D89CA"/>
            <w:lang w:val="en-US"/>
          </w:rPr>
          <w:t>kompyuter</w:t>
        </w:r>
      </w:hyperlink>
      <w:hyperlink r:id="rId713">
        <w:r w:rsidRPr="00773CE2">
          <w:rPr>
            <w:color w:val="auto"/>
            <w:sz w:val="24"/>
            <w:szCs w:val="24"/>
            <w:u w:val="single" w:color="1D89CA"/>
            <w:lang w:val="en-US"/>
          </w:rPr>
          <w:t xml:space="preserve"> </w:t>
        </w:r>
      </w:hyperlink>
      <w:hyperlink r:id="rId714">
        <w:r w:rsidRPr="00773CE2">
          <w:rPr>
            <w:color w:val="auto"/>
            <w:sz w:val="24"/>
            <w:szCs w:val="24"/>
            <w:u w:val="single" w:color="1D89CA"/>
            <w:lang w:val="en-US"/>
          </w:rPr>
          <w:t>tarmog'i</w:t>
        </w:r>
      </w:hyperlink>
      <w:hyperlink r:id="rId715">
        <w:r w:rsidRPr="00773CE2">
          <w:rPr>
            <w:color w:val="auto"/>
            <w:sz w:val="24"/>
            <w:szCs w:val="24"/>
            <w:lang w:val="en-US"/>
          </w:rPr>
          <w:t>,</w:t>
        </w:r>
      </w:hyperlink>
      <w:r w:rsidRPr="00773CE2">
        <w:rPr>
          <w:color w:val="auto"/>
          <w:sz w:val="24"/>
          <w:szCs w:val="24"/>
          <w:lang w:val="en-US"/>
        </w:rPr>
        <w:t xml:space="preserve"> yoki murakkab infratuzilmaning tasviri sifatida, uning orqasida barcha texnik tafsilotlar yashiringan. 2008 yilda e'lon qilingan IEEE hujjatiga ko'ra, "Bulutli hisoblash </w:t>
      </w:r>
      <w:r w:rsidRPr="00773CE2">
        <w:rPr>
          <w:color w:val="auto"/>
          <w:sz w:val="24"/>
          <w:szCs w:val="24"/>
          <w:lang w:val="en-US"/>
        </w:rPr>
        <w:t xml:space="preserve">- bu ma'lumotlar Internetdagi serverlarda doimiy ravishda saqlanadigan va mijoz tomonida vaqtincha keshlangan paradigmadir, masalan, shaxsiy kompyuterlar, o'yin pristavkalari, noutbuklar, smartfonlar va boshqalar. ". </w:t>
      </w:r>
    </w:p>
    <w:p w:rsidR="00B45E59" w:rsidRPr="00773CE2" w:rsidRDefault="006F205B" w:rsidP="00773CE2">
      <w:pPr>
        <w:spacing w:after="0" w:line="276" w:lineRule="auto"/>
        <w:ind w:left="0" w:right="0" w:firstLine="851"/>
        <w:rPr>
          <w:color w:val="auto"/>
          <w:sz w:val="24"/>
          <w:szCs w:val="24"/>
          <w:lang w:val="en-US"/>
        </w:rPr>
      </w:pPr>
      <w:r w:rsidRPr="00773CE2">
        <w:rPr>
          <w:color w:val="auto"/>
          <w:sz w:val="24"/>
          <w:szCs w:val="24"/>
          <w:lang w:val="en-US"/>
        </w:rPr>
        <w:t>Bulutli ma'lumotlarni qayta ishlash ko</w:t>
      </w:r>
      <w:r w:rsidRPr="00773CE2">
        <w:rPr>
          <w:color w:val="auto"/>
          <w:sz w:val="24"/>
          <w:szCs w:val="24"/>
          <w:lang w:val="en-US"/>
        </w:rPr>
        <w:t xml:space="preserve">ntseptsiya sifatida quyidagi tushunchalarni o'z ichiga oladi: </w:t>
      </w:r>
    </w:p>
    <w:p w:rsidR="00B45E59" w:rsidRPr="00773CE2" w:rsidRDefault="006F205B" w:rsidP="00773CE2">
      <w:pPr>
        <w:spacing w:after="0" w:line="276" w:lineRule="auto"/>
        <w:ind w:left="0" w:right="0" w:firstLine="851"/>
        <w:rPr>
          <w:color w:val="auto"/>
          <w:sz w:val="24"/>
          <w:szCs w:val="24"/>
          <w:lang w:val="en-US"/>
        </w:rPr>
      </w:pPr>
      <w:r w:rsidRPr="00773CE2">
        <w:rPr>
          <w:color w:val="auto"/>
          <w:sz w:val="24"/>
          <w:szCs w:val="24"/>
          <w:lang w:val="en-US"/>
        </w:rPr>
        <w:t>infratuzilma xizmat sifatida, xizmat sifatida platforma, dasturiy ta'minot xizmat</w:t>
      </w:r>
      <w:r w:rsidR="007F532F" w:rsidRPr="00773CE2">
        <w:rPr>
          <w:color w:val="auto"/>
          <w:sz w:val="24"/>
          <w:szCs w:val="24"/>
          <w:lang w:val="en-US"/>
        </w:rPr>
        <w:t xml:space="preserve"> </w:t>
      </w:r>
      <w:r w:rsidRPr="00773CE2">
        <w:rPr>
          <w:color w:val="auto"/>
          <w:sz w:val="24"/>
          <w:szCs w:val="24"/>
          <w:lang w:val="en-US"/>
        </w:rPr>
        <w:t>sifatida, ma'lumotlar xizmat sifatida, xizmat sifatida ish joyi</w:t>
      </w:r>
      <w:r w:rsidR="007F532F" w:rsidRPr="00773CE2">
        <w:rPr>
          <w:color w:val="auto"/>
          <w:sz w:val="24"/>
          <w:szCs w:val="24"/>
          <w:lang w:val="en-US"/>
        </w:rPr>
        <w:t xml:space="preserve"> </w:t>
      </w:r>
      <w:r w:rsidRPr="00773CE2">
        <w:rPr>
          <w:color w:val="auto"/>
          <w:sz w:val="24"/>
          <w:szCs w:val="24"/>
          <w:lang w:val="en-US"/>
        </w:rPr>
        <w:t>va boshqa texnologik tendentsiyalar, ularning b</w:t>
      </w:r>
      <w:r w:rsidRPr="00773CE2">
        <w:rPr>
          <w:color w:val="auto"/>
          <w:sz w:val="24"/>
          <w:szCs w:val="24"/>
          <w:lang w:val="en-US"/>
        </w:rPr>
        <w:t xml:space="preserve">archasi Internet foydalanuvchilarning qayta ishlash ehtiyojlarini qondirishi mumkinligiga ishonishadi. </w:t>
      </w:r>
    </w:p>
    <w:p w:rsidR="00B45E59" w:rsidRPr="00773CE2" w:rsidRDefault="006F205B" w:rsidP="00773CE2">
      <w:pPr>
        <w:spacing w:after="0" w:line="276" w:lineRule="auto"/>
        <w:ind w:left="0" w:right="0" w:firstLine="851"/>
        <w:rPr>
          <w:color w:val="auto"/>
          <w:sz w:val="24"/>
          <w:szCs w:val="24"/>
          <w:lang w:val="en-US"/>
        </w:rPr>
      </w:pPr>
      <w:r w:rsidRPr="00773CE2">
        <w:rPr>
          <w:color w:val="auto"/>
          <w:sz w:val="24"/>
          <w:szCs w:val="24"/>
          <w:lang w:val="en-US"/>
        </w:rPr>
        <w:t>Bulut texnologiyasining o'zi uchun</w:t>
      </w:r>
      <w:hyperlink r:id="rId716">
        <w:r w:rsidRPr="00773CE2">
          <w:rPr>
            <w:color w:val="auto"/>
            <w:sz w:val="24"/>
            <w:szCs w:val="24"/>
            <w:lang w:val="en-US"/>
          </w:rPr>
          <w:t xml:space="preserve"> </w:t>
        </w:r>
      </w:hyperlink>
      <w:hyperlink r:id="rId717">
        <w:r w:rsidRPr="00773CE2">
          <w:rPr>
            <w:color w:val="auto"/>
            <w:sz w:val="24"/>
            <w:szCs w:val="24"/>
            <w:u w:val="single" w:color="1D89CA"/>
            <w:lang w:val="en-US"/>
          </w:rPr>
          <w:t>asosiy</w:t>
        </w:r>
      </w:hyperlink>
      <w:hyperlink r:id="rId718">
        <w:r w:rsidRPr="00773CE2">
          <w:rPr>
            <w:color w:val="auto"/>
            <w:sz w:val="24"/>
            <w:szCs w:val="24"/>
            <w:u w:val="single" w:color="1D89CA"/>
            <w:lang w:val="en-US"/>
          </w:rPr>
          <w:t xml:space="preserve"> </w:t>
        </w:r>
      </w:hyperlink>
      <w:hyperlink r:id="rId719">
        <w:r w:rsidRPr="00773CE2">
          <w:rPr>
            <w:color w:val="auto"/>
            <w:sz w:val="24"/>
            <w:szCs w:val="24"/>
            <w:u w:val="single" w:color="1D89CA"/>
            <w:lang w:val="en-US"/>
          </w:rPr>
          <w:t>xususiyat</w:t>
        </w:r>
      </w:hyperlink>
      <w:hyperlink r:id="rId720">
        <w:r w:rsidRPr="00773CE2">
          <w:rPr>
            <w:color w:val="auto"/>
            <w:sz w:val="24"/>
            <w:szCs w:val="24"/>
            <w:lang w:val="en-US"/>
          </w:rPr>
          <w:t xml:space="preserve"> </w:t>
        </w:r>
      </w:hyperlink>
      <w:r w:rsidRPr="00773CE2">
        <w:rPr>
          <w:color w:val="auto"/>
          <w:sz w:val="24"/>
          <w:szCs w:val="24"/>
          <w:lang w:val="en-US"/>
        </w:rPr>
        <w:t>foydalanuvchilar tomonidan Internet-</w:t>
      </w:r>
      <w:r w:rsidRPr="00773CE2">
        <w:rPr>
          <w:color w:val="auto"/>
          <w:sz w:val="24"/>
          <w:szCs w:val="24"/>
          <w:lang w:val="en-US"/>
        </w:rPr>
        <w:t xml:space="preserve">resurslarga bo'lgan so'rovning notekisligi. Ushbu notekislikni tekislash va boshqa oraliq qatlamni qo'llash uchun - </w:t>
      </w:r>
      <w:r w:rsidRPr="00773CE2">
        <w:rPr>
          <w:i/>
          <w:color w:val="auto"/>
          <w:sz w:val="24"/>
          <w:szCs w:val="24"/>
          <w:lang w:val="en-US"/>
        </w:rPr>
        <w:t>server virtualizatsiyasi</w:t>
      </w:r>
      <w:r w:rsidRPr="00773CE2">
        <w:rPr>
          <w:color w:val="auto"/>
          <w:sz w:val="24"/>
          <w:szCs w:val="24"/>
          <w:lang w:val="en-US"/>
        </w:rPr>
        <w:t xml:space="preserve">... Shunday qilib, yuk virtual serverlar va kompyuterlar o'rtasida taqsimlanadi. </w:t>
      </w:r>
    </w:p>
    <w:p w:rsidR="00B45E59" w:rsidRPr="00773CE2" w:rsidRDefault="006F205B" w:rsidP="00773CE2">
      <w:pPr>
        <w:spacing w:after="0" w:line="276" w:lineRule="auto"/>
        <w:ind w:left="0" w:right="0" w:firstLine="851"/>
        <w:rPr>
          <w:color w:val="auto"/>
          <w:sz w:val="24"/>
          <w:szCs w:val="24"/>
          <w:lang w:val="en-US"/>
        </w:rPr>
      </w:pPr>
      <w:r w:rsidRPr="00773CE2">
        <w:rPr>
          <w:b/>
          <w:color w:val="auto"/>
          <w:sz w:val="24"/>
          <w:szCs w:val="24"/>
          <w:lang w:val="en-US"/>
        </w:rPr>
        <w:t>Bulutli texnologiyalar</w:t>
      </w:r>
      <w:r w:rsidRPr="00773CE2">
        <w:rPr>
          <w:color w:val="auto"/>
          <w:sz w:val="24"/>
          <w:szCs w:val="24"/>
          <w:lang w:val="en-US"/>
        </w:rPr>
        <w:t xml:space="preserve"> Bu </w:t>
      </w:r>
      <w:r w:rsidRPr="00773CE2">
        <w:rPr>
          <w:color w:val="auto"/>
          <w:sz w:val="24"/>
          <w:szCs w:val="24"/>
          <w:lang w:val="en-US"/>
        </w:rPr>
        <w:t>xizmatlar ko'rsatadigan juda ko'p turli xil tushunchalarni o'z ichiga olgan katta tushunchadir. Masalan, dasturiy ta'minot, infratuzilma, platforma, ma'lumotlar, ish joyi va boshqalar. Bularning barchasi nima uchun kerak? Eng</w:t>
      </w:r>
      <w:hyperlink r:id="rId721">
        <w:r w:rsidRPr="00773CE2">
          <w:rPr>
            <w:color w:val="auto"/>
            <w:sz w:val="24"/>
            <w:szCs w:val="24"/>
            <w:lang w:val="en-US"/>
          </w:rPr>
          <w:t xml:space="preserve"> </w:t>
        </w:r>
      </w:hyperlink>
      <w:hyperlink r:id="rId722">
        <w:r w:rsidRPr="00773CE2">
          <w:rPr>
            <w:color w:val="auto"/>
            <w:sz w:val="24"/>
            <w:szCs w:val="24"/>
            <w:u w:val="single" w:color="1D89CA"/>
            <w:lang w:val="en-US"/>
          </w:rPr>
          <w:t>asosiy</w:t>
        </w:r>
      </w:hyperlink>
      <w:hyperlink r:id="rId723">
        <w:r w:rsidRPr="00773CE2">
          <w:rPr>
            <w:color w:val="auto"/>
            <w:sz w:val="24"/>
            <w:szCs w:val="24"/>
            <w:u w:val="single" w:color="1D89CA"/>
            <w:lang w:val="en-US"/>
          </w:rPr>
          <w:t xml:space="preserve"> </w:t>
        </w:r>
      </w:hyperlink>
      <w:hyperlink r:id="rId724">
        <w:r w:rsidRPr="00773CE2">
          <w:rPr>
            <w:color w:val="auto"/>
            <w:sz w:val="24"/>
            <w:szCs w:val="24"/>
            <w:u w:val="single" w:color="1D89CA"/>
            <w:lang w:val="en-US"/>
          </w:rPr>
          <w:t>funksiyasi</w:t>
        </w:r>
      </w:hyperlink>
      <w:hyperlink r:id="rId725">
        <w:r w:rsidRPr="00773CE2">
          <w:rPr>
            <w:color w:val="auto"/>
            <w:sz w:val="24"/>
            <w:szCs w:val="24"/>
            <w:lang w:val="en-US"/>
          </w:rPr>
          <w:t xml:space="preserve"> </w:t>
        </w:r>
      </w:hyperlink>
      <w:r w:rsidRPr="00773CE2">
        <w:rPr>
          <w:color w:val="auto"/>
          <w:sz w:val="24"/>
          <w:szCs w:val="24"/>
          <w:lang w:val="en-US"/>
        </w:rPr>
        <w:t>bulutli texnologiya ma'lumotlarni masof</w:t>
      </w:r>
      <w:r w:rsidRPr="00773CE2">
        <w:rPr>
          <w:color w:val="auto"/>
          <w:sz w:val="24"/>
          <w:szCs w:val="24"/>
          <w:lang w:val="en-US"/>
        </w:rPr>
        <w:t xml:space="preserve">aviy qayta ishlashga muhtoj bo'lgan foydalanuvchilarning ehtiyojlarini qondirishdir.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Nima bulutli hisoblash hisoblanmaydi? Birinchidan, u avtonom hisoblash yoqilgan</w:t>
      </w:r>
      <w:hyperlink r:id="rId726">
        <w:r w:rsidRPr="00773CE2">
          <w:rPr>
            <w:color w:val="auto"/>
            <w:sz w:val="24"/>
            <w:szCs w:val="24"/>
            <w:lang w:val="en-US"/>
          </w:rPr>
          <w:t xml:space="preserve"> </w:t>
        </w:r>
      </w:hyperlink>
      <w:hyperlink r:id="rId727">
        <w:r w:rsidRPr="00773CE2">
          <w:rPr>
            <w:color w:val="auto"/>
            <w:sz w:val="24"/>
            <w:szCs w:val="24"/>
            <w:u w:val="single" w:color="1D89CA"/>
            <w:lang w:val="en-US"/>
          </w:rPr>
          <w:t>mahalliy</w:t>
        </w:r>
      </w:hyperlink>
      <w:hyperlink r:id="rId728">
        <w:r w:rsidRPr="00773CE2">
          <w:rPr>
            <w:color w:val="auto"/>
            <w:sz w:val="24"/>
            <w:szCs w:val="24"/>
            <w:u w:val="single" w:color="1D89CA"/>
            <w:lang w:val="en-US"/>
          </w:rPr>
          <w:t xml:space="preserve"> </w:t>
        </w:r>
      </w:hyperlink>
      <w:hyperlink r:id="rId729">
        <w:r w:rsidRPr="00773CE2">
          <w:rPr>
            <w:color w:val="auto"/>
            <w:sz w:val="24"/>
            <w:szCs w:val="24"/>
            <w:u w:val="single" w:color="1D89CA"/>
            <w:lang w:val="en-US"/>
          </w:rPr>
          <w:t>kompyuter</w:t>
        </w:r>
      </w:hyperlink>
      <w:hyperlink r:id="rId730">
        <w:r w:rsidRPr="00773CE2">
          <w:rPr>
            <w:color w:val="auto"/>
            <w:sz w:val="24"/>
            <w:szCs w:val="24"/>
            <w:lang w:val="en-US"/>
          </w:rPr>
          <w:t>.</w:t>
        </w:r>
      </w:hyperlink>
      <w:r w:rsidRPr="00773CE2">
        <w:rPr>
          <w:color w:val="auto"/>
          <w:sz w:val="24"/>
          <w:szCs w:val="24"/>
          <w:lang w:val="en-US"/>
        </w:rPr>
        <w:t>.. Ikkinchidan, bu juda murakkab hisob-kitoblarni bajarish yoki ma'lumotlar massivlarini saqlash uchun xizmatga buyurtma berilganda "foydali hisoblash". Uchin</w:t>
      </w:r>
      <w:r w:rsidRPr="00773CE2">
        <w:rPr>
          <w:color w:val="auto"/>
          <w:sz w:val="24"/>
          <w:szCs w:val="24"/>
          <w:lang w:val="en-US"/>
        </w:rPr>
        <w:t xml:space="preserve">chidan, bu jamoaviy (tarqatilgan) hisoblash (tarmoqli hisoblash). Amalda, bu barcha turdagi hisoblashlar orasidagi chegaralar ancha xiralashgan. Biroq, bulutli hisoblashning kelajagi hali ham kommunal xizmatlar va taqsimlangan tizimlardan ancha katta. </w:t>
      </w:r>
    </w:p>
    <w:p w:rsidR="00B45E59" w:rsidRPr="00773CE2" w:rsidRDefault="006F205B" w:rsidP="00773CE2">
      <w:pPr>
        <w:spacing w:after="0" w:line="276" w:lineRule="auto"/>
        <w:ind w:left="0" w:right="0" w:firstLine="851"/>
        <w:rPr>
          <w:color w:val="auto"/>
          <w:sz w:val="24"/>
          <w:szCs w:val="24"/>
          <w:lang w:val="en-US"/>
        </w:rPr>
      </w:pPr>
      <w:r w:rsidRPr="00773CE2">
        <w:rPr>
          <w:color w:val="auto"/>
          <w:sz w:val="24"/>
          <w:szCs w:val="24"/>
          <w:lang w:val="en-US"/>
        </w:rPr>
        <w:t>Bul</w:t>
      </w:r>
      <w:r w:rsidRPr="00773CE2">
        <w:rPr>
          <w:color w:val="auto"/>
          <w:sz w:val="24"/>
          <w:szCs w:val="24"/>
          <w:lang w:val="en-US"/>
        </w:rPr>
        <w:t xml:space="preserve">utli ma'lumotlarni saqlash (inglizcha cloudstorage) - onlayn saqlash modeli bo'lib, unda ma'lumotlar tarmoqda taqsimlangan ko'plab serverlarda saqlanadi, mijozlar, asosan uchinchi tomon foydalanishi uchun taqdim etiladi. Bunday maqsadlar uchun maxsus </w:t>
      </w:r>
      <w:r w:rsidRPr="00773CE2">
        <w:rPr>
          <w:color w:val="auto"/>
          <w:sz w:val="24"/>
          <w:szCs w:val="24"/>
          <w:lang w:val="en-US"/>
        </w:rPr>
        <w:lastRenderedPageBreak/>
        <w:t>sotib</w:t>
      </w:r>
      <w:r w:rsidRPr="00773CE2">
        <w:rPr>
          <w:color w:val="auto"/>
          <w:sz w:val="24"/>
          <w:szCs w:val="24"/>
          <w:lang w:val="en-US"/>
        </w:rPr>
        <w:t xml:space="preserve"> olingan yoki ijaraga olingan o'zimizning maxsus serverlarimizda ma'lumotlarni saqlash modelidan farqli o'laroq, serverlarning soni yoki har qanday ichki tuzilishi odatda mijozga ko'rinmaydi. Ma'lumotlar bulut deb ataladigan joyda saqlanadi va qayta ishlan</w:t>
      </w:r>
      <w:r w:rsidRPr="00773CE2">
        <w:rPr>
          <w:color w:val="auto"/>
          <w:sz w:val="24"/>
          <w:szCs w:val="24"/>
          <w:lang w:val="en-US"/>
        </w:rPr>
        <w:t xml:space="preserve">adi, bu mijoz nuqtai nazaridan bitta yirik virtual serverdir. Jismoniy jihatdan bunday serverlar geografik jihatdan bir-biridan uzoqda, turli qit'alardagi joylargacha joylashgan bo'lishi mumkin. </w:t>
      </w:r>
    </w:p>
    <w:p w:rsidR="00B45E59" w:rsidRPr="00773CE2" w:rsidRDefault="006F205B" w:rsidP="00773CE2">
      <w:pPr>
        <w:spacing w:after="0" w:line="276" w:lineRule="auto"/>
        <w:ind w:left="0" w:right="0" w:firstLine="851"/>
        <w:rPr>
          <w:color w:val="auto"/>
          <w:sz w:val="24"/>
          <w:szCs w:val="24"/>
          <w:lang w:val="en-US"/>
        </w:rPr>
      </w:pPr>
      <w:r w:rsidRPr="00773CE2">
        <w:rPr>
          <w:color w:val="auto"/>
          <w:sz w:val="24"/>
          <w:szCs w:val="24"/>
          <w:lang w:val="en-US"/>
        </w:rPr>
        <w:t>"Bulut" nima ekanligini tushunish uchun ushbu masalaning tar</w:t>
      </w:r>
      <w:r w:rsidRPr="00773CE2">
        <w:rPr>
          <w:color w:val="auto"/>
          <w:sz w:val="24"/>
          <w:szCs w:val="24"/>
          <w:lang w:val="en-US"/>
        </w:rPr>
        <w:t xml:space="preserve">ixidan boshlash kerak. Tushunish kerak: bu texnologiya haqiqatan ham yangi g'oyalar toifasiga kiradimi yoki bu g'oya unchalik yangi emas. </w:t>
      </w:r>
    </w:p>
    <w:p w:rsidR="00B45E59" w:rsidRPr="00773CE2" w:rsidRDefault="006F205B" w:rsidP="00773CE2">
      <w:pPr>
        <w:spacing w:after="0" w:line="276" w:lineRule="auto"/>
        <w:ind w:left="0" w:right="0" w:firstLine="851"/>
        <w:rPr>
          <w:color w:val="auto"/>
          <w:sz w:val="24"/>
          <w:szCs w:val="24"/>
          <w:lang w:val="en-US"/>
        </w:rPr>
      </w:pPr>
      <w:r w:rsidRPr="00773CE2">
        <w:rPr>
          <w:color w:val="auto"/>
          <w:sz w:val="24"/>
          <w:szCs w:val="24"/>
          <w:lang w:val="en-US"/>
        </w:rPr>
        <w:t>Ko'pchilik</w:t>
      </w:r>
      <w:hyperlink r:id="rId731">
        <w:r w:rsidRPr="00773CE2">
          <w:rPr>
            <w:color w:val="auto"/>
            <w:sz w:val="24"/>
            <w:szCs w:val="24"/>
            <w:lang w:val="en-US"/>
          </w:rPr>
          <w:t xml:space="preserve"> </w:t>
        </w:r>
      </w:hyperlink>
      <w:hyperlink r:id="rId732">
        <w:r w:rsidRPr="00773CE2">
          <w:rPr>
            <w:color w:val="auto"/>
            <w:sz w:val="24"/>
            <w:szCs w:val="24"/>
            <w:u w:val="single" w:color="000000"/>
            <w:lang w:val="en-US"/>
          </w:rPr>
          <w:t>zamonaviy</w:t>
        </w:r>
      </w:hyperlink>
      <w:hyperlink r:id="rId733">
        <w:r w:rsidRPr="00773CE2">
          <w:rPr>
            <w:color w:val="auto"/>
            <w:sz w:val="24"/>
            <w:szCs w:val="24"/>
            <w:u w:val="single" w:color="000000"/>
            <w:lang w:val="en-US"/>
          </w:rPr>
          <w:t xml:space="preserve"> </w:t>
        </w:r>
      </w:hyperlink>
      <w:hyperlink r:id="rId734">
        <w:r w:rsidRPr="00773CE2">
          <w:rPr>
            <w:color w:val="auto"/>
            <w:sz w:val="24"/>
            <w:szCs w:val="24"/>
            <w:u w:val="single" w:color="000000"/>
            <w:lang w:val="en-US"/>
          </w:rPr>
          <w:t>foydalanuvchilar</w:t>
        </w:r>
      </w:hyperlink>
      <w:hyperlink r:id="rId735">
        <w:r w:rsidRPr="00773CE2">
          <w:rPr>
            <w:color w:val="auto"/>
            <w:sz w:val="24"/>
            <w:szCs w:val="24"/>
            <w:lang w:val="en-US"/>
          </w:rPr>
          <w:t xml:space="preserve"> </w:t>
        </w:r>
      </w:hyperlink>
      <w:r w:rsidRPr="00773CE2">
        <w:rPr>
          <w:color w:val="auto"/>
          <w:sz w:val="24"/>
          <w:szCs w:val="24"/>
          <w:lang w:val="en-US"/>
        </w:rPr>
        <w:t>kompyuter</w:t>
      </w:r>
      <w:r w:rsidRPr="00773CE2">
        <w:rPr>
          <w:color w:val="auto"/>
          <w:sz w:val="24"/>
          <w:szCs w:val="24"/>
          <w:lang w:val="en-US"/>
        </w:rPr>
        <w:t>lar va</w:t>
      </w:r>
      <w:hyperlink r:id="rId736">
        <w:r w:rsidRPr="00773CE2">
          <w:rPr>
            <w:color w:val="auto"/>
            <w:sz w:val="24"/>
            <w:szCs w:val="24"/>
            <w:lang w:val="en-US"/>
          </w:rPr>
          <w:t xml:space="preserve"> </w:t>
        </w:r>
      </w:hyperlink>
      <w:hyperlink r:id="rId737">
        <w:r w:rsidRPr="00773CE2">
          <w:rPr>
            <w:color w:val="auto"/>
            <w:sz w:val="24"/>
            <w:szCs w:val="24"/>
            <w:u w:val="single" w:color="000000"/>
            <w:lang w:val="en-US"/>
          </w:rPr>
          <w:t>mobil</w:t>
        </w:r>
      </w:hyperlink>
      <w:hyperlink r:id="rId738">
        <w:r w:rsidRPr="00773CE2">
          <w:rPr>
            <w:color w:val="auto"/>
            <w:sz w:val="24"/>
            <w:szCs w:val="24"/>
            <w:lang w:val="en-US"/>
          </w:rPr>
          <w:t xml:space="preserve"> </w:t>
        </w:r>
      </w:hyperlink>
      <w:hyperlink r:id="rId739">
        <w:r w:rsidRPr="00773CE2">
          <w:rPr>
            <w:color w:val="auto"/>
            <w:sz w:val="24"/>
            <w:szCs w:val="24"/>
            <w:u w:val="single" w:color="000000"/>
            <w:lang w:val="en-US"/>
          </w:rPr>
          <w:t>qurilmalar</w:t>
        </w:r>
      </w:hyperlink>
      <w:hyperlink r:id="rId740">
        <w:r w:rsidRPr="00773CE2">
          <w:rPr>
            <w:color w:val="auto"/>
            <w:sz w:val="24"/>
            <w:szCs w:val="24"/>
            <w:lang w:val="en-US"/>
          </w:rPr>
          <w:t xml:space="preserve"> </w:t>
        </w:r>
      </w:hyperlink>
      <w:r w:rsidRPr="00773CE2">
        <w:rPr>
          <w:color w:val="auto"/>
          <w:sz w:val="24"/>
          <w:szCs w:val="24"/>
          <w:lang w:val="en-US"/>
        </w:rPr>
        <w:t>kundalik hayotimizda mustahkam o‘rin olgan internetsiz hayotni endi tasavvur qila olmaysiz. Nisbatan yaqinda kompyuter tizimlarining klassik modellaridan tubdan farq qiladigan ya</w:t>
      </w:r>
      <w:r w:rsidRPr="00773CE2">
        <w:rPr>
          <w:color w:val="auto"/>
          <w:sz w:val="24"/>
          <w:szCs w:val="24"/>
          <w:lang w:val="en-US"/>
        </w:rPr>
        <w:t xml:space="preserve">ngi bulutli texnologiyalar paydo bo'ldi, garchi ba'zi nuqtalarda ular o'xshash printsiplarga muvofiq ishlaydi. Biroq, "bulut" tushunchasi ko'pchilik uchun tanish bo'lsa ham, hali ham tushunarsiz bo'lib qolmoqda. Bu nima ekanligini o'qing. </w:t>
      </w:r>
    </w:p>
    <w:p w:rsidR="00B45E59" w:rsidRPr="00773CE2" w:rsidRDefault="006F205B" w:rsidP="00773CE2">
      <w:pPr>
        <w:spacing w:after="0" w:line="276" w:lineRule="auto"/>
        <w:ind w:left="0" w:right="0" w:firstLine="851"/>
        <w:rPr>
          <w:color w:val="auto"/>
          <w:sz w:val="24"/>
          <w:szCs w:val="24"/>
          <w:lang w:val="en-US"/>
        </w:rPr>
      </w:pPr>
      <w:r w:rsidRPr="00773CE2">
        <w:rPr>
          <w:b/>
          <w:color w:val="auto"/>
          <w:sz w:val="24"/>
          <w:szCs w:val="24"/>
          <w:lang w:val="en-US"/>
        </w:rPr>
        <w:t>Bulutli texnolog</w:t>
      </w:r>
      <w:r w:rsidRPr="00773CE2">
        <w:rPr>
          <w:b/>
          <w:color w:val="auto"/>
          <w:sz w:val="24"/>
          <w:szCs w:val="24"/>
          <w:lang w:val="en-US"/>
        </w:rPr>
        <w:t>iya nima?</w:t>
      </w:r>
      <w:r w:rsidRPr="00773CE2">
        <w:rPr>
          <w:color w:val="auto"/>
          <w:sz w:val="24"/>
          <w:szCs w:val="24"/>
          <w:lang w:val="en-US"/>
        </w:rPr>
        <w:t xml:space="preserve"> </w:t>
      </w:r>
    </w:p>
    <w:p w:rsidR="00B45E59" w:rsidRPr="00773CE2" w:rsidRDefault="006F205B" w:rsidP="00773CE2">
      <w:pPr>
        <w:spacing w:after="0" w:line="276" w:lineRule="auto"/>
        <w:ind w:left="0" w:right="0" w:firstLine="851"/>
        <w:rPr>
          <w:color w:val="auto"/>
          <w:sz w:val="24"/>
          <w:szCs w:val="24"/>
        </w:rPr>
      </w:pPr>
      <w:r w:rsidRPr="00773CE2">
        <w:rPr>
          <w:color w:val="auto"/>
          <w:sz w:val="24"/>
          <w:szCs w:val="24"/>
          <w:lang w:val="en-US"/>
        </w:rPr>
        <w:t>Agar biz kontseptsiya haqida gapiradigan bo'lsak</w:t>
      </w:r>
      <w:hyperlink r:id="rId741">
        <w:r w:rsidRPr="00773CE2">
          <w:rPr>
            <w:color w:val="auto"/>
            <w:sz w:val="24"/>
            <w:szCs w:val="24"/>
            <w:lang w:val="en-US"/>
          </w:rPr>
          <w:t xml:space="preserve"> </w:t>
        </w:r>
      </w:hyperlink>
      <w:hyperlink r:id="rId742">
        <w:r w:rsidRPr="00773CE2">
          <w:rPr>
            <w:color w:val="auto"/>
            <w:sz w:val="24"/>
            <w:szCs w:val="24"/>
            <w:u w:val="single" w:color="000000"/>
            <w:lang w:val="en-US"/>
          </w:rPr>
          <w:t>oddiy</w:t>
        </w:r>
      </w:hyperlink>
      <w:hyperlink r:id="rId743">
        <w:r w:rsidRPr="00773CE2">
          <w:rPr>
            <w:color w:val="auto"/>
            <w:sz w:val="24"/>
            <w:szCs w:val="24"/>
            <w:u w:val="single" w:color="000000"/>
            <w:lang w:val="en-US"/>
          </w:rPr>
          <w:t xml:space="preserve"> </w:t>
        </w:r>
      </w:hyperlink>
      <w:hyperlink r:id="rId744">
        <w:r w:rsidRPr="00773CE2">
          <w:rPr>
            <w:color w:val="auto"/>
            <w:sz w:val="24"/>
            <w:szCs w:val="24"/>
            <w:u w:val="single" w:color="000000"/>
            <w:lang w:val="en-US"/>
          </w:rPr>
          <w:t>til</w:t>
        </w:r>
      </w:hyperlink>
      <w:hyperlink r:id="rId745">
        <w:r w:rsidRPr="00773CE2">
          <w:rPr>
            <w:color w:val="auto"/>
            <w:sz w:val="24"/>
            <w:szCs w:val="24"/>
            <w:lang w:val="en-US"/>
          </w:rPr>
          <w:t>,</w:t>
        </w:r>
      </w:hyperlink>
      <w:r w:rsidRPr="00773CE2">
        <w:rPr>
          <w:color w:val="auto"/>
          <w:sz w:val="24"/>
          <w:szCs w:val="24"/>
          <w:lang w:val="en-US"/>
        </w:rPr>
        <w:t xml:space="preserve"> Aytishimiz </w:t>
      </w:r>
      <w:r w:rsidRPr="00773CE2">
        <w:rPr>
          <w:color w:val="auto"/>
          <w:sz w:val="24"/>
          <w:szCs w:val="24"/>
          <w:lang w:val="en-US"/>
        </w:rPr>
        <w:t>mumkinki, ushbu turdagi texnologik echimlar asosan ma'lumotni, dasturiy ta'minotni yoki maxsus xizmatlarni kompyuterlarda ishlatmasdan saqlash va ulardan foydalanishni nazarda tutadi.</w:t>
      </w:r>
      <w:hyperlink r:id="rId746">
        <w:r w:rsidRPr="00773CE2">
          <w:rPr>
            <w:color w:val="auto"/>
            <w:sz w:val="24"/>
            <w:szCs w:val="24"/>
            <w:lang w:val="en-US"/>
          </w:rPr>
          <w:t xml:space="preserve"> </w:t>
        </w:r>
      </w:hyperlink>
      <w:hyperlink r:id="rId747">
        <w:r w:rsidRPr="00773CE2">
          <w:rPr>
            <w:color w:val="auto"/>
            <w:sz w:val="24"/>
            <w:szCs w:val="24"/>
            <w:u w:val="single" w:color="000000"/>
          </w:rPr>
          <w:t>qattiq</w:t>
        </w:r>
      </w:hyperlink>
      <w:hyperlink r:id="rId748">
        <w:r w:rsidRPr="00773CE2">
          <w:rPr>
            <w:color w:val="auto"/>
            <w:sz w:val="24"/>
            <w:szCs w:val="24"/>
            <w:u w:val="single" w:color="000000"/>
          </w:rPr>
          <w:t xml:space="preserve"> </w:t>
        </w:r>
      </w:hyperlink>
      <w:hyperlink r:id="rId749">
        <w:r w:rsidRPr="00773CE2">
          <w:rPr>
            <w:color w:val="auto"/>
            <w:sz w:val="24"/>
            <w:szCs w:val="24"/>
            <w:u w:val="single" w:color="000000"/>
          </w:rPr>
          <w:t>disklar</w:t>
        </w:r>
      </w:hyperlink>
      <w:hyperlink r:id="rId750">
        <w:r w:rsidRPr="00773CE2">
          <w:rPr>
            <w:color w:val="auto"/>
            <w:sz w:val="24"/>
            <w:szCs w:val="24"/>
          </w:rPr>
          <w:t>(</w:t>
        </w:r>
      </w:hyperlink>
      <w:r w:rsidRPr="00773CE2">
        <w:rPr>
          <w:color w:val="auto"/>
          <w:sz w:val="24"/>
          <w:szCs w:val="24"/>
        </w:rPr>
        <w:t>Ular faqat uchun ishlatiladi</w:t>
      </w:r>
      <w:hyperlink r:id="rId751">
        <w:r w:rsidRPr="00773CE2">
          <w:rPr>
            <w:color w:val="auto"/>
            <w:sz w:val="24"/>
            <w:szCs w:val="24"/>
          </w:rPr>
          <w:t xml:space="preserve"> </w:t>
        </w:r>
      </w:hyperlink>
      <w:hyperlink r:id="rId752">
        <w:r w:rsidRPr="00773CE2">
          <w:rPr>
            <w:color w:val="auto"/>
            <w:sz w:val="24"/>
            <w:szCs w:val="24"/>
            <w:u w:val="single" w:color="000000"/>
          </w:rPr>
          <w:t>dastlabki</w:t>
        </w:r>
      </w:hyperlink>
      <w:hyperlink r:id="rId753">
        <w:r w:rsidRPr="00773CE2">
          <w:rPr>
            <w:color w:val="auto"/>
            <w:sz w:val="24"/>
            <w:szCs w:val="24"/>
          </w:rPr>
          <w:t xml:space="preserve"> </w:t>
        </w:r>
      </w:hyperlink>
      <w:hyperlink r:id="rId754">
        <w:r w:rsidRPr="00773CE2">
          <w:rPr>
            <w:color w:val="auto"/>
            <w:sz w:val="24"/>
            <w:szCs w:val="24"/>
            <w:u w:val="single" w:color="000000"/>
          </w:rPr>
          <w:t>sozlash</w:t>
        </w:r>
      </w:hyperlink>
      <w:hyperlink r:id="rId755">
        <w:r w:rsidRPr="00773CE2">
          <w:rPr>
            <w:color w:val="auto"/>
            <w:sz w:val="24"/>
            <w:szCs w:val="24"/>
          </w:rPr>
          <w:t xml:space="preserve"> </w:t>
        </w:r>
      </w:hyperlink>
      <w:r w:rsidRPr="00773CE2">
        <w:rPr>
          <w:color w:val="auto"/>
          <w:sz w:val="24"/>
          <w:szCs w:val="24"/>
        </w:rPr>
        <w:t xml:space="preserve">bulutli xizmatlarga kirish uchun mijoz dasturi). </w:t>
      </w:r>
    </w:p>
    <w:p w:rsidR="00B45E59" w:rsidRPr="00773CE2" w:rsidRDefault="006F205B" w:rsidP="00773CE2">
      <w:pPr>
        <w:spacing w:after="0" w:line="276" w:lineRule="auto"/>
        <w:ind w:left="0" w:right="0" w:firstLine="851"/>
        <w:rPr>
          <w:color w:val="auto"/>
          <w:sz w:val="24"/>
          <w:szCs w:val="24"/>
          <w:lang w:val="en-US"/>
        </w:rPr>
      </w:pPr>
      <w:r w:rsidRPr="00773CE2">
        <w:rPr>
          <w:color w:val="auto"/>
          <w:sz w:val="24"/>
          <w:szCs w:val="24"/>
          <w:lang w:val="en-US"/>
        </w:rPr>
        <w:t xml:space="preserve">Boshqacha qilib aytganda, bulutli texnologiyalardan foydalanish faqat kompyuter terminali yoki </w:t>
      </w:r>
      <w:r w:rsidRPr="00773CE2">
        <w:rPr>
          <w:color w:val="auto"/>
          <w:sz w:val="24"/>
          <w:szCs w:val="24"/>
          <w:lang w:val="en-US"/>
        </w:rPr>
        <w:t xml:space="preserve">mobil qurilmaning sof hisoblash resurslaridan foydalanish imkonini beradi. Bu tushuntirish ko'pchilik uchun juda chalkash tuyulishi mumkin. </w:t>
      </w:r>
    </w:p>
    <w:p w:rsidR="00B45E59" w:rsidRPr="00773CE2" w:rsidRDefault="006F205B" w:rsidP="00773CE2">
      <w:pPr>
        <w:spacing w:after="0" w:line="276" w:lineRule="auto"/>
        <w:ind w:left="0" w:right="0" w:firstLine="851"/>
        <w:rPr>
          <w:color w:val="auto"/>
          <w:sz w:val="24"/>
          <w:szCs w:val="24"/>
          <w:lang w:val="en-US"/>
        </w:rPr>
      </w:pPr>
      <w:r w:rsidRPr="00773CE2">
        <w:rPr>
          <w:color w:val="auto"/>
          <w:sz w:val="24"/>
          <w:szCs w:val="24"/>
          <w:lang w:val="en-US"/>
        </w:rPr>
        <w:t>Shuning uchun, bulutli texnologiyalarni qo'llash amalda qanday ko'rinishini tushunish uchun biz eng oddiy misolni k</w:t>
      </w:r>
      <w:r w:rsidRPr="00773CE2">
        <w:rPr>
          <w:color w:val="auto"/>
          <w:sz w:val="24"/>
          <w:szCs w:val="24"/>
          <w:lang w:val="en-US"/>
        </w:rPr>
        <w:t xml:space="preserve">eltirishimiz mumkin.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19C89DA6" wp14:editId="4054998F">
            <wp:extent cx="4703318" cy="2179955"/>
            <wp:effectExtent l="0" t="0" r="0" b="0"/>
            <wp:docPr id="27502" name="Picture 27502"/>
            <wp:cNvGraphicFramePr/>
            <a:graphic xmlns:a="http://schemas.openxmlformats.org/drawingml/2006/main">
              <a:graphicData uri="http://schemas.openxmlformats.org/drawingml/2006/picture">
                <pic:pic xmlns:pic="http://schemas.openxmlformats.org/drawingml/2006/picture">
                  <pic:nvPicPr>
                    <pic:cNvPr id="27502" name="Picture 27502"/>
                    <pic:cNvPicPr/>
                  </pic:nvPicPr>
                  <pic:blipFill>
                    <a:blip r:embed="rId756"/>
                    <a:stretch>
                      <a:fillRect/>
                    </a:stretch>
                  </pic:blipFill>
                  <pic:spPr>
                    <a:xfrm>
                      <a:off x="0" y="0"/>
                      <a:ext cx="4703318" cy="2179955"/>
                    </a:xfrm>
                    <a:prstGeom prst="rect">
                      <a:avLst/>
                    </a:prstGeom>
                  </pic:spPr>
                </pic:pic>
              </a:graphicData>
            </a:graphic>
          </wp:inline>
        </w:drawing>
      </w:r>
    </w:p>
    <w:p w:rsidR="00B45E59" w:rsidRPr="00773CE2" w:rsidRDefault="006F205B" w:rsidP="00773CE2">
      <w:pPr>
        <w:spacing w:after="0" w:line="276" w:lineRule="auto"/>
        <w:ind w:left="0" w:right="0" w:firstLine="851"/>
        <w:rPr>
          <w:color w:val="auto"/>
          <w:sz w:val="24"/>
          <w:szCs w:val="24"/>
          <w:lang w:val="en-US"/>
        </w:rPr>
      </w:pPr>
      <w:r w:rsidRPr="00773CE2">
        <w:rPr>
          <w:color w:val="auto"/>
          <w:sz w:val="24"/>
          <w:szCs w:val="24"/>
          <w:lang w:val="en-US"/>
        </w:rPr>
        <w:t>Aksariyat zamonaviy foydalanuvchilar u yoki bu tarzda foydalanadilar</w:t>
      </w:r>
      <w:hyperlink r:id="rId757">
        <w:r w:rsidRPr="00773CE2">
          <w:rPr>
            <w:color w:val="auto"/>
            <w:sz w:val="24"/>
            <w:szCs w:val="24"/>
            <w:lang w:val="en-US"/>
          </w:rPr>
          <w:t xml:space="preserve"> </w:t>
        </w:r>
      </w:hyperlink>
      <w:hyperlink r:id="rId758">
        <w:r w:rsidRPr="00773CE2">
          <w:rPr>
            <w:color w:val="auto"/>
            <w:sz w:val="24"/>
            <w:szCs w:val="24"/>
            <w:u w:val="single" w:color="1D89CA"/>
            <w:lang w:val="en-US"/>
          </w:rPr>
          <w:t>elektron</w:t>
        </w:r>
      </w:hyperlink>
      <w:hyperlink r:id="rId759">
        <w:r w:rsidRPr="00773CE2">
          <w:rPr>
            <w:color w:val="auto"/>
            <w:sz w:val="24"/>
            <w:szCs w:val="24"/>
            <w:lang w:val="en-US"/>
          </w:rPr>
          <w:t xml:space="preserve"> </w:t>
        </w:r>
      </w:hyperlink>
      <w:hyperlink r:id="rId760">
        <w:r w:rsidRPr="00773CE2">
          <w:rPr>
            <w:color w:val="auto"/>
            <w:sz w:val="24"/>
            <w:szCs w:val="24"/>
            <w:u w:val="single" w:color="1D89CA"/>
            <w:lang w:val="en-US"/>
          </w:rPr>
          <w:t>pochta</w:t>
        </w:r>
      </w:hyperlink>
      <w:hyperlink r:id="rId761">
        <w:r w:rsidRPr="00773CE2">
          <w:rPr>
            <w:color w:val="auto"/>
            <w:sz w:val="24"/>
            <w:szCs w:val="24"/>
            <w:u w:val="single" w:color="1D89CA"/>
            <w:lang w:val="en-US"/>
          </w:rPr>
          <w:t xml:space="preserve"> </w:t>
        </w:r>
      </w:hyperlink>
      <w:hyperlink r:id="rId762">
        <w:r w:rsidRPr="00773CE2">
          <w:rPr>
            <w:color w:val="auto"/>
            <w:sz w:val="24"/>
            <w:szCs w:val="24"/>
            <w:u w:val="single" w:color="1D89CA"/>
            <w:lang w:val="en-US"/>
          </w:rPr>
          <w:t>orqali</w:t>
        </w:r>
      </w:hyperlink>
      <w:hyperlink r:id="rId763">
        <w:r w:rsidRPr="00773CE2">
          <w:rPr>
            <w:color w:val="auto"/>
            <w:sz w:val="24"/>
            <w:szCs w:val="24"/>
            <w:lang w:val="en-US"/>
          </w:rPr>
          <w:t>.</w:t>
        </w:r>
      </w:hyperlink>
      <w:r w:rsidRPr="00773CE2">
        <w:rPr>
          <w:color w:val="auto"/>
          <w:sz w:val="24"/>
          <w:szCs w:val="24"/>
          <w:lang w:val="en-US"/>
        </w:rPr>
        <w:t>.. Ko'pincha Internet xizmatlarida ro'yxatdan o'tish uchun bunday manzilning mavjudligi talab qilinadi,</w:t>
      </w:r>
      <w:hyperlink r:id="rId764">
        <w:r w:rsidRPr="00773CE2">
          <w:rPr>
            <w:color w:val="auto"/>
            <w:sz w:val="24"/>
            <w:szCs w:val="24"/>
            <w:lang w:val="en-US"/>
          </w:rPr>
          <w:t xml:space="preserve"> </w:t>
        </w:r>
      </w:hyperlink>
      <w:hyperlink r:id="rId765">
        <w:r w:rsidRPr="00773CE2">
          <w:rPr>
            <w:color w:val="auto"/>
            <w:sz w:val="24"/>
            <w:szCs w:val="24"/>
            <w:u w:val="single" w:color="1D89CA"/>
            <w:lang w:val="en-US"/>
          </w:rPr>
          <w:t>ijtimoiy</w:t>
        </w:r>
      </w:hyperlink>
      <w:hyperlink r:id="rId766">
        <w:r w:rsidRPr="00773CE2">
          <w:rPr>
            <w:color w:val="auto"/>
            <w:sz w:val="24"/>
            <w:szCs w:val="24"/>
            <w:u w:val="single" w:color="1D89CA"/>
            <w:lang w:val="en-US"/>
          </w:rPr>
          <w:t xml:space="preserve"> </w:t>
        </w:r>
      </w:hyperlink>
      <w:hyperlink r:id="rId767">
        <w:r w:rsidRPr="00773CE2">
          <w:rPr>
            <w:color w:val="auto"/>
            <w:sz w:val="24"/>
            <w:szCs w:val="24"/>
            <w:u w:val="single" w:color="1D89CA"/>
            <w:lang w:val="en-US"/>
          </w:rPr>
          <w:t>tarmoqlar</w:t>
        </w:r>
      </w:hyperlink>
      <w:hyperlink r:id="rId768">
        <w:r w:rsidRPr="00773CE2">
          <w:rPr>
            <w:color w:val="auto"/>
            <w:sz w:val="24"/>
            <w:szCs w:val="24"/>
            <w:lang w:val="en-US"/>
          </w:rPr>
          <w:t>,</w:t>
        </w:r>
      </w:hyperlink>
      <w:r w:rsidRPr="00773CE2">
        <w:rPr>
          <w:color w:val="auto"/>
          <w:sz w:val="24"/>
          <w:szCs w:val="24"/>
          <w:lang w:val="en-US"/>
        </w:rPr>
        <w:t xml:space="preserve"> onlayn o'yinlar va hokazo. Har qandayida</w:t>
      </w:r>
      <w:hyperlink r:id="rId769">
        <w:r w:rsidRPr="00773CE2">
          <w:rPr>
            <w:color w:val="auto"/>
            <w:sz w:val="24"/>
            <w:szCs w:val="24"/>
            <w:lang w:val="en-US"/>
          </w:rPr>
          <w:t xml:space="preserve"> </w:t>
        </w:r>
      </w:hyperlink>
      <w:hyperlink r:id="rId770">
        <w:r w:rsidRPr="00773CE2">
          <w:rPr>
            <w:color w:val="auto"/>
            <w:sz w:val="24"/>
            <w:szCs w:val="24"/>
            <w:u w:val="single" w:color="1D89CA"/>
            <w:lang w:val="en-US"/>
          </w:rPr>
          <w:t>Windows</w:t>
        </w:r>
      </w:hyperlink>
      <w:hyperlink r:id="rId771">
        <w:r w:rsidRPr="00773CE2">
          <w:rPr>
            <w:color w:val="auto"/>
            <w:sz w:val="24"/>
            <w:szCs w:val="24"/>
            <w:u w:val="single" w:color="1D89CA"/>
            <w:lang w:val="en-US"/>
          </w:rPr>
          <w:t xml:space="preserve"> </w:t>
        </w:r>
      </w:hyperlink>
      <w:hyperlink r:id="rId772">
        <w:r w:rsidRPr="00773CE2">
          <w:rPr>
            <w:color w:val="auto"/>
            <w:sz w:val="24"/>
            <w:szCs w:val="24"/>
            <w:u w:val="single" w:color="1D89CA"/>
            <w:lang w:val="en-US"/>
          </w:rPr>
          <w:t>tizimi</w:t>
        </w:r>
      </w:hyperlink>
      <w:hyperlink r:id="rId773">
        <w:r w:rsidRPr="00773CE2">
          <w:rPr>
            <w:color w:val="auto"/>
            <w:sz w:val="24"/>
            <w:szCs w:val="24"/>
            <w:lang w:val="en-US"/>
          </w:rPr>
          <w:t xml:space="preserve"> </w:t>
        </w:r>
      </w:hyperlink>
      <w:r w:rsidRPr="00773CE2">
        <w:rPr>
          <w:color w:val="auto"/>
          <w:sz w:val="24"/>
          <w:szCs w:val="24"/>
          <w:lang w:val="en-US"/>
        </w:rPr>
        <w:t>o'rnatilgan mavjud</w:t>
      </w:r>
      <w:hyperlink r:id="rId774">
        <w:r w:rsidRPr="00773CE2">
          <w:rPr>
            <w:color w:val="auto"/>
            <w:sz w:val="24"/>
            <w:szCs w:val="24"/>
            <w:lang w:val="en-US"/>
          </w:rPr>
          <w:t xml:space="preserve"> </w:t>
        </w:r>
      </w:hyperlink>
      <w:hyperlink r:id="rId775">
        <w:r w:rsidRPr="00773CE2">
          <w:rPr>
            <w:color w:val="auto"/>
            <w:sz w:val="24"/>
            <w:szCs w:val="24"/>
            <w:u w:val="single" w:color="1D89CA"/>
            <w:lang w:val="en-US"/>
          </w:rPr>
          <w:t>pochta</w:t>
        </w:r>
      </w:hyperlink>
      <w:hyperlink r:id="rId776">
        <w:r w:rsidRPr="00773CE2">
          <w:rPr>
            <w:color w:val="auto"/>
            <w:sz w:val="24"/>
            <w:szCs w:val="24"/>
            <w:u w:val="single" w:color="1D89CA"/>
            <w:lang w:val="en-US"/>
          </w:rPr>
          <w:t xml:space="preserve"> </w:t>
        </w:r>
      </w:hyperlink>
      <w:hyperlink r:id="rId777">
        <w:r w:rsidRPr="00773CE2">
          <w:rPr>
            <w:color w:val="auto"/>
            <w:sz w:val="24"/>
            <w:szCs w:val="24"/>
            <w:u w:val="single" w:color="1D89CA"/>
            <w:lang w:val="en-US"/>
          </w:rPr>
          <w:t>mijozi</w:t>
        </w:r>
      </w:hyperlink>
      <w:hyperlink r:id="rId778">
        <w:r w:rsidRPr="00773CE2">
          <w:rPr>
            <w:color w:val="auto"/>
            <w:sz w:val="24"/>
            <w:szCs w:val="24"/>
            <w:lang w:val="en-US"/>
          </w:rPr>
          <w:t xml:space="preserve"> </w:t>
        </w:r>
      </w:hyperlink>
      <w:r w:rsidRPr="00773CE2">
        <w:rPr>
          <w:color w:val="auto"/>
          <w:sz w:val="24"/>
          <w:szCs w:val="24"/>
          <w:lang w:val="en-US"/>
        </w:rPr>
        <w:t xml:space="preserve">Outlook. Xatlarni qabul qilganingizda yoki yuborganingizda, ularning barchasi to'g'ridan-to'g'ri dastur papkasida qattiq diskda saqlanadi. </w:t>
      </w:r>
    </w:p>
    <w:p w:rsidR="00B45E59" w:rsidRPr="00773CE2" w:rsidRDefault="006F205B" w:rsidP="00773CE2">
      <w:pPr>
        <w:spacing w:after="0" w:line="276" w:lineRule="auto"/>
        <w:ind w:left="0" w:right="0" w:firstLine="851"/>
        <w:rPr>
          <w:color w:val="auto"/>
          <w:sz w:val="24"/>
          <w:szCs w:val="24"/>
          <w:lang w:val="en-US"/>
        </w:rPr>
      </w:pPr>
      <w:r w:rsidRPr="00773CE2">
        <w:rPr>
          <w:color w:val="auto"/>
          <w:sz w:val="24"/>
          <w:szCs w:val="24"/>
          <w:lang w:val="en-US"/>
        </w:rPr>
        <w:t>Pochta qutisi uzoq serverda joylashgan bo'lsa, bu boshqa masala (masalan, Mail.Ru, G</w:t>
      </w:r>
      <w:r w:rsidRPr="00773CE2">
        <w:rPr>
          <w:color w:val="auto"/>
          <w:sz w:val="24"/>
          <w:szCs w:val="24"/>
          <w:lang w:val="en-US"/>
        </w:rPr>
        <w:t>mail, Yandex-mail va boshqalar). Foydalanuvchi shunchaki saytga kiradi, ro'yxatdan o'tish ma'lumotlarini (login va parol) kiritadi va keyin o'z pochtasiga kirish huquqiga ega bo'ladi. Bu oddiy ma'noda bulutli texnologiyalardir, chunki barcha yozishmalar fo</w:t>
      </w:r>
      <w:r w:rsidRPr="00773CE2">
        <w:rPr>
          <w:color w:val="auto"/>
          <w:sz w:val="24"/>
          <w:szCs w:val="24"/>
          <w:lang w:val="en-US"/>
        </w:rPr>
        <w:t xml:space="preserve">ydalanuvchining </w:t>
      </w:r>
      <w:r w:rsidRPr="00773CE2">
        <w:rPr>
          <w:color w:val="auto"/>
          <w:sz w:val="24"/>
          <w:szCs w:val="24"/>
          <w:lang w:val="en-US"/>
        </w:rPr>
        <w:lastRenderedPageBreak/>
        <w:t>kompyuterida (qattiq diskda) emas, balki uzoq serverda saqlanadi. Aslida, va</w:t>
      </w:r>
      <w:hyperlink r:id="rId779">
        <w:r w:rsidRPr="00773CE2">
          <w:rPr>
            <w:color w:val="auto"/>
            <w:sz w:val="24"/>
            <w:szCs w:val="24"/>
            <w:lang w:val="en-US"/>
          </w:rPr>
          <w:t xml:space="preserve"> </w:t>
        </w:r>
      </w:hyperlink>
      <w:hyperlink r:id="rId780">
        <w:r w:rsidRPr="00773CE2">
          <w:rPr>
            <w:color w:val="auto"/>
            <w:sz w:val="24"/>
            <w:szCs w:val="24"/>
            <w:u w:val="single" w:color="1D89CA"/>
            <w:lang w:val="en-US"/>
          </w:rPr>
          <w:t>maxsus</w:t>
        </w:r>
      </w:hyperlink>
      <w:hyperlink r:id="rId781">
        <w:r w:rsidRPr="00773CE2">
          <w:rPr>
            <w:color w:val="auto"/>
            <w:sz w:val="24"/>
            <w:szCs w:val="24"/>
            <w:u w:val="single" w:color="1D89CA"/>
            <w:lang w:val="en-US"/>
          </w:rPr>
          <w:t xml:space="preserve"> </w:t>
        </w:r>
      </w:hyperlink>
      <w:hyperlink r:id="rId782">
        <w:r w:rsidRPr="00773CE2">
          <w:rPr>
            <w:color w:val="auto"/>
            <w:sz w:val="24"/>
            <w:szCs w:val="24"/>
            <w:u w:val="single" w:color="1D89CA"/>
            <w:lang w:val="en-US"/>
          </w:rPr>
          <w:t>dastur</w:t>
        </w:r>
      </w:hyperlink>
      <w:hyperlink r:id="rId783">
        <w:r w:rsidRPr="00773CE2">
          <w:rPr>
            <w:color w:val="auto"/>
            <w:sz w:val="24"/>
            <w:szCs w:val="24"/>
            <w:lang w:val="en-US"/>
          </w:rPr>
          <w:t xml:space="preserve"> </w:t>
        </w:r>
      </w:hyperlink>
      <w:r w:rsidRPr="00773CE2">
        <w:rPr>
          <w:color w:val="auto"/>
          <w:sz w:val="24"/>
          <w:szCs w:val="24"/>
          <w:lang w:val="en-US"/>
        </w:rPr>
        <w:t>kirish uchun</w:t>
      </w:r>
      <w:hyperlink r:id="rId784">
        <w:r w:rsidRPr="00773CE2">
          <w:rPr>
            <w:color w:val="auto"/>
            <w:sz w:val="24"/>
            <w:szCs w:val="24"/>
            <w:lang w:val="en-US"/>
          </w:rPr>
          <w:t xml:space="preserve"> </w:t>
        </w:r>
      </w:hyperlink>
      <w:hyperlink r:id="rId785">
        <w:r w:rsidRPr="00773CE2">
          <w:rPr>
            <w:color w:val="auto"/>
            <w:sz w:val="24"/>
            <w:szCs w:val="24"/>
            <w:u w:val="single" w:color="1D89CA"/>
            <w:lang w:val="en-US"/>
          </w:rPr>
          <w:t>pochta</w:t>
        </w:r>
      </w:hyperlink>
      <w:hyperlink r:id="rId786">
        <w:r w:rsidRPr="00773CE2">
          <w:rPr>
            <w:color w:val="auto"/>
            <w:sz w:val="24"/>
            <w:szCs w:val="24"/>
            <w:u w:val="single" w:color="1D89CA"/>
            <w:lang w:val="en-US"/>
          </w:rPr>
          <w:t xml:space="preserve"> </w:t>
        </w:r>
      </w:hyperlink>
      <w:hyperlink r:id="rId787">
        <w:r w:rsidRPr="00773CE2">
          <w:rPr>
            <w:color w:val="auto"/>
            <w:sz w:val="24"/>
            <w:szCs w:val="24"/>
            <w:u w:val="single" w:color="1D89CA"/>
            <w:lang w:val="en-US"/>
          </w:rPr>
          <w:t>qutisi</w:t>
        </w:r>
      </w:hyperlink>
      <w:hyperlink r:id="rId788">
        <w:r w:rsidRPr="00773CE2">
          <w:rPr>
            <w:color w:val="auto"/>
            <w:sz w:val="24"/>
            <w:szCs w:val="24"/>
            <w:lang w:val="en-US"/>
          </w:rPr>
          <w:t xml:space="preserve"> </w:t>
        </w:r>
      </w:hyperlink>
      <w:r w:rsidRPr="00773CE2">
        <w:rPr>
          <w:color w:val="auto"/>
          <w:sz w:val="24"/>
          <w:szCs w:val="24"/>
          <w:lang w:val="en-US"/>
        </w:rPr>
        <w:t xml:space="preserve">kerak emas (eng keng tarqalgan veb-brauzer etarli, bu holda mijoz ilovasi rolini o'ynaydi). </w:t>
      </w:r>
    </w:p>
    <w:p w:rsidR="00B45E59" w:rsidRPr="00773CE2" w:rsidRDefault="006F205B" w:rsidP="00773CE2">
      <w:pPr>
        <w:spacing w:after="0" w:line="276" w:lineRule="auto"/>
        <w:ind w:left="0" w:right="0" w:firstLine="851"/>
        <w:rPr>
          <w:color w:val="auto"/>
          <w:sz w:val="24"/>
          <w:szCs w:val="24"/>
          <w:lang w:val="en-US"/>
        </w:rPr>
      </w:pPr>
      <w:r w:rsidRPr="00773CE2">
        <w:rPr>
          <w:color w:val="auto"/>
          <w:sz w:val="24"/>
          <w:szCs w:val="24"/>
          <w:lang w:val="en-US"/>
        </w:rPr>
        <w:t>Shunday qilib, eng muhimi, bulutli texnologiyalar qanday farq qiladi</w:t>
      </w:r>
      <w:hyperlink r:id="rId789">
        <w:r w:rsidRPr="00773CE2">
          <w:rPr>
            <w:color w:val="auto"/>
            <w:sz w:val="24"/>
            <w:szCs w:val="24"/>
            <w:lang w:val="en-US"/>
          </w:rPr>
          <w:t xml:space="preserve"> </w:t>
        </w:r>
      </w:hyperlink>
      <w:hyperlink r:id="rId790">
        <w:r w:rsidRPr="00773CE2">
          <w:rPr>
            <w:color w:val="auto"/>
            <w:sz w:val="24"/>
            <w:szCs w:val="24"/>
            <w:u w:val="single" w:color="1D89CA"/>
            <w:lang w:val="en-US"/>
          </w:rPr>
          <w:t>standart</w:t>
        </w:r>
      </w:hyperlink>
      <w:hyperlink r:id="rId791">
        <w:r w:rsidRPr="00773CE2">
          <w:rPr>
            <w:color w:val="auto"/>
            <w:sz w:val="24"/>
            <w:szCs w:val="24"/>
            <w:lang w:val="en-US"/>
          </w:rPr>
          <w:t xml:space="preserve"> </w:t>
        </w:r>
      </w:hyperlink>
      <w:hyperlink r:id="rId792">
        <w:r w:rsidRPr="00773CE2">
          <w:rPr>
            <w:color w:val="auto"/>
            <w:sz w:val="24"/>
            <w:szCs w:val="24"/>
            <w:u w:val="single" w:color="1D89CA"/>
            <w:lang w:val="en-US"/>
          </w:rPr>
          <w:t>usullar</w:t>
        </w:r>
      </w:hyperlink>
      <w:hyperlink r:id="rId793">
        <w:r w:rsidRPr="00773CE2">
          <w:rPr>
            <w:color w:val="auto"/>
            <w:sz w:val="24"/>
            <w:szCs w:val="24"/>
            <w:lang w:val="en-US"/>
          </w:rPr>
          <w:t xml:space="preserve"> </w:t>
        </w:r>
      </w:hyperlink>
      <w:r w:rsidRPr="00773CE2">
        <w:rPr>
          <w:color w:val="auto"/>
          <w:sz w:val="24"/>
          <w:szCs w:val="24"/>
          <w:lang w:val="en-US"/>
        </w:rPr>
        <w:t>AT aniq ma</w:t>
      </w:r>
      <w:r w:rsidRPr="00773CE2">
        <w:rPr>
          <w:color w:val="auto"/>
          <w:sz w:val="24"/>
          <w:szCs w:val="24"/>
          <w:lang w:val="en-US"/>
        </w:rPr>
        <w:t>'lumotni yoki bir vaqtning o'zida "bulut" deb nomlangan uzoq serverda dasturiy ta'minotni saqlash va ma'lumotlar yoki dasturiy ta'minotni almashish imkoniyatidan iborat. Bugun siz aniq bulut tamoyillari asosida qurilgan ko'plab xizmatlarni ko'rishingiz mum</w:t>
      </w:r>
      <w:r w:rsidRPr="00773CE2">
        <w:rPr>
          <w:color w:val="auto"/>
          <w:sz w:val="24"/>
          <w:szCs w:val="24"/>
          <w:lang w:val="en-US"/>
        </w:rPr>
        <w:t xml:space="preserve">kin. Lekin har doim ham shunday emas edi.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Zamonaviy bulut xizmatlari</w:t>
      </w:r>
      <w:r w:rsidRPr="00773CE2">
        <w:rPr>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color w:val="auto"/>
          <w:sz w:val="24"/>
          <w:szCs w:val="24"/>
          <w:lang w:val="en-US"/>
        </w:rPr>
        <w:t xml:space="preserve">O'shandan beri bulutli texnologiyalar bozori sezilarli o'zgarishlarga duch keldi.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Va masala faqat hisoblash resurslarini ta'minlash bilan cheklanib qolmadi.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0893DBE5" wp14:editId="07EE987E">
            <wp:extent cx="4817383" cy="2341419"/>
            <wp:effectExtent l="0" t="0" r="2540" b="1905"/>
            <wp:docPr id="27652" name="Picture 27652"/>
            <wp:cNvGraphicFramePr/>
            <a:graphic xmlns:a="http://schemas.openxmlformats.org/drawingml/2006/main">
              <a:graphicData uri="http://schemas.openxmlformats.org/drawingml/2006/picture">
                <pic:pic xmlns:pic="http://schemas.openxmlformats.org/drawingml/2006/picture">
                  <pic:nvPicPr>
                    <pic:cNvPr id="27652" name="Picture 27652"/>
                    <pic:cNvPicPr/>
                  </pic:nvPicPr>
                  <pic:blipFill>
                    <a:blip r:embed="rId794"/>
                    <a:stretch>
                      <a:fillRect/>
                    </a:stretch>
                  </pic:blipFill>
                  <pic:spPr>
                    <a:xfrm>
                      <a:off x="0" y="0"/>
                      <a:ext cx="4818761" cy="2342089"/>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angi bulutli texnologi</w:t>
      </w:r>
      <w:r w:rsidRPr="00773CE2">
        <w:rPr>
          <w:color w:val="auto"/>
          <w:sz w:val="24"/>
          <w:szCs w:val="24"/>
          <w:lang w:val="en-US"/>
        </w:rPr>
        <w:t xml:space="preserve">yalar va xizmatlar paydo bo'la boshladi, ularni bugungi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kunda shartli ravishda bir nechta katta toifalarga bo'lish mumkin: </w:t>
      </w:r>
    </w:p>
    <w:p w:rsidR="00B45E59" w:rsidRPr="00773CE2" w:rsidRDefault="006F205B">
      <w:pPr>
        <w:numPr>
          <w:ilvl w:val="0"/>
          <w:numId w:val="56"/>
        </w:numPr>
        <w:spacing w:after="0" w:line="276" w:lineRule="auto"/>
        <w:ind w:left="0" w:right="0" w:firstLine="0"/>
        <w:rPr>
          <w:color w:val="auto"/>
          <w:sz w:val="24"/>
          <w:szCs w:val="24"/>
        </w:rPr>
      </w:pPr>
      <w:r w:rsidRPr="00773CE2">
        <w:rPr>
          <w:color w:val="auto"/>
          <w:sz w:val="24"/>
          <w:szCs w:val="24"/>
        </w:rPr>
        <w:t xml:space="preserve">bulutli ma'lumotlarni saqlash; </w:t>
      </w:r>
    </w:p>
    <w:p w:rsidR="00B45E59" w:rsidRPr="00773CE2" w:rsidRDefault="006F205B">
      <w:pPr>
        <w:numPr>
          <w:ilvl w:val="0"/>
          <w:numId w:val="56"/>
        </w:numPr>
        <w:spacing w:after="0" w:line="276" w:lineRule="auto"/>
        <w:ind w:left="0" w:right="0" w:firstLine="0"/>
        <w:rPr>
          <w:color w:val="auto"/>
          <w:sz w:val="24"/>
          <w:szCs w:val="24"/>
        </w:rPr>
      </w:pPr>
      <w:r w:rsidRPr="00773CE2">
        <w:rPr>
          <w:color w:val="auto"/>
          <w:sz w:val="24"/>
          <w:szCs w:val="24"/>
        </w:rPr>
        <w:t xml:space="preserve">o'yin portallari; </w:t>
      </w:r>
    </w:p>
    <w:p w:rsidR="00B45E59" w:rsidRPr="00773CE2" w:rsidRDefault="006F205B">
      <w:pPr>
        <w:numPr>
          <w:ilvl w:val="0"/>
          <w:numId w:val="56"/>
        </w:numPr>
        <w:spacing w:after="0" w:line="276" w:lineRule="auto"/>
        <w:ind w:left="0" w:right="0" w:firstLine="0"/>
        <w:rPr>
          <w:color w:val="auto"/>
          <w:sz w:val="24"/>
          <w:szCs w:val="24"/>
        </w:rPr>
      </w:pPr>
      <w:r w:rsidRPr="00773CE2">
        <w:rPr>
          <w:color w:val="auto"/>
          <w:sz w:val="24"/>
          <w:szCs w:val="24"/>
        </w:rPr>
        <w:t xml:space="preserve">virusga qarshi platformalar; </w:t>
      </w:r>
    </w:p>
    <w:p w:rsidR="00B45E59" w:rsidRPr="00773CE2" w:rsidRDefault="006F205B">
      <w:pPr>
        <w:numPr>
          <w:ilvl w:val="0"/>
          <w:numId w:val="56"/>
        </w:numPr>
        <w:spacing w:after="0" w:line="276" w:lineRule="auto"/>
        <w:ind w:left="0" w:right="0" w:firstLine="0"/>
        <w:rPr>
          <w:color w:val="auto"/>
          <w:sz w:val="24"/>
          <w:szCs w:val="24"/>
          <w:lang w:val="en-US"/>
        </w:rPr>
      </w:pPr>
      <w:r w:rsidRPr="00773CE2">
        <w:rPr>
          <w:color w:val="auto"/>
          <w:sz w:val="24"/>
          <w:szCs w:val="24"/>
          <w:lang w:val="en-US"/>
        </w:rPr>
        <w:t xml:space="preserve">veb-ga asoslangan dasturiy vositalar.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Ushbu </w:t>
      </w:r>
      <w:r w:rsidRPr="00773CE2">
        <w:rPr>
          <w:color w:val="auto"/>
          <w:sz w:val="24"/>
          <w:szCs w:val="24"/>
          <w:lang w:val="en-US"/>
        </w:rPr>
        <w:t xml:space="preserve">guruhlarning har biri ko'plab kichik toifalarni o'z ichiga oladi, lekin umumiy ma'noda, ularning barchasi bir xil printsiplarga amal qiladi.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Majburiy xususiyatlar</w:t>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AQSh Milliy standartlar va texnologiyalar institutining umumiy qabul qilingan talablariga k</w:t>
      </w:r>
      <w:r w:rsidRPr="00773CE2">
        <w:rPr>
          <w:color w:val="auto"/>
          <w:sz w:val="24"/>
          <w:szCs w:val="24"/>
          <w:lang w:val="en-US"/>
        </w:rPr>
        <w:t xml:space="preserve">o'ra, bulutli axborot texnologiyalari javob berishi kerak bo'lgan shartlarning yagona ro'yxati mavjud: </w:t>
      </w:r>
    </w:p>
    <w:p w:rsidR="00B45E59" w:rsidRPr="00773CE2" w:rsidRDefault="006F205B">
      <w:pPr>
        <w:numPr>
          <w:ilvl w:val="0"/>
          <w:numId w:val="56"/>
        </w:numPr>
        <w:spacing w:after="0" w:line="276" w:lineRule="auto"/>
        <w:ind w:left="0" w:right="0" w:firstLine="0"/>
        <w:rPr>
          <w:color w:val="auto"/>
          <w:sz w:val="24"/>
          <w:szCs w:val="24"/>
          <w:lang w:val="en-US"/>
        </w:rPr>
      </w:pPr>
      <w:r w:rsidRPr="00773CE2">
        <w:rPr>
          <w:color w:val="auto"/>
          <w:sz w:val="24"/>
          <w:szCs w:val="24"/>
          <w:lang w:val="en-US"/>
        </w:rPr>
        <w:t>talab bo'yicha mustaqil foydalanuvchi xizmati (foydalanuvchining xizmat ko'rsatuvchi provayder bilan majburiy kelishuvisiz yoki o'zaro hamkorligisiz ma'</w:t>
      </w:r>
      <w:r w:rsidRPr="00773CE2">
        <w:rPr>
          <w:color w:val="auto"/>
          <w:sz w:val="24"/>
          <w:szCs w:val="24"/>
          <w:lang w:val="en-US"/>
        </w:rPr>
        <w:t xml:space="preserve">lumotlarga kirish tezligi, serverni qayta ishlash vaqti, saqlash hajmi va boshqalar shaklida texnologik va hisoblash resurslaridan foydalanish darajasini aniqlash qobiliyati) ; </w:t>
      </w:r>
    </w:p>
    <w:p w:rsidR="00B45E59" w:rsidRPr="00773CE2" w:rsidRDefault="006F205B">
      <w:pPr>
        <w:numPr>
          <w:ilvl w:val="0"/>
          <w:numId w:val="56"/>
        </w:numPr>
        <w:spacing w:after="0" w:line="276" w:lineRule="auto"/>
        <w:ind w:left="0" w:right="0" w:firstLine="0"/>
        <w:rPr>
          <w:color w:val="auto"/>
          <w:sz w:val="24"/>
          <w:szCs w:val="24"/>
          <w:lang w:val="en-US"/>
        </w:rPr>
      </w:pPr>
      <w:r w:rsidRPr="00773CE2">
        <w:rPr>
          <w:color w:val="auto"/>
          <w:sz w:val="24"/>
          <w:szCs w:val="24"/>
          <w:lang w:val="en-US"/>
        </w:rPr>
        <w:t>universal tarmoqqa kirish (ishlatiladigan qurilma turidan qat'i nazar, ma'lumo</w:t>
      </w:r>
      <w:r w:rsidRPr="00773CE2">
        <w:rPr>
          <w:color w:val="auto"/>
          <w:sz w:val="24"/>
          <w:szCs w:val="24"/>
          <w:lang w:val="en-US"/>
        </w:rPr>
        <w:t xml:space="preserve">tlarni uzatishga kirish); </w:t>
      </w:r>
    </w:p>
    <w:p w:rsidR="00B45E59" w:rsidRPr="00773CE2" w:rsidRDefault="006F205B">
      <w:pPr>
        <w:numPr>
          <w:ilvl w:val="0"/>
          <w:numId w:val="56"/>
        </w:numPr>
        <w:spacing w:after="0" w:line="276" w:lineRule="auto"/>
        <w:ind w:left="0" w:right="0" w:firstLine="0"/>
        <w:rPr>
          <w:color w:val="auto"/>
          <w:sz w:val="24"/>
          <w:szCs w:val="24"/>
          <w:lang w:val="en-US"/>
        </w:rPr>
      </w:pPr>
      <w:r w:rsidRPr="00773CE2">
        <w:rPr>
          <w:color w:val="auto"/>
          <w:sz w:val="24"/>
          <w:szCs w:val="24"/>
          <w:lang w:val="en-US"/>
        </w:rPr>
        <w:t xml:space="preserve">hisoblash resurslarini birlashtirish (katta foydalanuvchilar uchun resurslarni yagona pulga birlashtirish orqali quvvatlarni dinamik ravishda qayta taqsimlash); </w:t>
      </w:r>
    </w:p>
    <w:p w:rsidR="00B45E59" w:rsidRPr="00773CE2" w:rsidRDefault="006F205B">
      <w:pPr>
        <w:numPr>
          <w:ilvl w:val="0"/>
          <w:numId w:val="56"/>
        </w:numPr>
        <w:spacing w:after="0" w:line="276" w:lineRule="auto"/>
        <w:ind w:left="0" w:right="0" w:firstLine="0"/>
        <w:rPr>
          <w:color w:val="auto"/>
          <w:sz w:val="24"/>
          <w:szCs w:val="24"/>
          <w:lang w:val="en-US"/>
        </w:rPr>
      </w:pPr>
      <w:r w:rsidRPr="00773CE2">
        <w:rPr>
          <w:color w:val="auto"/>
          <w:sz w:val="24"/>
          <w:szCs w:val="24"/>
          <w:lang w:val="en-US"/>
        </w:rPr>
        <w:lastRenderedPageBreak/>
        <w:t>elastiklik (xizmatlarni istalgan vaqtda avtomatik ravishda va qo'sh</w:t>
      </w:r>
      <w:r w:rsidRPr="00773CE2">
        <w:rPr>
          <w:color w:val="auto"/>
          <w:sz w:val="24"/>
          <w:szCs w:val="24"/>
          <w:lang w:val="en-US"/>
        </w:rPr>
        <w:t xml:space="preserve">imcha xarajatlarsiz taqdim etish, kengaytirish yoki toraytirish qobiliyati); </w:t>
      </w:r>
    </w:p>
    <w:p w:rsidR="00B45E59" w:rsidRPr="00773CE2" w:rsidRDefault="006F205B">
      <w:pPr>
        <w:numPr>
          <w:ilvl w:val="0"/>
          <w:numId w:val="56"/>
        </w:numPr>
        <w:spacing w:after="0" w:line="276" w:lineRule="auto"/>
        <w:ind w:left="0" w:right="0" w:firstLine="0"/>
        <w:rPr>
          <w:color w:val="auto"/>
          <w:sz w:val="24"/>
          <w:szCs w:val="24"/>
          <w:lang w:val="en-US"/>
        </w:rPr>
      </w:pPr>
      <w:r w:rsidRPr="00773CE2">
        <w:rPr>
          <w:color w:val="auto"/>
          <w:sz w:val="24"/>
          <w:szCs w:val="24"/>
          <w:lang w:val="en-US"/>
        </w:rPr>
        <w:t>iste'molchilarga ko'rsatiladigan xizmatlarni hisobga olish (ishlatilgan trafikning abstraktsiyasi, foydalanuvchilar soni va ularning operatsiyalari, o'tkazish qobiliyati va boshq</w:t>
      </w:r>
      <w:r w:rsidRPr="00773CE2">
        <w:rPr>
          <w:color w:val="auto"/>
          <w:sz w:val="24"/>
          <w:szCs w:val="24"/>
          <w:lang w:val="en-US"/>
        </w:rPr>
        <w:t xml:space="preserve">alar).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Joylashtirish modellarining umumiy tasnifi</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Bulutli texnologiyalar haqida gap ketganda, ularning bulutli xizmat ko'rsatish modellari turlari bo'yicha bo'linishini aytib o'tish mumkin emas.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3D5712CA" wp14:editId="46074D40">
            <wp:extent cx="3636818" cy="1496291"/>
            <wp:effectExtent l="0" t="0" r="1905" b="8890"/>
            <wp:docPr id="27750" name="Picture 27750"/>
            <wp:cNvGraphicFramePr/>
            <a:graphic xmlns:a="http://schemas.openxmlformats.org/drawingml/2006/main">
              <a:graphicData uri="http://schemas.openxmlformats.org/drawingml/2006/picture">
                <pic:pic xmlns:pic="http://schemas.openxmlformats.org/drawingml/2006/picture">
                  <pic:nvPicPr>
                    <pic:cNvPr id="27750" name="Picture 27750"/>
                    <pic:cNvPicPr/>
                  </pic:nvPicPr>
                  <pic:blipFill>
                    <a:blip r:embed="rId795"/>
                    <a:stretch>
                      <a:fillRect/>
                    </a:stretch>
                  </pic:blipFill>
                  <pic:spPr>
                    <a:xfrm>
                      <a:off x="0" y="0"/>
                      <a:ext cx="3637118" cy="1496415"/>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Ular orasida bir nechta asosiy guruhlar mavjud: </w:t>
      </w:r>
    </w:p>
    <w:p w:rsidR="00B45E59" w:rsidRPr="00773CE2" w:rsidRDefault="006F205B">
      <w:pPr>
        <w:numPr>
          <w:ilvl w:val="0"/>
          <w:numId w:val="56"/>
        </w:numPr>
        <w:spacing w:after="0" w:line="276" w:lineRule="auto"/>
        <w:ind w:left="0" w:right="0" w:firstLine="0"/>
        <w:rPr>
          <w:color w:val="auto"/>
          <w:sz w:val="24"/>
          <w:szCs w:val="24"/>
          <w:lang w:val="en-US"/>
        </w:rPr>
      </w:pPr>
      <w:r w:rsidRPr="00773CE2">
        <w:rPr>
          <w:color w:val="auto"/>
          <w:sz w:val="24"/>
          <w:szCs w:val="24"/>
          <w:lang w:val="en-US"/>
        </w:rPr>
        <w:t>Xususiy bulut - bu faqat bitta tashkilot yoki bir nechta foydalanuvchilari bo'lgan korxona yoki sherik kompaniyalar (pudratchilar) tomonidan foydalaniladigan alohida infratuzilma bo'lib, ular tashkilotning o'ziga tegishli bo'lishi yoki uning yurisdiktsiyas</w:t>
      </w:r>
      <w:r w:rsidRPr="00773CE2">
        <w:rPr>
          <w:color w:val="auto"/>
          <w:sz w:val="24"/>
          <w:szCs w:val="24"/>
          <w:lang w:val="en-US"/>
        </w:rPr>
        <w:t xml:space="preserve">idan tashqarida bo'lishi mumkin. </w:t>
      </w:r>
    </w:p>
    <w:p w:rsidR="00B45E59" w:rsidRPr="00773CE2" w:rsidRDefault="006F205B">
      <w:pPr>
        <w:numPr>
          <w:ilvl w:val="0"/>
          <w:numId w:val="56"/>
        </w:numPr>
        <w:spacing w:after="0" w:line="276" w:lineRule="auto"/>
        <w:ind w:left="0" w:right="0" w:firstLine="0"/>
        <w:rPr>
          <w:color w:val="auto"/>
          <w:sz w:val="24"/>
          <w:szCs w:val="24"/>
          <w:lang w:val="en-US"/>
        </w:rPr>
      </w:pPr>
      <w:r w:rsidRPr="00773CE2">
        <w:rPr>
          <w:color w:val="auto"/>
          <w:sz w:val="24"/>
          <w:szCs w:val="24"/>
          <w:lang w:val="en-US"/>
        </w:rPr>
        <w:t xml:space="preserve">Ommaviy bulut - bu umumiy foydalanish uchun mo'ljallangan tuzilma va odatda egasi (xizmat ko'rsatuvchi provayder) tomonidan boshqariladi. </w:t>
      </w:r>
    </w:p>
    <w:p w:rsidR="00B45E59" w:rsidRPr="00773CE2" w:rsidRDefault="006F205B">
      <w:pPr>
        <w:numPr>
          <w:ilvl w:val="0"/>
          <w:numId w:val="56"/>
        </w:numPr>
        <w:spacing w:after="0" w:line="276" w:lineRule="auto"/>
        <w:ind w:left="0" w:right="0" w:firstLine="0"/>
        <w:rPr>
          <w:color w:val="auto"/>
          <w:sz w:val="24"/>
          <w:szCs w:val="24"/>
          <w:lang w:val="en-US"/>
        </w:rPr>
      </w:pPr>
      <w:r w:rsidRPr="00773CE2">
        <w:rPr>
          <w:color w:val="auto"/>
          <w:sz w:val="24"/>
          <w:szCs w:val="24"/>
          <w:lang w:val="en-US"/>
        </w:rPr>
        <w:t xml:space="preserve">Ommaviy bulut - bu umumiy manfaatlar yoki vazifalarga ega bo'lgan foydalanuvchilar </w:t>
      </w:r>
      <w:r w:rsidRPr="00773CE2">
        <w:rPr>
          <w:color w:val="auto"/>
          <w:sz w:val="24"/>
          <w:szCs w:val="24"/>
          <w:lang w:val="en-US"/>
        </w:rPr>
        <w:t xml:space="preserve">guruhlari uchun mo'ljallangan tashkiliy tuzilma. </w:t>
      </w:r>
    </w:p>
    <w:p w:rsidR="00B45E59" w:rsidRPr="00773CE2" w:rsidRDefault="006F205B">
      <w:pPr>
        <w:numPr>
          <w:ilvl w:val="0"/>
          <w:numId w:val="56"/>
        </w:numPr>
        <w:spacing w:after="0" w:line="276" w:lineRule="auto"/>
        <w:ind w:left="0" w:right="0" w:firstLine="0"/>
        <w:rPr>
          <w:color w:val="auto"/>
          <w:sz w:val="24"/>
          <w:szCs w:val="24"/>
        </w:rPr>
      </w:pPr>
      <w:r w:rsidRPr="00773CE2">
        <w:rPr>
          <w:color w:val="auto"/>
          <w:sz w:val="24"/>
          <w:szCs w:val="24"/>
          <w:lang w:val="en-US"/>
        </w:rPr>
        <w:t>Gibrid bulut - bu yuqoridagi ikki yoki undan ortiq turlarning kombinatsiyasi bo'lib, ular tuzilishda noyob mustaqil ob'ektlar bo'lib qoladi, lekin ma'lumotlarni uzatish yoki ilovalardan foydalanish uchun qa</w:t>
      </w:r>
      <w:r w:rsidRPr="00773CE2">
        <w:rPr>
          <w:color w:val="auto"/>
          <w:sz w:val="24"/>
          <w:szCs w:val="24"/>
          <w:lang w:val="en-US"/>
        </w:rPr>
        <w:t xml:space="preserve">t'iy belgilangan standartlashtirilgan qoidalarga muvofiq o'zaro bog'liqdir. </w:t>
      </w:r>
      <w:r w:rsidRPr="00773CE2">
        <w:rPr>
          <w:b/>
          <w:color w:val="auto"/>
          <w:sz w:val="24"/>
          <w:szCs w:val="24"/>
        </w:rPr>
        <w:t>Xizmat modeli turlari</w:t>
      </w: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Alohida-alohida, xizmat modellarini tasniflash metodologiyasini, ya'ni bulut xizmati foydalanuvchiga taqdim etishi mumkin bo'lgan barcha vositalar va vosital</w:t>
      </w:r>
      <w:r w:rsidRPr="00773CE2">
        <w:rPr>
          <w:color w:val="auto"/>
          <w:sz w:val="24"/>
          <w:szCs w:val="24"/>
        </w:rPr>
        <w:t xml:space="preserve">ar to'plamini ajratib ko'rsatish kerak.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3D96BD2F" wp14:editId="443572ED">
            <wp:extent cx="3893128" cy="1620982"/>
            <wp:effectExtent l="0" t="0" r="0" b="0"/>
            <wp:docPr id="27752" name="Picture 27752"/>
            <wp:cNvGraphicFramePr/>
            <a:graphic xmlns:a="http://schemas.openxmlformats.org/drawingml/2006/main">
              <a:graphicData uri="http://schemas.openxmlformats.org/drawingml/2006/picture">
                <pic:pic xmlns:pic="http://schemas.openxmlformats.org/drawingml/2006/picture">
                  <pic:nvPicPr>
                    <pic:cNvPr id="27752" name="Picture 27752"/>
                    <pic:cNvPicPr/>
                  </pic:nvPicPr>
                  <pic:blipFill>
                    <a:blip r:embed="rId796"/>
                    <a:stretch>
                      <a:fillRect/>
                    </a:stretch>
                  </pic:blipFill>
                  <pic:spPr>
                    <a:xfrm>
                      <a:off x="0" y="0"/>
                      <a:ext cx="3893320" cy="1621062"/>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Asosiy modellar orasida quyidagilar ajralib turadi: </w:t>
      </w:r>
    </w:p>
    <w:p w:rsidR="00B45E59" w:rsidRPr="00773CE2" w:rsidRDefault="006F205B">
      <w:pPr>
        <w:numPr>
          <w:ilvl w:val="0"/>
          <w:numId w:val="56"/>
        </w:numPr>
        <w:spacing w:after="0" w:line="276" w:lineRule="auto"/>
        <w:ind w:left="0" w:right="0" w:firstLine="0"/>
        <w:rPr>
          <w:color w:val="auto"/>
          <w:sz w:val="24"/>
          <w:szCs w:val="24"/>
        </w:rPr>
      </w:pPr>
      <w:r w:rsidRPr="00773CE2">
        <w:rPr>
          <w:color w:val="auto"/>
          <w:sz w:val="24"/>
          <w:szCs w:val="24"/>
          <w:lang w:val="en-US"/>
        </w:rPr>
        <w:t>SaaS (xizmat sifatida dasturiy ta'minot) - bulutli provayder tomonidan iste'molchiga taqdim etiladigan dasturiy ta'minot to'plamining modeli bo'lib, undan bevos</w:t>
      </w:r>
      <w:r w:rsidRPr="00773CE2">
        <w:rPr>
          <w:color w:val="auto"/>
          <w:sz w:val="24"/>
          <w:szCs w:val="24"/>
          <w:lang w:val="en-US"/>
        </w:rPr>
        <w:t xml:space="preserve">ita bulut xizmatida </w:t>
      </w:r>
      <w:r w:rsidRPr="00773CE2">
        <w:rPr>
          <w:color w:val="auto"/>
          <w:sz w:val="24"/>
          <w:szCs w:val="24"/>
          <w:lang w:val="en-US"/>
        </w:rPr>
        <w:lastRenderedPageBreak/>
        <w:t>qurilmadan yoki kirish orqali foydalanish mumkin.</w:t>
      </w:r>
      <w:hyperlink r:id="rId797">
        <w:r w:rsidRPr="00773CE2">
          <w:rPr>
            <w:color w:val="auto"/>
            <w:sz w:val="24"/>
            <w:szCs w:val="24"/>
            <w:lang w:val="en-US"/>
          </w:rPr>
          <w:t xml:space="preserve"> </w:t>
        </w:r>
      </w:hyperlink>
      <w:hyperlink r:id="rId798">
        <w:r w:rsidRPr="00773CE2">
          <w:rPr>
            <w:color w:val="auto"/>
            <w:sz w:val="24"/>
            <w:szCs w:val="24"/>
            <w:u w:val="single" w:color="000000"/>
          </w:rPr>
          <w:t>nozik</w:t>
        </w:r>
      </w:hyperlink>
      <w:hyperlink r:id="rId799">
        <w:r w:rsidRPr="00773CE2">
          <w:rPr>
            <w:color w:val="auto"/>
            <w:sz w:val="24"/>
            <w:szCs w:val="24"/>
          </w:rPr>
          <w:t xml:space="preserve"> </w:t>
        </w:r>
      </w:hyperlink>
      <w:hyperlink r:id="rId800">
        <w:r w:rsidRPr="00773CE2">
          <w:rPr>
            <w:color w:val="auto"/>
            <w:sz w:val="24"/>
            <w:szCs w:val="24"/>
            <w:u w:val="single" w:color="000000"/>
          </w:rPr>
          <w:t>mijozlar</w:t>
        </w:r>
      </w:hyperlink>
      <w:hyperlink r:id="rId801">
        <w:r w:rsidRPr="00773CE2">
          <w:rPr>
            <w:color w:val="auto"/>
            <w:sz w:val="24"/>
            <w:szCs w:val="24"/>
          </w:rPr>
          <w:t>,</w:t>
        </w:r>
      </w:hyperlink>
      <w:r w:rsidRPr="00773CE2">
        <w:rPr>
          <w:color w:val="auto"/>
          <w:sz w:val="24"/>
          <w:szCs w:val="24"/>
        </w:rPr>
        <w:t xml:space="preserve"> yoki maxsus dastur</w:t>
      </w:r>
      <w:r w:rsidRPr="00773CE2">
        <w:rPr>
          <w:color w:val="auto"/>
          <w:sz w:val="24"/>
          <w:szCs w:val="24"/>
        </w:rPr>
        <w:t xml:space="preserve"> interfeysi orqali. </w:t>
      </w:r>
    </w:p>
    <w:p w:rsidR="00B45E59" w:rsidRPr="00773CE2" w:rsidRDefault="006F205B">
      <w:pPr>
        <w:numPr>
          <w:ilvl w:val="0"/>
          <w:numId w:val="56"/>
        </w:numPr>
        <w:spacing w:after="0" w:line="276" w:lineRule="auto"/>
        <w:ind w:left="0" w:right="0" w:firstLine="0"/>
        <w:rPr>
          <w:color w:val="auto"/>
          <w:sz w:val="24"/>
          <w:szCs w:val="24"/>
        </w:rPr>
      </w:pPr>
      <w:r w:rsidRPr="00773CE2">
        <w:rPr>
          <w:color w:val="auto"/>
          <w:sz w:val="24"/>
          <w:szCs w:val="24"/>
        </w:rPr>
        <w:t>PaaS (xizmat sifatida platforma) - foydalanuvchiga taqdim etilgan vositalarga asoslanib, ma'lumotlar bazasini boshqarish tizimlariga asoslangan boshqa dasturiy ta'minotni (o'ziga xos, sotib olingan yoki ko'paytiriladigan) keyinchalik j</w:t>
      </w:r>
      <w:r w:rsidRPr="00773CE2">
        <w:rPr>
          <w:color w:val="auto"/>
          <w:sz w:val="24"/>
          <w:szCs w:val="24"/>
        </w:rPr>
        <w:t xml:space="preserve">oylashtirish uchun asosiy dasturiy ta'minotni ishlab chiqish yoki yaratish uchun bulutdan foydalanish imkonini beruvchi tuzilma. , ish vaqti dasturlash tillari, biriktiruvchi dasturiy ta'minot va boshqalar; </w:t>
      </w:r>
    </w:p>
    <w:p w:rsidR="00B45E59" w:rsidRPr="00773CE2" w:rsidRDefault="006F205B">
      <w:pPr>
        <w:numPr>
          <w:ilvl w:val="0"/>
          <w:numId w:val="56"/>
        </w:numPr>
        <w:spacing w:after="0" w:line="276" w:lineRule="auto"/>
        <w:ind w:left="0" w:right="0" w:firstLine="0"/>
        <w:rPr>
          <w:color w:val="auto"/>
          <w:sz w:val="24"/>
          <w:szCs w:val="24"/>
        </w:rPr>
      </w:pPr>
      <w:r w:rsidRPr="00773CE2">
        <w:rPr>
          <w:color w:val="auto"/>
          <w:sz w:val="24"/>
          <w:szCs w:val="24"/>
        </w:rPr>
        <w:t>IaaS (xizmat sifatida infratuzilma) - mustaqil r</w:t>
      </w:r>
      <w:r w:rsidRPr="00773CE2">
        <w:rPr>
          <w:color w:val="auto"/>
          <w:sz w:val="24"/>
          <w:szCs w:val="24"/>
        </w:rPr>
        <w:t xml:space="preserve">esurslarni boshqarish va har qanday turdagi dasturiy ta'minotni (hatto OS) joylashtirish imkoniyatiga ega, lekin ba'zi tarmoq xizmatlarini (DNS, xavfsizlik devori va boshqalar) cheklangan nazorati bilan bulut xizmatidan foydalanish modeli. </w:t>
      </w:r>
      <w:r w:rsidRPr="00773CE2">
        <w:rPr>
          <w:b/>
          <w:color w:val="auto"/>
          <w:sz w:val="24"/>
          <w:szCs w:val="24"/>
        </w:rPr>
        <w:t>Bulutli texnolog</w:t>
      </w:r>
      <w:r w:rsidRPr="00773CE2">
        <w:rPr>
          <w:b/>
          <w:color w:val="auto"/>
          <w:sz w:val="24"/>
          <w:szCs w:val="24"/>
        </w:rPr>
        <w:t>iyalarni qo'llash</w:t>
      </w: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Bugungi kunda bulutli tizimlar tushunchasi o'z ichiga oladi</w:t>
      </w:r>
      <w:hyperlink r:id="rId802">
        <w:r w:rsidRPr="00773CE2">
          <w:rPr>
            <w:color w:val="auto"/>
            <w:sz w:val="24"/>
            <w:szCs w:val="24"/>
          </w:rPr>
          <w:t xml:space="preserve"> </w:t>
        </w:r>
      </w:hyperlink>
      <w:hyperlink r:id="rId803">
        <w:r w:rsidRPr="00773CE2">
          <w:rPr>
            <w:color w:val="auto"/>
            <w:sz w:val="24"/>
            <w:szCs w:val="24"/>
            <w:u w:val="single" w:color="1D89CA"/>
          </w:rPr>
          <w:t>turli</w:t>
        </w:r>
      </w:hyperlink>
      <w:hyperlink r:id="rId804">
        <w:r w:rsidRPr="00773CE2">
          <w:rPr>
            <w:color w:val="auto"/>
            <w:sz w:val="24"/>
            <w:szCs w:val="24"/>
            <w:u w:val="single" w:color="1D89CA"/>
          </w:rPr>
          <w:t xml:space="preserve"> </w:t>
        </w:r>
      </w:hyperlink>
      <w:hyperlink r:id="rId805">
        <w:r w:rsidRPr="00773CE2">
          <w:rPr>
            <w:color w:val="auto"/>
            <w:sz w:val="24"/>
            <w:szCs w:val="24"/>
            <w:u w:val="single" w:color="1D89CA"/>
          </w:rPr>
          <w:t>xil</w:t>
        </w:r>
      </w:hyperlink>
      <w:hyperlink r:id="rId806">
        <w:r w:rsidRPr="00773CE2">
          <w:rPr>
            <w:color w:val="auto"/>
            <w:sz w:val="24"/>
            <w:szCs w:val="24"/>
          </w:rPr>
          <w:t xml:space="preserve"> </w:t>
        </w:r>
      </w:hyperlink>
      <w:hyperlink r:id="rId807">
        <w:r w:rsidRPr="00773CE2">
          <w:rPr>
            <w:color w:val="auto"/>
            <w:sz w:val="24"/>
            <w:szCs w:val="24"/>
            <w:u w:val="single" w:color="1D89CA"/>
          </w:rPr>
          <w:t>turlari</w:t>
        </w:r>
      </w:hyperlink>
      <w:hyperlink r:id="rId808">
        <w:r w:rsidRPr="00773CE2">
          <w:rPr>
            <w:color w:val="auto"/>
            <w:sz w:val="24"/>
            <w:szCs w:val="24"/>
          </w:rPr>
          <w:t xml:space="preserve"> </w:t>
        </w:r>
      </w:hyperlink>
      <w:r w:rsidRPr="00773CE2">
        <w:rPr>
          <w:color w:val="auto"/>
          <w:sz w:val="24"/>
          <w:szCs w:val="24"/>
        </w:rPr>
        <w:t xml:space="preserve">xizmatlar va ta'lim, tibbiyot, logistika, bank, biznesda muvaffaqiyatli qo'llaniladi.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Shaxsiy foydalanishning eng oddiy holati bu google bulut </w:t>
      </w:r>
      <w:r w:rsidRPr="00773CE2">
        <w:rPr>
          <w:color w:val="auto"/>
          <w:sz w:val="24"/>
          <w:szCs w:val="24"/>
          <w:lang w:val="en-US"/>
        </w:rPr>
        <w:t>texnologiyalari. Keyin</w:t>
      </w:r>
      <w:hyperlink r:id="rId809">
        <w:r w:rsidRPr="00773CE2">
          <w:rPr>
            <w:color w:val="auto"/>
            <w:sz w:val="24"/>
            <w:szCs w:val="24"/>
            <w:lang w:val="en-US"/>
          </w:rPr>
          <w:t xml:space="preserve"> </w:t>
        </w:r>
      </w:hyperlink>
      <w:hyperlink r:id="rId810">
        <w:r w:rsidRPr="00773CE2">
          <w:rPr>
            <w:color w:val="auto"/>
            <w:sz w:val="24"/>
            <w:szCs w:val="24"/>
            <w:u w:val="single" w:color="1D89CA"/>
            <w:lang w:val="en-US"/>
          </w:rPr>
          <w:t>goo</w:t>
        </w:r>
        <w:r w:rsidRPr="00773CE2">
          <w:rPr>
            <w:color w:val="auto"/>
            <w:sz w:val="24"/>
            <w:szCs w:val="24"/>
            <w:u w:val="single" w:color="1D89CA"/>
            <w:lang w:val="en-US"/>
          </w:rPr>
          <w:t>gle</w:t>
        </w:r>
      </w:hyperlink>
      <w:hyperlink r:id="rId811">
        <w:r w:rsidRPr="00773CE2">
          <w:rPr>
            <w:color w:val="auto"/>
            <w:sz w:val="24"/>
            <w:szCs w:val="24"/>
            <w:u w:val="single" w:color="1D89CA"/>
            <w:lang w:val="en-US"/>
          </w:rPr>
          <w:t xml:space="preserve"> </w:t>
        </w:r>
      </w:hyperlink>
      <w:hyperlink r:id="rId812">
        <w:r w:rsidRPr="00773CE2">
          <w:rPr>
            <w:color w:val="auto"/>
            <w:sz w:val="24"/>
            <w:szCs w:val="24"/>
            <w:u w:val="single" w:color="1D89CA"/>
            <w:lang w:val="en-US"/>
          </w:rPr>
          <w:t>o'rnatish</w:t>
        </w:r>
      </w:hyperlink>
      <w:hyperlink r:id="rId813">
        <w:r w:rsidRPr="00773CE2">
          <w:rPr>
            <w:color w:val="auto"/>
            <w:sz w:val="24"/>
            <w:szCs w:val="24"/>
            <w:lang w:val="en-US"/>
          </w:rPr>
          <w:t xml:space="preserve"> </w:t>
        </w:r>
      </w:hyperlink>
      <w:r w:rsidRPr="00773CE2">
        <w:rPr>
          <w:color w:val="auto"/>
          <w:sz w:val="24"/>
          <w:szCs w:val="24"/>
          <w:lang w:val="en-US"/>
        </w:rPr>
        <w:t>Drive, foydalanuvchi o'z ma'lumotlari uchun xotirani oladi, bu unga disklar va flesh-xotirada ma'lumotlarni saqlashning eski usullaridan voz kechishga im</w:t>
      </w:r>
      <w:r w:rsidRPr="00773CE2">
        <w:rPr>
          <w:color w:val="auto"/>
          <w:sz w:val="24"/>
          <w:szCs w:val="24"/>
          <w:lang w:val="en-US"/>
        </w:rPr>
        <w:t xml:space="preserve">kon beradi.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0DA0B61F" wp14:editId="12469F93">
            <wp:extent cx="2944090" cy="1440872"/>
            <wp:effectExtent l="0" t="0" r="8890" b="6985"/>
            <wp:docPr id="27897" name="Picture 27897"/>
            <wp:cNvGraphicFramePr/>
            <a:graphic xmlns:a="http://schemas.openxmlformats.org/drawingml/2006/main">
              <a:graphicData uri="http://schemas.openxmlformats.org/drawingml/2006/picture">
                <pic:pic xmlns:pic="http://schemas.openxmlformats.org/drawingml/2006/picture">
                  <pic:nvPicPr>
                    <pic:cNvPr id="27897" name="Picture 27897"/>
                    <pic:cNvPicPr/>
                  </pic:nvPicPr>
                  <pic:blipFill>
                    <a:blip r:embed="rId814"/>
                    <a:stretch>
                      <a:fillRect/>
                    </a:stretch>
                  </pic:blipFill>
                  <pic:spPr>
                    <a:xfrm>
                      <a:off x="0" y="0"/>
                      <a:ext cx="2944917" cy="1441277"/>
                    </a:xfrm>
                    <a:prstGeom prst="rect">
                      <a:avLst/>
                    </a:prstGeom>
                  </pic:spPr>
                </pic:pic>
              </a:graphicData>
            </a:graphic>
          </wp:inline>
        </w:drawing>
      </w:r>
    </w:p>
    <w:p w:rsidR="00B45E59" w:rsidRPr="00176BF9" w:rsidRDefault="006F205B" w:rsidP="00773CE2">
      <w:pPr>
        <w:spacing w:after="0" w:line="276" w:lineRule="auto"/>
        <w:ind w:left="0" w:right="0" w:firstLine="0"/>
        <w:rPr>
          <w:color w:val="auto"/>
          <w:sz w:val="24"/>
          <w:szCs w:val="24"/>
          <w:lang w:val="en-US"/>
        </w:rPr>
      </w:pPr>
      <w:r w:rsidRPr="00773CE2">
        <w:rPr>
          <w:color w:val="auto"/>
          <w:sz w:val="24"/>
          <w:szCs w:val="24"/>
          <w:lang w:val="en-US"/>
        </w:rPr>
        <w:t>Kompyuterlar va</w:t>
      </w:r>
      <w:hyperlink r:id="rId815">
        <w:r w:rsidRPr="00773CE2">
          <w:rPr>
            <w:color w:val="auto"/>
            <w:sz w:val="24"/>
            <w:szCs w:val="24"/>
            <w:lang w:val="en-US"/>
          </w:rPr>
          <w:t xml:space="preserve"> </w:t>
        </w:r>
      </w:hyperlink>
      <w:hyperlink r:id="rId816">
        <w:r w:rsidRPr="00773CE2">
          <w:rPr>
            <w:color w:val="auto"/>
            <w:sz w:val="24"/>
            <w:szCs w:val="24"/>
            <w:u w:val="single" w:color="1D89CA"/>
            <w:lang w:val="en-US"/>
          </w:rPr>
          <w:t>yuqori</w:t>
        </w:r>
      </w:hyperlink>
      <w:hyperlink r:id="rId817">
        <w:r w:rsidRPr="00773CE2">
          <w:rPr>
            <w:color w:val="auto"/>
            <w:sz w:val="24"/>
            <w:szCs w:val="24"/>
            <w:u w:val="single" w:color="1D89CA"/>
            <w:lang w:val="en-US"/>
          </w:rPr>
          <w:t xml:space="preserve"> </w:t>
        </w:r>
      </w:hyperlink>
      <w:hyperlink r:id="rId818">
        <w:r w:rsidRPr="00773CE2">
          <w:rPr>
            <w:color w:val="auto"/>
            <w:sz w:val="24"/>
            <w:szCs w:val="24"/>
            <w:u w:val="single" w:color="1D89CA"/>
            <w:lang w:val="en-US"/>
          </w:rPr>
          <w:t>tezlikdagi</w:t>
        </w:r>
      </w:hyperlink>
      <w:hyperlink r:id="rId819">
        <w:r w:rsidRPr="00773CE2">
          <w:rPr>
            <w:color w:val="auto"/>
            <w:sz w:val="24"/>
            <w:szCs w:val="24"/>
            <w:u w:val="single" w:color="1D89CA"/>
            <w:lang w:val="en-US"/>
          </w:rPr>
          <w:t xml:space="preserve"> </w:t>
        </w:r>
      </w:hyperlink>
      <w:hyperlink r:id="rId820">
        <w:r w:rsidRPr="00773CE2">
          <w:rPr>
            <w:color w:val="auto"/>
            <w:sz w:val="24"/>
            <w:szCs w:val="24"/>
            <w:u w:val="single" w:color="1D89CA"/>
            <w:lang w:val="en-US"/>
          </w:rPr>
          <w:t>internet</w:t>
        </w:r>
      </w:hyperlink>
      <w:hyperlink r:id="rId821">
        <w:r w:rsidRPr="00773CE2">
          <w:rPr>
            <w:color w:val="auto"/>
            <w:sz w:val="24"/>
            <w:szCs w:val="24"/>
            <w:lang w:val="en-US"/>
          </w:rPr>
          <w:t xml:space="preserve"> </w:t>
        </w:r>
      </w:hyperlink>
      <w:r w:rsidRPr="00773CE2">
        <w:rPr>
          <w:color w:val="auto"/>
          <w:sz w:val="24"/>
          <w:szCs w:val="24"/>
          <w:lang w:val="en-US"/>
        </w:rPr>
        <w:t>ta'lim tizimini takomillashtirishga hissa qo'shdi, material topshirishni soddalashtirdi va boshqa muhim muammolarni hal qilish</w:t>
      </w:r>
      <w:r w:rsidRPr="00773CE2">
        <w:rPr>
          <w:color w:val="auto"/>
          <w:sz w:val="24"/>
          <w:szCs w:val="24"/>
          <w:lang w:val="en-US"/>
        </w:rPr>
        <w:t xml:space="preserve"> imkonini berdi. </w:t>
      </w:r>
      <w:r w:rsidRPr="00176BF9">
        <w:rPr>
          <w:color w:val="auto"/>
          <w:sz w:val="24"/>
          <w:szCs w:val="24"/>
          <w:lang w:val="en-US"/>
        </w:rPr>
        <w:t xml:space="preserve">Mana ulardan bir nechtasi: </w:t>
      </w:r>
    </w:p>
    <w:p w:rsidR="00B45E59" w:rsidRPr="00773CE2" w:rsidRDefault="006F205B">
      <w:pPr>
        <w:numPr>
          <w:ilvl w:val="0"/>
          <w:numId w:val="56"/>
        </w:numPr>
        <w:spacing w:after="0" w:line="276" w:lineRule="auto"/>
        <w:ind w:left="0" w:right="0" w:firstLine="0"/>
        <w:rPr>
          <w:color w:val="auto"/>
          <w:sz w:val="24"/>
          <w:szCs w:val="24"/>
          <w:lang w:val="en-US"/>
        </w:rPr>
      </w:pPr>
      <w:r w:rsidRPr="00773CE2">
        <w:rPr>
          <w:color w:val="auto"/>
          <w:sz w:val="24"/>
          <w:szCs w:val="24"/>
          <w:lang w:val="en-US"/>
        </w:rPr>
        <w:t xml:space="preserve">Ta'limda bulutli texnologiyalardan foydalangan holda masofaviy ta'limni tashkil etish. </w:t>
      </w:r>
    </w:p>
    <w:p w:rsidR="00B45E59" w:rsidRPr="00773CE2" w:rsidRDefault="006F205B">
      <w:pPr>
        <w:numPr>
          <w:ilvl w:val="0"/>
          <w:numId w:val="56"/>
        </w:numPr>
        <w:spacing w:after="0" w:line="276" w:lineRule="auto"/>
        <w:ind w:left="0" w:right="0" w:firstLine="0"/>
        <w:rPr>
          <w:color w:val="auto"/>
          <w:sz w:val="24"/>
          <w:szCs w:val="24"/>
          <w:lang w:val="en-US"/>
        </w:rPr>
      </w:pPr>
      <w:r w:rsidRPr="00773CE2">
        <w:rPr>
          <w:color w:val="auto"/>
          <w:sz w:val="24"/>
          <w:szCs w:val="24"/>
          <w:lang w:val="en-US"/>
        </w:rPr>
        <w:t>Talabalarning umumiy loyiha ustida ishlashlari, bu erda guruhning har bir a'zosi va o'qituvchi o'z fikr-mulohazalarini qold</w:t>
      </w:r>
      <w:r w:rsidRPr="00773CE2">
        <w:rPr>
          <w:color w:val="auto"/>
          <w:sz w:val="24"/>
          <w:szCs w:val="24"/>
          <w:lang w:val="en-US"/>
        </w:rPr>
        <w:t xml:space="preserve">irishi, tahrirlashi, eslatishi, ma'lumot qo'shishi mumkin. </w:t>
      </w:r>
    </w:p>
    <w:p w:rsidR="00B45E59" w:rsidRPr="00773CE2" w:rsidRDefault="006F205B">
      <w:pPr>
        <w:numPr>
          <w:ilvl w:val="0"/>
          <w:numId w:val="56"/>
        </w:numPr>
        <w:spacing w:after="0" w:line="276" w:lineRule="auto"/>
        <w:ind w:left="0" w:right="0" w:firstLine="0"/>
        <w:rPr>
          <w:color w:val="auto"/>
          <w:sz w:val="24"/>
          <w:szCs w:val="24"/>
        </w:rPr>
      </w:pPr>
      <w:r w:rsidRPr="00773CE2">
        <w:rPr>
          <w:color w:val="auto"/>
          <w:sz w:val="24"/>
          <w:szCs w:val="24"/>
        </w:rPr>
        <w:t xml:space="preserve">Elektron kundaliklar. </w:t>
      </w:r>
    </w:p>
    <w:p w:rsidR="00B45E59" w:rsidRPr="00773CE2" w:rsidRDefault="006F205B">
      <w:pPr>
        <w:numPr>
          <w:ilvl w:val="0"/>
          <w:numId w:val="56"/>
        </w:numPr>
        <w:spacing w:after="0" w:line="276" w:lineRule="auto"/>
        <w:ind w:left="0" w:right="0" w:firstLine="0"/>
        <w:rPr>
          <w:color w:val="auto"/>
          <w:sz w:val="24"/>
          <w:szCs w:val="24"/>
          <w:lang w:val="en-US"/>
        </w:rPr>
      </w:pPr>
      <w:r w:rsidRPr="00773CE2">
        <w:rPr>
          <w:color w:val="auto"/>
          <w:sz w:val="24"/>
          <w:szCs w:val="24"/>
          <w:lang w:val="en-US"/>
        </w:rPr>
        <w:t xml:space="preserve">Uyda o'qiydigan bolalar uchun uyga vazifa berish va takrorlash.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Google Drive a fayllarni saqlash va sinxronizatsiya xizmati tomonidan ishlab chiqilgan</w:t>
      </w:r>
      <w:r w:rsidRPr="00773CE2">
        <w:rPr>
          <w:color w:val="auto"/>
          <w:sz w:val="24"/>
          <w:szCs w:val="24"/>
          <w:lang w:val="en-US"/>
        </w:rPr>
        <w:t xml:space="preserve"> Google. Google Drive 2012 yil 24-aprelda ishga tushirilgan bo'lib, foydalanuvchilarga o'z serverlarida fayllarni saqlash, fayllarni qurilmalar bo'ylab sinxronlashtirish va fayllarni almashish. A ga qo'shimcha ravishda veb-sayt, Google Drive uchun oflayn i</w:t>
      </w:r>
      <w:r w:rsidRPr="00773CE2">
        <w:rPr>
          <w:color w:val="auto"/>
          <w:sz w:val="24"/>
          <w:szCs w:val="24"/>
          <w:lang w:val="en-US"/>
        </w:rPr>
        <w:t>mkoniyatlari mavjud bo'lgan ilovalar taqdim etiladi Windows va macOS kompyuterlar va Android va iOS smartfonlar va planshetlar. Google Drive o'z ichiga oladi Google Docs, Google Sheets va Google Slides, ning bir qismi bo'lgan Google Docs ofis to'plami hujj</w:t>
      </w:r>
      <w:r w:rsidRPr="00773CE2">
        <w:rPr>
          <w:color w:val="auto"/>
          <w:sz w:val="24"/>
          <w:szCs w:val="24"/>
          <w:lang w:val="en-US"/>
        </w:rPr>
        <w:t xml:space="preserve">atlarni, jadvallarni, taqdimotlarni, rasmlarni, shakllarni va boshqalarni birgalikda tahrirlashga imkon beradi. Orqali yaratilgan va tahrir qilingan fayllar Google Docs to'plami Google Drive-da saqlanadi.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Google Drive foydalanuvchilarga 15 taklif qiladigi</w:t>
      </w:r>
      <w:r w:rsidRPr="00773CE2">
        <w:rPr>
          <w:color w:val="auto"/>
          <w:sz w:val="24"/>
          <w:szCs w:val="24"/>
          <w:lang w:val="en-US"/>
        </w:rPr>
        <w:t>gabayt orqali bepul saqlash Google One. Google One shuningdek 100 gigabayt, 200 gigabayt, 2 ni taqdim etaditerabayt, Ixtiyoriy pullik rejalar orqali taqdim etilgan 10 terabayt, 20 terabayt va 30 terabayt. Yuklangan fayllar hajmi 5 terabaytgacha bo'lishi mu</w:t>
      </w:r>
      <w:r w:rsidRPr="00773CE2">
        <w:rPr>
          <w:color w:val="auto"/>
          <w:sz w:val="24"/>
          <w:szCs w:val="24"/>
          <w:lang w:val="en-US"/>
        </w:rPr>
        <w:t xml:space="preserve">mkin. Foydalanuvchilar shaxsiy fayllar va papkalar uchun </w:t>
      </w:r>
      <w:r w:rsidRPr="00773CE2">
        <w:rPr>
          <w:color w:val="auto"/>
          <w:sz w:val="24"/>
          <w:szCs w:val="24"/>
          <w:lang w:val="en-US"/>
        </w:rPr>
        <w:lastRenderedPageBreak/>
        <w:t>maxfiylik sozlamalarini o'zgartirishi mumkin, shu jumladan boshqa foydalanuvchilar bilan bo'lishish yoki tarkibni hammaga ochiq qilish. Veb-saytda foydalanuvchilar uning tasvirini tasvirlab, undan fo</w:t>
      </w:r>
      <w:r w:rsidRPr="00773CE2">
        <w:rPr>
          <w:color w:val="auto"/>
          <w:sz w:val="24"/>
          <w:szCs w:val="24"/>
          <w:lang w:val="en-US"/>
        </w:rPr>
        <w:t xml:space="preserve">ydalanishi mumkin tabiiy til "o'tgan dekabrdagi byudjet jadvalimni topish" kabi aniq fayllarni topish.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Veb-sayt va Android ilovasi Android-ning qaysi qurilmalarida xizmatning zaxira nusxasini yaratganligini ko'rish uchun Zaxira bo'limini taklif qiladi va </w:t>
      </w:r>
      <w:r w:rsidRPr="00773CE2">
        <w:rPr>
          <w:color w:val="auto"/>
          <w:sz w:val="24"/>
          <w:szCs w:val="24"/>
          <w:lang w:val="en-US"/>
        </w:rPr>
        <w:t xml:space="preserve">2017-yil iyul oyida chiqarilgan to'liq kapital ta'mirlangan kompyuter ilovasi foydalanuvchi kompyuteridagi aniq papkalarni zaxiralashga imkon beradi. Tez kirish xususiyati mumkin aql bilan bashorat qiling foydalanuvchilarga kerak bo'lgan fayllar.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Google D</w:t>
      </w:r>
      <w:r w:rsidRPr="00773CE2">
        <w:rPr>
          <w:color w:val="auto"/>
          <w:sz w:val="24"/>
          <w:szCs w:val="24"/>
          <w:lang w:val="en-US"/>
        </w:rPr>
        <w:t>rive-ning asosiy tarkibiy qismidir Google Workspace, G Suite sifatida faoliyat yuritgan korxona va tashkilotlar uchun Google-ning har oylik obuna taklifi 2020 yil oktyabrgacha.[2] Google Workspace-ning tanlangan rejalari doirasida Drive cheksiz xotira, ken</w:t>
      </w:r>
      <w:r w:rsidRPr="00773CE2">
        <w:rPr>
          <w:color w:val="auto"/>
          <w:sz w:val="24"/>
          <w:szCs w:val="24"/>
          <w:lang w:val="en-US"/>
        </w:rPr>
        <w:t xml:space="preserve">gaytirilgan fayl auditi hisoboti, ma'muriy boshqaruvni takomillashtirish va jamoalar uchun katta hamkorlik vositalarini taqdim etadi.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Xizmat ishga tushirilgandan so'ng, Google Diskning maxfiylik siyosati ba'zi ommaviy axborot vositalari xodimlari tomonida</w:t>
      </w:r>
      <w:r w:rsidRPr="00773CE2">
        <w:rPr>
          <w:color w:val="auto"/>
          <w:sz w:val="24"/>
          <w:szCs w:val="24"/>
          <w:lang w:val="en-US"/>
        </w:rPr>
        <w:t>n qattiq tanqid qilindi. Google o'zining barcha xizmatlarini o'z ichiga olgan Xizmat ko'rsatish shartlari va Maxfiylik siyosati shartnomalarining bir to'plamiga ega, ya'ni shartnomalardagi til kompaniyaga ko'paytirish, ulardan foydalanish va yaratish bo'yi</w:t>
      </w:r>
      <w:r w:rsidRPr="00773CE2">
        <w:rPr>
          <w:color w:val="auto"/>
          <w:sz w:val="24"/>
          <w:szCs w:val="24"/>
          <w:lang w:val="en-US"/>
        </w:rPr>
        <w:t>cha keng huquqlarni beradi. lotin ishlari Google Drive-da saqlangan tarkibdan. Qoidalar, shuningdek, foydalanuvchilarning intellektual mulk huquqlarini saqlab qolishlarini tasdiqlasa-da, maxfiylik himoyachilari litsenziyalar Google-ga reklama va boshqa xiz</w:t>
      </w:r>
      <w:r w:rsidRPr="00773CE2">
        <w:rPr>
          <w:color w:val="auto"/>
          <w:sz w:val="24"/>
          <w:szCs w:val="24"/>
          <w:lang w:val="en-US"/>
        </w:rPr>
        <w:t xml:space="preserve">matlarni sozlash uchun ma'lumot va ma'lumotlardan foydalanish huquqini berishidan xavotir bildirdilar. Bundan farqli o'laroq, boshqa ommaviy axborot vositalari vakillari kelishuvlar raqobatdosh bulutli saqlash xizmatlaridan ko'ra yomonroq emasligini, ammo </w:t>
      </w:r>
      <w:r w:rsidRPr="00773CE2">
        <w:rPr>
          <w:color w:val="auto"/>
          <w:sz w:val="24"/>
          <w:szCs w:val="24"/>
          <w:lang w:val="en-US"/>
        </w:rPr>
        <w:t>kelishuvlarda raqobat "yanada badiiy til" ishlatilishini ta'kidladilar va shuningdek, Google "harakat qilish" uchun huquqlarga ehtiyoj borligini ta'kidladilar o'z serverlarida fayllarni saqlaydi, ma'lumotlaringizni keshlaydi yoki rasmlarning kichik rasmlar</w:t>
      </w:r>
      <w:r w:rsidRPr="00773CE2">
        <w:rPr>
          <w:color w:val="auto"/>
          <w:sz w:val="24"/>
          <w:szCs w:val="24"/>
          <w:lang w:val="en-US"/>
        </w:rPr>
        <w:t xml:space="preserve">ini yaratadi ".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2017 yil mart oyidan boshlab, Google Drive-ning 800 million faol foydalanuvchisi bor edi va 2015 yil sentyabr holatiga ko'ra bir milliondan ortiq tashkiliy to'lovlarni amalga oshiruvchi foydalanuvchilarga ega edi. 2017 yil may oyidan boshl</w:t>
      </w:r>
      <w:r w:rsidRPr="00773CE2">
        <w:rPr>
          <w:color w:val="auto"/>
          <w:sz w:val="24"/>
          <w:szCs w:val="24"/>
          <w:lang w:val="en-US"/>
        </w:rPr>
        <w:t xml:space="preserve">ab, xizmatda ikki trilliondan ortiq fayllar saqlangan.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Google Cloud Drive boshqa Google mahsulotlari bilan chambarchas bog'liq. Unda ham bor </w:t>
      </w:r>
      <w:r w:rsidRPr="00773CE2">
        <w:rPr>
          <w:b/>
          <w:color w:val="auto"/>
          <w:sz w:val="24"/>
          <w:szCs w:val="24"/>
          <w:lang w:val="en-US"/>
        </w:rPr>
        <w:t>oflayn rejim</w:t>
      </w:r>
      <w:r w:rsidRPr="00773CE2">
        <w:rPr>
          <w:color w:val="auto"/>
          <w:sz w:val="24"/>
          <w:szCs w:val="24"/>
          <w:lang w:val="en-US"/>
        </w:rPr>
        <w:t>, va diskingizdagi fayllarga kirish cheklanishi mumkin. Bular ushbu omborning asosiy ijobiy tomonlari.</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Kamchiliklar orasida birinchisi, bulutdagi fayllarning yomon xavfsizligi. Buzilgan hisoblar ko'p holatlar mavjud, shuning uchun muhim fayllarni Google Driveda saqlash tavsiya etilmaydi. Ikkinchi salbiy jihat shundaki, Google har bir hisob uchun 15 GB ajr</w:t>
      </w:r>
      <w:r w:rsidRPr="00773CE2">
        <w:rPr>
          <w:color w:val="auto"/>
          <w:sz w:val="24"/>
          <w:szCs w:val="24"/>
          <w:lang w:val="en-US"/>
        </w:rPr>
        <w:t xml:space="preserve">atganiga qaramay, u Gmail, Google Docs va boshqalar tomonidan ham iste'mol qilinadi.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Google diskini yuklab olish mumkin </w:t>
      </w:r>
      <w:r w:rsidRPr="00773CE2">
        <w:rPr>
          <w:b/>
          <w:color w:val="auto"/>
          <w:sz w:val="24"/>
          <w:szCs w:val="24"/>
          <w:lang w:val="en-US"/>
        </w:rPr>
        <w:t>kompyuter</w:t>
      </w:r>
      <w:r w:rsidRPr="00773CE2">
        <w:rPr>
          <w:color w:val="auto"/>
          <w:sz w:val="24"/>
          <w:szCs w:val="24"/>
          <w:lang w:val="en-US"/>
        </w:rPr>
        <w:t xml:space="preserve">, </w:t>
      </w:r>
      <w:r w:rsidRPr="00773CE2">
        <w:rPr>
          <w:b/>
          <w:color w:val="auto"/>
          <w:sz w:val="24"/>
          <w:szCs w:val="24"/>
          <w:lang w:val="en-US"/>
        </w:rPr>
        <w:t>planshet</w:t>
      </w:r>
      <w:r w:rsidRPr="00773CE2">
        <w:rPr>
          <w:color w:val="auto"/>
          <w:sz w:val="24"/>
          <w:szCs w:val="24"/>
          <w:lang w:val="en-US"/>
        </w:rPr>
        <w:t xml:space="preserve"> yoki </w:t>
      </w:r>
      <w:r w:rsidRPr="00773CE2">
        <w:rPr>
          <w:b/>
          <w:color w:val="auto"/>
          <w:sz w:val="24"/>
          <w:szCs w:val="24"/>
          <w:lang w:val="en-US"/>
        </w:rPr>
        <w:t>mobil</w:t>
      </w:r>
      <w:r w:rsidRPr="00773CE2">
        <w:rPr>
          <w:color w:val="auto"/>
          <w:sz w:val="24"/>
          <w:szCs w:val="24"/>
          <w:lang w:val="en-US"/>
        </w:rPr>
        <w:t xml:space="preserve"> OSni qo'llab-quvvatlaydigan qurilma </w:t>
      </w:r>
      <w:r w:rsidRPr="00773CE2">
        <w:rPr>
          <w:b/>
          <w:color w:val="auto"/>
          <w:sz w:val="24"/>
          <w:szCs w:val="24"/>
          <w:lang w:val="en-US"/>
        </w:rPr>
        <w:t>Windows 7, 8, 10 (va boshqalar), MAC, Android, iOS</w:t>
      </w:r>
      <w:r w:rsidRPr="00773CE2">
        <w:rPr>
          <w:color w:val="auto"/>
          <w:sz w:val="24"/>
          <w:szCs w:val="24"/>
          <w:lang w:val="en-US"/>
        </w:rPr>
        <w:t>... Yuqoridagilarn</w:t>
      </w:r>
      <w:r w:rsidRPr="00773CE2">
        <w:rPr>
          <w:color w:val="auto"/>
          <w:sz w:val="24"/>
          <w:szCs w:val="24"/>
          <w:lang w:val="en-US"/>
        </w:rPr>
        <w:t>ing barchasi bilan</w:t>
      </w:r>
      <w:hyperlink r:id="rId822">
        <w:r w:rsidRPr="00773CE2">
          <w:rPr>
            <w:color w:val="auto"/>
            <w:sz w:val="24"/>
            <w:szCs w:val="24"/>
            <w:lang w:val="en-US"/>
          </w:rPr>
          <w:t xml:space="preserve"> </w:t>
        </w:r>
      </w:hyperlink>
      <w:hyperlink r:id="rId823">
        <w:r w:rsidRPr="00773CE2">
          <w:rPr>
            <w:color w:val="auto"/>
            <w:sz w:val="24"/>
            <w:szCs w:val="24"/>
            <w:u w:val="single" w:color="E84747"/>
            <w:lang w:val="en-US"/>
          </w:rPr>
          <w:t>operatsion</w:t>
        </w:r>
      </w:hyperlink>
      <w:hyperlink r:id="rId824">
        <w:r w:rsidRPr="00773CE2">
          <w:rPr>
            <w:color w:val="auto"/>
            <w:sz w:val="24"/>
            <w:szCs w:val="24"/>
            <w:u w:val="single" w:color="E84747"/>
            <w:lang w:val="en-US"/>
          </w:rPr>
          <w:t xml:space="preserve"> </w:t>
        </w:r>
      </w:hyperlink>
      <w:hyperlink r:id="rId825">
        <w:r w:rsidRPr="00773CE2">
          <w:rPr>
            <w:color w:val="auto"/>
            <w:sz w:val="24"/>
            <w:szCs w:val="24"/>
            <w:u w:val="single" w:color="E84747"/>
            <w:lang w:val="en-US"/>
          </w:rPr>
          <w:t>tizimlar</w:t>
        </w:r>
      </w:hyperlink>
      <w:hyperlink r:id="rId826">
        <w:r w:rsidRPr="00773CE2">
          <w:rPr>
            <w:color w:val="auto"/>
            <w:sz w:val="24"/>
            <w:szCs w:val="24"/>
            <w:lang w:val="en-US"/>
          </w:rPr>
          <w:t>,</w:t>
        </w:r>
      </w:hyperlink>
      <w:r w:rsidRPr="00773CE2">
        <w:rPr>
          <w:color w:val="auto"/>
          <w:sz w:val="24"/>
          <w:szCs w:val="24"/>
          <w:lang w:val="en-US"/>
        </w:rPr>
        <w:t xml:space="preserve"> Google bulutli drayveri ishlaydi.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Google Drive-ni kompyuteringizga o'rnatganingizdan so'ng, Explorerda virtual bulutli disk belgisini ko'rasiz. Bu shunchaki belgi emas - shunday</w:t>
      </w:r>
      <w:hyperlink r:id="rId827">
        <w:r w:rsidRPr="00773CE2">
          <w:rPr>
            <w:color w:val="auto"/>
            <w:sz w:val="24"/>
            <w:szCs w:val="24"/>
            <w:lang w:val="en-US"/>
          </w:rPr>
          <w:t xml:space="preserve"> </w:t>
        </w:r>
      </w:hyperlink>
      <w:hyperlink r:id="rId828">
        <w:r w:rsidRPr="00773CE2">
          <w:rPr>
            <w:color w:val="auto"/>
            <w:sz w:val="24"/>
            <w:szCs w:val="24"/>
            <w:u w:val="single" w:color="E84747"/>
            <w:lang w:val="en-US"/>
          </w:rPr>
          <w:t>ajoyib</w:t>
        </w:r>
      </w:hyperlink>
      <w:hyperlink r:id="rId829">
        <w:r w:rsidRPr="00773CE2">
          <w:rPr>
            <w:color w:val="auto"/>
            <w:sz w:val="24"/>
            <w:szCs w:val="24"/>
            <w:lang w:val="en-US"/>
          </w:rPr>
          <w:t xml:space="preserve"> </w:t>
        </w:r>
      </w:hyperlink>
      <w:hyperlink r:id="rId830">
        <w:r w:rsidRPr="00773CE2">
          <w:rPr>
            <w:color w:val="auto"/>
            <w:sz w:val="24"/>
            <w:szCs w:val="24"/>
            <w:u w:val="single" w:color="E84747"/>
            <w:lang w:val="en-US"/>
          </w:rPr>
          <w:t>vosita</w:t>
        </w:r>
      </w:hyperlink>
      <w:hyperlink r:id="rId831">
        <w:r w:rsidRPr="00773CE2">
          <w:rPr>
            <w:color w:val="auto"/>
            <w:sz w:val="24"/>
            <w:szCs w:val="24"/>
            <w:lang w:val="en-US"/>
          </w:rPr>
          <w:t xml:space="preserve"> </w:t>
        </w:r>
      </w:hyperlink>
      <w:r w:rsidRPr="00773CE2">
        <w:rPr>
          <w:color w:val="auto"/>
          <w:sz w:val="24"/>
          <w:szCs w:val="24"/>
          <w:lang w:val="en-US"/>
        </w:rPr>
        <w:t xml:space="preserve">ma'lumotlarni to'g'ridan-to'g'ri bulutga yuklash uchun. Ushbu drayverga qo'ygan hamma narsa siz uchun Google Drive </w:t>
      </w:r>
      <w:r w:rsidRPr="00773CE2">
        <w:rPr>
          <w:color w:val="auto"/>
          <w:sz w:val="24"/>
          <w:szCs w:val="24"/>
          <w:lang w:val="en-US"/>
        </w:rPr>
        <w:lastRenderedPageBreak/>
        <w:t>joylashgan barcha kompyuterlarda mavjud bo'ladi. Albatta, bu</w:t>
      </w:r>
      <w:r w:rsidRPr="00773CE2">
        <w:rPr>
          <w:color w:val="auto"/>
          <w:sz w:val="24"/>
          <w:szCs w:val="24"/>
          <w:lang w:val="en-US"/>
        </w:rPr>
        <w:t>larning barchasi profilingizga kirganingizdan keyingina mavjud.</w:t>
      </w:r>
      <w:hyperlink r:id="rId832">
        <w:r w:rsidRPr="00773CE2">
          <w:rPr>
            <w:color w:val="auto"/>
            <w:sz w:val="24"/>
            <w:szCs w:val="24"/>
            <w:lang w:val="en-US"/>
          </w:rPr>
          <w:t xml:space="preserve"> </w:t>
        </w:r>
      </w:hyperlink>
      <w:hyperlink r:id="rId833">
        <w:r w:rsidRPr="00773CE2">
          <w:rPr>
            <w:color w:val="auto"/>
            <w:sz w:val="24"/>
            <w:szCs w:val="24"/>
            <w:u w:val="single" w:color="E84747"/>
            <w:lang w:val="en-US"/>
          </w:rPr>
          <w:t>Asosiy</w:t>
        </w:r>
      </w:hyperlink>
      <w:hyperlink r:id="rId834">
        <w:r w:rsidRPr="00773CE2">
          <w:rPr>
            <w:color w:val="auto"/>
            <w:sz w:val="24"/>
            <w:szCs w:val="24"/>
            <w:u w:val="single" w:color="E84747"/>
            <w:lang w:val="en-US"/>
          </w:rPr>
          <w:t xml:space="preserve"> </w:t>
        </w:r>
      </w:hyperlink>
      <w:hyperlink r:id="rId835">
        <w:r w:rsidRPr="00773CE2">
          <w:rPr>
            <w:color w:val="auto"/>
            <w:sz w:val="24"/>
            <w:szCs w:val="24"/>
            <w:u w:val="single" w:color="E84747"/>
            <w:lang w:val="en-US"/>
          </w:rPr>
          <w:t>xususiyatlar</w:t>
        </w:r>
      </w:hyperlink>
      <w:hyperlink r:id="rId836">
        <w:r w:rsidRPr="00773CE2">
          <w:rPr>
            <w:color w:val="auto"/>
            <w:sz w:val="24"/>
            <w:szCs w:val="24"/>
            <w:lang w:val="en-US"/>
          </w:rPr>
          <w:t xml:space="preserve"> </w:t>
        </w:r>
      </w:hyperlink>
      <w:r w:rsidRPr="00773CE2">
        <w:rPr>
          <w:color w:val="auto"/>
          <w:sz w:val="24"/>
          <w:szCs w:val="24"/>
          <w:lang w:val="en-US"/>
        </w:rPr>
        <w:t xml:space="preserve">Google Drive quyidagilar: </w:t>
      </w:r>
    </w:p>
    <w:p w:rsidR="00B45E59" w:rsidRPr="00773CE2" w:rsidRDefault="006F205B">
      <w:pPr>
        <w:numPr>
          <w:ilvl w:val="0"/>
          <w:numId w:val="57"/>
        </w:numPr>
        <w:spacing w:after="0" w:line="276" w:lineRule="auto"/>
        <w:ind w:left="0" w:right="0" w:firstLine="0"/>
        <w:rPr>
          <w:color w:val="auto"/>
          <w:sz w:val="24"/>
          <w:szCs w:val="24"/>
          <w:lang w:val="en-US"/>
        </w:rPr>
      </w:pPr>
      <w:r w:rsidRPr="00773CE2">
        <w:rPr>
          <w:color w:val="auto"/>
          <w:sz w:val="24"/>
          <w:szCs w:val="24"/>
          <w:lang w:val="en-US"/>
        </w:rPr>
        <w:t xml:space="preserve">Sizga 5 GB bo'sh joy beriladi; </w:t>
      </w:r>
    </w:p>
    <w:p w:rsidR="00B45E59" w:rsidRPr="00773CE2" w:rsidRDefault="006F205B">
      <w:pPr>
        <w:numPr>
          <w:ilvl w:val="0"/>
          <w:numId w:val="57"/>
        </w:numPr>
        <w:spacing w:after="0" w:line="276" w:lineRule="auto"/>
        <w:ind w:left="0" w:right="0" w:firstLine="0"/>
        <w:rPr>
          <w:color w:val="auto"/>
          <w:sz w:val="24"/>
          <w:szCs w:val="24"/>
        </w:rPr>
      </w:pPr>
      <w:r w:rsidRPr="00773CE2">
        <w:rPr>
          <w:color w:val="auto"/>
          <w:sz w:val="24"/>
          <w:szCs w:val="24"/>
        </w:rPr>
        <w:t xml:space="preserve">Xizmat mutlaqo bepul; </w:t>
      </w:r>
    </w:p>
    <w:p w:rsidR="00B45E59" w:rsidRPr="00773CE2" w:rsidRDefault="006F205B">
      <w:pPr>
        <w:numPr>
          <w:ilvl w:val="0"/>
          <w:numId w:val="57"/>
        </w:numPr>
        <w:spacing w:after="0" w:line="276" w:lineRule="auto"/>
        <w:ind w:left="0" w:right="0" w:firstLine="0"/>
        <w:rPr>
          <w:color w:val="auto"/>
          <w:sz w:val="24"/>
          <w:szCs w:val="24"/>
          <w:lang w:val="en-US"/>
        </w:rPr>
      </w:pPr>
      <w:r w:rsidRPr="00773CE2">
        <w:rPr>
          <w:color w:val="auto"/>
          <w:sz w:val="24"/>
          <w:szCs w:val="24"/>
          <w:lang w:val="en-US"/>
        </w:rPr>
        <w:t xml:space="preserve">Maksimal yuklash va yuklab olish tezligi = sizning internet tezligi;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Google Diskning faqat bitta jiddiy raqibi bor, bu DropBox. Ha, rus rivojlanishi ham bor, lekin bu xizmatlar o'zlarining asosiy kontseptsiyasida bir-biridan biroz f</w:t>
      </w:r>
      <w:r w:rsidRPr="00773CE2">
        <w:rPr>
          <w:color w:val="auto"/>
          <w:sz w:val="24"/>
          <w:szCs w:val="24"/>
          <w:lang w:val="en-US"/>
        </w:rPr>
        <w:t xml:space="preserve">arq qiladi, shuning uchun solishtirish mantiqiy emas. Ammo DropBox Google Drive-ning deyarli to'liq nusxasi, lekin uni joyida yo'qotadi. U erda siz faqat 2 GB ajratasiz.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Tezlikka kelsak, bu har qanday holatda eng muhim masala</w:t>
      </w:r>
      <w:hyperlink r:id="rId837">
        <w:r w:rsidRPr="00773CE2">
          <w:rPr>
            <w:color w:val="auto"/>
            <w:sz w:val="24"/>
            <w:szCs w:val="24"/>
            <w:lang w:val="en-US"/>
          </w:rPr>
          <w:t xml:space="preserve"> </w:t>
        </w:r>
      </w:hyperlink>
      <w:hyperlink r:id="rId838">
        <w:r w:rsidRPr="00773CE2">
          <w:rPr>
            <w:color w:val="auto"/>
            <w:sz w:val="24"/>
            <w:szCs w:val="24"/>
            <w:u w:val="single" w:color="E84747"/>
            <w:lang w:val="en-US"/>
          </w:rPr>
          <w:t>bulutli</w:t>
        </w:r>
      </w:hyperlink>
      <w:hyperlink r:id="rId839">
        <w:r w:rsidRPr="00773CE2">
          <w:rPr>
            <w:color w:val="auto"/>
            <w:sz w:val="24"/>
            <w:szCs w:val="24"/>
            <w:u w:val="single" w:color="E84747"/>
            <w:lang w:val="en-US"/>
          </w:rPr>
          <w:t xml:space="preserve"> </w:t>
        </w:r>
      </w:hyperlink>
      <w:hyperlink r:id="rId840">
        <w:r w:rsidRPr="00773CE2">
          <w:rPr>
            <w:color w:val="auto"/>
            <w:sz w:val="24"/>
            <w:szCs w:val="24"/>
            <w:u w:val="single" w:color="E84747"/>
            <w:lang w:val="en-US"/>
          </w:rPr>
          <w:t>saqlash</w:t>
        </w:r>
      </w:hyperlink>
      <w:hyperlink r:id="rId841">
        <w:r w:rsidRPr="00773CE2">
          <w:rPr>
            <w:color w:val="auto"/>
            <w:sz w:val="24"/>
            <w:szCs w:val="24"/>
            <w:lang w:val="en-US"/>
          </w:rPr>
          <w:t>.</w:t>
        </w:r>
      </w:hyperlink>
      <w:r w:rsidRPr="00773CE2">
        <w:rPr>
          <w:color w:val="auto"/>
          <w:sz w:val="24"/>
          <w:szCs w:val="24"/>
          <w:lang w:val="en-US"/>
        </w:rPr>
        <w:t>.. Google hech qanday tarzda yuklash yoki yuklab olish tezlig</w:t>
      </w:r>
      <w:r w:rsidRPr="00773CE2">
        <w:rPr>
          <w:color w:val="auto"/>
          <w:sz w:val="24"/>
          <w:szCs w:val="24"/>
          <w:lang w:val="en-US"/>
        </w:rPr>
        <w:t>ini cheklamaydi, siz internet provayderingiz ruxsat bergan tezlikda fayllarni yuklashingiz va yuklab olishingiz mumkin. Ushbu yordamchi dasturning afzalligi shundaki, u nafaqat Windows 10 32/64 bit, balki boshqa operatsion tizimlar, jumladan iOS va Android</w:t>
      </w:r>
      <w:r w:rsidRPr="00773CE2">
        <w:rPr>
          <w:color w:val="auto"/>
          <w:sz w:val="24"/>
          <w:szCs w:val="24"/>
          <w:lang w:val="en-US"/>
        </w:rPr>
        <w:t xml:space="preserve"> uchun ham mavjud. Agar siz uchun 5 GB etarli bo'lmasa, unda siz bo'sh joy qo'shishingiz mumkin, ammo bu allaqachon pullik xususiyatdir. Aks holda, hamma narsa bepul va rus tilida.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Keyin</w:t>
      </w:r>
      <w:hyperlink r:id="rId842">
        <w:r w:rsidRPr="00773CE2">
          <w:rPr>
            <w:color w:val="auto"/>
            <w:sz w:val="24"/>
            <w:szCs w:val="24"/>
            <w:lang w:val="en-US"/>
          </w:rPr>
          <w:t xml:space="preserve"> </w:t>
        </w:r>
      </w:hyperlink>
      <w:hyperlink r:id="rId843">
        <w:r w:rsidRPr="00773CE2">
          <w:rPr>
            <w:color w:val="auto"/>
            <w:sz w:val="24"/>
            <w:szCs w:val="24"/>
            <w:u w:val="single" w:color="E84747"/>
            <w:lang w:val="en-US"/>
          </w:rPr>
          <w:t>googledan</w:t>
        </w:r>
      </w:hyperlink>
      <w:hyperlink r:id="rId844">
        <w:r w:rsidRPr="00773CE2">
          <w:rPr>
            <w:color w:val="auto"/>
            <w:sz w:val="24"/>
            <w:szCs w:val="24"/>
            <w:u w:val="single" w:color="E84747"/>
            <w:lang w:val="en-US"/>
          </w:rPr>
          <w:t xml:space="preserve"> </w:t>
        </w:r>
      </w:hyperlink>
      <w:hyperlink r:id="rId845">
        <w:r w:rsidRPr="00773CE2">
          <w:rPr>
            <w:color w:val="auto"/>
            <w:sz w:val="24"/>
            <w:szCs w:val="24"/>
            <w:u w:val="single" w:color="E84747"/>
            <w:lang w:val="en-US"/>
          </w:rPr>
          <w:t>chiqish</w:t>
        </w:r>
      </w:hyperlink>
      <w:hyperlink r:id="rId846">
        <w:r w:rsidRPr="00773CE2">
          <w:rPr>
            <w:color w:val="auto"/>
            <w:sz w:val="24"/>
            <w:szCs w:val="24"/>
            <w:lang w:val="en-US"/>
          </w:rPr>
          <w:t xml:space="preserve"> </w:t>
        </w:r>
      </w:hyperlink>
      <w:r w:rsidRPr="00773CE2">
        <w:rPr>
          <w:color w:val="auto"/>
          <w:sz w:val="24"/>
          <w:szCs w:val="24"/>
          <w:lang w:val="en-US"/>
        </w:rPr>
        <w:t>Drive ko'pchilik tomonidan Dropbox kabi boshqa "onlayn flesh-disk" sifatida qabul qilingan, boshqalari esa xuddi shunday</w:t>
      </w:r>
      <w:hyperlink r:id="rId847">
        <w:r w:rsidRPr="00773CE2">
          <w:rPr>
            <w:color w:val="auto"/>
            <w:sz w:val="24"/>
            <w:szCs w:val="24"/>
            <w:lang w:val="en-US"/>
          </w:rPr>
          <w:t xml:space="preserve"> </w:t>
        </w:r>
      </w:hyperlink>
      <w:hyperlink r:id="rId848">
        <w:r w:rsidRPr="00773CE2">
          <w:rPr>
            <w:color w:val="auto"/>
            <w:sz w:val="24"/>
            <w:szCs w:val="24"/>
            <w:u w:val="single" w:color="E84747"/>
            <w:lang w:val="en-US"/>
          </w:rPr>
          <w:t>qo'shimcha</w:t>
        </w:r>
      </w:hyperlink>
      <w:hyperlink r:id="rId849">
        <w:r w:rsidRPr="00773CE2">
          <w:rPr>
            <w:color w:val="auto"/>
            <w:sz w:val="24"/>
            <w:szCs w:val="24"/>
            <w:lang w:val="en-US"/>
          </w:rPr>
          <w:t xml:space="preserve"> </w:t>
        </w:r>
      </w:hyperlink>
      <w:hyperlink r:id="rId850">
        <w:r w:rsidRPr="00773CE2">
          <w:rPr>
            <w:color w:val="auto"/>
            <w:sz w:val="24"/>
            <w:szCs w:val="24"/>
            <w:u w:val="single" w:color="E84747"/>
            <w:lang w:val="en-US"/>
          </w:rPr>
          <w:t>funktsiya</w:t>
        </w:r>
      </w:hyperlink>
      <w:hyperlink r:id="rId851">
        <w:r w:rsidRPr="00773CE2">
          <w:rPr>
            <w:color w:val="auto"/>
            <w:sz w:val="24"/>
            <w:szCs w:val="24"/>
            <w:lang w:val="en-US"/>
          </w:rPr>
          <w:t xml:space="preserve"> </w:t>
        </w:r>
      </w:hyperlink>
      <w:r w:rsidRPr="00773CE2">
        <w:rPr>
          <w:color w:val="auto"/>
          <w:sz w:val="24"/>
          <w:szCs w:val="24"/>
          <w:lang w:val="en-US"/>
        </w:rPr>
        <w:t>Google onlayn ofis to'plamining imkoniyatlarini kengaytirish. Qaysidir ma'noda, ikkalasi</w:t>
      </w:r>
      <w:r w:rsidRPr="00773CE2">
        <w:rPr>
          <w:color w:val="auto"/>
          <w:sz w:val="24"/>
          <w:szCs w:val="24"/>
          <w:lang w:val="en-US"/>
        </w:rPr>
        <w:t xml:space="preserve"> ham to'g'ri, lekin bu GDrive-ning haqiqiy ma'nosining kichik bir qismidir. Aslida, bu butun platforma bo'lib, uning asosida onlayn ilovalarning yangi foydalanuvchilarga qulay ekotizimlari yaratilmoqda. Keling, u qanday ishlashini ko'rib chiqamiz va beshta</w:t>
      </w:r>
      <w:r w:rsidRPr="00773CE2">
        <w:rPr>
          <w:color w:val="auto"/>
          <w:sz w:val="24"/>
          <w:szCs w:val="24"/>
          <w:lang w:val="en-US"/>
        </w:rPr>
        <w:t>si bilan tanishamiz</w:t>
      </w:r>
      <w:hyperlink r:id="rId852">
        <w:r w:rsidRPr="00773CE2">
          <w:rPr>
            <w:color w:val="auto"/>
            <w:sz w:val="24"/>
            <w:szCs w:val="24"/>
            <w:lang w:val="en-US"/>
          </w:rPr>
          <w:t xml:space="preserve"> </w:t>
        </w:r>
      </w:hyperlink>
      <w:hyperlink r:id="rId853">
        <w:r w:rsidRPr="00773CE2">
          <w:rPr>
            <w:color w:val="auto"/>
            <w:sz w:val="24"/>
            <w:szCs w:val="24"/>
            <w:u w:val="single" w:color="E84747"/>
            <w:lang w:val="en-US"/>
          </w:rPr>
          <w:t>eng</w:t>
        </w:r>
      </w:hyperlink>
      <w:hyperlink r:id="rId854">
        <w:r w:rsidRPr="00773CE2">
          <w:rPr>
            <w:color w:val="auto"/>
            <w:sz w:val="24"/>
            <w:szCs w:val="24"/>
            <w:u w:val="single" w:color="E84747"/>
            <w:lang w:val="en-US"/>
          </w:rPr>
          <w:t xml:space="preserve"> </w:t>
        </w:r>
      </w:hyperlink>
      <w:hyperlink r:id="rId855">
        <w:r w:rsidRPr="00773CE2">
          <w:rPr>
            <w:color w:val="auto"/>
            <w:sz w:val="24"/>
            <w:szCs w:val="24"/>
            <w:u w:val="single" w:color="E84747"/>
            <w:lang w:val="en-US"/>
          </w:rPr>
          <w:t>yaxshi</w:t>
        </w:r>
      </w:hyperlink>
      <w:hyperlink r:id="rId856">
        <w:r w:rsidRPr="00773CE2">
          <w:rPr>
            <w:color w:val="auto"/>
            <w:sz w:val="24"/>
            <w:szCs w:val="24"/>
            <w:u w:val="single" w:color="E84747"/>
            <w:lang w:val="en-US"/>
          </w:rPr>
          <w:t xml:space="preserve"> </w:t>
        </w:r>
      </w:hyperlink>
      <w:hyperlink r:id="rId857">
        <w:r w:rsidRPr="00773CE2">
          <w:rPr>
            <w:color w:val="auto"/>
            <w:sz w:val="24"/>
            <w:szCs w:val="24"/>
            <w:u w:val="single" w:color="E84747"/>
            <w:lang w:val="en-US"/>
          </w:rPr>
          <w:t>ilovala</w:t>
        </w:r>
        <w:r w:rsidRPr="00773CE2">
          <w:rPr>
            <w:color w:val="auto"/>
            <w:sz w:val="24"/>
            <w:szCs w:val="24"/>
            <w:u w:val="single" w:color="E84747"/>
            <w:lang w:val="en-US"/>
          </w:rPr>
          <w:t>r</w:t>
        </w:r>
      </w:hyperlink>
      <w:hyperlink r:id="rId858">
        <w:r w:rsidRPr="00773CE2">
          <w:rPr>
            <w:color w:val="auto"/>
            <w:sz w:val="24"/>
            <w:szCs w:val="24"/>
            <w:lang w:val="en-US"/>
          </w:rPr>
          <w:t xml:space="preserve"> </w:t>
        </w:r>
      </w:hyperlink>
      <w:r w:rsidRPr="00773CE2">
        <w:rPr>
          <w:color w:val="auto"/>
          <w:sz w:val="24"/>
          <w:szCs w:val="24"/>
          <w:lang w:val="en-US"/>
        </w:rPr>
        <w:t xml:space="preserve">bu tizim.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Shunday qilib, yangi veb-ilovani qo'shish uchun hisobingizga kirishingiz va qi</w:t>
      </w:r>
      <w:r w:rsidRPr="00773CE2">
        <w:rPr>
          <w:color w:val="auto"/>
          <w:sz w:val="24"/>
          <w:szCs w:val="24"/>
          <w:lang w:val="en-US"/>
        </w:rPr>
        <w:t xml:space="preserve">zil tugmani bosishingiz kerak </w:t>
      </w:r>
      <w:r w:rsidRPr="00773CE2">
        <w:rPr>
          <w:i/>
          <w:color w:val="auto"/>
          <w:sz w:val="24"/>
          <w:szCs w:val="24"/>
          <w:lang w:val="en-US"/>
        </w:rPr>
        <w:t>Yaratmoq</w:t>
      </w:r>
      <w:r w:rsidRPr="00773CE2">
        <w:rPr>
          <w:color w:val="auto"/>
          <w:sz w:val="24"/>
          <w:szCs w:val="24"/>
          <w:lang w:val="en-US"/>
        </w:rPr>
        <w:t xml:space="preserve">... Ko'rsatilgan menyuda eng pastki qismiga o'ting va pastki menyuni oching </w:t>
      </w:r>
      <w:r w:rsidRPr="00773CE2">
        <w:rPr>
          <w:i/>
          <w:color w:val="auto"/>
          <w:sz w:val="24"/>
          <w:szCs w:val="24"/>
          <w:lang w:val="en-US"/>
        </w:rPr>
        <w:t>Hali</w:t>
      </w:r>
      <w:r w:rsidRPr="00773CE2">
        <w:rPr>
          <w:color w:val="auto"/>
          <w:sz w:val="24"/>
          <w:szCs w:val="24"/>
          <w:lang w:val="en-US"/>
        </w:rPr>
        <w:t xml:space="preserve">, bu erda biz elementni tanlaymiz </w:t>
      </w:r>
      <w:r w:rsidRPr="00773CE2">
        <w:rPr>
          <w:i/>
          <w:color w:val="auto"/>
          <w:sz w:val="24"/>
          <w:szCs w:val="24"/>
          <w:lang w:val="en-US"/>
        </w:rPr>
        <w:t>Boshqa ilovalar</w:t>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293249E4" wp14:editId="09497D9B">
            <wp:extent cx="3818255" cy="2349500"/>
            <wp:effectExtent l="0" t="0" r="0" b="0"/>
            <wp:docPr id="28345" name="Picture 28345"/>
            <wp:cNvGraphicFramePr/>
            <a:graphic xmlns:a="http://schemas.openxmlformats.org/drawingml/2006/main">
              <a:graphicData uri="http://schemas.openxmlformats.org/drawingml/2006/picture">
                <pic:pic xmlns:pic="http://schemas.openxmlformats.org/drawingml/2006/picture">
                  <pic:nvPicPr>
                    <pic:cNvPr id="28345" name="Picture 28345"/>
                    <pic:cNvPicPr/>
                  </pic:nvPicPr>
                  <pic:blipFill>
                    <a:blip r:embed="rId859"/>
                    <a:stretch>
                      <a:fillRect/>
                    </a:stretch>
                  </pic:blipFill>
                  <pic:spPr>
                    <a:xfrm>
                      <a:off x="0" y="0"/>
                      <a:ext cx="3818255" cy="2349500"/>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Natijada, biz o'zimizni alohida topamiz</w:t>
      </w:r>
      <w:hyperlink r:id="rId860">
        <w:r w:rsidRPr="00773CE2">
          <w:rPr>
            <w:color w:val="auto"/>
            <w:sz w:val="24"/>
            <w:szCs w:val="24"/>
            <w:lang w:val="en-US"/>
          </w:rPr>
          <w:t xml:space="preserve"> </w:t>
        </w:r>
      </w:hyperlink>
      <w:hyperlink r:id="rId861">
        <w:r w:rsidRPr="00773CE2">
          <w:rPr>
            <w:color w:val="auto"/>
            <w:sz w:val="24"/>
            <w:szCs w:val="24"/>
            <w:u w:val="single" w:color="E84747"/>
            <w:lang w:val="en-US"/>
          </w:rPr>
          <w:t>Chrome</w:t>
        </w:r>
      </w:hyperlink>
      <w:hyperlink r:id="rId862">
        <w:r w:rsidRPr="00773CE2">
          <w:rPr>
            <w:color w:val="auto"/>
            <w:sz w:val="24"/>
            <w:szCs w:val="24"/>
            <w:u w:val="single" w:color="E84747"/>
            <w:lang w:val="en-US"/>
          </w:rPr>
          <w:t xml:space="preserve"> </w:t>
        </w:r>
      </w:hyperlink>
      <w:hyperlink r:id="rId863">
        <w:r w:rsidRPr="00773CE2">
          <w:rPr>
            <w:color w:val="auto"/>
            <w:sz w:val="24"/>
            <w:szCs w:val="24"/>
            <w:u w:val="single" w:color="E84747"/>
            <w:lang w:val="en-US"/>
          </w:rPr>
          <w:t>sahifasi</w:t>
        </w:r>
      </w:hyperlink>
      <w:hyperlink r:id="rId864">
        <w:r w:rsidRPr="00773CE2">
          <w:rPr>
            <w:color w:val="auto"/>
            <w:sz w:val="24"/>
            <w:szCs w:val="24"/>
            <w:lang w:val="en-US"/>
          </w:rPr>
          <w:t xml:space="preserve"> </w:t>
        </w:r>
      </w:hyperlink>
      <w:r w:rsidRPr="00773CE2">
        <w:rPr>
          <w:color w:val="auto"/>
          <w:sz w:val="24"/>
          <w:szCs w:val="24"/>
          <w:lang w:val="en-US"/>
        </w:rPr>
        <w:t xml:space="preserve">Google Drive uchun ilovalarni </w:t>
      </w:r>
      <w:r w:rsidRPr="00773CE2">
        <w:rPr>
          <w:color w:val="auto"/>
          <w:sz w:val="24"/>
          <w:szCs w:val="24"/>
          <w:lang w:val="en-US"/>
        </w:rPr>
        <w:t>o'z ichiga olgan veb-do'kon. Ular sichqonchani bir marta bosish bilan o'rnatiladi va o'rnatish nafaqat Chrome-da, balki boshqa brauzerlarda ham mumkin. Ilovani o'rnatganingizdan so'ng, siz uning yordamida Google Drive-da saqlangan fayllarni yaratishingiz v</w:t>
      </w:r>
      <w:r w:rsidRPr="00773CE2">
        <w:rPr>
          <w:color w:val="auto"/>
          <w:sz w:val="24"/>
          <w:szCs w:val="24"/>
          <w:lang w:val="en-US"/>
        </w:rPr>
        <w:t xml:space="preserve">a boshqarishingiz mumkin bo'ladi. Sozlamalar menyusida ilovalarni boshqarish uchun siz fayl assotsiatsiyasini o'zgartirishingiz yoki o'rnatilgan ilovalarni olib tashlashingiz mumkin bo'lgan maxsus oynani ochishingiz mumkin.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lastRenderedPageBreak/>
        <w:t xml:space="preserve"> </w:t>
      </w:r>
      <w:r w:rsidRPr="00773CE2">
        <w:rPr>
          <w:color w:val="auto"/>
          <w:sz w:val="24"/>
          <w:szCs w:val="24"/>
          <w:lang w:val="en-US"/>
        </w:rPr>
        <w:tab/>
        <w:t xml:space="preserve"> </w:t>
      </w:r>
      <w:r w:rsidRPr="00773CE2">
        <w:rPr>
          <w:color w:val="auto"/>
          <w:sz w:val="24"/>
          <w:szCs w:val="24"/>
          <w:lang w:val="en-US"/>
        </w:rPr>
        <w:br w:type="page"/>
      </w:r>
    </w:p>
    <w:bookmarkEnd w:id="37"/>
    <w:p w:rsidR="00B45E59" w:rsidRPr="00773CE2" w:rsidRDefault="006F205B" w:rsidP="00773CE2">
      <w:pPr>
        <w:spacing w:after="0" w:line="276" w:lineRule="auto"/>
        <w:ind w:left="0" w:right="0" w:firstLine="0"/>
        <w:jc w:val="center"/>
        <w:rPr>
          <w:b/>
          <w:color w:val="auto"/>
          <w:sz w:val="24"/>
          <w:szCs w:val="24"/>
          <w:lang w:val="en-US"/>
        </w:rPr>
      </w:pPr>
      <w:r w:rsidRPr="00773CE2">
        <w:rPr>
          <w:b/>
          <w:color w:val="auto"/>
          <w:sz w:val="24"/>
          <w:szCs w:val="24"/>
          <w:lang w:val="en-US"/>
        </w:rPr>
        <w:lastRenderedPageBreak/>
        <w:t>Amaliy mashg’ulotlar</w:t>
      </w:r>
    </w:p>
    <w:p w:rsidR="007F532F" w:rsidRPr="00773CE2" w:rsidRDefault="007F532F" w:rsidP="00773CE2">
      <w:pPr>
        <w:spacing w:after="0" w:line="276" w:lineRule="auto"/>
        <w:ind w:left="0" w:right="0" w:firstLine="0"/>
        <w:jc w:val="center"/>
        <w:rPr>
          <w:color w:val="auto"/>
          <w:sz w:val="24"/>
          <w:szCs w:val="24"/>
          <w:lang w:val="en-US"/>
        </w:rPr>
      </w:pPr>
    </w:p>
    <w:p w:rsidR="00B45E59" w:rsidRPr="00773CE2" w:rsidRDefault="006F205B" w:rsidP="00773CE2">
      <w:pPr>
        <w:tabs>
          <w:tab w:val="center" w:pos="1350"/>
          <w:tab w:val="center" w:pos="3944"/>
          <w:tab w:val="center" w:pos="7140"/>
          <w:tab w:val="right" w:pos="9794"/>
        </w:tabs>
        <w:spacing w:after="0" w:line="276" w:lineRule="auto"/>
        <w:ind w:left="0" w:right="0" w:firstLine="0"/>
        <w:jc w:val="center"/>
        <w:rPr>
          <w:color w:val="auto"/>
          <w:sz w:val="24"/>
          <w:szCs w:val="24"/>
          <w:lang w:val="en-US"/>
        </w:rPr>
      </w:pPr>
      <w:bookmarkStart w:id="38" w:name="_Hlk147565858"/>
      <w:r w:rsidRPr="00773CE2">
        <w:rPr>
          <w:b/>
          <w:color w:val="auto"/>
          <w:sz w:val="24"/>
          <w:szCs w:val="24"/>
          <w:lang w:val="en-US"/>
        </w:rPr>
        <w:t>1-ma</w:t>
      </w:r>
      <w:r w:rsidRPr="00773CE2">
        <w:rPr>
          <w:b/>
          <w:color w:val="auto"/>
          <w:sz w:val="24"/>
          <w:szCs w:val="24"/>
          <w:lang w:val="en-US"/>
        </w:rPr>
        <w:t xml:space="preserve">vzu: </w:t>
      </w:r>
      <w:r w:rsidRPr="00773CE2">
        <w:rPr>
          <w:b/>
          <w:color w:val="auto"/>
          <w:sz w:val="24"/>
          <w:szCs w:val="24"/>
          <w:lang w:val="en-US"/>
        </w:rPr>
        <w:tab/>
        <w:t xml:space="preserve">Axborot-kommunikatsiya texnologiyalarining </w:t>
      </w:r>
      <w:r w:rsidRPr="00773CE2">
        <w:rPr>
          <w:b/>
          <w:color w:val="auto"/>
          <w:sz w:val="24"/>
          <w:szCs w:val="24"/>
          <w:lang w:val="en-US"/>
        </w:rPr>
        <w:tab/>
        <w:t>ta’limiy</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imkoniyatlari bilan tanishish</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Ishning maqsadi:</w:t>
      </w:r>
      <w:r w:rsidRPr="00773CE2">
        <w:rPr>
          <w:color w:val="auto"/>
          <w:sz w:val="24"/>
          <w:szCs w:val="24"/>
          <w:lang w:val="en-US"/>
        </w:rPr>
        <w:t xml:space="preserve"> Talabalarga Axborot-kommunikatsiya texnologiyalarining ta’limiy imkoniyatlari bilan ishlashga o’rgatish. </w:t>
      </w:r>
      <w:r w:rsidRPr="00773CE2">
        <w:rPr>
          <w:b/>
          <w:color w:val="auto"/>
          <w:sz w:val="24"/>
          <w:szCs w:val="24"/>
          <w:lang w:val="en-US"/>
        </w:rPr>
        <w:t xml:space="preserve">Ishning nazariy qismi: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 xml:space="preserve">Tizimli dasturning </w:t>
      </w:r>
      <w:r w:rsidRPr="00773CE2">
        <w:rPr>
          <w:color w:val="auto"/>
          <w:sz w:val="24"/>
          <w:szCs w:val="24"/>
          <w:lang w:val="en-US"/>
        </w:rPr>
        <w:t xml:space="preserve">muhim sinflaridan biri </w:t>
      </w:r>
      <w:r w:rsidRPr="00773CE2">
        <w:rPr>
          <w:b/>
          <w:color w:val="auto"/>
          <w:sz w:val="24"/>
          <w:szCs w:val="24"/>
          <w:lang w:val="en-US"/>
        </w:rPr>
        <w:t>xizmat ko‘rsatuvchi dasturlar</w:t>
      </w:r>
      <w:r w:rsidRPr="00773CE2">
        <w:rPr>
          <w:color w:val="auto"/>
          <w:sz w:val="24"/>
          <w:szCs w:val="24"/>
          <w:lang w:val="en-US"/>
        </w:rPr>
        <w:t xml:space="preserve"> ya’ni </w:t>
      </w:r>
      <w:r w:rsidRPr="00773CE2">
        <w:rPr>
          <w:b/>
          <w:color w:val="auto"/>
          <w:sz w:val="24"/>
          <w:szCs w:val="24"/>
          <w:lang w:val="en-US"/>
        </w:rPr>
        <w:t>utilit</w:t>
      </w:r>
      <w:r w:rsidRPr="00773CE2">
        <w:rPr>
          <w:color w:val="auto"/>
          <w:sz w:val="24"/>
          <w:szCs w:val="24"/>
          <w:lang w:val="en-US"/>
        </w:rPr>
        <w:t xml:space="preserve">lar hisoblanadi. </w:t>
      </w:r>
      <w:r w:rsidRPr="00773CE2">
        <w:rPr>
          <w:b/>
          <w:color w:val="auto"/>
          <w:sz w:val="24"/>
          <w:szCs w:val="24"/>
          <w:lang w:val="en-US"/>
        </w:rPr>
        <w:t>Utilitlar(lotincha utilitas-</w:t>
      </w:r>
      <w:r w:rsidRPr="00773CE2">
        <w:rPr>
          <w:color w:val="auto"/>
          <w:sz w:val="24"/>
          <w:szCs w:val="24"/>
          <w:lang w:val="en-US"/>
        </w:rPr>
        <w:t>foydali). Bu dasturlar operatsion tizimning imkoniyatlarini to‘ldiradi ya’ni kengaytiradi, yoki musta’qil muhim masalalarni yechishga qaratilgandi</w:t>
      </w:r>
      <w:r w:rsidRPr="00773CE2">
        <w:rPr>
          <w:color w:val="auto"/>
          <w:sz w:val="24"/>
          <w:szCs w:val="24"/>
          <w:lang w:val="en-US"/>
        </w:rPr>
        <w:t xml:space="preserve">r. </w:t>
      </w:r>
      <w:r w:rsidRPr="00773CE2">
        <w:rPr>
          <w:b/>
          <w:i/>
          <w:color w:val="auto"/>
          <w:sz w:val="24"/>
          <w:szCs w:val="24"/>
        </w:rPr>
        <w:t>Ular jumlasiga</w:t>
      </w:r>
      <w:r w:rsidRPr="00773CE2">
        <w:rPr>
          <w:color w:val="auto"/>
          <w:sz w:val="24"/>
          <w:szCs w:val="24"/>
        </w:rPr>
        <w:t xml:space="preserve">: </w:t>
      </w:r>
    </w:p>
    <w:p w:rsidR="00B45E59" w:rsidRPr="00773CE2" w:rsidRDefault="006F205B">
      <w:pPr>
        <w:numPr>
          <w:ilvl w:val="0"/>
          <w:numId w:val="58"/>
        </w:numPr>
        <w:spacing w:after="0" w:line="276" w:lineRule="auto"/>
        <w:ind w:left="0" w:right="0" w:firstLine="0"/>
        <w:rPr>
          <w:color w:val="auto"/>
          <w:sz w:val="24"/>
          <w:szCs w:val="24"/>
          <w:lang w:val="en-US"/>
        </w:rPr>
      </w:pPr>
      <w:r w:rsidRPr="00773CE2">
        <w:rPr>
          <w:b/>
          <w:color w:val="auto"/>
          <w:sz w:val="24"/>
          <w:szCs w:val="24"/>
          <w:lang w:val="en-US"/>
        </w:rPr>
        <w:t>Nazorat dasturlari</w:t>
      </w:r>
      <w:r w:rsidRPr="00773CE2">
        <w:rPr>
          <w:color w:val="auto"/>
          <w:sz w:val="24"/>
          <w:szCs w:val="24"/>
          <w:lang w:val="en-US"/>
        </w:rPr>
        <w:t>(</w:t>
      </w:r>
      <w:r w:rsidRPr="00773CE2">
        <w:rPr>
          <w:b/>
          <w:color w:val="auto"/>
          <w:sz w:val="24"/>
          <w:szCs w:val="24"/>
          <w:lang w:val="en-US"/>
        </w:rPr>
        <w:t>testlash</w:t>
      </w:r>
      <w:r w:rsidRPr="00773CE2">
        <w:rPr>
          <w:color w:val="auto"/>
          <w:sz w:val="24"/>
          <w:szCs w:val="24"/>
          <w:lang w:val="en-US"/>
        </w:rPr>
        <w:t xml:space="preserve"> va </w:t>
      </w:r>
      <w:r w:rsidRPr="00773CE2">
        <w:rPr>
          <w:b/>
          <w:color w:val="auto"/>
          <w:sz w:val="24"/>
          <w:szCs w:val="24"/>
          <w:lang w:val="en-US"/>
        </w:rPr>
        <w:t>tashxiz</w:t>
      </w:r>
      <w:r w:rsidRPr="00773CE2">
        <w:rPr>
          <w:color w:val="auto"/>
          <w:sz w:val="24"/>
          <w:szCs w:val="24"/>
          <w:lang w:val="en-US"/>
        </w:rPr>
        <w:t xml:space="preserve"> dasturlari). Ular, kompyuter qurilmalarining to‘g‘ri ishlashini tekshirish, nosozliklarni aniqlash, aniqlangan nosozlik sababi va hatto nosozlik joyini ko‘rsatadi. </w:t>
      </w:r>
    </w:p>
    <w:p w:rsidR="00B45E59" w:rsidRPr="00773CE2" w:rsidRDefault="006F205B">
      <w:pPr>
        <w:numPr>
          <w:ilvl w:val="0"/>
          <w:numId w:val="58"/>
        </w:numPr>
        <w:spacing w:after="0" w:line="276" w:lineRule="auto"/>
        <w:ind w:left="0" w:right="0" w:firstLine="0"/>
        <w:rPr>
          <w:color w:val="auto"/>
          <w:sz w:val="24"/>
          <w:szCs w:val="24"/>
          <w:lang w:val="en-US"/>
        </w:rPr>
      </w:pPr>
      <w:r w:rsidRPr="00773CE2">
        <w:rPr>
          <w:b/>
          <w:color w:val="auto"/>
          <w:sz w:val="24"/>
          <w:szCs w:val="24"/>
          <w:lang w:val="en-US"/>
        </w:rPr>
        <w:t>Drayver dasturlari</w:t>
      </w:r>
      <w:r w:rsidRPr="00773CE2">
        <w:rPr>
          <w:color w:val="auto"/>
          <w:sz w:val="24"/>
          <w:szCs w:val="24"/>
          <w:lang w:val="en-US"/>
        </w:rPr>
        <w:t xml:space="preserve">. Kiritish va </w:t>
      </w:r>
      <w:r w:rsidRPr="00773CE2">
        <w:rPr>
          <w:color w:val="auto"/>
          <w:sz w:val="24"/>
          <w:szCs w:val="24"/>
          <w:lang w:val="en-US"/>
        </w:rPr>
        <w:t xml:space="preserve">chiqarish qurilmalari, operativ xotirani boshqarish bo‘yicha operatsion tizimning imkoniyatlarini kengaytiradi. Drayver dasturlari yordamida kompyuterlarga yangi qurilmalarni ulash va ulardan foydalanish yoki mavjudlaridan </w:t>
      </w:r>
      <w:r w:rsidRPr="00773CE2">
        <w:rPr>
          <w:b/>
          <w:i/>
          <w:color w:val="auto"/>
          <w:sz w:val="24"/>
          <w:szCs w:val="24"/>
          <w:lang w:val="en-US"/>
        </w:rPr>
        <w:t>nostandart</w:t>
      </w:r>
      <w:r w:rsidRPr="00773CE2">
        <w:rPr>
          <w:color w:val="auto"/>
          <w:sz w:val="24"/>
          <w:szCs w:val="24"/>
          <w:lang w:val="en-US"/>
        </w:rPr>
        <w:t xml:space="preserve"> foydalanish mumkindir.</w:t>
      </w:r>
      <w:r w:rsidRPr="00773CE2">
        <w:rPr>
          <w:color w:val="auto"/>
          <w:sz w:val="24"/>
          <w:szCs w:val="24"/>
          <w:lang w:val="en-US"/>
        </w:rPr>
        <w:t xml:space="preserve"> </w:t>
      </w:r>
    </w:p>
    <w:p w:rsidR="00B45E59" w:rsidRPr="00773CE2" w:rsidRDefault="006F205B">
      <w:pPr>
        <w:numPr>
          <w:ilvl w:val="0"/>
          <w:numId w:val="58"/>
        </w:numPr>
        <w:spacing w:after="0" w:line="276" w:lineRule="auto"/>
        <w:ind w:left="0" w:right="0" w:firstLine="0"/>
        <w:rPr>
          <w:color w:val="auto"/>
          <w:sz w:val="24"/>
          <w:szCs w:val="24"/>
          <w:lang w:val="en-US"/>
        </w:rPr>
      </w:pPr>
      <w:r w:rsidRPr="00773CE2">
        <w:rPr>
          <w:b/>
          <w:color w:val="auto"/>
          <w:sz w:val="24"/>
          <w:szCs w:val="24"/>
          <w:lang w:val="en-US"/>
        </w:rPr>
        <w:t>Upakovka dasturlari</w:t>
      </w:r>
      <w:r w:rsidRPr="00773CE2">
        <w:rPr>
          <w:color w:val="auto"/>
          <w:sz w:val="24"/>
          <w:szCs w:val="24"/>
          <w:lang w:val="en-US"/>
        </w:rPr>
        <w:t>(arxivatorlar). Bu dasturlar disklarga axborotlarni siqish yordamida yozish va bir qancha fayl nusxalarini bir arxiv fayl sifatida birlashtirish imkonini beradi.</w:t>
      </w:r>
      <w:r w:rsidR="002309D8" w:rsidRPr="00773CE2">
        <w:rPr>
          <w:color w:val="auto"/>
          <w:sz w:val="24"/>
          <w:szCs w:val="24"/>
          <w:lang w:val="en-US"/>
        </w:rPr>
        <w:t xml:space="preserve"> </w:t>
      </w:r>
    </w:p>
    <w:p w:rsidR="00B45E59" w:rsidRPr="00773CE2" w:rsidRDefault="006F205B">
      <w:pPr>
        <w:numPr>
          <w:ilvl w:val="0"/>
          <w:numId w:val="58"/>
        </w:numPr>
        <w:spacing w:after="0" w:line="276" w:lineRule="auto"/>
        <w:ind w:left="0" w:right="0" w:firstLine="0"/>
        <w:rPr>
          <w:color w:val="auto"/>
          <w:sz w:val="24"/>
          <w:szCs w:val="24"/>
          <w:lang w:val="en-US"/>
        </w:rPr>
      </w:pPr>
      <w:r w:rsidRPr="00773CE2">
        <w:rPr>
          <w:b/>
          <w:color w:val="auto"/>
          <w:sz w:val="24"/>
          <w:szCs w:val="24"/>
          <w:lang w:val="en-US"/>
        </w:rPr>
        <w:t xml:space="preserve">Antivirus dasturlari. </w:t>
      </w:r>
      <w:r w:rsidRPr="00773CE2">
        <w:rPr>
          <w:color w:val="auto"/>
          <w:sz w:val="24"/>
          <w:szCs w:val="24"/>
          <w:lang w:val="en-US"/>
        </w:rPr>
        <w:t>Antivirus dasturlari kompyuter viruslarini yuqishi</w:t>
      </w:r>
      <w:r w:rsidRPr="00773CE2">
        <w:rPr>
          <w:color w:val="auto"/>
          <w:sz w:val="24"/>
          <w:szCs w:val="24"/>
          <w:lang w:val="en-US"/>
        </w:rPr>
        <w:t>ni oldini olish yoki yuqilgan virus alomatlarini bartaraf etish uchun xizmat qiladi.</w:t>
      </w:r>
      <w:r w:rsidR="002309D8" w:rsidRPr="00773CE2">
        <w:rPr>
          <w:color w:val="auto"/>
          <w:sz w:val="24"/>
          <w:szCs w:val="24"/>
          <w:lang w:val="en-US"/>
        </w:rPr>
        <w:t xml:space="preserve"> </w:t>
      </w:r>
    </w:p>
    <w:p w:rsidR="00B45E59" w:rsidRPr="00773CE2" w:rsidRDefault="006F205B">
      <w:pPr>
        <w:numPr>
          <w:ilvl w:val="0"/>
          <w:numId w:val="58"/>
        </w:numPr>
        <w:spacing w:after="0" w:line="276" w:lineRule="auto"/>
        <w:ind w:left="0" w:right="0" w:firstLine="0"/>
        <w:rPr>
          <w:color w:val="auto"/>
          <w:sz w:val="24"/>
          <w:szCs w:val="24"/>
          <w:lang w:val="en-US"/>
        </w:rPr>
      </w:pPr>
      <w:r w:rsidRPr="00773CE2">
        <w:rPr>
          <w:b/>
          <w:color w:val="auto"/>
          <w:sz w:val="24"/>
          <w:szCs w:val="24"/>
          <w:lang w:val="en-US"/>
        </w:rPr>
        <w:t xml:space="preserve">Optimizatsiya </w:t>
      </w:r>
      <w:r w:rsidRPr="00773CE2">
        <w:rPr>
          <w:color w:val="auto"/>
          <w:sz w:val="24"/>
          <w:szCs w:val="24"/>
          <w:lang w:val="en-US"/>
        </w:rPr>
        <w:t>va disk muxiti sifatini nazorat qilish</w:t>
      </w:r>
      <w:r w:rsidRPr="00773CE2">
        <w:rPr>
          <w:b/>
          <w:color w:val="auto"/>
          <w:sz w:val="24"/>
          <w:szCs w:val="24"/>
          <w:lang w:val="en-US"/>
        </w:rPr>
        <w:t xml:space="preserve"> dasturlari. </w:t>
      </w:r>
    </w:p>
    <w:p w:rsidR="00B45E59" w:rsidRPr="00773CE2" w:rsidRDefault="006F205B">
      <w:pPr>
        <w:numPr>
          <w:ilvl w:val="0"/>
          <w:numId w:val="58"/>
        </w:numPr>
        <w:spacing w:after="0" w:line="276" w:lineRule="auto"/>
        <w:ind w:left="0" w:right="0" w:firstLine="0"/>
        <w:rPr>
          <w:color w:val="auto"/>
          <w:sz w:val="24"/>
          <w:szCs w:val="24"/>
          <w:lang w:val="en-US"/>
        </w:rPr>
      </w:pPr>
      <w:r w:rsidRPr="00773CE2">
        <w:rPr>
          <w:b/>
          <w:color w:val="auto"/>
          <w:sz w:val="24"/>
          <w:szCs w:val="24"/>
          <w:lang w:val="en-US"/>
        </w:rPr>
        <w:t>Axborotlarni tiklash</w:t>
      </w:r>
      <w:r w:rsidRPr="00773CE2">
        <w:rPr>
          <w:color w:val="auto"/>
          <w:sz w:val="24"/>
          <w:szCs w:val="24"/>
          <w:lang w:val="en-US"/>
        </w:rPr>
        <w:t>, formatlash va himoya etish</w:t>
      </w:r>
      <w:r w:rsidRPr="00773CE2">
        <w:rPr>
          <w:b/>
          <w:color w:val="auto"/>
          <w:sz w:val="24"/>
          <w:szCs w:val="24"/>
          <w:lang w:val="en-US"/>
        </w:rPr>
        <w:t xml:space="preserve"> dasturlari. </w:t>
      </w:r>
    </w:p>
    <w:p w:rsidR="00B45E59" w:rsidRPr="00773CE2" w:rsidRDefault="006F205B">
      <w:pPr>
        <w:numPr>
          <w:ilvl w:val="0"/>
          <w:numId w:val="58"/>
        </w:numPr>
        <w:spacing w:after="0" w:line="276" w:lineRule="auto"/>
        <w:ind w:left="0" w:right="0" w:firstLine="0"/>
        <w:rPr>
          <w:color w:val="auto"/>
          <w:sz w:val="24"/>
          <w:szCs w:val="24"/>
          <w:lang w:val="en-US"/>
        </w:rPr>
      </w:pPr>
      <w:r w:rsidRPr="00773CE2">
        <w:rPr>
          <w:b/>
          <w:color w:val="auto"/>
          <w:sz w:val="24"/>
          <w:szCs w:val="24"/>
          <w:lang w:val="en-US"/>
        </w:rPr>
        <w:t xml:space="preserve">Kommunikatsion dasturlar. </w:t>
      </w:r>
      <w:r w:rsidRPr="00773CE2">
        <w:rPr>
          <w:color w:val="auto"/>
          <w:sz w:val="24"/>
          <w:szCs w:val="24"/>
          <w:lang w:val="en-US"/>
        </w:rPr>
        <w:t xml:space="preserve">Boshacha qilib, </w:t>
      </w:r>
      <w:r w:rsidRPr="00773CE2">
        <w:rPr>
          <w:color w:val="auto"/>
          <w:sz w:val="24"/>
          <w:szCs w:val="24"/>
          <w:lang w:val="en-US"/>
        </w:rPr>
        <w:t xml:space="preserve">kompyuterlar orasida axborot almashuvini tashkil etuvchi dasturlar deyiladi. </w:t>
      </w:r>
    </w:p>
    <w:p w:rsidR="00B45E59" w:rsidRPr="00773CE2" w:rsidRDefault="006F205B">
      <w:pPr>
        <w:numPr>
          <w:ilvl w:val="0"/>
          <w:numId w:val="58"/>
        </w:numPr>
        <w:spacing w:after="0" w:line="276" w:lineRule="auto"/>
        <w:ind w:left="0" w:right="0" w:firstLine="0"/>
        <w:rPr>
          <w:color w:val="auto"/>
          <w:sz w:val="24"/>
          <w:szCs w:val="24"/>
        </w:rPr>
      </w:pPr>
      <w:r w:rsidRPr="00773CE2">
        <w:rPr>
          <w:b/>
          <w:color w:val="auto"/>
          <w:sz w:val="24"/>
          <w:szCs w:val="24"/>
        </w:rPr>
        <w:t>Xotirani boshqarish daturlari</w:t>
      </w:r>
      <w:r w:rsidRPr="00773CE2">
        <w:rPr>
          <w:color w:val="auto"/>
          <w:sz w:val="24"/>
          <w:szCs w:val="24"/>
        </w:rPr>
        <w:t xml:space="preserve">. </w:t>
      </w:r>
    </w:p>
    <w:p w:rsidR="00B45E59" w:rsidRPr="00773CE2" w:rsidRDefault="006F205B">
      <w:pPr>
        <w:numPr>
          <w:ilvl w:val="0"/>
          <w:numId w:val="58"/>
        </w:numPr>
        <w:spacing w:after="0" w:line="276" w:lineRule="auto"/>
        <w:ind w:left="0" w:right="0" w:firstLine="0"/>
        <w:rPr>
          <w:color w:val="auto"/>
          <w:sz w:val="24"/>
          <w:szCs w:val="24"/>
          <w:lang w:val="en-US"/>
        </w:rPr>
      </w:pPr>
      <w:r w:rsidRPr="00773CE2">
        <w:rPr>
          <w:b/>
          <w:color w:val="auto"/>
          <w:sz w:val="24"/>
          <w:szCs w:val="24"/>
          <w:lang w:val="en-US"/>
        </w:rPr>
        <w:t>Acronis True Image Home-</w:t>
      </w:r>
      <w:r w:rsidRPr="00773CE2">
        <w:rPr>
          <w:color w:val="auto"/>
          <w:sz w:val="24"/>
          <w:szCs w:val="24"/>
          <w:lang w:val="en-US"/>
        </w:rPr>
        <w:t xml:space="preserve">axborot xavfsizligini kafolatlaydigan dasturlarning integratsiyalashgan paketi. </w:t>
      </w:r>
    </w:p>
    <w:p w:rsidR="00B45E59" w:rsidRPr="00773CE2" w:rsidRDefault="006F205B">
      <w:pPr>
        <w:numPr>
          <w:ilvl w:val="0"/>
          <w:numId w:val="58"/>
        </w:numPr>
        <w:spacing w:after="0" w:line="276" w:lineRule="auto"/>
        <w:ind w:left="0" w:right="0" w:firstLine="0"/>
        <w:rPr>
          <w:color w:val="auto"/>
          <w:sz w:val="24"/>
          <w:szCs w:val="24"/>
          <w:lang w:val="en-US"/>
        </w:rPr>
      </w:pPr>
      <w:r w:rsidRPr="00773CE2">
        <w:rPr>
          <w:b/>
          <w:color w:val="auto"/>
          <w:sz w:val="24"/>
          <w:szCs w:val="24"/>
          <w:lang w:val="en-US"/>
        </w:rPr>
        <w:t>CD-ROM, CD-R</w:t>
      </w:r>
      <w:r w:rsidRPr="00773CE2">
        <w:rPr>
          <w:color w:val="auto"/>
          <w:sz w:val="24"/>
          <w:szCs w:val="24"/>
          <w:lang w:val="en-US"/>
        </w:rPr>
        <w:t xml:space="preserve"> va boshqa kompakt disklarga </w:t>
      </w:r>
      <w:r w:rsidRPr="00773CE2">
        <w:rPr>
          <w:color w:val="auto"/>
          <w:sz w:val="24"/>
          <w:szCs w:val="24"/>
          <w:lang w:val="en-US"/>
        </w:rPr>
        <w:t xml:space="preserve">yozishni ta’minlovchi dasturlar va boshqa ko‘rinishlardagi dasturlar kiradi.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Axborotlarni siqish usullari. WinRAR,WinZIP dasturlari bilan ishlash.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lang w:val="en-US"/>
        </w:rPr>
        <w:t>Arxivator dasturlari</w:t>
      </w:r>
      <w:r w:rsidRPr="00773CE2">
        <w:rPr>
          <w:color w:val="auto"/>
          <w:sz w:val="24"/>
          <w:szCs w:val="24"/>
          <w:lang w:val="en-US"/>
        </w:rPr>
        <w:t xml:space="preserve">-bu disklardagi ma’lumotlar hajmini </w:t>
      </w:r>
      <w:r w:rsidRPr="00773CE2">
        <w:rPr>
          <w:color w:val="auto"/>
          <w:sz w:val="24"/>
          <w:szCs w:val="24"/>
        </w:rPr>
        <w:t>о</w:t>
      </w:r>
      <w:r w:rsidRPr="00773CE2">
        <w:rPr>
          <w:color w:val="auto"/>
          <w:sz w:val="24"/>
          <w:szCs w:val="24"/>
          <w:lang w:val="en-US"/>
        </w:rPr>
        <w:t>‘zgartirib, ularni maxsus fayllarga joylashtiradig</w:t>
      </w:r>
      <w:r w:rsidRPr="00773CE2">
        <w:rPr>
          <w:color w:val="auto"/>
          <w:sz w:val="24"/>
          <w:szCs w:val="24"/>
          <w:lang w:val="en-US"/>
        </w:rPr>
        <w:t xml:space="preserve">an dasturlardir. Ular hajmni </w:t>
      </w:r>
      <w:r w:rsidRPr="00773CE2">
        <w:rPr>
          <w:color w:val="auto"/>
          <w:sz w:val="24"/>
          <w:szCs w:val="24"/>
        </w:rPr>
        <w:t>о</w:t>
      </w:r>
      <w:r w:rsidRPr="00773CE2">
        <w:rPr>
          <w:color w:val="auto"/>
          <w:sz w:val="24"/>
          <w:szCs w:val="24"/>
          <w:lang w:val="en-US"/>
        </w:rPr>
        <w:t xml:space="preserve">‘zgartirish tezligi va siqish holatlari bilan farqlanadi. Hajmi </w:t>
      </w:r>
      <w:r w:rsidRPr="00773CE2">
        <w:rPr>
          <w:color w:val="auto"/>
          <w:sz w:val="24"/>
          <w:szCs w:val="24"/>
        </w:rPr>
        <w:t>о</w:t>
      </w:r>
      <w:r w:rsidRPr="00773CE2">
        <w:rPr>
          <w:color w:val="auto"/>
          <w:sz w:val="24"/>
          <w:szCs w:val="24"/>
          <w:lang w:val="en-US"/>
        </w:rPr>
        <w:t xml:space="preserve">‘zgargan ma’lumotlarni saqlovchi fayl- </w:t>
      </w:r>
      <w:r w:rsidRPr="00773CE2">
        <w:rPr>
          <w:b/>
          <w:color w:val="auto"/>
          <w:sz w:val="24"/>
          <w:szCs w:val="24"/>
          <w:lang w:val="en-US"/>
        </w:rPr>
        <w:t>arxiv</w:t>
      </w:r>
      <w:r w:rsidRPr="00773CE2">
        <w:rPr>
          <w:color w:val="auto"/>
          <w:sz w:val="24"/>
          <w:szCs w:val="24"/>
          <w:lang w:val="en-US"/>
        </w:rPr>
        <w:t xml:space="preserve"> deb nomlanadi. Arxiv faylning nomi va uch harfdan iborat kengaytmasi, fayl qaysi arxivlash dasturida yaratilganligin</w:t>
      </w:r>
      <w:r w:rsidRPr="00773CE2">
        <w:rPr>
          <w:color w:val="auto"/>
          <w:sz w:val="24"/>
          <w:szCs w:val="24"/>
          <w:lang w:val="en-US"/>
        </w:rPr>
        <w:t xml:space="preserve">i bildiradi. Masalan: </w:t>
      </w:r>
      <w:r w:rsidRPr="00773CE2">
        <w:rPr>
          <w:b/>
          <w:color w:val="auto"/>
          <w:sz w:val="24"/>
          <w:szCs w:val="24"/>
          <w:lang w:val="en-US"/>
        </w:rPr>
        <w:t>guruh.rar</w:t>
      </w:r>
      <w:r w:rsidRPr="00773CE2">
        <w:rPr>
          <w:color w:val="auto"/>
          <w:sz w:val="24"/>
          <w:szCs w:val="24"/>
          <w:lang w:val="en-US"/>
        </w:rPr>
        <w:t xml:space="preserve">, </w:t>
      </w:r>
      <w:r w:rsidRPr="00773CE2">
        <w:rPr>
          <w:b/>
          <w:color w:val="auto"/>
          <w:sz w:val="24"/>
          <w:szCs w:val="24"/>
          <w:lang w:val="en-US"/>
        </w:rPr>
        <w:t>fakultet.zip</w:t>
      </w:r>
      <w:r w:rsidRPr="00773CE2">
        <w:rPr>
          <w:color w:val="auto"/>
          <w:sz w:val="24"/>
          <w:szCs w:val="24"/>
          <w:lang w:val="en-US"/>
        </w:rPr>
        <w:t xml:space="preserve"> yoki </w:t>
      </w:r>
      <w:r w:rsidRPr="00773CE2">
        <w:rPr>
          <w:b/>
          <w:color w:val="auto"/>
          <w:sz w:val="24"/>
          <w:szCs w:val="24"/>
          <w:lang w:val="en-US"/>
        </w:rPr>
        <w:t xml:space="preserve">talaba.arj. Windows </w:t>
      </w:r>
      <w:r w:rsidRPr="00773CE2">
        <w:rPr>
          <w:color w:val="auto"/>
          <w:sz w:val="24"/>
          <w:szCs w:val="24"/>
          <w:lang w:val="en-US"/>
        </w:rPr>
        <w:t xml:space="preserve">operatsion tizimi uchun yaratilgan arxivatorlardan biri </w:t>
      </w:r>
      <w:r w:rsidRPr="00773CE2">
        <w:rPr>
          <w:b/>
          <w:color w:val="auto"/>
          <w:sz w:val="24"/>
          <w:szCs w:val="24"/>
          <w:lang w:val="en-US"/>
        </w:rPr>
        <w:t xml:space="preserve">WinRAR </w:t>
      </w:r>
      <w:r w:rsidRPr="00773CE2">
        <w:rPr>
          <w:color w:val="auto"/>
          <w:sz w:val="24"/>
          <w:szCs w:val="24"/>
          <w:lang w:val="en-US"/>
        </w:rPr>
        <w:t xml:space="preserve">dasturi bilan tanishib chiqaylik. Bu dastur yordamida </w:t>
      </w:r>
      <w:r w:rsidRPr="00773CE2">
        <w:rPr>
          <w:b/>
          <w:color w:val="auto"/>
          <w:sz w:val="24"/>
          <w:szCs w:val="24"/>
          <w:lang w:val="en-US"/>
        </w:rPr>
        <w:t xml:space="preserve">RAR </w:t>
      </w:r>
      <w:r w:rsidRPr="00773CE2">
        <w:rPr>
          <w:color w:val="auto"/>
          <w:sz w:val="24"/>
          <w:szCs w:val="24"/>
          <w:lang w:val="en-US"/>
        </w:rPr>
        <w:t>hamda</w:t>
      </w:r>
      <w:r w:rsidRPr="00773CE2">
        <w:rPr>
          <w:b/>
          <w:color w:val="auto"/>
          <w:sz w:val="24"/>
          <w:szCs w:val="24"/>
          <w:lang w:val="en-US"/>
        </w:rPr>
        <w:t xml:space="preserve"> ZIP </w:t>
      </w:r>
      <w:r w:rsidRPr="00773CE2">
        <w:rPr>
          <w:color w:val="auto"/>
          <w:sz w:val="24"/>
          <w:szCs w:val="24"/>
          <w:lang w:val="en-US"/>
        </w:rPr>
        <w:t xml:space="preserve">formatli arxivlarni yaratib, yaratilgan arxiv fayllar </w:t>
      </w:r>
      <w:r w:rsidRPr="00773CE2">
        <w:rPr>
          <w:color w:val="auto"/>
          <w:sz w:val="24"/>
          <w:szCs w:val="24"/>
          <w:lang w:val="en-US"/>
        </w:rPr>
        <w:t xml:space="preserve">bilan ishlashimiz mumkin. </w:t>
      </w:r>
      <w:r w:rsidRPr="00773CE2">
        <w:rPr>
          <w:color w:val="auto"/>
          <w:sz w:val="24"/>
          <w:szCs w:val="24"/>
        </w:rPr>
        <w:t>Dasturni ishga tushirish uchun</w:t>
      </w:r>
      <w:r w:rsidR="002309D8" w:rsidRPr="00773CE2">
        <w:rPr>
          <w:b/>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noProof/>
          <w:color w:val="auto"/>
          <w:sz w:val="24"/>
          <w:szCs w:val="24"/>
        </w:rPr>
        <w:drawing>
          <wp:inline distT="0" distB="0" distL="0" distR="0" wp14:anchorId="63646B9D" wp14:editId="1E814ABE">
            <wp:extent cx="5940425" cy="488950"/>
            <wp:effectExtent l="0" t="0" r="0" b="0"/>
            <wp:docPr id="28546" name="Picture 28546"/>
            <wp:cNvGraphicFramePr/>
            <a:graphic xmlns:a="http://schemas.openxmlformats.org/drawingml/2006/main">
              <a:graphicData uri="http://schemas.openxmlformats.org/drawingml/2006/picture">
                <pic:pic xmlns:pic="http://schemas.openxmlformats.org/drawingml/2006/picture">
                  <pic:nvPicPr>
                    <pic:cNvPr id="28546" name="Picture 28546"/>
                    <pic:cNvPicPr/>
                  </pic:nvPicPr>
                  <pic:blipFill>
                    <a:blip r:embed="rId865"/>
                    <a:stretch>
                      <a:fillRect/>
                    </a:stretch>
                  </pic:blipFill>
                  <pic:spPr>
                    <a:xfrm>
                      <a:off x="0" y="0"/>
                      <a:ext cx="5940425" cy="488950"/>
                    </a:xfrm>
                    <a:prstGeom prst="rect">
                      <a:avLst/>
                    </a:prstGeom>
                  </pic:spPr>
                </pic:pic>
              </a:graphicData>
            </a:graphic>
          </wp:inline>
        </w:drawing>
      </w:r>
    </w:p>
    <w:p w:rsidR="00B45E59" w:rsidRPr="00773CE2" w:rsidRDefault="006F205B" w:rsidP="00773CE2">
      <w:pPr>
        <w:spacing w:after="0" w:line="276" w:lineRule="auto"/>
        <w:ind w:left="0" w:right="0" w:firstLine="0"/>
        <w:jc w:val="righ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lastRenderedPageBreak/>
        <w:t>amallar ketma ketligi tanlash natijasida quyidagi oyna namoyon b</w:t>
      </w:r>
      <w:r w:rsidRPr="00773CE2">
        <w:rPr>
          <w:color w:val="auto"/>
          <w:sz w:val="24"/>
          <w:szCs w:val="24"/>
        </w:rPr>
        <w:t>о</w:t>
      </w:r>
      <w:r w:rsidRPr="00773CE2">
        <w:rPr>
          <w:color w:val="auto"/>
          <w:sz w:val="24"/>
          <w:szCs w:val="24"/>
          <w:lang w:val="en-US"/>
        </w:rPr>
        <w:t>‘ladi.</w:t>
      </w:r>
      <w:r w:rsidR="002309D8" w:rsidRPr="00773CE2">
        <w:rPr>
          <w:color w:val="auto"/>
          <w:sz w:val="24"/>
          <w:szCs w:val="24"/>
          <w:lang w:val="en-US"/>
        </w:rPr>
        <w:t xml:space="preserve"> </w:t>
      </w:r>
      <w:r w:rsidRPr="00773CE2">
        <w:rPr>
          <w:color w:val="auto"/>
          <w:sz w:val="24"/>
          <w:szCs w:val="24"/>
        </w:rPr>
        <w:t xml:space="preserve">Ushbu oyna </w:t>
      </w:r>
      <w:r w:rsidRPr="00773CE2">
        <w:rPr>
          <w:b/>
          <w:color w:val="auto"/>
          <w:sz w:val="24"/>
          <w:szCs w:val="24"/>
        </w:rPr>
        <w:t xml:space="preserve">Windows </w:t>
      </w:r>
      <w:r w:rsidRPr="00773CE2">
        <w:rPr>
          <w:color w:val="auto"/>
          <w:sz w:val="24"/>
          <w:szCs w:val="24"/>
        </w:rPr>
        <w:t>oynalariga о‘xshab</w:t>
      </w:r>
      <w:r w:rsidRPr="00773CE2">
        <w:rPr>
          <w:b/>
          <w:color w:val="auto"/>
          <w:sz w:val="24"/>
          <w:szCs w:val="24"/>
        </w:rPr>
        <w:t xml:space="preserve">, standart </w:t>
      </w:r>
      <w:r w:rsidRPr="00773CE2">
        <w:rPr>
          <w:color w:val="auto"/>
          <w:sz w:val="24"/>
          <w:szCs w:val="24"/>
        </w:rPr>
        <w:t xml:space="preserve">interfeysga ega. U </w:t>
      </w:r>
    </w:p>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mc:AlternateContent>
          <mc:Choice Requires="wpg">
            <w:drawing>
              <wp:inline distT="0" distB="0" distL="0" distR="0" wp14:anchorId="611D134B" wp14:editId="337A0DE5">
                <wp:extent cx="5561330" cy="3841277"/>
                <wp:effectExtent l="0" t="0" r="0" b="0"/>
                <wp:docPr id="414381" name="Group 414381"/>
                <wp:cNvGraphicFramePr/>
                <a:graphic xmlns:a="http://schemas.openxmlformats.org/drawingml/2006/main">
                  <a:graphicData uri="http://schemas.microsoft.com/office/word/2010/wordprocessingGroup">
                    <wpg:wgp>
                      <wpg:cNvGrpSpPr/>
                      <wpg:grpSpPr>
                        <a:xfrm>
                          <a:off x="0" y="0"/>
                          <a:ext cx="5561330" cy="3841277"/>
                          <a:chOff x="0" y="0"/>
                          <a:chExt cx="5561330" cy="3841277"/>
                        </a:xfrm>
                      </wpg:grpSpPr>
                      <pic:pic xmlns:pic="http://schemas.openxmlformats.org/drawingml/2006/picture">
                        <pic:nvPicPr>
                          <pic:cNvPr id="28534" name="Picture 28534"/>
                          <pic:cNvPicPr/>
                        </pic:nvPicPr>
                        <pic:blipFill>
                          <a:blip r:embed="rId866"/>
                          <a:stretch>
                            <a:fillRect/>
                          </a:stretch>
                        </pic:blipFill>
                        <pic:spPr>
                          <a:xfrm>
                            <a:off x="450215" y="3337306"/>
                            <a:ext cx="155575" cy="154940"/>
                          </a:xfrm>
                          <a:prstGeom prst="rect">
                            <a:avLst/>
                          </a:prstGeom>
                        </pic:spPr>
                      </pic:pic>
                      <wps:wsp>
                        <wps:cNvPr id="28535" name="Rectangle 28535"/>
                        <wps:cNvSpPr/>
                        <wps:spPr>
                          <a:xfrm>
                            <a:off x="606425" y="3334924"/>
                            <a:ext cx="65325" cy="262162"/>
                          </a:xfrm>
                          <a:prstGeom prst="rect">
                            <a:avLst/>
                          </a:prstGeom>
                          <a:ln>
                            <a:noFill/>
                          </a:ln>
                        </wps:spPr>
                        <wps:txbx>
                          <w:txbxContent>
                            <w:p w:rsidR="00B45E59" w:rsidRDefault="006F205B">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8536" name="Rectangle 28536"/>
                        <wps:cNvSpPr/>
                        <wps:spPr>
                          <a:xfrm>
                            <a:off x="1094105" y="3337399"/>
                            <a:ext cx="1406269" cy="260281"/>
                          </a:xfrm>
                          <a:prstGeom prst="rect">
                            <a:avLst/>
                          </a:prstGeom>
                          <a:ln>
                            <a:noFill/>
                          </a:ln>
                        </wps:spPr>
                        <wps:txbx>
                          <w:txbxContent>
                            <w:p w:rsidR="00B45E59" w:rsidRDefault="006F205B">
                              <w:pPr>
                                <w:spacing w:after="160" w:line="259" w:lineRule="auto"/>
                                <w:ind w:left="0" w:right="0" w:firstLine="0"/>
                                <w:jc w:val="left"/>
                              </w:pPr>
                              <w:r>
                                <w:rPr>
                                  <w:b/>
                                </w:rPr>
                                <w:t>Sarlavxa satri</w:t>
                              </w:r>
                            </w:p>
                          </w:txbxContent>
                        </wps:txbx>
                        <wps:bodyPr horzOverflow="overflow" vert="horz" lIns="0" tIns="0" rIns="0" bIns="0" rtlCol="0">
                          <a:noAutofit/>
                        </wps:bodyPr>
                      </wps:wsp>
                      <wps:wsp>
                        <wps:cNvPr id="414375" name="Rectangle 414375"/>
                        <wps:cNvSpPr/>
                        <wps:spPr>
                          <a:xfrm>
                            <a:off x="2155444" y="3372338"/>
                            <a:ext cx="78296" cy="213884"/>
                          </a:xfrm>
                          <a:prstGeom prst="rect">
                            <a:avLst/>
                          </a:prstGeom>
                          <a:ln>
                            <a:noFill/>
                          </a:ln>
                        </wps:spPr>
                        <wps:txbx>
                          <w:txbxContent>
                            <w:p w:rsidR="00B45E59" w:rsidRDefault="006F205B">
                              <w:pPr>
                                <w:spacing w:after="160" w:line="259" w:lineRule="auto"/>
                                <w:ind w:left="0" w:right="0" w:firstLine="0"/>
                                <w:jc w:val="left"/>
                              </w:pPr>
                              <w:r>
                                <w:t>(</w:t>
                              </w:r>
                            </w:p>
                          </w:txbxContent>
                        </wps:txbx>
                        <wps:bodyPr horzOverflow="overflow" vert="horz" lIns="0" tIns="0" rIns="0" bIns="0" rtlCol="0">
                          <a:noAutofit/>
                        </wps:bodyPr>
                      </wps:wsp>
                      <wps:wsp>
                        <wps:cNvPr id="414377" name="Rectangle 414377"/>
                        <wps:cNvSpPr/>
                        <wps:spPr>
                          <a:xfrm>
                            <a:off x="2213429" y="3372338"/>
                            <a:ext cx="3758437" cy="213884"/>
                          </a:xfrm>
                          <a:prstGeom prst="rect">
                            <a:avLst/>
                          </a:prstGeom>
                          <a:ln>
                            <a:noFill/>
                          </a:ln>
                        </wps:spPr>
                        <wps:txbx>
                          <w:txbxContent>
                            <w:p w:rsidR="00B45E59" w:rsidRPr="00857EB4" w:rsidRDefault="006F205B">
                              <w:pPr>
                                <w:spacing w:after="160" w:line="259" w:lineRule="auto"/>
                                <w:ind w:left="0" w:right="0" w:firstLine="0"/>
                                <w:jc w:val="left"/>
                                <w:rPr>
                                  <w:lang w:val="en-US"/>
                                </w:rPr>
                              </w:pPr>
                              <w:r w:rsidRPr="00857EB4">
                                <w:rPr>
                                  <w:lang w:val="en-US"/>
                                </w:rPr>
                                <w:t xml:space="preserve">dastur va arxiv fayl </w:t>
                              </w:r>
                              <w:r w:rsidRPr="00857EB4">
                                <w:rPr>
                                  <w:lang w:val="en-US"/>
                                </w:rPr>
                                <w:t>nomlari k</w:t>
                              </w:r>
                              <w:r>
                                <w:t>о</w:t>
                              </w:r>
                              <w:r w:rsidRPr="00857EB4">
                                <w:rPr>
                                  <w:lang w:val="en-US"/>
                                </w:rPr>
                                <w:t>‘rsatiladi</w:t>
                              </w:r>
                            </w:p>
                          </w:txbxContent>
                        </wps:txbx>
                        <wps:bodyPr horzOverflow="overflow" vert="horz" lIns="0" tIns="0" rIns="0" bIns="0" rtlCol="0">
                          <a:noAutofit/>
                        </wps:bodyPr>
                      </wps:wsp>
                      <wps:wsp>
                        <wps:cNvPr id="414376" name="Rectangle 414376"/>
                        <wps:cNvSpPr/>
                        <wps:spPr>
                          <a:xfrm>
                            <a:off x="5042150" y="3372338"/>
                            <a:ext cx="78296" cy="213884"/>
                          </a:xfrm>
                          <a:prstGeom prst="rect">
                            <a:avLst/>
                          </a:prstGeom>
                          <a:ln>
                            <a:noFill/>
                          </a:ln>
                        </wps:spPr>
                        <wps:txbx>
                          <w:txbxContent>
                            <w:p w:rsidR="00B45E59" w:rsidRDefault="006F205B">
                              <w:pPr>
                                <w:spacing w:after="160" w:line="259" w:lineRule="auto"/>
                                <w:ind w:left="0" w:right="0" w:firstLine="0"/>
                                <w:jc w:val="left"/>
                              </w:pPr>
                              <w:r>
                                <w:t>)</w:t>
                              </w:r>
                            </w:p>
                          </w:txbxContent>
                        </wps:txbx>
                        <wps:bodyPr horzOverflow="overflow" vert="horz" lIns="0" tIns="0" rIns="0" bIns="0" rtlCol="0">
                          <a:noAutofit/>
                        </wps:bodyPr>
                      </wps:wsp>
                      <wps:wsp>
                        <wps:cNvPr id="28538" name="Rectangle 28538"/>
                        <wps:cNvSpPr/>
                        <wps:spPr>
                          <a:xfrm>
                            <a:off x="5106797" y="3337399"/>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8540" name="Picture 28540"/>
                          <pic:cNvPicPr/>
                        </pic:nvPicPr>
                        <pic:blipFill>
                          <a:blip r:embed="rId866"/>
                          <a:stretch>
                            <a:fillRect/>
                          </a:stretch>
                        </pic:blipFill>
                        <pic:spPr>
                          <a:xfrm>
                            <a:off x="450215" y="3644646"/>
                            <a:ext cx="155575" cy="155575"/>
                          </a:xfrm>
                          <a:prstGeom prst="rect">
                            <a:avLst/>
                          </a:prstGeom>
                        </pic:spPr>
                      </pic:pic>
                      <wps:wsp>
                        <wps:cNvPr id="28541" name="Rectangle 28541"/>
                        <wps:cNvSpPr/>
                        <wps:spPr>
                          <a:xfrm>
                            <a:off x="606425" y="3643102"/>
                            <a:ext cx="65325" cy="262162"/>
                          </a:xfrm>
                          <a:prstGeom prst="rect">
                            <a:avLst/>
                          </a:prstGeom>
                          <a:ln>
                            <a:noFill/>
                          </a:ln>
                        </wps:spPr>
                        <wps:txbx>
                          <w:txbxContent>
                            <w:p w:rsidR="00B45E59" w:rsidRDefault="006F205B">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8542" name="Rectangle 28542"/>
                        <wps:cNvSpPr/>
                        <wps:spPr>
                          <a:xfrm>
                            <a:off x="1094105" y="3645577"/>
                            <a:ext cx="1223814" cy="260281"/>
                          </a:xfrm>
                          <a:prstGeom prst="rect">
                            <a:avLst/>
                          </a:prstGeom>
                          <a:ln>
                            <a:noFill/>
                          </a:ln>
                        </wps:spPr>
                        <wps:txbx>
                          <w:txbxContent>
                            <w:p w:rsidR="00B45E59" w:rsidRDefault="006F205B">
                              <w:pPr>
                                <w:spacing w:after="160" w:line="259" w:lineRule="auto"/>
                                <w:ind w:left="0" w:right="0" w:firstLine="0"/>
                                <w:jc w:val="left"/>
                              </w:pPr>
                              <w:r>
                                <w:rPr>
                                  <w:b/>
                                </w:rPr>
                                <w:t>Menyu satri</w:t>
                              </w:r>
                            </w:p>
                          </w:txbxContent>
                        </wps:txbx>
                        <wps:bodyPr horzOverflow="overflow" vert="horz" lIns="0" tIns="0" rIns="0" bIns="0" rtlCol="0">
                          <a:noAutofit/>
                        </wps:bodyPr>
                      </wps:wsp>
                      <wps:wsp>
                        <wps:cNvPr id="414378" name="Rectangle 414378"/>
                        <wps:cNvSpPr/>
                        <wps:spPr>
                          <a:xfrm>
                            <a:off x="2014855" y="3645577"/>
                            <a:ext cx="78306" cy="260281"/>
                          </a:xfrm>
                          <a:prstGeom prst="rect">
                            <a:avLst/>
                          </a:prstGeom>
                          <a:ln>
                            <a:noFill/>
                          </a:ln>
                        </wps:spPr>
                        <wps:txbx>
                          <w:txbxContent>
                            <w:p w:rsidR="00B45E59" w:rsidRDefault="006F205B">
                              <w:pPr>
                                <w:spacing w:after="160" w:line="259" w:lineRule="auto"/>
                                <w:ind w:left="0" w:right="0" w:firstLine="0"/>
                                <w:jc w:val="left"/>
                              </w:pPr>
                              <w:r>
                                <w:t>(</w:t>
                              </w:r>
                            </w:p>
                          </w:txbxContent>
                        </wps:txbx>
                        <wps:bodyPr horzOverflow="overflow" vert="horz" lIns="0" tIns="0" rIns="0" bIns="0" rtlCol="0">
                          <a:noAutofit/>
                        </wps:bodyPr>
                      </wps:wsp>
                      <wps:wsp>
                        <wps:cNvPr id="414380" name="Rectangle 414380"/>
                        <wps:cNvSpPr/>
                        <wps:spPr>
                          <a:xfrm>
                            <a:off x="2075677" y="3645577"/>
                            <a:ext cx="4237831" cy="260281"/>
                          </a:xfrm>
                          <a:prstGeom prst="rect">
                            <a:avLst/>
                          </a:prstGeom>
                          <a:ln>
                            <a:noFill/>
                          </a:ln>
                        </wps:spPr>
                        <wps:txbx>
                          <w:txbxContent>
                            <w:p w:rsidR="00B45E59" w:rsidRDefault="006F205B">
                              <w:pPr>
                                <w:spacing w:after="160" w:line="259" w:lineRule="auto"/>
                                <w:ind w:left="0" w:right="0" w:firstLine="0"/>
                                <w:jc w:val="left"/>
                              </w:pPr>
                              <w:r>
                                <w:t>dasturning hamma buyruqlari joylashgan joy</w:t>
                              </w:r>
                            </w:p>
                          </w:txbxContent>
                        </wps:txbx>
                        <wps:bodyPr horzOverflow="overflow" vert="horz" lIns="0" tIns="0" rIns="0" bIns="0" rtlCol="0">
                          <a:noAutofit/>
                        </wps:bodyPr>
                      </wps:wsp>
                      <wps:wsp>
                        <wps:cNvPr id="414379" name="Rectangle 414379"/>
                        <wps:cNvSpPr/>
                        <wps:spPr>
                          <a:xfrm>
                            <a:off x="5262015" y="3645577"/>
                            <a:ext cx="78306" cy="260281"/>
                          </a:xfrm>
                          <a:prstGeom prst="rect">
                            <a:avLst/>
                          </a:prstGeom>
                          <a:ln>
                            <a:noFill/>
                          </a:ln>
                        </wps:spPr>
                        <wps:txbx>
                          <w:txbxContent>
                            <w:p w:rsidR="00B45E59" w:rsidRDefault="006F205B">
                              <w:pPr>
                                <w:spacing w:after="160" w:line="259" w:lineRule="auto"/>
                                <w:ind w:left="0" w:right="0" w:firstLine="0"/>
                                <w:jc w:val="left"/>
                              </w:pPr>
                              <w:r>
                                <w:t>)</w:t>
                              </w:r>
                            </w:p>
                          </w:txbxContent>
                        </wps:txbx>
                        <wps:bodyPr horzOverflow="overflow" vert="horz" lIns="0" tIns="0" rIns="0" bIns="0" rtlCol="0">
                          <a:noAutofit/>
                        </wps:bodyPr>
                      </wps:wsp>
                      <wps:wsp>
                        <wps:cNvPr id="28544" name="Rectangle 28544"/>
                        <wps:cNvSpPr/>
                        <wps:spPr>
                          <a:xfrm>
                            <a:off x="5326507" y="3645577"/>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8548" name="Picture 28548"/>
                          <pic:cNvPicPr/>
                        </pic:nvPicPr>
                        <pic:blipFill>
                          <a:blip r:embed="rId867"/>
                          <a:stretch>
                            <a:fillRect/>
                          </a:stretch>
                        </pic:blipFill>
                        <pic:spPr>
                          <a:xfrm>
                            <a:off x="0" y="0"/>
                            <a:ext cx="5561330" cy="3275838"/>
                          </a:xfrm>
                          <a:prstGeom prst="rect">
                            <a:avLst/>
                          </a:prstGeom>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11D134B" id="Group 414381" o:spid="_x0000_s1738" style="width:437.9pt;height:302.45pt;mso-position-horizontal-relative:char;mso-position-vertical-relative:line" coordsize="55613,3841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">
                <v:shape id="Picture 28534" o:spid="_x0000_s1739" type="#_x0000_t75" style="position:absolute;left:4502;top:33373;width:1555;height:1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">
                  <v:imagedata r:id="rId868" o:title=""/>
                </v:shape>
                <v:rect id="Rectangle 28535" o:spid="_x0000_s1740" style="position:absolute;left:6064;top:33349;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" filled="f" stroked="f">
                  <v:textbox inset="0,0,0,0">
                    <w:txbxContent>
                      <w:p w14:paraId="3DF6CBF2" w14:textId="77777777" w:rsidR="00B45E59" w:rsidRDefault="00000000">
                        <w:pPr>
                          <w:spacing w:after="160" w:line="259" w:lineRule="auto"/>
                          <w:ind w:left="0" w:right="0" w:firstLine="0"/>
                          <w:jc w:val="left"/>
                        </w:pPr>
                        <w:r>
                          <w:rPr>
                            <w:rFonts w:ascii="Arial" w:eastAsia="Arial" w:hAnsi="Arial" w:cs="Arial"/>
                          </w:rPr>
                          <w:t xml:space="preserve"> </w:t>
                        </w:r>
                      </w:p>
                    </w:txbxContent>
                  </v:textbox>
                </v:rect>
                <v:rect id="Rectangle 28536" o:spid="_x0000_s1741" style="position:absolute;left:10941;top:33373;width:1406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" filled="f" stroked="f">
                  <v:textbox inset="0,0,0,0">
                    <w:txbxContent>
                      <w:p w14:paraId="151653BF" w14:textId="77777777" w:rsidR="00B45E59" w:rsidRDefault="00000000">
                        <w:pPr>
                          <w:spacing w:after="160" w:line="259" w:lineRule="auto"/>
                          <w:ind w:left="0" w:right="0" w:firstLine="0"/>
                          <w:jc w:val="left"/>
                        </w:pPr>
                        <w:r>
                          <w:rPr>
                            <w:b/>
                          </w:rPr>
                          <w:t>Sarlavxa satri</w:t>
                        </w:r>
                      </w:p>
                    </w:txbxContent>
                  </v:textbox>
                </v:rect>
                <v:rect id="Rectangle 414375" o:spid="_x0000_s1742" style="position:absolute;left:21554;top:33723;width:78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" filled="f" stroked="f">
                  <v:textbox inset="0,0,0,0">
                    <w:txbxContent>
                      <w:p w14:paraId="13A933C2" w14:textId="77777777" w:rsidR="00B45E59" w:rsidRDefault="00000000">
                        <w:pPr>
                          <w:spacing w:after="160" w:line="259" w:lineRule="auto"/>
                          <w:ind w:left="0" w:right="0" w:firstLine="0"/>
                          <w:jc w:val="left"/>
                        </w:pPr>
                        <w:r>
                          <w:t>(</w:t>
                        </w:r>
                      </w:p>
                    </w:txbxContent>
                  </v:textbox>
                </v:rect>
                <v:rect id="Rectangle 414377" o:spid="_x0000_s1743" style="position:absolute;left:22134;top:33723;width:37584;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" filled="f" stroked="f">
                  <v:textbox inset="0,0,0,0">
                    <w:txbxContent>
                      <w:p w14:paraId="1823EFE3" w14:textId="77777777" w:rsidR="00B45E59" w:rsidRPr="00857EB4" w:rsidRDefault="00000000">
                        <w:pPr>
                          <w:spacing w:after="160" w:line="259" w:lineRule="auto"/>
                          <w:ind w:left="0" w:right="0" w:firstLine="0"/>
                          <w:jc w:val="left"/>
                          <w:rPr>
                            <w:lang w:val="en-US"/>
                          </w:rPr>
                        </w:pPr>
                        <w:r w:rsidRPr="00857EB4">
                          <w:rPr>
                            <w:lang w:val="en-US"/>
                          </w:rPr>
                          <w:t>dastur va arxiv fayl nomlari k</w:t>
                        </w:r>
                        <w:r>
                          <w:t>о</w:t>
                        </w:r>
                        <w:r w:rsidRPr="00857EB4">
                          <w:rPr>
                            <w:lang w:val="en-US"/>
                          </w:rPr>
                          <w:t>‘rsatiladi</w:t>
                        </w:r>
                      </w:p>
                    </w:txbxContent>
                  </v:textbox>
                </v:rect>
                <v:rect id="Rectangle 414376" o:spid="_x0000_s1744" style="position:absolute;left:50421;top:33723;width:78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" filled="f" stroked="f">
                  <v:textbox inset="0,0,0,0">
                    <w:txbxContent>
                      <w:p w14:paraId="396CD529" w14:textId="77777777" w:rsidR="00B45E59" w:rsidRDefault="00000000">
                        <w:pPr>
                          <w:spacing w:after="160" w:line="259" w:lineRule="auto"/>
                          <w:ind w:left="0" w:right="0" w:firstLine="0"/>
                          <w:jc w:val="left"/>
                        </w:pPr>
                        <w:r>
                          <w:t>)</w:t>
                        </w:r>
                      </w:p>
                    </w:txbxContent>
                  </v:textbox>
                </v:rect>
                <v:rect id="Rectangle 28538" o:spid="_x0000_s1745" style="position:absolute;left:51067;top:33373;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" filled="f" stroked="f">
                  <v:textbox inset="0,0,0,0">
                    <w:txbxContent>
                      <w:p w14:paraId="1B9D364F" w14:textId="77777777" w:rsidR="00B45E59" w:rsidRDefault="00000000">
                        <w:pPr>
                          <w:spacing w:after="160" w:line="259" w:lineRule="auto"/>
                          <w:ind w:left="0" w:right="0" w:firstLine="0"/>
                          <w:jc w:val="left"/>
                        </w:pPr>
                        <w:r>
                          <w:t xml:space="preserve"> </w:t>
                        </w:r>
                      </w:p>
                    </w:txbxContent>
                  </v:textbox>
                </v:rect>
                <v:shape id="Picture 28540" o:spid="_x0000_s1746" type="#_x0000_t75" style="position:absolute;left:4502;top:36446;width:1555;height:1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">
                  <v:imagedata r:id="rId868" o:title=""/>
                </v:shape>
                <v:rect id="Rectangle 28541" o:spid="_x0000_s1747" style="position:absolute;left:6064;top:36431;width:653;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" filled="f" stroked="f">
                  <v:textbox inset="0,0,0,0">
                    <w:txbxContent>
                      <w:p w14:paraId="24E048D1" w14:textId="77777777" w:rsidR="00B45E59" w:rsidRDefault="00000000">
                        <w:pPr>
                          <w:spacing w:after="160" w:line="259" w:lineRule="auto"/>
                          <w:ind w:left="0" w:right="0" w:firstLine="0"/>
                          <w:jc w:val="left"/>
                        </w:pPr>
                        <w:r>
                          <w:rPr>
                            <w:rFonts w:ascii="Arial" w:eastAsia="Arial" w:hAnsi="Arial" w:cs="Arial"/>
                          </w:rPr>
                          <w:t xml:space="preserve"> </w:t>
                        </w:r>
                      </w:p>
                    </w:txbxContent>
                  </v:textbox>
                </v:rect>
                <v:rect id="Rectangle 28542" o:spid="_x0000_s1748" style="position:absolute;left:10941;top:36455;width:1223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" filled="f" stroked="f">
                  <v:textbox inset="0,0,0,0">
                    <w:txbxContent>
                      <w:p w14:paraId="4896665C" w14:textId="77777777" w:rsidR="00B45E59" w:rsidRDefault="00000000">
                        <w:pPr>
                          <w:spacing w:after="160" w:line="259" w:lineRule="auto"/>
                          <w:ind w:left="0" w:right="0" w:firstLine="0"/>
                          <w:jc w:val="left"/>
                        </w:pPr>
                        <w:r>
                          <w:rPr>
                            <w:b/>
                          </w:rPr>
                          <w:t>Menyu satri</w:t>
                        </w:r>
                      </w:p>
                    </w:txbxContent>
                  </v:textbox>
                </v:rect>
                <v:rect id="Rectangle 414378" o:spid="_x0000_s1749" style="position:absolute;left:20148;top:36455;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" filled="f" stroked="f">
                  <v:textbox inset="0,0,0,0">
                    <w:txbxContent>
                      <w:p w14:paraId="0976E7B9" w14:textId="77777777" w:rsidR="00B45E59" w:rsidRDefault="00000000">
                        <w:pPr>
                          <w:spacing w:after="160" w:line="259" w:lineRule="auto"/>
                          <w:ind w:left="0" w:right="0" w:firstLine="0"/>
                          <w:jc w:val="left"/>
                        </w:pPr>
                        <w:r>
                          <w:t>(</w:t>
                        </w:r>
                      </w:p>
                    </w:txbxContent>
                  </v:textbox>
                </v:rect>
                <v:rect id="Rectangle 414380" o:spid="_x0000_s1750" style="position:absolute;left:20756;top:36455;width:4237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" filled="f" stroked="f">
                  <v:textbox inset="0,0,0,0">
                    <w:txbxContent>
                      <w:p w14:paraId="08462BF1" w14:textId="77777777" w:rsidR="00B45E59" w:rsidRDefault="00000000">
                        <w:pPr>
                          <w:spacing w:after="160" w:line="259" w:lineRule="auto"/>
                          <w:ind w:left="0" w:right="0" w:firstLine="0"/>
                          <w:jc w:val="left"/>
                        </w:pPr>
                        <w:r>
                          <w:t>dasturning hamma buyruqlari joylashgan joy</w:t>
                        </w:r>
                      </w:p>
                    </w:txbxContent>
                  </v:textbox>
                </v:rect>
                <v:rect id="Rectangle 414379" o:spid="_x0000_s1751" style="position:absolute;left:52620;top:36455;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" filled="f" stroked="f">
                  <v:textbox inset="0,0,0,0">
                    <w:txbxContent>
                      <w:p w14:paraId="1B02E119" w14:textId="77777777" w:rsidR="00B45E59" w:rsidRDefault="00000000">
                        <w:pPr>
                          <w:spacing w:after="160" w:line="259" w:lineRule="auto"/>
                          <w:ind w:left="0" w:right="0" w:firstLine="0"/>
                          <w:jc w:val="left"/>
                        </w:pPr>
                        <w:r>
                          <w:t>)</w:t>
                        </w:r>
                      </w:p>
                    </w:txbxContent>
                  </v:textbox>
                </v:rect>
                <v:rect id="Rectangle 28544" o:spid="_x0000_s1752" style="position:absolute;left:53265;top:36455;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" filled="f" stroked="f">
                  <v:textbox inset="0,0,0,0">
                    <w:txbxContent>
                      <w:p w14:paraId="19442623" w14:textId="77777777" w:rsidR="00B45E59" w:rsidRDefault="00000000">
                        <w:pPr>
                          <w:spacing w:after="160" w:line="259" w:lineRule="auto"/>
                          <w:ind w:left="0" w:right="0" w:firstLine="0"/>
                          <w:jc w:val="left"/>
                        </w:pPr>
                        <w:r>
                          <w:t xml:space="preserve"> </w:t>
                        </w:r>
                      </w:p>
                    </w:txbxContent>
                  </v:textbox>
                </v:rect>
                <v:shape id="Picture 28548" o:spid="_x0000_s1753" type="#_x0000_t75" style="position:absolute;width:55613;height:3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">
                  <v:imagedata r:id="rId869" o:title=""/>
                </v:shape>
                <w10:anchorlock/>
              </v:group>
            </w:pict>
          </mc:Fallback>
        </mc:AlternateContent>
      </w:r>
    </w:p>
    <w:p w:rsidR="00B45E59" w:rsidRPr="00773CE2" w:rsidRDefault="006F205B">
      <w:pPr>
        <w:numPr>
          <w:ilvl w:val="1"/>
          <w:numId w:val="58"/>
        </w:numPr>
        <w:spacing w:after="0" w:line="276" w:lineRule="auto"/>
        <w:ind w:left="0" w:right="0" w:firstLine="0"/>
        <w:rPr>
          <w:color w:val="auto"/>
          <w:sz w:val="24"/>
          <w:szCs w:val="24"/>
          <w:lang w:val="en-US"/>
        </w:rPr>
      </w:pPr>
      <w:r w:rsidRPr="00773CE2">
        <w:rPr>
          <w:b/>
          <w:color w:val="auto"/>
          <w:sz w:val="24"/>
          <w:szCs w:val="24"/>
          <w:lang w:val="en-US"/>
        </w:rPr>
        <w:t>Uskunalar paneli</w:t>
      </w:r>
      <w:r w:rsidRPr="00773CE2">
        <w:rPr>
          <w:color w:val="auto"/>
          <w:sz w:val="24"/>
          <w:szCs w:val="24"/>
          <w:lang w:val="en-US"/>
        </w:rPr>
        <w:t>(asosiy buyruqlarni bajarish uchun m</w:t>
      </w:r>
      <w:r w:rsidRPr="00773CE2">
        <w:rPr>
          <w:color w:val="auto"/>
          <w:sz w:val="24"/>
          <w:szCs w:val="24"/>
        </w:rPr>
        <w:t>о</w:t>
      </w:r>
      <w:r w:rsidRPr="00773CE2">
        <w:rPr>
          <w:color w:val="auto"/>
          <w:sz w:val="24"/>
          <w:szCs w:val="24"/>
          <w:lang w:val="en-US"/>
        </w:rPr>
        <w:t xml:space="preserve">‘ljallangan tugmalar) </w:t>
      </w:r>
    </w:p>
    <w:p w:rsidR="00B45E59" w:rsidRPr="00773CE2" w:rsidRDefault="006F205B">
      <w:pPr>
        <w:numPr>
          <w:ilvl w:val="1"/>
          <w:numId w:val="58"/>
        </w:numPr>
        <w:spacing w:after="0" w:line="276" w:lineRule="auto"/>
        <w:ind w:left="0" w:right="0" w:firstLine="0"/>
        <w:rPr>
          <w:color w:val="auto"/>
          <w:sz w:val="24"/>
          <w:szCs w:val="24"/>
          <w:lang w:val="en-US"/>
        </w:rPr>
      </w:pPr>
      <w:r w:rsidRPr="00773CE2">
        <w:rPr>
          <w:b/>
          <w:color w:val="auto"/>
          <w:sz w:val="24"/>
          <w:szCs w:val="24"/>
          <w:lang w:val="en-US"/>
        </w:rPr>
        <w:t>Ish sohasi</w:t>
      </w:r>
      <w:r w:rsidRPr="00773CE2">
        <w:rPr>
          <w:color w:val="auto"/>
          <w:sz w:val="24"/>
          <w:szCs w:val="24"/>
          <w:lang w:val="en-US"/>
        </w:rPr>
        <w:t>(ishchi papkalar va ular ichidagi ma’lumotlar)</w:t>
      </w:r>
      <w:r w:rsidRPr="00773CE2">
        <w:rPr>
          <w:b/>
          <w:color w:val="auto"/>
          <w:sz w:val="24"/>
          <w:szCs w:val="24"/>
          <w:lang w:val="en-US"/>
        </w:rPr>
        <w:t xml:space="preserve"> </w:t>
      </w:r>
    </w:p>
    <w:p w:rsidR="00B45E59" w:rsidRPr="00773CE2" w:rsidRDefault="006F205B">
      <w:pPr>
        <w:numPr>
          <w:ilvl w:val="1"/>
          <w:numId w:val="58"/>
        </w:numPr>
        <w:spacing w:after="0" w:line="276" w:lineRule="auto"/>
        <w:ind w:left="0" w:right="0" w:firstLine="0"/>
        <w:rPr>
          <w:color w:val="auto"/>
          <w:sz w:val="24"/>
          <w:szCs w:val="24"/>
          <w:lang w:val="en-US"/>
        </w:rPr>
      </w:pPr>
      <w:r w:rsidRPr="00773CE2">
        <w:rPr>
          <w:b/>
          <w:color w:val="auto"/>
          <w:sz w:val="24"/>
          <w:szCs w:val="24"/>
          <w:lang w:val="en-US"/>
        </w:rPr>
        <w:t>Holat satri</w:t>
      </w:r>
      <w:r w:rsidRPr="00773CE2">
        <w:rPr>
          <w:color w:val="auto"/>
          <w:sz w:val="24"/>
          <w:szCs w:val="24"/>
          <w:lang w:val="en-US"/>
        </w:rPr>
        <w:t>(</w:t>
      </w:r>
      <w:r w:rsidRPr="00773CE2">
        <w:rPr>
          <w:color w:val="auto"/>
          <w:sz w:val="24"/>
          <w:szCs w:val="24"/>
          <w:lang w:val="en-US"/>
        </w:rPr>
        <w:t xml:space="preserve">arxivdagi fayllar soni va ular haqida ma’lumotlar) lardan tashkil topgandir.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Ushbu dasturda ishlash uchun foydalanuvchi uskunalar panelidagi yordamchi tugmalar va ulardan foydalanish amallarini bilishi lozimdir. Yordamchi tugmalar asosiy buyruqlarni bajar</w:t>
      </w:r>
      <w:r w:rsidRPr="00773CE2">
        <w:rPr>
          <w:color w:val="auto"/>
          <w:sz w:val="24"/>
          <w:szCs w:val="24"/>
          <w:lang w:val="en-US"/>
        </w:rPr>
        <w:t>ish uchun m</w:t>
      </w:r>
      <w:r w:rsidRPr="00773CE2">
        <w:rPr>
          <w:color w:val="auto"/>
          <w:sz w:val="24"/>
          <w:szCs w:val="24"/>
        </w:rPr>
        <w:t>о</w:t>
      </w:r>
      <w:r w:rsidRPr="00773CE2">
        <w:rPr>
          <w:color w:val="auto"/>
          <w:sz w:val="24"/>
          <w:szCs w:val="24"/>
          <w:lang w:val="en-US"/>
        </w:rPr>
        <w:t>‘ljallangan b</w:t>
      </w:r>
      <w:r w:rsidRPr="00773CE2">
        <w:rPr>
          <w:color w:val="auto"/>
          <w:sz w:val="24"/>
          <w:szCs w:val="24"/>
        </w:rPr>
        <w:t>о</w:t>
      </w:r>
      <w:r w:rsidRPr="00773CE2">
        <w:rPr>
          <w:color w:val="auto"/>
          <w:sz w:val="24"/>
          <w:szCs w:val="24"/>
          <w:lang w:val="en-US"/>
        </w:rPr>
        <w:t xml:space="preserve">‘lib, quyida ular bilan tanishib chiqaylik: </w:t>
      </w:r>
    </w:p>
    <w:tbl>
      <w:tblPr>
        <w:tblStyle w:val="TableGrid"/>
        <w:tblW w:w="9633" w:type="dxa"/>
        <w:tblInd w:w="86" w:type="dxa"/>
        <w:tblCellMar>
          <w:left w:w="109" w:type="dxa"/>
          <w:right w:w="36" w:type="dxa"/>
        </w:tblCellMar>
        <w:tblLook w:val="04A0" w:firstRow="1" w:lastRow="0" w:firstColumn="1" w:lastColumn="0" w:noHBand="0" w:noVBand="1"/>
      </w:tblPr>
      <w:tblGrid>
        <w:gridCol w:w="1249"/>
        <w:gridCol w:w="8384"/>
      </w:tblGrid>
      <w:tr w:rsidR="007F532F" w:rsidRPr="00176BF9">
        <w:trPr>
          <w:trHeight w:val="1071"/>
        </w:trPr>
        <w:tc>
          <w:tcPr>
            <w:tcW w:w="1249" w:type="dxa"/>
            <w:tcBorders>
              <w:top w:val="single" w:sz="4" w:space="0" w:color="000000"/>
              <w:left w:val="single" w:sz="4" w:space="0" w:color="000000"/>
              <w:bottom w:val="single" w:sz="4" w:space="0" w:color="000000"/>
              <w:right w:val="single" w:sz="4" w:space="0" w:color="000000"/>
            </w:tcBorders>
            <w:vAlign w:val="bottom"/>
          </w:tcPr>
          <w:p w:rsidR="00B45E59" w:rsidRPr="00773CE2" w:rsidRDefault="006F205B" w:rsidP="00773CE2">
            <w:pPr>
              <w:spacing w:after="0" w:line="276" w:lineRule="auto"/>
              <w:ind w:left="0" w:right="0" w:firstLine="0"/>
              <w:jc w:val="right"/>
              <w:rPr>
                <w:color w:val="auto"/>
                <w:sz w:val="24"/>
                <w:szCs w:val="24"/>
              </w:rPr>
            </w:pPr>
            <w:r w:rsidRPr="00773CE2">
              <w:rPr>
                <w:noProof/>
                <w:color w:val="auto"/>
                <w:sz w:val="24"/>
                <w:szCs w:val="24"/>
              </w:rPr>
              <w:drawing>
                <wp:inline distT="0" distB="0" distL="0" distR="0" wp14:anchorId="6C73E860" wp14:editId="35A69114">
                  <wp:extent cx="641350" cy="674650"/>
                  <wp:effectExtent l="0" t="0" r="0" b="0"/>
                  <wp:docPr id="28715" name="Picture 28715"/>
                  <wp:cNvGraphicFramePr/>
                  <a:graphic xmlns:a="http://schemas.openxmlformats.org/drawingml/2006/main">
                    <a:graphicData uri="http://schemas.openxmlformats.org/drawingml/2006/picture">
                      <pic:pic xmlns:pic="http://schemas.openxmlformats.org/drawingml/2006/picture">
                        <pic:nvPicPr>
                          <pic:cNvPr id="28715" name="Picture 28715"/>
                          <pic:cNvPicPr/>
                        </pic:nvPicPr>
                        <pic:blipFill>
                          <a:blip r:embed="rId870"/>
                          <a:stretch>
                            <a:fillRect/>
                          </a:stretch>
                        </pic:blipFill>
                        <pic:spPr>
                          <a:xfrm>
                            <a:off x="0" y="0"/>
                            <a:ext cx="641350" cy="674650"/>
                          </a:xfrm>
                          <a:prstGeom prst="rect">
                            <a:avLst/>
                          </a:prstGeom>
                        </pic:spPr>
                      </pic:pic>
                    </a:graphicData>
                  </a:graphic>
                </wp:inline>
              </w:drawing>
            </w:r>
            <w:r w:rsidRPr="00773CE2">
              <w:rPr>
                <w:color w:val="auto"/>
                <w:sz w:val="24"/>
                <w:szCs w:val="24"/>
              </w:rPr>
              <w:t xml:space="preserve"> </w:t>
            </w:r>
          </w:p>
        </w:tc>
        <w:tc>
          <w:tcPr>
            <w:tcW w:w="838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Tanlangan fayllarni arxiv faylga qo‘shish. Agar yangi nom ko‘rsatilsa u holda yangi arxiv fayl yaratiladi.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tc>
      </w:tr>
      <w:tr w:rsidR="007F532F" w:rsidRPr="00176BF9">
        <w:trPr>
          <w:trHeight w:val="1075"/>
        </w:trPr>
        <w:tc>
          <w:tcPr>
            <w:tcW w:w="1249" w:type="dxa"/>
            <w:tcBorders>
              <w:top w:val="single" w:sz="4" w:space="0" w:color="000000"/>
              <w:left w:val="single" w:sz="4" w:space="0" w:color="000000"/>
              <w:bottom w:val="single" w:sz="4" w:space="0" w:color="000000"/>
              <w:right w:val="single" w:sz="4" w:space="0" w:color="000000"/>
            </w:tcBorders>
            <w:vAlign w:val="bottom"/>
          </w:tcPr>
          <w:p w:rsidR="00B45E59" w:rsidRPr="00773CE2" w:rsidRDefault="006F205B" w:rsidP="00773CE2">
            <w:pPr>
              <w:spacing w:after="0" w:line="276" w:lineRule="auto"/>
              <w:ind w:left="0" w:right="0" w:firstLine="0"/>
              <w:jc w:val="right"/>
              <w:rPr>
                <w:color w:val="auto"/>
                <w:sz w:val="24"/>
                <w:szCs w:val="24"/>
              </w:rPr>
            </w:pPr>
            <w:r w:rsidRPr="00773CE2">
              <w:rPr>
                <w:noProof/>
                <w:color w:val="auto"/>
                <w:sz w:val="24"/>
                <w:szCs w:val="24"/>
              </w:rPr>
              <w:drawing>
                <wp:inline distT="0" distB="0" distL="0" distR="0" wp14:anchorId="52187CD0" wp14:editId="10791B85">
                  <wp:extent cx="656590" cy="675627"/>
                  <wp:effectExtent l="0" t="0" r="0" b="0"/>
                  <wp:docPr id="28717" name="Picture 28717"/>
                  <wp:cNvGraphicFramePr/>
                  <a:graphic xmlns:a="http://schemas.openxmlformats.org/drawingml/2006/main">
                    <a:graphicData uri="http://schemas.openxmlformats.org/drawingml/2006/picture">
                      <pic:pic xmlns:pic="http://schemas.openxmlformats.org/drawingml/2006/picture">
                        <pic:nvPicPr>
                          <pic:cNvPr id="28717" name="Picture 28717"/>
                          <pic:cNvPicPr/>
                        </pic:nvPicPr>
                        <pic:blipFill>
                          <a:blip r:embed="rId871"/>
                          <a:stretch>
                            <a:fillRect/>
                          </a:stretch>
                        </pic:blipFill>
                        <pic:spPr>
                          <a:xfrm>
                            <a:off x="0" y="0"/>
                            <a:ext cx="656590" cy="675627"/>
                          </a:xfrm>
                          <a:prstGeom prst="rect">
                            <a:avLst/>
                          </a:prstGeom>
                        </pic:spPr>
                      </pic:pic>
                    </a:graphicData>
                  </a:graphic>
                </wp:inline>
              </w:drawing>
            </w:r>
            <w:r w:rsidRPr="00773CE2">
              <w:rPr>
                <w:color w:val="auto"/>
                <w:sz w:val="24"/>
                <w:szCs w:val="24"/>
              </w:rPr>
              <w:t xml:space="preserve"> </w:t>
            </w:r>
          </w:p>
        </w:tc>
        <w:tc>
          <w:tcPr>
            <w:tcW w:w="838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Tanlangan papka yo‘nalishi bo‘yicha fayl yoki fayllarni arxivdan </w:t>
            </w:r>
            <w:r w:rsidRPr="00773CE2">
              <w:rPr>
                <w:b/>
                <w:color w:val="auto"/>
                <w:sz w:val="24"/>
                <w:szCs w:val="24"/>
                <w:lang w:val="en-US"/>
              </w:rPr>
              <w:t>chiqarish(tiklash).</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tc>
      </w:tr>
      <w:tr w:rsidR="007F532F" w:rsidRPr="00176BF9">
        <w:trPr>
          <w:trHeight w:val="1162"/>
        </w:trPr>
        <w:tc>
          <w:tcPr>
            <w:tcW w:w="1249" w:type="dxa"/>
            <w:tcBorders>
              <w:top w:val="single" w:sz="4" w:space="0" w:color="000000"/>
              <w:left w:val="single" w:sz="4" w:space="0" w:color="000000"/>
              <w:bottom w:val="single" w:sz="4" w:space="0" w:color="000000"/>
              <w:right w:val="single" w:sz="4" w:space="0" w:color="000000"/>
            </w:tcBorders>
            <w:vAlign w:val="bottom"/>
          </w:tcPr>
          <w:p w:rsidR="00B45E59" w:rsidRPr="00773CE2" w:rsidRDefault="006F205B" w:rsidP="00773CE2">
            <w:pPr>
              <w:spacing w:after="0" w:line="276" w:lineRule="auto"/>
              <w:ind w:left="0" w:right="0" w:firstLine="0"/>
              <w:jc w:val="right"/>
              <w:rPr>
                <w:color w:val="auto"/>
                <w:sz w:val="24"/>
                <w:szCs w:val="24"/>
              </w:rPr>
            </w:pPr>
            <w:r w:rsidRPr="00773CE2">
              <w:rPr>
                <w:noProof/>
                <w:color w:val="auto"/>
                <w:sz w:val="24"/>
                <w:szCs w:val="24"/>
              </w:rPr>
              <w:drawing>
                <wp:inline distT="0" distB="0" distL="0" distR="0" wp14:anchorId="11217CA2" wp14:editId="4CB718FC">
                  <wp:extent cx="632460" cy="731088"/>
                  <wp:effectExtent l="0" t="0" r="0" b="0"/>
                  <wp:docPr id="28719" name="Picture 28719"/>
                  <wp:cNvGraphicFramePr/>
                  <a:graphic xmlns:a="http://schemas.openxmlformats.org/drawingml/2006/main">
                    <a:graphicData uri="http://schemas.openxmlformats.org/drawingml/2006/picture">
                      <pic:pic xmlns:pic="http://schemas.openxmlformats.org/drawingml/2006/picture">
                        <pic:nvPicPr>
                          <pic:cNvPr id="28719" name="Picture 28719"/>
                          <pic:cNvPicPr/>
                        </pic:nvPicPr>
                        <pic:blipFill>
                          <a:blip r:embed="rId872"/>
                          <a:stretch>
                            <a:fillRect/>
                          </a:stretch>
                        </pic:blipFill>
                        <pic:spPr>
                          <a:xfrm>
                            <a:off x="0" y="0"/>
                            <a:ext cx="632460" cy="731088"/>
                          </a:xfrm>
                          <a:prstGeom prst="rect">
                            <a:avLst/>
                          </a:prstGeom>
                        </pic:spPr>
                      </pic:pic>
                    </a:graphicData>
                  </a:graphic>
                </wp:inline>
              </w:drawing>
            </w:r>
            <w:r w:rsidRPr="00773CE2">
              <w:rPr>
                <w:color w:val="auto"/>
                <w:sz w:val="24"/>
                <w:szCs w:val="24"/>
              </w:rPr>
              <w:t xml:space="preserve"> </w:t>
            </w:r>
          </w:p>
        </w:tc>
        <w:tc>
          <w:tcPr>
            <w:tcW w:w="838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lang w:val="en-US"/>
              </w:rPr>
            </w:pPr>
            <w:r w:rsidRPr="00773CE2">
              <w:rPr>
                <w:b/>
                <w:color w:val="auto"/>
                <w:sz w:val="24"/>
                <w:szCs w:val="24"/>
                <w:lang w:val="en-US"/>
              </w:rPr>
              <w:t>Arxivdagi fayllarni xatolarga tekshirish(testdan</w:t>
            </w:r>
            <w:r w:rsidR="002309D8" w:rsidRPr="00773CE2">
              <w:rPr>
                <w:b/>
                <w:color w:val="auto"/>
                <w:sz w:val="24"/>
                <w:szCs w:val="24"/>
                <w:lang w:val="en-US"/>
              </w:rPr>
              <w:t xml:space="preserve"> </w:t>
            </w:r>
            <w:r w:rsidRPr="00773CE2">
              <w:rPr>
                <w:b/>
                <w:color w:val="auto"/>
                <w:sz w:val="24"/>
                <w:szCs w:val="24"/>
                <w:lang w:val="en-US"/>
              </w:rPr>
              <w:t>o‘tkazish).</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tc>
      </w:tr>
      <w:tr w:rsidR="007F532F" w:rsidRPr="00176BF9">
        <w:trPr>
          <w:trHeight w:val="1042"/>
        </w:trPr>
        <w:tc>
          <w:tcPr>
            <w:tcW w:w="1249" w:type="dxa"/>
            <w:tcBorders>
              <w:top w:val="single" w:sz="4" w:space="0" w:color="000000"/>
              <w:left w:val="single" w:sz="4" w:space="0" w:color="000000"/>
              <w:bottom w:val="single" w:sz="4" w:space="0" w:color="000000"/>
              <w:right w:val="single" w:sz="4" w:space="0" w:color="000000"/>
            </w:tcBorders>
            <w:vAlign w:val="bottom"/>
          </w:tcPr>
          <w:p w:rsidR="00B45E59" w:rsidRPr="00773CE2" w:rsidRDefault="006F205B" w:rsidP="00773CE2">
            <w:pPr>
              <w:spacing w:after="0" w:line="276" w:lineRule="auto"/>
              <w:ind w:left="0" w:right="0" w:firstLine="0"/>
              <w:jc w:val="right"/>
              <w:rPr>
                <w:color w:val="auto"/>
                <w:sz w:val="24"/>
                <w:szCs w:val="24"/>
              </w:rPr>
            </w:pPr>
            <w:r w:rsidRPr="00773CE2">
              <w:rPr>
                <w:noProof/>
                <w:color w:val="auto"/>
                <w:sz w:val="24"/>
                <w:szCs w:val="24"/>
              </w:rPr>
              <w:drawing>
                <wp:inline distT="0" distB="0" distL="0" distR="0" wp14:anchorId="274655FD" wp14:editId="505D879A">
                  <wp:extent cx="619620" cy="655955"/>
                  <wp:effectExtent l="0" t="0" r="0" b="0"/>
                  <wp:docPr id="28721" name="Picture 28721"/>
                  <wp:cNvGraphicFramePr/>
                  <a:graphic xmlns:a="http://schemas.openxmlformats.org/drawingml/2006/main">
                    <a:graphicData uri="http://schemas.openxmlformats.org/drawingml/2006/picture">
                      <pic:pic xmlns:pic="http://schemas.openxmlformats.org/drawingml/2006/picture">
                        <pic:nvPicPr>
                          <pic:cNvPr id="28721" name="Picture 28721"/>
                          <pic:cNvPicPr/>
                        </pic:nvPicPr>
                        <pic:blipFill>
                          <a:blip r:embed="rId873"/>
                          <a:stretch>
                            <a:fillRect/>
                          </a:stretch>
                        </pic:blipFill>
                        <pic:spPr>
                          <a:xfrm>
                            <a:off x="0" y="0"/>
                            <a:ext cx="619620" cy="655955"/>
                          </a:xfrm>
                          <a:prstGeom prst="rect">
                            <a:avLst/>
                          </a:prstGeom>
                        </pic:spPr>
                      </pic:pic>
                    </a:graphicData>
                  </a:graphic>
                </wp:inline>
              </w:drawing>
            </w:r>
            <w:r w:rsidRPr="00773CE2">
              <w:rPr>
                <w:color w:val="auto"/>
                <w:sz w:val="24"/>
                <w:szCs w:val="24"/>
              </w:rPr>
              <w:t xml:space="preserve"> </w:t>
            </w:r>
          </w:p>
        </w:tc>
        <w:tc>
          <w:tcPr>
            <w:tcW w:w="838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Arxiv fayl tarkibini ko‘rish.</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tc>
      </w:tr>
      <w:tr w:rsidR="007F532F" w:rsidRPr="00773CE2">
        <w:trPr>
          <w:trHeight w:val="1061"/>
        </w:trPr>
        <w:tc>
          <w:tcPr>
            <w:tcW w:w="1249" w:type="dxa"/>
            <w:tcBorders>
              <w:top w:val="single" w:sz="4" w:space="0" w:color="000000"/>
              <w:left w:val="single" w:sz="4" w:space="0" w:color="000000"/>
              <w:bottom w:val="single" w:sz="4" w:space="0" w:color="000000"/>
              <w:right w:val="single" w:sz="4" w:space="0" w:color="000000"/>
            </w:tcBorders>
            <w:vAlign w:val="bottom"/>
          </w:tcPr>
          <w:p w:rsidR="00B45E59" w:rsidRPr="00773CE2" w:rsidRDefault="006F205B" w:rsidP="00773CE2">
            <w:pPr>
              <w:spacing w:after="0" w:line="276" w:lineRule="auto"/>
              <w:ind w:left="0" w:right="0" w:firstLine="0"/>
              <w:jc w:val="right"/>
              <w:rPr>
                <w:color w:val="auto"/>
                <w:sz w:val="24"/>
                <w:szCs w:val="24"/>
              </w:rPr>
            </w:pPr>
            <w:r w:rsidRPr="00773CE2">
              <w:rPr>
                <w:noProof/>
                <w:color w:val="auto"/>
                <w:sz w:val="24"/>
                <w:szCs w:val="24"/>
              </w:rPr>
              <w:lastRenderedPageBreak/>
              <w:drawing>
                <wp:inline distT="0" distB="0" distL="0" distR="0" wp14:anchorId="2F27FDBB" wp14:editId="2C3DC028">
                  <wp:extent cx="611772" cy="665480"/>
                  <wp:effectExtent l="0" t="0" r="0" b="0"/>
                  <wp:docPr id="28723" name="Picture 28723"/>
                  <wp:cNvGraphicFramePr/>
                  <a:graphic xmlns:a="http://schemas.openxmlformats.org/drawingml/2006/main">
                    <a:graphicData uri="http://schemas.openxmlformats.org/drawingml/2006/picture">
                      <pic:pic xmlns:pic="http://schemas.openxmlformats.org/drawingml/2006/picture">
                        <pic:nvPicPr>
                          <pic:cNvPr id="28723" name="Picture 28723"/>
                          <pic:cNvPicPr/>
                        </pic:nvPicPr>
                        <pic:blipFill>
                          <a:blip r:embed="rId874"/>
                          <a:stretch>
                            <a:fillRect/>
                          </a:stretch>
                        </pic:blipFill>
                        <pic:spPr>
                          <a:xfrm>
                            <a:off x="0" y="0"/>
                            <a:ext cx="611772" cy="665480"/>
                          </a:xfrm>
                          <a:prstGeom prst="rect">
                            <a:avLst/>
                          </a:prstGeom>
                        </pic:spPr>
                      </pic:pic>
                    </a:graphicData>
                  </a:graphic>
                </wp:inline>
              </w:drawing>
            </w:r>
            <w:r w:rsidRPr="00773CE2">
              <w:rPr>
                <w:color w:val="auto"/>
                <w:sz w:val="24"/>
                <w:szCs w:val="24"/>
              </w:rPr>
              <w:t xml:space="preserve"> </w:t>
            </w:r>
          </w:p>
        </w:tc>
        <w:tc>
          <w:tcPr>
            <w:tcW w:w="838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Fayllarni o‘chirish.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tc>
      </w:tr>
      <w:tr w:rsidR="007F532F" w:rsidRPr="00176BF9">
        <w:trPr>
          <w:trHeight w:val="1037"/>
        </w:trPr>
        <w:tc>
          <w:tcPr>
            <w:tcW w:w="1249" w:type="dxa"/>
            <w:tcBorders>
              <w:top w:val="single" w:sz="4" w:space="0" w:color="000000"/>
              <w:left w:val="single" w:sz="4" w:space="0" w:color="000000"/>
              <w:bottom w:val="single" w:sz="4" w:space="0" w:color="000000"/>
              <w:right w:val="single" w:sz="4" w:space="0" w:color="000000"/>
            </w:tcBorders>
            <w:vAlign w:val="bottom"/>
          </w:tcPr>
          <w:p w:rsidR="00B45E59" w:rsidRPr="00773CE2" w:rsidRDefault="006F205B" w:rsidP="00773CE2">
            <w:pPr>
              <w:spacing w:after="0" w:line="276" w:lineRule="auto"/>
              <w:ind w:left="0" w:right="0" w:firstLine="0"/>
              <w:jc w:val="right"/>
              <w:rPr>
                <w:color w:val="auto"/>
                <w:sz w:val="24"/>
                <w:szCs w:val="24"/>
              </w:rPr>
            </w:pPr>
            <w:r w:rsidRPr="00773CE2">
              <w:rPr>
                <w:noProof/>
                <w:color w:val="auto"/>
                <w:sz w:val="24"/>
                <w:szCs w:val="24"/>
              </w:rPr>
              <w:drawing>
                <wp:inline distT="0" distB="0" distL="0" distR="0" wp14:anchorId="58019479" wp14:editId="4FA9CCE8">
                  <wp:extent cx="612140" cy="649605"/>
                  <wp:effectExtent l="0" t="0" r="0" b="0"/>
                  <wp:docPr id="28725" name="Picture 28725"/>
                  <wp:cNvGraphicFramePr/>
                  <a:graphic xmlns:a="http://schemas.openxmlformats.org/drawingml/2006/main">
                    <a:graphicData uri="http://schemas.openxmlformats.org/drawingml/2006/picture">
                      <pic:pic xmlns:pic="http://schemas.openxmlformats.org/drawingml/2006/picture">
                        <pic:nvPicPr>
                          <pic:cNvPr id="28725" name="Picture 28725"/>
                          <pic:cNvPicPr/>
                        </pic:nvPicPr>
                        <pic:blipFill>
                          <a:blip r:embed="rId875"/>
                          <a:stretch>
                            <a:fillRect/>
                          </a:stretch>
                        </pic:blipFill>
                        <pic:spPr>
                          <a:xfrm>
                            <a:off x="0" y="0"/>
                            <a:ext cx="612140" cy="649605"/>
                          </a:xfrm>
                          <a:prstGeom prst="rect">
                            <a:avLst/>
                          </a:prstGeom>
                        </pic:spPr>
                      </pic:pic>
                    </a:graphicData>
                  </a:graphic>
                </wp:inline>
              </w:drawing>
            </w:r>
            <w:r w:rsidRPr="00773CE2">
              <w:rPr>
                <w:color w:val="auto"/>
                <w:sz w:val="24"/>
                <w:szCs w:val="24"/>
              </w:rPr>
              <w:t xml:space="preserve"> </w:t>
            </w:r>
          </w:p>
        </w:tc>
        <w:tc>
          <w:tcPr>
            <w:tcW w:w="838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Arxiv-fayllarni yoki oddiy fayllarni topish.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tc>
      </w:tr>
      <w:tr w:rsidR="007F532F" w:rsidRPr="00176BF9">
        <w:trPr>
          <w:trHeight w:val="1147"/>
        </w:trPr>
        <w:tc>
          <w:tcPr>
            <w:tcW w:w="1249" w:type="dxa"/>
            <w:tcBorders>
              <w:top w:val="single" w:sz="4" w:space="0" w:color="000000"/>
              <w:left w:val="single" w:sz="4" w:space="0" w:color="000000"/>
              <w:bottom w:val="single" w:sz="4" w:space="0" w:color="000000"/>
              <w:right w:val="single" w:sz="4" w:space="0" w:color="000000"/>
            </w:tcBorders>
            <w:vAlign w:val="bottom"/>
          </w:tcPr>
          <w:p w:rsidR="00B45E59" w:rsidRPr="00773CE2" w:rsidRDefault="006F205B" w:rsidP="00773CE2">
            <w:pPr>
              <w:spacing w:after="0" w:line="276" w:lineRule="auto"/>
              <w:ind w:left="0" w:right="0" w:firstLine="0"/>
              <w:jc w:val="right"/>
              <w:rPr>
                <w:color w:val="auto"/>
                <w:sz w:val="24"/>
                <w:szCs w:val="24"/>
              </w:rPr>
            </w:pPr>
            <w:r w:rsidRPr="00773CE2">
              <w:rPr>
                <w:noProof/>
                <w:color w:val="auto"/>
                <w:sz w:val="24"/>
                <w:szCs w:val="24"/>
              </w:rPr>
              <w:drawing>
                <wp:inline distT="0" distB="0" distL="0" distR="0" wp14:anchorId="4026D026" wp14:editId="2C0C22EA">
                  <wp:extent cx="588010" cy="722592"/>
                  <wp:effectExtent l="0" t="0" r="0" b="0"/>
                  <wp:docPr id="28727" name="Picture 28727"/>
                  <wp:cNvGraphicFramePr/>
                  <a:graphic xmlns:a="http://schemas.openxmlformats.org/drawingml/2006/main">
                    <a:graphicData uri="http://schemas.openxmlformats.org/drawingml/2006/picture">
                      <pic:pic xmlns:pic="http://schemas.openxmlformats.org/drawingml/2006/picture">
                        <pic:nvPicPr>
                          <pic:cNvPr id="28727" name="Picture 28727"/>
                          <pic:cNvPicPr/>
                        </pic:nvPicPr>
                        <pic:blipFill>
                          <a:blip r:embed="rId876"/>
                          <a:stretch>
                            <a:fillRect/>
                          </a:stretch>
                        </pic:blipFill>
                        <pic:spPr>
                          <a:xfrm>
                            <a:off x="0" y="0"/>
                            <a:ext cx="588010" cy="722592"/>
                          </a:xfrm>
                          <a:prstGeom prst="rect">
                            <a:avLst/>
                          </a:prstGeom>
                        </pic:spPr>
                      </pic:pic>
                    </a:graphicData>
                  </a:graphic>
                </wp:inline>
              </w:drawing>
            </w:r>
            <w:r w:rsidRPr="00773CE2">
              <w:rPr>
                <w:color w:val="auto"/>
                <w:sz w:val="24"/>
                <w:szCs w:val="24"/>
              </w:rPr>
              <w:t xml:space="preserve"> </w:t>
            </w:r>
          </w:p>
        </w:tc>
        <w:tc>
          <w:tcPr>
            <w:tcW w:w="838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Foydalanuvchilarga yordam berish uchun </w:t>
            </w:r>
            <w:r w:rsidRPr="00773CE2">
              <w:rPr>
                <w:b/>
                <w:color w:val="auto"/>
                <w:sz w:val="24"/>
                <w:szCs w:val="24"/>
                <w:lang w:val="en-US"/>
              </w:rPr>
              <w:t xml:space="preserve">arxiv ustasini chaqirish.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tc>
      </w:tr>
      <w:tr w:rsidR="007F532F" w:rsidRPr="00773CE2">
        <w:trPr>
          <w:trHeight w:val="1090"/>
        </w:trPr>
        <w:tc>
          <w:tcPr>
            <w:tcW w:w="1249" w:type="dxa"/>
            <w:tcBorders>
              <w:top w:val="single" w:sz="4" w:space="0" w:color="000000"/>
              <w:left w:val="single" w:sz="4" w:space="0" w:color="000000"/>
              <w:bottom w:val="single" w:sz="4" w:space="0" w:color="000000"/>
              <w:right w:val="single" w:sz="4" w:space="0" w:color="000000"/>
            </w:tcBorders>
            <w:vAlign w:val="bottom"/>
          </w:tcPr>
          <w:p w:rsidR="00B45E59" w:rsidRPr="00773CE2" w:rsidRDefault="006F205B" w:rsidP="00773CE2">
            <w:pPr>
              <w:spacing w:after="0" w:line="276" w:lineRule="auto"/>
              <w:ind w:left="0" w:right="0" w:firstLine="0"/>
              <w:jc w:val="right"/>
              <w:rPr>
                <w:color w:val="auto"/>
                <w:sz w:val="24"/>
                <w:szCs w:val="24"/>
              </w:rPr>
            </w:pPr>
            <w:r w:rsidRPr="00773CE2">
              <w:rPr>
                <w:noProof/>
                <w:color w:val="auto"/>
                <w:sz w:val="24"/>
                <w:szCs w:val="24"/>
              </w:rPr>
              <w:drawing>
                <wp:inline distT="0" distB="0" distL="0" distR="0" wp14:anchorId="68A42E11" wp14:editId="7D8831D1">
                  <wp:extent cx="596265" cy="685076"/>
                  <wp:effectExtent l="0" t="0" r="0" b="0"/>
                  <wp:docPr id="28729" name="Picture 28729"/>
                  <wp:cNvGraphicFramePr/>
                  <a:graphic xmlns:a="http://schemas.openxmlformats.org/drawingml/2006/main">
                    <a:graphicData uri="http://schemas.openxmlformats.org/drawingml/2006/picture">
                      <pic:pic xmlns:pic="http://schemas.openxmlformats.org/drawingml/2006/picture">
                        <pic:nvPicPr>
                          <pic:cNvPr id="28729" name="Picture 28729"/>
                          <pic:cNvPicPr/>
                        </pic:nvPicPr>
                        <pic:blipFill>
                          <a:blip r:embed="rId877"/>
                          <a:stretch>
                            <a:fillRect/>
                          </a:stretch>
                        </pic:blipFill>
                        <pic:spPr>
                          <a:xfrm>
                            <a:off x="0" y="0"/>
                            <a:ext cx="596265" cy="685076"/>
                          </a:xfrm>
                          <a:prstGeom prst="rect">
                            <a:avLst/>
                          </a:prstGeom>
                        </pic:spPr>
                      </pic:pic>
                    </a:graphicData>
                  </a:graphic>
                </wp:inline>
              </w:drawing>
            </w:r>
            <w:r w:rsidRPr="00773CE2">
              <w:rPr>
                <w:color w:val="auto"/>
                <w:sz w:val="24"/>
                <w:szCs w:val="24"/>
              </w:rPr>
              <w:t xml:space="preserve"> </w:t>
            </w:r>
          </w:p>
        </w:tc>
        <w:tc>
          <w:tcPr>
            <w:tcW w:w="838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Ma’lumotni ko‘rsatish.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tc>
      </w:tr>
      <w:tr w:rsidR="007F532F" w:rsidRPr="00773CE2">
        <w:trPr>
          <w:trHeight w:val="1076"/>
        </w:trPr>
        <w:tc>
          <w:tcPr>
            <w:tcW w:w="1249" w:type="dxa"/>
            <w:tcBorders>
              <w:top w:val="single" w:sz="4" w:space="0" w:color="000000"/>
              <w:left w:val="single" w:sz="4" w:space="0" w:color="000000"/>
              <w:bottom w:val="single" w:sz="4" w:space="0" w:color="000000"/>
              <w:right w:val="single" w:sz="4" w:space="0" w:color="000000"/>
            </w:tcBorders>
            <w:vAlign w:val="bottom"/>
          </w:tcPr>
          <w:p w:rsidR="00B45E59" w:rsidRPr="00773CE2" w:rsidRDefault="006F205B" w:rsidP="00773CE2">
            <w:pPr>
              <w:spacing w:after="0" w:line="276" w:lineRule="auto"/>
              <w:ind w:left="0" w:right="0" w:firstLine="0"/>
              <w:jc w:val="right"/>
              <w:rPr>
                <w:color w:val="auto"/>
                <w:sz w:val="24"/>
                <w:szCs w:val="24"/>
              </w:rPr>
            </w:pPr>
            <w:r w:rsidRPr="00773CE2">
              <w:rPr>
                <w:noProof/>
                <w:color w:val="auto"/>
                <w:sz w:val="24"/>
                <w:szCs w:val="24"/>
              </w:rPr>
              <w:drawing>
                <wp:inline distT="0" distB="0" distL="0" distR="0" wp14:anchorId="6CEC117D" wp14:editId="3767DE46">
                  <wp:extent cx="612140" cy="675640"/>
                  <wp:effectExtent l="0" t="0" r="0" b="0"/>
                  <wp:docPr id="28731" name="Picture 28731"/>
                  <wp:cNvGraphicFramePr/>
                  <a:graphic xmlns:a="http://schemas.openxmlformats.org/drawingml/2006/main">
                    <a:graphicData uri="http://schemas.openxmlformats.org/drawingml/2006/picture">
                      <pic:pic xmlns:pic="http://schemas.openxmlformats.org/drawingml/2006/picture">
                        <pic:nvPicPr>
                          <pic:cNvPr id="28731" name="Picture 28731"/>
                          <pic:cNvPicPr/>
                        </pic:nvPicPr>
                        <pic:blipFill>
                          <a:blip r:embed="rId878"/>
                          <a:stretch>
                            <a:fillRect/>
                          </a:stretch>
                        </pic:blipFill>
                        <pic:spPr>
                          <a:xfrm>
                            <a:off x="0" y="0"/>
                            <a:ext cx="612140" cy="675640"/>
                          </a:xfrm>
                          <a:prstGeom prst="rect">
                            <a:avLst/>
                          </a:prstGeom>
                        </pic:spPr>
                      </pic:pic>
                    </a:graphicData>
                  </a:graphic>
                </wp:inline>
              </w:drawing>
            </w:r>
            <w:r w:rsidRPr="00773CE2">
              <w:rPr>
                <w:color w:val="auto"/>
                <w:sz w:val="24"/>
                <w:szCs w:val="24"/>
              </w:rPr>
              <w:t xml:space="preserve"> </w:t>
            </w:r>
          </w:p>
        </w:tc>
        <w:tc>
          <w:tcPr>
            <w:tcW w:w="838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Shikastlangan arxiv-faylni tiklash.</w:t>
            </w:r>
            <w:r w:rsidR="002309D8" w:rsidRPr="00773CE2">
              <w:rPr>
                <w:b/>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tc>
      </w:tr>
    </w:tbl>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Dastur menyusi</w:t>
      </w:r>
      <w:r w:rsidR="002309D8" w:rsidRPr="00773CE2">
        <w:rPr>
          <w:color w:val="auto"/>
          <w:sz w:val="24"/>
          <w:szCs w:val="24"/>
          <w:lang w:val="en-US"/>
        </w:rPr>
        <w:t xml:space="preserve"> </w:t>
      </w:r>
      <w:r w:rsidRPr="00773CE2">
        <w:rPr>
          <w:noProof/>
          <w:color w:val="auto"/>
          <w:sz w:val="24"/>
          <w:szCs w:val="24"/>
        </w:rPr>
        <w:drawing>
          <wp:inline distT="0" distB="0" distL="0" distR="0" wp14:anchorId="26C6F2A1" wp14:editId="3956E41A">
            <wp:extent cx="4170680" cy="418465"/>
            <wp:effectExtent l="0" t="0" r="0" b="0"/>
            <wp:docPr id="28804" name="Picture 28804"/>
            <wp:cNvGraphicFramePr/>
            <a:graphic xmlns:a="http://schemas.openxmlformats.org/drawingml/2006/main">
              <a:graphicData uri="http://schemas.openxmlformats.org/drawingml/2006/picture">
                <pic:pic xmlns:pic="http://schemas.openxmlformats.org/drawingml/2006/picture">
                  <pic:nvPicPr>
                    <pic:cNvPr id="28804" name="Picture 28804"/>
                    <pic:cNvPicPr/>
                  </pic:nvPicPr>
                  <pic:blipFill>
                    <a:blip r:embed="rId879"/>
                    <a:stretch>
                      <a:fillRect/>
                    </a:stretch>
                  </pic:blipFill>
                  <pic:spPr>
                    <a:xfrm>
                      <a:off x="0" y="0"/>
                      <a:ext cx="4170680" cy="418465"/>
                    </a:xfrm>
                    <a:prstGeom prst="rect">
                      <a:avLst/>
                    </a:prstGeom>
                  </pic:spPr>
                </pic:pic>
              </a:graphicData>
            </a:graphic>
          </wp:inline>
        </w:drawing>
      </w:r>
      <w:r w:rsidRPr="00773CE2">
        <w:rPr>
          <w:color w:val="auto"/>
          <w:sz w:val="24"/>
          <w:szCs w:val="24"/>
          <w:lang w:val="en-US"/>
        </w:rPr>
        <w:t xml:space="preserve">bandlaridan tashkil topgandir. Ular bilan musta’qil tanishib chiqing.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Disklarni formatlash. Total Commander dasturi.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Total Commander </w:t>
      </w:r>
      <w:r w:rsidRPr="00773CE2">
        <w:rPr>
          <w:color w:val="auto"/>
          <w:sz w:val="24"/>
          <w:szCs w:val="24"/>
          <w:lang w:val="en-US"/>
        </w:rPr>
        <w:t>dasturini ishga tushirish: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rPr>
      </w:pPr>
      <w:r w:rsidRPr="00773CE2">
        <w:rPr>
          <w:noProof/>
          <w:color w:val="auto"/>
          <w:sz w:val="24"/>
          <w:szCs w:val="24"/>
        </w:rPr>
        <w:drawing>
          <wp:inline distT="0" distB="0" distL="0" distR="0" wp14:anchorId="55799C93" wp14:editId="35789928">
            <wp:extent cx="5940425" cy="544195"/>
            <wp:effectExtent l="0" t="0" r="0" b="0"/>
            <wp:docPr id="28800" name="Picture 28800"/>
            <wp:cNvGraphicFramePr/>
            <a:graphic xmlns:a="http://schemas.openxmlformats.org/drawingml/2006/main">
              <a:graphicData uri="http://schemas.openxmlformats.org/drawingml/2006/picture">
                <pic:pic xmlns:pic="http://schemas.openxmlformats.org/drawingml/2006/picture">
                  <pic:nvPicPr>
                    <pic:cNvPr id="28800" name="Picture 28800"/>
                    <pic:cNvPicPr/>
                  </pic:nvPicPr>
                  <pic:blipFill>
                    <a:blip r:embed="rId880"/>
                    <a:stretch>
                      <a:fillRect/>
                    </a:stretch>
                  </pic:blipFill>
                  <pic:spPr>
                    <a:xfrm>
                      <a:off x="0" y="0"/>
                      <a:ext cx="5940425" cy="544195"/>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buyruqlar ketma ketligini tanlash orqali amalga oshiriladi.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Izoh: </w:t>
      </w:r>
      <w:r w:rsidRPr="00773CE2">
        <w:rPr>
          <w:color w:val="auto"/>
          <w:sz w:val="24"/>
          <w:szCs w:val="24"/>
          <w:lang w:val="en-US"/>
        </w:rPr>
        <w:t>Dasturga kirishning boshqa masalan, ish stoli yoki asosiy myenyu orqali kirish y</w:t>
      </w:r>
      <w:r w:rsidRPr="00773CE2">
        <w:rPr>
          <w:color w:val="auto"/>
          <w:sz w:val="24"/>
          <w:szCs w:val="24"/>
        </w:rPr>
        <w:t>о</w:t>
      </w:r>
      <w:r w:rsidRPr="00773CE2">
        <w:rPr>
          <w:color w:val="auto"/>
          <w:sz w:val="24"/>
          <w:szCs w:val="24"/>
          <w:lang w:val="en-US"/>
        </w:rPr>
        <w:t>‘llaridan foydalanishingiz mumkin.</w:t>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Natijada quyidagi ishchi oyna namoyon b</w:t>
      </w:r>
      <w:r w:rsidRPr="00773CE2">
        <w:rPr>
          <w:color w:val="auto"/>
          <w:sz w:val="24"/>
          <w:szCs w:val="24"/>
        </w:rPr>
        <w:t>о</w:t>
      </w:r>
      <w:r w:rsidRPr="00773CE2">
        <w:rPr>
          <w:color w:val="auto"/>
          <w:sz w:val="24"/>
          <w:szCs w:val="24"/>
          <w:lang w:val="en-US"/>
        </w:rPr>
        <w:t>‘l</w:t>
      </w:r>
      <w:r w:rsidRPr="00773CE2">
        <w:rPr>
          <w:color w:val="auto"/>
          <w:sz w:val="24"/>
          <w:szCs w:val="24"/>
          <w:lang w:val="en-US"/>
        </w:rPr>
        <w:t xml:space="preserve">adi. </w:t>
      </w:r>
    </w:p>
    <w:p w:rsidR="00B45E59" w:rsidRPr="00773CE2" w:rsidRDefault="006F205B" w:rsidP="00773CE2">
      <w:pPr>
        <w:spacing w:after="0" w:line="276" w:lineRule="auto"/>
        <w:ind w:left="0" w:right="0" w:firstLine="0"/>
        <w:jc w:val="left"/>
        <w:rPr>
          <w:color w:val="auto"/>
          <w:sz w:val="24"/>
          <w:szCs w:val="24"/>
        </w:rPr>
      </w:pPr>
      <w:r w:rsidRPr="00773CE2">
        <w:rPr>
          <w:noProof/>
          <w:color w:val="auto"/>
          <w:sz w:val="24"/>
          <w:szCs w:val="24"/>
        </w:rPr>
        <w:lastRenderedPageBreak/>
        <w:drawing>
          <wp:inline distT="0" distB="0" distL="0" distR="0" wp14:anchorId="6E9860A1" wp14:editId="66BFFD2B">
            <wp:extent cx="5940425" cy="3051175"/>
            <wp:effectExtent l="0" t="0" r="0" b="0"/>
            <wp:docPr id="28802" name="Picture 28802"/>
            <wp:cNvGraphicFramePr/>
            <a:graphic xmlns:a="http://schemas.openxmlformats.org/drawingml/2006/main">
              <a:graphicData uri="http://schemas.openxmlformats.org/drawingml/2006/picture">
                <pic:pic xmlns:pic="http://schemas.openxmlformats.org/drawingml/2006/picture">
                  <pic:nvPicPr>
                    <pic:cNvPr id="28802" name="Picture 28802"/>
                    <pic:cNvPicPr/>
                  </pic:nvPicPr>
                  <pic:blipFill>
                    <a:blip r:embed="rId881"/>
                    <a:stretch>
                      <a:fillRect/>
                    </a:stretch>
                  </pic:blipFill>
                  <pic:spPr>
                    <a:xfrm>
                      <a:off x="0" y="0"/>
                      <a:ext cx="5940425" cy="3051175"/>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 </w:t>
      </w:r>
      <w:r w:rsidRPr="00773CE2">
        <w:rPr>
          <w:b/>
          <w:color w:val="auto"/>
          <w:sz w:val="24"/>
          <w:szCs w:val="24"/>
        </w:rPr>
        <w:t xml:space="preserve">Ushbu oyna: </w:t>
      </w:r>
    </w:p>
    <w:p w:rsidR="00B45E59" w:rsidRPr="00773CE2" w:rsidRDefault="006F205B">
      <w:pPr>
        <w:numPr>
          <w:ilvl w:val="0"/>
          <w:numId w:val="59"/>
        </w:numPr>
        <w:spacing w:after="0" w:line="276" w:lineRule="auto"/>
        <w:ind w:left="0" w:right="0" w:firstLine="0"/>
        <w:rPr>
          <w:color w:val="auto"/>
          <w:sz w:val="24"/>
          <w:szCs w:val="24"/>
        </w:rPr>
      </w:pPr>
      <w:r w:rsidRPr="00773CE2">
        <w:rPr>
          <w:color w:val="auto"/>
          <w:sz w:val="24"/>
          <w:szCs w:val="24"/>
        </w:rPr>
        <w:t xml:space="preserve">Sarlavxa satri </w:t>
      </w:r>
    </w:p>
    <w:p w:rsidR="00B45E59" w:rsidRPr="00773CE2" w:rsidRDefault="006F205B">
      <w:pPr>
        <w:numPr>
          <w:ilvl w:val="0"/>
          <w:numId w:val="59"/>
        </w:numPr>
        <w:spacing w:after="0" w:line="276" w:lineRule="auto"/>
        <w:ind w:left="0" w:right="0" w:firstLine="0"/>
        <w:rPr>
          <w:color w:val="auto"/>
          <w:sz w:val="24"/>
          <w:szCs w:val="24"/>
        </w:rPr>
      </w:pPr>
      <w:r w:rsidRPr="00773CE2">
        <w:rPr>
          <w:color w:val="auto"/>
          <w:sz w:val="24"/>
          <w:szCs w:val="24"/>
        </w:rPr>
        <w:t xml:space="preserve">Menyu satri </w:t>
      </w:r>
    </w:p>
    <w:p w:rsidR="00B45E59" w:rsidRPr="00773CE2" w:rsidRDefault="006F205B">
      <w:pPr>
        <w:numPr>
          <w:ilvl w:val="0"/>
          <w:numId w:val="59"/>
        </w:numPr>
        <w:spacing w:after="0" w:line="276" w:lineRule="auto"/>
        <w:ind w:left="0" w:right="0" w:firstLine="0"/>
        <w:rPr>
          <w:color w:val="auto"/>
          <w:sz w:val="24"/>
          <w:szCs w:val="24"/>
        </w:rPr>
      </w:pPr>
      <w:r w:rsidRPr="00773CE2">
        <w:rPr>
          <w:color w:val="auto"/>
          <w:sz w:val="24"/>
          <w:szCs w:val="24"/>
        </w:rPr>
        <w:t>Uskunalar paneli</w:t>
      </w:r>
      <w:r w:rsidR="002309D8" w:rsidRPr="00773CE2">
        <w:rPr>
          <w:color w:val="auto"/>
          <w:sz w:val="24"/>
          <w:szCs w:val="24"/>
        </w:rPr>
        <w:t xml:space="preserve"> </w:t>
      </w:r>
    </w:p>
    <w:p w:rsidR="00B45E59" w:rsidRPr="00773CE2" w:rsidRDefault="006F205B">
      <w:pPr>
        <w:numPr>
          <w:ilvl w:val="0"/>
          <w:numId w:val="59"/>
        </w:numPr>
        <w:spacing w:after="0" w:line="276" w:lineRule="auto"/>
        <w:ind w:left="0" w:right="0" w:firstLine="0"/>
        <w:rPr>
          <w:color w:val="auto"/>
          <w:sz w:val="24"/>
          <w:szCs w:val="24"/>
        </w:rPr>
      </w:pPr>
      <w:r w:rsidRPr="00773CE2">
        <w:rPr>
          <w:color w:val="auto"/>
          <w:sz w:val="24"/>
          <w:szCs w:val="24"/>
        </w:rPr>
        <w:t xml:space="preserve">Kompyuter disklari ruyxati </w:t>
      </w:r>
    </w:p>
    <w:p w:rsidR="00B45E59" w:rsidRPr="00773CE2" w:rsidRDefault="006F205B">
      <w:pPr>
        <w:numPr>
          <w:ilvl w:val="0"/>
          <w:numId w:val="59"/>
        </w:numPr>
        <w:spacing w:after="0" w:line="276" w:lineRule="auto"/>
        <w:ind w:left="0" w:right="0" w:firstLine="0"/>
        <w:rPr>
          <w:color w:val="auto"/>
          <w:sz w:val="24"/>
          <w:szCs w:val="24"/>
          <w:lang w:val="en-US"/>
        </w:rPr>
      </w:pPr>
      <w:r w:rsidRPr="00773CE2">
        <w:rPr>
          <w:color w:val="auto"/>
          <w:sz w:val="24"/>
          <w:szCs w:val="24"/>
          <w:lang w:val="en-US"/>
        </w:rPr>
        <w:t>Oynada k</w:t>
      </w:r>
      <w:r w:rsidRPr="00773CE2">
        <w:rPr>
          <w:color w:val="auto"/>
          <w:sz w:val="24"/>
          <w:szCs w:val="24"/>
        </w:rPr>
        <w:t>о</w:t>
      </w:r>
      <w:r w:rsidRPr="00773CE2">
        <w:rPr>
          <w:color w:val="auto"/>
          <w:sz w:val="24"/>
          <w:szCs w:val="24"/>
          <w:lang w:val="en-US"/>
        </w:rPr>
        <w:t xml:space="preserve">‘ringan fayl yoki katalogning saqlangan joyi </w:t>
      </w:r>
    </w:p>
    <w:p w:rsidR="00B45E59" w:rsidRPr="00773CE2" w:rsidRDefault="006F205B">
      <w:pPr>
        <w:numPr>
          <w:ilvl w:val="0"/>
          <w:numId w:val="59"/>
        </w:numPr>
        <w:spacing w:after="0" w:line="276" w:lineRule="auto"/>
        <w:ind w:left="0" w:right="0" w:firstLine="0"/>
        <w:rPr>
          <w:color w:val="auto"/>
          <w:sz w:val="24"/>
          <w:szCs w:val="24"/>
          <w:lang w:val="en-US"/>
        </w:rPr>
      </w:pPr>
      <w:r w:rsidRPr="00773CE2">
        <w:rPr>
          <w:color w:val="auto"/>
          <w:sz w:val="24"/>
          <w:szCs w:val="24"/>
          <w:lang w:val="en-US"/>
        </w:rPr>
        <w:t xml:space="preserve">Ish sohasi(ikki qismdan iborat) </w:t>
      </w:r>
    </w:p>
    <w:p w:rsidR="00B45E59" w:rsidRPr="00773CE2" w:rsidRDefault="006F205B">
      <w:pPr>
        <w:numPr>
          <w:ilvl w:val="0"/>
          <w:numId w:val="59"/>
        </w:numPr>
        <w:spacing w:after="0" w:line="276" w:lineRule="auto"/>
        <w:ind w:left="0" w:right="0" w:firstLine="0"/>
        <w:rPr>
          <w:color w:val="auto"/>
          <w:sz w:val="24"/>
          <w:szCs w:val="24"/>
        </w:rPr>
      </w:pPr>
      <w:r w:rsidRPr="00773CE2">
        <w:rPr>
          <w:color w:val="auto"/>
          <w:sz w:val="24"/>
          <w:szCs w:val="24"/>
        </w:rPr>
        <w:t xml:space="preserve">Holat satri </w:t>
      </w:r>
    </w:p>
    <w:p w:rsidR="00B45E59" w:rsidRPr="00773CE2" w:rsidRDefault="006F205B">
      <w:pPr>
        <w:numPr>
          <w:ilvl w:val="0"/>
          <w:numId w:val="59"/>
        </w:numPr>
        <w:spacing w:after="0" w:line="276" w:lineRule="auto"/>
        <w:ind w:left="0" w:right="0" w:firstLine="0"/>
        <w:rPr>
          <w:color w:val="auto"/>
          <w:sz w:val="24"/>
          <w:szCs w:val="24"/>
          <w:lang w:val="en-US"/>
        </w:rPr>
      </w:pPr>
      <w:r w:rsidRPr="00773CE2">
        <w:rPr>
          <w:color w:val="auto"/>
          <w:sz w:val="24"/>
          <w:szCs w:val="24"/>
          <w:lang w:val="en-US"/>
        </w:rPr>
        <w:t xml:space="preserve">Ba’zi funksional tugmalar va ularning vazifasi joylashgan </w:t>
      </w:r>
      <w:r w:rsidRPr="00773CE2">
        <w:rPr>
          <w:color w:val="auto"/>
          <w:sz w:val="24"/>
          <w:szCs w:val="24"/>
          <w:lang w:val="en-US"/>
        </w:rPr>
        <w:t xml:space="preserve">satrlardan tashkil topgandir.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Ma’lumotlarning xossasini </w:t>
      </w:r>
      <w:r w:rsidRPr="00773CE2">
        <w:rPr>
          <w:color w:val="auto"/>
          <w:sz w:val="24"/>
          <w:szCs w:val="24"/>
        </w:rPr>
        <w:t>о</w:t>
      </w:r>
      <w:r w:rsidRPr="00773CE2">
        <w:rPr>
          <w:color w:val="auto"/>
          <w:sz w:val="24"/>
          <w:szCs w:val="24"/>
          <w:lang w:val="en-US"/>
        </w:rPr>
        <w:t xml:space="preserve">‘zartirsh uchun, kerakli fayl yoki papka(lar) </w:t>
      </w:r>
      <w:r w:rsidRPr="00773CE2">
        <w:rPr>
          <w:b/>
          <w:color w:val="auto"/>
          <w:sz w:val="24"/>
          <w:szCs w:val="24"/>
          <w:lang w:val="en-US"/>
        </w:rPr>
        <w:t>“</w:t>
      </w:r>
      <w:r w:rsidRPr="00773CE2">
        <w:rPr>
          <w:b/>
          <w:color w:val="auto"/>
          <w:sz w:val="24"/>
          <w:szCs w:val="24"/>
        </w:rPr>
        <w:t>Выделение</w:t>
      </w:r>
      <w:r w:rsidRPr="00773CE2">
        <w:rPr>
          <w:b/>
          <w:color w:val="auto"/>
          <w:sz w:val="24"/>
          <w:szCs w:val="24"/>
          <w:lang w:val="en-US"/>
        </w:rPr>
        <w:t xml:space="preserve">” </w:t>
      </w:r>
      <w:r w:rsidRPr="00773CE2">
        <w:rPr>
          <w:color w:val="auto"/>
          <w:sz w:val="24"/>
          <w:szCs w:val="24"/>
          <w:lang w:val="en-US"/>
        </w:rPr>
        <w:t>menyusi buyruqlaridan foydalanib belgilanadi va “</w:t>
      </w:r>
      <w:r w:rsidRPr="00773CE2">
        <w:rPr>
          <w:b/>
          <w:color w:val="auto"/>
          <w:sz w:val="24"/>
          <w:szCs w:val="24"/>
        </w:rPr>
        <w:t>Файлы</w:t>
      </w:r>
      <w:r w:rsidRPr="00773CE2">
        <w:rPr>
          <w:color w:val="auto"/>
          <w:sz w:val="24"/>
          <w:szCs w:val="24"/>
          <w:lang w:val="en-US"/>
        </w:rPr>
        <w:t>” menyusidan</w:t>
      </w:r>
      <w:r w:rsidR="002309D8" w:rsidRPr="00773CE2">
        <w:rPr>
          <w:color w:val="auto"/>
          <w:sz w:val="24"/>
          <w:szCs w:val="24"/>
          <w:lang w:val="en-US"/>
        </w:rPr>
        <w:t xml:space="preserve"> </w:t>
      </w:r>
      <w:r w:rsidRPr="00773CE2">
        <w:rPr>
          <w:b/>
          <w:color w:val="auto"/>
          <w:sz w:val="24"/>
          <w:szCs w:val="24"/>
          <w:lang w:val="en-US"/>
        </w:rPr>
        <w:t>“</w:t>
      </w:r>
      <w:r w:rsidRPr="00773CE2">
        <w:rPr>
          <w:b/>
          <w:color w:val="auto"/>
          <w:sz w:val="24"/>
          <w:szCs w:val="24"/>
        </w:rPr>
        <w:t>Изменить</w:t>
      </w:r>
      <w:r w:rsidRPr="00773CE2">
        <w:rPr>
          <w:b/>
          <w:color w:val="auto"/>
          <w:sz w:val="24"/>
          <w:szCs w:val="24"/>
          <w:lang w:val="en-US"/>
        </w:rPr>
        <w:t xml:space="preserve"> </w:t>
      </w:r>
      <w:r w:rsidRPr="00773CE2">
        <w:rPr>
          <w:b/>
          <w:color w:val="auto"/>
          <w:sz w:val="24"/>
          <w:szCs w:val="24"/>
        </w:rPr>
        <w:t>атрибуты</w:t>
      </w:r>
      <w:r w:rsidRPr="00773CE2">
        <w:rPr>
          <w:b/>
          <w:color w:val="auto"/>
          <w:sz w:val="24"/>
          <w:szCs w:val="24"/>
          <w:lang w:val="en-US"/>
        </w:rPr>
        <w:t xml:space="preserve">” </w:t>
      </w:r>
      <w:r w:rsidRPr="00773CE2">
        <w:rPr>
          <w:color w:val="auto"/>
          <w:sz w:val="24"/>
          <w:szCs w:val="24"/>
          <w:lang w:val="en-US"/>
        </w:rPr>
        <w:t>buyrug‘i tanlanadi. Bu amalni uskunalar yordamida ham</w:t>
      </w:r>
      <w:r w:rsidRPr="00773CE2">
        <w:rPr>
          <w:color w:val="auto"/>
          <w:sz w:val="24"/>
          <w:szCs w:val="24"/>
          <w:lang w:val="en-US"/>
        </w:rPr>
        <w:t xml:space="preserve"> bajarishingiz mumkin. Natijada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6E603E0C" wp14:editId="7D3953FB">
            <wp:extent cx="2484120" cy="3094101"/>
            <wp:effectExtent l="0" t="0" r="0" b="0"/>
            <wp:docPr id="28857" name="Picture 28857"/>
            <wp:cNvGraphicFramePr/>
            <a:graphic xmlns:a="http://schemas.openxmlformats.org/drawingml/2006/main">
              <a:graphicData uri="http://schemas.openxmlformats.org/drawingml/2006/picture">
                <pic:pic xmlns:pic="http://schemas.openxmlformats.org/drawingml/2006/picture">
                  <pic:nvPicPr>
                    <pic:cNvPr id="28857" name="Picture 28857"/>
                    <pic:cNvPicPr/>
                  </pic:nvPicPr>
                  <pic:blipFill>
                    <a:blip r:embed="rId882"/>
                    <a:stretch>
                      <a:fillRect/>
                    </a:stretch>
                  </pic:blipFill>
                  <pic:spPr>
                    <a:xfrm>
                      <a:off x="0" y="0"/>
                      <a:ext cx="2484120" cy="3094101"/>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color w:val="auto"/>
          <w:sz w:val="24"/>
          <w:szCs w:val="24"/>
          <w:lang w:val="en-US"/>
        </w:rPr>
        <w:t>oyna namoyon b</w:t>
      </w:r>
      <w:r w:rsidRPr="00773CE2">
        <w:rPr>
          <w:color w:val="auto"/>
          <w:sz w:val="24"/>
          <w:szCs w:val="24"/>
        </w:rPr>
        <w:t>о</w:t>
      </w:r>
      <w:r w:rsidRPr="00773CE2">
        <w:rPr>
          <w:color w:val="auto"/>
          <w:sz w:val="24"/>
          <w:szCs w:val="24"/>
          <w:lang w:val="en-US"/>
        </w:rPr>
        <w:t xml:space="preserve">‘ladi. Oynadan kerakli atributlar tanlanib </w:t>
      </w:r>
      <w:r w:rsidRPr="00773CE2">
        <w:rPr>
          <w:color w:val="auto"/>
          <w:sz w:val="24"/>
          <w:szCs w:val="24"/>
        </w:rPr>
        <w:t>о</w:t>
      </w:r>
      <w:r w:rsidRPr="00773CE2">
        <w:rPr>
          <w:color w:val="auto"/>
          <w:sz w:val="24"/>
          <w:szCs w:val="24"/>
          <w:lang w:val="en-US"/>
        </w:rPr>
        <w:t xml:space="preserve">‘zgartiriladi va </w:t>
      </w:r>
      <w:r w:rsidRPr="00773CE2">
        <w:rPr>
          <w:b/>
          <w:color w:val="auto"/>
          <w:sz w:val="24"/>
          <w:szCs w:val="24"/>
          <w:lang w:val="en-US"/>
        </w:rPr>
        <w:t>OK</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tugmasi bosiladi.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Kerakli fayl yoki papkalarni izlash: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Uskunalar panelidan</w:t>
      </w:r>
      <w:r w:rsidR="002309D8" w:rsidRPr="00773CE2">
        <w:rPr>
          <w:color w:val="auto"/>
          <w:sz w:val="24"/>
          <w:szCs w:val="24"/>
          <w:lang w:val="en-US"/>
        </w:rPr>
        <w:t xml:space="preserve"> </w:t>
      </w:r>
      <w:r w:rsidRPr="00773CE2">
        <w:rPr>
          <w:noProof/>
          <w:color w:val="auto"/>
          <w:sz w:val="24"/>
          <w:szCs w:val="24"/>
        </w:rPr>
        <w:drawing>
          <wp:inline distT="0" distB="0" distL="0" distR="0" wp14:anchorId="1B57CDAE" wp14:editId="127A4BAE">
            <wp:extent cx="248285" cy="232410"/>
            <wp:effectExtent l="0" t="0" r="0" b="0"/>
            <wp:docPr id="28861" name="Picture 28861"/>
            <wp:cNvGraphicFramePr/>
            <a:graphic xmlns:a="http://schemas.openxmlformats.org/drawingml/2006/main">
              <a:graphicData uri="http://schemas.openxmlformats.org/drawingml/2006/picture">
                <pic:pic xmlns:pic="http://schemas.openxmlformats.org/drawingml/2006/picture">
                  <pic:nvPicPr>
                    <pic:cNvPr id="28861" name="Picture 28861"/>
                    <pic:cNvPicPr/>
                  </pic:nvPicPr>
                  <pic:blipFill>
                    <a:blip r:embed="rId883"/>
                    <a:stretch>
                      <a:fillRect/>
                    </a:stretch>
                  </pic:blipFill>
                  <pic:spPr>
                    <a:xfrm>
                      <a:off x="0" y="0"/>
                      <a:ext cx="248285" cy="232410"/>
                    </a:xfrm>
                    <a:prstGeom prst="rect">
                      <a:avLst/>
                    </a:prstGeom>
                  </pic:spPr>
                </pic:pic>
              </a:graphicData>
            </a:graphic>
          </wp:inline>
        </w:drawing>
      </w:r>
      <w:r w:rsidRPr="00773CE2">
        <w:rPr>
          <w:color w:val="auto"/>
          <w:sz w:val="24"/>
          <w:szCs w:val="24"/>
          <w:lang w:val="en-US"/>
        </w:rPr>
        <w:t xml:space="preserve"> “</w:t>
      </w:r>
      <w:r w:rsidRPr="00773CE2">
        <w:rPr>
          <w:b/>
          <w:color w:val="auto"/>
          <w:sz w:val="24"/>
          <w:szCs w:val="24"/>
        </w:rPr>
        <w:t>поиск</w:t>
      </w:r>
      <w:r w:rsidRPr="00773CE2">
        <w:rPr>
          <w:b/>
          <w:color w:val="auto"/>
          <w:sz w:val="24"/>
          <w:szCs w:val="24"/>
          <w:lang w:val="en-US"/>
        </w:rPr>
        <w:t xml:space="preserve"> </w:t>
      </w:r>
      <w:r w:rsidRPr="00773CE2">
        <w:rPr>
          <w:b/>
          <w:color w:val="auto"/>
          <w:sz w:val="24"/>
          <w:szCs w:val="24"/>
        </w:rPr>
        <w:t>файлов</w:t>
      </w:r>
      <w:r w:rsidRPr="00773CE2">
        <w:rPr>
          <w:color w:val="auto"/>
          <w:sz w:val="24"/>
          <w:szCs w:val="24"/>
          <w:lang w:val="en-US"/>
        </w:rPr>
        <w:t>” buyrug‘i orqali ochilgan oynada izlanayotgan f</w:t>
      </w:r>
      <w:r w:rsidRPr="00773CE2">
        <w:rPr>
          <w:color w:val="auto"/>
          <w:sz w:val="24"/>
          <w:szCs w:val="24"/>
          <w:lang w:val="en-US"/>
        </w:rPr>
        <w:t xml:space="preserve">ayl yoki papka nomi va uning xossalari kiritilib </w:t>
      </w:r>
      <w:r w:rsidRPr="00773CE2">
        <w:rPr>
          <w:b/>
          <w:color w:val="auto"/>
          <w:sz w:val="24"/>
          <w:szCs w:val="24"/>
          <w:lang w:val="en-US"/>
        </w:rPr>
        <w:t>“</w:t>
      </w:r>
      <w:r w:rsidRPr="00773CE2">
        <w:rPr>
          <w:b/>
          <w:color w:val="auto"/>
          <w:sz w:val="24"/>
          <w:szCs w:val="24"/>
        </w:rPr>
        <w:t>Начат</w:t>
      </w:r>
      <w:r w:rsidRPr="00773CE2">
        <w:rPr>
          <w:b/>
          <w:color w:val="auto"/>
          <w:sz w:val="24"/>
          <w:szCs w:val="24"/>
          <w:lang w:val="en-US"/>
        </w:rPr>
        <w:t xml:space="preserve"> </w:t>
      </w:r>
      <w:r w:rsidRPr="00773CE2">
        <w:rPr>
          <w:b/>
          <w:color w:val="auto"/>
          <w:sz w:val="24"/>
          <w:szCs w:val="24"/>
        </w:rPr>
        <w:t>поиск</w:t>
      </w:r>
      <w:r w:rsidRPr="00773CE2">
        <w:rPr>
          <w:b/>
          <w:color w:val="auto"/>
          <w:sz w:val="24"/>
          <w:szCs w:val="24"/>
          <w:lang w:val="en-US"/>
        </w:rPr>
        <w:t>”</w:t>
      </w:r>
      <w:r w:rsidRPr="00773CE2">
        <w:rPr>
          <w:color w:val="auto"/>
          <w:sz w:val="24"/>
          <w:szCs w:val="24"/>
          <w:lang w:val="en-US"/>
        </w:rPr>
        <w:t xml:space="preserve"> buyrug‘i tanlanadi. Natijada </w:t>
      </w:r>
      <w:r w:rsidRPr="00773CE2">
        <w:rPr>
          <w:b/>
          <w:color w:val="auto"/>
          <w:sz w:val="24"/>
          <w:szCs w:val="24"/>
          <w:lang w:val="en-US"/>
        </w:rPr>
        <w:t>“</w:t>
      </w:r>
      <w:r w:rsidRPr="00773CE2">
        <w:rPr>
          <w:b/>
          <w:color w:val="auto"/>
          <w:sz w:val="24"/>
          <w:szCs w:val="24"/>
        </w:rPr>
        <w:t>Результаты</w:t>
      </w:r>
      <w:r w:rsidRPr="00773CE2">
        <w:rPr>
          <w:b/>
          <w:color w:val="auto"/>
          <w:sz w:val="24"/>
          <w:szCs w:val="24"/>
          <w:lang w:val="en-US"/>
        </w:rPr>
        <w:t xml:space="preserve"> </w:t>
      </w:r>
      <w:r w:rsidRPr="00773CE2">
        <w:rPr>
          <w:b/>
          <w:color w:val="auto"/>
          <w:sz w:val="24"/>
          <w:szCs w:val="24"/>
        </w:rPr>
        <w:t>поиска</w:t>
      </w:r>
      <w:r w:rsidRPr="00773CE2">
        <w:rPr>
          <w:b/>
          <w:color w:val="auto"/>
          <w:sz w:val="24"/>
          <w:szCs w:val="24"/>
          <w:lang w:val="en-US"/>
        </w:rPr>
        <w:t xml:space="preserve">” </w:t>
      </w:r>
      <w:r w:rsidRPr="00773CE2">
        <w:rPr>
          <w:color w:val="auto"/>
          <w:sz w:val="24"/>
          <w:szCs w:val="24"/>
          <w:lang w:val="en-US"/>
        </w:rPr>
        <w:t>b</w:t>
      </w:r>
      <w:r w:rsidRPr="00773CE2">
        <w:rPr>
          <w:color w:val="auto"/>
          <w:sz w:val="24"/>
          <w:szCs w:val="24"/>
        </w:rPr>
        <w:t>о</w:t>
      </w:r>
      <w:r w:rsidRPr="00773CE2">
        <w:rPr>
          <w:color w:val="auto"/>
          <w:sz w:val="24"/>
          <w:szCs w:val="24"/>
          <w:lang w:val="en-US"/>
        </w:rPr>
        <w:t>‘limidan kiritilgan parametrlarga k</w:t>
      </w:r>
      <w:r w:rsidRPr="00773CE2">
        <w:rPr>
          <w:color w:val="auto"/>
          <w:sz w:val="24"/>
          <w:szCs w:val="24"/>
        </w:rPr>
        <w:t>о</w:t>
      </w:r>
      <w:r w:rsidRPr="00773CE2">
        <w:rPr>
          <w:color w:val="auto"/>
          <w:sz w:val="24"/>
          <w:szCs w:val="24"/>
          <w:lang w:val="en-US"/>
        </w:rPr>
        <w:t>‘ra topilgan ruyxat namoyon b</w:t>
      </w:r>
      <w:r w:rsidRPr="00773CE2">
        <w:rPr>
          <w:color w:val="auto"/>
          <w:sz w:val="24"/>
          <w:szCs w:val="24"/>
        </w:rPr>
        <w:t>о</w:t>
      </w:r>
      <w:r w:rsidRPr="00773CE2">
        <w:rPr>
          <w:color w:val="auto"/>
          <w:sz w:val="24"/>
          <w:szCs w:val="24"/>
          <w:lang w:val="en-US"/>
        </w:rPr>
        <w:t xml:space="preserve">‘ladi.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78B5FFEA" wp14:editId="7927AC90">
            <wp:extent cx="5155311" cy="1250950"/>
            <wp:effectExtent l="0" t="0" r="0" b="0"/>
            <wp:docPr id="28859" name="Picture 28859"/>
            <wp:cNvGraphicFramePr/>
            <a:graphic xmlns:a="http://schemas.openxmlformats.org/drawingml/2006/main">
              <a:graphicData uri="http://schemas.openxmlformats.org/drawingml/2006/picture">
                <pic:pic xmlns:pic="http://schemas.openxmlformats.org/drawingml/2006/picture">
                  <pic:nvPicPr>
                    <pic:cNvPr id="28859" name="Picture 28859"/>
                    <pic:cNvPicPr/>
                  </pic:nvPicPr>
                  <pic:blipFill>
                    <a:blip r:embed="rId884"/>
                    <a:stretch>
                      <a:fillRect/>
                    </a:stretch>
                  </pic:blipFill>
                  <pic:spPr>
                    <a:xfrm>
                      <a:off x="0" y="0"/>
                      <a:ext cx="5155311" cy="1250950"/>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Boshqa amallarni musta’qil bajarib k</w:t>
      </w:r>
      <w:r w:rsidRPr="00773CE2">
        <w:rPr>
          <w:color w:val="auto"/>
          <w:sz w:val="24"/>
          <w:szCs w:val="24"/>
        </w:rPr>
        <w:t>о</w:t>
      </w:r>
      <w:r w:rsidRPr="00773CE2">
        <w:rPr>
          <w:color w:val="auto"/>
          <w:sz w:val="24"/>
          <w:szCs w:val="24"/>
          <w:lang w:val="en-US"/>
        </w:rPr>
        <w:t>‘ring.</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bookmarkStart w:id="39" w:name="_Hlk147565973"/>
      <w:bookmarkEnd w:id="38"/>
      <w:r w:rsidRPr="00773CE2">
        <w:rPr>
          <w:b/>
          <w:color w:val="auto"/>
          <w:sz w:val="24"/>
          <w:szCs w:val="24"/>
          <w:lang w:val="en-US"/>
        </w:rPr>
        <w:t xml:space="preserve">2-Mavzu: Matn </w:t>
      </w:r>
      <w:r w:rsidRPr="00773CE2">
        <w:rPr>
          <w:b/>
          <w:color w:val="auto"/>
          <w:sz w:val="24"/>
          <w:szCs w:val="24"/>
          <w:lang w:val="en-US"/>
        </w:rPr>
        <w:t>protsessorlari va ularning ta’limiy imkoniyatlari bilan tanishish.</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Ishdan maqsad:</w:t>
      </w:r>
      <w:r w:rsidRPr="00773CE2">
        <w:rPr>
          <w:color w:val="auto"/>
          <w:sz w:val="24"/>
          <w:szCs w:val="24"/>
          <w:lang w:val="en-US"/>
        </w:rPr>
        <w:t xml:space="preserve"> Matn protsessorlari yordamida kasbiy faoliyatga doir hujjatlarni yaratish, formatlash va tahrirlashni o’rganish.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Ishning nazariy qismi.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Axborotlarni saqlashning eng qadimi</w:t>
      </w:r>
      <w:r w:rsidRPr="00773CE2">
        <w:rPr>
          <w:color w:val="auto"/>
          <w:sz w:val="24"/>
          <w:szCs w:val="24"/>
          <w:lang w:val="en-US"/>
        </w:rPr>
        <w:t>y usullaridan biri yozuv hisoblanadi. Qadimgi odamlar yashagan g'orlar devorlaridagi rasm va yozuvlar buning yaqqol isbotidir. Yozuv texnologiyasi asrlar davomida deyarli o'zgarmadi. Faqatgina yozish vositalari takomillashib bordi. Avval toshlarga o'yib yo</w:t>
      </w:r>
      <w:r w:rsidRPr="00773CE2">
        <w:rPr>
          <w:color w:val="auto"/>
          <w:sz w:val="24"/>
          <w:szCs w:val="24"/>
          <w:lang w:val="en-US"/>
        </w:rPr>
        <w:t>zilgan bo'lsa, keyinchalik turli bo'yoqlar yordamida yozildi. Xayvon terilariga ishlov berish natijasida toshlarga emas, teriga yozish yo'lga qo'yildi. Qog'oz ishlab chiqarilishi bilan yozish yanada qulaylashdi. Shu bilan birga yozuv quroli xam takomillash</w:t>
      </w:r>
      <w:r w:rsidRPr="00773CE2">
        <w:rPr>
          <w:color w:val="auto"/>
          <w:sz w:val="24"/>
          <w:szCs w:val="24"/>
          <w:lang w:val="en-US"/>
        </w:rPr>
        <w:t>ib bordi. Yozish uchun toshlar, turli mo'yqalam, qamish-perolar, g'oz patlaridan foydalanildi. Patlar o'rnini peroli ruchkalar, ularni avtoruchkalar, avtoruchkalar o'rnini esa yozuv mashinkalari egalladi. Lekin asosiy jarayon - matnga o'zgartirish kerak bo</w:t>
      </w:r>
      <w:r w:rsidRPr="00773CE2">
        <w:rPr>
          <w:color w:val="auto"/>
          <w:sz w:val="24"/>
          <w:szCs w:val="24"/>
          <w:lang w:val="en-US"/>
        </w:rPr>
        <w:t>'lsa uni qaytadan yozish zarurligi o'zgarmadi. Bu juda ko'p kuch va mehnat talab qiladi. Kompyuterlar matn yozish texnologiyasini tubdan o'zgartirib yubordi. Matnlarni yozish, saqlash, qayta ishlash, qog'ozga chop etish kabi ishlarni bajarishga mo'ljallang</w:t>
      </w:r>
      <w:r w:rsidRPr="00773CE2">
        <w:rPr>
          <w:color w:val="auto"/>
          <w:sz w:val="24"/>
          <w:szCs w:val="24"/>
          <w:lang w:val="en-US"/>
        </w:rPr>
        <w:t xml:space="preserve">an ko'plab dasturlar yaratildi. Bu dasturlar asosan ikki turga bo'linadi: matn muharrirlari va matn protsessorlari. Ularning asosiy farqi kompyuterga kiritilgan matnning ko'rinishiga bog'liq.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Matn muharrirlari haqida tushuncha:</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Shaxsiy kompyuterlar paydo</w:t>
      </w:r>
      <w:r w:rsidRPr="00773CE2">
        <w:rPr>
          <w:color w:val="auto"/>
          <w:sz w:val="24"/>
          <w:szCs w:val="24"/>
          <w:lang w:val="en-US"/>
        </w:rPr>
        <w:t xml:space="preserve"> bo’lgandan buyon foydalanuvchilar uchun kundalik yumushlarini u yoki bu tartibda yengillashtirib beruvchi yuzlab dasturlar yaratildi. Ma`lumki inson ish faoliyati davomida ko’plab matnlarni qayta ishlashiga to’g’ri keladi. Kompyuterning yaratilishi bu bor</w:t>
      </w:r>
      <w:r w:rsidRPr="00773CE2">
        <w:rPr>
          <w:color w:val="auto"/>
          <w:sz w:val="24"/>
          <w:szCs w:val="24"/>
          <w:lang w:val="en-US"/>
        </w:rPr>
        <w:t>ada katta imkoniyatlarni ochib berdi. Masalan:</w:t>
      </w:r>
      <w:r w:rsidR="002309D8" w:rsidRPr="00773CE2">
        <w:rPr>
          <w:color w:val="auto"/>
          <w:sz w:val="24"/>
          <w:szCs w:val="24"/>
          <w:lang w:val="en-US"/>
        </w:rPr>
        <w:t xml:space="preserve"> </w:t>
      </w:r>
      <w:r w:rsidRPr="00773CE2">
        <w:rPr>
          <w:color w:val="auto"/>
          <w:sz w:val="24"/>
          <w:szCs w:val="24"/>
          <w:lang w:val="en-US"/>
        </w:rPr>
        <w:t xml:space="preserve">“Microsoft”, “MultiEdit” va shu kabi dasturlar ish yuritishni ancha yengillashtirdi. Eng ko’p tarqalgan dasturlar majmui “Microsoft Office” bilan tanishamiz. Majmua tarkibiga kuyidagi dasturlar kiradi: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“Microsoft Word” – universal matn muxarriri.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“Excel” – elektron jadvali.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“Access” – ma`lumotlar bazasi tizimini boshkarish.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“Power Point” – zamonaviy reklamaning eng asosiy dasturi.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Matnli prosessorlarni yozish</w:t>
      </w:r>
      <w:r w:rsidR="002309D8" w:rsidRPr="00773CE2">
        <w:rPr>
          <w:color w:val="auto"/>
          <w:sz w:val="24"/>
          <w:szCs w:val="24"/>
          <w:lang w:val="en-US"/>
        </w:rPr>
        <w:t xml:space="preserve"> </w:t>
      </w:r>
      <w:r w:rsidRPr="00773CE2">
        <w:rPr>
          <w:color w:val="auto"/>
          <w:sz w:val="24"/>
          <w:szCs w:val="24"/>
          <w:lang w:val="en-US"/>
        </w:rPr>
        <w:t>uchun</w:t>
      </w:r>
      <w:r w:rsidR="002309D8" w:rsidRPr="00773CE2">
        <w:rPr>
          <w:color w:val="auto"/>
          <w:sz w:val="24"/>
          <w:szCs w:val="24"/>
          <w:lang w:val="en-US"/>
        </w:rPr>
        <w:t xml:space="preserve"> </w:t>
      </w:r>
      <w:r w:rsidRPr="00773CE2">
        <w:rPr>
          <w:color w:val="auto"/>
          <w:sz w:val="24"/>
          <w:szCs w:val="24"/>
          <w:lang w:val="en-US"/>
        </w:rPr>
        <w:t>quyidagi</w:t>
      </w:r>
      <w:r w:rsidR="002309D8" w:rsidRPr="00773CE2">
        <w:rPr>
          <w:color w:val="auto"/>
          <w:sz w:val="24"/>
          <w:szCs w:val="24"/>
          <w:lang w:val="en-US"/>
        </w:rPr>
        <w:t xml:space="preserve"> </w:t>
      </w:r>
      <w:r w:rsidRPr="00773CE2">
        <w:rPr>
          <w:color w:val="auto"/>
          <w:sz w:val="24"/>
          <w:szCs w:val="24"/>
          <w:lang w:val="en-US"/>
        </w:rPr>
        <w:t>ikki</w:t>
      </w:r>
      <w:r w:rsidR="002309D8" w:rsidRPr="00773CE2">
        <w:rPr>
          <w:color w:val="auto"/>
          <w:sz w:val="24"/>
          <w:szCs w:val="24"/>
          <w:lang w:val="en-US"/>
        </w:rPr>
        <w:t xml:space="preserve"> </w:t>
      </w:r>
      <w:r w:rsidRPr="00773CE2">
        <w:rPr>
          <w:color w:val="auto"/>
          <w:sz w:val="24"/>
          <w:szCs w:val="24"/>
          <w:lang w:val="en-US"/>
        </w:rPr>
        <w:t>guruh taxrirlagichlar</w:t>
      </w:r>
      <w:r w:rsidR="002309D8" w:rsidRPr="00773CE2">
        <w:rPr>
          <w:color w:val="auto"/>
          <w:sz w:val="24"/>
          <w:szCs w:val="24"/>
          <w:lang w:val="en-US"/>
        </w:rPr>
        <w:t xml:space="preserve"> </w:t>
      </w:r>
      <w:r w:rsidRPr="00773CE2">
        <w:rPr>
          <w:color w:val="auto"/>
          <w:sz w:val="24"/>
          <w:szCs w:val="24"/>
          <w:lang w:val="en-US"/>
        </w:rPr>
        <w:t>ishlab chiqilgan.</w:t>
      </w:r>
      <w:r w:rsidR="002309D8" w:rsidRPr="00773CE2">
        <w:rPr>
          <w:color w:val="auto"/>
          <w:sz w:val="24"/>
          <w:szCs w:val="24"/>
          <w:lang w:val="en-US"/>
        </w:rPr>
        <w:t xml:space="preserve"> </w:t>
      </w:r>
      <w:r w:rsidRPr="00773CE2">
        <w:rPr>
          <w:color w:val="auto"/>
          <w:sz w:val="24"/>
          <w:szCs w:val="24"/>
          <w:lang w:val="en-US"/>
        </w:rPr>
        <w:t xml:space="preserve">Birinchi guruh har xil darajali qiyinchilikdagi xujjatlarni tuzadi, hamda aniq vositali </w:t>
      </w:r>
      <w:r w:rsidRPr="00773CE2">
        <w:rPr>
          <w:color w:val="auto"/>
          <w:sz w:val="24"/>
          <w:szCs w:val="24"/>
          <w:lang w:val="en-US"/>
        </w:rPr>
        <w:lastRenderedPageBreak/>
        <w:t>formatlash va grafiklarni o’z ichiga</w:t>
      </w:r>
      <w:r w:rsidR="002309D8" w:rsidRPr="00773CE2">
        <w:rPr>
          <w:color w:val="auto"/>
          <w:sz w:val="24"/>
          <w:szCs w:val="24"/>
          <w:lang w:val="en-US"/>
        </w:rPr>
        <w:t xml:space="preserve"> </w:t>
      </w:r>
      <w:r w:rsidRPr="00773CE2">
        <w:rPr>
          <w:color w:val="auto"/>
          <w:sz w:val="24"/>
          <w:szCs w:val="24"/>
          <w:lang w:val="en-US"/>
        </w:rPr>
        <w:t>oladi. Bu</w:t>
      </w:r>
      <w:r w:rsidR="002309D8" w:rsidRPr="00773CE2">
        <w:rPr>
          <w:color w:val="auto"/>
          <w:sz w:val="24"/>
          <w:szCs w:val="24"/>
          <w:lang w:val="en-US"/>
        </w:rPr>
        <w:t xml:space="preserve"> </w:t>
      </w:r>
      <w:r w:rsidRPr="00773CE2">
        <w:rPr>
          <w:color w:val="auto"/>
          <w:sz w:val="24"/>
          <w:szCs w:val="24"/>
          <w:lang w:val="en-US"/>
        </w:rPr>
        <w:t>guruhning</w:t>
      </w:r>
      <w:r w:rsidR="002309D8" w:rsidRPr="00773CE2">
        <w:rPr>
          <w:color w:val="auto"/>
          <w:sz w:val="24"/>
          <w:szCs w:val="24"/>
          <w:lang w:val="en-US"/>
        </w:rPr>
        <w:t xml:space="preserve"> </w:t>
      </w:r>
      <w:r w:rsidRPr="00773CE2">
        <w:rPr>
          <w:color w:val="auto"/>
          <w:sz w:val="24"/>
          <w:szCs w:val="24"/>
          <w:lang w:val="en-US"/>
        </w:rPr>
        <w:t>tipik</w:t>
      </w:r>
      <w:r w:rsidR="002309D8" w:rsidRPr="00773CE2">
        <w:rPr>
          <w:color w:val="auto"/>
          <w:sz w:val="24"/>
          <w:szCs w:val="24"/>
          <w:lang w:val="en-US"/>
        </w:rPr>
        <w:t xml:space="preserve"> </w:t>
      </w:r>
      <w:r w:rsidRPr="00773CE2">
        <w:rPr>
          <w:color w:val="auto"/>
          <w:sz w:val="24"/>
          <w:szCs w:val="24"/>
          <w:lang w:val="en-US"/>
        </w:rPr>
        <w:t>vakili “WINWORD”. Matnli prosessorlarning ikkinchi guruhi</w:t>
      </w:r>
      <w:r w:rsidR="002309D8" w:rsidRPr="00773CE2">
        <w:rPr>
          <w:color w:val="auto"/>
          <w:sz w:val="24"/>
          <w:szCs w:val="24"/>
          <w:lang w:val="en-US"/>
        </w:rPr>
        <w:t xml:space="preserve"> </w:t>
      </w:r>
      <w:r w:rsidRPr="00773CE2">
        <w:rPr>
          <w:color w:val="auto"/>
          <w:sz w:val="24"/>
          <w:szCs w:val="24"/>
          <w:lang w:val="en-US"/>
        </w:rPr>
        <w:t>(ularni ko’pincha matn muxar</w:t>
      </w:r>
      <w:r w:rsidRPr="00773CE2">
        <w:rPr>
          <w:color w:val="auto"/>
          <w:sz w:val="24"/>
          <w:szCs w:val="24"/>
          <w:lang w:val="en-US"/>
        </w:rPr>
        <w:t>rirlari deb yuritiladi) faqat matnli fayllar bilan ishlashga</w:t>
      </w:r>
      <w:r w:rsidR="002309D8" w:rsidRPr="00773CE2">
        <w:rPr>
          <w:color w:val="auto"/>
          <w:sz w:val="24"/>
          <w:szCs w:val="24"/>
          <w:lang w:val="en-US"/>
        </w:rPr>
        <w:t xml:space="preserve"> </w:t>
      </w:r>
      <w:r w:rsidRPr="00773CE2">
        <w:rPr>
          <w:color w:val="auto"/>
          <w:sz w:val="24"/>
          <w:szCs w:val="24"/>
          <w:lang w:val="en-US"/>
        </w:rPr>
        <w:t xml:space="preserve">moslashtirilgan. </w:t>
      </w:r>
      <w:r w:rsidRPr="00773CE2">
        <w:rPr>
          <w:color w:val="auto"/>
          <w:sz w:val="24"/>
          <w:szCs w:val="24"/>
          <w:lang w:val="en-US"/>
        </w:rPr>
        <w:tab/>
        <w:t xml:space="preserve">Bu </w:t>
      </w:r>
      <w:r w:rsidRPr="00773CE2">
        <w:rPr>
          <w:color w:val="auto"/>
          <w:sz w:val="24"/>
          <w:szCs w:val="24"/>
          <w:lang w:val="en-US"/>
        </w:rPr>
        <w:tab/>
        <w:t xml:space="preserve">guruhga </w:t>
      </w:r>
      <w:r w:rsidRPr="00773CE2">
        <w:rPr>
          <w:color w:val="auto"/>
          <w:sz w:val="24"/>
          <w:szCs w:val="24"/>
          <w:lang w:val="en-US"/>
        </w:rPr>
        <w:tab/>
        <w:t>“ReadMe”,</w:t>
      </w:r>
      <w:r w:rsidR="002309D8" w:rsidRPr="00773CE2">
        <w:rPr>
          <w:color w:val="auto"/>
          <w:sz w:val="24"/>
          <w:szCs w:val="24"/>
          <w:lang w:val="en-US"/>
        </w:rPr>
        <w:t xml:space="preserve"> </w:t>
      </w:r>
      <w:r w:rsidRPr="00773CE2">
        <w:rPr>
          <w:color w:val="auto"/>
          <w:sz w:val="24"/>
          <w:szCs w:val="24"/>
          <w:lang w:val="en-US"/>
        </w:rPr>
        <w:t xml:space="preserve">“Write”, </w:t>
      </w:r>
      <w:r w:rsidRPr="00773CE2">
        <w:rPr>
          <w:color w:val="auto"/>
          <w:sz w:val="24"/>
          <w:szCs w:val="24"/>
          <w:lang w:val="en-US"/>
        </w:rPr>
        <w:tab/>
        <w:t xml:space="preserve">“Bloknot” </w:t>
      </w:r>
      <w:r w:rsidRPr="00773CE2">
        <w:rPr>
          <w:color w:val="auto"/>
          <w:sz w:val="24"/>
          <w:szCs w:val="24"/>
          <w:lang w:val="en-US"/>
        </w:rPr>
        <w:tab/>
        <w:t xml:space="preserve">kabi programmalar </w:t>
      </w:r>
      <w:r w:rsidRPr="00773CE2">
        <w:rPr>
          <w:color w:val="auto"/>
          <w:sz w:val="24"/>
          <w:szCs w:val="24"/>
          <w:lang w:val="en-US"/>
        </w:rPr>
        <w:tab/>
        <w:t xml:space="preserve">kiradi. </w:t>
      </w:r>
      <w:r w:rsidRPr="00773CE2">
        <w:rPr>
          <w:color w:val="auto"/>
          <w:sz w:val="24"/>
          <w:szCs w:val="24"/>
          <w:lang w:val="en-US"/>
        </w:rPr>
        <w:tab/>
        <w:t xml:space="preserve">“Bloknot” </w:t>
      </w:r>
      <w:r w:rsidRPr="00773CE2">
        <w:rPr>
          <w:color w:val="auto"/>
          <w:sz w:val="24"/>
          <w:szCs w:val="24"/>
          <w:lang w:val="en-US"/>
        </w:rPr>
        <w:tab/>
        <w:t xml:space="preserve">eng </w:t>
      </w:r>
      <w:r w:rsidRPr="00773CE2">
        <w:rPr>
          <w:color w:val="auto"/>
          <w:sz w:val="24"/>
          <w:szCs w:val="24"/>
          <w:lang w:val="en-US"/>
        </w:rPr>
        <w:tab/>
        <w:t xml:space="preserve">sodda </w:t>
      </w:r>
      <w:r w:rsidRPr="00773CE2">
        <w:rPr>
          <w:color w:val="auto"/>
          <w:sz w:val="24"/>
          <w:szCs w:val="24"/>
          <w:lang w:val="en-US"/>
        </w:rPr>
        <w:tab/>
        <w:t xml:space="preserve">matnli </w:t>
      </w:r>
      <w:r w:rsidRPr="00773CE2">
        <w:rPr>
          <w:color w:val="auto"/>
          <w:sz w:val="24"/>
          <w:szCs w:val="24"/>
          <w:lang w:val="en-US"/>
        </w:rPr>
        <w:tab/>
        <w:t xml:space="preserve">muxarrirlardan </w:t>
      </w:r>
      <w:r w:rsidRPr="00773CE2">
        <w:rPr>
          <w:color w:val="auto"/>
          <w:sz w:val="24"/>
          <w:szCs w:val="24"/>
          <w:lang w:val="en-US"/>
        </w:rPr>
        <w:tab/>
        <w:t>biri, uning</w:t>
      </w:r>
      <w:r w:rsidR="002309D8" w:rsidRPr="00773CE2">
        <w:rPr>
          <w:color w:val="auto"/>
          <w:sz w:val="24"/>
          <w:szCs w:val="24"/>
          <w:lang w:val="en-US"/>
        </w:rPr>
        <w:t xml:space="preserve"> </w:t>
      </w:r>
      <w:r w:rsidRPr="00773CE2">
        <w:rPr>
          <w:color w:val="auto"/>
          <w:sz w:val="24"/>
          <w:szCs w:val="24"/>
          <w:lang w:val="en-US"/>
        </w:rPr>
        <w:t>imkoniyat darajasi</w:t>
      </w:r>
      <w:r w:rsidR="002309D8" w:rsidRPr="00773CE2">
        <w:rPr>
          <w:color w:val="auto"/>
          <w:sz w:val="24"/>
          <w:szCs w:val="24"/>
          <w:lang w:val="en-US"/>
        </w:rPr>
        <w:t xml:space="preserve"> </w:t>
      </w:r>
      <w:r w:rsidRPr="00773CE2">
        <w:rPr>
          <w:color w:val="auto"/>
          <w:sz w:val="24"/>
          <w:szCs w:val="24"/>
          <w:lang w:val="en-US"/>
        </w:rPr>
        <w:t>“Norton Commander” dagi {F4</w:t>
      </w:r>
      <w:r w:rsidRPr="00773CE2">
        <w:rPr>
          <w:color w:val="auto"/>
          <w:sz w:val="24"/>
          <w:szCs w:val="24"/>
          <w:lang w:val="en-US"/>
        </w:rPr>
        <w:t>} kabi, ya`ni fakaq taxrirlab bo’ladi, shriftlarni o’zgartirib bo’lmaydi. ”Bloknot” ning imkoniyat darajasi juda past.</w:t>
      </w:r>
      <w:r w:rsidR="002309D8" w:rsidRPr="00773CE2">
        <w:rPr>
          <w:color w:val="auto"/>
          <w:sz w:val="24"/>
          <w:szCs w:val="24"/>
          <w:lang w:val="en-US"/>
        </w:rPr>
        <w:t xml:space="preserve">   </w:t>
      </w:r>
      <w:r w:rsidRPr="00773CE2">
        <w:rPr>
          <w:b/>
          <w:color w:val="auto"/>
          <w:sz w:val="24"/>
          <w:szCs w:val="24"/>
          <w:lang w:val="en-US"/>
        </w:rPr>
        <w:t xml:space="preserve">Word matn muharririning asosiy imkoniyatlari: </w:t>
      </w:r>
    </w:p>
    <w:p w:rsidR="00B45E59" w:rsidRPr="00773CE2" w:rsidRDefault="002309D8"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r w:rsidRPr="00773CE2">
        <w:rPr>
          <w:color w:val="auto"/>
          <w:sz w:val="24"/>
          <w:szCs w:val="24"/>
          <w:lang w:val="en-US"/>
        </w:rPr>
        <w:tab/>
        <w:t xml:space="preserve">“Word” (So’z) - hozirgi zamon matnli prosessorlaridan biridir. Word dasturi </w:t>
      </w:r>
      <w:r w:rsidRPr="00773CE2">
        <w:rPr>
          <w:color w:val="auto"/>
          <w:sz w:val="24"/>
          <w:szCs w:val="24"/>
          <w:lang w:val="en-US"/>
        </w:rPr>
        <w:tab/>
        <w:t xml:space="preserve">bilan </w:t>
      </w:r>
      <w:r w:rsidRPr="00773CE2">
        <w:rPr>
          <w:color w:val="auto"/>
          <w:sz w:val="24"/>
          <w:szCs w:val="24"/>
          <w:lang w:val="en-US"/>
        </w:rPr>
        <w:tab/>
        <w:t xml:space="preserve">ishlaganda </w:t>
      </w:r>
      <w:r w:rsidRPr="00773CE2">
        <w:rPr>
          <w:color w:val="auto"/>
          <w:sz w:val="24"/>
          <w:szCs w:val="24"/>
          <w:lang w:val="en-US"/>
        </w:rPr>
        <w:tab/>
        <w:t xml:space="preserve">unga </w:t>
      </w:r>
      <w:r w:rsidRPr="00773CE2">
        <w:rPr>
          <w:color w:val="auto"/>
          <w:sz w:val="24"/>
          <w:szCs w:val="24"/>
          <w:lang w:val="en-US"/>
        </w:rPr>
        <w:tab/>
        <w:t xml:space="preserve">har </w:t>
      </w:r>
      <w:r w:rsidRPr="00773CE2">
        <w:rPr>
          <w:color w:val="auto"/>
          <w:sz w:val="24"/>
          <w:szCs w:val="24"/>
          <w:lang w:val="en-US"/>
        </w:rPr>
        <w:tab/>
        <w:t xml:space="preserve">xil </w:t>
      </w:r>
      <w:r w:rsidRPr="00773CE2">
        <w:rPr>
          <w:color w:val="auto"/>
          <w:sz w:val="24"/>
          <w:szCs w:val="24"/>
          <w:lang w:val="en-US"/>
        </w:rPr>
        <w:tab/>
        <w:t xml:space="preserve">diagrammalar, </w:t>
      </w:r>
      <w:r w:rsidRPr="00773CE2">
        <w:rPr>
          <w:color w:val="auto"/>
          <w:sz w:val="24"/>
          <w:szCs w:val="24"/>
          <w:lang w:val="en-US"/>
        </w:rPr>
        <w:tab/>
        <w:t xml:space="preserve">tasvirlar, </w:t>
      </w:r>
      <w:r w:rsidRPr="00773CE2">
        <w:rPr>
          <w:color w:val="auto"/>
          <w:sz w:val="24"/>
          <w:szCs w:val="24"/>
          <w:lang w:val="en-US"/>
        </w:rPr>
        <w:tab/>
        <w:t xml:space="preserve">grafiklar, “Paintbush” yoki boshqa biror grafikli muxarrirda chizilgan rasmlar, hamda jadvalning biror bo’lagini qo’yish mumkin. Wordning samarali va qulay tomoni shuki, u “Write” matn muxarriri bajara olmaydigan, matnni </w:t>
      </w:r>
      <w:r w:rsidRPr="00773CE2">
        <w:rPr>
          <w:color w:val="auto"/>
          <w:sz w:val="24"/>
          <w:szCs w:val="24"/>
          <w:lang w:val="en-US"/>
        </w:rPr>
        <w:tab/>
        <w:t xml:space="preserve">ikki va undan ortiq kolonkalarga ajratish, matnni ramka ichiga yozish va bu ramka chizig’ining soyali va soyasiz ko’rinishini xosil qilish, bir nechta ishchi oynalar tuzish va xokazo ishlarni bajara oladi.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Word – bu matnli va grafikli a</w:t>
      </w:r>
      <w:r w:rsidRPr="00773CE2">
        <w:rPr>
          <w:color w:val="auto"/>
          <w:sz w:val="24"/>
          <w:szCs w:val="24"/>
          <w:lang w:val="en-US"/>
        </w:rPr>
        <w:t>xborotlar ustida yuzlab amallarni bajaruvchi, matn muxarrirlarining ichida mukammal dasturlardan biri bo’lib xisoblanadi. Word yordamida juda tez va yuqori sifatda istalgan xujjatni</w:t>
      </w:r>
      <w:r w:rsidR="002309D8" w:rsidRPr="00773CE2">
        <w:rPr>
          <w:color w:val="auto"/>
          <w:sz w:val="24"/>
          <w:szCs w:val="24"/>
          <w:lang w:val="en-US"/>
        </w:rPr>
        <w:t xml:space="preserve"> </w:t>
      </w:r>
      <w:r w:rsidRPr="00773CE2">
        <w:rPr>
          <w:color w:val="auto"/>
          <w:sz w:val="24"/>
          <w:szCs w:val="24"/>
          <w:lang w:val="en-US"/>
        </w:rPr>
        <w:t>oddiygina yozuvdan to murakkab nashrdagi asl maketgacha tayyorlash mumkin.</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Birinchidan, Word zamonaviy kompyuter texnologiyalarida ko’zda tutilgan an`anaviy amallarni matnlar ustida so’zsiz bajarish imkoniyatiga ega: </w:t>
      </w:r>
    </w:p>
    <w:p w:rsidR="00B45E59" w:rsidRPr="00773CE2" w:rsidRDefault="006F205B">
      <w:pPr>
        <w:numPr>
          <w:ilvl w:val="0"/>
          <w:numId w:val="60"/>
        </w:numPr>
        <w:spacing w:after="0" w:line="276" w:lineRule="auto"/>
        <w:ind w:left="0" w:right="0" w:firstLine="0"/>
        <w:rPr>
          <w:color w:val="auto"/>
          <w:sz w:val="24"/>
          <w:szCs w:val="24"/>
          <w:lang w:val="en-US"/>
        </w:rPr>
      </w:pPr>
      <w:r w:rsidRPr="00773CE2">
        <w:rPr>
          <w:color w:val="auto"/>
          <w:sz w:val="24"/>
          <w:szCs w:val="24"/>
          <w:lang w:val="en-US"/>
        </w:rPr>
        <w:t xml:space="preserve">Formatlashtirilmagan </w:t>
      </w:r>
      <w:r w:rsidRPr="00773CE2">
        <w:rPr>
          <w:color w:val="auto"/>
          <w:sz w:val="24"/>
          <w:szCs w:val="24"/>
          <w:lang w:val="en-US"/>
        </w:rPr>
        <w:tab/>
        <w:t xml:space="preserve">alfavit-raqamli </w:t>
      </w:r>
      <w:r w:rsidRPr="00773CE2">
        <w:rPr>
          <w:color w:val="auto"/>
          <w:sz w:val="24"/>
          <w:szCs w:val="24"/>
          <w:lang w:val="en-US"/>
        </w:rPr>
        <w:tab/>
        <w:t xml:space="preserve">axborotlar </w:t>
      </w:r>
      <w:r w:rsidRPr="00773CE2">
        <w:rPr>
          <w:color w:val="auto"/>
          <w:sz w:val="24"/>
          <w:szCs w:val="24"/>
          <w:lang w:val="en-US"/>
        </w:rPr>
        <w:tab/>
        <w:t xml:space="preserve">to’plami </w:t>
      </w:r>
      <w:r w:rsidRPr="00773CE2">
        <w:rPr>
          <w:color w:val="auto"/>
          <w:sz w:val="24"/>
          <w:szCs w:val="24"/>
          <w:lang w:val="en-US"/>
        </w:rPr>
        <w:tab/>
        <w:t xml:space="preserve">va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modifikasiyasi </w:t>
      </w:r>
    </w:p>
    <w:p w:rsidR="00B45E59" w:rsidRPr="00773CE2" w:rsidRDefault="006F205B">
      <w:pPr>
        <w:numPr>
          <w:ilvl w:val="0"/>
          <w:numId w:val="60"/>
        </w:numPr>
        <w:spacing w:after="0" w:line="276" w:lineRule="auto"/>
        <w:ind w:left="0" w:right="0" w:firstLine="0"/>
        <w:rPr>
          <w:color w:val="auto"/>
          <w:sz w:val="24"/>
          <w:szCs w:val="24"/>
          <w:lang w:val="en-US"/>
        </w:rPr>
      </w:pPr>
      <w:r w:rsidRPr="00773CE2">
        <w:rPr>
          <w:color w:val="auto"/>
          <w:sz w:val="24"/>
          <w:szCs w:val="24"/>
          <w:lang w:val="en-US"/>
        </w:rPr>
        <w:t xml:space="preserve">Turli xil o’lchamli va stilli </w:t>
      </w:r>
      <w:r w:rsidRPr="00773CE2">
        <w:rPr>
          <w:color w:val="auto"/>
          <w:sz w:val="24"/>
          <w:szCs w:val="24"/>
          <w:lang w:val="en-US"/>
        </w:rPr>
        <w:t xml:space="preserve">“True Type” shriftlarni qo’llagan xolda belgilarni formatlash betlarni formatlash </w:t>
      </w:r>
    </w:p>
    <w:p w:rsidR="00B45E59" w:rsidRPr="00773CE2" w:rsidRDefault="006F205B">
      <w:pPr>
        <w:numPr>
          <w:ilvl w:val="0"/>
          <w:numId w:val="60"/>
        </w:numPr>
        <w:spacing w:after="0" w:line="276" w:lineRule="auto"/>
        <w:ind w:left="0" w:right="0" w:firstLine="0"/>
        <w:rPr>
          <w:color w:val="auto"/>
          <w:sz w:val="24"/>
          <w:szCs w:val="24"/>
        </w:rPr>
      </w:pPr>
      <w:r w:rsidRPr="00773CE2">
        <w:rPr>
          <w:color w:val="auto"/>
          <w:sz w:val="24"/>
          <w:szCs w:val="24"/>
        </w:rPr>
        <w:t xml:space="preserve">Xujjatni butunligicha formatlash </w:t>
      </w:r>
    </w:p>
    <w:p w:rsidR="00B45E59" w:rsidRPr="00773CE2" w:rsidRDefault="006F205B">
      <w:pPr>
        <w:numPr>
          <w:ilvl w:val="0"/>
          <w:numId w:val="60"/>
        </w:numPr>
        <w:spacing w:after="0" w:line="276" w:lineRule="auto"/>
        <w:ind w:left="0" w:right="0" w:firstLine="0"/>
        <w:rPr>
          <w:color w:val="auto"/>
          <w:sz w:val="24"/>
          <w:szCs w:val="24"/>
        </w:rPr>
      </w:pPr>
      <w:r w:rsidRPr="00773CE2">
        <w:rPr>
          <w:color w:val="auto"/>
          <w:sz w:val="24"/>
          <w:szCs w:val="24"/>
        </w:rPr>
        <w:t xml:space="preserve">To’g’ri yozilganlikni tekshirish, sinonimlar tanlash va so’zlarni avtomatik ravishda ko’chirish.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Ikkinchidan, Word matn muxarririda “Windo</w:t>
      </w:r>
      <w:r w:rsidRPr="00773CE2">
        <w:rPr>
          <w:color w:val="auto"/>
          <w:sz w:val="24"/>
          <w:szCs w:val="24"/>
        </w:rPr>
        <w:t xml:space="preserve">ws” ning boshqa ilovalarida tayyorlangan matnli fragmentlarni, jadvallarni, rasmlarni xujjatga kiritish imkonini beradigan yangi texnologiya imkoniyatlari mavjud.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Uchinchidan, Word – bu maxsus nashriy sistemalarga xos bo’lgan saxifalashning ko’pgina </w:t>
      </w:r>
      <w:r w:rsidRPr="00773CE2">
        <w:rPr>
          <w:color w:val="auto"/>
          <w:sz w:val="24"/>
          <w:szCs w:val="24"/>
        </w:rPr>
        <w:t xml:space="preserve">amallarini bajarish imkoniyatiga ega bo’lgan va bosmaxonada keyingi nusxalash uchun asl nusxalar yasaydigan, umumqo’llaniladigan dasturlardan biridir.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Wordda hujjat yaratish tartibi: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rPr>
        <w:t xml:space="preserve">   1.“Pusk” tugmasi bosiladi, ochilgan menyudan “Все программы” (yoki     Программы) bandi tanlanadi. </w:t>
      </w:r>
      <w:r w:rsidRPr="00773CE2">
        <w:rPr>
          <w:color w:val="auto"/>
          <w:sz w:val="24"/>
          <w:szCs w:val="24"/>
          <w:lang w:val="en-US"/>
        </w:rPr>
        <w:t xml:space="preserve">Yana menyu ochiladi, undan Microsoft Office va keyingi menyudan Microsoft Word bandlari tanlanadi. (Buni keyinchalik qisqacha Pusk- </w:t>
      </w:r>
      <w:r w:rsidRPr="00773CE2">
        <w:rPr>
          <w:color w:val="auto"/>
          <w:sz w:val="24"/>
          <w:szCs w:val="24"/>
        </w:rPr>
        <w:t>Все</w:t>
      </w:r>
      <w:r w:rsidRPr="00773CE2">
        <w:rPr>
          <w:color w:val="auto"/>
          <w:sz w:val="24"/>
          <w:szCs w:val="24"/>
          <w:lang w:val="en-US"/>
        </w:rPr>
        <w:t xml:space="preserve"> </w:t>
      </w:r>
      <w:r w:rsidRPr="00773CE2">
        <w:rPr>
          <w:color w:val="auto"/>
          <w:sz w:val="24"/>
          <w:szCs w:val="24"/>
        </w:rPr>
        <w:t>программы</w:t>
      </w:r>
      <w:r w:rsidRPr="00773CE2">
        <w:rPr>
          <w:color w:val="auto"/>
          <w:sz w:val="24"/>
          <w:szCs w:val="24"/>
          <w:lang w:val="en-US"/>
        </w:rPr>
        <w:t xml:space="preserve"> - Microsoft Office -Microsoft Word deb beramiz.).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Bunda ekranga yozish uchun</w:t>
      </w:r>
      <w:r w:rsidRPr="00773CE2">
        <w:rPr>
          <w:color w:val="auto"/>
          <w:sz w:val="24"/>
          <w:szCs w:val="24"/>
          <w:lang w:val="en-US"/>
        </w:rPr>
        <w:t xml:space="preserve"> qog’oz beriladi. </w:t>
      </w:r>
    </w:p>
    <w:p w:rsidR="00B45E59" w:rsidRPr="00773CE2" w:rsidRDefault="006F205B">
      <w:pPr>
        <w:numPr>
          <w:ilvl w:val="0"/>
          <w:numId w:val="61"/>
        </w:numPr>
        <w:spacing w:after="0" w:line="276" w:lineRule="auto"/>
        <w:ind w:left="0" w:right="0" w:firstLine="0"/>
        <w:rPr>
          <w:color w:val="auto"/>
          <w:sz w:val="24"/>
          <w:szCs w:val="24"/>
        </w:rPr>
      </w:pPr>
      <w:r w:rsidRPr="00773CE2">
        <w:rPr>
          <w:color w:val="auto"/>
          <w:sz w:val="24"/>
          <w:szCs w:val="24"/>
        </w:rPr>
        <w:t xml:space="preserve">Menyudan “Vid” bandini tanlang. </w:t>
      </w:r>
    </w:p>
    <w:p w:rsidR="00B45E59" w:rsidRPr="00773CE2" w:rsidRDefault="006F205B">
      <w:pPr>
        <w:numPr>
          <w:ilvl w:val="0"/>
          <w:numId w:val="61"/>
        </w:numPr>
        <w:spacing w:after="0" w:line="276" w:lineRule="auto"/>
        <w:ind w:left="0" w:right="0" w:firstLine="0"/>
        <w:rPr>
          <w:color w:val="auto"/>
          <w:sz w:val="24"/>
          <w:szCs w:val="24"/>
        </w:rPr>
      </w:pPr>
      <w:r w:rsidRPr="00773CE2">
        <w:rPr>
          <w:color w:val="auto"/>
          <w:sz w:val="24"/>
          <w:szCs w:val="24"/>
        </w:rPr>
        <w:t xml:space="preserve">Ochilgan menyudan “Панел инструментов” bandini tanlang. </w:t>
      </w:r>
    </w:p>
    <w:p w:rsidR="00B45E59" w:rsidRPr="00773CE2" w:rsidRDefault="006F205B">
      <w:pPr>
        <w:numPr>
          <w:ilvl w:val="0"/>
          <w:numId w:val="61"/>
        </w:numPr>
        <w:spacing w:after="0" w:line="276" w:lineRule="auto"/>
        <w:ind w:left="0" w:right="0" w:firstLine="0"/>
        <w:rPr>
          <w:color w:val="auto"/>
          <w:sz w:val="24"/>
          <w:szCs w:val="24"/>
          <w:lang w:val="en-US"/>
        </w:rPr>
      </w:pPr>
      <w:r w:rsidRPr="00773CE2">
        <w:rPr>
          <w:color w:val="auto"/>
          <w:sz w:val="24"/>
          <w:szCs w:val="24"/>
          <w:lang w:val="en-US"/>
        </w:rPr>
        <w:t>Keyingi menyudan “</w:t>
      </w:r>
      <w:r w:rsidRPr="00773CE2">
        <w:rPr>
          <w:color w:val="auto"/>
          <w:sz w:val="24"/>
          <w:szCs w:val="24"/>
        </w:rPr>
        <w:t>Стандарные</w:t>
      </w:r>
      <w:r w:rsidRPr="00773CE2">
        <w:rPr>
          <w:color w:val="auto"/>
          <w:sz w:val="24"/>
          <w:szCs w:val="24"/>
          <w:lang w:val="en-US"/>
        </w:rPr>
        <w:t>” bandini tanlang. Bunda ekrandagi</w:t>
      </w:r>
      <w:r w:rsidR="002309D8" w:rsidRPr="00773CE2">
        <w:rPr>
          <w:color w:val="auto"/>
          <w:sz w:val="24"/>
          <w:szCs w:val="24"/>
          <w:lang w:val="en-US"/>
        </w:rPr>
        <w:t xml:space="preserve"> </w:t>
      </w:r>
      <w:r w:rsidRPr="00773CE2">
        <w:rPr>
          <w:color w:val="auto"/>
          <w:sz w:val="24"/>
          <w:szCs w:val="24"/>
          <w:lang w:val="en-US"/>
        </w:rPr>
        <w:t>“</w:t>
      </w:r>
      <w:r w:rsidRPr="00773CE2">
        <w:rPr>
          <w:color w:val="auto"/>
          <w:sz w:val="24"/>
          <w:szCs w:val="24"/>
        </w:rPr>
        <w:t>Меню</w:t>
      </w:r>
      <w:r w:rsidRPr="00773CE2">
        <w:rPr>
          <w:color w:val="auto"/>
          <w:sz w:val="24"/>
          <w:szCs w:val="24"/>
          <w:lang w:val="en-US"/>
        </w:rPr>
        <w:t xml:space="preserve">” qatoridan keyingi asboblar paneli o’chadi. </w:t>
      </w:r>
    </w:p>
    <w:p w:rsidR="00B45E59" w:rsidRPr="00773CE2" w:rsidRDefault="006F205B">
      <w:pPr>
        <w:numPr>
          <w:ilvl w:val="0"/>
          <w:numId w:val="61"/>
        </w:numPr>
        <w:spacing w:after="0" w:line="276" w:lineRule="auto"/>
        <w:ind w:left="0" w:right="0" w:firstLine="0"/>
        <w:rPr>
          <w:color w:val="auto"/>
          <w:sz w:val="24"/>
          <w:szCs w:val="24"/>
          <w:lang w:val="en-US"/>
        </w:rPr>
      </w:pPr>
      <w:r w:rsidRPr="00773CE2">
        <w:rPr>
          <w:color w:val="auto"/>
          <w:sz w:val="24"/>
          <w:szCs w:val="24"/>
          <w:lang w:val="en-US"/>
        </w:rPr>
        <w:t>Yana 2-3 qadamlarni qaytaring. Ek</w:t>
      </w:r>
      <w:r w:rsidRPr="00773CE2">
        <w:rPr>
          <w:color w:val="auto"/>
          <w:sz w:val="24"/>
          <w:szCs w:val="24"/>
          <w:lang w:val="en-US"/>
        </w:rPr>
        <w:t xml:space="preserve">randagi o’chgan qator yana joyiga qaytadi. </w:t>
      </w:r>
    </w:p>
    <w:p w:rsidR="00B45E59" w:rsidRPr="00773CE2" w:rsidRDefault="006F205B">
      <w:pPr>
        <w:numPr>
          <w:ilvl w:val="0"/>
          <w:numId w:val="61"/>
        </w:numPr>
        <w:spacing w:after="0" w:line="276" w:lineRule="auto"/>
        <w:ind w:left="0" w:right="0" w:firstLine="0"/>
        <w:rPr>
          <w:color w:val="auto"/>
          <w:sz w:val="24"/>
          <w:szCs w:val="24"/>
          <w:lang w:val="en-US"/>
        </w:rPr>
      </w:pPr>
      <w:r w:rsidRPr="00773CE2">
        <w:rPr>
          <w:color w:val="auto"/>
          <w:sz w:val="24"/>
          <w:szCs w:val="24"/>
          <w:lang w:val="en-US"/>
        </w:rPr>
        <w:lastRenderedPageBreak/>
        <w:t xml:space="preserve">Menyudan </w:t>
      </w:r>
      <w:r w:rsidRPr="00773CE2">
        <w:rPr>
          <w:color w:val="auto"/>
          <w:sz w:val="24"/>
          <w:szCs w:val="24"/>
        </w:rPr>
        <w:t>Вид</w:t>
      </w:r>
      <w:r w:rsidRPr="00773CE2">
        <w:rPr>
          <w:color w:val="auto"/>
          <w:sz w:val="24"/>
          <w:szCs w:val="24"/>
          <w:lang w:val="en-US"/>
        </w:rPr>
        <w:t>-</w:t>
      </w:r>
      <w:r w:rsidRPr="00773CE2">
        <w:rPr>
          <w:color w:val="auto"/>
          <w:sz w:val="24"/>
          <w:szCs w:val="24"/>
        </w:rPr>
        <w:t>Линейка</w:t>
      </w:r>
      <w:r w:rsidRPr="00773CE2">
        <w:rPr>
          <w:color w:val="auto"/>
          <w:sz w:val="24"/>
          <w:szCs w:val="24"/>
          <w:lang w:val="en-US"/>
        </w:rPr>
        <w:t xml:space="preserve"> bandlarini tanlang. Bunda ekrandagi gorizontal lineyka o’chadi. </w:t>
      </w:r>
    </w:p>
    <w:p w:rsidR="00B45E59" w:rsidRPr="00773CE2" w:rsidRDefault="006F205B">
      <w:pPr>
        <w:numPr>
          <w:ilvl w:val="0"/>
          <w:numId w:val="61"/>
        </w:numPr>
        <w:spacing w:after="0" w:line="276" w:lineRule="auto"/>
        <w:ind w:left="0" w:right="0" w:firstLine="0"/>
        <w:rPr>
          <w:color w:val="auto"/>
          <w:sz w:val="24"/>
          <w:szCs w:val="24"/>
          <w:lang w:val="en-US"/>
        </w:rPr>
      </w:pPr>
      <w:r w:rsidRPr="00773CE2">
        <w:rPr>
          <w:color w:val="auto"/>
          <w:sz w:val="24"/>
          <w:szCs w:val="24"/>
          <w:lang w:val="en-US"/>
        </w:rPr>
        <w:t xml:space="preserve">6 bandni yana qaytaring. </w:t>
      </w:r>
      <w:r w:rsidRPr="00773CE2">
        <w:rPr>
          <w:color w:val="auto"/>
          <w:sz w:val="24"/>
          <w:szCs w:val="24"/>
        </w:rPr>
        <w:t>Линейка</w:t>
      </w:r>
      <w:r w:rsidRPr="00773CE2">
        <w:rPr>
          <w:color w:val="auto"/>
          <w:sz w:val="24"/>
          <w:szCs w:val="24"/>
          <w:lang w:val="en-US"/>
        </w:rPr>
        <w:t xml:space="preserve"> joyiga qaytadi. </w:t>
      </w:r>
    </w:p>
    <w:p w:rsidR="00B45E59" w:rsidRPr="00773CE2" w:rsidRDefault="006F205B">
      <w:pPr>
        <w:numPr>
          <w:ilvl w:val="0"/>
          <w:numId w:val="61"/>
        </w:numPr>
        <w:spacing w:after="0" w:line="276" w:lineRule="auto"/>
        <w:ind w:left="0" w:right="0" w:firstLine="0"/>
        <w:rPr>
          <w:color w:val="auto"/>
          <w:sz w:val="24"/>
          <w:szCs w:val="24"/>
          <w:lang w:val="en-US"/>
        </w:rPr>
      </w:pPr>
      <w:r w:rsidRPr="00773CE2">
        <w:rPr>
          <w:color w:val="auto"/>
          <w:sz w:val="24"/>
          <w:szCs w:val="24"/>
          <w:lang w:val="en-US"/>
        </w:rPr>
        <w:t xml:space="preserve">5-6 qatorli matnni tering. Albatta matnning sarlavhasini ham yozing. </w:t>
      </w:r>
    </w:p>
    <w:p w:rsidR="00B45E59" w:rsidRPr="00773CE2" w:rsidRDefault="006F205B">
      <w:pPr>
        <w:numPr>
          <w:ilvl w:val="0"/>
          <w:numId w:val="61"/>
        </w:numPr>
        <w:spacing w:after="0" w:line="276" w:lineRule="auto"/>
        <w:ind w:left="0" w:right="0" w:firstLine="0"/>
        <w:rPr>
          <w:color w:val="auto"/>
          <w:sz w:val="24"/>
          <w:szCs w:val="24"/>
          <w:lang w:val="en-US"/>
        </w:rPr>
      </w:pPr>
      <w:r w:rsidRPr="00773CE2">
        <w:rPr>
          <w:color w:val="auto"/>
          <w:sz w:val="24"/>
          <w:szCs w:val="24"/>
          <w:lang w:val="en-US"/>
        </w:rPr>
        <w:t>Menyud</w:t>
      </w:r>
      <w:r w:rsidRPr="00773CE2">
        <w:rPr>
          <w:color w:val="auto"/>
          <w:sz w:val="24"/>
          <w:szCs w:val="24"/>
          <w:lang w:val="en-US"/>
        </w:rPr>
        <w:t>an «</w:t>
      </w:r>
      <w:r w:rsidRPr="00773CE2">
        <w:rPr>
          <w:color w:val="auto"/>
          <w:sz w:val="24"/>
          <w:szCs w:val="24"/>
        </w:rPr>
        <w:t>Файл</w:t>
      </w:r>
      <w:r w:rsidRPr="00773CE2">
        <w:rPr>
          <w:color w:val="auto"/>
          <w:sz w:val="24"/>
          <w:szCs w:val="24"/>
          <w:lang w:val="en-US"/>
        </w:rPr>
        <w:t>» - «</w:t>
      </w:r>
      <w:r w:rsidRPr="00773CE2">
        <w:rPr>
          <w:color w:val="auto"/>
          <w:sz w:val="24"/>
          <w:szCs w:val="24"/>
        </w:rPr>
        <w:t>Сохранить</w:t>
      </w:r>
      <w:r w:rsidRPr="00773CE2">
        <w:rPr>
          <w:color w:val="auto"/>
          <w:sz w:val="24"/>
          <w:szCs w:val="24"/>
          <w:lang w:val="en-US"/>
        </w:rPr>
        <w:t xml:space="preserve"> </w:t>
      </w:r>
      <w:r w:rsidRPr="00773CE2">
        <w:rPr>
          <w:color w:val="auto"/>
          <w:sz w:val="24"/>
          <w:szCs w:val="24"/>
        </w:rPr>
        <w:t>как</w:t>
      </w:r>
      <w:r w:rsidRPr="00773CE2">
        <w:rPr>
          <w:color w:val="auto"/>
          <w:sz w:val="24"/>
          <w:szCs w:val="24"/>
          <w:lang w:val="en-US"/>
        </w:rPr>
        <w:t xml:space="preserve">» bandlarini tanlang. </w:t>
      </w:r>
    </w:p>
    <w:p w:rsidR="00B45E59" w:rsidRPr="00773CE2" w:rsidRDefault="006F205B">
      <w:pPr>
        <w:numPr>
          <w:ilvl w:val="0"/>
          <w:numId w:val="61"/>
        </w:numPr>
        <w:spacing w:after="0" w:line="276" w:lineRule="auto"/>
        <w:ind w:left="0" w:right="0" w:firstLine="0"/>
        <w:rPr>
          <w:color w:val="auto"/>
          <w:sz w:val="24"/>
          <w:szCs w:val="24"/>
          <w:lang w:val="en-US"/>
        </w:rPr>
      </w:pPr>
      <w:r w:rsidRPr="00773CE2">
        <w:rPr>
          <w:color w:val="auto"/>
          <w:sz w:val="24"/>
          <w:szCs w:val="24"/>
          <w:lang w:val="en-US"/>
        </w:rPr>
        <w:t>Ekranga ochilgan «</w:t>
      </w:r>
      <w:r w:rsidRPr="00773CE2">
        <w:rPr>
          <w:color w:val="auto"/>
          <w:sz w:val="24"/>
          <w:szCs w:val="24"/>
        </w:rPr>
        <w:t>Сохранение</w:t>
      </w:r>
      <w:r w:rsidRPr="00773CE2">
        <w:rPr>
          <w:color w:val="auto"/>
          <w:sz w:val="24"/>
          <w:szCs w:val="24"/>
          <w:lang w:val="en-US"/>
        </w:rPr>
        <w:t xml:space="preserve"> </w:t>
      </w:r>
      <w:r w:rsidRPr="00773CE2">
        <w:rPr>
          <w:color w:val="auto"/>
          <w:sz w:val="24"/>
          <w:szCs w:val="24"/>
        </w:rPr>
        <w:t>документа</w:t>
      </w:r>
      <w:r w:rsidRPr="00773CE2">
        <w:rPr>
          <w:color w:val="auto"/>
          <w:sz w:val="24"/>
          <w:szCs w:val="24"/>
          <w:lang w:val="en-US"/>
        </w:rPr>
        <w:t>» oynasining «</w:t>
      </w:r>
      <w:r w:rsidRPr="00773CE2">
        <w:rPr>
          <w:color w:val="auto"/>
          <w:sz w:val="24"/>
          <w:szCs w:val="24"/>
        </w:rPr>
        <w:t>Имя</w:t>
      </w:r>
      <w:r w:rsidRPr="00773CE2">
        <w:rPr>
          <w:color w:val="auto"/>
          <w:sz w:val="24"/>
          <w:szCs w:val="24"/>
          <w:lang w:val="en-US"/>
        </w:rPr>
        <w:t xml:space="preserve"> </w:t>
      </w:r>
      <w:r w:rsidRPr="00773CE2">
        <w:rPr>
          <w:color w:val="auto"/>
          <w:sz w:val="24"/>
          <w:szCs w:val="24"/>
        </w:rPr>
        <w:t>файла</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(Fayl nomi) bo’limiga klaviatura orqali o’z ismingizni tering va oynadagi “</w:t>
      </w:r>
      <w:r w:rsidRPr="00773CE2">
        <w:rPr>
          <w:color w:val="auto"/>
          <w:sz w:val="24"/>
          <w:szCs w:val="24"/>
        </w:rPr>
        <w:t>Сохранить</w:t>
      </w:r>
      <w:r w:rsidRPr="00773CE2">
        <w:rPr>
          <w:color w:val="auto"/>
          <w:sz w:val="24"/>
          <w:szCs w:val="24"/>
          <w:lang w:val="en-US"/>
        </w:rPr>
        <w:t xml:space="preserve">” tugmasini bosing. </w:t>
      </w:r>
    </w:p>
    <w:p w:rsidR="00B45E59" w:rsidRPr="00773CE2" w:rsidRDefault="006F205B">
      <w:pPr>
        <w:numPr>
          <w:ilvl w:val="0"/>
          <w:numId w:val="61"/>
        </w:numPr>
        <w:spacing w:after="0" w:line="276" w:lineRule="auto"/>
        <w:ind w:left="0" w:right="0" w:firstLine="0"/>
        <w:rPr>
          <w:color w:val="auto"/>
          <w:sz w:val="24"/>
          <w:szCs w:val="24"/>
          <w:lang w:val="en-US"/>
        </w:rPr>
      </w:pPr>
      <w:r w:rsidRPr="00773CE2">
        <w:rPr>
          <w:color w:val="auto"/>
          <w:sz w:val="24"/>
          <w:szCs w:val="24"/>
          <w:lang w:val="en-US"/>
        </w:rPr>
        <w:t>Menyudan «</w:t>
      </w:r>
      <w:r w:rsidRPr="00773CE2">
        <w:rPr>
          <w:color w:val="auto"/>
          <w:sz w:val="24"/>
          <w:szCs w:val="24"/>
        </w:rPr>
        <w:t>Файл</w:t>
      </w:r>
      <w:r w:rsidRPr="00773CE2">
        <w:rPr>
          <w:color w:val="auto"/>
          <w:sz w:val="24"/>
          <w:szCs w:val="24"/>
          <w:lang w:val="en-US"/>
        </w:rPr>
        <w:t>» - «</w:t>
      </w:r>
      <w:r w:rsidRPr="00773CE2">
        <w:rPr>
          <w:color w:val="auto"/>
          <w:sz w:val="24"/>
          <w:szCs w:val="24"/>
        </w:rPr>
        <w:t>Выход</w:t>
      </w:r>
      <w:r w:rsidRPr="00773CE2">
        <w:rPr>
          <w:color w:val="auto"/>
          <w:sz w:val="24"/>
          <w:szCs w:val="24"/>
          <w:lang w:val="en-US"/>
        </w:rPr>
        <w:t xml:space="preserve">» bandini </w:t>
      </w:r>
      <w:r w:rsidRPr="00773CE2">
        <w:rPr>
          <w:color w:val="auto"/>
          <w:sz w:val="24"/>
          <w:szCs w:val="24"/>
          <w:lang w:val="en-US"/>
        </w:rPr>
        <w:t xml:space="preserve">tanlang yoki sarlavhalar qatorining o’ng tomonida joylashgan x tugmasini bosish orqali matn muharriri ishini tugating. </w:t>
      </w:r>
    </w:p>
    <w:p w:rsidR="00B45E59" w:rsidRPr="00773CE2" w:rsidRDefault="006F205B">
      <w:pPr>
        <w:numPr>
          <w:ilvl w:val="0"/>
          <w:numId w:val="61"/>
        </w:numPr>
        <w:spacing w:after="0" w:line="276" w:lineRule="auto"/>
        <w:ind w:left="0" w:right="0" w:firstLine="0"/>
        <w:rPr>
          <w:color w:val="auto"/>
          <w:sz w:val="24"/>
          <w:szCs w:val="24"/>
          <w:lang w:val="en-US"/>
        </w:rPr>
      </w:pPr>
      <w:r w:rsidRPr="00773CE2">
        <w:rPr>
          <w:color w:val="auto"/>
          <w:sz w:val="24"/>
          <w:szCs w:val="24"/>
        </w:rPr>
        <w:t>Пуск</w:t>
      </w:r>
      <w:r w:rsidRPr="00773CE2">
        <w:rPr>
          <w:color w:val="auto"/>
          <w:sz w:val="24"/>
          <w:szCs w:val="24"/>
          <w:lang w:val="en-US"/>
        </w:rPr>
        <w:t>-</w:t>
      </w:r>
      <w:r w:rsidRPr="00773CE2">
        <w:rPr>
          <w:color w:val="auto"/>
          <w:sz w:val="24"/>
          <w:szCs w:val="24"/>
        </w:rPr>
        <w:t>Все</w:t>
      </w:r>
      <w:r w:rsidRPr="00773CE2">
        <w:rPr>
          <w:color w:val="auto"/>
          <w:sz w:val="24"/>
          <w:szCs w:val="24"/>
          <w:lang w:val="en-US"/>
        </w:rPr>
        <w:t xml:space="preserve"> </w:t>
      </w:r>
      <w:r w:rsidRPr="00773CE2">
        <w:rPr>
          <w:color w:val="auto"/>
          <w:sz w:val="24"/>
          <w:szCs w:val="24"/>
        </w:rPr>
        <w:t>программы</w:t>
      </w:r>
      <w:r w:rsidRPr="00773CE2">
        <w:rPr>
          <w:color w:val="auto"/>
          <w:sz w:val="24"/>
          <w:szCs w:val="24"/>
          <w:lang w:val="en-US"/>
        </w:rPr>
        <w:t xml:space="preserve">- Microsoft Office - Microsoft Word banlarini tanlab Word dasturini ishga tushiring. </w:t>
      </w:r>
    </w:p>
    <w:p w:rsidR="00B45E59" w:rsidRPr="00773CE2" w:rsidRDefault="006F205B">
      <w:pPr>
        <w:numPr>
          <w:ilvl w:val="0"/>
          <w:numId w:val="61"/>
        </w:numPr>
        <w:spacing w:after="0" w:line="276" w:lineRule="auto"/>
        <w:ind w:left="0" w:right="0" w:firstLine="0"/>
        <w:rPr>
          <w:color w:val="auto"/>
          <w:sz w:val="24"/>
          <w:szCs w:val="24"/>
          <w:lang w:val="en-US"/>
        </w:rPr>
      </w:pPr>
      <w:r w:rsidRPr="00773CE2">
        <w:rPr>
          <w:color w:val="auto"/>
          <w:sz w:val="24"/>
          <w:szCs w:val="24"/>
          <w:lang w:val="en-US"/>
        </w:rPr>
        <w:t>Menyudan «</w:t>
      </w:r>
      <w:r w:rsidRPr="00773CE2">
        <w:rPr>
          <w:color w:val="auto"/>
          <w:sz w:val="24"/>
          <w:szCs w:val="24"/>
        </w:rPr>
        <w:t>Файл</w:t>
      </w:r>
      <w:r w:rsidRPr="00773CE2">
        <w:rPr>
          <w:color w:val="auto"/>
          <w:sz w:val="24"/>
          <w:szCs w:val="24"/>
          <w:lang w:val="en-US"/>
        </w:rPr>
        <w:t>» -«</w:t>
      </w:r>
      <w:r w:rsidRPr="00773CE2">
        <w:rPr>
          <w:color w:val="auto"/>
          <w:sz w:val="24"/>
          <w:szCs w:val="24"/>
        </w:rPr>
        <w:t>Открыть</w:t>
      </w:r>
      <w:r w:rsidRPr="00773CE2">
        <w:rPr>
          <w:color w:val="auto"/>
          <w:sz w:val="24"/>
          <w:szCs w:val="24"/>
          <w:lang w:val="en-US"/>
        </w:rPr>
        <w:t>» bandl</w:t>
      </w:r>
      <w:r w:rsidRPr="00773CE2">
        <w:rPr>
          <w:color w:val="auto"/>
          <w:sz w:val="24"/>
          <w:szCs w:val="24"/>
          <w:lang w:val="en-US"/>
        </w:rPr>
        <w:t xml:space="preserve">arini tanlasangiz va ekranga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Открытие</w:t>
      </w:r>
      <w:r w:rsidRPr="00773CE2">
        <w:rPr>
          <w:color w:val="auto"/>
          <w:sz w:val="24"/>
          <w:szCs w:val="24"/>
          <w:lang w:val="en-US"/>
        </w:rPr>
        <w:t xml:space="preserve"> </w:t>
      </w:r>
      <w:r w:rsidRPr="00773CE2">
        <w:rPr>
          <w:color w:val="auto"/>
          <w:sz w:val="24"/>
          <w:szCs w:val="24"/>
        </w:rPr>
        <w:t>файла</w:t>
      </w:r>
      <w:r w:rsidRPr="00773CE2">
        <w:rPr>
          <w:color w:val="auto"/>
          <w:sz w:val="24"/>
          <w:szCs w:val="24"/>
          <w:lang w:val="en-US"/>
        </w:rPr>
        <w:t xml:space="preserve">” muloqot oynasi chaqadi. </w:t>
      </w:r>
    </w:p>
    <w:p w:rsidR="00B45E59" w:rsidRPr="00773CE2" w:rsidRDefault="006F205B">
      <w:pPr>
        <w:numPr>
          <w:ilvl w:val="0"/>
          <w:numId w:val="61"/>
        </w:numPr>
        <w:spacing w:after="0" w:line="276" w:lineRule="auto"/>
        <w:ind w:left="0" w:right="0" w:firstLine="0"/>
        <w:rPr>
          <w:color w:val="auto"/>
          <w:sz w:val="24"/>
          <w:szCs w:val="24"/>
        </w:rPr>
      </w:pPr>
      <w:r w:rsidRPr="00773CE2">
        <w:rPr>
          <w:color w:val="auto"/>
          <w:sz w:val="24"/>
          <w:szCs w:val="24"/>
          <w:lang w:val="en-US"/>
        </w:rPr>
        <w:t>Oynadagi ro’yxatdan ochilishi kerak bo’lgan fayl ustida sichqoncha tugmasini bir marta bosing va oyna quyidagi “</w:t>
      </w:r>
      <w:r w:rsidRPr="00773CE2">
        <w:rPr>
          <w:color w:val="auto"/>
          <w:sz w:val="24"/>
          <w:szCs w:val="24"/>
        </w:rPr>
        <w:t>Открыть</w:t>
      </w:r>
      <w:r w:rsidRPr="00773CE2">
        <w:rPr>
          <w:color w:val="auto"/>
          <w:sz w:val="24"/>
          <w:szCs w:val="24"/>
          <w:lang w:val="en-US"/>
        </w:rPr>
        <w:t xml:space="preserve">” tugmasini bosing. </w:t>
      </w:r>
      <w:r w:rsidRPr="00773CE2">
        <w:rPr>
          <w:color w:val="auto"/>
          <w:sz w:val="24"/>
          <w:szCs w:val="24"/>
        </w:rPr>
        <w:t xml:space="preserve">Ekranga fayl ochiladi. </w:t>
      </w:r>
    </w:p>
    <w:p w:rsidR="00B45E59" w:rsidRPr="00773CE2" w:rsidRDefault="006F205B">
      <w:pPr>
        <w:numPr>
          <w:ilvl w:val="0"/>
          <w:numId w:val="61"/>
        </w:numPr>
        <w:spacing w:after="0" w:line="276" w:lineRule="auto"/>
        <w:ind w:left="0" w:right="0" w:firstLine="0"/>
        <w:rPr>
          <w:color w:val="auto"/>
          <w:sz w:val="24"/>
          <w:szCs w:val="24"/>
        </w:rPr>
      </w:pPr>
      <w:r w:rsidRPr="00773CE2">
        <w:rPr>
          <w:color w:val="auto"/>
          <w:sz w:val="24"/>
          <w:szCs w:val="24"/>
        </w:rPr>
        <w:t>Matn kursorini sarlav</w:t>
      </w:r>
      <w:r w:rsidRPr="00773CE2">
        <w:rPr>
          <w:color w:val="auto"/>
          <w:sz w:val="24"/>
          <w:szCs w:val="24"/>
        </w:rPr>
        <w:t xml:space="preserve">haning birinchi simvoli oldiga olib kelib sichqonchaning chap tugmasini bosib turgan holda sarlavhaning oxirgi simvoligacha tortiladi va qo’yib yuboriladi. Bunda matn qopa rangga bo’yaladi, ya’ni belgilanadi. </w:t>
      </w:r>
    </w:p>
    <w:p w:rsidR="00B45E59" w:rsidRPr="00773CE2" w:rsidRDefault="006F205B" w:rsidP="00773CE2">
      <w:pPr>
        <w:spacing w:after="0" w:line="276" w:lineRule="auto"/>
        <w:ind w:left="0" w:right="0" w:firstLine="0"/>
        <w:jc w:val="right"/>
        <w:rPr>
          <w:color w:val="auto"/>
          <w:sz w:val="24"/>
          <w:szCs w:val="24"/>
        </w:rPr>
      </w:pPr>
      <w:r w:rsidRPr="00773CE2">
        <w:rPr>
          <w:noProof/>
          <w:color w:val="auto"/>
          <w:sz w:val="24"/>
          <w:szCs w:val="24"/>
        </w:rPr>
        <w:drawing>
          <wp:inline distT="0" distB="0" distL="0" distR="0" wp14:anchorId="02141A8F" wp14:editId="584B985E">
            <wp:extent cx="5273675" cy="838174"/>
            <wp:effectExtent l="0" t="0" r="0" b="0"/>
            <wp:docPr id="29292" name="Picture 29292"/>
            <wp:cNvGraphicFramePr/>
            <a:graphic xmlns:a="http://schemas.openxmlformats.org/drawingml/2006/main">
              <a:graphicData uri="http://schemas.openxmlformats.org/drawingml/2006/picture">
                <pic:pic xmlns:pic="http://schemas.openxmlformats.org/drawingml/2006/picture">
                  <pic:nvPicPr>
                    <pic:cNvPr id="29292" name="Picture 29292"/>
                    <pic:cNvPicPr/>
                  </pic:nvPicPr>
                  <pic:blipFill>
                    <a:blip r:embed="rId885"/>
                    <a:stretch>
                      <a:fillRect/>
                    </a:stretch>
                  </pic:blipFill>
                  <pic:spPr>
                    <a:xfrm>
                      <a:off x="0" y="0"/>
                      <a:ext cx="5273675" cy="838174"/>
                    </a:xfrm>
                    <a:prstGeom prst="rect">
                      <a:avLst/>
                    </a:prstGeom>
                  </pic:spPr>
                </pic:pic>
              </a:graphicData>
            </a:graphic>
          </wp:inline>
        </w:drawing>
      </w: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Rasm. Formatlash asboblar paneli</w:t>
      </w:r>
      <w:r w:rsidRPr="00773CE2">
        <w:rPr>
          <w:color w:val="auto"/>
          <w:sz w:val="24"/>
          <w:szCs w:val="24"/>
          <w:lang w:val="en-US"/>
        </w:rPr>
        <w:t xml:space="preserve"> 1-shriftlar o’lchami, 2-to’qroq shrift, 3 -matnning ikki tomonini tekislash tugmasi </w:t>
      </w:r>
    </w:p>
    <w:p w:rsidR="00B45E59" w:rsidRPr="00773CE2" w:rsidRDefault="006F205B">
      <w:pPr>
        <w:numPr>
          <w:ilvl w:val="0"/>
          <w:numId w:val="61"/>
        </w:numPr>
        <w:spacing w:after="0" w:line="276" w:lineRule="auto"/>
        <w:ind w:left="0" w:right="0" w:firstLine="0"/>
        <w:rPr>
          <w:color w:val="auto"/>
          <w:sz w:val="24"/>
          <w:szCs w:val="24"/>
          <w:lang w:val="en-US"/>
        </w:rPr>
      </w:pPr>
      <w:r w:rsidRPr="00773CE2">
        <w:rPr>
          <w:color w:val="auto"/>
          <w:sz w:val="24"/>
          <w:szCs w:val="24"/>
          <w:lang w:val="en-US"/>
        </w:rPr>
        <w:t xml:space="preserve">Sichqoncha kursorini asboblar panelining J tugmachasiga olib kelib, chap tugmasi bir marta bosiladi.(1rasm 2 raqamli tugma). </w:t>
      </w:r>
    </w:p>
    <w:p w:rsidR="00B45E59" w:rsidRPr="00773CE2" w:rsidRDefault="006F205B">
      <w:pPr>
        <w:numPr>
          <w:ilvl w:val="0"/>
          <w:numId w:val="61"/>
        </w:numPr>
        <w:spacing w:after="0" w:line="276" w:lineRule="auto"/>
        <w:ind w:left="0" w:right="0" w:firstLine="0"/>
        <w:rPr>
          <w:color w:val="auto"/>
          <w:sz w:val="24"/>
          <w:szCs w:val="24"/>
          <w:lang w:val="en-US"/>
        </w:rPr>
      </w:pPr>
      <w:r w:rsidRPr="00773CE2">
        <w:rPr>
          <w:color w:val="auto"/>
          <w:sz w:val="24"/>
          <w:szCs w:val="24"/>
          <w:lang w:val="en-US"/>
        </w:rPr>
        <w:t>Sichqoncha kursorini varaqning belgilanmagan</w:t>
      </w:r>
      <w:r w:rsidRPr="00773CE2">
        <w:rPr>
          <w:color w:val="auto"/>
          <w:sz w:val="24"/>
          <w:szCs w:val="24"/>
          <w:lang w:val="en-US"/>
        </w:rPr>
        <w:t xml:space="preserve"> eriga olib kelib, yana bir marta bosiladi (bunda belgilash bekor qilinadi). </w:t>
      </w:r>
    </w:p>
    <w:p w:rsidR="00B45E59" w:rsidRPr="00773CE2" w:rsidRDefault="006F205B">
      <w:pPr>
        <w:numPr>
          <w:ilvl w:val="0"/>
          <w:numId w:val="61"/>
        </w:numPr>
        <w:spacing w:after="0" w:line="276" w:lineRule="auto"/>
        <w:ind w:left="0" w:right="0" w:firstLine="0"/>
        <w:rPr>
          <w:color w:val="auto"/>
          <w:sz w:val="24"/>
          <w:szCs w:val="24"/>
          <w:lang w:val="en-US"/>
        </w:rPr>
      </w:pPr>
      <w:r w:rsidRPr="00773CE2">
        <w:rPr>
          <w:color w:val="auto"/>
          <w:sz w:val="24"/>
          <w:szCs w:val="24"/>
          <w:lang w:val="en-US"/>
        </w:rPr>
        <w:t>Menyudan «</w:t>
      </w:r>
      <w:r w:rsidRPr="00773CE2">
        <w:rPr>
          <w:color w:val="auto"/>
          <w:sz w:val="24"/>
          <w:szCs w:val="24"/>
        </w:rPr>
        <w:t>Правка</w:t>
      </w:r>
      <w:r w:rsidRPr="00773CE2">
        <w:rPr>
          <w:color w:val="auto"/>
          <w:sz w:val="24"/>
          <w:szCs w:val="24"/>
          <w:lang w:val="en-US"/>
        </w:rPr>
        <w:t>» - «</w:t>
      </w:r>
      <w:r w:rsidRPr="00773CE2">
        <w:rPr>
          <w:color w:val="auto"/>
          <w:sz w:val="24"/>
          <w:szCs w:val="24"/>
        </w:rPr>
        <w:t>Выделить</w:t>
      </w:r>
      <w:r w:rsidRPr="00773CE2">
        <w:rPr>
          <w:color w:val="auto"/>
          <w:sz w:val="24"/>
          <w:szCs w:val="24"/>
          <w:lang w:val="en-US"/>
        </w:rPr>
        <w:t xml:space="preserve"> </w:t>
      </w:r>
      <w:r w:rsidRPr="00773CE2">
        <w:rPr>
          <w:color w:val="auto"/>
          <w:sz w:val="24"/>
          <w:szCs w:val="24"/>
        </w:rPr>
        <w:t>все</w:t>
      </w:r>
      <w:r w:rsidRPr="00773CE2">
        <w:rPr>
          <w:color w:val="auto"/>
          <w:sz w:val="24"/>
          <w:szCs w:val="24"/>
          <w:lang w:val="en-US"/>
        </w:rPr>
        <w:t xml:space="preserve">» . (Butun matn belgilanadi). </w:t>
      </w:r>
    </w:p>
    <w:p w:rsidR="00B45E59" w:rsidRPr="00773CE2" w:rsidRDefault="006F205B">
      <w:pPr>
        <w:numPr>
          <w:ilvl w:val="0"/>
          <w:numId w:val="61"/>
        </w:numPr>
        <w:spacing w:after="0" w:line="276" w:lineRule="auto"/>
        <w:ind w:left="0" w:right="0" w:firstLine="0"/>
        <w:rPr>
          <w:color w:val="auto"/>
          <w:sz w:val="24"/>
          <w:szCs w:val="24"/>
        </w:rPr>
      </w:pPr>
      <w:r w:rsidRPr="00773CE2">
        <w:rPr>
          <w:color w:val="auto"/>
          <w:sz w:val="24"/>
          <w:szCs w:val="24"/>
          <w:lang w:val="en-US"/>
        </w:rPr>
        <w:t xml:space="preserve">Asboblar panelidagi ikki tomonni tekislash tugmasini bosing.( </w:t>
      </w:r>
      <w:r w:rsidRPr="00773CE2">
        <w:rPr>
          <w:color w:val="auto"/>
          <w:sz w:val="24"/>
          <w:szCs w:val="24"/>
        </w:rPr>
        <w:t xml:space="preserve">1rasm 3 raqamli tugma). </w:t>
      </w:r>
    </w:p>
    <w:p w:rsidR="00B45E59" w:rsidRPr="00773CE2" w:rsidRDefault="006F205B">
      <w:pPr>
        <w:numPr>
          <w:ilvl w:val="0"/>
          <w:numId w:val="61"/>
        </w:numPr>
        <w:spacing w:after="0" w:line="276" w:lineRule="auto"/>
        <w:ind w:left="0" w:right="0" w:firstLine="0"/>
        <w:rPr>
          <w:color w:val="auto"/>
          <w:sz w:val="24"/>
          <w:szCs w:val="24"/>
        </w:rPr>
      </w:pPr>
      <w:r w:rsidRPr="00773CE2">
        <w:rPr>
          <w:color w:val="auto"/>
          <w:sz w:val="24"/>
          <w:szCs w:val="24"/>
        </w:rPr>
        <w:t>Matnning bir qatorini belgi</w:t>
      </w:r>
      <w:r w:rsidRPr="00773CE2">
        <w:rPr>
          <w:color w:val="auto"/>
          <w:sz w:val="24"/>
          <w:szCs w:val="24"/>
        </w:rPr>
        <w:t xml:space="preserve">lang. </w:t>
      </w:r>
    </w:p>
    <w:p w:rsidR="00B45E59" w:rsidRPr="00773CE2" w:rsidRDefault="006F205B">
      <w:pPr>
        <w:numPr>
          <w:ilvl w:val="0"/>
          <w:numId w:val="61"/>
        </w:numPr>
        <w:spacing w:after="0" w:line="276" w:lineRule="auto"/>
        <w:ind w:left="0" w:right="0" w:firstLine="0"/>
        <w:rPr>
          <w:color w:val="auto"/>
          <w:sz w:val="24"/>
          <w:szCs w:val="24"/>
          <w:lang w:val="en-US"/>
        </w:rPr>
      </w:pPr>
      <w:r w:rsidRPr="00773CE2">
        <w:rPr>
          <w:color w:val="auto"/>
          <w:sz w:val="24"/>
          <w:szCs w:val="24"/>
          <w:lang w:val="en-US"/>
        </w:rPr>
        <w:t xml:space="preserve">Matndan nusxa olish. Buning bir nechta usuli bor: </w:t>
      </w:r>
    </w:p>
    <w:p w:rsidR="00B45E59" w:rsidRPr="00773CE2" w:rsidRDefault="006F205B">
      <w:pPr>
        <w:numPr>
          <w:ilvl w:val="0"/>
          <w:numId w:val="62"/>
        </w:numPr>
        <w:spacing w:after="0" w:line="276" w:lineRule="auto"/>
        <w:ind w:left="0" w:right="0" w:firstLine="0"/>
        <w:rPr>
          <w:color w:val="auto"/>
          <w:sz w:val="24"/>
          <w:szCs w:val="24"/>
        </w:rPr>
      </w:pPr>
      <w:r w:rsidRPr="00773CE2">
        <w:rPr>
          <w:color w:val="auto"/>
          <w:sz w:val="24"/>
          <w:szCs w:val="24"/>
        </w:rPr>
        <w:t xml:space="preserve">Menyudan « Правка» -«Копировать» yoki </w:t>
      </w:r>
    </w:p>
    <w:p w:rsidR="00B45E59" w:rsidRPr="00773CE2" w:rsidRDefault="006F205B">
      <w:pPr>
        <w:numPr>
          <w:ilvl w:val="0"/>
          <w:numId w:val="62"/>
        </w:numPr>
        <w:spacing w:after="0" w:line="276" w:lineRule="auto"/>
        <w:ind w:left="0" w:right="0" w:firstLine="0"/>
        <w:rPr>
          <w:color w:val="auto"/>
          <w:sz w:val="24"/>
          <w:szCs w:val="24"/>
          <w:lang w:val="en-US"/>
        </w:rPr>
      </w:pPr>
      <w:r w:rsidRPr="00773CE2">
        <w:rPr>
          <w:color w:val="auto"/>
          <w:sz w:val="24"/>
          <w:szCs w:val="24"/>
          <w:lang w:val="en-US"/>
        </w:rPr>
        <w:t xml:space="preserve">«Standart </w:t>
      </w:r>
      <w:r w:rsidRPr="00773CE2">
        <w:rPr>
          <w:color w:val="auto"/>
          <w:sz w:val="24"/>
          <w:szCs w:val="24"/>
          <w:lang w:val="en-US"/>
        </w:rPr>
        <w:tab/>
        <w:t xml:space="preserve">asboblar </w:t>
      </w:r>
      <w:r w:rsidRPr="00773CE2">
        <w:rPr>
          <w:color w:val="auto"/>
          <w:sz w:val="24"/>
          <w:szCs w:val="24"/>
          <w:lang w:val="en-US"/>
        </w:rPr>
        <w:tab/>
        <w:t xml:space="preserve">panelidan </w:t>
      </w:r>
      <w:r w:rsidRPr="00773CE2">
        <w:rPr>
          <w:color w:val="auto"/>
          <w:sz w:val="24"/>
          <w:szCs w:val="24"/>
          <w:lang w:val="en-US"/>
        </w:rPr>
        <w:tab/>
        <w:t xml:space="preserve">ikkita </w:t>
      </w:r>
      <w:r w:rsidRPr="00773CE2">
        <w:rPr>
          <w:color w:val="auto"/>
          <w:sz w:val="24"/>
          <w:szCs w:val="24"/>
          <w:lang w:val="en-US"/>
        </w:rPr>
        <w:tab/>
        <w:t xml:space="preserve">qog’oz </w:t>
      </w:r>
      <w:r w:rsidRPr="00773CE2">
        <w:rPr>
          <w:color w:val="auto"/>
          <w:sz w:val="24"/>
          <w:szCs w:val="24"/>
          <w:lang w:val="en-US"/>
        </w:rPr>
        <w:tab/>
        <w:t xml:space="preserve">rasmli </w:t>
      </w:r>
      <w:r w:rsidRPr="00773CE2">
        <w:rPr>
          <w:color w:val="auto"/>
          <w:sz w:val="24"/>
          <w:szCs w:val="24"/>
          <w:lang w:val="en-US"/>
        </w:rPr>
        <w:tab/>
        <w:t>tugmachani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sichqonchaning chap tugmasi bilan bir marta bosish orqali (2 rasmdagi 1raqamli tugma)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672145BC" wp14:editId="027D2A3F">
            <wp:extent cx="5067935" cy="744169"/>
            <wp:effectExtent l="0" t="0" r="0" b="0"/>
            <wp:docPr id="29473" name="Picture 29473"/>
            <wp:cNvGraphicFramePr/>
            <a:graphic xmlns:a="http://schemas.openxmlformats.org/drawingml/2006/main">
              <a:graphicData uri="http://schemas.openxmlformats.org/drawingml/2006/picture">
                <pic:pic xmlns:pic="http://schemas.openxmlformats.org/drawingml/2006/picture">
                  <pic:nvPicPr>
                    <pic:cNvPr id="29473" name="Picture 29473"/>
                    <pic:cNvPicPr/>
                  </pic:nvPicPr>
                  <pic:blipFill>
                    <a:blip r:embed="rId886"/>
                    <a:stretch>
                      <a:fillRect/>
                    </a:stretch>
                  </pic:blipFill>
                  <pic:spPr>
                    <a:xfrm>
                      <a:off x="0" y="0"/>
                      <a:ext cx="5067935" cy="744169"/>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2-Rasm. Standart asboblar paneli.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lastRenderedPageBreak/>
        <w:t xml:space="preserve">1-Nusxa olish tugmasi, 2-olingan nusxani qog’ozga qo’yish tugmasi </w:t>
      </w:r>
    </w:p>
    <w:p w:rsidR="00B45E59" w:rsidRPr="00773CE2" w:rsidRDefault="006F205B">
      <w:pPr>
        <w:numPr>
          <w:ilvl w:val="0"/>
          <w:numId w:val="63"/>
        </w:numPr>
        <w:spacing w:after="0" w:line="276" w:lineRule="auto"/>
        <w:ind w:left="0" w:right="0" w:firstLine="0"/>
        <w:rPr>
          <w:color w:val="auto"/>
          <w:sz w:val="24"/>
          <w:szCs w:val="24"/>
          <w:lang w:val="en-US"/>
        </w:rPr>
      </w:pPr>
      <w:r w:rsidRPr="00773CE2">
        <w:rPr>
          <w:color w:val="auto"/>
          <w:sz w:val="24"/>
          <w:szCs w:val="24"/>
          <w:lang w:val="en-US"/>
        </w:rPr>
        <w:t xml:space="preserve">Matn kursorini yangi abzastga keltirish. Buning uchun (Enter) tugmasini bosish kerak. </w:t>
      </w:r>
    </w:p>
    <w:p w:rsidR="00B45E59" w:rsidRPr="00773CE2" w:rsidRDefault="006F205B">
      <w:pPr>
        <w:numPr>
          <w:ilvl w:val="0"/>
          <w:numId w:val="63"/>
        </w:numPr>
        <w:spacing w:after="0" w:line="276" w:lineRule="auto"/>
        <w:ind w:left="0" w:right="0" w:firstLine="0"/>
        <w:rPr>
          <w:color w:val="auto"/>
          <w:sz w:val="24"/>
          <w:szCs w:val="24"/>
        </w:rPr>
      </w:pPr>
      <w:r w:rsidRPr="00773CE2">
        <w:rPr>
          <w:color w:val="auto"/>
          <w:sz w:val="24"/>
          <w:szCs w:val="24"/>
          <w:lang w:val="en-US"/>
        </w:rPr>
        <w:t xml:space="preserve">Matnning nusxasini qo’yish. Buning </w:t>
      </w:r>
      <w:r w:rsidRPr="00773CE2">
        <w:rPr>
          <w:color w:val="auto"/>
          <w:sz w:val="24"/>
          <w:szCs w:val="24"/>
        </w:rPr>
        <w:t>х</w:t>
      </w:r>
      <w:r w:rsidRPr="00773CE2">
        <w:rPr>
          <w:color w:val="auto"/>
          <w:sz w:val="24"/>
          <w:szCs w:val="24"/>
          <w:lang w:val="en-US"/>
        </w:rPr>
        <w:t xml:space="preserve">am bir nechta usuli bor a) </w:t>
      </w:r>
      <w:r w:rsidRPr="00773CE2">
        <w:rPr>
          <w:color w:val="auto"/>
          <w:sz w:val="24"/>
          <w:szCs w:val="24"/>
          <w:lang w:val="en-US"/>
        </w:rPr>
        <w:t>menyudan "</w:t>
      </w:r>
      <w:r w:rsidRPr="00773CE2">
        <w:rPr>
          <w:color w:val="auto"/>
          <w:sz w:val="24"/>
          <w:szCs w:val="24"/>
        </w:rPr>
        <w:t>Правка</w:t>
      </w:r>
      <w:r w:rsidRPr="00773CE2">
        <w:rPr>
          <w:color w:val="auto"/>
          <w:sz w:val="24"/>
          <w:szCs w:val="24"/>
          <w:lang w:val="en-US"/>
        </w:rPr>
        <w:t>" - "</w:t>
      </w:r>
      <w:r w:rsidRPr="00773CE2">
        <w:rPr>
          <w:color w:val="auto"/>
          <w:sz w:val="24"/>
          <w:szCs w:val="24"/>
        </w:rPr>
        <w:t>Вставить</w:t>
      </w:r>
      <w:r w:rsidRPr="00773CE2">
        <w:rPr>
          <w:color w:val="auto"/>
          <w:sz w:val="24"/>
          <w:szCs w:val="24"/>
          <w:lang w:val="en-US"/>
        </w:rPr>
        <w:t xml:space="preserve">" yoki b) "Standart" asboblar panelidan papka va qog’oz rasmli tugmachani bosish bilan amalga oshiriladi. </w:t>
      </w:r>
      <w:r w:rsidRPr="00773CE2">
        <w:rPr>
          <w:color w:val="auto"/>
          <w:sz w:val="24"/>
          <w:szCs w:val="24"/>
        </w:rPr>
        <w:t xml:space="preserve">(2 rasm, 2 raqamli tugma). Bu tugmani 3 marta bosing. </w:t>
      </w:r>
    </w:p>
    <w:p w:rsidR="00B45E59" w:rsidRPr="00773CE2" w:rsidRDefault="006F205B">
      <w:pPr>
        <w:numPr>
          <w:ilvl w:val="0"/>
          <w:numId w:val="63"/>
        </w:numPr>
        <w:spacing w:after="0" w:line="276" w:lineRule="auto"/>
        <w:ind w:left="0" w:right="0" w:firstLine="0"/>
        <w:rPr>
          <w:color w:val="auto"/>
          <w:sz w:val="24"/>
          <w:szCs w:val="24"/>
          <w:lang w:val="en-US"/>
        </w:rPr>
      </w:pPr>
      <w:r w:rsidRPr="00773CE2">
        <w:rPr>
          <w:color w:val="auto"/>
          <w:sz w:val="24"/>
          <w:szCs w:val="24"/>
          <w:lang w:val="en-US"/>
        </w:rPr>
        <w:t>Birinchi qatordagi yozuv o’lchamini 14 va rangini qizil rangga bo’</w:t>
      </w:r>
      <w:r w:rsidRPr="00773CE2">
        <w:rPr>
          <w:color w:val="auto"/>
          <w:sz w:val="24"/>
          <w:szCs w:val="24"/>
          <w:lang w:val="en-US"/>
        </w:rPr>
        <w:t xml:space="preserve">yang.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Buning uchun birinchi qatorni belgilang (15 punkt). 1 - rasmda ko’rsatilgan 1 raqamli tugmani sichqonchaning chap tugmasi bilan bosib, ochilgan ro’yxatdan 14 sonini tanlang va enter tugmasini bosing. Bunda shriftlarning kattaroq bo’lganini ko’rasiz.</w:t>
      </w:r>
      <w:r w:rsidRPr="00773CE2">
        <w:rPr>
          <w:color w:val="auto"/>
          <w:sz w:val="24"/>
          <w:szCs w:val="24"/>
          <w:lang w:val="en-US"/>
        </w:rPr>
        <w:t xml:space="preserve"> Shriftlarning rangini o’zgartirish uchun "Rasm chizish" asboblar panelidagi A rasmli tugmacha yonidagi uchburchakni bosing (3 rasm, 1 raqamli tugmacha) va kerakli rangni sichqoncha kursorini olib borib tanglang va chap tugmasini bosing. Rang o’zgartirishn</w:t>
      </w:r>
      <w:r w:rsidRPr="00773CE2">
        <w:rPr>
          <w:color w:val="auto"/>
          <w:sz w:val="24"/>
          <w:szCs w:val="24"/>
          <w:lang w:val="en-US"/>
        </w:rPr>
        <w:t>ing ikkinchi usuli: Menyudan «</w:t>
      </w:r>
      <w:r w:rsidRPr="00773CE2">
        <w:rPr>
          <w:color w:val="auto"/>
          <w:sz w:val="24"/>
          <w:szCs w:val="24"/>
        </w:rPr>
        <w:t>Формат</w:t>
      </w:r>
      <w:r w:rsidRPr="00773CE2">
        <w:rPr>
          <w:color w:val="auto"/>
          <w:sz w:val="24"/>
          <w:szCs w:val="24"/>
          <w:lang w:val="en-US"/>
        </w:rPr>
        <w:t>t» - «</w:t>
      </w:r>
      <w:r w:rsidRPr="00773CE2">
        <w:rPr>
          <w:color w:val="auto"/>
          <w:sz w:val="24"/>
          <w:szCs w:val="24"/>
        </w:rPr>
        <w:t>Шрифт</w:t>
      </w:r>
      <w:r w:rsidRPr="00773CE2">
        <w:rPr>
          <w:color w:val="auto"/>
          <w:sz w:val="24"/>
          <w:szCs w:val="24"/>
          <w:lang w:val="en-US"/>
        </w:rPr>
        <w:t>» - «</w:t>
      </w:r>
      <w:r w:rsidRPr="00773CE2">
        <w:rPr>
          <w:color w:val="auto"/>
          <w:sz w:val="24"/>
          <w:szCs w:val="24"/>
        </w:rPr>
        <w:t>Цвет</w:t>
      </w:r>
      <w:r w:rsidRPr="00773CE2">
        <w:rPr>
          <w:color w:val="auto"/>
          <w:sz w:val="24"/>
          <w:szCs w:val="24"/>
          <w:lang w:val="en-US"/>
        </w:rPr>
        <w:t xml:space="preserve">» bandlari tanlanadi. </w:t>
      </w:r>
    </w:p>
    <w:p w:rsidR="00B45E59" w:rsidRPr="00773CE2" w:rsidRDefault="006F205B">
      <w:pPr>
        <w:numPr>
          <w:ilvl w:val="0"/>
          <w:numId w:val="63"/>
        </w:numPr>
        <w:spacing w:after="0" w:line="276" w:lineRule="auto"/>
        <w:ind w:left="0" w:right="0" w:firstLine="0"/>
        <w:rPr>
          <w:color w:val="auto"/>
          <w:sz w:val="24"/>
          <w:szCs w:val="24"/>
        </w:rPr>
      </w:pPr>
      <w:r w:rsidRPr="00773CE2">
        <w:rPr>
          <w:color w:val="auto"/>
          <w:sz w:val="24"/>
          <w:szCs w:val="24"/>
        </w:rPr>
        <w:t xml:space="preserve">Belgilashni bekor qiling (17 punkt). </w:t>
      </w:r>
    </w:p>
    <w:p w:rsidR="00B45E59" w:rsidRPr="00773CE2" w:rsidRDefault="006F205B">
      <w:pPr>
        <w:numPr>
          <w:ilvl w:val="0"/>
          <w:numId w:val="63"/>
        </w:numPr>
        <w:spacing w:after="0" w:line="276" w:lineRule="auto"/>
        <w:ind w:left="0" w:right="0" w:firstLine="0"/>
        <w:rPr>
          <w:color w:val="auto"/>
          <w:sz w:val="24"/>
          <w:szCs w:val="24"/>
        </w:rPr>
      </w:pPr>
      <w:r w:rsidRPr="00773CE2">
        <w:rPr>
          <w:color w:val="auto"/>
          <w:sz w:val="24"/>
          <w:szCs w:val="24"/>
        </w:rPr>
        <w:t xml:space="preserve">Shu tarzda qolgan qatorlardagi yozuvlar o’lchamlarini 24, 36, 48 va rangini ko’k, yashil va binafshaga o’zgartiring.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16CA6A69" wp14:editId="6E610879">
            <wp:extent cx="5126355" cy="469214"/>
            <wp:effectExtent l="0" t="0" r="0" b="0"/>
            <wp:docPr id="29475" name="Picture 29475"/>
            <wp:cNvGraphicFramePr/>
            <a:graphic xmlns:a="http://schemas.openxmlformats.org/drawingml/2006/main">
              <a:graphicData uri="http://schemas.openxmlformats.org/drawingml/2006/picture">
                <pic:pic xmlns:pic="http://schemas.openxmlformats.org/drawingml/2006/picture">
                  <pic:nvPicPr>
                    <pic:cNvPr id="29475" name="Picture 29475"/>
                    <pic:cNvPicPr/>
                  </pic:nvPicPr>
                  <pic:blipFill>
                    <a:blip r:embed="rId887"/>
                    <a:stretch>
                      <a:fillRect/>
                    </a:stretch>
                  </pic:blipFill>
                  <pic:spPr>
                    <a:xfrm>
                      <a:off x="0" y="0"/>
                      <a:ext cx="5126355" cy="469214"/>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3- rasm. "Rasm chu</w:t>
      </w:r>
      <w:r w:rsidRPr="00773CE2">
        <w:rPr>
          <w:color w:val="auto"/>
          <w:sz w:val="24"/>
          <w:szCs w:val="24"/>
          <w:lang w:val="en-US"/>
        </w:rPr>
        <w:t xml:space="preserve">zush" asboblar paneli. 1- Shruftlarnung rangini o’zgarturush.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27. Menyudan «</w:t>
      </w:r>
      <w:r w:rsidRPr="00773CE2">
        <w:rPr>
          <w:color w:val="auto"/>
          <w:sz w:val="24"/>
          <w:szCs w:val="24"/>
        </w:rPr>
        <w:t>Файл</w:t>
      </w:r>
      <w:r w:rsidRPr="00773CE2">
        <w:rPr>
          <w:color w:val="auto"/>
          <w:sz w:val="24"/>
          <w:szCs w:val="24"/>
          <w:lang w:val="en-US"/>
        </w:rPr>
        <w:t>» - «</w:t>
      </w:r>
      <w:r w:rsidRPr="00773CE2">
        <w:rPr>
          <w:color w:val="auto"/>
          <w:sz w:val="24"/>
          <w:szCs w:val="24"/>
        </w:rPr>
        <w:t>Выход</w:t>
      </w:r>
      <w:r w:rsidRPr="00773CE2">
        <w:rPr>
          <w:color w:val="auto"/>
          <w:sz w:val="24"/>
          <w:szCs w:val="24"/>
          <w:lang w:val="en-US"/>
        </w:rPr>
        <w:t>» bandini tanlang yoki sarlav</w:t>
      </w:r>
      <w:r w:rsidRPr="00773CE2">
        <w:rPr>
          <w:color w:val="auto"/>
          <w:sz w:val="24"/>
          <w:szCs w:val="24"/>
        </w:rPr>
        <w:t>х</w:t>
      </w:r>
      <w:r w:rsidRPr="00773CE2">
        <w:rPr>
          <w:color w:val="auto"/>
          <w:sz w:val="24"/>
          <w:szCs w:val="24"/>
          <w:lang w:val="en-US"/>
        </w:rPr>
        <w:t>alar qatorining o’ng tomonida joylashgan x tugmasini bosish orqali matn muharririda ishni tugating. Ekranga chiqqan muloqot oynasida “</w:t>
      </w:r>
      <w:r w:rsidRPr="00773CE2">
        <w:rPr>
          <w:color w:val="auto"/>
          <w:sz w:val="24"/>
          <w:szCs w:val="24"/>
        </w:rPr>
        <w:t>Д</w:t>
      </w:r>
      <w:r w:rsidRPr="00773CE2">
        <w:rPr>
          <w:color w:val="auto"/>
          <w:sz w:val="24"/>
          <w:szCs w:val="24"/>
        </w:rPr>
        <w:t>а</w:t>
      </w:r>
      <w:r w:rsidRPr="00773CE2">
        <w:rPr>
          <w:color w:val="auto"/>
          <w:sz w:val="24"/>
          <w:szCs w:val="24"/>
          <w:lang w:val="en-US"/>
        </w:rPr>
        <w:t xml:space="preserve">” tugmasini bosing.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1-topshiriqlar: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Excelda yacheykaga formula kiritish tartibi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Excelda matematik funksiyalardan foydalanish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Excelda mantiqiy funksiyalardan foydalanish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Excelda berilgan diapazondagi sonlarning yig‘indisi va ko‘paytmasini hisoblash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2-topshiriqlar: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Berilgan ma’lumotlar asosida formulalardan foydalanib jadvallar yarating.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Berilgan ma’lumotlar asosida funksiyalardan foydalanib jadvallar yarating.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Nazorat savollari. </w:t>
      </w:r>
    </w:p>
    <w:p w:rsidR="00B45E59" w:rsidRPr="00773CE2" w:rsidRDefault="006F205B">
      <w:pPr>
        <w:numPr>
          <w:ilvl w:val="0"/>
          <w:numId w:val="64"/>
        </w:numPr>
        <w:spacing w:after="0" w:line="276" w:lineRule="auto"/>
        <w:ind w:left="0" w:right="0" w:firstLine="0"/>
        <w:rPr>
          <w:color w:val="auto"/>
          <w:sz w:val="24"/>
          <w:szCs w:val="24"/>
          <w:lang w:val="en-US"/>
        </w:rPr>
      </w:pPr>
      <w:r w:rsidRPr="00773CE2">
        <w:rPr>
          <w:color w:val="auto"/>
          <w:sz w:val="24"/>
          <w:szCs w:val="24"/>
          <w:lang w:val="en-US"/>
        </w:rPr>
        <w:t>Sahifa yo'nalishi deganda nima tushiniladi?</w:t>
      </w:r>
      <w:r w:rsidRPr="00773CE2">
        <w:rPr>
          <w:b/>
          <w:color w:val="auto"/>
          <w:sz w:val="24"/>
          <w:szCs w:val="24"/>
          <w:lang w:val="en-US"/>
        </w:rPr>
        <w:t xml:space="preserve"> </w:t>
      </w:r>
    </w:p>
    <w:p w:rsidR="00B45E59" w:rsidRPr="00773CE2" w:rsidRDefault="006F205B">
      <w:pPr>
        <w:numPr>
          <w:ilvl w:val="0"/>
          <w:numId w:val="64"/>
        </w:numPr>
        <w:spacing w:after="0" w:line="276" w:lineRule="auto"/>
        <w:ind w:left="0" w:right="0" w:firstLine="0"/>
        <w:rPr>
          <w:color w:val="auto"/>
          <w:sz w:val="24"/>
          <w:szCs w:val="24"/>
          <w:lang w:val="en-US"/>
        </w:rPr>
      </w:pPr>
      <w:r w:rsidRPr="00773CE2">
        <w:rPr>
          <w:color w:val="auto"/>
          <w:sz w:val="24"/>
          <w:szCs w:val="24"/>
          <w:lang w:val="en-US"/>
        </w:rPr>
        <w:t xml:space="preserve">Xoshiya nima va </w:t>
      </w:r>
      <w:r w:rsidRPr="00773CE2">
        <w:rPr>
          <w:color w:val="auto"/>
          <w:sz w:val="24"/>
          <w:szCs w:val="24"/>
          <w:lang w:val="en-US"/>
        </w:rPr>
        <w:t>u qanday o'rnatiladi?</w:t>
      </w:r>
      <w:r w:rsidRPr="00773CE2">
        <w:rPr>
          <w:b/>
          <w:color w:val="auto"/>
          <w:sz w:val="24"/>
          <w:szCs w:val="24"/>
          <w:lang w:val="en-US"/>
        </w:rPr>
        <w:t xml:space="preserve"> </w:t>
      </w:r>
    </w:p>
    <w:p w:rsidR="00B45E59" w:rsidRPr="00773CE2" w:rsidRDefault="006F205B">
      <w:pPr>
        <w:numPr>
          <w:ilvl w:val="0"/>
          <w:numId w:val="64"/>
        </w:numPr>
        <w:spacing w:after="0" w:line="276" w:lineRule="auto"/>
        <w:ind w:left="0" w:right="0" w:firstLine="0"/>
        <w:rPr>
          <w:color w:val="auto"/>
          <w:sz w:val="24"/>
          <w:szCs w:val="24"/>
          <w:lang w:val="en-US"/>
        </w:rPr>
      </w:pPr>
      <w:r w:rsidRPr="00773CE2">
        <w:rPr>
          <w:color w:val="auto"/>
          <w:sz w:val="24"/>
          <w:szCs w:val="24"/>
          <w:lang w:val="en-US"/>
        </w:rPr>
        <w:t>Abzas chekinishi deganda nimani tushinasiz?</w:t>
      </w:r>
      <w:r w:rsidRPr="00773CE2">
        <w:rPr>
          <w:b/>
          <w:color w:val="auto"/>
          <w:sz w:val="24"/>
          <w:szCs w:val="24"/>
          <w:lang w:val="en-US"/>
        </w:rPr>
        <w:t xml:space="preserve"> </w:t>
      </w:r>
    </w:p>
    <w:p w:rsidR="00B45E59" w:rsidRPr="00773CE2" w:rsidRDefault="006F205B">
      <w:pPr>
        <w:numPr>
          <w:ilvl w:val="0"/>
          <w:numId w:val="64"/>
        </w:numPr>
        <w:spacing w:after="0" w:line="276" w:lineRule="auto"/>
        <w:ind w:left="0" w:right="0" w:firstLine="0"/>
        <w:rPr>
          <w:color w:val="auto"/>
          <w:sz w:val="24"/>
          <w:szCs w:val="24"/>
          <w:lang w:val="en-US"/>
        </w:rPr>
      </w:pPr>
      <w:r w:rsidRPr="00773CE2">
        <w:rPr>
          <w:color w:val="auto"/>
          <w:sz w:val="24"/>
          <w:szCs w:val="24"/>
          <w:lang w:val="en-US"/>
        </w:rPr>
        <w:t>Shrift turi va o'lchami haqida gapirib bering.</w:t>
      </w:r>
      <w:r w:rsidRPr="00773CE2">
        <w:rPr>
          <w:b/>
          <w:color w:val="auto"/>
          <w:sz w:val="24"/>
          <w:szCs w:val="24"/>
          <w:lang w:val="en-US"/>
        </w:rPr>
        <w:t xml:space="preserve"> </w:t>
      </w:r>
    </w:p>
    <w:p w:rsidR="00B45E59" w:rsidRPr="00773CE2" w:rsidRDefault="006F205B">
      <w:pPr>
        <w:numPr>
          <w:ilvl w:val="0"/>
          <w:numId w:val="64"/>
        </w:numPr>
        <w:spacing w:after="0" w:line="276" w:lineRule="auto"/>
        <w:ind w:left="0" w:right="0" w:firstLine="0"/>
        <w:rPr>
          <w:color w:val="auto"/>
          <w:sz w:val="24"/>
          <w:szCs w:val="24"/>
          <w:lang w:val="en-US"/>
        </w:rPr>
      </w:pPr>
      <w:r w:rsidRPr="00773CE2">
        <w:rPr>
          <w:color w:val="auto"/>
          <w:sz w:val="24"/>
          <w:szCs w:val="24"/>
          <w:lang w:val="en-US"/>
        </w:rPr>
        <w:t>Satrlar orasidagi masofa qanday o'zgartiriladi?</w:t>
      </w:r>
      <w:r w:rsidR="002309D8" w:rsidRPr="00773CE2">
        <w:rPr>
          <w:color w:val="auto"/>
          <w:sz w:val="24"/>
          <w:szCs w:val="24"/>
          <w:lang w:val="en-US"/>
        </w:rPr>
        <w:t xml:space="preserve">   </w:t>
      </w:r>
    </w:p>
    <w:p w:rsidR="00B45E59" w:rsidRPr="00773CE2" w:rsidRDefault="006F205B">
      <w:pPr>
        <w:numPr>
          <w:ilvl w:val="0"/>
          <w:numId w:val="64"/>
        </w:numPr>
        <w:spacing w:after="0" w:line="276" w:lineRule="auto"/>
        <w:ind w:left="0" w:right="0" w:firstLine="0"/>
        <w:rPr>
          <w:color w:val="auto"/>
          <w:sz w:val="24"/>
          <w:szCs w:val="24"/>
          <w:lang w:val="en-US"/>
        </w:rPr>
      </w:pPr>
      <w:r w:rsidRPr="00773CE2">
        <w:rPr>
          <w:color w:val="auto"/>
          <w:sz w:val="24"/>
          <w:szCs w:val="24"/>
          <w:lang w:val="en-US"/>
        </w:rPr>
        <w:t>Matnli hujjatni vujudga keltirish nimadan boshlanadi?</w:t>
      </w:r>
      <w:r w:rsidRPr="00773CE2">
        <w:rPr>
          <w:b/>
          <w:color w:val="auto"/>
          <w:sz w:val="24"/>
          <w:szCs w:val="24"/>
          <w:lang w:val="en-US"/>
        </w:rPr>
        <w:t xml:space="preserve"> </w:t>
      </w:r>
    </w:p>
    <w:p w:rsidR="00B45E59" w:rsidRPr="00773CE2" w:rsidRDefault="006F205B">
      <w:pPr>
        <w:numPr>
          <w:ilvl w:val="0"/>
          <w:numId w:val="64"/>
        </w:numPr>
        <w:spacing w:after="0" w:line="276" w:lineRule="auto"/>
        <w:ind w:left="0" w:right="0" w:firstLine="0"/>
        <w:rPr>
          <w:color w:val="auto"/>
          <w:sz w:val="24"/>
          <w:szCs w:val="24"/>
          <w:lang w:val="en-US"/>
        </w:rPr>
      </w:pPr>
      <w:r w:rsidRPr="00773CE2">
        <w:rPr>
          <w:color w:val="auto"/>
          <w:sz w:val="24"/>
          <w:szCs w:val="24"/>
          <w:lang w:val="en-US"/>
        </w:rPr>
        <w:t>Word matn protsessorida matnli huj</w:t>
      </w:r>
      <w:r w:rsidRPr="00773CE2">
        <w:rPr>
          <w:color w:val="auto"/>
          <w:sz w:val="24"/>
          <w:szCs w:val="24"/>
          <w:lang w:val="en-US"/>
        </w:rPr>
        <w:t>jatni vujudga keltirish uchun qanday amallar bajariladi?</w:t>
      </w:r>
      <w:r w:rsidRPr="00773CE2">
        <w:rPr>
          <w:b/>
          <w:color w:val="auto"/>
          <w:sz w:val="24"/>
          <w:szCs w:val="24"/>
          <w:lang w:val="en-US"/>
        </w:rPr>
        <w:t xml:space="preserve"> </w:t>
      </w:r>
    </w:p>
    <w:p w:rsidR="00B45E59" w:rsidRPr="00773CE2" w:rsidRDefault="006F205B">
      <w:pPr>
        <w:numPr>
          <w:ilvl w:val="0"/>
          <w:numId w:val="64"/>
        </w:numPr>
        <w:spacing w:after="0" w:line="276" w:lineRule="auto"/>
        <w:ind w:left="0" w:right="0" w:firstLine="0"/>
        <w:rPr>
          <w:color w:val="auto"/>
          <w:sz w:val="24"/>
          <w:szCs w:val="24"/>
          <w:lang w:val="en-US"/>
        </w:rPr>
      </w:pPr>
      <w:r w:rsidRPr="00773CE2">
        <w:rPr>
          <w:color w:val="auto"/>
          <w:sz w:val="24"/>
          <w:szCs w:val="24"/>
          <w:lang w:val="en-US"/>
        </w:rPr>
        <w:lastRenderedPageBreak/>
        <w:t>Yurgich qaysi klavishalar yordamida xarakatlantiriladi?</w:t>
      </w:r>
      <w:r w:rsidRPr="00773CE2">
        <w:rPr>
          <w:b/>
          <w:color w:val="auto"/>
          <w:sz w:val="24"/>
          <w:szCs w:val="24"/>
          <w:lang w:val="en-US"/>
        </w:rPr>
        <w:t xml:space="preserve"> </w:t>
      </w:r>
    </w:p>
    <w:p w:rsidR="00B45E59" w:rsidRPr="00773CE2" w:rsidRDefault="006F205B">
      <w:pPr>
        <w:numPr>
          <w:ilvl w:val="0"/>
          <w:numId w:val="64"/>
        </w:numPr>
        <w:spacing w:after="0" w:line="276" w:lineRule="auto"/>
        <w:ind w:left="0" w:right="0" w:firstLine="0"/>
        <w:rPr>
          <w:color w:val="auto"/>
          <w:sz w:val="24"/>
          <w:szCs w:val="24"/>
        </w:rPr>
      </w:pPr>
      <w:r w:rsidRPr="00773CE2">
        <w:rPr>
          <w:color w:val="auto"/>
          <w:sz w:val="24"/>
          <w:szCs w:val="24"/>
        </w:rPr>
        <w:t>Blok deganda nimani tushunasiz?</w:t>
      </w:r>
      <w:r w:rsidRPr="00773CE2">
        <w:rPr>
          <w:b/>
          <w:color w:val="auto"/>
          <w:sz w:val="24"/>
          <w:szCs w:val="24"/>
        </w:rPr>
        <w:t xml:space="preserve"> </w:t>
      </w:r>
    </w:p>
    <w:p w:rsidR="00B45E59" w:rsidRPr="00773CE2" w:rsidRDefault="006F205B">
      <w:pPr>
        <w:numPr>
          <w:ilvl w:val="0"/>
          <w:numId w:val="64"/>
        </w:numPr>
        <w:spacing w:after="0" w:line="276" w:lineRule="auto"/>
        <w:ind w:left="0" w:right="0" w:firstLine="0"/>
        <w:rPr>
          <w:color w:val="auto"/>
          <w:sz w:val="24"/>
          <w:szCs w:val="24"/>
          <w:lang w:val="en-US"/>
        </w:rPr>
      </w:pPr>
      <w:r w:rsidRPr="00773CE2">
        <w:rPr>
          <w:color w:val="auto"/>
          <w:sz w:val="24"/>
          <w:szCs w:val="24"/>
          <w:lang w:val="en-US"/>
        </w:rPr>
        <w:t xml:space="preserve">Matnning biror qismi qanday qilib blokka olinadi? </w:t>
      </w:r>
    </w:p>
    <w:bookmarkEnd w:id="39"/>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bookmarkStart w:id="40" w:name="_Hlk147566312"/>
      <w:r w:rsidRPr="00773CE2">
        <w:rPr>
          <w:b/>
          <w:color w:val="auto"/>
          <w:sz w:val="24"/>
          <w:szCs w:val="24"/>
          <w:lang w:val="en-US"/>
        </w:rPr>
        <w:t>3-Mavzu: Excelda ma’lumotni qayta ishlash va ularning d</w:t>
      </w:r>
      <w:r w:rsidRPr="00773CE2">
        <w:rPr>
          <w:b/>
          <w:color w:val="auto"/>
          <w:sz w:val="24"/>
          <w:szCs w:val="24"/>
          <w:lang w:val="en-US"/>
        </w:rPr>
        <w:t xml:space="preserve">iagrammasini qurish.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Ishning maqsadi: </w:t>
      </w:r>
    </w:p>
    <w:p w:rsidR="00B45E59" w:rsidRPr="00773CE2" w:rsidRDefault="006F205B">
      <w:pPr>
        <w:numPr>
          <w:ilvl w:val="1"/>
          <w:numId w:val="64"/>
        </w:numPr>
        <w:spacing w:after="0" w:line="276" w:lineRule="auto"/>
        <w:ind w:left="0" w:right="0" w:firstLine="0"/>
        <w:rPr>
          <w:color w:val="auto"/>
          <w:sz w:val="24"/>
          <w:szCs w:val="24"/>
          <w:lang w:val="en-US"/>
        </w:rPr>
      </w:pPr>
      <w:r w:rsidRPr="00773CE2">
        <w:rPr>
          <w:color w:val="auto"/>
          <w:sz w:val="24"/>
          <w:szCs w:val="24"/>
          <w:lang w:val="en-US"/>
        </w:rPr>
        <w:t xml:space="preserve">talabalarda Microsoft Excel elektron jadvali haqida tushuncha hosil qilish. </w:t>
      </w:r>
    </w:p>
    <w:p w:rsidR="00B45E59" w:rsidRPr="00773CE2" w:rsidRDefault="006F205B">
      <w:pPr>
        <w:numPr>
          <w:ilvl w:val="1"/>
          <w:numId w:val="64"/>
        </w:numPr>
        <w:spacing w:after="0" w:line="276" w:lineRule="auto"/>
        <w:ind w:left="0" w:right="0" w:firstLine="0"/>
        <w:rPr>
          <w:color w:val="auto"/>
          <w:sz w:val="24"/>
          <w:szCs w:val="24"/>
          <w:lang w:val="en-US"/>
        </w:rPr>
      </w:pPr>
      <w:r w:rsidRPr="00773CE2">
        <w:rPr>
          <w:color w:val="auto"/>
          <w:sz w:val="24"/>
          <w:szCs w:val="24"/>
          <w:lang w:val="en-US"/>
        </w:rPr>
        <w:t xml:space="preserve">talabalarda Microsoft Excel elektron jadvalida ma’lumotlar bilan ishlash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ko‘nikmasini hosil qilish. </w:t>
      </w:r>
    </w:p>
    <w:p w:rsidR="00B45E59" w:rsidRPr="00773CE2" w:rsidRDefault="006F205B" w:rsidP="00773CE2">
      <w:pPr>
        <w:spacing w:after="0" w:line="276" w:lineRule="auto"/>
        <w:ind w:left="0" w:right="0" w:firstLine="0"/>
        <w:jc w:val="left"/>
        <w:rPr>
          <w:color w:val="auto"/>
          <w:sz w:val="24"/>
          <w:szCs w:val="24"/>
          <w:lang w:val="en-US"/>
        </w:rPr>
      </w:pPr>
      <w:r w:rsidRPr="00773CE2">
        <w:rPr>
          <w:rFonts w:eastAsia="Cambria"/>
          <w:color w:val="auto"/>
          <w:sz w:val="24"/>
          <w:szCs w:val="24"/>
          <w:lang w:val="en-US"/>
        </w:rPr>
        <w:t xml:space="preserve">Masalaning qo‘yilishi: </w:t>
      </w:r>
    </w:p>
    <w:p w:rsidR="00B45E59" w:rsidRPr="00773CE2" w:rsidRDefault="006F205B">
      <w:pPr>
        <w:numPr>
          <w:ilvl w:val="1"/>
          <w:numId w:val="65"/>
        </w:numPr>
        <w:spacing w:after="0" w:line="276" w:lineRule="auto"/>
        <w:ind w:left="0" w:right="0" w:firstLine="0"/>
        <w:rPr>
          <w:color w:val="auto"/>
          <w:sz w:val="24"/>
          <w:szCs w:val="24"/>
          <w:lang w:val="en-US"/>
        </w:rPr>
      </w:pPr>
      <w:r w:rsidRPr="00773CE2">
        <w:rPr>
          <w:color w:val="auto"/>
          <w:sz w:val="24"/>
          <w:szCs w:val="24"/>
          <w:lang w:val="en-US"/>
        </w:rPr>
        <w:t>b</w:t>
      </w:r>
      <w:r w:rsidRPr="00773CE2">
        <w:rPr>
          <w:color w:val="auto"/>
          <w:sz w:val="24"/>
          <w:szCs w:val="24"/>
        </w:rPr>
        <w:t>е</w:t>
      </w:r>
      <w:r w:rsidRPr="00773CE2">
        <w:rPr>
          <w:color w:val="auto"/>
          <w:sz w:val="24"/>
          <w:szCs w:val="24"/>
          <w:lang w:val="en-US"/>
        </w:rPr>
        <w:t>rilgan</w:t>
      </w:r>
      <w:r w:rsidRPr="00773CE2">
        <w:rPr>
          <w:color w:val="auto"/>
          <w:sz w:val="24"/>
          <w:szCs w:val="24"/>
          <w:lang w:val="en-US"/>
        </w:rPr>
        <w:t xml:space="preserve"> 1-topshiriq savollariga javob bering. </w:t>
      </w:r>
    </w:p>
    <w:p w:rsidR="00B45E59" w:rsidRPr="00773CE2" w:rsidRDefault="006F205B">
      <w:pPr>
        <w:numPr>
          <w:ilvl w:val="1"/>
          <w:numId w:val="65"/>
        </w:numPr>
        <w:spacing w:after="0" w:line="276" w:lineRule="auto"/>
        <w:ind w:left="0" w:right="0" w:firstLine="0"/>
        <w:rPr>
          <w:color w:val="auto"/>
          <w:sz w:val="24"/>
          <w:szCs w:val="24"/>
          <w:lang w:val="en-US"/>
        </w:rPr>
      </w:pPr>
      <w:r w:rsidRPr="00773CE2">
        <w:rPr>
          <w:color w:val="auto"/>
          <w:sz w:val="24"/>
          <w:szCs w:val="24"/>
          <w:lang w:val="en-US"/>
        </w:rPr>
        <w:t>b</w:t>
      </w:r>
      <w:r w:rsidRPr="00773CE2">
        <w:rPr>
          <w:color w:val="auto"/>
          <w:sz w:val="24"/>
          <w:szCs w:val="24"/>
        </w:rPr>
        <w:t>е</w:t>
      </w:r>
      <w:r w:rsidRPr="00773CE2">
        <w:rPr>
          <w:color w:val="auto"/>
          <w:sz w:val="24"/>
          <w:szCs w:val="24"/>
          <w:lang w:val="en-US"/>
        </w:rPr>
        <w:t xml:space="preserve">rilgan 2-topshiriqni har bir talaba alohida va amalda bajarsin. </w:t>
      </w:r>
    </w:p>
    <w:p w:rsidR="00B45E59" w:rsidRPr="00773CE2" w:rsidRDefault="006F205B">
      <w:pPr>
        <w:numPr>
          <w:ilvl w:val="2"/>
          <w:numId w:val="64"/>
        </w:numPr>
        <w:spacing w:after="0" w:line="276" w:lineRule="auto"/>
        <w:ind w:left="0" w:right="0" w:firstLine="0"/>
        <w:jc w:val="center"/>
        <w:rPr>
          <w:color w:val="auto"/>
          <w:sz w:val="24"/>
          <w:szCs w:val="24"/>
        </w:rPr>
      </w:pPr>
      <w:r w:rsidRPr="00773CE2">
        <w:rPr>
          <w:rFonts w:eastAsia="Cambria"/>
          <w:color w:val="auto"/>
          <w:sz w:val="24"/>
          <w:szCs w:val="24"/>
        </w:rPr>
        <w:t xml:space="preserve">topshiriqlar: </w:t>
      </w:r>
    </w:p>
    <w:p w:rsidR="00B45E59" w:rsidRPr="00773CE2" w:rsidRDefault="006F205B">
      <w:pPr>
        <w:numPr>
          <w:ilvl w:val="1"/>
          <w:numId w:val="66"/>
        </w:numPr>
        <w:spacing w:after="0" w:line="276" w:lineRule="auto"/>
        <w:ind w:left="0" w:right="0" w:firstLine="0"/>
        <w:rPr>
          <w:color w:val="auto"/>
          <w:sz w:val="24"/>
          <w:szCs w:val="24"/>
          <w:lang w:val="en-US"/>
        </w:rPr>
      </w:pPr>
      <w:r w:rsidRPr="00773CE2">
        <w:rPr>
          <w:color w:val="auto"/>
          <w:sz w:val="24"/>
          <w:szCs w:val="24"/>
          <w:lang w:val="en-US"/>
        </w:rPr>
        <w:t xml:space="preserve">Microsoft Excel elektron jadvaliga kirish ketma-ketligi? </w:t>
      </w:r>
    </w:p>
    <w:p w:rsidR="00B45E59" w:rsidRPr="00773CE2" w:rsidRDefault="006F205B">
      <w:pPr>
        <w:numPr>
          <w:ilvl w:val="1"/>
          <w:numId w:val="66"/>
        </w:numPr>
        <w:spacing w:after="0" w:line="276" w:lineRule="auto"/>
        <w:ind w:left="0" w:right="0" w:firstLine="0"/>
        <w:rPr>
          <w:color w:val="auto"/>
          <w:sz w:val="24"/>
          <w:szCs w:val="24"/>
          <w:lang w:val="en-US"/>
        </w:rPr>
      </w:pPr>
      <w:r w:rsidRPr="00773CE2">
        <w:rPr>
          <w:color w:val="auto"/>
          <w:sz w:val="24"/>
          <w:szCs w:val="24"/>
          <w:lang w:val="en-US"/>
        </w:rPr>
        <w:t xml:space="preserve">Microsoft Excel elektron jadvali yacheykalari haqida ma’lumot? </w:t>
      </w:r>
    </w:p>
    <w:p w:rsidR="00B45E59" w:rsidRPr="00773CE2" w:rsidRDefault="006F205B">
      <w:pPr>
        <w:numPr>
          <w:ilvl w:val="1"/>
          <w:numId w:val="66"/>
        </w:numPr>
        <w:spacing w:after="0" w:line="276" w:lineRule="auto"/>
        <w:ind w:left="0" w:right="0" w:firstLine="0"/>
        <w:rPr>
          <w:color w:val="auto"/>
          <w:sz w:val="24"/>
          <w:szCs w:val="24"/>
          <w:lang w:val="en-US"/>
        </w:rPr>
      </w:pPr>
      <w:r w:rsidRPr="00773CE2">
        <w:rPr>
          <w:color w:val="auto"/>
          <w:sz w:val="24"/>
          <w:szCs w:val="24"/>
          <w:lang w:val="en-US"/>
        </w:rPr>
        <w:t>Jadvalning u</w:t>
      </w:r>
      <w:r w:rsidRPr="00773CE2">
        <w:rPr>
          <w:color w:val="auto"/>
          <w:sz w:val="24"/>
          <w:szCs w:val="24"/>
          <w:lang w:val="en-US"/>
        </w:rPr>
        <w:t xml:space="preserve">stun kengligi va satr balandligini o‘zgartirish usuli? </w:t>
      </w:r>
    </w:p>
    <w:p w:rsidR="00B45E59" w:rsidRPr="00773CE2" w:rsidRDefault="006F205B">
      <w:pPr>
        <w:numPr>
          <w:ilvl w:val="1"/>
          <w:numId w:val="66"/>
        </w:numPr>
        <w:spacing w:after="0" w:line="276" w:lineRule="auto"/>
        <w:ind w:left="0" w:right="0" w:firstLine="0"/>
        <w:rPr>
          <w:color w:val="auto"/>
          <w:sz w:val="24"/>
          <w:szCs w:val="24"/>
          <w:lang w:val="en-US"/>
        </w:rPr>
      </w:pPr>
      <w:r w:rsidRPr="00773CE2">
        <w:rPr>
          <w:color w:val="auto"/>
          <w:sz w:val="24"/>
          <w:szCs w:val="24"/>
          <w:lang w:val="en-US"/>
        </w:rPr>
        <w:t>Yacheyka menyusidagi «</w:t>
      </w:r>
      <w:r w:rsidRPr="00773CE2">
        <w:rPr>
          <w:color w:val="auto"/>
          <w:sz w:val="24"/>
          <w:szCs w:val="24"/>
        </w:rPr>
        <w:t>Формат</w:t>
      </w:r>
      <w:r w:rsidRPr="00773CE2">
        <w:rPr>
          <w:color w:val="auto"/>
          <w:sz w:val="24"/>
          <w:szCs w:val="24"/>
          <w:lang w:val="en-US"/>
        </w:rPr>
        <w:t xml:space="preserve"> </w:t>
      </w:r>
      <w:r w:rsidRPr="00773CE2">
        <w:rPr>
          <w:color w:val="auto"/>
          <w:sz w:val="24"/>
          <w:szCs w:val="24"/>
        </w:rPr>
        <w:t>ячеек</w:t>
      </w:r>
      <w:r w:rsidRPr="00773CE2">
        <w:rPr>
          <w:color w:val="auto"/>
          <w:sz w:val="24"/>
          <w:szCs w:val="24"/>
          <w:lang w:val="en-US"/>
        </w:rPr>
        <w:t xml:space="preserve">…» bilan ishlash? </w:t>
      </w:r>
    </w:p>
    <w:p w:rsidR="00B45E59" w:rsidRPr="00773CE2" w:rsidRDefault="006F205B">
      <w:pPr>
        <w:numPr>
          <w:ilvl w:val="1"/>
          <w:numId w:val="66"/>
        </w:numPr>
        <w:spacing w:after="0" w:line="276" w:lineRule="auto"/>
        <w:ind w:left="0" w:right="0" w:firstLine="0"/>
        <w:rPr>
          <w:color w:val="auto"/>
          <w:sz w:val="24"/>
          <w:szCs w:val="24"/>
          <w:lang w:val="en-US"/>
        </w:rPr>
      </w:pPr>
      <w:r w:rsidRPr="00773CE2">
        <w:rPr>
          <w:color w:val="auto"/>
          <w:sz w:val="24"/>
          <w:szCs w:val="24"/>
          <w:lang w:val="en-US"/>
        </w:rPr>
        <w:t xml:space="preserve">Excelda varaqlar va varaqlar menyusi bilan ishlash? </w:t>
      </w:r>
    </w:p>
    <w:p w:rsidR="00B45E59" w:rsidRPr="00773CE2" w:rsidRDefault="006F205B">
      <w:pPr>
        <w:numPr>
          <w:ilvl w:val="1"/>
          <w:numId w:val="66"/>
        </w:numPr>
        <w:spacing w:after="0" w:line="276" w:lineRule="auto"/>
        <w:ind w:left="0" w:right="0" w:firstLine="0"/>
        <w:rPr>
          <w:color w:val="auto"/>
          <w:sz w:val="24"/>
          <w:szCs w:val="24"/>
          <w:lang w:val="en-US"/>
        </w:rPr>
      </w:pPr>
      <w:r w:rsidRPr="00773CE2">
        <w:rPr>
          <w:color w:val="auto"/>
          <w:sz w:val="24"/>
          <w:szCs w:val="24"/>
          <w:lang w:val="en-US"/>
        </w:rPr>
        <w:t>Microsoft Excel menyusi «</w:t>
      </w:r>
      <w:r w:rsidRPr="00773CE2">
        <w:rPr>
          <w:color w:val="auto"/>
          <w:sz w:val="24"/>
          <w:szCs w:val="24"/>
        </w:rPr>
        <w:t>Вставка</w:t>
      </w:r>
      <w:r w:rsidRPr="00773CE2">
        <w:rPr>
          <w:color w:val="auto"/>
          <w:sz w:val="24"/>
          <w:szCs w:val="24"/>
          <w:lang w:val="en-US"/>
        </w:rPr>
        <w:t xml:space="preserve">» bo‘limi bilan tanishish? </w:t>
      </w:r>
    </w:p>
    <w:p w:rsidR="00B45E59" w:rsidRPr="00773CE2" w:rsidRDefault="006F205B">
      <w:pPr>
        <w:numPr>
          <w:ilvl w:val="1"/>
          <w:numId w:val="66"/>
        </w:numPr>
        <w:spacing w:after="0" w:line="276" w:lineRule="auto"/>
        <w:ind w:left="0" w:right="0" w:firstLine="0"/>
        <w:rPr>
          <w:color w:val="auto"/>
          <w:sz w:val="24"/>
          <w:szCs w:val="24"/>
          <w:lang w:val="en-US"/>
        </w:rPr>
      </w:pPr>
      <w:r w:rsidRPr="00773CE2">
        <w:rPr>
          <w:color w:val="auto"/>
          <w:sz w:val="24"/>
          <w:szCs w:val="24"/>
          <w:lang w:val="en-US"/>
        </w:rPr>
        <w:t>Microsoft Excel menyusi «</w:t>
      </w:r>
      <w:r w:rsidRPr="00773CE2">
        <w:rPr>
          <w:color w:val="auto"/>
          <w:sz w:val="24"/>
          <w:szCs w:val="24"/>
        </w:rPr>
        <w:t>Формат</w:t>
      </w:r>
      <w:r w:rsidRPr="00773CE2">
        <w:rPr>
          <w:color w:val="auto"/>
          <w:sz w:val="24"/>
          <w:szCs w:val="24"/>
          <w:lang w:val="en-US"/>
        </w:rPr>
        <w:t xml:space="preserve">» </w:t>
      </w:r>
      <w:r w:rsidRPr="00773CE2">
        <w:rPr>
          <w:color w:val="auto"/>
          <w:sz w:val="24"/>
          <w:szCs w:val="24"/>
          <w:lang w:val="en-US"/>
        </w:rPr>
        <w:t xml:space="preserve">bo‘limi bilan tanishish? </w:t>
      </w:r>
    </w:p>
    <w:p w:rsidR="00B45E59" w:rsidRPr="00773CE2" w:rsidRDefault="006F205B">
      <w:pPr>
        <w:numPr>
          <w:ilvl w:val="1"/>
          <w:numId w:val="66"/>
        </w:numPr>
        <w:spacing w:after="0" w:line="276" w:lineRule="auto"/>
        <w:ind w:left="0" w:right="0" w:firstLine="0"/>
        <w:rPr>
          <w:color w:val="auto"/>
          <w:sz w:val="24"/>
          <w:szCs w:val="24"/>
          <w:lang w:val="en-US"/>
        </w:rPr>
      </w:pPr>
      <w:r w:rsidRPr="00773CE2">
        <w:rPr>
          <w:color w:val="auto"/>
          <w:sz w:val="24"/>
          <w:szCs w:val="24"/>
          <w:lang w:val="en-US"/>
        </w:rPr>
        <w:t>Microsoft Excel menyusi «</w:t>
      </w:r>
      <w:r w:rsidRPr="00773CE2">
        <w:rPr>
          <w:color w:val="auto"/>
          <w:sz w:val="24"/>
          <w:szCs w:val="24"/>
        </w:rPr>
        <w:t>Данные</w:t>
      </w:r>
      <w:r w:rsidRPr="00773CE2">
        <w:rPr>
          <w:color w:val="auto"/>
          <w:sz w:val="24"/>
          <w:szCs w:val="24"/>
          <w:lang w:val="en-US"/>
        </w:rPr>
        <w:t xml:space="preserve">» bo‘limi bilan tanishish? </w:t>
      </w:r>
    </w:p>
    <w:p w:rsidR="00B45E59" w:rsidRPr="00773CE2" w:rsidRDefault="006F205B">
      <w:pPr>
        <w:numPr>
          <w:ilvl w:val="1"/>
          <w:numId w:val="66"/>
        </w:numPr>
        <w:spacing w:after="0" w:line="276" w:lineRule="auto"/>
        <w:ind w:left="0" w:right="0" w:firstLine="0"/>
        <w:rPr>
          <w:color w:val="auto"/>
          <w:sz w:val="24"/>
          <w:szCs w:val="24"/>
          <w:lang w:val="en-US"/>
        </w:rPr>
      </w:pPr>
      <w:r w:rsidRPr="00773CE2">
        <w:rPr>
          <w:color w:val="auto"/>
          <w:sz w:val="24"/>
          <w:szCs w:val="24"/>
          <w:lang w:val="en-US"/>
        </w:rPr>
        <w:t xml:space="preserve">Microsoft Excel elektron jadvalida yozilgan ma’lumotlarni saqlash tartibi? </w:t>
      </w:r>
    </w:p>
    <w:p w:rsidR="00B45E59" w:rsidRPr="00773CE2" w:rsidRDefault="006F205B">
      <w:pPr>
        <w:numPr>
          <w:ilvl w:val="1"/>
          <w:numId w:val="66"/>
        </w:numPr>
        <w:spacing w:after="0" w:line="276" w:lineRule="auto"/>
        <w:ind w:left="0" w:right="0" w:firstLine="0"/>
        <w:rPr>
          <w:color w:val="auto"/>
          <w:sz w:val="24"/>
          <w:szCs w:val="24"/>
          <w:lang w:val="en-US"/>
        </w:rPr>
      </w:pPr>
      <w:r w:rsidRPr="00773CE2">
        <w:rPr>
          <w:color w:val="auto"/>
          <w:sz w:val="24"/>
          <w:szCs w:val="24"/>
          <w:lang w:val="en-US"/>
        </w:rPr>
        <w:t xml:space="preserve">Microsoft Excel elektron jadvalidan chiqish usullari?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pPr>
        <w:numPr>
          <w:ilvl w:val="2"/>
          <w:numId w:val="64"/>
        </w:numPr>
        <w:spacing w:after="0" w:line="276" w:lineRule="auto"/>
        <w:ind w:left="0" w:right="0" w:firstLine="0"/>
        <w:jc w:val="center"/>
        <w:rPr>
          <w:color w:val="auto"/>
          <w:sz w:val="24"/>
          <w:szCs w:val="24"/>
        </w:rPr>
      </w:pPr>
      <w:r w:rsidRPr="00773CE2">
        <w:rPr>
          <w:rFonts w:eastAsia="Cambria"/>
          <w:color w:val="auto"/>
          <w:sz w:val="24"/>
          <w:szCs w:val="24"/>
        </w:rPr>
        <w:t xml:space="preserve">topshiriqlar: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1. Berilgan ma’lumotl</w:t>
      </w:r>
      <w:r w:rsidRPr="00773CE2">
        <w:rPr>
          <w:color w:val="auto"/>
          <w:sz w:val="24"/>
          <w:szCs w:val="24"/>
          <w:lang w:val="en-US"/>
        </w:rPr>
        <w:t xml:space="preserve">arni Microsoft Excel elektron jadvaliga kiriting. </w:t>
      </w:r>
      <w:r w:rsidRPr="00773CE2">
        <w:rPr>
          <w:color w:val="auto"/>
          <w:sz w:val="24"/>
          <w:szCs w:val="24"/>
        </w:rPr>
        <w:t xml:space="preserve">"Sharq Yulduzi" fermer xo‘jaligining rejani bajarish bo‘yicha ma’lumot </w:t>
      </w:r>
    </w:p>
    <w:tbl>
      <w:tblPr>
        <w:tblStyle w:val="TableGrid"/>
        <w:tblW w:w="9680" w:type="dxa"/>
        <w:jc w:val="center"/>
        <w:tblInd w:w="0" w:type="dxa"/>
        <w:tblCellMar>
          <w:top w:w="14" w:type="dxa"/>
          <w:bottom w:w="39" w:type="dxa"/>
        </w:tblCellMar>
        <w:tblLook w:val="04A0" w:firstRow="1" w:lastRow="0" w:firstColumn="1" w:lastColumn="0" w:noHBand="0" w:noVBand="1"/>
      </w:tblPr>
      <w:tblGrid>
        <w:gridCol w:w="446"/>
        <w:gridCol w:w="1666"/>
        <w:gridCol w:w="816"/>
        <w:gridCol w:w="884"/>
        <w:gridCol w:w="816"/>
        <w:gridCol w:w="764"/>
        <w:gridCol w:w="730"/>
        <w:gridCol w:w="850"/>
        <w:gridCol w:w="845"/>
        <w:gridCol w:w="994"/>
        <w:gridCol w:w="869"/>
      </w:tblGrid>
      <w:tr w:rsidR="007F532F" w:rsidRPr="00773CE2" w:rsidTr="00E54918">
        <w:trPr>
          <w:trHeight w:val="302"/>
          <w:jc w:val="center"/>
        </w:trPr>
        <w:tc>
          <w:tcPr>
            <w:tcW w:w="446" w:type="dxa"/>
            <w:vMerge w:val="restart"/>
            <w:tcBorders>
              <w:top w:val="single" w:sz="4" w:space="0" w:color="000000"/>
              <w:left w:val="single" w:sz="4" w:space="0" w:color="000000"/>
              <w:bottom w:val="single" w:sz="4" w:space="0" w:color="000000"/>
              <w:right w:val="single" w:sz="4" w:space="0" w:color="000000"/>
            </w:tcBorders>
            <w:vAlign w:val="center"/>
          </w:tcPr>
          <w:p w:rsidR="00B45E59" w:rsidRPr="00773CE2" w:rsidRDefault="00B45E59" w:rsidP="00773CE2">
            <w:pPr>
              <w:spacing w:after="0" w:line="276" w:lineRule="auto"/>
              <w:ind w:left="0" w:right="0" w:firstLine="0"/>
              <w:jc w:val="center"/>
              <w:rPr>
                <w:color w:val="auto"/>
                <w:sz w:val="24"/>
                <w:szCs w:val="24"/>
              </w:rPr>
            </w:pPr>
          </w:p>
        </w:tc>
        <w:tc>
          <w:tcPr>
            <w:tcW w:w="1666" w:type="dxa"/>
            <w:vMerge w:val="restart"/>
            <w:tcBorders>
              <w:top w:val="single" w:sz="4" w:space="0" w:color="000000"/>
              <w:left w:val="single" w:sz="4" w:space="0" w:color="000000"/>
              <w:bottom w:val="single" w:sz="4" w:space="0" w:color="000000"/>
              <w:right w:val="single" w:sz="4" w:space="0" w:color="000000"/>
            </w:tcBorders>
            <w:vAlign w:val="center"/>
          </w:tcPr>
          <w:p w:rsidR="00B45E59" w:rsidRPr="00773CE2" w:rsidRDefault="00B45E59" w:rsidP="00773CE2">
            <w:pPr>
              <w:spacing w:after="0" w:line="276" w:lineRule="auto"/>
              <w:ind w:left="0" w:right="0" w:firstLine="0"/>
              <w:jc w:val="center"/>
              <w:rPr>
                <w:color w:val="auto"/>
                <w:sz w:val="24"/>
                <w:szCs w:val="24"/>
              </w:rPr>
            </w:pPr>
          </w:p>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mahsulot nomi</w:t>
            </w:r>
          </w:p>
        </w:tc>
        <w:tc>
          <w:tcPr>
            <w:tcW w:w="816" w:type="dxa"/>
            <w:tcBorders>
              <w:top w:val="single" w:sz="4" w:space="0" w:color="000000"/>
              <w:left w:val="single" w:sz="4" w:space="0" w:color="000000"/>
              <w:bottom w:val="single" w:sz="4" w:space="0" w:color="000000"/>
              <w:right w:val="nil"/>
            </w:tcBorders>
            <w:vAlign w:val="center"/>
          </w:tcPr>
          <w:p w:rsidR="00B45E59" w:rsidRPr="00773CE2" w:rsidRDefault="00B45E59" w:rsidP="00773CE2">
            <w:pPr>
              <w:spacing w:after="0" w:line="276" w:lineRule="auto"/>
              <w:ind w:left="0" w:right="0" w:firstLine="0"/>
              <w:jc w:val="center"/>
              <w:rPr>
                <w:color w:val="auto"/>
                <w:sz w:val="24"/>
                <w:szCs w:val="24"/>
              </w:rPr>
            </w:pPr>
          </w:p>
        </w:tc>
        <w:tc>
          <w:tcPr>
            <w:tcW w:w="1700" w:type="dxa"/>
            <w:gridSpan w:val="2"/>
            <w:tcBorders>
              <w:top w:val="single" w:sz="4" w:space="0" w:color="000000"/>
              <w:left w:val="nil"/>
              <w:bottom w:val="single" w:sz="4" w:space="0" w:color="000000"/>
              <w:right w:val="nil"/>
            </w:tcBorders>
            <w:vAlign w:val="center"/>
          </w:tcPr>
          <w:p w:rsidR="00B45E59" w:rsidRPr="00773CE2" w:rsidRDefault="00B45E59" w:rsidP="00773CE2">
            <w:pPr>
              <w:spacing w:after="0" w:line="276" w:lineRule="auto"/>
              <w:ind w:left="0" w:right="0" w:firstLine="0"/>
              <w:jc w:val="center"/>
              <w:rPr>
                <w:color w:val="auto"/>
                <w:sz w:val="24"/>
                <w:szCs w:val="24"/>
              </w:rPr>
            </w:pPr>
          </w:p>
        </w:tc>
        <w:tc>
          <w:tcPr>
            <w:tcW w:w="2343" w:type="dxa"/>
            <w:gridSpan w:val="3"/>
            <w:tcBorders>
              <w:top w:val="single" w:sz="4" w:space="0" w:color="000000"/>
              <w:left w:val="nil"/>
              <w:bottom w:val="single" w:sz="4" w:space="0" w:color="000000"/>
              <w:right w:val="nil"/>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yillar</w:t>
            </w:r>
          </w:p>
        </w:tc>
        <w:tc>
          <w:tcPr>
            <w:tcW w:w="845" w:type="dxa"/>
            <w:tcBorders>
              <w:top w:val="single" w:sz="4" w:space="0" w:color="000000"/>
              <w:left w:val="nil"/>
              <w:bottom w:val="single" w:sz="4" w:space="0" w:color="000000"/>
              <w:right w:val="nil"/>
            </w:tcBorders>
            <w:vAlign w:val="center"/>
          </w:tcPr>
          <w:p w:rsidR="00B45E59" w:rsidRPr="00773CE2" w:rsidRDefault="00B45E59" w:rsidP="00773CE2">
            <w:pPr>
              <w:spacing w:after="0" w:line="276" w:lineRule="auto"/>
              <w:ind w:left="0" w:right="0" w:firstLine="0"/>
              <w:jc w:val="center"/>
              <w:rPr>
                <w:color w:val="auto"/>
                <w:sz w:val="24"/>
                <w:szCs w:val="24"/>
              </w:rPr>
            </w:pPr>
          </w:p>
        </w:tc>
        <w:tc>
          <w:tcPr>
            <w:tcW w:w="1863" w:type="dxa"/>
            <w:gridSpan w:val="2"/>
            <w:tcBorders>
              <w:top w:val="single" w:sz="4" w:space="0" w:color="000000"/>
              <w:left w:val="nil"/>
              <w:bottom w:val="single" w:sz="4" w:space="0" w:color="000000"/>
              <w:right w:val="single" w:sz="4" w:space="0" w:color="000000"/>
            </w:tcBorders>
            <w:vAlign w:val="center"/>
          </w:tcPr>
          <w:p w:rsidR="00B45E59" w:rsidRPr="00773CE2" w:rsidRDefault="00B45E59" w:rsidP="00773CE2">
            <w:pPr>
              <w:spacing w:after="0" w:line="276" w:lineRule="auto"/>
              <w:ind w:left="0" w:right="0" w:firstLine="0"/>
              <w:jc w:val="center"/>
              <w:rPr>
                <w:color w:val="auto"/>
                <w:sz w:val="24"/>
                <w:szCs w:val="24"/>
              </w:rPr>
            </w:pPr>
          </w:p>
        </w:tc>
      </w:tr>
      <w:tr w:rsidR="007F532F" w:rsidRPr="00773CE2" w:rsidTr="00E54918">
        <w:trPr>
          <w:trHeight w:val="298"/>
          <w:jc w:val="center"/>
        </w:trPr>
        <w:tc>
          <w:tcPr>
            <w:tcW w:w="0" w:type="auto"/>
            <w:vMerge/>
            <w:tcBorders>
              <w:top w:val="nil"/>
              <w:left w:val="single" w:sz="4" w:space="0" w:color="000000"/>
              <w:bottom w:val="nil"/>
              <w:right w:val="single" w:sz="4" w:space="0" w:color="000000"/>
            </w:tcBorders>
            <w:vAlign w:val="center"/>
          </w:tcPr>
          <w:p w:rsidR="00B45E59" w:rsidRPr="00773CE2" w:rsidRDefault="00B45E59" w:rsidP="00773CE2">
            <w:pPr>
              <w:spacing w:after="0" w:line="276" w:lineRule="auto"/>
              <w:ind w:left="0" w:right="0" w:firstLine="0"/>
              <w:jc w:val="center"/>
              <w:rPr>
                <w:color w:val="auto"/>
                <w:sz w:val="24"/>
                <w:szCs w:val="24"/>
              </w:rPr>
            </w:pPr>
          </w:p>
        </w:tc>
        <w:tc>
          <w:tcPr>
            <w:tcW w:w="0" w:type="auto"/>
            <w:vMerge/>
            <w:tcBorders>
              <w:top w:val="nil"/>
              <w:left w:val="single" w:sz="4" w:space="0" w:color="000000"/>
              <w:bottom w:val="nil"/>
              <w:right w:val="single" w:sz="4" w:space="0" w:color="000000"/>
            </w:tcBorders>
            <w:vAlign w:val="center"/>
          </w:tcPr>
          <w:p w:rsidR="00B45E59" w:rsidRPr="00773CE2" w:rsidRDefault="00B45E59" w:rsidP="00773CE2">
            <w:pPr>
              <w:spacing w:after="0" w:line="276" w:lineRule="auto"/>
              <w:ind w:left="0" w:right="0" w:firstLine="0"/>
              <w:jc w:val="center"/>
              <w:rPr>
                <w:color w:val="auto"/>
                <w:sz w:val="24"/>
                <w:szCs w:val="24"/>
              </w:rPr>
            </w:pPr>
          </w:p>
        </w:tc>
        <w:tc>
          <w:tcPr>
            <w:tcW w:w="816" w:type="dxa"/>
            <w:tcBorders>
              <w:top w:val="single" w:sz="4" w:space="0" w:color="000000"/>
              <w:left w:val="single" w:sz="4" w:space="0" w:color="000000"/>
              <w:bottom w:val="single" w:sz="4" w:space="0" w:color="000000"/>
              <w:right w:val="nil"/>
            </w:tcBorders>
            <w:vAlign w:val="center"/>
          </w:tcPr>
          <w:p w:rsidR="00B45E59" w:rsidRPr="00773CE2" w:rsidRDefault="00B45E59" w:rsidP="00773CE2">
            <w:pPr>
              <w:spacing w:after="0" w:line="276" w:lineRule="auto"/>
              <w:ind w:left="0" w:right="0" w:firstLine="0"/>
              <w:jc w:val="center"/>
              <w:rPr>
                <w:color w:val="auto"/>
                <w:sz w:val="24"/>
                <w:szCs w:val="24"/>
              </w:rPr>
            </w:pPr>
          </w:p>
        </w:tc>
        <w:tc>
          <w:tcPr>
            <w:tcW w:w="1700" w:type="dxa"/>
            <w:gridSpan w:val="2"/>
            <w:tcBorders>
              <w:top w:val="single" w:sz="4" w:space="0" w:color="000000"/>
              <w:left w:val="nil"/>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2010</w:t>
            </w:r>
          </w:p>
        </w:tc>
        <w:tc>
          <w:tcPr>
            <w:tcW w:w="2343" w:type="dxa"/>
            <w:gridSpan w:val="3"/>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2011</w:t>
            </w:r>
          </w:p>
        </w:tc>
        <w:tc>
          <w:tcPr>
            <w:tcW w:w="845" w:type="dxa"/>
            <w:tcBorders>
              <w:top w:val="single" w:sz="4" w:space="0" w:color="000000"/>
              <w:left w:val="single" w:sz="4" w:space="0" w:color="000000"/>
              <w:bottom w:val="single" w:sz="4" w:space="0" w:color="000000"/>
              <w:right w:val="nil"/>
            </w:tcBorders>
            <w:vAlign w:val="center"/>
          </w:tcPr>
          <w:p w:rsidR="00B45E59" w:rsidRPr="00773CE2" w:rsidRDefault="00B45E59" w:rsidP="00773CE2">
            <w:pPr>
              <w:spacing w:after="0" w:line="276" w:lineRule="auto"/>
              <w:ind w:left="0" w:right="0" w:firstLine="0"/>
              <w:jc w:val="center"/>
              <w:rPr>
                <w:color w:val="auto"/>
                <w:sz w:val="24"/>
                <w:szCs w:val="24"/>
              </w:rPr>
            </w:pPr>
          </w:p>
        </w:tc>
        <w:tc>
          <w:tcPr>
            <w:tcW w:w="1863" w:type="dxa"/>
            <w:gridSpan w:val="2"/>
            <w:tcBorders>
              <w:top w:val="single" w:sz="4" w:space="0" w:color="000000"/>
              <w:left w:val="nil"/>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2012</w:t>
            </w:r>
          </w:p>
        </w:tc>
      </w:tr>
      <w:tr w:rsidR="007F532F" w:rsidRPr="00773CE2" w:rsidTr="00E54918">
        <w:trPr>
          <w:trHeight w:val="302"/>
          <w:jc w:val="center"/>
        </w:trPr>
        <w:tc>
          <w:tcPr>
            <w:tcW w:w="0" w:type="auto"/>
            <w:vMerge/>
            <w:tcBorders>
              <w:top w:val="nil"/>
              <w:left w:val="single" w:sz="4" w:space="0" w:color="000000"/>
              <w:bottom w:val="single" w:sz="4" w:space="0" w:color="000000"/>
              <w:right w:val="single" w:sz="4" w:space="0" w:color="000000"/>
            </w:tcBorders>
            <w:vAlign w:val="center"/>
          </w:tcPr>
          <w:p w:rsidR="00B45E59" w:rsidRPr="00773CE2" w:rsidRDefault="00B45E59" w:rsidP="00773CE2">
            <w:pPr>
              <w:spacing w:after="0" w:line="276" w:lineRule="auto"/>
              <w:ind w:left="0" w:right="0" w:firstLine="0"/>
              <w:jc w:val="center"/>
              <w:rPr>
                <w:color w:val="auto"/>
                <w:sz w:val="24"/>
                <w:szCs w:val="24"/>
              </w:rPr>
            </w:pPr>
          </w:p>
        </w:tc>
        <w:tc>
          <w:tcPr>
            <w:tcW w:w="0" w:type="auto"/>
            <w:vMerge/>
            <w:tcBorders>
              <w:top w:val="nil"/>
              <w:left w:val="single" w:sz="4" w:space="0" w:color="000000"/>
              <w:bottom w:val="single" w:sz="4" w:space="0" w:color="000000"/>
              <w:right w:val="single" w:sz="4" w:space="0" w:color="000000"/>
            </w:tcBorders>
            <w:vAlign w:val="center"/>
          </w:tcPr>
          <w:p w:rsidR="00B45E59" w:rsidRPr="00773CE2" w:rsidRDefault="00B45E59" w:rsidP="00773CE2">
            <w:pPr>
              <w:spacing w:after="0" w:line="276" w:lineRule="auto"/>
              <w:ind w:left="0" w:right="0" w:firstLine="0"/>
              <w:jc w:val="center"/>
              <w:rPr>
                <w:color w:val="auto"/>
                <w:sz w:val="24"/>
                <w:szCs w:val="24"/>
              </w:rPr>
            </w:pPr>
          </w:p>
        </w:tc>
        <w:tc>
          <w:tcPr>
            <w:tcW w:w="816"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reja</w:t>
            </w:r>
          </w:p>
        </w:tc>
        <w:tc>
          <w:tcPr>
            <w:tcW w:w="884"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bajardi</w:t>
            </w:r>
          </w:p>
        </w:tc>
        <w:tc>
          <w:tcPr>
            <w:tcW w:w="816"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da</w:t>
            </w:r>
          </w:p>
        </w:tc>
        <w:tc>
          <w:tcPr>
            <w:tcW w:w="764"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Reja</w:t>
            </w:r>
          </w:p>
        </w:tc>
        <w:tc>
          <w:tcPr>
            <w:tcW w:w="730"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bajardi</w:t>
            </w:r>
          </w:p>
        </w:tc>
        <w:tc>
          <w:tcPr>
            <w:tcW w:w="850"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da</w:t>
            </w:r>
          </w:p>
        </w:tc>
        <w:tc>
          <w:tcPr>
            <w:tcW w:w="845"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reja</w:t>
            </w:r>
          </w:p>
        </w:tc>
        <w:tc>
          <w:tcPr>
            <w:tcW w:w="994"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bajardi</w:t>
            </w:r>
          </w:p>
        </w:tc>
        <w:tc>
          <w:tcPr>
            <w:tcW w:w="869"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da</w:t>
            </w:r>
          </w:p>
        </w:tc>
      </w:tr>
      <w:tr w:rsidR="007F532F" w:rsidRPr="00773CE2" w:rsidTr="00E54918">
        <w:trPr>
          <w:trHeight w:val="591"/>
          <w:jc w:val="center"/>
        </w:trPr>
        <w:tc>
          <w:tcPr>
            <w:tcW w:w="446"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B45E59" w:rsidP="00773CE2">
            <w:pPr>
              <w:spacing w:after="0" w:line="276" w:lineRule="auto"/>
              <w:ind w:left="0" w:right="0" w:firstLine="0"/>
              <w:jc w:val="center"/>
              <w:rPr>
                <w:color w:val="auto"/>
                <w:sz w:val="24"/>
                <w:szCs w:val="24"/>
              </w:rPr>
            </w:pPr>
          </w:p>
        </w:tc>
        <w:tc>
          <w:tcPr>
            <w:tcW w:w="1666"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Paxta</w:t>
            </w:r>
          </w:p>
        </w:tc>
        <w:tc>
          <w:tcPr>
            <w:tcW w:w="816"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5000</w:t>
            </w:r>
          </w:p>
        </w:tc>
        <w:tc>
          <w:tcPr>
            <w:tcW w:w="884"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4800</w:t>
            </w:r>
          </w:p>
        </w:tc>
        <w:tc>
          <w:tcPr>
            <w:tcW w:w="816"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96,0</w:t>
            </w:r>
          </w:p>
        </w:tc>
        <w:tc>
          <w:tcPr>
            <w:tcW w:w="764"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800</w:t>
            </w:r>
          </w:p>
        </w:tc>
        <w:tc>
          <w:tcPr>
            <w:tcW w:w="730"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100</w:t>
            </w:r>
          </w:p>
        </w:tc>
        <w:tc>
          <w:tcPr>
            <w:tcW w:w="850"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5 106,3</w:t>
            </w:r>
          </w:p>
        </w:tc>
        <w:tc>
          <w:tcPr>
            <w:tcW w:w="845"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4 900</w:t>
            </w:r>
          </w:p>
        </w:tc>
        <w:tc>
          <w:tcPr>
            <w:tcW w:w="994"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5300</w:t>
            </w:r>
          </w:p>
        </w:tc>
        <w:tc>
          <w:tcPr>
            <w:tcW w:w="869"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108,2</w:t>
            </w:r>
          </w:p>
        </w:tc>
      </w:tr>
      <w:tr w:rsidR="007F532F" w:rsidRPr="00773CE2" w:rsidTr="00E54918">
        <w:trPr>
          <w:trHeight w:val="595"/>
          <w:jc w:val="center"/>
        </w:trPr>
        <w:tc>
          <w:tcPr>
            <w:tcW w:w="446"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B45E59" w:rsidP="00773CE2">
            <w:pPr>
              <w:spacing w:after="0" w:line="276" w:lineRule="auto"/>
              <w:ind w:left="0" w:right="0" w:firstLine="0"/>
              <w:jc w:val="center"/>
              <w:rPr>
                <w:color w:val="auto"/>
                <w:sz w:val="24"/>
                <w:szCs w:val="24"/>
              </w:rPr>
            </w:pPr>
          </w:p>
        </w:tc>
        <w:tc>
          <w:tcPr>
            <w:tcW w:w="1666"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Bug‘doy</w:t>
            </w:r>
          </w:p>
        </w:tc>
        <w:tc>
          <w:tcPr>
            <w:tcW w:w="816"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3200</w:t>
            </w:r>
          </w:p>
        </w:tc>
        <w:tc>
          <w:tcPr>
            <w:tcW w:w="884"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4000</w:t>
            </w:r>
          </w:p>
        </w:tc>
        <w:tc>
          <w:tcPr>
            <w:tcW w:w="816"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125,0</w:t>
            </w:r>
          </w:p>
        </w:tc>
        <w:tc>
          <w:tcPr>
            <w:tcW w:w="764"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000</w:t>
            </w:r>
          </w:p>
        </w:tc>
        <w:tc>
          <w:tcPr>
            <w:tcW w:w="730"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300</w:t>
            </w:r>
          </w:p>
        </w:tc>
        <w:tc>
          <w:tcPr>
            <w:tcW w:w="850"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4 107,5</w:t>
            </w:r>
          </w:p>
        </w:tc>
        <w:tc>
          <w:tcPr>
            <w:tcW w:w="845"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4 500</w:t>
            </w:r>
          </w:p>
        </w:tc>
        <w:tc>
          <w:tcPr>
            <w:tcW w:w="994"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4400</w:t>
            </w:r>
          </w:p>
        </w:tc>
        <w:tc>
          <w:tcPr>
            <w:tcW w:w="869"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97,8</w:t>
            </w:r>
          </w:p>
        </w:tc>
      </w:tr>
      <w:tr w:rsidR="007F532F" w:rsidRPr="00773CE2" w:rsidTr="00E54918">
        <w:trPr>
          <w:trHeight w:val="590"/>
          <w:jc w:val="center"/>
        </w:trPr>
        <w:tc>
          <w:tcPr>
            <w:tcW w:w="446"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B45E59" w:rsidP="00773CE2">
            <w:pPr>
              <w:spacing w:after="0" w:line="276" w:lineRule="auto"/>
              <w:ind w:left="0" w:right="0" w:firstLine="0"/>
              <w:jc w:val="center"/>
              <w:rPr>
                <w:color w:val="auto"/>
                <w:sz w:val="24"/>
                <w:szCs w:val="24"/>
              </w:rPr>
            </w:pPr>
          </w:p>
        </w:tc>
        <w:tc>
          <w:tcPr>
            <w:tcW w:w="1666"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Guruch</w:t>
            </w:r>
          </w:p>
        </w:tc>
        <w:tc>
          <w:tcPr>
            <w:tcW w:w="816"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2500</w:t>
            </w:r>
          </w:p>
        </w:tc>
        <w:tc>
          <w:tcPr>
            <w:tcW w:w="884"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2450</w:t>
            </w:r>
          </w:p>
        </w:tc>
        <w:tc>
          <w:tcPr>
            <w:tcW w:w="816"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98,0</w:t>
            </w:r>
          </w:p>
        </w:tc>
        <w:tc>
          <w:tcPr>
            <w:tcW w:w="764"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400</w:t>
            </w:r>
          </w:p>
        </w:tc>
        <w:tc>
          <w:tcPr>
            <w:tcW w:w="730"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300</w:t>
            </w:r>
          </w:p>
        </w:tc>
        <w:tc>
          <w:tcPr>
            <w:tcW w:w="850"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2 95,8</w:t>
            </w:r>
          </w:p>
        </w:tc>
        <w:tc>
          <w:tcPr>
            <w:tcW w:w="845"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2 500</w:t>
            </w:r>
          </w:p>
        </w:tc>
        <w:tc>
          <w:tcPr>
            <w:tcW w:w="994"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2600</w:t>
            </w:r>
          </w:p>
        </w:tc>
        <w:tc>
          <w:tcPr>
            <w:tcW w:w="869"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104,0</w:t>
            </w:r>
          </w:p>
        </w:tc>
      </w:tr>
      <w:tr w:rsidR="007F532F" w:rsidRPr="00773CE2" w:rsidTr="00E54918">
        <w:trPr>
          <w:trHeight w:val="596"/>
          <w:jc w:val="center"/>
        </w:trPr>
        <w:tc>
          <w:tcPr>
            <w:tcW w:w="446"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B45E59" w:rsidP="00773CE2">
            <w:pPr>
              <w:spacing w:after="0" w:line="276" w:lineRule="auto"/>
              <w:ind w:left="0" w:right="0" w:firstLine="0"/>
              <w:jc w:val="center"/>
              <w:rPr>
                <w:color w:val="auto"/>
                <w:sz w:val="24"/>
                <w:szCs w:val="24"/>
              </w:rPr>
            </w:pPr>
          </w:p>
        </w:tc>
        <w:tc>
          <w:tcPr>
            <w:tcW w:w="1666"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Meva- sabzavot</w:t>
            </w:r>
          </w:p>
        </w:tc>
        <w:tc>
          <w:tcPr>
            <w:tcW w:w="816"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B45E59" w:rsidP="00773CE2">
            <w:pPr>
              <w:spacing w:after="0" w:line="276" w:lineRule="auto"/>
              <w:ind w:left="0" w:right="0" w:firstLine="0"/>
              <w:jc w:val="center"/>
              <w:rPr>
                <w:color w:val="auto"/>
                <w:sz w:val="24"/>
                <w:szCs w:val="24"/>
              </w:rPr>
            </w:pPr>
          </w:p>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7400</w:t>
            </w:r>
          </w:p>
        </w:tc>
        <w:tc>
          <w:tcPr>
            <w:tcW w:w="884"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B45E59" w:rsidP="00773CE2">
            <w:pPr>
              <w:spacing w:after="0" w:line="276" w:lineRule="auto"/>
              <w:ind w:left="0" w:right="0" w:firstLine="0"/>
              <w:jc w:val="center"/>
              <w:rPr>
                <w:color w:val="auto"/>
                <w:sz w:val="24"/>
                <w:szCs w:val="24"/>
              </w:rPr>
            </w:pPr>
          </w:p>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7500</w:t>
            </w:r>
          </w:p>
        </w:tc>
        <w:tc>
          <w:tcPr>
            <w:tcW w:w="816"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B45E59" w:rsidP="00773CE2">
            <w:pPr>
              <w:spacing w:after="0" w:line="276" w:lineRule="auto"/>
              <w:ind w:left="0" w:right="0" w:firstLine="0"/>
              <w:jc w:val="center"/>
              <w:rPr>
                <w:color w:val="auto"/>
                <w:sz w:val="24"/>
                <w:szCs w:val="24"/>
              </w:rPr>
            </w:pPr>
          </w:p>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101,4</w:t>
            </w:r>
          </w:p>
        </w:tc>
        <w:tc>
          <w:tcPr>
            <w:tcW w:w="764"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B45E59" w:rsidP="00773CE2">
            <w:pPr>
              <w:spacing w:after="0" w:line="276" w:lineRule="auto"/>
              <w:ind w:left="0" w:right="0" w:firstLine="0"/>
              <w:jc w:val="center"/>
              <w:rPr>
                <w:color w:val="auto"/>
                <w:sz w:val="24"/>
                <w:szCs w:val="24"/>
              </w:rPr>
            </w:pPr>
          </w:p>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7800</w:t>
            </w:r>
          </w:p>
        </w:tc>
        <w:tc>
          <w:tcPr>
            <w:tcW w:w="730"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8200</w:t>
            </w:r>
          </w:p>
        </w:tc>
        <w:tc>
          <w:tcPr>
            <w:tcW w:w="850"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B45E59" w:rsidP="00773CE2">
            <w:pPr>
              <w:spacing w:after="0" w:line="276" w:lineRule="auto"/>
              <w:ind w:left="0" w:right="0" w:firstLine="0"/>
              <w:jc w:val="center"/>
              <w:rPr>
                <w:color w:val="auto"/>
                <w:sz w:val="24"/>
                <w:szCs w:val="24"/>
              </w:rPr>
            </w:pPr>
          </w:p>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105,1</w:t>
            </w:r>
          </w:p>
        </w:tc>
        <w:tc>
          <w:tcPr>
            <w:tcW w:w="845"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B45E59" w:rsidP="00773CE2">
            <w:pPr>
              <w:spacing w:after="0" w:line="276" w:lineRule="auto"/>
              <w:ind w:left="0" w:right="0" w:firstLine="0"/>
              <w:jc w:val="center"/>
              <w:rPr>
                <w:color w:val="auto"/>
                <w:sz w:val="24"/>
                <w:szCs w:val="24"/>
              </w:rPr>
            </w:pPr>
          </w:p>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8000</w:t>
            </w:r>
          </w:p>
        </w:tc>
        <w:tc>
          <w:tcPr>
            <w:tcW w:w="994"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B45E59" w:rsidP="00773CE2">
            <w:pPr>
              <w:spacing w:after="0" w:line="276" w:lineRule="auto"/>
              <w:ind w:left="0" w:right="0" w:firstLine="0"/>
              <w:jc w:val="center"/>
              <w:rPr>
                <w:color w:val="auto"/>
                <w:sz w:val="24"/>
                <w:szCs w:val="24"/>
              </w:rPr>
            </w:pPr>
          </w:p>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8600</w:t>
            </w:r>
          </w:p>
        </w:tc>
        <w:tc>
          <w:tcPr>
            <w:tcW w:w="869"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B45E59" w:rsidP="00773CE2">
            <w:pPr>
              <w:spacing w:after="0" w:line="276" w:lineRule="auto"/>
              <w:ind w:left="0" w:right="0" w:firstLine="0"/>
              <w:jc w:val="center"/>
              <w:rPr>
                <w:color w:val="auto"/>
                <w:sz w:val="24"/>
                <w:szCs w:val="24"/>
              </w:rPr>
            </w:pPr>
          </w:p>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107,5</w:t>
            </w:r>
          </w:p>
        </w:tc>
      </w:tr>
      <w:tr w:rsidR="007F532F" w:rsidRPr="00773CE2" w:rsidTr="00E54918">
        <w:trPr>
          <w:trHeight w:val="302"/>
          <w:jc w:val="center"/>
        </w:trPr>
        <w:tc>
          <w:tcPr>
            <w:tcW w:w="446"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B45E59" w:rsidP="00773CE2">
            <w:pPr>
              <w:spacing w:after="0" w:line="276" w:lineRule="auto"/>
              <w:ind w:left="0" w:right="0" w:firstLine="0"/>
              <w:jc w:val="center"/>
              <w:rPr>
                <w:color w:val="auto"/>
                <w:sz w:val="24"/>
                <w:szCs w:val="24"/>
              </w:rPr>
            </w:pPr>
          </w:p>
        </w:tc>
        <w:tc>
          <w:tcPr>
            <w:tcW w:w="1666"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Jami:</w:t>
            </w:r>
          </w:p>
        </w:tc>
        <w:tc>
          <w:tcPr>
            <w:tcW w:w="816"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18100</w:t>
            </w:r>
          </w:p>
        </w:tc>
        <w:tc>
          <w:tcPr>
            <w:tcW w:w="884"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18750</w:t>
            </w:r>
          </w:p>
        </w:tc>
        <w:tc>
          <w:tcPr>
            <w:tcW w:w="816"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103,6</w:t>
            </w:r>
          </w:p>
        </w:tc>
        <w:tc>
          <w:tcPr>
            <w:tcW w:w="764"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19000</w:t>
            </w:r>
          </w:p>
        </w:tc>
        <w:tc>
          <w:tcPr>
            <w:tcW w:w="730"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19900</w:t>
            </w:r>
          </w:p>
        </w:tc>
        <w:tc>
          <w:tcPr>
            <w:tcW w:w="850"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104,7</w:t>
            </w:r>
          </w:p>
        </w:tc>
        <w:tc>
          <w:tcPr>
            <w:tcW w:w="845"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19900</w:t>
            </w:r>
          </w:p>
        </w:tc>
        <w:tc>
          <w:tcPr>
            <w:tcW w:w="994"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20900</w:t>
            </w:r>
          </w:p>
        </w:tc>
        <w:tc>
          <w:tcPr>
            <w:tcW w:w="869"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105,0</w:t>
            </w:r>
          </w:p>
        </w:tc>
      </w:tr>
    </w:tbl>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1.</w:t>
      </w:r>
      <w:r w:rsidRPr="00773CE2">
        <w:rPr>
          <w:rFonts w:eastAsia="Arial"/>
          <w:b/>
          <w:color w:val="auto"/>
          <w:sz w:val="24"/>
          <w:szCs w:val="24"/>
        </w:rPr>
        <w:t xml:space="preserve"> </w:t>
      </w:r>
      <w:r w:rsidRPr="00773CE2">
        <w:rPr>
          <w:rFonts w:eastAsia="Cambria"/>
          <w:color w:val="auto"/>
          <w:sz w:val="24"/>
          <w:szCs w:val="24"/>
        </w:rPr>
        <w:t xml:space="preserve">Excel dasturini ishga tushirish. </w:t>
      </w:r>
      <w:r w:rsidRPr="00773CE2">
        <w:rPr>
          <w:b/>
          <w:color w:val="auto"/>
          <w:sz w:val="24"/>
          <w:szCs w:val="24"/>
        </w:rPr>
        <w:t>[Пуск]</w:t>
      </w:r>
      <w:r w:rsidRPr="00773CE2">
        <w:rPr>
          <w:color w:val="auto"/>
          <w:sz w:val="24"/>
          <w:szCs w:val="24"/>
        </w:rPr>
        <w:t>→</w:t>
      </w:r>
      <w:r w:rsidRPr="00773CE2">
        <w:rPr>
          <w:b/>
          <w:color w:val="auto"/>
          <w:sz w:val="24"/>
          <w:szCs w:val="24"/>
        </w:rPr>
        <w:t>[Программы]</w:t>
      </w:r>
      <w:r w:rsidRPr="00773CE2">
        <w:rPr>
          <w:color w:val="auto"/>
          <w:sz w:val="24"/>
          <w:szCs w:val="24"/>
        </w:rPr>
        <w:t>→</w:t>
      </w:r>
      <w:r w:rsidRPr="00773CE2">
        <w:rPr>
          <w:b/>
          <w:color w:val="auto"/>
          <w:sz w:val="24"/>
          <w:szCs w:val="24"/>
        </w:rPr>
        <w:t>[Microsoft Excel] 2.</w:t>
      </w:r>
      <w:r w:rsidRPr="00773CE2">
        <w:rPr>
          <w:rFonts w:eastAsia="Arial"/>
          <w:b/>
          <w:color w:val="auto"/>
          <w:sz w:val="24"/>
          <w:szCs w:val="24"/>
        </w:rPr>
        <w:t xml:space="preserve"> </w:t>
      </w:r>
      <w:r w:rsidRPr="00773CE2">
        <w:rPr>
          <w:rFonts w:eastAsia="Cambria"/>
          <w:color w:val="auto"/>
          <w:sz w:val="24"/>
          <w:szCs w:val="24"/>
        </w:rPr>
        <w:t>Qisqacha nazariy ma’lumotlar.</w:t>
      </w:r>
      <w:r w:rsidRPr="00773CE2">
        <w:rPr>
          <w:rFonts w:eastAsia="Cambria"/>
          <w:b/>
          <w:color w:val="auto"/>
          <w:sz w:val="24"/>
          <w:szCs w:val="24"/>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lastRenderedPageBreak/>
        <w:t>Ma’lumotlarni komputerda jadval ko‘rinishida tasvirlash, ularni tahlil qilish, qayta ishlash, hisob-kitob ishlarini olib borish</w:t>
      </w:r>
      <w:r w:rsidRPr="00773CE2">
        <w:rPr>
          <w:color w:val="auto"/>
          <w:sz w:val="24"/>
          <w:szCs w:val="24"/>
        </w:rPr>
        <w:t xml:space="preserve"> uchun maxsus amaliy dasturlar yaratilgan bo‘lib, ular elektron jadvallar yoki jadval protsessorlari deb yuritiladi. Hozirgi vaqtda soliq va bank tizimida, sanoat korxonalarida, buxgalteriya va tadbirkorlik faoliyatida iqtisodiy masalalarni yechishda elekt</w:t>
      </w:r>
      <w:r w:rsidRPr="00773CE2">
        <w:rPr>
          <w:color w:val="auto"/>
          <w:sz w:val="24"/>
          <w:szCs w:val="24"/>
        </w:rPr>
        <w:t xml:space="preserve">ron jadvallardan keng foydalaniladi. </w:t>
      </w:r>
      <w:r w:rsidRPr="00773CE2">
        <w:rPr>
          <w:color w:val="auto"/>
          <w:sz w:val="24"/>
          <w:szCs w:val="24"/>
          <w:lang w:val="en-US"/>
        </w:rPr>
        <w:t xml:space="preserve">Windows boshqaruvida ishlaydigan va MS Office paketi tarkibiga kiruvchi ana shunday amaliy dasturlardan biri Microsoft Exceldir.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Excelda tayyorlangan har bir hujjat biror nom bilan komputer xotirasida fayl ko‘rinishida</w:t>
      </w:r>
      <w:r w:rsidRPr="00773CE2">
        <w:rPr>
          <w:color w:val="auto"/>
          <w:sz w:val="24"/>
          <w:szCs w:val="24"/>
          <w:lang w:val="en-US"/>
        </w:rPr>
        <w:t xml:space="preserve"> saqlanadi va bu faylning kengaytmasi xls kabi bo‘ladi (masalan, vedomost.xls). Excel atamasida bunday fayl “Ish kitobi” (Workbook) deb yuritiladi. Microsoft Excelning asosiy ish maydoni.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 “Ish kitobi” bo‘lib, u bir yoki bir nechta ish varaqlaridan tash</w:t>
      </w:r>
      <w:r w:rsidRPr="00773CE2">
        <w:rPr>
          <w:color w:val="auto"/>
          <w:sz w:val="24"/>
          <w:szCs w:val="24"/>
          <w:lang w:val="en-US"/>
        </w:rPr>
        <w:t xml:space="preserve">kil topgan.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Xususan, MS Excel 2000 elektron jadvali 65536 ta satr (row) va 256 ta ustundan iborat bo‘lib, bunda satrlar 1 dan 65536 gacha butun sonlar bilan, ustunlar esa lotin alifbosining A dan IV gacha (A, B, C, …, AA, AB, …, IU, IV ) bosh harflari bil</w:t>
      </w:r>
      <w:r w:rsidRPr="00773CE2">
        <w:rPr>
          <w:color w:val="auto"/>
          <w:sz w:val="24"/>
          <w:szCs w:val="24"/>
          <w:lang w:val="en-US"/>
        </w:rPr>
        <w:t xml:space="preserve">an belgilangan Har bir satr va ustun kesishmasida elektron jadvalning asosiy tarkibiy elementi-yacheykalar (cell) joylashgan bo‘lib, har bir yacheykaga son, matn yoki formula ko‘rinishidagi ma’lumotlar kiritiladi. Kiritilayotgan ma’lumotlarga qarab, ustun </w:t>
      </w:r>
      <w:r w:rsidRPr="00773CE2">
        <w:rPr>
          <w:color w:val="auto"/>
          <w:sz w:val="24"/>
          <w:szCs w:val="24"/>
          <w:lang w:val="en-US"/>
        </w:rPr>
        <w:t xml:space="preserve">kengligi va satr balandligini o‘zgartirish imkoniyati ham mavjud. Jadvaldagi har bir yacheykaning o‘z nomi bor va u odatda adres deb yuritiladi. Adreslar o‘zaro kesishuvchi ustun belgisi va satr nomeri bilan aniqlanadi masalan, A1, B2, C24, AC18 va hk. </w:t>
      </w:r>
    </w:p>
    <w:p w:rsidR="00B45E59" w:rsidRPr="00773CE2" w:rsidRDefault="006F205B" w:rsidP="00773CE2">
      <w:pPr>
        <w:tabs>
          <w:tab w:val="center" w:pos="882"/>
          <w:tab w:val="center" w:pos="4740"/>
        </w:tabs>
        <w:spacing w:after="0" w:line="276" w:lineRule="auto"/>
        <w:ind w:left="0" w:right="0" w:firstLine="0"/>
        <w:jc w:val="left"/>
        <w:rPr>
          <w:color w:val="auto"/>
          <w:sz w:val="24"/>
          <w:szCs w:val="24"/>
          <w:lang w:val="en-US"/>
        </w:rPr>
      </w:pPr>
      <w:r w:rsidRPr="00773CE2">
        <w:rPr>
          <w:rFonts w:eastAsia="Calibri"/>
          <w:color w:val="auto"/>
          <w:sz w:val="24"/>
          <w:szCs w:val="24"/>
          <w:lang w:val="en-US"/>
        </w:rPr>
        <w:tab/>
      </w:r>
      <w:r w:rsidRPr="00773CE2">
        <w:rPr>
          <w:b/>
          <w:color w:val="auto"/>
          <w:sz w:val="24"/>
          <w:szCs w:val="24"/>
          <w:lang w:val="en-US"/>
        </w:rPr>
        <w:t>3</w:t>
      </w:r>
      <w:r w:rsidRPr="00773CE2">
        <w:rPr>
          <w:b/>
          <w:color w:val="auto"/>
          <w:sz w:val="24"/>
          <w:szCs w:val="24"/>
          <w:lang w:val="en-US"/>
        </w:rPr>
        <w:t>.</w:t>
      </w:r>
      <w:r w:rsidRPr="00773CE2">
        <w:rPr>
          <w:rFonts w:eastAsia="Arial"/>
          <w:b/>
          <w:color w:val="auto"/>
          <w:sz w:val="24"/>
          <w:szCs w:val="24"/>
          <w:lang w:val="en-US"/>
        </w:rPr>
        <w:t xml:space="preserve"> </w:t>
      </w:r>
      <w:r w:rsidRPr="00773CE2">
        <w:rPr>
          <w:rFonts w:eastAsia="Arial"/>
          <w:b/>
          <w:color w:val="auto"/>
          <w:sz w:val="24"/>
          <w:szCs w:val="24"/>
          <w:lang w:val="en-US"/>
        </w:rPr>
        <w:tab/>
      </w:r>
      <w:r w:rsidRPr="00773CE2">
        <w:rPr>
          <w:rFonts w:eastAsia="Cambria"/>
          <w:color w:val="auto"/>
          <w:sz w:val="24"/>
          <w:szCs w:val="24"/>
          <w:lang w:val="en-US"/>
        </w:rPr>
        <w:t xml:space="preserve">Jadvalning ustun kengligi va satr balandligini o‘zgartirish.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Ustun kengligi: a) [</w:t>
      </w:r>
      <w:r w:rsidRPr="00773CE2">
        <w:rPr>
          <w:color w:val="auto"/>
          <w:sz w:val="24"/>
          <w:szCs w:val="24"/>
        </w:rPr>
        <w:t>Формат</w:t>
      </w:r>
      <w:r w:rsidRPr="00773CE2">
        <w:rPr>
          <w:color w:val="auto"/>
          <w:sz w:val="24"/>
          <w:szCs w:val="24"/>
          <w:lang w:val="en-US"/>
        </w:rPr>
        <w:t>]→[</w:t>
      </w:r>
      <w:r w:rsidRPr="00773CE2">
        <w:rPr>
          <w:color w:val="auto"/>
          <w:sz w:val="24"/>
          <w:szCs w:val="24"/>
        </w:rPr>
        <w:t>Столбец</w:t>
      </w:r>
      <w:r w:rsidRPr="00773CE2">
        <w:rPr>
          <w:color w:val="auto"/>
          <w:sz w:val="24"/>
          <w:szCs w:val="24"/>
          <w:lang w:val="en-US"/>
        </w:rPr>
        <w:t>]→[</w:t>
      </w:r>
      <w:r w:rsidRPr="00773CE2">
        <w:rPr>
          <w:color w:val="auto"/>
          <w:sz w:val="24"/>
          <w:szCs w:val="24"/>
        </w:rPr>
        <w:t>Ширина</w:t>
      </w:r>
      <w:r w:rsidRPr="00773CE2">
        <w:rPr>
          <w:color w:val="auto"/>
          <w:sz w:val="24"/>
          <w:szCs w:val="24"/>
          <w:lang w:val="en-US"/>
        </w:rPr>
        <w:t>]. Hosil bo‘lgan maydonga ustun kengligi uchun</w:t>
      </w:r>
      <w:r w:rsidR="002309D8" w:rsidRPr="00773CE2">
        <w:rPr>
          <w:color w:val="auto"/>
          <w:sz w:val="24"/>
          <w:szCs w:val="24"/>
          <w:lang w:val="en-US"/>
        </w:rPr>
        <w:t xml:space="preserve"> </w:t>
      </w:r>
      <w:r w:rsidRPr="00773CE2">
        <w:rPr>
          <w:color w:val="auto"/>
          <w:sz w:val="24"/>
          <w:szCs w:val="24"/>
          <w:lang w:val="en-US"/>
        </w:rPr>
        <w:t xml:space="preserve">0 dan 255 gacha bo‘lgan sonlarni kiritish mumkin. </w:t>
      </w:r>
    </w:p>
    <w:p w:rsidR="00B45E59" w:rsidRPr="00773CE2" w:rsidRDefault="006F205B" w:rsidP="00773CE2">
      <w:pPr>
        <w:tabs>
          <w:tab w:val="center" w:pos="892"/>
          <w:tab w:val="right" w:pos="9794"/>
        </w:tabs>
        <w:spacing w:after="0" w:line="276" w:lineRule="auto"/>
        <w:ind w:left="0" w:right="0" w:firstLine="0"/>
        <w:jc w:val="left"/>
        <w:rPr>
          <w:color w:val="auto"/>
          <w:sz w:val="24"/>
          <w:szCs w:val="24"/>
          <w:lang w:val="en-US"/>
        </w:rPr>
      </w:pPr>
      <w:r w:rsidRPr="00773CE2">
        <w:rPr>
          <w:rFonts w:eastAsia="Calibri"/>
          <w:color w:val="auto"/>
          <w:sz w:val="24"/>
          <w:szCs w:val="24"/>
          <w:lang w:val="en-US"/>
        </w:rPr>
        <w:tab/>
      </w:r>
      <w:r w:rsidRPr="00773CE2">
        <w:rPr>
          <w:color w:val="auto"/>
          <w:sz w:val="24"/>
          <w:szCs w:val="24"/>
          <w:lang w:val="en-US"/>
        </w:rPr>
        <w:t>b)</w:t>
      </w:r>
      <w:r w:rsidRPr="00773CE2">
        <w:rPr>
          <w:rFonts w:eastAsia="Arial"/>
          <w:color w:val="auto"/>
          <w:sz w:val="24"/>
          <w:szCs w:val="24"/>
          <w:lang w:val="en-US"/>
        </w:rPr>
        <w:t xml:space="preserve"> </w:t>
      </w:r>
      <w:r w:rsidRPr="00773CE2">
        <w:rPr>
          <w:rFonts w:eastAsia="Arial"/>
          <w:color w:val="auto"/>
          <w:sz w:val="24"/>
          <w:szCs w:val="24"/>
          <w:lang w:val="en-US"/>
        </w:rPr>
        <w:tab/>
      </w:r>
      <w:r w:rsidRPr="00773CE2">
        <w:rPr>
          <w:color w:val="auto"/>
          <w:sz w:val="24"/>
          <w:szCs w:val="24"/>
          <w:lang w:val="en-US"/>
        </w:rPr>
        <w:t>Masalan, A ustun kengligini kattalashtirish</w:t>
      </w:r>
      <w:r w:rsidRPr="00773CE2">
        <w:rPr>
          <w:color w:val="auto"/>
          <w:sz w:val="24"/>
          <w:szCs w:val="24"/>
          <w:lang w:val="en-US"/>
        </w:rPr>
        <w:t xml:space="preserve"> uchun sichqoncha ko‘rsatkichi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A va B ustun boshqaruv tugmalari orasiga keltiriladi, ko‘rsatkich </w:t>
      </w:r>
      <w:r w:rsidRPr="00773CE2">
        <w:rPr>
          <w:noProof/>
          <w:color w:val="auto"/>
          <w:sz w:val="24"/>
          <w:szCs w:val="24"/>
        </w:rPr>
        <w:drawing>
          <wp:inline distT="0" distB="0" distL="0" distR="0" wp14:anchorId="1B8F01FF" wp14:editId="584C46D0">
            <wp:extent cx="612140" cy="182880"/>
            <wp:effectExtent l="0" t="0" r="0" b="0"/>
            <wp:docPr id="30716" name="Picture 30716"/>
            <wp:cNvGraphicFramePr/>
            <a:graphic xmlns:a="http://schemas.openxmlformats.org/drawingml/2006/main">
              <a:graphicData uri="http://schemas.openxmlformats.org/drawingml/2006/picture">
                <pic:pic xmlns:pic="http://schemas.openxmlformats.org/drawingml/2006/picture">
                  <pic:nvPicPr>
                    <pic:cNvPr id="30716" name="Picture 30716"/>
                    <pic:cNvPicPr/>
                  </pic:nvPicPr>
                  <pic:blipFill>
                    <a:blip r:embed="rId888"/>
                    <a:stretch>
                      <a:fillRect/>
                    </a:stretch>
                  </pic:blipFill>
                  <pic:spPr>
                    <a:xfrm>
                      <a:off x="0" y="0"/>
                      <a:ext cx="612140" cy="182880"/>
                    </a:xfrm>
                    <a:prstGeom prst="rect">
                      <a:avLst/>
                    </a:prstGeom>
                  </pic:spPr>
                </pic:pic>
              </a:graphicData>
            </a:graphic>
          </wp:inline>
        </w:drawing>
      </w:r>
      <w:r w:rsidRPr="00773CE2">
        <w:rPr>
          <w:color w:val="auto"/>
          <w:sz w:val="24"/>
          <w:szCs w:val="24"/>
          <w:lang w:val="en-US"/>
        </w:rPr>
        <w:t xml:space="preserve"> shaklga kelgach, sichqoncha chap tugmasini bosib, uni qo‘yib yubormasdan o‘ng yoki chap tomonga siljitish kerak.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c)</w:t>
      </w:r>
      <w:r w:rsidRPr="00773CE2">
        <w:rPr>
          <w:rFonts w:eastAsia="Arial"/>
          <w:color w:val="auto"/>
          <w:sz w:val="24"/>
          <w:szCs w:val="24"/>
          <w:lang w:val="en-US"/>
        </w:rPr>
        <w:t xml:space="preserve"> </w:t>
      </w:r>
      <w:r w:rsidRPr="00773CE2">
        <w:rPr>
          <w:color w:val="auto"/>
          <w:sz w:val="24"/>
          <w:szCs w:val="24"/>
          <w:lang w:val="en-US"/>
        </w:rPr>
        <w:t>Kontekst menyu orqali. Masalan, B ustun</w:t>
      </w:r>
      <w:r w:rsidRPr="00773CE2">
        <w:rPr>
          <w:color w:val="auto"/>
          <w:sz w:val="24"/>
          <w:szCs w:val="24"/>
          <w:lang w:val="en-US"/>
        </w:rPr>
        <w:t xml:space="preserve"> kengligini o‘zgartirish uchun sichqoncha ko‘rsatkichi B ustun boshqaruv tugmasi ustiga keltirilib, o‘ng tugmasi bosiladi. Hosil bo‘lgan kontekst menyudan </w:t>
      </w:r>
      <w:r w:rsidRPr="00773CE2">
        <w:rPr>
          <w:color w:val="auto"/>
          <w:sz w:val="24"/>
          <w:szCs w:val="24"/>
        </w:rPr>
        <w:t>Ширина</w:t>
      </w:r>
      <w:r w:rsidRPr="00773CE2">
        <w:rPr>
          <w:color w:val="auto"/>
          <w:sz w:val="24"/>
          <w:szCs w:val="24"/>
          <w:lang w:val="en-US"/>
        </w:rPr>
        <w:t xml:space="preserve"> </w:t>
      </w:r>
      <w:r w:rsidRPr="00773CE2">
        <w:rPr>
          <w:color w:val="auto"/>
          <w:sz w:val="24"/>
          <w:szCs w:val="24"/>
        </w:rPr>
        <w:t>столбца</w:t>
      </w:r>
      <w:r w:rsidRPr="00773CE2">
        <w:rPr>
          <w:color w:val="auto"/>
          <w:sz w:val="24"/>
          <w:szCs w:val="24"/>
          <w:lang w:val="en-US"/>
        </w:rPr>
        <w:t xml:space="preserve"> buyrug‘i tanlanadi.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Satr balandligini ham xuddi shu yuqorida ko‘rsatilgan uchta usuld</w:t>
      </w:r>
      <w:r w:rsidRPr="00773CE2">
        <w:rPr>
          <w:color w:val="auto"/>
          <w:sz w:val="24"/>
          <w:szCs w:val="24"/>
          <w:lang w:val="en-US"/>
        </w:rPr>
        <w:t xml:space="preserve">an biri orqali o‘zgartirish mumkin. </w:t>
      </w:r>
    </w:p>
    <w:p w:rsidR="00B45E59" w:rsidRPr="00773CE2" w:rsidRDefault="006F205B" w:rsidP="00773CE2">
      <w:pPr>
        <w:tabs>
          <w:tab w:val="center" w:pos="882"/>
          <w:tab w:val="center" w:pos="4635"/>
        </w:tabs>
        <w:spacing w:after="0" w:line="276" w:lineRule="auto"/>
        <w:ind w:left="0" w:right="0" w:firstLine="0"/>
        <w:jc w:val="left"/>
        <w:rPr>
          <w:color w:val="auto"/>
          <w:sz w:val="24"/>
          <w:szCs w:val="24"/>
          <w:lang w:val="en-US"/>
        </w:rPr>
      </w:pPr>
      <w:r w:rsidRPr="00773CE2">
        <w:rPr>
          <w:rFonts w:eastAsia="Calibri"/>
          <w:color w:val="auto"/>
          <w:sz w:val="24"/>
          <w:szCs w:val="24"/>
          <w:lang w:val="en-US"/>
        </w:rPr>
        <w:tab/>
      </w:r>
      <w:r w:rsidRPr="00773CE2">
        <w:rPr>
          <w:b/>
          <w:color w:val="auto"/>
          <w:sz w:val="24"/>
          <w:szCs w:val="24"/>
          <w:lang w:val="en-US"/>
        </w:rPr>
        <w:t>4.</w:t>
      </w:r>
      <w:r w:rsidRPr="00773CE2">
        <w:rPr>
          <w:rFonts w:eastAsia="Arial"/>
          <w:b/>
          <w:color w:val="auto"/>
          <w:sz w:val="24"/>
          <w:szCs w:val="24"/>
          <w:lang w:val="en-US"/>
        </w:rPr>
        <w:t xml:space="preserve"> </w:t>
      </w:r>
      <w:r w:rsidRPr="00773CE2">
        <w:rPr>
          <w:rFonts w:eastAsia="Arial"/>
          <w:b/>
          <w:color w:val="auto"/>
          <w:sz w:val="24"/>
          <w:szCs w:val="24"/>
          <w:lang w:val="en-US"/>
        </w:rPr>
        <w:tab/>
      </w:r>
      <w:r w:rsidRPr="00773CE2">
        <w:rPr>
          <w:rFonts w:eastAsia="Cambria"/>
          <w:color w:val="auto"/>
          <w:sz w:val="24"/>
          <w:szCs w:val="24"/>
          <w:lang w:val="en-US"/>
        </w:rPr>
        <w:t>Yacheyka menyusidagi «</w:t>
      </w:r>
      <w:r w:rsidRPr="00773CE2">
        <w:rPr>
          <w:rFonts w:eastAsia="Cambria"/>
          <w:color w:val="auto"/>
          <w:sz w:val="24"/>
          <w:szCs w:val="24"/>
        </w:rPr>
        <w:t>Формат</w:t>
      </w:r>
      <w:r w:rsidRPr="00773CE2">
        <w:rPr>
          <w:rFonts w:eastAsia="Cambria"/>
          <w:color w:val="auto"/>
          <w:sz w:val="24"/>
          <w:szCs w:val="24"/>
          <w:lang w:val="en-US"/>
        </w:rPr>
        <w:t xml:space="preserve"> </w:t>
      </w:r>
      <w:r w:rsidRPr="00773CE2">
        <w:rPr>
          <w:rFonts w:eastAsia="Cambria"/>
          <w:color w:val="auto"/>
          <w:sz w:val="24"/>
          <w:szCs w:val="24"/>
        </w:rPr>
        <w:t>ячеек</w:t>
      </w:r>
      <w:r w:rsidRPr="00773CE2">
        <w:rPr>
          <w:rFonts w:eastAsia="Cambria"/>
          <w:color w:val="auto"/>
          <w:sz w:val="24"/>
          <w:szCs w:val="24"/>
          <w:lang w:val="en-US"/>
        </w:rPr>
        <w:t xml:space="preserve">…» bilan ishlash.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Microsoft Excel elektron jadvalida biron yacheyka tanlangach, sichqonchaning o‘ng tugmasi bosiladi va «</w:t>
      </w:r>
      <w:r w:rsidRPr="00773CE2">
        <w:rPr>
          <w:color w:val="auto"/>
          <w:sz w:val="24"/>
          <w:szCs w:val="24"/>
        </w:rPr>
        <w:t>Формат</w:t>
      </w:r>
      <w:r w:rsidRPr="00773CE2">
        <w:rPr>
          <w:color w:val="auto"/>
          <w:sz w:val="24"/>
          <w:szCs w:val="24"/>
          <w:lang w:val="en-US"/>
        </w:rPr>
        <w:t xml:space="preserve"> </w:t>
      </w:r>
      <w:r w:rsidRPr="00773CE2">
        <w:rPr>
          <w:color w:val="auto"/>
          <w:sz w:val="24"/>
          <w:szCs w:val="24"/>
        </w:rPr>
        <w:t>ячеек</w:t>
      </w:r>
      <w:r w:rsidRPr="00773CE2">
        <w:rPr>
          <w:color w:val="auto"/>
          <w:sz w:val="24"/>
          <w:szCs w:val="24"/>
          <w:lang w:val="en-US"/>
        </w:rPr>
        <w:t>…» bandi (yoki «</w:t>
      </w:r>
      <w:r w:rsidRPr="00773CE2">
        <w:rPr>
          <w:color w:val="auto"/>
          <w:sz w:val="24"/>
          <w:szCs w:val="24"/>
        </w:rPr>
        <w:t>Формат</w:t>
      </w:r>
      <w:r w:rsidRPr="00773CE2">
        <w:rPr>
          <w:color w:val="auto"/>
          <w:sz w:val="24"/>
          <w:szCs w:val="24"/>
          <w:lang w:val="en-US"/>
        </w:rPr>
        <w:t>» menyusi «</w:t>
      </w:r>
      <w:r w:rsidRPr="00773CE2">
        <w:rPr>
          <w:color w:val="auto"/>
          <w:sz w:val="24"/>
          <w:szCs w:val="24"/>
        </w:rPr>
        <w:t>Ячейки</w:t>
      </w:r>
      <w:r w:rsidRPr="00773CE2">
        <w:rPr>
          <w:color w:val="auto"/>
          <w:sz w:val="24"/>
          <w:szCs w:val="24"/>
          <w:lang w:val="en-US"/>
        </w:rPr>
        <w:t>…» band</w:t>
      </w:r>
      <w:r w:rsidRPr="00773CE2">
        <w:rPr>
          <w:color w:val="auto"/>
          <w:sz w:val="24"/>
          <w:szCs w:val="24"/>
          <w:lang w:val="en-US"/>
        </w:rPr>
        <w:t xml:space="preserve">i) tanlanadi. Unda quyidagi bo‘limlar hosil bo‘ladi: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014575BA" wp14:editId="60C22414">
            <wp:extent cx="2973705" cy="501015"/>
            <wp:effectExtent l="0" t="0" r="0" b="0"/>
            <wp:docPr id="30718" name="Picture 30718"/>
            <wp:cNvGraphicFramePr/>
            <a:graphic xmlns:a="http://schemas.openxmlformats.org/drawingml/2006/main">
              <a:graphicData uri="http://schemas.openxmlformats.org/drawingml/2006/picture">
                <pic:pic xmlns:pic="http://schemas.openxmlformats.org/drawingml/2006/picture">
                  <pic:nvPicPr>
                    <pic:cNvPr id="30718" name="Picture 30718"/>
                    <pic:cNvPicPr/>
                  </pic:nvPicPr>
                  <pic:blipFill>
                    <a:blip r:embed="rId889"/>
                    <a:stretch>
                      <a:fillRect/>
                    </a:stretch>
                  </pic:blipFill>
                  <pic:spPr>
                    <a:xfrm>
                      <a:off x="0" y="0"/>
                      <a:ext cx="2973705" cy="50101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Число</w:t>
      </w:r>
      <w:r w:rsidRPr="00773CE2">
        <w:rPr>
          <w:color w:val="auto"/>
          <w:sz w:val="24"/>
          <w:szCs w:val="24"/>
          <w:lang w:val="en-US"/>
        </w:rPr>
        <w:t xml:space="preserve">» bo‘limi orqali sonlarning yozilishini turli ko‘rinishlarini (umumiy, sonli, pulli, moliyaviy, sanali, vaqtli, foizli, kasrli, matnli va h.k.) tanlash mumkin.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12EF065C" wp14:editId="76D3B65C">
            <wp:extent cx="2258695" cy="1882775"/>
            <wp:effectExtent l="0" t="0" r="0" b="0"/>
            <wp:docPr id="30720" name="Picture 30720"/>
            <wp:cNvGraphicFramePr/>
            <a:graphic xmlns:a="http://schemas.openxmlformats.org/drawingml/2006/main">
              <a:graphicData uri="http://schemas.openxmlformats.org/drawingml/2006/picture">
                <pic:pic xmlns:pic="http://schemas.openxmlformats.org/drawingml/2006/picture">
                  <pic:nvPicPr>
                    <pic:cNvPr id="30720" name="Picture 30720"/>
                    <pic:cNvPicPr/>
                  </pic:nvPicPr>
                  <pic:blipFill>
                    <a:blip r:embed="rId890"/>
                    <a:stretch>
                      <a:fillRect/>
                    </a:stretch>
                  </pic:blipFill>
                  <pic:spPr>
                    <a:xfrm>
                      <a:off x="0" y="0"/>
                      <a:ext cx="2258695" cy="188277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Выравнивание</w:t>
      </w:r>
      <w:r w:rsidRPr="00773CE2">
        <w:rPr>
          <w:color w:val="auto"/>
          <w:sz w:val="24"/>
          <w:szCs w:val="24"/>
          <w:lang w:val="en-US"/>
        </w:rPr>
        <w:t>» bo‘limi orqali</w:t>
      </w:r>
      <w:r w:rsidRPr="00773CE2">
        <w:rPr>
          <w:color w:val="auto"/>
          <w:sz w:val="24"/>
          <w:szCs w:val="24"/>
          <w:lang w:val="en-US"/>
        </w:rPr>
        <w:t xml:space="preserve"> biron yacheykadagi ma’lumotni gorizontal (o‘nga, chapga, o‘rtaga) va vertikal (yuqori, pastki, o‘rtaga) bo‘yicha tartiblash, jadval kengligi bo‘yicha so‘zlarni joylashtirish, so‘zlar yo‘nalishini gradiusga qarab o‘zgartirish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Шрифт</w:t>
      </w:r>
      <w:r w:rsidRPr="00773CE2">
        <w:rPr>
          <w:color w:val="auto"/>
          <w:sz w:val="24"/>
          <w:szCs w:val="24"/>
          <w:lang w:val="en-US"/>
        </w:rPr>
        <w:t>» bo‘limi orqal</w:t>
      </w:r>
      <w:r w:rsidRPr="00773CE2">
        <w:rPr>
          <w:color w:val="auto"/>
          <w:sz w:val="24"/>
          <w:szCs w:val="24"/>
          <w:lang w:val="en-US"/>
        </w:rPr>
        <w:t xml:space="preserve">i yozuvning shakli, o‘lchami, holati, rangi va boshqalarni o‘zgartirish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Граница</w:t>
      </w:r>
      <w:r w:rsidRPr="00773CE2">
        <w:rPr>
          <w:color w:val="auto"/>
          <w:sz w:val="24"/>
          <w:szCs w:val="24"/>
          <w:lang w:val="en-US"/>
        </w:rPr>
        <w:t xml:space="preserve">» bo‘limi orqali yacheykaning chegaralarini o‘rnatish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Вид</w:t>
      </w:r>
      <w:r w:rsidRPr="00773CE2">
        <w:rPr>
          <w:color w:val="auto"/>
          <w:sz w:val="24"/>
          <w:szCs w:val="24"/>
          <w:lang w:val="en-US"/>
        </w:rPr>
        <w:t xml:space="preserve">» bo‘limi orqali yacheykaga rang berish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Защита</w:t>
      </w:r>
      <w:r w:rsidRPr="00773CE2">
        <w:rPr>
          <w:color w:val="auto"/>
          <w:sz w:val="24"/>
          <w:szCs w:val="24"/>
          <w:lang w:val="en-US"/>
        </w:rPr>
        <w:t xml:space="preserve">» bo‘limi orqali yecheykani himoyalash yoki </w:t>
      </w:r>
      <w:r w:rsidRPr="00773CE2">
        <w:rPr>
          <w:color w:val="auto"/>
          <w:sz w:val="24"/>
          <w:szCs w:val="24"/>
          <w:lang w:val="en-US"/>
        </w:rPr>
        <w:t xml:space="preserve">formulalarni yashirin holatga o‘tkazish mumkin.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3307D771" wp14:editId="4EE0D2CE">
            <wp:extent cx="1989455" cy="1642110"/>
            <wp:effectExtent l="0" t="0" r="0" b="0"/>
            <wp:docPr id="30982" name="Picture 30982"/>
            <wp:cNvGraphicFramePr/>
            <a:graphic xmlns:a="http://schemas.openxmlformats.org/drawingml/2006/main">
              <a:graphicData uri="http://schemas.openxmlformats.org/drawingml/2006/picture">
                <pic:pic xmlns:pic="http://schemas.openxmlformats.org/drawingml/2006/picture">
                  <pic:nvPicPr>
                    <pic:cNvPr id="30982" name="Picture 30982"/>
                    <pic:cNvPicPr/>
                  </pic:nvPicPr>
                  <pic:blipFill>
                    <a:blip r:embed="rId891"/>
                    <a:stretch>
                      <a:fillRect/>
                    </a:stretch>
                  </pic:blipFill>
                  <pic:spPr>
                    <a:xfrm>
                      <a:off x="0" y="0"/>
                      <a:ext cx="1989455" cy="164211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tabs>
          <w:tab w:val="center" w:pos="882"/>
          <w:tab w:val="center" w:pos="4554"/>
        </w:tabs>
        <w:spacing w:after="0" w:line="276" w:lineRule="auto"/>
        <w:ind w:left="0" w:right="0" w:firstLine="0"/>
        <w:jc w:val="left"/>
        <w:rPr>
          <w:color w:val="auto"/>
          <w:sz w:val="24"/>
          <w:szCs w:val="24"/>
          <w:lang w:val="en-US"/>
        </w:rPr>
      </w:pPr>
      <w:r w:rsidRPr="00773CE2">
        <w:rPr>
          <w:rFonts w:eastAsia="Calibri"/>
          <w:color w:val="auto"/>
          <w:sz w:val="24"/>
          <w:szCs w:val="24"/>
          <w:lang w:val="en-US"/>
        </w:rPr>
        <w:tab/>
      </w:r>
      <w:r w:rsidRPr="00773CE2">
        <w:rPr>
          <w:b/>
          <w:color w:val="auto"/>
          <w:sz w:val="24"/>
          <w:szCs w:val="24"/>
          <w:lang w:val="en-US"/>
        </w:rPr>
        <w:t>5.</w:t>
      </w:r>
      <w:r w:rsidRPr="00773CE2">
        <w:rPr>
          <w:rFonts w:eastAsia="Arial"/>
          <w:b/>
          <w:color w:val="auto"/>
          <w:sz w:val="24"/>
          <w:szCs w:val="24"/>
          <w:lang w:val="en-US"/>
        </w:rPr>
        <w:t xml:space="preserve"> </w:t>
      </w:r>
      <w:r w:rsidRPr="00773CE2">
        <w:rPr>
          <w:rFonts w:eastAsia="Arial"/>
          <w:b/>
          <w:color w:val="auto"/>
          <w:sz w:val="24"/>
          <w:szCs w:val="24"/>
          <w:lang w:val="en-US"/>
        </w:rPr>
        <w:tab/>
      </w:r>
      <w:r w:rsidRPr="00773CE2">
        <w:rPr>
          <w:rFonts w:eastAsia="Cambria"/>
          <w:color w:val="auto"/>
          <w:sz w:val="24"/>
          <w:szCs w:val="24"/>
          <w:lang w:val="en-US"/>
        </w:rPr>
        <w:t xml:space="preserve">Excelda varaqlar va varaqlar menyusi bilan ishlash.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Microsoft Excel elektron jadvalida bitta faylda bir necha varaqlar (sahifalar) bo‘lishi mumkin. Har bir varaq (sahifa)ning xususiyatlari mavjud. B</w:t>
      </w:r>
      <w:r w:rsidRPr="00773CE2">
        <w:rPr>
          <w:color w:val="auto"/>
          <w:sz w:val="24"/>
          <w:szCs w:val="24"/>
          <w:lang w:val="en-US"/>
        </w:rPr>
        <w:t xml:space="preserve">uning uchun kerakli varaq (sahifa) tanlanib, o‘ng tugma bosiladi va quyidagilarni bajarish mumkin.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220410FD" wp14:editId="110C7FD2">
            <wp:extent cx="2072005" cy="1398270"/>
            <wp:effectExtent l="0" t="0" r="0" b="0"/>
            <wp:docPr id="30984" name="Picture 30984"/>
            <wp:cNvGraphicFramePr/>
            <a:graphic xmlns:a="http://schemas.openxmlformats.org/drawingml/2006/main">
              <a:graphicData uri="http://schemas.openxmlformats.org/drawingml/2006/picture">
                <pic:pic xmlns:pic="http://schemas.openxmlformats.org/drawingml/2006/picture">
                  <pic:nvPicPr>
                    <pic:cNvPr id="30984" name="Picture 30984"/>
                    <pic:cNvPicPr/>
                  </pic:nvPicPr>
                  <pic:blipFill>
                    <a:blip r:embed="rId892"/>
                    <a:stretch>
                      <a:fillRect/>
                    </a:stretch>
                  </pic:blipFill>
                  <pic:spPr>
                    <a:xfrm>
                      <a:off x="0" y="0"/>
                      <a:ext cx="2072005" cy="139827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Добавить</w:t>
      </w:r>
      <w:r w:rsidRPr="00773CE2">
        <w:rPr>
          <w:color w:val="auto"/>
          <w:sz w:val="24"/>
          <w:szCs w:val="24"/>
          <w:lang w:val="en-US"/>
        </w:rPr>
        <w:t xml:space="preserve">…» – qo‘shimcha varaq (sahifa) qo‘shish.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Удалить</w:t>
      </w:r>
      <w:r w:rsidRPr="00773CE2">
        <w:rPr>
          <w:color w:val="auto"/>
          <w:sz w:val="24"/>
          <w:szCs w:val="24"/>
          <w:lang w:val="en-US"/>
        </w:rPr>
        <w:t xml:space="preserve">» – keraksiz varaq (sahifa)ni o‘chirish (olib tashlash).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Переименовать</w:t>
      </w:r>
      <w:r w:rsidRPr="00773CE2">
        <w:rPr>
          <w:color w:val="auto"/>
          <w:sz w:val="24"/>
          <w:szCs w:val="24"/>
          <w:lang w:val="en-US"/>
        </w:rPr>
        <w:t>» – varaq (sahifa)ni n</w:t>
      </w:r>
      <w:r w:rsidRPr="00773CE2">
        <w:rPr>
          <w:color w:val="auto"/>
          <w:sz w:val="24"/>
          <w:szCs w:val="24"/>
          <w:lang w:val="en-US"/>
        </w:rPr>
        <w:t xml:space="preserve">omlash.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Переместить</w:t>
      </w:r>
      <w:r w:rsidRPr="00773CE2">
        <w:rPr>
          <w:color w:val="auto"/>
          <w:sz w:val="24"/>
          <w:szCs w:val="24"/>
          <w:lang w:val="en-US"/>
        </w:rPr>
        <w:t>/</w:t>
      </w:r>
      <w:r w:rsidRPr="00773CE2">
        <w:rPr>
          <w:color w:val="auto"/>
          <w:sz w:val="24"/>
          <w:szCs w:val="24"/>
        </w:rPr>
        <w:t>скопировать</w:t>
      </w:r>
      <w:r w:rsidRPr="00773CE2">
        <w:rPr>
          <w:color w:val="auto"/>
          <w:sz w:val="24"/>
          <w:szCs w:val="24"/>
          <w:lang w:val="en-US"/>
        </w:rPr>
        <w:t>…» – biror varaq (sahifa)dan nusxa olgan holda, kerakli varaqlar oralig‘iga joylashtirish (nusxa olib, joylashtirish uchun “</w:t>
      </w:r>
      <w:r w:rsidRPr="00773CE2">
        <w:rPr>
          <w:color w:val="auto"/>
          <w:sz w:val="24"/>
          <w:szCs w:val="24"/>
        </w:rPr>
        <w:t>Создавать</w:t>
      </w:r>
      <w:r w:rsidRPr="00773CE2">
        <w:rPr>
          <w:color w:val="auto"/>
          <w:sz w:val="24"/>
          <w:szCs w:val="24"/>
          <w:lang w:val="en-US"/>
        </w:rPr>
        <w:t xml:space="preserve"> </w:t>
      </w:r>
      <w:r w:rsidRPr="00773CE2">
        <w:rPr>
          <w:color w:val="auto"/>
          <w:sz w:val="24"/>
          <w:szCs w:val="24"/>
        </w:rPr>
        <w:t>копию</w:t>
      </w:r>
      <w:r w:rsidRPr="00773CE2">
        <w:rPr>
          <w:color w:val="auto"/>
          <w:sz w:val="24"/>
          <w:szCs w:val="24"/>
          <w:lang w:val="en-US"/>
        </w:rPr>
        <w:t xml:space="preserve">” oynasiga belgi(ptichka) qo‘yish kerak).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Выделить</w:t>
      </w:r>
      <w:r w:rsidRPr="00773CE2">
        <w:rPr>
          <w:color w:val="auto"/>
          <w:sz w:val="24"/>
          <w:szCs w:val="24"/>
          <w:lang w:val="en-US"/>
        </w:rPr>
        <w:t xml:space="preserve"> </w:t>
      </w:r>
      <w:r w:rsidRPr="00773CE2">
        <w:rPr>
          <w:color w:val="auto"/>
          <w:sz w:val="24"/>
          <w:szCs w:val="24"/>
        </w:rPr>
        <w:t>все</w:t>
      </w:r>
      <w:r w:rsidRPr="00773CE2">
        <w:rPr>
          <w:color w:val="auto"/>
          <w:sz w:val="24"/>
          <w:szCs w:val="24"/>
          <w:lang w:val="en-US"/>
        </w:rPr>
        <w:t xml:space="preserve"> </w:t>
      </w:r>
      <w:r w:rsidRPr="00773CE2">
        <w:rPr>
          <w:color w:val="auto"/>
          <w:sz w:val="24"/>
          <w:szCs w:val="24"/>
        </w:rPr>
        <w:t>листы</w:t>
      </w:r>
      <w:r w:rsidRPr="00773CE2">
        <w:rPr>
          <w:color w:val="auto"/>
          <w:sz w:val="24"/>
          <w:szCs w:val="24"/>
          <w:lang w:val="en-US"/>
        </w:rPr>
        <w:t>» – hamma varaq (</w:t>
      </w:r>
      <w:r w:rsidRPr="00773CE2">
        <w:rPr>
          <w:color w:val="auto"/>
          <w:sz w:val="24"/>
          <w:szCs w:val="24"/>
          <w:lang w:val="en-US"/>
        </w:rPr>
        <w:t xml:space="preserve">sahifa)larni belgilash.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w:t>
      </w:r>
      <w:r w:rsidRPr="00773CE2">
        <w:rPr>
          <w:color w:val="auto"/>
          <w:sz w:val="24"/>
          <w:szCs w:val="24"/>
        </w:rPr>
        <w:t>Цвет</w:t>
      </w:r>
      <w:r w:rsidRPr="00773CE2">
        <w:rPr>
          <w:color w:val="auto"/>
          <w:sz w:val="24"/>
          <w:szCs w:val="24"/>
          <w:lang w:val="en-US"/>
        </w:rPr>
        <w:t xml:space="preserve"> </w:t>
      </w:r>
      <w:r w:rsidRPr="00773CE2">
        <w:rPr>
          <w:color w:val="auto"/>
          <w:sz w:val="24"/>
          <w:szCs w:val="24"/>
        </w:rPr>
        <w:t>ярлычка</w:t>
      </w:r>
      <w:r w:rsidRPr="00773CE2">
        <w:rPr>
          <w:color w:val="auto"/>
          <w:sz w:val="24"/>
          <w:szCs w:val="24"/>
          <w:lang w:val="en-US"/>
        </w:rPr>
        <w:t xml:space="preserve">…» – kerakli varaq (sahifa)ning belgisiga rang berish.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6.</w:t>
      </w:r>
      <w:r w:rsidRPr="00773CE2">
        <w:rPr>
          <w:rFonts w:eastAsia="Arial"/>
          <w:b/>
          <w:color w:val="auto"/>
          <w:sz w:val="24"/>
          <w:szCs w:val="24"/>
          <w:lang w:val="en-US"/>
        </w:rPr>
        <w:t xml:space="preserve"> </w:t>
      </w:r>
      <w:r w:rsidRPr="00773CE2">
        <w:rPr>
          <w:rFonts w:eastAsia="Cambria"/>
          <w:color w:val="auto"/>
          <w:sz w:val="24"/>
          <w:szCs w:val="24"/>
          <w:lang w:val="en-US"/>
        </w:rPr>
        <w:t>Microsoft Excel elektron jadvali «</w:t>
      </w:r>
      <w:r w:rsidRPr="00773CE2">
        <w:rPr>
          <w:rFonts w:eastAsia="Cambria"/>
          <w:color w:val="auto"/>
          <w:sz w:val="24"/>
          <w:szCs w:val="24"/>
        </w:rPr>
        <w:t>Вставка</w:t>
      </w:r>
      <w:r w:rsidRPr="00773CE2">
        <w:rPr>
          <w:rFonts w:eastAsia="Cambria"/>
          <w:color w:val="auto"/>
          <w:sz w:val="24"/>
          <w:szCs w:val="24"/>
          <w:lang w:val="en-US"/>
        </w:rPr>
        <w:t xml:space="preserve">» menyusi: </w:t>
      </w:r>
    </w:p>
    <w:p w:rsidR="00B45E59" w:rsidRPr="00773CE2" w:rsidRDefault="006F205B">
      <w:pPr>
        <w:numPr>
          <w:ilvl w:val="0"/>
          <w:numId w:val="67"/>
        </w:numPr>
        <w:spacing w:after="0" w:line="276" w:lineRule="auto"/>
        <w:ind w:left="0" w:right="0" w:firstLine="0"/>
        <w:rPr>
          <w:color w:val="auto"/>
          <w:sz w:val="24"/>
          <w:szCs w:val="24"/>
          <w:lang w:val="en-US"/>
        </w:rPr>
      </w:pPr>
      <w:r w:rsidRPr="00773CE2">
        <w:rPr>
          <w:b/>
          <w:color w:val="auto"/>
          <w:sz w:val="24"/>
          <w:szCs w:val="24"/>
        </w:rPr>
        <w:t>Ячейки</w:t>
      </w:r>
      <w:r w:rsidRPr="00773CE2">
        <w:rPr>
          <w:b/>
          <w:color w:val="auto"/>
          <w:sz w:val="24"/>
          <w:szCs w:val="24"/>
          <w:lang w:val="en-US"/>
        </w:rPr>
        <w:t xml:space="preserve"> . . . </w:t>
      </w:r>
      <w:r w:rsidRPr="00773CE2">
        <w:rPr>
          <w:color w:val="auto"/>
          <w:sz w:val="24"/>
          <w:szCs w:val="24"/>
          <w:lang w:val="en-US"/>
        </w:rPr>
        <w:t xml:space="preserve">- Jadvalga yangi kataklar, kator yoki ustun qo‘shish. </w:t>
      </w:r>
    </w:p>
    <w:p w:rsidR="00B45E59" w:rsidRPr="00773CE2" w:rsidRDefault="006F205B">
      <w:pPr>
        <w:numPr>
          <w:ilvl w:val="0"/>
          <w:numId w:val="67"/>
        </w:numPr>
        <w:spacing w:after="0" w:line="276" w:lineRule="auto"/>
        <w:ind w:left="0" w:right="0" w:firstLine="0"/>
        <w:rPr>
          <w:color w:val="auto"/>
          <w:sz w:val="24"/>
          <w:szCs w:val="24"/>
          <w:lang w:val="en-US"/>
        </w:rPr>
      </w:pPr>
      <w:r w:rsidRPr="00773CE2">
        <w:rPr>
          <w:b/>
          <w:color w:val="auto"/>
          <w:sz w:val="24"/>
          <w:szCs w:val="24"/>
        </w:rPr>
        <w:t>Строка</w:t>
      </w:r>
      <w:r w:rsidRPr="00773CE2">
        <w:rPr>
          <w:b/>
          <w:color w:val="auto"/>
          <w:sz w:val="24"/>
          <w:szCs w:val="24"/>
          <w:lang w:val="en-US"/>
        </w:rPr>
        <w:t xml:space="preserve"> </w:t>
      </w:r>
      <w:r w:rsidRPr="00773CE2">
        <w:rPr>
          <w:color w:val="auto"/>
          <w:sz w:val="24"/>
          <w:szCs w:val="24"/>
          <w:lang w:val="en-US"/>
        </w:rPr>
        <w:t xml:space="preserve">- Jadvalga yangi kator </w:t>
      </w:r>
      <w:r w:rsidRPr="00773CE2">
        <w:rPr>
          <w:color w:val="auto"/>
          <w:sz w:val="24"/>
          <w:szCs w:val="24"/>
          <w:lang w:val="en-US"/>
        </w:rPr>
        <w:t xml:space="preserve">qo‘shish. </w:t>
      </w:r>
    </w:p>
    <w:p w:rsidR="00B45E59" w:rsidRPr="00773CE2" w:rsidRDefault="006F205B">
      <w:pPr>
        <w:numPr>
          <w:ilvl w:val="0"/>
          <w:numId w:val="67"/>
        </w:numPr>
        <w:spacing w:after="0" w:line="276" w:lineRule="auto"/>
        <w:ind w:left="0" w:right="0" w:firstLine="0"/>
        <w:rPr>
          <w:color w:val="auto"/>
          <w:sz w:val="24"/>
          <w:szCs w:val="24"/>
          <w:lang w:val="en-US"/>
        </w:rPr>
      </w:pPr>
      <w:r w:rsidRPr="00773CE2">
        <w:rPr>
          <w:b/>
          <w:color w:val="auto"/>
          <w:sz w:val="24"/>
          <w:szCs w:val="24"/>
        </w:rPr>
        <w:t>Столбец</w:t>
      </w:r>
      <w:r w:rsidRPr="00773CE2">
        <w:rPr>
          <w:b/>
          <w:color w:val="auto"/>
          <w:sz w:val="24"/>
          <w:szCs w:val="24"/>
          <w:lang w:val="en-US"/>
        </w:rPr>
        <w:t xml:space="preserve"> </w:t>
      </w:r>
      <w:r w:rsidRPr="00773CE2">
        <w:rPr>
          <w:color w:val="auto"/>
          <w:sz w:val="24"/>
          <w:szCs w:val="24"/>
          <w:lang w:val="en-US"/>
        </w:rPr>
        <w:t xml:space="preserve">- Jadvalga yangi ustun qo‘shish. </w:t>
      </w:r>
    </w:p>
    <w:p w:rsidR="00B45E59" w:rsidRPr="00773CE2" w:rsidRDefault="006F205B">
      <w:pPr>
        <w:numPr>
          <w:ilvl w:val="0"/>
          <w:numId w:val="67"/>
        </w:numPr>
        <w:spacing w:after="0" w:line="276" w:lineRule="auto"/>
        <w:ind w:left="0" w:right="0" w:firstLine="0"/>
        <w:rPr>
          <w:color w:val="auto"/>
          <w:sz w:val="24"/>
          <w:szCs w:val="24"/>
          <w:lang w:val="en-US"/>
        </w:rPr>
      </w:pPr>
      <w:r w:rsidRPr="00773CE2">
        <w:rPr>
          <w:b/>
          <w:color w:val="auto"/>
          <w:sz w:val="24"/>
          <w:szCs w:val="24"/>
        </w:rPr>
        <w:t>Лист</w:t>
      </w:r>
      <w:r w:rsidRPr="00773CE2">
        <w:rPr>
          <w:b/>
          <w:color w:val="auto"/>
          <w:sz w:val="24"/>
          <w:szCs w:val="24"/>
          <w:lang w:val="en-US"/>
        </w:rPr>
        <w:t xml:space="preserve"> </w:t>
      </w:r>
      <w:r w:rsidRPr="00773CE2">
        <w:rPr>
          <w:color w:val="auto"/>
          <w:sz w:val="24"/>
          <w:szCs w:val="24"/>
          <w:lang w:val="en-US"/>
        </w:rPr>
        <w:t xml:space="preserve">- Jadvalga yangi ishchi sahifasi qo‘shish. </w:t>
      </w:r>
    </w:p>
    <w:p w:rsidR="00B45E59" w:rsidRPr="00773CE2" w:rsidRDefault="006F205B">
      <w:pPr>
        <w:numPr>
          <w:ilvl w:val="0"/>
          <w:numId w:val="67"/>
        </w:numPr>
        <w:spacing w:after="0" w:line="276" w:lineRule="auto"/>
        <w:ind w:left="0" w:right="0" w:firstLine="0"/>
        <w:rPr>
          <w:color w:val="auto"/>
          <w:sz w:val="24"/>
          <w:szCs w:val="24"/>
          <w:lang w:val="en-US"/>
        </w:rPr>
      </w:pPr>
      <w:r w:rsidRPr="00773CE2">
        <w:rPr>
          <w:b/>
          <w:color w:val="auto"/>
          <w:sz w:val="24"/>
          <w:szCs w:val="24"/>
        </w:rPr>
        <w:t>Диаграмма</w:t>
      </w:r>
      <w:r w:rsidRPr="00773CE2">
        <w:rPr>
          <w:b/>
          <w:color w:val="auto"/>
          <w:sz w:val="24"/>
          <w:szCs w:val="24"/>
          <w:lang w:val="en-US"/>
        </w:rPr>
        <w:t xml:space="preserve"> </w:t>
      </w:r>
      <w:r w:rsidRPr="00773CE2">
        <w:rPr>
          <w:color w:val="auto"/>
          <w:sz w:val="24"/>
          <w:szCs w:val="24"/>
          <w:lang w:val="en-US"/>
        </w:rPr>
        <w:t xml:space="preserve">- Mavjud sahifada yoki yangi ishchi sahifasida diagramma hosil qilish. </w:t>
      </w:r>
    </w:p>
    <w:p w:rsidR="00B45E59" w:rsidRPr="00773CE2" w:rsidRDefault="006F205B">
      <w:pPr>
        <w:numPr>
          <w:ilvl w:val="0"/>
          <w:numId w:val="67"/>
        </w:numPr>
        <w:spacing w:after="0" w:line="276" w:lineRule="auto"/>
        <w:ind w:left="0" w:right="0" w:firstLine="0"/>
        <w:rPr>
          <w:color w:val="auto"/>
          <w:sz w:val="24"/>
          <w:szCs w:val="24"/>
          <w:lang w:val="en-US"/>
        </w:rPr>
      </w:pPr>
      <w:r w:rsidRPr="00773CE2">
        <w:rPr>
          <w:b/>
          <w:color w:val="auto"/>
          <w:sz w:val="24"/>
          <w:szCs w:val="24"/>
        </w:rPr>
        <w:t>Макрос</w:t>
      </w:r>
      <w:r w:rsidRPr="00773CE2">
        <w:rPr>
          <w:b/>
          <w:color w:val="auto"/>
          <w:sz w:val="24"/>
          <w:szCs w:val="24"/>
          <w:lang w:val="en-US"/>
        </w:rPr>
        <w:t xml:space="preserve"> </w:t>
      </w:r>
      <w:r w:rsidRPr="00773CE2">
        <w:rPr>
          <w:color w:val="auto"/>
          <w:sz w:val="24"/>
          <w:szCs w:val="24"/>
          <w:lang w:val="en-US"/>
        </w:rPr>
        <w:t xml:space="preserve">- Bu bo‘limning </w:t>
      </w:r>
      <w:r w:rsidRPr="00773CE2">
        <w:rPr>
          <w:b/>
          <w:color w:val="auto"/>
          <w:sz w:val="24"/>
          <w:szCs w:val="24"/>
        </w:rPr>
        <w:t>Модуль</w:t>
      </w:r>
      <w:r w:rsidRPr="00773CE2">
        <w:rPr>
          <w:b/>
          <w:color w:val="auto"/>
          <w:sz w:val="24"/>
          <w:szCs w:val="24"/>
          <w:lang w:val="en-US"/>
        </w:rPr>
        <w:t xml:space="preserve"> </w:t>
      </w:r>
      <w:r w:rsidRPr="00773CE2">
        <w:rPr>
          <w:color w:val="auto"/>
          <w:sz w:val="24"/>
          <w:szCs w:val="24"/>
          <w:lang w:val="en-US"/>
        </w:rPr>
        <w:t xml:space="preserve">komandasi </w:t>
      </w:r>
      <w:r w:rsidRPr="00773CE2">
        <w:rPr>
          <w:b/>
          <w:color w:val="auto"/>
          <w:sz w:val="24"/>
          <w:szCs w:val="24"/>
          <w:lang w:val="en-US"/>
        </w:rPr>
        <w:t xml:space="preserve">Visual Basic </w:t>
      </w:r>
      <w:r w:rsidRPr="00773CE2">
        <w:rPr>
          <w:color w:val="auto"/>
          <w:sz w:val="24"/>
          <w:szCs w:val="24"/>
          <w:lang w:val="en-US"/>
        </w:rPr>
        <w:t xml:space="preserve">tilidagi dasturdan </w:t>
      </w:r>
      <w:r w:rsidRPr="00773CE2">
        <w:rPr>
          <w:color w:val="auto"/>
          <w:sz w:val="24"/>
          <w:szCs w:val="24"/>
          <w:lang w:val="en-US"/>
        </w:rPr>
        <w:t xml:space="preserve">iborat yangi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rPr>
        <w:t>Модуль</w:t>
      </w:r>
      <w:r w:rsidRPr="00773CE2">
        <w:rPr>
          <w:b/>
          <w:color w:val="auto"/>
          <w:sz w:val="24"/>
          <w:szCs w:val="24"/>
          <w:lang w:val="en-US"/>
        </w:rPr>
        <w:t xml:space="preserve"> </w:t>
      </w:r>
      <w:r w:rsidRPr="00773CE2">
        <w:rPr>
          <w:color w:val="auto"/>
          <w:sz w:val="24"/>
          <w:szCs w:val="24"/>
          <w:lang w:val="en-US"/>
        </w:rPr>
        <w:t xml:space="preserve">sahifasini, </w:t>
      </w:r>
      <w:r w:rsidRPr="00773CE2">
        <w:rPr>
          <w:b/>
          <w:color w:val="auto"/>
          <w:sz w:val="24"/>
          <w:szCs w:val="24"/>
        </w:rPr>
        <w:t>Диалоговое</w:t>
      </w:r>
      <w:r w:rsidRPr="00773CE2">
        <w:rPr>
          <w:b/>
          <w:color w:val="auto"/>
          <w:sz w:val="24"/>
          <w:szCs w:val="24"/>
          <w:lang w:val="en-US"/>
        </w:rPr>
        <w:t xml:space="preserve"> </w:t>
      </w:r>
      <w:r w:rsidRPr="00773CE2">
        <w:rPr>
          <w:b/>
          <w:color w:val="auto"/>
          <w:sz w:val="24"/>
          <w:szCs w:val="24"/>
        </w:rPr>
        <w:t>окно</w:t>
      </w:r>
      <w:r w:rsidRPr="00773CE2">
        <w:rPr>
          <w:b/>
          <w:color w:val="auto"/>
          <w:sz w:val="24"/>
          <w:szCs w:val="24"/>
          <w:lang w:val="en-US"/>
        </w:rPr>
        <w:t xml:space="preserve"> </w:t>
      </w:r>
      <w:r w:rsidRPr="00773CE2">
        <w:rPr>
          <w:color w:val="auto"/>
          <w:sz w:val="24"/>
          <w:szCs w:val="24"/>
          <w:lang w:val="en-US"/>
        </w:rPr>
        <w:t xml:space="preserve">komandasi ish kitobida dialog oynasini yaratadi. </w:t>
      </w:r>
    </w:p>
    <w:p w:rsidR="00B45E59" w:rsidRPr="00773CE2" w:rsidRDefault="006F205B">
      <w:pPr>
        <w:numPr>
          <w:ilvl w:val="0"/>
          <w:numId w:val="67"/>
        </w:numPr>
        <w:spacing w:after="0" w:line="276" w:lineRule="auto"/>
        <w:ind w:left="0" w:right="0" w:firstLine="0"/>
        <w:rPr>
          <w:color w:val="auto"/>
          <w:sz w:val="24"/>
          <w:szCs w:val="24"/>
          <w:lang w:val="en-US"/>
        </w:rPr>
      </w:pPr>
      <w:r w:rsidRPr="00773CE2">
        <w:rPr>
          <w:b/>
          <w:color w:val="auto"/>
          <w:sz w:val="24"/>
          <w:szCs w:val="24"/>
        </w:rPr>
        <w:t>Разрыв</w:t>
      </w:r>
      <w:r w:rsidRPr="00773CE2">
        <w:rPr>
          <w:b/>
          <w:color w:val="auto"/>
          <w:sz w:val="24"/>
          <w:szCs w:val="24"/>
          <w:lang w:val="en-US"/>
        </w:rPr>
        <w:t xml:space="preserve"> </w:t>
      </w:r>
      <w:r w:rsidRPr="00773CE2">
        <w:rPr>
          <w:b/>
          <w:color w:val="auto"/>
          <w:sz w:val="24"/>
          <w:szCs w:val="24"/>
        </w:rPr>
        <w:t>страницы</w:t>
      </w:r>
      <w:r w:rsidRPr="00773CE2">
        <w:rPr>
          <w:b/>
          <w:color w:val="auto"/>
          <w:sz w:val="24"/>
          <w:szCs w:val="24"/>
          <w:lang w:val="en-US"/>
        </w:rPr>
        <w:t xml:space="preserve"> </w:t>
      </w:r>
      <w:r w:rsidRPr="00773CE2">
        <w:rPr>
          <w:color w:val="auto"/>
          <w:sz w:val="24"/>
          <w:szCs w:val="24"/>
          <w:lang w:val="en-US"/>
        </w:rPr>
        <w:t>- Fayl bosmaga chiqarilishida dastur tomonidan avtomatik tarzda sa- xifalarga ajratiladi. Bu buyruq sahifani ko‘rsatilgan joydan majburiy rav</w:t>
      </w:r>
      <w:r w:rsidRPr="00773CE2">
        <w:rPr>
          <w:color w:val="auto"/>
          <w:sz w:val="24"/>
          <w:szCs w:val="24"/>
          <w:lang w:val="en-US"/>
        </w:rPr>
        <w:t xml:space="preserve">ishda bo‘ladi. </w:t>
      </w:r>
    </w:p>
    <w:p w:rsidR="00B45E59" w:rsidRPr="00773CE2" w:rsidRDefault="006F205B">
      <w:pPr>
        <w:numPr>
          <w:ilvl w:val="0"/>
          <w:numId w:val="67"/>
        </w:numPr>
        <w:spacing w:after="0" w:line="276" w:lineRule="auto"/>
        <w:ind w:left="0" w:right="0" w:firstLine="0"/>
        <w:rPr>
          <w:color w:val="auto"/>
          <w:sz w:val="24"/>
          <w:szCs w:val="24"/>
          <w:lang w:val="en-US"/>
        </w:rPr>
      </w:pPr>
      <w:r w:rsidRPr="00773CE2">
        <w:rPr>
          <w:b/>
          <w:color w:val="auto"/>
          <w:sz w:val="24"/>
          <w:szCs w:val="24"/>
        </w:rPr>
        <w:t>Функция</w:t>
      </w:r>
      <w:r w:rsidRPr="00773CE2">
        <w:rPr>
          <w:b/>
          <w:color w:val="auto"/>
          <w:sz w:val="24"/>
          <w:szCs w:val="24"/>
          <w:lang w:val="en-US"/>
        </w:rPr>
        <w:t xml:space="preserve"> . . . </w:t>
      </w:r>
      <w:r w:rsidRPr="00773CE2">
        <w:rPr>
          <w:color w:val="auto"/>
          <w:sz w:val="24"/>
          <w:szCs w:val="24"/>
          <w:lang w:val="en-US"/>
        </w:rPr>
        <w:t xml:space="preserve">- Funksiya yaratishda funksiya ustasining dialog oynasini ekranga chiqadi. </w:t>
      </w:r>
    </w:p>
    <w:p w:rsidR="00B45E59" w:rsidRPr="00773CE2" w:rsidRDefault="006F205B">
      <w:pPr>
        <w:numPr>
          <w:ilvl w:val="0"/>
          <w:numId w:val="67"/>
        </w:numPr>
        <w:spacing w:after="0" w:line="276" w:lineRule="auto"/>
        <w:ind w:left="0" w:right="0" w:firstLine="0"/>
        <w:rPr>
          <w:color w:val="auto"/>
          <w:sz w:val="24"/>
          <w:szCs w:val="24"/>
          <w:lang w:val="en-US"/>
        </w:rPr>
      </w:pPr>
      <w:r w:rsidRPr="00773CE2">
        <w:rPr>
          <w:b/>
          <w:color w:val="auto"/>
          <w:sz w:val="24"/>
          <w:szCs w:val="24"/>
        </w:rPr>
        <w:t>Имя</w:t>
      </w:r>
      <w:r w:rsidRPr="00773CE2">
        <w:rPr>
          <w:b/>
          <w:color w:val="auto"/>
          <w:sz w:val="24"/>
          <w:szCs w:val="24"/>
          <w:lang w:val="en-US"/>
        </w:rPr>
        <w:t xml:space="preserve"> </w:t>
      </w:r>
      <w:r w:rsidRPr="00773CE2">
        <w:rPr>
          <w:color w:val="auto"/>
          <w:sz w:val="24"/>
          <w:szCs w:val="24"/>
          <w:lang w:val="en-US"/>
        </w:rPr>
        <w:t xml:space="preserve">-Bu bo‘lim komandalari xonalarni nomlash. </w:t>
      </w:r>
    </w:p>
    <w:p w:rsidR="00B45E59" w:rsidRPr="00773CE2" w:rsidRDefault="006F205B">
      <w:pPr>
        <w:numPr>
          <w:ilvl w:val="0"/>
          <w:numId w:val="67"/>
        </w:numPr>
        <w:spacing w:after="0" w:line="276" w:lineRule="auto"/>
        <w:ind w:left="0" w:right="0" w:firstLine="0"/>
        <w:rPr>
          <w:color w:val="auto"/>
          <w:sz w:val="24"/>
          <w:szCs w:val="24"/>
          <w:lang w:val="en-US"/>
        </w:rPr>
      </w:pPr>
      <w:r w:rsidRPr="00773CE2">
        <w:rPr>
          <w:b/>
          <w:color w:val="auto"/>
          <w:sz w:val="24"/>
          <w:szCs w:val="24"/>
        </w:rPr>
        <w:t>Примечание</w:t>
      </w:r>
      <w:r w:rsidRPr="00773CE2">
        <w:rPr>
          <w:b/>
          <w:color w:val="auto"/>
          <w:sz w:val="24"/>
          <w:szCs w:val="24"/>
          <w:lang w:val="en-US"/>
        </w:rPr>
        <w:t xml:space="preserve"> . . . </w:t>
      </w:r>
      <w:r w:rsidRPr="00773CE2">
        <w:rPr>
          <w:color w:val="auto"/>
          <w:sz w:val="24"/>
          <w:szCs w:val="24"/>
          <w:lang w:val="en-US"/>
        </w:rPr>
        <w:t xml:space="preserve">- Bu komanda yordamida kataklar uchun izox yaratiladi. </w:t>
      </w:r>
    </w:p>
    <w:p w:rsidR="00B45E59" w:rsidRPr="00773CE2" w:rsidRDefault="006F205B">
      <w:pPr>
        <w:numPr>
          <w:ilvl w:val="0"/>
          <w:numId w:val="67"/>
        </w:numPr>
        <w:spacing w:after="0" w:line="276" w:lineRule="auto"/>
        <w:ind w:left="0" w:right="0" w:firstLine="0"/>
        <w:rPr>
          <w:color w:val="auto"/>
          <w:sz w:val="24"/>
          <w:szCs w:val="24"/>
          <w:lang w:val="en-US"/>
        </w:rPr>
      </w:pPr>
      <w:r w:rsidRPr="00773CE2">
        <w:rPr>
          <w:b/>
          <w:color w:val="auto"/>
          <w:sz w:val="24"/>
          <w:szCs w:val="24"/>
        </w:rPr>
        <w:t>Рисунок</w:t>
      </w:r>
      <w:r w:rsidRPr="00773CE2">
        <w:rPr>
          <w:b/>
          <w:color w:val="auto"/>
          <w:sz w:val="24"/>
          <w:szCs w:val="24"/>
          <w:lang w:val="en-US"/>
        </w:rPr>
        <w:t xml:space="preserve">... </w:t>
      </w:r>
      <w:r w:rsidRPr="00773CE2">
        <w:rPr>
          <w:color w:val="auto"/>
          <w:sz w:val="24"/>
          <w:szCs w:val="24"/>
          <w:lang w:val="en-US"/>
        </w:rPr>
        <w:t>- Bu buyruq yordami</w:t>
      </w:r>
      <w:r w:rsidRPr="00773CE2">
        <w:rPr>
          <w:color w:val="auto"/>
          <w:sz w:val="24"/>
          <w:szCs w:val="24"/>
          <w:lang w:val="en-US"/>
        </w:rPr>
        <w:t xml:space="preserve">da ish kitobiga alohida fayllarda saqlanuvchi rasmlar qo‘yiladi. </w:t>
      </w:r>
    </w:p>
    <w:p w:rsidR="00B45E59" w:rsidRPr="00773CE2" w:rsidRDefault="006F205B">
      <w:pPr>
        <w:numPr>
          <w:ilvl w:val="0"/>
          <w:numId w:val="67"/>
        </w:numPr>
        <w:spacing w:after="0" w:line="276" w:lineRule="auto"/>
        <w:ind w:left="0" w:right="0" w:firstLine="0"/>
        <w:rPr>
          <w:color w:val="auto"/>
          <w:sz w:val="24"/>
          <w:szCs w:val="24"/>
          <w:lang w:val="en-US"/>
        </w:rPr>
      </w:pPr>
      <w:r w:rsidRPr="00773CE2">
        <w:rPr>
          <w:b/>
          <w:color w:val="auto"/>
          <w:sz w:val="24"/>
          <w:szCs w:val="24"/>
        </w:rPr>
        <w:t>Карта</w:t>
      </w:r>
      <w:r w:rsidRPr="00773CE2">
        <w:rPr>
          <w:b/>
          <w:color w:val="auto"/>
          <w:sz w:val="24"/>
          <w:szCs w:val="24"/>
          <w:lang w:val="en-US"/>
        </w:rPr>
        <w:t xml:space="preserve"> . . . </w:t>
      </w:r>
      <w:r w:rsidRPr="00773CE2">
        <w:rPr>
          <w:color w:val="auto"/>
          <w:sz w:val="24"/>
          <w:szCs w:val="24"/>
          <w:lang w:val="en-US"/>
        </w:rPr>
        <w:t xml:space="preserve">- Ish kitobiga geografik kartani kuyadi. </w:t>
      </w:r>
    </w:p>
    <w:p w:rsidR="00B45E59" w:rsidRPr="00773CE2" w:rsidRDefault="006F205B">
      <w:pPr>
        <w:numPr>
          <w:ilvl w:val="0"/>
          <w:numId w:val="67"/>
        </w:numPr>
        <w:spacing w:after="0" w:line="276" w:lineRule="auto"/>
        <w:ind w:left="0" w:right="0" w:firstLine="0"/>
        <w:rPr>
          <w:color w:val="auto"/>
          <w:sz w:val="24"/>
          <w:szCs w:val="24"/>
          <w:lang w:val="en-US"/>
        </w:rPr>
      </w:pPr>
      <w:r w:rsidRPr="00773CE2">
        <w:rPr>
          <w:b/>
          <w:color w:val="auto"/>
          <w:sz w:val="24"/>
          <w:szCs w:val="24"/>
        </w:rPr>
        <w:t>Объект</w:t>
      </w:r>
      <w:r w:rsidRPr="00773CE2">
        <w:rPr>
          <w:b/>
          <w:color w:val="auto"/>
          <w:sz w:val="24"/>
          <w:szCs w:val="24"/>
          <w:lang w:val="en-US"/>
        </w:rPr>
        <w:t xml:space="preserve"> . . . </w:t>
      </w:r>
      <w:r w:rsidRPr="00773CE2">
        <w:rPr>
          <w:color w:val="auto"/>
          <w:sz w:val="24"/>
          <w:szCs w:val="24"/>
          <w:lang w:val="en-US"/>
        </w:rPr>
        <w:t>- Bu komanda umumlashgan komanda bo‘lib, u alohida fayllarda saqlanuvchi rasm, karta va boshqa bir qancha murakkab obyektla</w:t>
      </w:r>
      <w:r w:rsidRPr="00773CE2">
        <w:rPr>
          <w:color w:val="auto"/>
          <w:sz w:val="24"/>
          <w:szCs w:val="24"/>
          <w:lang w:val="en-US"/>
        </w:rPr>
        <w:t xml:space="preserve">rni ish kitobiga kuyishga xizmat qiladi. </w:t>
      </w:r>
    </w:p>
    <w:p w:rsidR="00B45E59" w:rsidRPr="00773CE2" w:rsidRDefault="006F205B" w:rsidP="00773CE2">
      <w:pPr>
        <w:spacing w:after="0" w:line="276" w:lineRule="auto"/>
        <w:ind w:left="0" w:right="0" w:firstLine="0"/>
        <w:rPr>
          <w:color w:val="auto"/>
          <w:sz w:val="24"/>
          <w:szCs w:val="24"/>
          <w:lang w:val="en-US"/>
        </w:rPr>
      </w:pPr>
      <w:r w:rsidRPr="00773CE2">
        <w:rPr>
          <w:rFonts w:eastAsia="Cambria"/>
          <w:color w:val="auto"/>
          <w:sz w:val="24"/>
          <w:szCs w:val="24"/>
          <w:lang w:val="en-US"/>
        </w:rPr>
        <w:t>7. Microsoft Excel elektron jadvali «</w:t>
      </w:r>
      <w:r w:rsidRPr="00773CE2">
        <w:rPr>
          <w:rFonts w:eastAsia="Cambria"/>
          <w:color w:val="auto"/>
          <w:sz w:val="24"/>
          <w:szCs w:val="24"/>
        </w:rPr>
        <w:t>Формат</w:t>
      </w:r>
      <w:r w:rsidRPr="00773CE2">
        <w:rPr>
          <w:rFonts w:eastAsia="Cambria"/>
          <w:color w:val="auto"/>
          <w:sz w:val="24"/>
          <w:szCs w:val="24"/>
          <w:lang w:val="en-US"/>
        </w:rPr>
        <w:t xml:space="preserve">» menyusi: </w:t>
      </w:r>
    </w:p>
    <w:p w:rsidR="00B45E59" w:rsidRPr="00773CE2" w:rsidRDefault="006F205B">
      <w:pPr>
        <w:numPr>
          <w:ilvl w:val="0"/>
          <w:numId w:val="68"/>
        </w:numPr>
        <w:spacing w:after="0" w:line="276" w:lineRule="auto"/>
        <w:ind w:left="0" w:right="0" w:firstLine="0"/>
        <w:rPr>
          <w:color w:val="auto"/>
          <w:sz w:val="24"/>
          <w:szCs w:val="24"/>
          <w:lang w:val="en-US"/>
        </w:rPr>
      </w:pPr>
      <w:r w:rsidRPr="00773CE2">
        <w:rPr>
          <w:b/>
          <w:color w:val="auto"/>
          <w:sz w:val="24"/>
          <w:szCs w:val="24"/>
        </w:rPr>
        <w:t>Ячейки</w:t>
      </w:r>
      <w:r w:rsidRPr="00773CE2">
        <w:rPr>
          <w:b/>
          <w:color w:val="auto"/>
          <w:sz w:val="24"/>
          <w:szCs w:val="24"/>
          <w:lang w:val="en-US"/>
        </w:rPr>
        <w:t xml:space="preserve"> . . . </w:t>
      </w:r>
      <w:r w:rsidRPr="00773CE2">
        <w:rPr>
          <w:color w:val="auto"/>
          <w:sz w:val="24"/>
          <w:szCs w:val="24"/>
          <w:lang w:val="en-US"/>
        </w:rPr>
        <w:t>- Bu bo‘lim xonalarni parametrlarini o‘zgartirishga oid bir qancha komandalarni uz ichiga olada (ma’lumotlar turi, ularni xonada vertikal va goriz</w:t>
      </w:r>
      <w:r w:rsidRPr="00773CE2">
        <w:rPr>
          <w:color w:val="auto"/>
          <w:sz w:val="24"/>
          <w:szCs w:val="24"/>
          <w:lang w:val="en-US"/>
        </w:rPr>
        <w:t xml:space="preserve">ontal bo‘yicha joylanishi, matn shriftini, xona chegaralarini ko‘rinishini va orka ranglarni). </w:t>
      </w:r>
    </w:p>
    <w:p w:rsidR="00B45E59" w:rsidRPr="00773CE2" w:rsidRDefault="006F205B">
      <w:pPr>
        <w:numPr>
          <w:ilvl w:val="0"/>
          <w:numId w:val="68"/>
        </w:numPr>
        <w:spacing w:after="0" w:line="276" w:lineRule="auto"/>
        <w:ind w:left="0" w:right="0" w:firstLine="0"/>
        <w:rPr>
          <w:color w:val="auto"/>
          <w:sz w:val="24"/>
          <w:szCs w:val="24"/>
          <w:lang w:val="en-US"/>
        </w:rPr>
      </w:pPr>
      <w:r w:rsidRPr="00773CE2">
        <w:rPr>
          <w:b/>
          <w:color w:val="auto"/>
          <w:sz w:val="24"/>
          <w:szCs w:val="24"/>
        </w:rPr>
        <w:t>Строка</w:t>
      </w:r>
      <w:r w:rsidRPr="00773CE2">
        <w:rPr>
          <w:b/>
          <w:color w:val="auto"/>
          <w:sz w:val="24"/>
          <w:szCs w:val="24"/>
          <w:lang w:val="en-US"/>
        </w:rPr>
        <w:t xml:space="preserve"> </w:t>
      </w:r>
      <w:r w:rsidRPr="00773CE2">
        <w:rPr>
          <w:color w:val="auto"/>
          <w:sz w:val="24"/>
          <w:szCs w:val="24"/>
          <w:lang w:val="en-US"/>
        </w:rPr>
        <w:t>- Komanda katorlarning balandligini o‘zgartirish,ularni yashirish yoki yashirilgan katorlarni ko‘rsatish amallarini bajaradi. 3.</w:t>
      </w:r>
      <w:r w:rsidRPr="00773CE2">
        <w:rPr>
          <w:rFonts w:eastAsia="Arial"/>
          <w:color w:val="auto"/>
          <w:sz w:val="24"/>
          <w:szCs w:val="24"/>
          <w:lang w:val="en-US"/>
        </w:rPr>
        <w:t xml:space="preserve"> </w:t>
      </w:r>
      <w:r w:rsidRPr="00773CE2">
        <w:rPr>
          <w:b/>
          <w:color w:val="auto"/>
          <w:sz w:val="24"/>
          <w:szCs w:val="24"/>
        </w:rPr>
        <w:t>Столбец</w:t>
      </w:r>
      <w:r w:rsidRPr="00773CE2">
        <w:rPr>
          <w:b/>
          <w:color w:val="auto"/>
          <w:sz w:val="24"/>
          <w:szCs w:val="24"/>
          <w:lang w:val="en-US"/>
        </w:rPr>
        <w:t xml:space="preserve"> </w:t>
      </w:r>
      <w:r w:rsidRPr="00773CE2">
        <w:rPr>
          <w:color w:val="auto"/>
          <w:sz w:val="24"/>
          <w:szCs w:val="24"/>
          <w:lang w:val="en-US"/>
        </w:rPr>
        <w:t xml:space="preserve">- Komanda </w:t>
      </w:r>
      <w:r w:rsidRPr="00773CE2">
        <w:rPr>
          <w:color w:val="auto"/>
          <w:sz w:val="24"/>
          <w:szCs w:val="24"/>
          <w:lang w:val="en-US"/>
        </w:rPr>
        <w:t xml:space="preserve">ustunlarni balandligini o‘zgartirish,ularni yashirish yoki yashirilgan katorlarni ko‘rsatish amallarini bajaradi. </w:t>
      </w:r>
    </w:p>
    <w:p w:rsidR="00B45E59" w:rsidRPr="00773CE2" w:rsidRDefault="006F205B">
      <w:pPr>
        <w:numPr>
          <w:ilvl w:val="0"/>
          <w:numId w:val="69"/>
        </w:numPr>
        <w:spacing w:after="0" w:line="276" w:lineRule="auto"/>
        <w:ind w:left="0" w:right="0" w:firstLine="0"/>
        <w:rPr>
          <w:color w:val="auto"/>
          <w:sz w:val="24"/>
          <w:szCs w:val="24"/>
          <w:lang w:val="en-US"/>
        </w:rPr>
      </w:pPr>
      <w:r w:rsidRPr="00773CE2">
        <w:rPr>
          <w:b/>
          <w:color w:val="auto"/>
          <w:sz w:val="24"/>
          <w:szCs w:val="24"/>
        </w:rPr>
        <w:t>Лист</w:t>
      </w:r>
      <w:r w:rsidRPr="00773CE2">
        <w:rPr>
          <w:b/>
          <w:color w:val="auto"/>
          <w:sz w:val="24"/>
          <w:szCs w:val="24"/>
          <w:lang w:val="en-US"/>
        </w:rPr>
        <w:t xml:space="preserve"> </w:t>
      </w:r>
      <w:r w:rsidRPr="00773CE2">
        <w:rPr>
          <w:color w:val="auto"/>
          <w:sz w:val="24"/>
          <w:szCs w:val="24"/>
          <w:lang w:val="en-US"/>
        </w:rPr>
        <w:t xml:space="preserve">- Ish kitobi sahifalarining xususiyatlarini o‘zgartirish. </w:t>
      </w:r>
    </w:p>
    <w:p w:rsidR="00B45E59" w:rsidRPr="00773CE2" w:rsidRDefault="006F205B">
      <w:pPr>
        <w:numPr>
          <w:ilvl w:val="0"/>
          <w:numId w:val="69"/>
        </w:numPr>
        <w:spacing w:after="0" w:line="276" w:lineRule="auto"/>
        <w:ind w:left="0" w:right="0" w:firstLine="0"/>
        <w:rPr>
          <w:color w:val="auto"/>
          <w:sz w:val="24"/>
          <w:szCs w:val="24"/>
          <w:lang w:val="en-US"/>
        </w:rPr>
      </w:pPr>
      <w:r w:rsidRPr="00773CE2">
        <w:rPr>
          <w:b/>
          <w:color w:val="auto"/>
          <w:sz w:val="24"/>
          <w:szCs w:val="24"/>
        </w:rPr>
        <w:t>Автоформат</w:t>
      </w:r>
      <w:r w:rsidRPr="00773CE2">
        <w:rPr>
          <w:b/>
          <w:color w:val="auto"/>
          <w:sz w:val="24"/>
          <w:szCs w:val="24"/>
          <w:lang w:val="en-US"/>
        </w:rPr>
        <w:t xml:space="preserve"> . . . </w:t>
      </w:r>
      <w:r w:rsidRPr="00773CE2">
        <w:rPr>
          <w:color w:val="auto"/>
          <w:sz w:val="24"/>
          <w:szCs w:val="24"/>
          <w:lang w:val="en-US"/>
        </w:rPr>
        <w:t xml:space="preserve">- Komanda ma’lumotlarni jadval ko‘rinishida ifodalaydi. </w:t>
      </w:r>
    </w:p>
    <w:p w:rsidR="00B45E59" w:rsidRPr="00773CE2" w:rsidRDefault="006F205B">
      <w:pPr>
        <w:numPr>
          <w:ilvl w:val="0"/>
          <w:numId w:val="69"/>
        </w:numPr>
        <w:spacing w:after="0" w:line="276" w:lineRule="auto"/>
        <w:ind w:left="0" w:right="0" w:firstLine="0"/>
        <w:rPr>
          <w:color w:val="auto"/>
          <w:sz w:val="24"/>
          <w:szCs w:val="24"/>
          <w:lang w:val="en-US"/>
        </w:rPr>
      </w:pPr>
      <w:r w:rsidRPr="00773CE2">
        <w:rPr>
          <w:b/>
          <w:color w:val="auto"/>
          <w:sz w:val="24"/>
          <w:szCs w:val="24"/>
        </w:rPr>
        <w:t>Условное</w:t>
      </w:r>
      <w:r w:rsidRPr="00773CE2">
        <w:rPr>
          <w:b/>
          <w:color w:val="auto"/>
          <w:sz w:val="24"/>
          <w:szCs w:val="24"/>
          <w:lang w:val="en-US"/>
        </w:rPr>
        <w:t xml:space="preserve"> </w:t>
      </w:r>
      <w:r w:rsidRPr="00773CE2">
        <w:rPr>
          <w:b/>
          <w:color w:val="auto"/>
          <w:sz w:val="24"/>
          <w:szCs w:val="24"/>
        </w:rPr>
        <w:t>форматирование</w:t>
      </w:r>
      <w:r w:rsidRPr="00773CE2">
        <w:rPr>
          <w:b/>
          <w:color w:val="auto"/>
          <w:sz w:val="24"/>
          <w:szCs w:val="24"/>
          <w:lang w:val="en-US"/>
        </w:rPr>
        <w:t xml:space="preserve"> . . . </w:t>
      </w:r>
      <w:r w:rsidRPr="00773CE2">
        <w:rPr>
          <w:color w:val="auto"/>
          <w:sz w:val="24"/>
          <w:szCs w:val="24"/>
          <w:lang w:val="en-US"/>
        </w:rPr>
        <w:t xml:space="preserve">- Ushbu komanda yordamida har bitta xonaga uning ichidagi ma’xlumotlariga shart kuyyoilib, shart bajarilishiga kura xona tashqi ko‘rinishini o‘zgartirish imkoniyat yaratadi. </w:t>
      </w:r>
    </w:p>
    <w:p w:rsidR="00B45E59" w:rsidRPr="00773CE2" w:rsidRDefault="006F205B">
      <w:pPr>
        <w:numPr>
          <w:ilvl w:val="0"/>
          <w:numId w:val="69"/>
        </w:numPr>
        <w:spacing w:after="0" w:line="276" w:lineRule="auto"/>
        <w:ind w:left="0" w:right="0" w:firstLine="0"/>
        <w:rPr>
          <w:color w:val="auto"/>
          <w:sz w:val="24"/>
          <w:szCs w:val="24"/>
          <w:lang w:val="en-US"/>
        </w:rPr>
      </w:pPr>
      <w:r w:rsidRPr="00773CE2">
        <w:rPr>
          <w:b/>
          <w:color w:val="auto"/>
          <w:sz w:val="24"/>
          <w:szCs w:val="24"/>
        </w:rPr>
        <w:t>Стиль</w:t>
      </w:r>
      <w:r w:rsidRPr="00773CE2">
        <w:rPr>
          <w:b/>
          <w:color w:val="auto"/>
          <w:sz w:val="24"/>
          <w:szCs w:val="24"/>
          <w:lang w:val="en-US"/>
        </w:rPr>
        <w:t xml:space="preserve"> . . . </w:t>
      </w:r>
      <w:r w:rsidRPr="00773CE2">
        <w:rPr>
          <w:color w:val="auto"/>
          <w:sz w:val="24"/>
          <w:szCs w:val="24"/>
          <w:lang w:val="en-US"/>
        </w:rPr>
        <w:t xml:space="preserve">- Komanda Yacheyki komandasi kabi </w:t>
      </w:r>
      <w:r w:rsidRPr="00773CE2">
        <w:rPr>
          <w:color w:val="auto"/>
          <w:sz w:val="24"/>
          <w:szCs w:val="24"/>
        </w:rPr>
        <w:t>Форма</w:t>
      </w:r>
      <w:r w:rsidRPr="00773CE2">
        <w:rPr>
          <w:color w:val="auto"/>
          <w:sz w:val="24"/>
          <w:szCs w:val="24"/>
        </w:rPr>
        <w:t>т</w:t>
      </w:r>
      <w:r w:rsidRPr="00773CE2">
        <w:rPr>
          <w:color w:val="auto"/>
          <w:sz w:val="24"/>
          <w:szCs w:val="24"/>
          <w:lang w:val="en-US"/>
        </w:rPr>
        <w:t xml:space="preserve"> </w:t>
      </w:r>
      <w:r w:rsidRPr="00773CE2">
        <w:rPr>
          <w:color w:val="auto"/>
          <w:sz w:val="24"/>
          <w:szCs w:val="24"/>
        </w:rPr>
        <w:t>ячеек</w:t>
      </w:r>
      <w:r w:rsidRPr="00773CE2">
        <w:rPr>
          <w:color w:val="auto"/>
          <w:sz w:val="24"/>
          <w:szCs w:val="24"/>
          <w:lang w:val="en-US"/>
        </w:rPr>
        <w:t xml:space="preserve"> dialog oynasi parametrlari bilan bog’liq bo‘lib, yana qo‘shimcha, stilni boshqaruvchi imkoniyatlarni amalga oshiradi. </w:t>
      </w:r>
    </w:p>
    <w:p w:rsidR="00B45E59" w:rsidRPr="00773CE2" w:rsidRDefault="006F205B">
      <w:pPr>
        <w:numPr>
          <w:ilvl w:val="0"/>
          <w:numId w:val="69"/>
        </w:numPr>
        <w:spacing w:after="0" w:line="276" w:lineRule="auto"/>
        <w:ind w:left="0" w:right="0" w:firstLine="0"/>
        <w:rPr>
          <w:color w:val="auto"/>
          <w:sz w:val="24"/>
          <w:szCs w:val="24"/>
          <w:lang w:val="en-US"/>
        </w:rPr>
      </w:pPr>
      <w:r w:rsidRPr="00773CE2">
        <w:rPr>
          <w:b/>
          <w:color w:val="auto"/>
          <w:sz w:val="24"/>
          <w:szCs w:val="24"/>
        </w:rPr>
        <w:t>Размещение</w:t>
      </w:r>
      <w:r w:rsidRPr="00773CE2">
        <w:rPr>
          <w:b/>
          <w:color w:val="auto"/>
          <w:sz w:val="24"/>
          <w:szCs w:val="24"/>
          <w:lang w:val="en-US"/>
        </w:rPr>
        <w:t xml:space="preserve"> </w:t>
      </w:r>
      <w:r w:rsidRPr="00773CE2">
        <w:rPr>
          <w:color w:val="auto"/>
          <w:sz w:val="24"/>
          <w:szCs w:val="24"/>
          <w:lang w:val="en-US"/>
        </w:rPr>
        <w:t>- Komanda faqat obyektlarga, ya’ni ularni ekranda joylashtirishga tegishli bo‘lib, boshqa ma’lumotlar uchun uning koma</w:t>
      </w:r>
      <w:r w:rsidRPr="00773CE2">
        <w:rPr>
          <w:color w:val="auto"/>
          <w:sz w:val="24"/>
          <w:szCs w:val="24"/>
          <w:lang w:val="en-US"/>
        </w:rPr>
        <w:t xml:space="preserve">ndalari urinli emas. </w:t>
      </w:r>
    </w:p>
    <w:p w:rsidR="00B45E59" w:rsidRPr="00773CE2" w:rsidRDefault="006F205B" w:rsidP="00773CE2">
      <w:pPr>
        <w:spacing w:after="0" w:line="276" w:lineRule="auto"/>
        <w:ind w:left="0" w:right="0" w:firstLine="0"/>
        <w:rPr>
          <w:color w:val="auto"/>
          <w:sz w:val="24"/>
          <w:szCs w:val="24"/>
          <w:lang w:val="en-US"/>
        </w:rPr>
      </w:pPr>
      <w:r w:rsidRPr="00773CE2">
        <w:rPr>
          <w:rFonts w:eastAsia="Cambria"/>
          <w:color w:val="auto"/>
          <w:sz w:val="24"/>
          <w:szCs w:val="24"/>
          <w:lang w:val="en-US"/>
        </w:rPr>
        <w:t>8. Microsoft Excel elektron jadvali «</w:t>
      </w:r>
      <w:r w:rsidRPr="00773CE2">
        <w:rPr>
          <w:rFonts w:eastAsia="Cambria"/>
          <w:color w:val="auto"/>
          <w:sz w:val="24"/>
          <w:szCs w:val="24"/>
        </w:rPr>
        <w:t>Данные</w:t>
      </w:r>
      <w:r w:rsidRPr="00773CE2">
        <w:rPr>
          <w:rFonts w:eastAsia="Cambria"/>
          <w:color w:val="auto"/>
          <w:sz w:val="24"/>
          <w:szCs w:val="24"/>
          <w:lang w:val="en-US"/>
        </w:rPr>
        <w:t xml:space="preserve">» menyusi: </w:t>
      </w:r>
    </w:p>
    <w:p w:rsidR="00B45E59" w:rsidRPr="00773CE2" w:rsidRDefault="006F205B">
      <w:pPr>
        <w:numPr>
          <w:ilvl w:val="0"/>
          <w:numId w:val="70"/>
        </w:numPr>
        <w:spacing w:after="0" w:line="276" w:lineRule="auto"/>
        <w:ind w:left="0" w:right="0" w:firstLine="0"/>
        <w:rPr>
          <w:color w:val="auto"/>
          <w:sz w:val="24"/>
          <w:szCs w:val="24"/>
        </w:rPr>
      </w:pPr>
      <w:r w:rsidRPr="00773CE2">
        <w:rPr>
          <w:color w:val="auto"/>
          <w:sz w:val="24"/>
          <w:szCs w:val="24"/>
        </w:rPr>
        <w:t xml:space="preserve">Сортировка </w:t>
      </w:r>
      <w:r w:rsidRPr="00773CE2">
        <w:rPr>
          <w:b/>
          <w:color w:val="auto"/>
          <w:sz w:val="24"/>
          <w:szCs w:val="24"/>
        </w:rPr>
        <w:t xml:space="preserve">- Tanlangan sohani saralash </w:t>
      </w:r>
    </w:p>
    <w:p w:rsidR="00B45E59" w:rsidRPr="00773CE2" w:rsidRDefault="006F205B">
      <w:pPr>
        <w:numPr>
          <w:ilvl w:val="0"/>
          <w:numId w:val="70"/>
        </w:numPr>
        <w:spacing w:after="0" w:line="276" w:lineRule="auto"/>
        <w:ind w:left="0" w:right="0" w:firstLine="0"/>
        <w:rPr>
          <w:color w:val="auto"/>
          <w:sz w:val="24"/>
          <w:szCs w:val="24"/>
        </w:rPr>
      </w:pPr>
      <w:r w:rsidRPr="00773CE2">
        <w:rPr>
          <w:b/>
          <w:color w:val="auto"/>
          <w:sz w:val="24"/>
          <w:szCs w:val="24"/>
        </w:rPr>
        <w:t xml:space="preserve">Фильтр </w:t>
      </w:r>
      <w:r w:rsidRPr="00773CE2">
        <w:rPr>
          <w:color w:val="auto"/>
          <w:sz w:val="24"/>
          <w:szCs w:val="24"/>
        </w:rPr>
        <w:t xml:space="preserve">- Jadvaldagi ma’lumotlarni saralab qaysi dur qism bo‘yicha kurish. </w:t>
      </w:r>
    </w:p>
    <w:p w:rsidR="00B45E59" w:rsidRPr="00773CE2" w:rsidRDefault="006F205B">
      <w:pPr>
        <w:numPr>
          <w:ilvl w:val="0"/>
          <w:numId w:val="70"/>
        </w:numPr>
        <w:spacing w:after="0" w:line="276" w:lineRule="auto"/>
        <w:ind w:left="0" w:right="0" w:firstLine="0"/>
        <w:rPr>
          <w:color w:val="auto"/>
          <w:sz w:val="24"/>
          <w:szCs w:val="24"/>
        </w:rPr>
      </w:pPr>
      <w:r w:rsidRPr="00773CE2">
        <w:rPr>
          <w:b/>
          <w:color w:val="auto"/>
          <w:sz w:val="24"/>
          <w:szCs w:val="24"/>
        </w:rPr>
        <w:t xml:space="preserve">Форма </w:t>
      </w:r>
      <w:r w:rsidRPr="00773CE2">
        <w:rPr>
          <w:color w:val="auto"/>
          <w:sz w:val="24"/>
          <w:szCs w:val="24"/>
        </w:rPr>
        <w:t xml:space="preserve">- Forma yordamida ma’lumotlarni kurish </w:t>
      </w:r>
    </w:p>
    <w:p w:rsidR="00B45E59" w:rsidRPr="00773CE2" w:rsidRDefault="006F205B">
      <w:pPr>
        <w:numPr>
          <w:ilvl w:val="0"/>
          <w:numId w:val="70"/>
        </w:numPr>
        <w:spacing w:after="0" w:line="276" w:lineRule="auto"/>
        <w:ind w:left="0" w:right="0" w:firstLine="0"/>
        <w:rPr>
          <w:color w:val="auto"/>
          <w:sz w:val="24"/>
          <w:szCs w:val="24"/>
          <w:lang w:val="en-US"/>
        </w:rPr>
      </w:pPr>
      <w:r w:rsidRPr="00773CE2">
        <w:rPr>
          <w:b/>
          <w:color w:val="auto"/>
          <w:sz w:val="24"/>
          <w:szCs w:val="24"/>
        </w:rPr>
        <w:lastRenderedPageBreak/>
        <w:t>Итоги</w:t>
      </w:r>
      <w:r w:rsidRPr="00773CE2">
        <w:rPr>
          <w:b/>
          <w:color w:val="auto"/>
          <w:sz w:val="24"/>
          <w:szCs w:val="24"/>
          <w:lang w:val="en-US"/>
        </w:rPr>
        <w:t xml:space="preserve"> </w:t>
      </w:r>
      <w:r w:rsidRPr="00773CE2">
        <w:rPr>
          <w:color w:val="auto"/>
          <w:sz w:val="24"/>
          <w:szCs w:val="24"/>
          <w:lang w:val="en-US"/>
        </w:rPr>
        <w:t xml:space="preserve">- Oralik va </w:t>
      </w:r>
      <w:r w:rsidRPr="00773CE2">
        <w:rPr>
          <w:color w:val="auto"/>
          <w:sz w:val="24"/>
          <w:szCs w:val="24"/>
          <w:lang w:val="en-US"/>
        </w:rPr>
        <w:t xml:space="preserve">oxirgi natijalarni sanash </w:t>
      </w:r>
    </w:p>
    <w:p w:rsidR="00B45E59" w:rsidRPr="00773CE2" w:rsidRDefault="006F205B">
      <w:pPr>
        <w:numPr>
          <w:ilvl w:val="0"/>
          <w:numId w:val="70"/>
        </w:numPr>
        <w:spacing w:after="0" w:line="276" w:lineRule="auto"/>
        <w:ind w:left="0" w:right="0" w:firstLine="0"/>
        <w:rPr>
          <w:color w:val="auto"/>
          <w:sz w:val="24"/>
          <w:szCs w:val="24"/>
        </w:rPr>
      </w:pPr>
      <w:r w:rsidRPr="00773CE2">
        <w:rPr>
          <w:b/>
          <w:color w:val="auto"/>
          <w:sz w:val="24"/>
          <w:szCs w:val="24"/>
        </w:rPr>
        <w:t xml:space="preserve">Проверка </w:t>
      </w:r>
      <w:r w:rsidRPr="00773CE2">
        <w:rPr>
          <w:color w:val="auto"/>
          <w:sz w:val="24"/>
          <w:szCs w:val="24"/>
        </w:rPr>
        <w:t xml:space="preserve">- Kiritiladigan ma’lumotlarni chegaralash </w:t>
      </w:r>
    </w:p>
    <w:p w:rsidR="00B45E59" w:rsidRPr="00773CE2" w:rsidRDefault="006F205B">
      <w:pPr>
        <w:numPr>
          <w:ilvl w:val="0"/>
          <w:numId w:val="70"/>
        </w:numPr>
        <w:spacing w:after="0" w:line="276" w:lineRule="auto"/>
        <w:ind w:left="0" w:right="0" w:firstLine="0"/>
        <w:rPr>
          <w:color w:val="auto"/>
          <w:sz w:val="24"/>
          <w:szCs w:val="24"/>
        </w:rPr>
      </w:pPr>
      <w:r w:rsidRPr="00773CE2">
        <w:rPr>
          <w:b/>
          <w:color w:val="auto"/>
          <w:sz w:val="24"/>
          <w:szCs w:val="24"/>
        </w:rPr>
        <w:t xml:space="preserve">Таблица подстановки </w:t>
      </w:r>
      <w:r w:rsidRPr="00773CE2">
        <w:rPr>
          <w:color w:val="auto"/>
          <w:sz w:val="24"/>
          <w:szCs w:val="24"/>
        </w:rPr>
        <w:t xml:space="preserve">- Oralik jadvalni yaratish </w:t>
      </w:r>
    </w:p>
    <w:p w:rsidR="00B45E59" w:rsidRPr="00773CE2" w:rsidRDefault="006F205B">
      <w:pPr>
        <w:numPr>
          <w:ilvl w:val="0"/>
          <w:numId w:val="70"/>
        </w:numPr>
        <w:spacing w:after="0" w:line="276" w:lineRule="auto"/>
        <w:ind w:left="0" w:right="0" w:firstLine="0"/>
        <w:rPr>
          <w:color w:val="auto"/>
          <w:sz w:val="24"/>
          <w:szCs w:val="24"/>
        </w:rPr>
      </w:pPr>
      <w:r w:rsidRPr="00773CE2">
        <w:rPr>
          <w:b/>
          <w:color w:val="auto"/>
          <w:sz w:val="24"/>
          <w:szCs w:val="24"/>
        </w:rPr>
        <w:t xml:space="preserve">Текст по столбцам </w:t>
      </w:r>
      <w:r w:rsidRPr="00773CE2">
        <w:rPr>
          <w:color w:val="auto"/>
          <w:sz w:val="24"/>
          <w:szCs w:val="24"/>
        </w:rPr>
        <w:t xml:space="preserve">- Ustundagi ma’lumotlarni bir necha ustunlarga bulish </w:t>
      </w:r>
    </w:p>
    <w:p w:rsidR="00B45E59" w:rsidRPr="00773CE2" w:rsidRDefault="006F205B">
      <w:pPr>
        <w:numPr>
          <w:ilvl w:val="0"/>
          <w:numId w:val="70"/>
        </w:numPr>
        <w:spacing w:after="0" w:line="276" w:lineRule="auto"/>
        <w:ind w:left="0" w:right="0" w:firstLine="0"/>
        <w:rPr>
          <w:color w:val="auto"/>
          <w:sz w:val="24"/>
          <w:szCs w:val="24"/>
        </w:rPr>
      </w:pPr>
      <w:r w:rsidRPr="00773CE2">
        <w:rPr>
          <w:b/>
          <w:color w:val="auto"/>
          <w:sz w:val="24"/>
          <w:szCs w:val="24"/>
        </w:rPr>
        <w:t xml:space="preserve">Консолидация </w:t>
      </w:r>
      <w:r w:rsidRPr="00773CE2">
        <w:rPr>
          <w:color w:val="auto"/>
          <w:sz w:val="24"/>
          <w:szCs w:val="24"/>
        </w:rPr>
        <w:t xml:space="preserve">- Bir necha jadvaldagi ma’lumotlarni </w:t>
      </w:r>
      <w:r w:rsidRPr="00773CE2">
        <w:rPr>
          <w:color w:val="auto"/>
          <w:sz w:val="24"/>
          <w:szCs w:val="24"/>
        </w:rPr>
        <w:t xml:space="preserve">birlashtirish </w:t>
      </w:r>
    </w:p>
    <w:p w:rsidR="00B45E59" w:rsidRPr="00773CE2" w:rsidRDefault="006F205B">
      <w:pPr>
        <w:numPr>
          <w:ilvl w:val="0"/>
          <w:numId w:val="70"/>
        </w:numPr>
        <w:spacing w:after="0" w:line="276" w:lineRule="auto"/>
        <w:ind w:left="0" w:right="0" w:firstLine="0"/>
        <w:rPr>
          <w:color w:val="auto"/>
          <w:sz w:val="24"/>
          <w:szCs w:val="24"/>
        </w:rPr>
      </w:pPr>
      <w:r w:rsidRPr="00773CE2">
        <w:rPr>
          <w:b/>
          <w:color w:val="auto"/>
          <w:sz w:val="24"/>
          <w:szCs w:val="24"/>
        </w:rPr>
        <w:t xml:space="preserve">Группа и структуры </w:t>
      </w:r>
      <w:r w:rsidRPr="00773CE2">
        <w:rPr>
          <w:color w:val="auto"/>
          <w:sz w:val="24"/>
          <w:szCs w:val="24"/>
        </w:rPr>
        <w:t xml:space="preserve">- Tanlangan ma’lumotlarni saralash va guruhlash </w:t>
      </w:r>
    </w:p>
    <w:p w:rsidR="00B45E59" w:rsidRPr="00773CE2" w:rsidRDefault="006F205B">
      <w:pPr>
        <w:numPr>
          <w:ilvl w:val="0"/>
          <w:numId w:val="70"/>
        </w:numPr>
        <w:spacing w:after="0" w:line="276" w:lineRule="auto"/>
        <w:ind w:left="0" w:right="0" w:firstLine="0"/>
        <w:rPr>
          <w:color w:val="auto"/>
          <w:sz w:val="24"/>
          <w:szCs w:val="24"/>
        </w:rPr>
      </w:pPr>
      <w:r w:rsidRPr="00773CE2">
        <w:rPr>
          <w:b/>
          <w:color w:val="auto"/>
          <w:sz w:val="24"/>
          <w:szCs w:val="24"/>
        </w:rPr>
        <w:t xml:space="preserve">Сводная таблица </w:t>
      </w:r>
      <w:r w:rsidRPr="00773CE2">
        <w:rPr>
          <w:color w:val="auto"/>
          <w:sz w:val="24"/>
          <w:szCs w:val="24"/>
        </w:rPr>
        <w:t xml:space="preserve">- Oralik jadvalni yaratish </w:t>
      </w:r>
    </w:p>
    <w:p w:rsidR="00B45E59" w:rsidRPr="00773CE2" w:rsidRDefault="006F205B">
      <w:pPr>
        <w:numPr>
          <w:ilvl w:val="0"/>
          <w:numId w:val="70"/>
        </w:numPr>
        <w:spacing w:after="0" w:line="276" w:lineRule="auto"/>
        <w:ind w:left="0" w:right="0" w:firstLine="0"/>
        <w:rPr>
          <w:color w:val="auto"/>
          <w:sz w:val="24"/>
          <w:szCs w:val="24"/>
        </w:rPr>
      </w:pPr>
      <w:r w:rsidRPr="00773CE2">
        <w:rPr>
          <w:b/>
          <w:color w:val="auto"/>
          <w:sz w:val="24"/>
          <w:szCs w:val="24"/>
        </w:rPr>
        <w:t xml:space="preserve">Внешние данные </w:t>
      </w:r>
      <w:r w:rsidRPr="00773CE2">
        <w:rPr>
          <w:color w:val="auto"/>
          <w:sz w:val="24"/>
          <w:szCs w:val="24"/>
        </w:rPr>
        <w:t xml:space="preserve">- Boshqa programmalar yoki joylardan ma’lumotlarni qo‘shish </w:t>
      </w:r>
    </w:p>
    <w:p w:rsidR="00B45E59" w:rsidRPr="00773CE2" w:rsidRDefault="006F205B">
      <w:pPr>
        <w:numPr>
          <w:ilvl w:val="0"/>
          <w:numId w:val="70"/>
        </w:numPr>
        <w:spacing w:after="0" w:line="276" w:lineRule="auto"/>
        <w:ind w:left="0" w:right="0" w:firstLine="0"/>
        <w:rPr>
          <w:color w:val="auto"/>
          <w:sz w:val="24"/>
          <w:szCs w:val="24"/>
        </w:rPr>
      </w:pPr>
      <w:r w:rsidRPr="00773CE2">
        <w:rPr>
          <w:b/>
          <w:color w:val="auto"/>
          <w:sz w:val="24"/>
          <w:szCs w:val="24"/>
        </w:rPr>
        <w:t xml:space="preserve">Обновить данные </w:t>
      </w:r>
      <w:r w:rsidRPr="00773CE2">
        <w:rPr>
          <w:color w:val="auto"/>
          <w:sz w:val="24"/>
          <w:szCs w:val="24"/>
        </w:rPr>
        <w:t>- Ekrandagi uzgargan ma’lumotlarni qa</w:t>
      </w:r>
      <w:r w:rsidRPr="00773CE2">
        <w:rPr>
          <w:color w:val="auto"/>
          <w:sz w:val="24"/>
          <w:szCs w:val="24"/>
        </w:rPr>
        <w:t xml:space="preserve">yta tekshirib chiqish . </w:t>
      </w:r>
    </w:p>
    <w:p w:rsidR="00B45E59" w:rsidRPr="00773CE2" w:rsidRDefault="006F205B">
      <w:pPr>
        <w:numPr>
          <w:ilvl w:val="0"/>
          <w:numId w:val="71"/>
        </w:numPr>
        <w:spacing w:after="0" w:line="276" w:lineRule="auto"/>
        <w:ind w:left="0" w:right="0" w:firstLine="0"/>
        <w:rPr>
          <w:color w:val="auto"/>
          <w:sz w:val="24"/>
          <w:szCs w:val="24"/>
          <w:lang w:val="en-US"/>
        </w:rPr>
      </w:pPr>
      <w:r w:rsidRPr="00773CE2">
        <w:rPr>
          <w:rFonts w:eastAsia="Cambria"/>
          <w:color w:val="auto"/>
          <w:sz w:val="24"/>
          <w:szCs w:val="24"/>
          <w:lang w:val="en-US"/>
        </w:rPr>
        <w:t xml:space="preserve">Microsoft Excel elektron jadvalida yozilgan ma’lumotlarni saqlash tartibi.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Excelda yozilgan ma’lumotni saqlash uchun “</w:t>
      </w:r>
      <w:r w:rsidRPr="00773CE2">
        <w:rPr>
          <w:color w:val="auto"/>
          <w:sz w:val="24"/>
          <w:szCs w:val="24"/>
        </w:rPr>
        <w:t>Файл</w:t>
      </w:r>
      <w:r w:rsidRPr="00773CE2">
        <w:rPr>
          <w:color w:val="auto"/>
          <w:sz w:val="24"/>
          <w:szCs w:val="24"/>
          <w:lang w:val="en-US"/>
        </w:rPr>
        <w:t>” menyusiga kirib, “C</w:t>
      </w:r>
      <w:r w:rsidRPr="00773CE2">
        <w:rPr>
          <w:color w:val="auto"/>
          <w:sz w:val="24"/>
          <w:szCs w:val="24"/>
        </w:rPr>
        <w:t>охранить</w:t>
      </w:r>
      <w:r w:rsidRPr="00773CE2">
        <w:rPr>
          <w:color w:val="auto"/>
          <w:sz w:val="24"/>
          <w:szCs w:val="24"/>
          <w:lang w:val="en-US"/>
        </w:rPr>
        <w:t>” bandi tanlanadi va hosil bo‘lgan so‘rov oynasining “</w:t>
      </w:r>
      <w:r w:rsidRPr="00773CE2">
        <w:rPr>
          <w:color w:val="auto"/>
          <w:sz w:val="24"/>
          <w:szCs w:val="24"/>
        </w:rPr>
        <w:t>Папка</w:t>
      </w:r>
      <w:r w:rsidRPr="00773CE2">
        <w:rPr>
          <w:color w:val="auto"/>
          <w:sz w:val="24"/>
          <w:szCs w:val="24"/>
          <w:lang w:val="en-US"/>
        </w:rPr>
        <w:t>” bo‘limiga faylni q</w:t>
      </w:r>
      <w:r w:rsidRPr="00773CE2">
        <w:rPr>
          <w:color w:val="auto"/>
          <w:sz w:val="24"/>
          <w:szCs w:val="24"/>
          <w:lang w:val="en-US"/>
        </w:rPr>
        <w:t>ayerga saqlash kerakligi ko‘rsatiladi, “</w:t>
      </w:r>
      <w:r w:rsidRPr="00773CE2">
        <w:rPr>
          <w:color w:val="auto"/>
          <w:sz w:val="24"/>
          <w:szCs w:val="24"/>
        </w:rPr>
        <w:t>Имя</w:t>
      </w:r>
      <w:r w:rsidRPr="00773CE2">
        <w:rPr>
          <w:color w:val="auto"/>
          <w:sz w:val="24"/>
          <w:szCs w:val="24"/>
          <w:lang w:val="en-US"/>
        </w:rPr>
        <w:t>” satriga esa faylga nom beriladi va “C</w:t>
      </w:r>
      <w:r w:rsidRPr="00773CE2">
        <w:rPr>
          <w:color w:val="auto"/>
          <w:sz w:val="24"/>
          <w:szCs w:val="24"/>
        </w:rPr>
        <w:t>охранить</w:t>
      </w:r>
      <w:r w:rsidRPr="00773CE2">
        <w:rPr>
          <w:color w:val="auto"/>
          <w:sz w:val="24"/>
          <w:szCs w:val="24"/>
          <w:lang w:val="en-US"/>
        </w:rPr>
        <w:t>” (yoki “Enter” tugmasi) bosiladi. Agar ilgari yozilgan fayl bo‘lsa: yuqoridagi usuldan tashqari klaviatura rejimida: [Ctrl]+[S] (yoki [Shift]+[F12]); 3usuli: vosital</w:t>
      </w:r>
      <w:r w:rsidRPr="00773CE2">
        <w:rPr>
          <w:color w:val="auto"/>
          <w:sz w:val="24"/>
          <w:szCs w:val="24"/>
          <w:lang w:val="en-US"/>
        </w:rPr>
        <w:t xml:space="preserve">ar panelidagi </w:t>
      </w:r>
      <w:r w:rsidRPr="00773CE2">
        <w:rPr>
          <w:noProof/>
          <w:color w:val="auto"/>
          <w:sz w:val="24"/>
          <w:szCs w:val="24"/>
        </w:rPr>
        <w:drawing>
          <wp:inline distT="0" distB="0" distL="0" distR="0" wp14:anchorId="279060D3" wp14:editId="68DF47B5">
            <wp:extent cx="222885" cy="222885"/>
            <wp:effectExtent l="0" t="0" r="0" b="0"/>
            <wp:docPr id="31905" name="Picture 31905"/>
            <wp:cNvGraphicFramePr/>
            <a:graphic xmlns:a="http://schemas.openxmlformats.org/drawingml/2006/main">
              <a:graphicData uri="http://schemas.openxmlformats.org/drawingml/2006/picture">
                <pic:pic xmlns:pic="http://schemas.openxmlformats.org/drawingml/2006/picture">
                  <pic:nvPicPr>
                    <pic:cNvPr id="31905" name="Picture 31905"/>
                    <pic:cNvPicPr/>
                  </pic:nvPicPr>
                  <pic:blipFill>
                    <a:blip r:embed="rId893"/>
                    <a:stretch>
                      <a:fillRect/>
                    </a:stretch>
                  </pic:blipFill>
                  <pic:spPr>
                    <a:xfrm>
                      <a:off x="0" y="0"/>
                      <a:ext cx="222885" cy="222885"/>
                    </a:xfrm>
                    <a:prstGeom prst="rect">
                      <a:avLst/>
                    </a:prstGeom>
                  </pic:spPr>
                </pic:pic>
              </a:graphicData>
            </a:graphic>
          </wp:inline>
        </w:drawing>
      </w:r>
      <w:r w:rsidR="002309D8" w:rsidRPr="00773CE2">
        <w:rPr>
          <w:color w:val="auto"/>
          <w:sz w:val="24"/>
          <w:szCs w:val="24"/>
          <w:lang w:val="en-US"/>
        </w:rPr>
        <w:t xml:space="preserve"> </w:t>
      </w:r>
      <w:r w:rsidRPr="00773CE2">
        <w:rPr>
          <w:color w:val="auto"/>
          <w:sz w:val="24"/>
          <w:szCs w:val="24"/>
          <w:lang w:val="en-US"/>
        </w:rPr>
        <w:t xml:space="preserve">(disk) belgisi ustiga sichqoncha chap tugmasi bosiladi. </w:t>
      </w:r>
    </w:p>
    <w:p w:rsidR="00B45E59" w:rsidRPr="00773CE2" w:rsidRDefault="006F205B">
      <w:pPr>
        <w:numPr>
          <w:ilvl w:val="0"/>
          <w:numId w:val="71"/>
        </w:numPr>
        <w:spacing w:after="0" w:line="276" w:lineRule="auto"/>
        <w:ind w:left="0" w:right="0" w:firstLine="0"/>
        <w:rPr>
          <w:color w:val="auto"/>
          <w:sz w:val="24"/>
          <w:szCs w:val="24"/>
          <w:lang w:val="en-US"/>
        </w:rPr>
      </w:pPr>
      <w:r w:rsidRPr="00773CE2">
        <w:rPr>
          <w:rFonts w:eastAsia="Cambria"/>
          <w:color w:val="auto"/>
          <w:sz w:val="24"/>
          <w:szCs w:val="24"/>
          <w:lang w:val="en-US"/>
        </w:rPr>
        <w:t xml:space="preserve">Excel dasturi bilan ishni tugatish. </w:t>
      </w:r>
    </w:p>
    <w:p w:rsidR="00B45E59" w:rsidRPr="00773CE2" w:rsidRDefault="006F205B">
      <w:pPr>
        <w:numPr>
          <w:ilvl w:val="0"/>
          <w:numId w:val="72"/>
        </w:num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Файл</w:t>
      </w:r>
      <w:r w:rsidRPr="00773CE2">
        <w:rPr>
          <w:color w:val="auto"/>
          <w:sz w:val="24"/>
          <w:szCs w:val="24"/>
          <w:lang w:val="en-US"/>
        </w:rPr>
        <w:t>» menyusiga kirib, «</w:t>
      </w:r>
      <w:r w:rsidRPr="00773CE2">
        <w:rPr>
          <w:color w:val="auto"/>
          <w:sz w:val="24"/>
          <w:szCs w:val="24"/>
        </w:rPr>
        <w:t>Выход</w:t>
      </w:r>
      <w:r w:rsidRPr="00773CE2">
        <w:rPr>
          <w:color w:val="auto"/>
          <w:sz w:val="24"/>
          <w:szCs w:val="24"/>
          <w:lang w:val="en-US"/>
        </w:rPr>
        <w:t xml:space="preserve">»ni tanlash; </w:t>
      </w:r>
    </w:p>
    <w:p w:rsidR="00B45E59" w:rsidRPr="00773CE2" w:rsidRDefault="006F205B">
      <w:pPr>
        <w:numPr>
          <w:ilvl w:val="0"/>
          <w:numId w:val="72"/>
        </w:numPr>
        <w:spacing w:after="0" w:line="276" w:lineRule="auto"/>
        <w:ind w:left="0" w:right="0" w:firstLine="0"/>
        <w:rPr>
          <w:color w:val="auto"/>
          <w:sz w:val="24"/>
          <w:szCs w:val="24"/>
          <w:lang w:val="en-US"/>
        </w:rPr>
      </w:pPr>
      <w:r w:rsidRPr="00773CE2">
        <w:rPr>
          <w:color w:val="auto"/>
          <w:sz w:val="24"/>
          <w:szCs w:val="24"/>
          <w:lang w:val="en-US"/>
        </w:rPr>
        <w:t xml:space="preserve">sarlavha satridagi </w:t>
      </w:r>
      <w:r w:rsidRPr="00773CE2">
        <w:rPr>
          <w:noProof/>
          <w:color w:val="auto"/>
          <w:sz w:val="24"/>
          <w:szCs w:val="24"/>
        </w:rPr>
        <w:drawing>
          <wp:inline distT="0" distB="0" distL="0" distR="0" wp14:anchorId="58CEC86A" wp14:editId="0FEB664C">
            <wp:extent cx="158750" cy="174625"/>
            <wp:effectExtent l="0" t="0" r="0" b="0"/>
            <wp:docPr id="31907" name="Picture 31907"/>
            <wp:cNvGraphicFramePr/>
            <a:graphic xmlns:a="http://schemas.openxmlformats.org/drawingml/2006/main">
              <a:graphicData uri="http://schemas.openxmlformats.org/drawingml/2006/picture">
                <pic:pic xmlns:pic="http://schemas.openxmlformats.org/drawingml/2006/picture">
                  <pic:nvPicPr>
                    <pic:cNvPr id="31907" name="Picture 31907"/>
                    <pic:cNvPicPr/>
                  </pic:nvPicPr>
                  <pic:blipFill>
                    <a:blip r:embed="rId894"/>
                    <a:stretch>
                      <a:fillRect/>
                    </a:stretch>
                  </pic:blipFill>
                  <pic:spPr>
                    <a:xfrm>
                      <a:off x="0" y="0"/>
                      <a:ext cx="158750" cy="174625"/>
                    </a:xfrm>
                    <a:prstGeom prst="rect">
                      <a:avLst/>
                    </a:prstGeom>
                  </pic:spPr>
                </pic:pic>
              </a:graphicData>
            </a:graphic>
          </wp:inline>
        </w:drawing>
      </w:r>
      <w:r w:rsidR="002309D8" w:rsidRPr="00773CE2">
        <w:rPr>
          <w:color w:val="auto"/>
          <w:sz w:val="24"/>
          <w:szCs w:val="24"/>
          <w:lang w:val="en-US"/>
        </w:rPr>
        <w:t xml:space="preserve"> </w:t>
      </w:r>
      <w:r w:rsidRPr="00773CE2">
        <w:rPr>
          <w:color w:val="auto"/>
          <w:sz w:val="24"/>
          <w:szCs w:val="24"/>
          <w:lang w:val="en-US"/>
        </w:rPr>
        <w:t xml:space="preserve">belgiga murojaat qilish; </w:t>
      </w:r>
    </w:p>
    <w:p w:rsidR="00B45E59" w:rsidRPr="00773CE2" w:rsidRDefault="006F205B">
      <w:pPr>
        <w:numPr>
          <w:ilvl w:val="0"/>
          <w:numId w:val="72"/>
        </w:numPr>
        <w:spacing w:after="0" w:line="276" w:lineRule="auto"/>
        <w:ind w:left="0" w:right="0" w:firstLine="0"/>
        <w:rPr>
          <w:color w:val="auto"/>
          <w:sz w:val="24"/>
          <w:szCs w:val="24"/>
          <w:lang w:val="en-US"/>
        </w:rPr>
      </w:pPr>
      <w:r w:rsidRPr="00773CE2">
        <w:rPr>
          <w:color w:val="auto"/>
          <w:sz w:val="24"/>
          <w:szCs w:val="24"/>
          <w:lang w:val="en-US"/>
        </w:rPr>
        <w:t xml:space="preserve">masalalar panelidagi Excelga tegishli tugma ustida </w:t>
      </w:r>
      <w:r w:rsidRPr="00773CE2">
        <w:rPr>
          <w:color w:val="auto"/>
          <w:sz w:val="24"/>
          <w:szCs w:val="24"/>
          <w:lang w:val="en-US"/>
        </w:rPr>
        <w:t xml:space="preserve">kontekst menyuni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ochib, undagi </w:t>
      </w:r>
      <w:r w:rsidRPr="00773CE2">
        <w:rPr>
          <w:b/>
          <w:color w:val="auto"/>
          <w:sz w:val="24"/>
          <w:szCs w:val="24"/>
        </w:rPr>
        <w:t>Закрыть</w:t>
      </w:r>
      <w:r w:rsidRPr="00773CE2">
        <w:rPr>
          <w:b/>
          <w:color w:val="auto"/>
          <w:sz w:val="24"/>
          <w:szCs w:val="24"/>
          <w:lang w:val="en-US"/>
        </w:rPr>
        <w:t xml:space="preserve"> </w:t>
      </w:r>
      <w:r w:rsidRPr="00773CE2">
        <w:rPr>
          <w:color w:val="auto"/>
          <w:sz w:val="24"/>
          <w:szCs w:val="24"/>
          <w:lang w:val="en-US"/>
        </w:rPr>
        <w:t xml:space="preserve">bandi ustida sichqoncha chap tugmasini bosish mumkin. </w:t>
      </w:r>
    </w:p>
    <w:p w:rsidR="00B45E59" w:rsidRPr="00773CE2" w:rsidRDefault="006F205B">
      <w:pPr>
        <w:numPr>
          <w:ilvl w:val="0"/>
          <w:numId w:val="72"/>
        </w:numPr>
        <w:spacing w:after="0" w:line="276" w:lineRule="auto"/>
        <w:ind w:left="0" w:right="0" w:firstLine="0"/>
        <w:rPr>
          <w:color w:val="auto"/>
          <w:sz w:val="24"/>
          <w:szCs w:val="24"/>
          <w:lang w:val="en-US"/>
        </w:rPr>
      </w:pPr>
      <w:r w:rsidRPr="00773CE2">
        <w:rPr>
          <w:color w:val="auto"/>
          <w:sz w:val="24"/>
          <w:szCs w:val="24"/>
          <w:lang w:val="en-US"/>
        </w:rPr>
        <w:t xml:space="preserve">Klaviatura orqali [Alt]+[F4] tugmasini bosish mumkin.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Nazariy savollar. </w:t>
      </w:r>
    </w:p>
    <w:p w:rsidR="00B45E59" w:rsidRPr="00773CE2" w:rsidRDefault="006F205B">
      <w:pPr>
        <w:numPr>
          <w:ilvl w:val="0"/>
          <w:numId w:val="73"/>
        </w:numPr>
        <w:spacing w:after="0" w:line="276" w:lineRule="auto"/>
        <w:ind w:left="0" w:right="0" w:firstLine="0"/>
        <w:rPr>
          <w:color w:val="auto"/>
          <w:sz w:val="24"/>
          <w:szCs w:val="24"/>
        </w:rPr>
      </w:pPr>
      <w:r w:rsidRPr="00773CE2">
        <w:rPr>
          <w:color w:val="auto"/>
          <w:sz w:val="24"/>
          <w:szCs w:val="24"/>
        </w:rPr>
        <w:t xml:space="preserve">Ma`lumotlar ombori nima? </w:t>
      </w:r>
    </w:p>
    <w:p w:rsidR="00B45E59" w:rsidRPr="00773CE2" w:rsidRDefault="006F205B">
      <w:pPr>
        <w:numPr>
          <w:ilvl w:val="0"/>
          <w:numId w:val="73"/>
        </w:numPr>
        <w:spacing w:after="0" w:line="276" w:lineRule="auto"/>
        <w:ind w:left="0" w:right="0" w:firstLine="0"/>
        <w:rPr>
          <w:color w:val="auto"/>
          <w:sz w:val="24"/>
          <w:szCs w:val="24"/>
        </w:rPr>
      </w:pPr>
      <w:r w:rsidRPr="00773CE2">
        <w:rPr>
          <w:color w:val="auto"/>
          <w:sz w:val="24"/>
          <w:szCs w:val="24"/>
          <w:lang w:val="en-US"/>
        </w:rPr>
        <w:t xml:space="preserve">Ma`lumotlar omborining qanday turlari bor? </w:t>
      </w:r>
      <w:r w:rsidRPr="00773CE2">
        <w:rPr>
          <w:color w:val="auto"/>
          <w:sz w:val="24"/>
          <w:szCs w:val="24"/>
        </w:rPr>
        <w:t>Ularning farqlarin</w:t>
      </w:r>
      <w:r w:rsidRPr="00773CE2">
        <w:rPr>
          <w:color w:val="auto"/>
          <w:sz w:val="24"/>
          <w:szCs w:val="24"/>
        </w:rPr>
        <w:t xml:space="preserve">i aytib bеring. </w:t>
      </w:r>
    </w:p>
    <w:p w:rsidR="00B45E59" w:rsidRPr="00773CE2" w:rsidRDefault="006F205B">
      <w:pPr>
        <w:numPr>
          <w:ilvl w:val="0"/>
          <w:numId w:val="73"/>
        </w:numPr>
        <w:spacing w:after="0" w:line="276" w:lineRule="auto"/>
        <w:ind w:left="0" w:right="0" w:firstLine="0"/>
        <w:rPr>
          <w:color w:val="auto"/>
          <w:sz w:val="24"/>
          <w:szCs w:val="24"/>
          <w:lang w:val="en-US"/>
        </w:rPr>
      </w:pPr>
      <w:r w:rsidRPr="00773CE2">
        <w:rPr>
          <w:color w:val="auto"/>
          <w:sz w:val="24"/>
          <w:szCs w:val="24"/>
          <w:lang w:val="en-US"/>
        </w:rPr>
        <w:t xml:space="preserve">Ma`lumotlar omborini boshqarish tizimi (MOBT) nima? </w:t>
      </w:r>
    </w:p>
    <w:p w:rsidR="00B45E59" w:rsidRPr="00773CE2" w:rsidRDefault="006F205B">
      <w:pPr>
        <w:numPr>
          <w:ilvl w:val="0"/>
          <w:numId w:val="73"/>
        </w:numPr>
        <w:spacing w:after="0" w:line="276" w:lineRule="auto"/>
        <w:ind w:left="0" w:right="0" w:firstLine="0"/>
        <w:rPr>
          <w:color w:val="auto"/>
          <w:sz w:val="24"/>
          <w:szCs w:val="24"/>
        </w:rPr>
      </w:pPr>
      <w:r w:rsidRPr="00773CE2">
        <w:rPr>
          <w:color w:val="auto"/>
          <w:sz w:val="24"/>
          <w:szCs w:val="24"/>
        </w:rPr>
        <w:t xml:space="preserve">MOBTning qanday dasturlarini bilasiz? </w:t>
      </w:r>
    </w:p>
    <w:p w:rsidR="00B45E59" w:rsidRPr="00773CE2" w:rsidRDefault="006F205B">
      <w:pPr>
        <w:numPr>
          <w:ilvl w:val="0"/>
          <w:numId w:val="73"/>
        </w:numPr>
        <w:spacing w:after="0" w:line="276" w:lineRule="auto"/>
        <w:ind w:left="0" w:right="0" w:firstLine="0"/>
        <w:rPr>
          <w:color w:val="auto"/>
          <w:sz w:val="24"/>
          <w:szCs w:val="24"/>
          <w:lang w:val="en-US"/>
        </w:rPr>
      </w:pPr>
      <w:r w:rsidRPr="00773CE2">
        <w:rPr>
          <w:color w:val="auto"/>
          <w:sz w:val="24"/>
          <w:szCs w:val="24"/>
          <w:lang w:val="en-US"/>
        </w:rPr>
        <w:t>Jadval tuzilmasiga ega MOlarda ustun va satrlar nima d</w:t>
      </w:r>
      <w:r w:rsidRPr="00773CE2">
        <w:rPr>
          <w:color w:val="auto"/>
          <w:sz w:val="24"/>
          <w:szCs w:val="24"/>
        </w:rPr>
        <w:t>е</w:t>
      </w:r>
      <w:r w:rsidRPr="00773CE2">
        <w:rPr>
          <w:color w:val="auto"/>
          <w:sz w:val="24"/>
          <w:szCs w:val="24"/>
          <w:lang w:val="en-US"/>
        </w:rPr>
        <w:t xml:space="preserve">b ataladi? </w:t>
      </w:r>
    </w:p>
    <w:p w:rsidR="00B45E59" w:rsidRPr="00773CE2" w:rsidRDefault="006F205B">
      <w:pPr>
        <w:numPr>
          <w:ilvl w:val="0"/>
          <w:numId w:val="73"/>
        </w:numPr>
        <w:spacing w:after="0" w:line="276" w:lineRule="auto"/>
        <w:ind w:left="0" w:right="0" w:firstLine="0"/>
        <w:rPr>
          <w:color w:val="auto"/>
          <w:sz w:val="24"/>
          <w:szCs w:val="24"/>
        </w:rPr>
      </w:pPr>
      <w:r w:rsidRPr="00773CE2">
        <w:rPr>
          <w:color w:val="auto"/>
          <w:sz w:val="24"/>
          <w:szCs w:val="24"/>
        </w:rPr>
        <w:t xml:space="preserve">Maydonlarning xususiyatlarini aytib bеring. </w:t>
      </w:r>
    </w:p>
    <w:bookmarkEnd w:id="40"/>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lang w:val="en-US"/>
        </w:rPr>
      </w:pPr>
      <w:bookmarkStart w:id="41" w:name="_Hlk147566400"/>
      <w:r w:rsidRPr="00773CE2">
        <w:rPr>
          <w:b/>
          <w:color w:val="auto"/>
          <w:sz w:val="24"/>
          <w:szCs w:val="24"/>
          <w:lang w:val="en-US"/>
        </w:rPr>
        <w:t>4-Mavzu:</w:t>
      </w:r>
      <w:r w:rsidRPr="00773CE2">
        <w:rPr>
          <w:color w:val="auto"/>
          <w:sz w:val="24"/>
          <w:szCs w:val="24"/>
          <w:lang w:val="en-US"/>
        </w:rPr>
        <w:t xml:space="preserve"> </w:t>
      </w:r>
      <w:r w:rsidRPr="00773CE2">
        <w:rPr>
          <w:b/>
          <w:color w:val="auto"/>
          <w:sz w:val="24"/>
          <w:szCs w:val="24"/>
          <w:lang w:val="en-US"/>
        </w:rPr>
        <w:t>Taqdimot dasturlari (P</w:t>
      </w:r>
      <w:r w:rsidRPr="00773CE2">
        <w:rPr>
          <w:b/>
          <w:color w:val="auto"/>
          <w:sz w:val="24"/>
          <w:szCs w:val="24"/>
          <w:lang w:val="en-US"/>
        </w:rPr>
        <w:t>owerPoint, Prezi va boshqa dasturlar)da ishlash</w:t>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Ishdan maqsad:</w:t>
      </w:r>
      <w:r w:rsidR="002309D8" w:rsidRPr="00773CE2">
        <w:rPr>
          <w:b/>
          <w:color w:val="auto"/>
          <w:sz w:val="24"/>
          <w:szCs w:val="24"/>
          <w:lang w:val="en-US"/>
        </w:rPr>
        <w:t xml:space="preserve"> </w:t>
      </w:r>
      <w:r w:rsidRPr="00773CE2">
        <w:rPr>
          <w:color w:val="auto"/>
          <w:sz w:val="24"/>
          <w:szCs w:val="24"/>
          <w:lang w:val="en-US"/>
        </w:rPr>
        <w:t>har bir slayd almashinishi 3 s</w:t>
      </w:r>
      <w:r w:rsidRPr="00773CE2">
        <w:rPr>
          <w:color w:val="auto"/>
          <w:sz w:val="24"/>
          <w:szCs w:val="24"/>
        </w:rPr>
        <w:t>е</w:t>
      </w:r>
      <w:r w:rsidRPr="00773CE2">
        <w:rPr>
          <w:color w:val="auto"/>
          <w:sz w:val="24"/>
          <w:szCs w:val="24"/>
          <w:lang w:val="en-US"/>
        </w:rPr>
        <w:t>kundda avtomatik ravishda bo’lsin, slaydlar almashinishida ovoz eff</w:t>
      </w:r>
      <w:r w:rsidRPr="00773CE2">
        <w:rPr>
          <w:color w:val="auto"/>
          <w:sz w:val="24"/>
          <w:szCs w:val="24"/>
        </w:rPr>
        <w:t>е</w:t>
      </w:r>
      <w:r w:rsidRPr="00773CE2">
        <w:rPr>
          <w:color w:val="auto"/>
          <w:sz w:val="24"/>
          <w:szCs w:val="24"/>
          <w:lang w:val="en-US"/>
        </w:rPr>
        <w:t xml:space="preserve">ktidan foydalaning. Ayrim slaydlarga ovoz yozing va taqdimot namoyishini o’tkazing.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Laboratoriya ishidan kutilayotgan natijalar:</w:t>
      </w:r>
      <w:r w:rsidRPr="00773CE2">
        <w:rPr>
          <w:color w:val="auto"/>
          <w:sz w:val="24"/>
          <w:szCs w:val="24"/>
          <w:lang w:val="en-US"/>
        </w:rPr>
        <w:t xml:space="preserve"> Slaydlar almashinishida ovoz va vaqtni o’rnatishni bilib oladilar. Slaydlarga ovoz yozishni va taqdimotni namoyish etishni bilib oladilar.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Bilim: Slaydlar almashinish eff</w:t>
      </w:r>
      <w:r w:rsidRPr="00773CE2">
        <w:rPr>
          <w:color w:val="auto"/>
          <w:sz w:val="24"/>
          <w:szCs w:val="24"/>
        </w:rPr>
        <w:t>е</w:t>
      </w:r>
      <w:r w:rsidRPr="00773CE2">
        <w:rPr>
          <w:color w:val="auto"/>
          <w:sz w:val="24"/>
          <w:szCs w:val="24"/>
          <w:lang w:val="en-US"/>
        </w:rPr>
        <w:t>kti, slaydlarning avtomatik almashinish</w:t>
      </w:r>
      <w:r w:rsidRPr="00773CE2">
        <w:rPr>
          <w:color w:val="auto"/>
          <w:sz w:val="24"/>
          <w:szCs w:val="24"/>
          <w:lang w:val="en-US"/>
        </w:rPr>
        <w:t xml:space="preserve">i haqida tushunchaga ega bo’ladilar. Ovoz yozish darchasi haqida tushunchaga ega bo’ladilar.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 xml:space="preserve">Ko’nikma: Slaydlarga ovoz va vaqt qo’yish amalini bajara oladilar. Slaydlarga ovoz yozish va taqdimotni namoyish etish amallarini bajara oladilar.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Maloqa: Taqdim</w:t>
      </w:r>
      <w:r w:rsidRPr="00773CE2">
        <w:rPr>
          <w:color w:val="auto"/>
          <w:sz w:val="24"/>
          <w:szCs w:val="24"/>
          <w:lang w:val="en-US"/>
        </w:rPr>
        <w:t xml:space="preserve">otda slaydlar almashinishini boshqara oladilar. Taqdimotni yaratishda ovoz yozishdan foydalana oladilar.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54C038A4" wp14:editId="06F9E9F3">
            <wp:extent cx="4495800" cy="1676400"/>
            <wp:effectExtent l="0" t="0" r="0" b="0"/>
            <wp:docPr id="32079" name="Picture 32079"/>
            <wp:cNvGraphicFramePr/>
            <a:graphic xmlns:a="http://schemas.openxmlformats.org/drawingml/2006/main">
              <a:graphicData uri="http://schemas.openxmlformats.org/drawingml/2006/picture">
                <pic:pic xmlns:pic="http://schemas.openxmlformats.org/drawingml/2006/picture">
                  <pic:nvPicPr>
                    <pic:cNvPr id="32079" name="Picture 32079"/>
                    <pic:cNvPicPr/>
                  </pic:nvPicPr>
                  <pic:blipFill>
                    <a:blip r:embed="rId895"/>
                    <a:stretch>
                      <a:fillRect/>
                    </a:stretch>
                  </pic:blipFill>
                  <pic:spPr>
                    <a:xfrm>
                      <a:off x="0" y="0"/>
                      <a:ext cx="4496043" cy="1676491"/>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Laboratoriya ishining bajarilish tartibi:</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Bo’sh slayd tuzish oynasi.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w:t>
      </w:r>
      <w:r w:rsidRPr="00773CE2">
        <w:rPr>
          <w:color w:val="auto"/>
          <w:sz w:val="24"/>
          <w:szCs w:val="24"/>
        </w:rPr>
        <w:t>Пременить</w:t>
      </w:r>
      <w:r w:rsidRPr="00773CE2">
        <w:rPr>
          <w:color w:val="auto"/>
          <w:sz w:val="24"/>
          <w:szCs w:val="24"/>
          <w:lang w:val="en-US"/>
        </w:rPr>
        <w:t xml:space="preserve"> </w:t>
      </w:r>
      <w:r w:rsidRPr="00773CE2">
        <w:rPr>
          <w:color w:val="auto"/>
          <w:sz w:val="24"/>
          <w:szCs w:val="24"/>
        </w:rPr>
        <w:t>разметку</w:t>
      </w:r>
      <w:r w:rsidRPr="00773CE2">
        <w:rPr>
          <w:color w:val="auto"/>
          <w:sz w:val="24"/>
          <w:szCs w:val="24"/>
          <w:lang w:val="en-US"/>
        </w:rPr>
        <w:t xml:space="preserve"> </w:t>
      </w:r>
      <w:r w:rsidRPr="00773CE2">
        <w:rPr>
          <w:color w:val="auto"/>
          <w:sz w:val="24"/>
          <w:szCs w:val="24"/>
        </w:rPr>
        <w:t>слайда</w:t>
      </w:r>
      <w:r w:rsidRPr="00773CE2">
        <w:rPr>
          <w:color w:val="auto"/>
          <w:sz w:val="24"/>
          <w:szCs w:val="24"/>
          <w:lang w:val="en-US"/>
        </w:rPr>
        <w:t>» bandidan k</w:t>
      </w:r>
      <w:r w:rsidRPr="00773CE2">
        <w:rPr>
          <w:color w:val="auto"/>
          <w:sz w:val="24"/>
          <w:szCs w:val="24"/>
        </w:rPr>
        <w:t>е</w:t>
      </w:r>
      <w:r w:rsidRPr="00773CE2">
        <w:rPr>
          <w:color w:val="auto"/>
          <w:sz w:val="24"/>
          <w:szCs w:val="24"/>
          <w:lang w:val="en-US"/>
        </w:rPr>
        <w:t>rakli ko’rinishdagi slayd tanlanadi.</w:t>
      </w:r>
      <w:r w:rsidRPr="00773CE2">
        <w:rPr>
          <w:color w:val="auto"/>
          <w:sz w:val="24"/>
          <w:szCs w:val="24"/>
          <w:lang w:val="en-US"/>
        </w:rPr>
        <w:t xml:space="preserve"> </w:t>
      </w:r>
      <w:r w:rsidRPr="00773CE2">
        <w:rPr>
          <w:color w:val="auto"/>
          <w:sz w:val="24"/>
          <w:szCs w:val="24"/>
        </w:rPr>
        <w:t xml:space="preserve">Masalan: </w:t>
      </w:r>
    </w:p>
    <w:p w:rsidR="00B45E59" w:rsidRPr="00773CE2" w:rsidRDefault="006F205B">
      <w:pPr>
        <w:numPr>
          <w:ilvl w:val="0"/>
          <w:numId w:val="74"/>
        </w:numPr>
        <w:spacing w:after="0" w:line="276" w:lineRule="auto"/>
        <w:ind w:left="0" w:right="0" w:firstLine="0"/>
        <w:rPr>
          <w:color w:val="auto"/>
          <w:sz w:val="24"/>
          <w:szCs w:val="24"/>
          <w:lang w:val="en-US"/>
        </w:rPr>
      </w:pPr>
      <w:r w:rsidRPr="00773CE2">
        <w:rPr>
          <w:rFonts w:eastAsia="Calibri"/>
          <w:noProof/>
          <w:color w:val="auto"/>
          <w:sz w:val="24"/>
          <w:szCs w:val="24"/>
        </w:rPr>
        <mc:AlternateContent>
          <mc:Choice Requires="wpg">
            <w:drawing>
              <wp:anchor distT="0" distB="0" distL="114300" distR="114300" simplePos="0" relativeHeight="251674624" behindDoc="0" locked="0" layoutInCell="1" allowOverlap="1" wp14:anchorId="4346DE9C" wp14:editId="10D6EA1B">
                <wp:simplePos x="0" y="0"/>
                <wp:positionH relativeFrom="column">
                  <wp:posOffset>502488</wp:posOffset>
                </wp:positionH>
                <wp:positionV relativeFrom="paragraph">
                  <wp:posOffset>-103105</wp:posOffset>
                </wp:positionV>
                <wp:extent cx="214630" cy="457581"/>
                <wp:effectExtent l="0" t="0" r="0" b="0"/>
                <wp:wrapSquare wrapText="bothSides"/>
                <wp:docPr id="416219" name="Group 416219"/>
                <wp:cNvGraphicFramePr/>
                <a:graphic xmlns:a="http://schemas.openxmlformats.org/drawingml/2006/main">
                  <a:graphicData uri="http://schemas.microsoft.com/office/word/2010/wordprocessingGroup">
                    <wpg:wgp>
                      <wpg:cNvGrpSpPr/>
                      <wpg:grpSpPr>
                        <a:xfrm>
                          <a:off x="0" y="0"/>
                          <a:ext cx="214630" cy="457581"/>
                          <a:chOff x="0" y="0"/>
                          <a:chExt cx="214630" cy="457581"/>
                        </a:xfrm>
                      </wpg:grpSpPr>
                      <pic:pic xmlns:pic="http://schemas.openxmlformats.org/drawingml/2006/picture">
                        <pic:nvPicPr>
                          <pic:cNvPr id="32212" name="Picture 32212"/>
                          <pic:cNvPicPr/>
                        </pic:nvPicPr>
                        <pic:blipFill>
                          <a:blip r:embed="rId896"/>
                          <a:stretch>
                            <a:fillRect/>
                          </a:stretch>
                        </pic:blipFill>
                        <pic:spPr>
                          <a:xfrm>
                            <a:off x="0" y="0"/>
                            <a:ext cx="214630" cy="224155"/>
                          </a:xfrm>
                          <a:prstGeom prst="rect">
                            <a:avLst/>
                          </a:prstGeom>
                        </pic:spPr>
                      </pic:pic>
                      <pic:pic xmlns:pic="http://schemas.openxmlformats.org/drawingml/2006/picture">
                        <pic:nvPicPr>
                          <pic:cNvPr id="32214" name="Picture 32214"/>
                          <pic:cNvPicPr/>
                        </pic:nvPicPr>
                        <pic:blipFill>
                          <a:blip r:embed="rId897"/>
                          <a:stretch>
                            <a:fillRect/>
                          </a:stretch>
                        </pic:blipFill>
                        <pic:spPr>
                          <a:xfrm>
                            <a:off x="0" y="267081"/>
                            <a:ext cx="214630" cy="190500"/>
                          </a:xfrm>
                          <a:prstGeom prst="rect">
                            <a:avLst/>
                          </a:prstGeom>
                        </pic:spPr>
                      </pic:pic>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16219" style="width:16.9pt;height:36.03pt;position:absolute;mso-position-horizontal-relative:text;mso-position-horizontal:absolute;margin-left:39.566pt;mso-position-vertical-relative:text;margin-top:-8.11855pt;" coordsize="2146,4575">
                <v:shape id="Picture 32212" style="position:absolute;width:2146;height:2241;left:0;top:0;" filled="f">
                  <v:imagedata r:id="rId898"/>
                </v:shape>
                <v:shape id="Picture 32214" style="position:absolute;width:2146;height:1905;left:0;top:2670;" filled="f">
                  <v:imagedata r:id="rId899"/>
                </v:shape>
                <w10:wrap type="square"/>
              </v:group>
            </w:pict>
          </mc:Fallback>
        </mc:AlternateContent>
      </w:r>
      <w:r w:rsidRPr="00773CE2">
        <w:rPr>
          <w:color w:val="auto"/>
          <w:sz w:val="24"/>
          <w:szCs w:val="24"/>
          <w:lang w:val="en-US"/>
        </w:rPr>
        <w:t xml:space="preserve">qatorli matndan iborat bo’lgan slayd tanlanadi. </w:t>
      </w:r>
    </w:p>
    <w:p w:rsidR="00B45E59" w:rsidRPr="00773CE2" w:rsidRDefault="006F205B">
      <w:pPr>
        <w:numPr>
          <w:ilvl w:val="0"/>
          <w:numId w:val="74"/>
        </w:numPr>
        <w:spacing w:after="0" w:line="276" w:lineRule="auto"/>
        <w:ind w:left="0" w:right="0" w:firstLine="0"/>
        <w:rPr>
          <w:color w:val="auto"/>
          <w:sz w:val="24"/>
          <w:szCs w:val="24"/>
          <w:lang w:val="en-US"/>
        </w:rPr>
      </w:pPr>
      <w:r w:rsidRPr="00773CE2">
        <w:rPr>
          <w:color w:val="auto"/>
          <w:sz w:val="24"/>
          <w:szCs w:val="24"/>
          <w:lang w:val="en-US"/>
        </w:rPr>
        <w:t>sarlav</w:t>
      </w:r>
      <w:r w:rsidRPr="00773CE2">
        <w:rPr>
          <w:color w:val="auto"/>
          <w:sz w:val="24"/>
          <w:szCs w:val="24"/>
        </w:rPr>
        <w:t>х</w:t>
      </w:r>
      <w:r w:rsidRPr="00773CE2">
        <w:rPr>
          <w:color w:val="auto"/>
          <w:sz w:val="24"/>
          <w:szCs w:val="24"/>
          <w:lang w:val="en-US"/>
        </w:rPr>
        <w:t xml:space="preserve">a, chap tomondan diagramma va o’ng tomondan matndan iborat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bo’lgan slayd tanlanadi.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Agar siz bo’sh slayd hosil qilmoqchi bo’lsangiz,</w:t>
      </w:r>
      <w:r w:rsidR="002309D8" w:rsidRPr="00773CE2">
        <w:rPr>
          <w:color w:val="auto"/>
          <w:sz w:val="24"/>
          <w:szCs w:val="24"/>
          <w:lang w:val="en-US"/>
        </w:rPr>
        <w:t xml:space="preserve"> </w:t>
      </w:r>
      <w:r w:rsidRPr="00773CE2">
        <w:rPr>
          <w:noProof/>
          <w:color w:val="auto"/>
          <w:sz w:val="24"/>
          <w:szCs w:val="24"/>
        </w:rPr>
        <w:drawing>
          <wp:inline distT="0" distB="0" distL="0" distR="0" wp14:anchorId="1FDFC2B6" wp14:editId="663D7CBB">
            <wp:extent cx="214630" cy="161925"/>
            <wp:effectExtent l="0" t="0" r="0" b="0"/>
            <wp:docPr id="32216" name="Picture 32216"/>
            <wp:cNvGraphicFramePr/>
            <a:graphic xmlns:a="http://schemas.openxmlformats.org/drawingml/2006/main">
              <a:graphicData uri="http://schemas.openxmlformats.org/drawingml/2006/picture">
                <pic:pic xmlns:pic="http://schemas.openxmlformats.org/drawingml/2006/picture">
                  <pic:nvPicPr>
                    <pic:cNvPr id="32216" name="Picture 32216"/>
                    <pic:cNvPicPr/>
                  </pic:nvPicPr>
                  <pic:blipFill>
                    <a:blip r:embed="rId900"/>
                    <a:stretch>
                      <a:fillRect/>
                    </a:stretch>
                  </pic:blipFill>
                  <pic:spPr>
                    <a:xfrm>
                      <a:off x="0" y="0"/>
                      <a:ext cx="214630" cy="161925"/>
                    </a:xfrm>
                    <a:prstGeom prst="rect">
                      <a:avLst/>
                    </a:prstGeom>
                  </pic:spPr>
                </pic:pic>
              </a:graphicData>
            </a:graphic>
          </wp:inline>
        </w:drawing>
      </w:r>
      <w:r w:rsidR="002309D8" w:rsidRPr="00773CE2">
        <w:rPr>
          <w:color w:val="auto"/>
          <w:sz w:val="24"/>
          <w:szCs w:val="24"/>
          <w:lang w:val="en-US"/>
        </w:rPr>
        <w:t xml:space="preserve"> </w:t>
      </w:r>
      <w:r w:rsidRPr="00773CE2">
        <w:rPr>
          <w:color w:val="auto"/>
          <w:sz w:val="24"/>
          <w:szCs w:val="24"/>
          <w:lang w:val="en-US"/>
        </w:rPr>
        <w:t>bandi tanlanib, «OK» tugmasi bosiladi. YUqoridagi</w:t>
      </w:r>
      <w:r w:rsidR="002309D8" w:rsidRPr="00773CE2">
        <w:rPr>
          <w:color w:val="auto"/>
          <w:sz w:val="24"/>
          <w:szCs w:val="24"/>
          <w:lang w:val="en-US"/>
        </w:rPr>
        <w:t xml:space="preserve"> </w:t>
      </w:r>
      <w:r w:rsidRPr="00773CE2">
        <w:rPr>
          <w:color w:val="auto"/>
          <w:sz w:val="24"/>
          <w:szCs w:val="24"/>
          <w:lang w:val="en-US"/>
        </w:rPr>
        <w:t>oyna hosil bo’ladi. Ochilgan slaydda k</w:t>
      </w:r>
      <w:r w:rsidRPr="00773CE2">
        <w:rPr>
          <w:color w:val="auto"/>
          <w:sz w:val="24"/>
          <w:szCs w:val="24"/>
        </w:rPr>
        <w:t>е</w:t>
      </w:r>
      <w:r w:rsidRPr="00773CE2">
        <w:rPr>
          <w:color w:val="auto"/>
          <w:sz w:val="24"/>
          <w:szCs w:val="24"/>
          <w:lang w:val="en-US"/>
        </w:rPr>
        <w:t>rakli ko’rinishni hosil qilish mumkin. YAngi slayd qo’shish lozim bo’lsa «</w:t>
      </w:r>
      <w:r w:rsidRPr="00773CE2">
        <w:rPr>
          <w:color w:val="auto"/>
          <w:sz w:val="24"/>
          <w:szCs w:val="24"/>
        </w:rPr>
        <w:t>Стандартн</w:t>
      </w:r>
      <w:r w:rsidRPr="00773CE2">
        <w:rPr>
          <w:color w:val="auto"/>
          <w:sz w:val="24"/>
          <w:szCs w:val="24"/>
          <w:lang w:val="en-US"/>
        </w:rPr>
        <w:t>i’</w:t>
      </w:r>
      <w:r w:rsidRPr="00773CE2">
        <w:rPr>
          <w:color w:val="auto"/>
          <w:sz w:val="24"/>
          <w:szCs w:val="24"/>
        </w:rPr>
        <w:t>й</w:t>
      </w:r>
      <w:r w:rsidRPr="00773CE2">
        <w:rPr>
          <w:color w:val="auto"/>
          <w:sz w:val="24"/>
          <w:szCs w:val="24"/>
          <w:lang w:val="en-US"/>
        </w:rPr>
        <w:t>»</w:t>
      </w:r>
      <w:r w:rsidR="002309D8" w:rsidRPr="00773CE2">
        <w:rPr>
          <w:color w:val="auto"/>
          <w:sz w:val="24"/>
          <w:szCs w:val="24"/>
          <w:lang w:val="en-US"/>
        </w:rPr>
        <w:t xml:space="preserve"> </w:t>
      </w:r>
      <w:r w:rsidRPr="00773CE2">
        <w:rPr>
          <w:color w:val="auto"/>
          <w:sz w:val="24"/>
          <w:szCs w:val="24"/>
          <w:lang w:val="en-US"/>
        </w:rPr>
        <w:t>pan</w:t>
      </w:r>
      <w:r w:rsidRPr="00773CE2">
        <w:rPr>
          <w:color w:val="auto"/>
          <w:sz w:val="24"/>
          <w:szCs w:val="24"/>
        </w:rPr>
        <w:t>е</w:t>
      </w:r>
      <w:r w:rsidRPr="00773CE2">
        <w:rPr>
          <w:color w:val="auto"/>
          <w:sz w:val="24"/>
          <w:szCs w:val="24"/>
          <w:lang w:val="en-US"/>
        </w:rPr>
        <w:t>lidan «</w:t>
      </w:r>
      <w:r w:rsidRPr="00773CE2">
        <w:rPr>
          <w:color w:val="auto"/>
          <w:sz w:val="24"/>
          <w:szCs w:val="24"/>
        </w:rPr>
        <w:t>Создать</w:t>
      </w:r>
      <w:r w:rsidRPr="00773CE2">
        <w:rPr>
          <w:color w:val="auto"/>
          <w:sz w:val="24"/>
          <w:szCs w:val="24"/>
          <w:lang w:val="en-US"/>
        </w:rPr>
        <w:t xml:space="preserve"> </w:t>
      </w:r>
      <w:r w:rsidRPr="00773CE2">
        <w:rPr>
          <w:color w:val="auto"/>
          <w:sz w:val="24"/>
          <w:szCs w:val="24"/>
        </w:rPr>
        <w:t>слайд</w:t>
      </w:r>
      <w:r w:rsidRPr="00773CE2">
        <w:rPr>
          <w:color w:val="auto"/>
          <w:sz w:val="24"/>
          <w:szCs w:val="24"/>
          <w:lang w:val="en-US"/>
        </w:rPr>
        <w:t>» tugmasi bosiladi, yuqorida aytib o’tilgan tartibda k</w:t>
      </w:r>
      <w:r w:rsidRPr="00773CE2">
        <w:rPr>
          <w:color w:val="auto"/>
          <w:sz w:val="24"/>
          <w:szCs w:val="24"/>
        </w:rPr>
        <w:t>е</w:t>
      </w:r>
      <w:r w:rsidRPr="00773CE2">
        <w:rPr>
          <w:color w:val="auto"/>
          <w:sz w:val="24"/>
          <w:szCs w:val="24"/>
          <w:lang w:val="en-US"/>
        </w:rPr>
        <w:t>rakli turdagi slayd tanlanib, yangi slayd hosil qi</w:t>
      </w:r>
      <w:r w:rsidRPr="00773CE2">
        <w:rPr>
          <w:color w:val="auto"/>
          <w:sz w:val="24"/>
          <w:szCs w:val="24"/>
          <w:lang w:val="en-US"/>
        </w:rPr>
        <w:t>linadi. Ochilgan oynadan slaydni k</w:t>
      </w:r>
      <w:r w:rsidRPr="00773CE2">
        <w:rPr>
          <w:color w:val="auto"/>
          <w:sz w:val="24"/>
          <w:szCs w:val="24"/>
        </w:rPr>
        <w:t>е</w:t>
      </w:r>
      <w:r w:rsidRPr="00773CE2">
        <w:rPr>
          <w:color w:val="auto"/>
          <w:sz w:val="24"/>
          <w:szCs w:val="24"/>
          <w:lang w:val="en-US"/>
        </w:rPr>
        <w:t>raklicha tayYorlash va uni ji</w:t>
      </w:r>
      <w:r w:rsidRPr="00773CE2">
        <w:rPr>
          <w:color w:val="auto"/>
          <w:sz w:val="24"/>
          <w:szCs w:val="24"/>
        </w:rPr>
        <w:t>х</w:t>
      </w:r>
      <w:r w:rsidRPr="00773CE2">
        <w:rPr>
          <w:color w:val="auto"/>
          <w:sz w:val="24"/>
          <w:szCs w:val="24"/>
          <w:lang w:val="en-US"/>
        </w:rPr>
        <w:t xml:space="preserve">ozlash mumkin bo’ladi. </w:t>
      </w:r>
    </w:p>
    <w:p w:rsidR="00B45E59" w:rsidRPr="00773CE2" w:rsidRDefault="002309D8"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POWER POINT bilan ishlash jarayonida xar doim «</w:t>
      </w:r>
      <w:r w:rsidRPr="00773CE2">
        <w:rPr>
          <w:color w:val="auto"/>
          <w:sz w:val="24"/>
          <w:szCs w:val="24"/>
        </w:rPr>
        <w:t>Главная</w:t>
      </w:r>
      <w:r w:rsidRPr="00773CE2">
        <w:rPr>
          <w:color w:val="auto"/>
          <w:sz w:val="24"/>
          <w:szCs w:val="24"/>
          <w:lang w:val="en-US"/>
        </w:rPr>
        <w:t>» uskunalar oynasidagi «</w:t>
      </w:r>
      <w:r w:rsidRPr="00773CE2">
        <w:rPr>
          <w:color w:val="auto"/>
          <w:sz w:val="24"/>
          <w:szCs w:val="24"/>
        </w:rPr>
        <w:t>Создать</w:t>
      </w:r>
      <w:r w:rsidRPr="00773CE2">
        <w:rPr>
          <w:color w:val="auto"/>
          <w:sz w:val="24"/>
          <w:szCs w:val="24"/>
          <w:lang w:val="en-US"/>
        </w:rPr>
        <w:t xml:space="preserve"> </w:t>
      </w:r>
      <w:r w:rsidRPr="00773CE2">
        <w:rPr>
          <w:color w:val="auto"/>
          <w:sz w:val="24"/>
          <w:szCs w:val="24"/>
        </w:rPr>
        <w:t>слайд</w:t>
      </w:r>
      <w:r w:rsidRPr="00773CE2">
        <w:rPr>
          <w:color w:val="auto"/>
          <w:sz w:val="24"/>
          <w:szCs w:val="24"/>
          <w:lang w:val="en-US"/>
        </w:rPr>
        <w:t>» bo’linmasi yoki menyular qatoridan «</w:t>
      </w:r>
      <w:r w:rsidRPr="00773CE2">
        <w:rPr>
          <w:color w:val="auto"/>
          <w:sz w:val="24"/>
          <w:szCs w:val="24"/>
        </w:rPr>
        <w:t>Файл</w:t>
      </w:r>
      <w:r w:rsidRPr="00773CE2">
        <w:rPr>
          <w:color w:val="auto"/>
          <w:sz w:val="24"/>
          <w:szCs w:val="24"/>
          <w:lang w:val="en-US"/>
        </w:rPr>
        <w:t xml:space="preserve">» menyusining shu nomli bo’limini tanlab, yangi prezentatsiyani boshlashingiz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Dasturdan</w:t>
      </w:r>
      <w:r w:rsidR="002309D8" w:rsidRPr="00773CE2">
        <w:rPr>
          <w:color w:val="auto"/>
          <w:sz w:val="24"/>
          <w:szCs w:val="24"/>
          <w:lang w:val="en-US"/>
        </w:rPr>
        <w:t xml:space="preserve"> </w:t>
      </w:r>
      <w:r w:rsidRPr="00773CE2">
        <w:rPr>
          <w:color w:val="auto"/>
          <w:sz w:val="24"/>
          <w:szCs w:val="24"/>
          <w:lang w:val="en-US"/>
        </w:rPr>
        <w:t>foydalanish davomida dastur panellaridagi</w:t>
      </w:r>
      <w:r w:rsidR="002309D8" w:rsidRPr="00773CE2">
        <w:rPr>
          <w:color w:val="auto"/>
          <w:sz w:val="24"/>
          <w:szCs w:val="24"/>
          <w:lang w:val="en-US"/>
        </w:rPr>
        <w:t xml:space="preserve"> </w:t>
      </w:r>
      <w:r w:rsidRPr="00773CE2">
        <w:rPr>
          <w:color w:val="auto"/>
          <w:sz w:val="24"/>
          <w:szCs w:val="24"/>
          <w:lang w:val="en-US"/>
        </w:rPr>
        <w:t>boshqa dasturlardagi kabi uskunalar panelini foydalanuvchi uziga mos xolda qilib sozlashi mumkin. Bunda menyular katorini ustiga sichqonchani oli</w:t>
      </w:r>
      <w:r w:rsidRPr="00773CE2">
        <w:rPr>
          <w:color w:val="auto"/>
          <w:sz w:val="24"/>
          <w:szCs w:val="24"/>
          <w:lang w:val="en-US"/>
        </w:rPr>
        <w:t>b borib o’ng tugmasini bosiladi va quydagicha buyruqlar ochiladi shu yerdan «</w:t>
      </w:r>
      <w:r w:rsidRPr="00773CE2">
        <w:rPr>
          <w:color w:val="auto"/>
          <w:sz w:val="24"/>
          <w:szCs w:val="24"/>
        </w:rPr>
        <w:t>Настройка</w:t>
      </w:r>
      <w:r w:rsidRPr="00773CE2">
        <w:rPr>
          <w:color w:val="auto"/>
          <w:sz w:val="24"/>
          <w:szCs w:val="24"/>
          <w:lang w:val="en-US"/>
        </w:rPr>
        <w:t xml:space="preserve"> </w:t>
      </w:r>
      <w:r w:rsidRPr="00773CE2">
        <w:rPr>
          <w:color w:val="auto"/>
          <w:sz w:val="24"/>
          <w:szCs w:val="24"/>
        </w:rPr>
        <w:t>ленты</w:t>
      </w:r>
      <w:r w:rsidRPr="00773CE2">
        <w:rPr>
          <w:color w:val="auto"/>
          <w:sz w:val="24"/>
          <w:szCs w:val="24"/>
          <w:lang w:val="en-US"/>
        </w:rPr>
        <w:t xml:space="preserve">» tugmasi bosiladi.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1-topshiriq.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1.Kursorni birinchi slaydga olib k</w:t>
      </w:r>
      <w:r w:rsidRPr="00773CE2">
        <w:rPr>
          <w:color w:val="auto"/>
          <w:sz w:val="24"/>
          <w:szCs w:val="24"/>
        </w:rPr>
        <w:t>е</w:t>
      </w:r>
      <w:r w:rsidRPr="00773CE2">
        <w:rPr>
          <w:color w:val="auto"/>
          <w:sz w:val="24"/>
          <w:szCs w:val="24"/>
          <w:lang w:val="en-US"/>
        </w:rPr>
        <w:t>ling.</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2.M</w:t>
      </w:r>
      <w:r w:rsidRPr="00773CE2">
        <w:rPr>
          <w:color w:val="auto"/>
          <w:sz w:val="24"/>
          <w:szCs w:val="24"/>
        </w:rPr>
        <w:t>е</w:t>
      </w:r>
      <w:r w:rsidRPr="00773CE2">
        <w:rPr>
          <w:color w:val="auto"/>
          <w:sz w:val="24"/>
          <w:szCs w:val="24"/>
          <w:lang w:val="en-US"/>
        </w:rPr>
        <w:t>nyudan Pokaz slaydov-Sm</w:t>
      </w:r>
      <w:r w:rsidRPr="00773CE2">
        <w:rPr>
          <w:color w:val="auto"/>
          <w:sz w:val="24"/>
          <w:szCs w:val="24"/>
        </w:rPr>
        <w:t>е</w:t>
      </w:r>
      <w:r w:rsidRPr="00773CE2">
        <w:rPr>
          <w:color w:val="auto"/>
          <w:sz w:val="24"/>
          <w:szCs w:val="24"/>
          <w:lang w:val="en-US"/>
        </w:rPr>
        <w:t>na slayda bandlarini tanlang.</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3.Prim</w:t>
      </w:r>
      <w:r w:rsidRPr="00773CE2">
        <w:rPr>
          <w:color w:val="auto"/>
          <w:sz w:val="24"/>
          <w:szCs w:val="24"/>
        </w:rPr>
        <w:t>е</w:t>
      </w:r>
      <w:r w:rsidRPr="00773CE2">
        <w:rPr>
          <w:color w:val="auto"/>
          <w:sz w:val="24"/>
          <w:szCs w:val="24"/>
          <w:lang w:val="en-US"/>
        </w:rPr>
        <w:t>nit k vid</w:t>
      </w:r>
      <w:r w:rsidRPr="00773CE2">
        <w:rPr>
          <w:color w:val="auto"/>
          <w:sz w:val="24"/>
          <w:szCs w:val="24"/>
        </w:rPr>
        <w:t>е</w:t>
      </w:r>
      <w:r w:rsidRPr="00773CE2">
        <w:rPr>
          <w:color w:val="auto"/>
          <w:sz w:val="24"/>
          <w:szCs w:val="24"/>
          <w:lang w:val="en-US"/>
        </w:rPr>
        <w:t>l</w:t>
      </w:r>
      <w:r w:rsidRPr="00773CE2">
        <w:rPr>
          <w:color w:val="auto"/>
          <w:sz w:val="24"/>
          <w:szCs w:val="24"/>
        </w:rPr>
        <w:t>е</w:t>
      </w:r>
      <w:r w:rsidRPr="00773CE2">
        <w:rPr>
          <w:color w:val="auto"/>
          <w:sz w:val="24"/>
          <w:szCs w:val="24"/>
          <w:lang w:val="en-US"/>
        </w:rPr>
        <w:t xml:space="preserve">nnom </w:t>
      </w:r>
      <w:r w:rsidRPr="00773CE2">
        <w:rPr>
          <w:color w:val="auto"/>
          <w:sz w:val="24"/>
          <w:szCs w:val="24"/>
          <w:lang w:val="en-US"/>
        </w:rPr>
        <w:t>slaydam darchasidan istalgan bandni tanlang</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4.Izm</w:t>
      </w:r>
      <w:r w:rsidRPr="00773CE2">
        <w:rPr>
          <w:color w:val="auto"/>
          <w:sz w:val="24"/>
          <w:szCs w:val="24"/>
        </w:rPr>
        <w:t>е</w:t>
      </w:r>
      <w:r w:rsidRPr="00773CE2">
        <w:rPr>
          <w:color w:val="auto"/>
          <w:sz w:val="24"/>
          <w:szCs w:val="24"/>
          <w:lang w:val="en-US"/>
        </w:rPr>
        <w:t>nit p</w:t>
      </w:r>
      <w:r w:rsidRPr="00773CE2">
        <w:rPr>
          <w:color w:val="auto"/>
          <w:sz w:val="24"/>
          <w:szCs w:val="24"/>
        </w:rPr>
        <w:t>е</w:t>
      </w:r>
      <w:r w:rsidRPr="00773CE2">
        <w:rPr>
          <w:color w:val="auto"/>
          <w:sz w:val="24"/>
          <w:szCs w:val="24"/>
          <w:lang w:val="en-US"/>
        </w:rPr>
        <w:t>r</w:t>
      </w:r>
      <w:r w:rsidRPr="00773CE2">
        <w:rPr>
          <w:color w:val="auto"/>
          <w:sz w:val="24"/>
          <w:szCs w:val="24"/>
        </w:rPr>
        <w:t>е</w:t>
      </w:r>
      <w:r w:rsidRPr="00773CE2">
        <w:rPr>
          <w:color w:val="auto"/>
          <w:sz w:val="24"/>
          <w:szCs w:val="24"/>
          <w:lang w:val="en-US"/>
        </w:rPr>
        <w:t xml:space="preserve">xod bo’limidagi Zvuk darchasining o’ng tomonidagi tugmani bosib, ro’yxatni oching. </w:t>
      </w:r>
      <w:r w:rsidRPr="00773CE2">
        <w:rPr>
          <w:color w:val="auto"/>
          <w:sz w:val="24"/>
          <w:szCs w:val="24"/>
        </w:rPr>
        <w:t>Hohlagan ovozni tanlang.</w:t>
      </w:r>
      <w:r w:rsidR="002309D8" w:rsidRPr="00773CE2">
        <w:rPr>
          <w:color w:val="auto"/>
          <w:sz w:val="24"/>
          <w:szCs w:val="24"/>
        </w:rPr>
        <w:t xml:space="preserve"> </w:t>
      </w:r>
    </w:p>
    <w:p w:rsidR="00B45E59" w:rsidRPr="00773CE2" w:rsidRDefault="006F205B">
      <w:pPr>
        <w:numPr>
          <w:ilvl w:val="0"/>
          <w:numId w:val="75"/>
        </w:numPr>
        <w:spacing w:after="0" w:line="276" w:lineRule="auto"/>
        <w:ind w:left="0" w:right="0" w:firstLine="0"/>
        <w:rPr>
          <w:color w:val="auto"/>
          <w:sz w:val="24"/>
          <w:szCs w:val="24"/>
          <w:lang w:val="en-US"/>
        </w:rPr>
      </w:pPr>
      <w:r w:rsidRPr="00773CE2">
        <w:rPr>
          <w:color w:val="auto"/>
          <w:sz w:val="24"/>
          <w:szCs w:val="24"/>
          <w:lang w:val="en-US"/>
        </w:rPr>
        <w:t>Sm</w:t>
      </w:r>
      <w:r w:rsidRPr="00773CE2">
        <w:rPr>
          <w:color w:val="auto"/>
          <w:sz w:val="24"/>
          <w:szCs w:val="24"/>
        </w:rPr>
        <w:t>е</w:t>
      </w:r>
      <w:r w:rsidRPr="00773CE2">
        <w:rPr>
          <w:color w:val="auto"/>
          <w:sz w:val="24"/>
          <w:szCs w:val="24"/>
          <w:lang w:val="en-US"/>
        </w:rPr>
        <w:t>na slaydov bo’limida slaydlar almashinish vaqtini o’zgartirish mumkin. Agar po sh</w:t>
      </w:r>
      <w:r w:rsidRPr="00773CE2">
        <w:rPr>
          <w:color w:val="auto"/>
          <w:sz w:val="24"/>
          <w:szCs w:val="24"/>
        </w:rPr>
        <w:t>е</w:t>
      </w:r>
      <w:r w:rsidRPr="00773CE2">
        <w:rPr>
          <w:color w:val="auto"/>
          <w:sz w:val="24"/>
          <w:szCs w:val="24"/>
          <w:lang w:val="en-US"/>
        </w:rPr>
        <w:t>lch</w:t>
      </w:r>
      <w:r w:rsidRPr="00773CE2">
        <w:rPr>
          <w:color w:val="auto"/>
          <w:sz w:val="24"/>
          <w:szCs w:val="24"/>
          <w:lang w:val="en-US"/>
        </w:rPr>
        <w:t>ku darchasiga b</w:t>
      </w:r>
      <w:r w:rsidRPr="00773CE2">
        <w:rPr>
          <w:color w:val="auto"/>
          <w:sz w:val="24"/>
          <w:szCs w:val="24"/>
        </w:rPr>
        <w:t>е</w:t>
      </w:r>
      <w:r w:rsidRPr="00773CE2">
        <w:rPr>
          <w:color w:val="auto"/>
          <w:sz w:val="24"/>
          <w:szCs w:val="24"/>
          <w:lang w:val="en-US"/>
        </w:rPr>
        <w:t>lgi qo’ysangiz slaydlarni faqat sichqonchaning chap tugmasini bosib almashtirish mumkin bo’ladi. Agar avtomatich</w:t>
      </w:r>
      <w:r w:rsidRPr="00773CE2">
        <w:rPr>
          <w:color w:val="auto"/>
          <w:sz w:val="24"/>
          <w:szCs w:val="24"/>
        </w:rPr>
        <w:t>е</w:t>
      </w:r>
      <w:r w:rsidRPr="00773CE2">
        <w:rPr>
          <w:color w:val="auto"/>
          <w:sz w:val="24"/>
          <w:szCs w:val="24"/>
          <w:lang w:val="en-US"/>
        </w:rPr>
        <w:t>ski posl</w:t>
      </w:r>
      <w:r w:rsidRPr="00773CE2">
        <w:rPr>
          <w:color w:val="auto"/>
          <w:sz w:val="24"/>
          <w:szCs w:val="24"/>
        </w:rPr>
        <w:t>е</w:t>
      </w:r>
      <w:r w:rsidRPr="00773CE2">
        <w:rPr>
          <w:color w:val="auto"/>
          <w:sz w:val="24"/>
          <w:szCs w:val="24"/>
          <w:lang w:val="en-US"/>
        </w:rPr>
        <w:t xml:space="preserve"> darchasiga ham b</w:t>
      </w:r>
      <w:r w:rsidRPr="00773CE2">
        <w:rPr>
          <w:color w:val="auto"/>
          <w:sz w:val="24"/>
          <w:szCs w:val="24"/>
        </w:rPr>
        <w:t>е</w:t>
      </w:r>
      <w:r w:rsidRPr="00773CE2">
        <w:rPr>
          <w:color w:val="auto"/>
          <w:sz w:val="24"/>
          <w:szCs w:val="24"/>
          <w:lang w:val="en-US"/>
        </w:rPr>
        <w:t>lgi qo’ysangiz, shu so’z quyidagi darchaga s</w:t>
      </w:r>
      <w:r w:rsidRPr="00773CE2">
        <w:rPr>
          <w:color w:val="auto"/>
          <w:sz w:val="24"/>
          <w:szCs w:val="24"/>
        </w:rPr>
        <w:t>е</w:t>
      </w:r>
      <w:r w:rsidRPr="00773CE2">
        <w:rPr>
          <w:color w:val="auto"/>
          <w:sz w:val="24"/>
          <w:szCs w:val="24"/>
          <w:lang w:val="en-US"/>
        </w:rPr>
        <w:t xml:space="preserve">kundlar sonini kiritsangiz slaydlar avtomatik ravishda </w:t>
      </w:r>
      <w:r w:rsidRPr="00773CE2">
        <w:rPr>
          <w:color w:val="auto"/>
          <w:sz w:val="24"/>
          <w:szCs w:val="24"/>
          <w:lang w:val="en-US"/>
        </w:rPr>
        <w:t>shuncha s</w:t>
      </w:r>
      <w:r w:rsidRPr="00773CE2">
        <w:rPr>
          <w:color w:val="auto"/>
          <w:sz w:val="24"/>
          <w:szCs w:val="24"/>
        </w:rPr>
        <w:t>е</w:t>
      </w:r>
      <w:r w:rsidRPr="00773CE2">
        <w:rPr>
          <w:color w:val="auto"/>
          <w:sz w:val="24"/>
          <w:szCs w:val="24"/>
          <w:lang w:val="en-US"/>
        </w:rPr>
        <w:t>kunddan k</w:t>
      </w:r>
      <w:r w:rsidRPr="00773CE2">
        <w:rPr>
          <w:color w:val="auto"/>
          <w:sz w:val="24"/>
          <w:szCs w:val="24"/>
        </w:rPr>
        <w:t>е</w:t>
      </w:r>
      <w:r w:rsidRPr="00773CE2">
        <w:rPr>
          <w:color w:val="auto"/>
          <w:sz w:val="24"/>
          <w:szCs w:val="24"/>
          <w:lang w:val="en-US"/>
        </w:rPr>
        <w:t>yin almashinadi.</w:t>
      </w:r>
      <w:r w:rsidR="002309D8" w:rsidRPr="00773CE2">
        <w:rPr>
          <w:color w:val="auto"/>
          <w:sz w:val="24"/>
          <w:szCs w:val="24"/>
          <w:lang w:val="en-US"/>
        </w:rPr>
        <w:t xml:space="preserve"> </w:t>
      </w:r>
    </w:p>
    <w:p w:rsidR="00B45E59" w:rsidRPr="00773CE2" w:rsidRDefault="006F205B">
      <w:pPr>
        <w:numPr>
          <w:ilvl w:val="0"/>
          <w:numId w:val="75"/>
        </w:numPr>
        <w:spacing w:after="0" w:line="276" w:lineRule="auto"/>
        <w:ind w:left="0" w:right="0" w:firstLine="0"/>
        <w:rPr>
          <w:color w:val="auto"/>
          <w:sz w:val="24"/>
          <w:szCs w:val="24"/>
          <w:lang w:val="en-US"/>
        </w:rPr>
      </w:pPr>
      <w:r w:rsidRPr="00773CE2">
        <w:rPr>
          <w:color w:val="auto"/>
          <w:sz w:val="24"/>
          <w:szCs w:val="24"/>
          <w:lang w:val="en-US"/>
        </w:rPr>
        <w:lastRenderedPageBreak/>
        <w:t>Baht va ovozlarni to’lrilaganingizdan so’ng, darcha quyidagi Prim</w:t>
      </w:r>
      <w:r w:rsidRPr="00773CE2">
        <w:rPr>
          <w:color w:val="auto"/>
          <w:sz w:val="24"/>
          <w:szCs w:val="24"/>
        </w:rPr>
        <w:t>е</w:t>
      </w:r>
      <w:r w:rsidRPr="00773CE2">
        <w:rPr>
          <w:color w:val="auto"/>
          <w:sz w:val="24"/>
          <w:szCs w:val="24"/>
          <w:lang w:val="en-US"/>
        </w:rPr>
        <w:t>nit ko vs</w:t>
      </w:r>
      <w:r w:rsidRPr="00773CE2">
        <w:rPr>
          <w:color w:val="auto"/>
          <w:sz w:val="24"/>
          <w:szCs w:val="24"/>
        </w:rPr>
        <w:t>е</w:t>
      </w:r>
      <w:r w:rsidRPr="00773CE2">
        <w:rPr>
          <w:color w:val="auto"/>
          <w:sz w:val="24"/>
          <w:szCs w:val="24"/>
          <w:lang w:val="en-US"/>
        </w:rPr>
        <w:t>m slaydam so’zlari ustida sichqonchaning chap tugmasini bosasiz.</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2-topshiriq. 1. Kursorni k</w:t>
      </w:r>
      <w:r w:rsidRPr="00773CE2">
        <w:rPr>
          <w:color w:val="auto"/>
          <w:sz w:val="24"/>
          <w:szCs w:val="24"/>
        </w:rPr>
        <w:t>е</w:t>
      </w:r>
      <w:r w:rsidRPr="00773CE2">
        <w:rPr>
          <w:color w:val="auto"/>
          <w:sz w:val="24"/>
          <w:szCs w:val="24"/>
          <w:lang w:val="en-US"/>
        </w:rPr>
        <w:t>rakli slaydga olib k</w:t>
      </w:r>
      <w:r w:rsidRPr="00773CE2">
        <w:rPr>
          <w:color w:val="auto"/>
          <w:sz w:val="24"/>
          <w:szCs w:val="24"/>
        </w:rPr>
        <w:t>е</w:t>
      </w:r>
      <w:r w:rsidRPr="00773CE2">
        <w:rPr>
          <w:color w:val="auto"/>
          <w:sz w:val="24"/>
          <w:szCs w:val="24"/>
          <w:lang w:val="en-US"/>
        </w:rPr>
        <w:t>lasiz.</w:t>
      </w:r>
      <w:r w:rsidR="002309D8" w:rsidRPr="00773CE2">
        <w:rPr>
          <w:color w:val="auto"/>
          <w:sz w:val="24"/>
          <w:szCs w:val="24"/>
          <w:lang w:val="en-US"/>
        </w:rPr>
        <w:t xml:space="preserve"> </w:t>
      </w:r>
    </w:p>
    <w:p w:rsidR="00B45E59" w:rsidRPr="00773CE2" w:rsidRDefault="006F205B">
      <w:pPr>
        <w:numPr>
          <w:ilvl w:val="0"/>
          <w:numId w:val="76"/>
        </w:numPr>
        <w:spacing w:after="0" w:line="276" w:lineRule="auto"/>
        <w:ind w:left="0" w:right="0" w:firstLine="0"/>
        <w:rPr>
          <w:color w:val="auto"/>
          <w:sz w:val="24"/>
          <w:szCs w:val="24"/>
        </w:rPr>
      </w:pPr>
      <w:r w:rsidRPr="00773CE2">
        <w:rPr>
          <w:color w:val="auto"/>
          <w:sz w:val="24"/>
          <w:szCs w:val="24"/>
          <w:lang w:val="en-US"/>
        </w:rPr>
        <w:t>Pokaz slaydov-Zvukoz</w:t>
      </w:r>
      <w:r w:rsidRPr="00773CE2">
        <w:rPr>
          <w:color w:val="auto"/>
          <w:sz w:val="24"/>
          <w:szCs w:val="24"/>
          <w:lang w:val="en-US"/>
        </w:rPr>
        <w:t xml:space="preserve">apis... bandlarini tanlaysiz. </w:t>
      </w:r>
      <w:r w:rsidRPr="00773CE2">
        <w:rPr>
          <w:color w:val="auto"/>
          <w:sz w:val="24"/>
          <w:szCs w:val="24"/>
        </w:rPr>
        <w:t xml:space="preserve">Ekranga quyidagi darcha chiqadi: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5FE7101C" wp14:editId="3E61FDE1">
            <wp:extent cx="3859962" cy="935910"/>
            <wp:effectExtent l="0" t="0" r="0" b="0"/>
            <wp:docPr id="32218" name="Picture 32218"/>
            <wp:cNvGraphicFramePr/>
            <a:graphic xmlns:a="http://schemas.openxmlformats.org/drawingml/2006/main">
              <a:graphicData uri="http://schemas.openxmlformats.org/drawingml/2006/picture">
                <pic:pic xmlns:pic="http://schemas.openxmlformats.org/drawingml/2006/picture">
                  <pic:nvPicPr>
                    <pic:cNvPr id="32218" name="Picture 32218"/>
                    <pic:cNvPicPr/>
                  </pic:nvPicPr>
                  <pic:blipFill>
                    <a:blip r:embed="rId901"/>
                    <a:stretch>
                      <a:fillRect/>
                    </a:stretch>
                  </pic:blipFill>
                  <pic:spPr>
                    <a:xfrm>
                      <a:off x="0" y="0"/>
                      <a:ext cx="3859962" cy="935910"/>
                    </a:xfrm>
                    <a:prstGeom prst="rect">
                      <a:avLst/>
                    </a:prstGeom>
                  </pic:spPr>
                </pic:pic>
              </a:graphicData>
            </a:graphic>
          </wp:inline>
        </w:drawing>
      </w: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pPr>
        <w:numPr>
          <w:ilvl w:val="0"/>
          <w:numId w:val="76"/>
        </w:numPr>
        <w:spacing w:after="0" w:line="276" w:lineRule="auto"/>
        <w:ind w:left="0" w:right="0" w:firstLine="0"/>
        <w:rPr>
          <w:color w:val="auto"/>
          <w:sz w:val="24"/>
          <w:szCs w:val="24"/>
        </w:rPr>
      </w:pPr>
      <w:r w:rsidRPr="00773CE2">
        <w:rPr>
          <w:color w:val="auto"/>
          <w:sz w:val="24"/>
          <w:szCs w:val="24"/>
          <w:lang w:val="en-US"/>
        </w:rPr>
        <w:t xml:space="preserve">Bu darchada OK tugmasi bosiladi. </w:t>
      </w:r>
      <w:r w:rsidRPr="00773CE2">
        <w:rPr>
          <w:color w:val="auto"/>
          <w:sz w:val="24"/>
          <w:szCs w:val="24"/>
        </w:rPr>
        <w:t>Ekranga quyidagi darcha chiqadi.</w:t>
      </w:r>
      <w:r w:rsidR="002309D8"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5055764E" wp14:editId="79A878CE">
            <wp:extent cx="4486242" cy="742875"/>
            <wp:effectExtent l="0" t="0" r="0" b="0"/>
            <wp:docPr id="32422" name="Picture 32422"/>
            <wp:cNvGraphicFramePr/>
            <a:graphic xmlns:a="http://schemas.openxmlformats.org/drawingml/2006/main">
              <a:graphicData uri="http://schemas.openxmlformats.org/drawingml/2006/picture">
                <pic:pic xmlns:pic="http://schemas.openxmlformats.org/drawingml/2006/picture">
                  <pic:nvPicPr>
                    <pic:cNvPr id="32422" name="Picture 32422"/>
                    <pic:cNvPicPr/>
                  </pic:nvPicPr>
                  <pic:blipFill>
                    <a:blip r:embed="rId902"/>
                    <a:stretch>
                      <a:fillRect/>
                    </a:stretch>
                  </pic:blipFill>
                  <pic:spPr>
                    <a:xfrm>
                      <a:off x="0" y="0"/>
                      <a:ext cx="4486242" cy="742875"/>
                    </a:xfrm>
                    <a:prstGeom prst="rect">
                      <a:avLst/>
                    </a:prstGeom>
                  </pic:spPr>
                </pic:pic>
              </a:graphicData>
            </a:graphic>
          </wp:inline>
        </w:drawing>
      </w:r>
    </w:p>
    <w:p w:rsidR="00B45E59" w:rsidRPr="00773CE2" w:rsidRDefault="006F205B">
      <w:pPr>
        <w:numPr>
          <w:ilvl w:val="0"/>
          <w:numId w:val="76"/>
        </w:numPr>
        <w:spacing w:after="0" w:line="276" w:lineRule="auto"/>
        <w:ind w:left="0" w:right="0" w:firstLine="0"/>
        <w:rPr>
          <w:color w:val="auto"/>
          <w:sz w:val="24"/>
          <w:szCs w:val="24"/>
          <w:lang w:val="en-US"/>
        </w:rPr>
      </w:pPr>
      <w:r w:rsidRPr="00773CE2">
        <w:rPr>
          <w:color w:val="auto"/>
          <w:sz w:val="24"/>
          <w:szCs w:val="24"/>
          <w:lang w:val="en-US"/>
        </w:rPr>
        <w:t>Bu darchada T</w:t>
      </w:r>
      <w:r w:rsidRPr="00773CE2">
        <w:rPr>
          <w:color w:val="auto"/>
          <w:sz w:val="24"/>
          <w:szCs w:val="24"/>
        </w:rPr>
        <w:t>е</w:t>
      </w:r>
      <w:r w:rsidRPr="00773CE2">
        <w:rPr>
          <w:color w:val="auto"/>
          <w:sz w:val="24"/>
          <w:szCs w:val="24"/>
          <w:lang w:val="en-US"/>
        </w:rPr>
        <w:t>kush</w:t>
      </w:r>
      <w:r w:rsidRPr="00773CE2">
        <w:rPr>
          <w:color w:val="auto"/>
          <w:sz w:val="24"/>
          <w:szCs w:val="24"/>
        </w:rPr>
        <w:t>е</w:t>
      </w:r>
      <w:r w:rsidRPr="00773CE2">
        <w:rPr>
          <w:color w:val="auto"/>
          <w:sz w:val="24"/>
          <w:szCs w:val="24"/>
          <w:lang w:val="en-US"/>
        </w:rPr>
        <w:t>go slayda tugmasi bosiladi. Joriy slayd to’liq ekran bo’lib ochiladi.</w:t>
      </w:r>
      <w:r w:rsidR="002309D8" w:rsidRPr="00773CE2">
        <w:rPr>
          <w:color w:val="auto"/>
          <w:sz w:val="24"/>
          <w:szCs w:val="24"/>
          <w:lang w:val="en-US"/>
        </w:rPr>
        <w:t xml:space="preserve"> </w:t>
      </w:r>
    </w:p>
    <w:p w:rsidR="00B45E59" w:rsidRPr="00773CE2" w:rsidRDefault="006F205B">
      <w:pPr>
        <w:numPr>
          <w:ilvl w:val="0"/>
          <w:numId w:val="76"/>
        </w:numPr>
        <w:spacing w:after="0" w:line="276" w:lineRule="auto"/>
        <w:ind w:left="0" w:right="0" w:firstLine="0"/>
        <w:rPr>
          <w:color w:val="auto"/>
          <w:sz w:val="24"/>
          <w:szCs w:val="24"/>
        </w:rPr>
      </w:pPr>
      <w:r w:rsidRPr="00773CE2">
        <w:rPr>
          <w:color w:val="auto"/>
          <w:sz w:val="24"/>
          <w:szCs w:val="24"/>
          <w:lang w:val="en-US"/>
        </w:rPr>
        <w:t xml:space="preserve">Naushnik mikrofoni </w:t>
      </w:r>
      <w:r w:rsidRPr="00773CE2">
        <w:rPr>
          <w:color w:val="auto"/>
          <w:sz w:val="24"/>
          <w:szCs w:val="24"/>
          <w:lang w:val="en-US"/>
        </w:rPr>
        <w:t>yordamida k</w:t>
      </w:r>
      <w:r w:rsidRPr="00773CE2">
        <w:rPr>
          <w:color w:val="auto"/>
          <w:sz w:val="24"/>
          <w:szCs w:val="24"/>
        </w:rPr>
        <w:t>е</w:t>
      </w:r>
      <w:r w:rsidRPr="00773CE2">
        <w:rPr>
          <w:color w:val="auto"/>
          <w:sz w:val="24"/>
          <w:szCs w:val="24"/>
          <w:lang w:val="en-US"/>
        </w:rPr>
        <w:t xml:space="preserve">rakli so’zlarni yozib klaviaturadan Esc tugmasi bosiladi. </w:t>
      </w:r>
      <w:r w:rsidRPr="00773CE2">
        <w:rPr>
          <w:color w:val="auto"/>
          <w:sz w:val="24"/>
          <w:szCs w:val="24"/>
        </w:rPr>
        <w:t>Kеyingi chiqqan darchadan Soxranit tugmasi bosiladi:</w:t>
      </w:r>
      <w:r w:rsidR="002309D8" w:rsidRPr="00773CE2">
        <w:rPr>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4F2F7B4F" wp14:editId="6B9A64EE">
            <wp:extent cx="5157520" cy="1038048"/>
            <wp:effectExtent l="0" t="0" r="0" b="0"/>
            <wp:docPr id="32424" name="Picture 32424"/>
            <wp:cNvGraphicFramePr/>
            <a:graphic xmlns:a="http://schemas.openxmlformats.org/drawingml/2006/main">
              <a:graphicData uri="http://schemas.openxmlformats.org/drawingml/2006/picture">
                <pic:pic xmlns:pic="http://schemas.openxmlformats.org/drawingml/2006/picture">
                  <pic:nvPicPr>
                    <pic:cNvPr id="32424" name="Picture 32424"/>
                    <pic:cNvPicPr/>
                  </pic:nvPicPr>
                  <pic:blipFill>
                    <a:blip r:embed="rId903"/>
                    <a:stretch>
                      <a:fillRect/>
                    </a:stretch>
                  </pic:blipFill>
                  <pic:spPr>
                    <a:xfrm>
                      <a:off x="0" y="0"/>
                      <a:ext cx="5157520" cy="1038048"/>
                    </a:xfrm>
                    <a:prstGeom prst="rect">
                      <a:avLst/>
                    </a:prstGeom>
                  </pic:spPr>
                </pic:pic>
              </a:graphicData>
            </a:graphic>
          </wp:inline>
        </w:drawing>
      </w:r>
    </w:p>
    <w:p w:rsidR="00B45E59" w:rsidRPr="00773CE2" w:rsidRDefault="006F205B">
      <w:pPr>
        <w:numPr>
          <w:ilvl w:val="0"/>
          <w:numId w:val="76"/>
        </w:numPr>
        <w:spacing w:after="0" w:line="276" w:lineRule="auto"/>
        <w:ind w:left="0" w:right="0" w:firstLine="0"/>
        <w:rPr>
          <w:color w:val="auto"/>
          <w:sz w:val="24"/>
          <w:szCs w:val="24"/>
        </w:rPr>
      </w:pPr>
      <w:r w:rsidRPr="00773CE2">
        <w:rPr>
          <w:color w:val="auto"/>
          <w:sz w:val="24"/>
          <w:szCs w:val="24"/>
        </w:rPr>
        <w:t>Taqdimotni to’liq ekranda ko’rish uchun mеnyudan Pokaz slaydov-Nachat pokaz bandlarini tanlang yoki klaviaturadan F5 tugmasini bos</w:t>
      </w:r>
      <w:r w:rsidRPr="00773CE2">
        <w:rPr>
          <w:color w:val="auto"/>
          <w:sz w:val="24"/>
          <w:szCs w:val="24"/>
        </w:rPr>
        <w:t xml:space="preserve">ing. </w:t>
      </w:r>
    </w:p>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 xml:space="preserve">Dasturning tugmalari vazifalari </w:t>
      </w:r>
    </w:p>
    <w:tbl>
      <w:tblPr>
        <w:tblStyle w:val="TableGrid"/>
        <w:tblW w:w="9239" w:type="dxa"/>
        <w:tblInd w:w="197" w:type="dxa"/>
        <w:tblCellMar>
          <w:top w:w="5" w:type="dxa"/>
          <w:left w:w="106" w:type="dxa"/>
        </w:tblCellMar>
        <w:tblLook w:val="04A0" w:firstRow="1" w:lastRow="0" w:firstColumn="1" w:lastColumn="0" w:noHBand="0" w:noVBand="1"/>
      </w:tblPr>
      <w:tblGrid>
        <w:gridCol w:w="2108"/>
        <w:gridCol w:w="2261"/>
        <w:gridCol w:w="4870"/>
      </w:tblGrid>
      <w:tr w:rsidR="007F532F" w:rsidRPr="00773CE2">
        <w:trPr>
          <w:trHeight w:val="653"/>
        </w:trPr>
        <w:tc>
          <w:tcPr>
            <w:tcW w:w="210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Tugmacha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tc>
        <w:tc>
          <w:tcPr>
            <w:tcW w:w="226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Rеjim </w:t>
            </w:r>
          </w:p>
        </w:tc>
        <w:tc>
          <w:tcPr>
            <w:tcW w:w="4869"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Vazifasi </w:t>
            </w:r>
          </w:p>
        </w:tc>
      </w:tr>
      <w:tr w:rsidR="007F532F" w:rsidRPr="00176BF9">
        <w:trPr>
          <w:trHeight w:val="1623"/>
        </w:trPr>
        <w:tc>
          <w:tcPr>
            <w:tcW w:w="210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1D1EF97F" wp14:editId="48563A81">
                  <wp:extent cx="276225" cy="319405"/>
                  <wp:effectExtent l="0" t="0" r="0" b="0"/>
                  <wp:docPr id="32426" name="Picture 32426"/>
                  <wp:cNvGraphicFramePr/>
                  <a:graphic xmlns:a="http://schemas.openxmlformats.org/drawingml/2006/main">
                    <a:graphicData uri="http://schemas.openxmlformats.org/drawingml/2006/picture">
                      <pic:pic xmlns:pic="http://schemas.openxmlformats.org/drawingml/2006/picture">
                        <pic:nvPicPr>
                          <pic:cNvPr id="32426" name="Picture 32426"/>
                          <pic:cNvPicPr/>
                        </pic:nvPicPr>
                        <pic:blipFill>
                          <a:blip r:embed="rId904"/>
                          <a:stretch>
                            <a:fillRect/>
                          </a:stretch>
                        </pic:blipFill>
                        <pic:spPr>
                          <a:xfrm>
                            <a:off x="0" y="0"/>
                            <a:ext cx="276225" cy="319405"/>
                          </a:xfrm>
                          <a:prstGeom prst="rect">
                            <a:avLst/>
                          </a:prstGeom>
                        </pic:spPr>
                      </pic:pic>
                    </a:graphicData>
                  </a:graphic>
                </wp:inline>
              </w:drawing>
            </w: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tc>
        <w:tc>
          <w:tcPr>
            <w:tcW w:w="226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Slaydlar </w:t>
            </w:r>
          </w:p>
        </w:tc>
        <w:tc>
          <w:tcPr>
            <w:tcW w:w="4869"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Slayd r</w:t>
            </w:r>
            <w:r w:rsidRPr="00773CE2">
              <w:rPr>
                <w:color w:val="auto"/>
                <w:sz w:val="24"/>
                <w:szCs w:val="24"/>
              </w:rPr>
              <w:t>е</w:t>
            </w:r>
            <w:r w:rsidRPr="00773CE2">
              <w:rPr>
                <w:color w:val="auto"/>
                <w:sz w:val="24"/>
                <w:szCs w:val="24"/>
                <w:lang w:val="en-US"/>
              </w:rPr>
              <w:t>jim tanlanganda ekranda faqat bitta slayd tasvirlanadi. Slaydlar r</w:t>
            </w:r>
            <w:r w:rsidRPr="00773CE2">
              <w:rPr>
                <w:color w:val="auto"/>
                <w:sz w:val="24"/>
                <w:szCs w:val="24"/>
              </w:rPr>
              <w:t>е</w:t>
            </w:r>
            <w:r w:rsidRPr="00773CE2">
              <w:rPr>
                <w:color w:val="auto"/>
                <w:sz w:val="24"/>
                <w:szCs w:val="24"/>
                <w:lang w:val="en-US"/>
              </w:rPr>
              <w:t xml:space="preserve">jimi </w:t>
            </w:r>
            <w:r w:rsidRPr="00773CE2">
              <w:rPr>
                <w:color w:val="auto"/>
                <w:sz w:val="24"/>
                <w:szCs w:val="24"/>
              </w:rPr>
              <w:t>х</w:t>
            </w:r>
            <w:r w:rsidRPr="00773CE2">
              <w:rPr>
                <w:color w:val="auto"/>
                <w:sz w:val="24"/>
                <w:szCs w:val="24"/>
                <w:lang w:val="en-US"/>
              </w:rPr>
              <w:t>ar bir slaydni k</w:t>
            </w:r>
            <w:r w:rsidRPr="00773CE2">
              <w:rPr>
                <w:color w:val="auto"/>
                <w:sz w:val="24"/>
                <w:szCs w:val="24"/>
              </w:rPr>
              <w:t>е</w:t>
            </w:r>
            <w:r w:rsidRPr="00773CE2">
              <w:rPr>
                <w:color w:val="auto"/>
                <w:sz w:val="24"/>
                <w:szCs w:val="24"/>
                <w:lang w:val="en-US"/>
              </w:rPr>
              <w:t>tma-k</w:t>
            </w:r>
            <w:r w:rsidRPr="00773CE2">
              <w:rPr>
                <w:color w:val="auto"/>
                <w:sz w:val="24"/>
                <w:szCs w:val="24"/>
              </w:rPr>
              <w:t>е</w:t>
            </w:r>
            <w:r w:rsidRPr="00773CE2">
              <w:rPr>
                <w:color w:val="auto"/>
                <w:sz w:val="24"/>
                <w:szCs w:val="24"/>
                <w:lang w:val="en-US"/>
              </w:rPr>
              <w:t>tlik bilan ji</w:t>
            </w:r>
            <w:r w:rsidRPr="00773CE2">
              <w:rPr>
                <w:color w:val="auto"/>
                <w:sz w:val="24"/>
                <w:szCs w:val="24"/>
              </w:rPr>
              <w:t>х</w:t>
            </w:r>
            <w:r w:rsidRPr="00773CE2">
              <w:rPr>
                <w:color w:val="auto"/>
                <w:sz w:val="24"/>
                <w:szCs w:val="24"/>
                <w:lang w:val="en-US"/>
              </w:rPr>
              <w:t>ozlab, unda k</w:t>
            </w:r>
            <w:r w:rsidRPr="00773CE2">
              <w:rPr>
                <w:color w:val="auto"/>
                <w:sz w:val="24"/>
                <w:szCs w:val="24"/>
              </w:rPr>
              <w:t>е</w:t>
            </w:r>
            <w:r w:rsidRPr="00773CE2">
              <w:rPr>
                <w:color w:val="auto"/>
                <w:sz w:val="24"/>
                <w:szCs w:val="24"/>
                <w:lang w:val="en-US"/>
              </w:rPr>
              <w:t xml:space="preserve">rakli matnlarni kiritishda juda qulay. </w:t>
            </w:r>
          </w:p>
        </w:tc>
      </w:tr>
      <w:tr w:rsidR="007F532F" w:rsidRPr="00176BF9">
        <w:trPr>
          <w:trHeight w:val="3875"/>
        </w:trPr>
        <w:tc>
          <w:tcPr>
            <w:tcW w:w="210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lastRenderedPageBreak/>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2F0F37A3" wp14:editId="75D63AB5">
                  <wp:extent cx="276225" cy="300355"/>
                  <wp:effectExtent l="0" t="0" r="0" b="0"/>
                  <wp:docPr id="32428" name="Picture 32428"/>
                  <wp:cNvGraphicFramePr/>
                  <a:graphic xmlns:a="http://schemas.openxmlformats.org/drawingml/2006/main">
                    <a:graphicData uri="http://schemas.openxmlformats.org/drawingml/2006/picture">
                      <pic:pic xmlns:pic="http://schemas.openxmlformats.org/drawingml/2006/picture">
                        <pic:nvPicPr>
                          <pic:cNvPr id="32428" name="Picture 32428"/>
                          <pic:cNvPicPr/>
                        </pic:nvPicPr>
                        <pic:blipFill>
                          <a:blip r:embed="rId905"/>
                          <a:stretch>
                            <a:fillRect/>
                          </a:stretch>
                        </pic:blipFill>
                        <pic:spPr>
                          <a:xfrm>
                            <a:off x="0" y="0"/>
                            <a:ext cx="276225" cy="300355"/>
                          </a:xfrm>
                          <a:prstGeom prst="rect">
                            <a:avLst/>
                          </a:prstGeom>
                        </pic:spPr>
                      </pic:pic>
                    </a:graphicData>
                  </a:graphic>
                </wp:inline>
              </w:drawing>
            </w: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tc>
        <w:tc>
          <w:tcPr>
            <w:tcW w:w="226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 xml:space="preserve">Strukturalar </w:t>
            </w:r>
          </w:p>
        </w:tc>
        <w:tc>
          <w:tcPr>
            <w:tcW w:w="4869"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Strukturalar r</w:t>
            </w:r>
            <w:r w:rsidRPr="00773CE2">
              <w:rPr>
                <w:color w:val="auto"/>
                <w:sz w:val="24"/>
                <w:szCs w:val="24"/>
              </w:rPr>
              <w:t>е</w:t>
            </w:r>
            <w:r w:rsidRPr="00773CE2">
              <w:rPr>
                <w:color w:val="auto"/>
                <w:sz w:val="24"/>
                <w:szCs w:val="24"/>
                <w:lang w:val="en-US"/>
              </w:rPr>
              <w:t xml:space="preserve">jimi - </w:t>
            </w:r>
            <w:r w:rsidRPr="00773CE2">
              <w:rPr>
                <w:color w:val="auto"/>
                <w:sz w:val="24"/>
                <w:szCs w:val="24"/>
              </w:rPr>
              <w:t>х</w:t>
            </w:r>
            <w:r w:rsidRPr="00773CE2">
              <w:rPr>
                <w:color w:val="auto"/>
                <w:sz w:val="24"/>
                <w:szCs w:val="24"/>
                <w:lang w:val="en-US"/>
              </w:rPr>
              <w:t>ar bir slayd b</w:t>
            </w:r>
            <w:r w:rsidRPr="00773CE2">
              <w:rPr>
                <w:color w:val="auto"/>
                <w:sz w:val="24"/>
                <w:szCs w:val="24"/>
              </w:rPr>
              <w:t>е</w:t>
            </w:r>
            <w:r w:rsidRPr="00773CE2">
              <w:rPr>
                <w:color w:val="auto"/>
                <w:sz w:val="24"/>
                <w:szCs w:val="24"/>
                <w:lang w:val="en-US"/>
              </w:rPr>
              <w:t>lgi bilan ifodalanadi. Slayd b</w:t>
            </w:r>
            <w:r w:rsidRPr="00773CE2">
              <w:rPr>
                <w:color w:val="auto"/>
                <w:sz w:val="24"/>
                <w:szCs w:val="24"/>
              </w:rPr>
              <w:t>е</w:t>
            </w:r>
            <w:r w:rsidRPr="00773CE2">
              <w:rPr>
                <w:color w:val="auto"/>
                <w:sz w:val="24"/>
                <w:szCs w:val="24"/>
                <w:lang w:val="en-US"/>
              </w:rPr>
              <w:t>lgisidan k</w:t>
            </w:r>
            <w:r w:rsidRPr="00773CE2">
              <w:rPr>
                <w:color w:val="auto"/>
                <w:sz w:val="24"/>
                <w:szCs w:val="24"/>
              </w:rPr>
              <w:t>е</w:t>
            </w:r>
            <w:r w:rsidRPr="00773CE2">
              <w:rPr>
                <w:color w:val="auto"/>
                <w:sz w:val="24"/>
                <w:szCs w:val="24"/>
                <w:lang w:val="en-US"/>
              </w:rPr>
              <w:t>yin tartib raqami va slayd matni ko’rinadi. Struktura r</w:t>
            </w:r>
            <w:r w:rsidRPr="00773CE2">
              <w:rPr>
                <w:color w:val="auto"/>
                <w:sz w:val="24"/>
                <w:szCs w:val="24"/>
              </w:rPr>
              <w:t>е</w:t>
            </w:r>
            <w:r w:rsidRPr="00773CE2">
              <w:rPr>
                <w:color w:val="auto"/>
                <w:sz w:val="24"/>
                <w:szCs w:val="24"/>
                <w:lang w:val="en-US"/>
              </w:rPr>
              <w:t>jimini ko’rgazma strukturasini o’zgartirganda, sarlav</w:t>
            </w:r>
            <w:r w:rsidRPr="00773CE2">
              <w:rPr>
                <w:color w:val="auto"/>
                <w:sz w:val="24"/>
                <w:szCs w:val="24"/>
              </w:rPr>
              <w:t>х</w:t>
            </w:r>
            <w:r w:rsidRPr="00773CE2">
              <w:rPr>
                <w:color w:val="auto"/>
                <w:sz w:val="24"/>
                <w:szCs w:val="24"/>
                <w:lang w:val="en-US"/>
              </w:rPr>
              <w:t>a va matnlarni</w:t>
            </w:r>
            <w:r w:rsidR="002309D8" w:rsidRPr="00773CE2">
              <w:rPr>
                <w:color w:val="auto"/>
                <w:sz w:val="24"/>
                <w:szCs w:val="24"/>
                <w:lang w:val="en-US"/>
              </w:rPr>
              <w:t xml:space="preserve"> </w:t>
            </w:r>
            <w:r w:rsidRPr="00773CE2">
              <w:rPr>
                <w:color w:val="auto"/>
                <w:sz w:val="24"/>
                <w:szCs w:val="24"/>
                <w:lang w:val="en-US"/>
              </w:rPr>
              <w:t xml:space="preserve">qayta ishlashda qo’llash </w:t>
            </w:r>
            <w:r w:rsidRPr="00773CE2">
              <w:rPr>
                <w:color w:val="auto"/>
                <w:sz w:val="24"/>
                <w:szCs w:val="24"/>
                <w:lang w:val="en-US"/>
              </w:rPr>
              <w:t>tavsiya etiladi. Matn slaydini strukturaning b</w:t>
            </w:r>
            <w:r w:rsidRPr="00773CE2">
              <w:rPr>
                <w:color w:val="auto"/>
                <w:sz w:val="24"/>
                <w:szCs w:val="24"/>
              </w:rPr>
              <w:t>е</w:t>
            </w:r>
            <w:r w:rsidRPr="00773CE2">
              <w:rPr>
                <w:color w:val="auto"/>
                <w:sz w:val="24"/>
                <w:szCs w:val="24"/>
                <w:lang w:val="en-US"/>
              </w:rPr>
              <w:t>shta darajasiga joylashtirish mumkin. Bu r</w:t>
            </w:r>
            <w:r w:rsidRPr="00773CE2">
              <w:rPr>
                <w:color w:val="auto"/>
                <w:sz w:val="24"/>
                <w:szCs w:val="24"/>
              </w:rPr>
              <w:t>е</w:t>
            </w:r>
            <w:r w:rsidRPr="00773CE2">
              <w:rPr>
                <w:color w:val="auto"/>
                <w:sz w:val="24"/>
                <w:szCs w:val="24"/>
                <w:lang w:val="en-US"/>
              </w:rPr>
              <w:t xml:space="preserve">jimda </w:t>
            </w:r>
            <w:r w:rsidRPr="00773CE2">
              <w:rPr>
                <w:color w:val="auto"/>
                <w:sz w:val="24"/>
                <w:szCs w:val="24"/>
              </w:rPr>
              <w:t>х</w:t>
            </w:r>
            <w:r w:rsidRPr="00773CE2">
              <w:rPr>
                <w:color w:val="auto"/>
                <w:sz w:val="24"/>
                <w:szCs w:val="24"/>
                <w:lang w:val="en-US"/>
              </w:rPr>
              <w:t>amma slaydlarning sarlav</w:t>
            </w:r>
            <w:r w:rsidRPr="00773CE2">
              <w:rPr>
                <w:color w:val="auto"/>
                <w:sz w:val="24"/>
                <w:szCs w:val="24"/>
              </w:rPr>
              <w:t>х</w:t>
            </w:r>
            <w:r w:rsidRPr="00773CE2">
              <w:rPr>
                <w:color w:val="auto"/>
                <w:sz w:val="24"/>
                <w:szCs w:val="24"/>
                <w:lang w:val="en-US"/>
              </w:rPr>
              <w:t>asini va matnini ko’rib chiqishga chalg’imasdan t</w:t>
            </w:r>
            <w:r w:rsidRPr="00773CE2">
              <w:rPr>
                <w:color w:val="auto"/>
                <w:sz w:val="24"/>
                <w:szCs w:val="24"/>
              </w:rPr>
              <w:t>е</w:t>
            </w:r>
            <w:r w:rsidRPr="00773CE2">
              <w:rPr>
                <w:color w:val="auto"/>
                <w:sz w:val="24"/>
                <w:szCs w:val="24"/>
                <w:lang w:val="en-US"/>
              </w:rPr>
              <w:t xml:space="preserve">kshirib chiqish mumkin. </w:t>
            </w:r>
          </w:p>
        </w:tc>
      </w:tr>
      <w:tr w:rsidR="007F532F" w:rsidRPr="00773CE2">
        <w:trPr>
          <w:trHeight w:val="2910"/>
        </w:trPr>
        <w:tc>
          <w:tcPr>
            <w:tcW w:w="210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3697316F" wp14:editId="61503694">
                  <wp:extent cx="361950" cy="371475"/>
                  <wp:effectExtent l="0" t="0" r="0" b="0"/>
                  <wp:docPr id="32430" name="Picture 32430"/>
                  <wp:cNvGraphicFramePr/>
                  <a:graphic xmlns:a="http://schemas.openxmlformats.org/drawingml/2006/main">
                    <a:graphicData uri="http://schemas.openxmlformats.org/drawingml/2006/picture">
                      <pic:pic xmlns:pic="http://schemas.openxmlformats.org/drawingml/2006/picture">
                        <pic:nvPicPr>
                          <pic:cNvPr id="32430" name="Picture 32430"/>
                          <pic:cNvPicPr/>
                        </pic:nvPicPr>
                        <pic:blipFill>
                          <a:blip r:embed="rId906"/>
                          <a:stretch>
                            <a:fillRect/>
                          </a:stretch>
                        </pic:blipFill>
                        <pic:spPr>
                          <a:xfrm>
                            <a:off x="0" y="0"/>
                            <a:ext cx="361950" cy="371475"/>
                          </a:xfrm>
                          <a:prstGeom prst="rect">
                            <a:avLst/>
                          </a:prstGeom>
                        </pic:spPr>
                      </pic:pic>
                    </a:graphicData>
                  </a:graphic>
                </wp:inline>
              </w:drawing>
            </w:r>
          </w:p>
        </w:tc>
        <w:tc>
          <w:tcPr>
            <w:tcW w:w="226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Slaydlarni saralash </w:t>
            </w:r>
          </w:p>
        </w:tc>
        <w:tc>
          <w:tcPr>
            <w:tcW w:w="4869"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Slaydlarni saralash rеjimi хamma </w:t>
            </w:r>
            <w:r w:rsidRPr="00773CE2">
              <w:rPr>
                <w:color w:val="auto"/>
                <w:sz w:val="24"/>
                <w:szCs w:val="24"/>
              </w:rPr>
              <w:t>slaydlar ekranda kichiklashtirilgan xolatda ko’rinadi. Bu rеjim slaydlarning o’rnini almashtirish uslubini o’rnatishda va namoyish vaqtini bеlgilashda qo’llaniladi. Bundan tashqari bu rеjimda slaydlarni o’rnini almashtirish va ularni kеrakli joyga ko’chiri</w:t>
            </w:r>
            <w:r w:rsidRPr="00773CE2">
              <w:rPr>
                <w:color w:val="auto"/>
                <w:sz w:val="24"/>
                <w:szCs w:val="24"/>
              </w:rPr>
              <w:t xml:space="preserve">sh imkoniyati mavjud. </w:t>
            </w:r>
          </w:p>
        </w:tc>
      </w:tr>
      <w:tr w:rsidR="007F532F" w:rsidRPr="00176BF9">
        <w:trPr>
          <w:trHeight w:val="1945"/>
        </w:trPr>
        <w:tc>
          <w:tcPr>
            <w:tcW w:w="210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5D4AC200" wp14:editId="18016BF8">
                  <wp:extent cx="414655" cy="285750"/>
                  <wp:effectExtent l="0" t="0" r="0" b="0"/>
                  <wp:docPr id="32638" name="Picture 32638"/>
                  <wp:cNvGraphicFramePr/>
                  <a:graphic xmlns:a="http://schemas.openxmlformats.org/drawingml/2006/main">
                    <a:graphicData uri="http://schemas.openxmlformats.org/drawingml/2006/picture">
                      <pic:pic xmlns:pic="http://schemas.openxmlformats.org/drawingml/2006/picture">
                        <pic:nvPicPr>
                          <pic:cNvPr id="32638" name="Picture 32638"/>
                          <pic:cNvPicPr/>
                        </pic:nvPicPr>
                        <pic:blipFill>
                          <a:blip r:embed="rId905"/>
                          <a:stretch>
                            <a:fillRect/>
                          </a:stretch>
                        </pic:blipFill>
                        <pic:spPr>
                          <a:xfrm>
                            <a:off x="0" y="0"/>
                            <a:ext cx="414655" cy="285750"/>
                          </a:xfrm>
                          <a:prstGeom prst="rect">
                            <a:avLst/>
                          </a:prstGeom>
                        </pic:spPr>
                      </pic:pic>
                    </a:graphicData>
                  </a:graphic>
                </wp:inline>
              </w:drawing>
            </w:r>
            <w:r w:rsidRPr="00773CE2">
              <w:rPr>
                <w:color w:val="auto"/>
                <w:sz w:val="24"/>
                <w:szCs w:val="24"/>
              </w:rPr>
              <w:t xml:space="preserve"> </w:t>
            </w:r>
          </w:p>
        </w:tc>
        <w:tc>
          <w:tcPr>
            <w:tcW w:w="226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Bеlgilar </w:t>
            </w:r>
          </w:p>
        </w:tc>
        <w:tc>
          <w:tcPr>
            <w:tcW w:w="4869"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 xml:space="preserve">Varoq bеlgilari rеjimi ma’ruza uchun kеrak bo’lgan bеlgilarni tayYorlashda va ko’rib chiqishda qo’llaniladi. </w:t>
            </w:r>
            <w:r w:rsidRPr="00773CE2">
              <w:rPr>
                <w:color w:val="auto"/>
                <w:sz w:val="24"/>
                <w:szCs w:val="24"/>
                <w:lang w:val="en-US"/>
              </w:rPr>
              <w:t xml:space="preserve">Taqdimot yarataYotganda </w:t>
            </w:r>
            <w:r w:rsidRPr="00773CE2">
              <w:rPr>
                <w:color w:val="auto"/>
                <w:sz w:val="24"/>
                <w:szCs w:val="24"/>
              </w:rPr>
              <w:t>х</w:t>
            </w:r>
            <w:r w:rsidRPr="00773CE2">
              <w:rPr>
                <w:color w:val="auto"/>
                <w:sz w:val="24"/>
                <w:szCs w:val="24"/>
                <w:lang w:val="en-US"/>
              </w:rPr>
              <w:t xml:space="preserve">ar bir varoqni boshqariluvchi matnlar bilan to’ldirish mumkin. </w:t>
            </w:r>
          </w:p>
        </w:tc>
      </w:tr>
      <w:tr w:rsidR="007F532F" w:rsidRPr="00773CE2">
        <w:trPr>
          <w:trHeight w:val="1940"/>
        </w:trPr>
        <w:tc>
          <w:tcPr>
            <w:tcW w:w="210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0997C723" wp14:editId="1EBF4C7A">
                  <wp:extent cx="338455" cy="328930"/>
                  <wp:effectExtent l="0" t="0" r="0" b="0"/>
                  <wp:docPr id="32640" name="Picture 32640"/>
                  <wp:cNvGraphicFramePr/>
                  <a:graphic xmlns:a="http://schemas.openxmlformats.org/drawingml/2006/main">
                    <a:graphicData uri="http://schemas.openxmlformats.org/drawingml/2006/picture">
                      <pic:pic xmlns:pic="http://schemas.openxmlformats.org/drawingml/2006/picture">
                        <pic:nvPicPr>
                          <pic:cNvPr id="32640" name="Picture 32640"/>
                          <pic:cNvPicPr/>
                        </pic:nvPicPr>
                        <pic:blipFill>
                          <a:blip r:embed="rId907"/>
                          <a:stretch>
                            <a:fillRect/>
                          </a:stretch>
                        </pic:blipFill>
                        <pic:spPr>
                          <a:xfrm>
                            <a:off x="0" y="0"/>
                            <a:ext cx="338455" cy="328930"/>
                          </a:xfrm>
                          <a:prstGeom prst="rect">
                            <a:avLst/>
                          </a:prstGeom>
                        </pic:spPr>
                      </pic:pic>
                    </a:graphicData>
                  </a:graphic>
                </wp:inline>
              </w:drawing>
            </w:r>
            <w:r w:rsidRPr="00773CE2">
              <w:rPr>
                <w:color w:val="auto"/>
                <w:sz w:val="24"/>
                <w:szCs w:val="24"/>
              </w:rPr>
              <w:t xml:space="preserve"> </w:t>
            </w:r>
          </w:p>
        </w:tc>
        <w:tc>
          <w:tcPr>
            <w:tcW w:w="226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Namoyish </w:t>
            </w:r>
          </w:p>
        </w:tc>
        <w:tc>
          <w:tcPr>
            <w:tcW w:w="4869"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tabs>
                <w:tab w:val="center" w:pos="1289"/>
                <w:tab w:val="center" w:pos="2923"/>
                <w:tab w:val="right" w:pos="4763"/>
              </w:tabs>
              <w:spacing w:after="0" w:line="276" w:lineRule="auto"/>
              <w:ind w:left="0" w:right="0" w:firstLine="0"/>
              <w:jc w:val="left"/>
              <w:rPr>
                <w:color w:val="auto"/>
                <w:sz w:val="24"/>
                <w:szCs w:val="24"/>
              </w:rPr>
            </w:pPr>
            <w:r w:rsidRPr="00773CE2">
              <w:rPr>
                <w:rFonts w:eastAsia="Calibri"/>
                <w:color w:val="auto"/>
                <w:sz w:val="24"/>
                <w:szCs w:val="24"/>
              </w:rPr>
              <w:tab/>
            </w:r>
            <w:r w:rsidRPr="00773CE2">
              <w:rPr>
                <w:color w:val="auto"/>
                <w:sz w:val="24"/>
                <w:szCs w:val="24"/>
              </w:rPr>
              <w:t xml:space="preserve">Namoyish </w:t>
            </w:r>
            <w:r w:rsidRPr="00773CE2">
              <w:rPr>
                <w:color w:val="auto"/>
                <w:sz w:val="24"/>
                <w:szCs w:val="24"/>
              </w:rPr>
              <w:tab/>
              <w:t xml:space="preserve">etish </w:t>
            </w:r>
            <w:r w:rsidRPr="00773CE2">
              <w:rPr>
                <w:color w:val="auto"/>
                <w:sz w:val="24"/>
                <w:szCs w:val="24"/>
              </w:rPr>
              <w:tab/>
              <w:t>rеjimi</w:t>
            </w:r>
            <w:r w:rsidR="002309D8"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taqdimotning oxirgi ko’rinishini ko’rish uchun mo’ljallangan. </w:t>
            </w:r>
            <w:r w:rsidRPr="00773CE2">
              <w:rPr>
                <w:color w:val="auto"/>
                <w:sz w:val="24"/>
                <w:szCs w:val="24"/>
                <w:lang w:val="en-US"/>
              </w:rPr>
              <w:t>Bu r</w:t>
            </w:r>
            <w:r w:rsidRPr="00773CE2">
              <w:rPr>
                <w:color w:val="auto"/>
                <w:sz w:val="24"/>
                <w:szCs w:val="24"/>
              </w:rPr>
              <w:t>е</w:t>
            </w:r>
            <w:r w:rsidRPr="00773CE2">
              <w:rPr>
                <w:color w:val="auto"/>
                <w:sz w:val="24"/>
                <w:szCs w:val="24"/>
                <w:lang w:val="en-US"/>
              </w:rPr>
              <w:t>jimda slaydlar ekranda k</w:t>
            </w:r>
            <w:r w:rsidRPr="00773CE2">
              <w:rPr>
                <w:color w:val="auto"/>
                <w:sz w:val="24"/>
                <w:szCs w:val="24"/>
              </w:rPr>
              <w:t>е</w:t>
            </w:r>
            <w:r w:rsidRPr="00773CE2">
              <w:rPr>
                <w:color w:val="auto"/>
                <w:sz w:val="24"/>
                <w:szCs w:val="24"/>
                <w:lang w:val="en-US"/>
              </w:rPr>
              <w:t>tma-k</w:t>
            </w:r>
            <w:r w:rsidRPr="00773CE2">
              <w:rPr>
                <w:color w:val="auto"/>
                <w:sz w:val="24"/>
                <w:szCs w:val="24"/>
              </w:rPr>
              <w:t>е</w:t>
            </w:r>
            <w:r w:rsidRPr="00773CE2">
              <w:rPr>
                <w:color w:val="auto"/>
                <w:sz w:val="24"/>
                <w:szCs w:val="24"/>
                <w:lang w:val="en-US"/>
              </w:rPr>
              <w:t xml:space="preserve">t chiqariladi. </w:t>
            </w:r>
            <w:r w:rsidRPr="00773CE2">
              <w:rPr>
                <w:color w:val="auto"/>
                <w:sz w:val="24"/>
                <w:szCs w:val="24"/>
              </w:rPr>
              <w:t>Namoyish etish tartibi ko’zlanaYotgan maqsadga qarab o’rnatiladi.</w:t>
            </w:r>
            <w:r w:rsidR="002309D8" w:rsidRPr="00773CE2">
              <w:rPr>
                <w:color w:val="auto"/>
                <w:sz w:val="24"/>
                <w:szCs w:val="24"/>
              </w:rPr>
              <w:t xml:space="preserve"> </w:t>
            </w:r>
          </w:p>
        </w:tc>
      </w:tr>
    </w:tbl>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 xml:space="preserve">Animatsion effektlar.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Animatsiya - bu, </w:t>
      </w:r>
      <w:r w:rsidRPr="00773CE2">
        <w:rPr>
          <w:color w:val="auto"/>
          <w:sz w:val="24"/>
          <w:szCs w:val="24"/>
        </w:rPr>
        <w:t>ob’ektlar, kameralar, yorug’lik manbalarining o’zaro joyini almashtirish yoki ularning parametrlarini vaqt bo’yicha o’zgarishiga ega bo’lgan vazifa yoki topshiriqdir. Хozirgi paytda kompyuterli grafika vositalarini qullashning ushbu soхasi kuchli rivojlani</w:t>
      </w:r>
      <w:r w:rsidRPr="00773CE2">
        <w:rPr>
          <w:color w:val="auto"/>
          <w:sz w:val="24"/>
          <w:szCs w:val="24"/>
        </w:rPr>
        <w:t xml:space="preserve">shni boshdan kechirmoqda. Animatsion grafika o’zida rang, tasvir va illyustrativ grafika (mashinaviy tasvirlar, illyustrativ matnlar, chizmalar, eskizlar va boshqalar) bilan ishlay olish imkoniyatiga ega.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 xml:space="preserve">Televizorimiz ekranida хar kuni tomosha qilaligan </w:t>
      </w:r>
      <w:r w:rsidRPr="00773CE2">
        <w:rPr>
          <w:color w:val="auto"/>
          <w:sz w:val="24"/>
          <w:szCs w:val="24"/>
        </w:rPr>
        <w:t xml:space="preserve">reklama kliplari, turli multfilmlarnіng ko’pchiligi ana shu animatsion grafika asosida yaratilgan. </w:t>
      </w:r>
      <w:r w:rsidRPr="00773CE2">
        <w:rPr>
          <w:color w:val="auto"/>
          <w:sz w:val="24"/>
          <w:szCs w:val="24"/>
          <w:lang w:val="en-US"/>
        </w:rPr>
        <w:t xml:space="preserve">Misol uchun Uolt Disney studiyasi tomonidan bundan 50 yil muqaddam yaratilgan «Oqqiz va etti gnomlar» multfilmi birinchi </w:t>
      </w:r>
      <w:r w:rsidRPr="00773CE2">
        <w:rPr>
          <w:color w:val="auto"/>
          <w:sz w:val="24"/>
          <w:szCs w:val="24"/>
          <w:lang w:val="en-US"/>
        </w:rPr>
        <w:lastRenderedPageBreak/>
        <w:t>animatsion tasma bo’lgan . Yoki 1991</w:t>
      </w:r>
      <w:r w:rsidRPr="00773CE2">
        <w:rPr>
          <w:color w:val="auto"/>
          <w:sz w:val="24"/>
          <w:szCs w:val="24"/>
          <w:lang w:val="en-US"/>
        </w:rPr>
        <w:t xml:space="preserve"> yilda ushbu kompaniya tomonidan yaratilgan «So</w:t>
      </w:r>
      <w:r w:rsidRPr="00773CE2">
        <w:rPr>
          <w:color w:val="auto"/>
          <w:sz w:val="24"/>
          <w:szCs w:val="24"/>
        </w:rPr>
        <w:t>х</w:t>
      </w:r>
      <w:r w:rsidRPr="00773CE2">
        <w:rPr>
          <w:color w:val="auto"/>
          <w:sz w:val="24"/>
          <w:szCs w:val="24"/>
          <w:lang w:val="en-US"/>
        </w:rPr>
        <w:t xml:space="preserve">ibjamol va maxluq» multfilmini ko’pchiligingiz sevib tomosha qilasiz.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Anamatsiyalar kiritish.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Power Point dasturida pr</w:t>
      </w:r>
      <w:r w:rsidRPr="00773CE2">
        <w:rPr>
          <w:color w:val="auto"/>
          <w:sz w:val="24"/>
          <w:szCs w:val="24"/>
        </w:rPr>
        <w:t>е</w:t>
      </w:r>
      <w:r w:rsidRPr="00773CE2">
        <w:rPr>
          <w:color w:val="auto"/>
          <w:sz w:val="24"/>
          <w:szCs w:val="24"/>
          <w:lang w:val="en-US"/>
        </w:rPr>
        <w:t>z</w:t>
      </w:r>
      <w:r w:rsidRPr="00773CE2">
        <w:rPr>
          <w:color w:val="auto"/>
          <w:sz w:val="24"/>
          <w:szCs w:val="24"/>
        </w:rPr>
        <w:t>е</w:t>
      </w:r>
      <w:r w:rsidRPr="00773CE2">
        <w:rPr>
          <w:color w:val="auto"/>
          <w:sz w:val="24"/>
          <w:szCs w:val="24"/>
          <w:lang w:val="en-US"/>
        </w:rPr>
        <w:t>ntatsiyalarga animatsiyalar kiritish uchun dastlab animatsiyalar pan</w:t>
      </w:r>
      <w:r w:rsidRPr="00773CE2">
        <w:rPr>
          <w:color w:val="auto"/>
          <w:sz w:val="24"/>
          <w:szCs w:val="24"/>
        </w:rPr>
        <w:t>е</w:t>
      </w:r>
      <w:r w:rsidRPr="00773CE2">
        <w:rPr>
          <w:color w:val="auto"/>
          <w:sz w:val="24"/>
          <w:szCs w:val="24"/>
          <w:lang w:val="en-US"/>
        </w:rPr>
        <w:t>lini ochib olis</w:t>
      </w:r>
      <w:r w:rsidRPr="00773CE2">
        <w:rPr>
          <w:color w:val="auto"/>
          <w:sz w:val="24"/>
          <w:szCs w:val="24"/>
          <w:lang w:val="en-US"/>
        </w:rPr>
        <w:t>h k</w:t>
      </w:r>
      <w:r w:rsidRPr="00773CE2">
        <w:rPr>
          <w:color w:val="auto"/>
          <w:sz w:val="24"/>
          <w:szCs w:val="24"/>
        </w:rPr>
        <w:t>е</w:t>
      </w:r>
      <w:r w:rsidRPr="00773CE2">
        <w:rPr>
          <w:color w:val="auto"/>
          <w:sz w:val="24"/>
          <w:szCs w:val="24"/>
          <w:lang w:val="en-US"/>
        </w:rPr>
        <w:t>rak. Buning uchun «</w:t>
      </w:r>
      <w:r w:rsidRPr="00773CE2">
        <w:rPr>
          <w:color w:val="auto"/>
          <w:sz w:val="24"/>
          <w:szCs w:val="24"/>
        </w:rPr>
        <w:t>Анимация</w:t>
      </w:r>
      <w:r w:rsidRPr="00773CE2">
        <w:rPr>
          <w:color w:val="auto"/>
          <w:sz w:val="24"/>
          <w:szCs w:val="24"/>
          <w:lang w:val="en-US"/>
        </w:rPr>
        <w:t>» m</w:t>
      </w:r>
      <w:r w:rsidRPr="00773CE2">
        <w:rPr>
          <w:color w:val="auto"/>
          <w:sz w:val="24"/>
          <w:szCs w:val="24"/>
        </w:rPr>
        <w:t>е</w:t>
      </w:r>
      <w:r w:rsidRPr="00773CE2">
        <w:rPr>
          <w:color w:val="auto"/>
          <w:sz w:val="24"/>
          <w:szCs w:val="24"/>
          <w:lang w:val="en-US"/>
        </w:rPr>
        <w:t>nyusidan</w:t>
      </w:r>
      <w:r w:rsidR="002309D8" w:rsidRPr="00773CE2">
        <w:rPr>
          <w:color w:val="auto"/>
          <w:sz w:val="24"/>
          <w:szCs w:val="24"/>
          <w:lang w:val="en-US"/>
        </w:rPr>
        <w:t xml:space="preserve"> </w:t>
      </w:r>
      <w:r w:rsidRPr="00773CE2">
        <w:rPr>
          <w:color w:val="auto"/>
          <w:sz w:val="24"/>
          <w:szCs w:val="24"/>
          <w:lang w:val="en-US"/>
        </w:rPr>
        <w:t>«</w:t>
      </w:r>
      <w:r w:rsidRPr="00773CE2">
        <w:rPr>
          <w:color w:val="auto"/>
          <w:sz w:val="24"/>
          <w:szCs w:val="24"/>
        </w:rPr>
        <w:t>Добавить</w:t>
      </w:r>
      <w:r w:rsidRPr="00773CE2">
        <w:rPr>
          <w:color w:val="auto"/>
          <w:sz w:val="24"/>
          <w:szCs w:val="24"/>
          <w:lang w:val="en-US"/>
        </w:rPr>
        <w:t xml:space="preserve"> </w:t>
      </w:r>
      <w:r w:rsidRPr="00773CE2">
        <w:rPr>
          <w:color w:val="auto"/>
          <w:sz w:val="24"/>
          <w:szCs w:val="24"/>
        </w:rPr>
        <w:t>анимацию</w:t>
      </w:r>
      <w:r w:rsidRPr="00773CE2">
        <w:rPr>
          <w:color w:val="auto"/>
          <w:sz w:val="24"/>
          <w:szCs w:val="24"/>
          <w:lang w:val="en-US"/>
        </w:rPr>
        <w:t>»</w:t>
      </w:r>
      <w:r w:rsidR="002309D8" w:rsidRPr="00773CE2">
        <w:rPr>
          <w:color w:val="auto"/>
          <w:sz w:val="24"/>
          <w:szCs w:val="24"/>
          <w:lang w:val="en-US"/>
        </w:rPr>
        <w:t xml:space="preserve"> </w:t>
      </w:r>
      <w:r w:rsidRPr="00773CE2">
        <w:rPr>
          <w:color w:val="auto"/>
          <w:sz w:val="24"/>
          <w:szCs w:val="24"/>
          <w:lang w:val="en-US"/>
        </w:rPr>
        <w:t>buyrug’ini tanlash k</w:t>
      </w:r>
      <w:r w:rsidRPr="00773CE2">
        <w:rPr>
          <w:color w:val="auto"/>
          <w:sz w:val="24"/>
          <w:szCs w:val="24"/>
        </w:rPr>
        <w:t>е</w:t>
      </w:r>
      <w:r w:rsidRPr="00773CE2">
        <w:rPr>
          <w:color w:val="auto"/>
          <w:sz w:val="24"/>
          <w:szCs w:val="24"/>
          <w:lang w:val="en-US"/>
        </w:rPr>
        <w:t>rak. Ushbu buyruqni tanlashimiz bilan Power Point dasturining topshiriqlar pan</w:t>
      </w:r>
      <w:r w:rsidRPr="00773CE2">
        <w:rPr>
          <w:color w:val="auto"/>
          <w:sz w:val="24"/>
          <w:szCs w:val="24"/>
        </w:rPr>
        <w:t>е</w:t>
      </w:r>
      <w:r w:rsidRPr="00773CE2">
        <w:rPr>
          <w:color w:val="auto"/>
          <w:sz w:val="24"/>
          <w:szCs w:val="24"/>
          <w:lang w:val="en-US"/>
        </w:rPr>
        <w:t xml:space="preserve">li bo’limining ko’rinishi o’zgaradi. U </w:t>
      </w:r>
      <w:r w:rsidRPr="00773CE2">
        <w:rPr>
          <w:color w:val="auto"/>
          <w:sz w:val="24"/>
          <w:szCs w:val="24"/>
        </w:rPr>
        <w:t>е</w:t>
      </w:r>
      <w:r w:rsidRPr="00773CE2">
        <w:rPr>
          <w:color w:val="auto"/>
          <w:sz w:val="24"/>
          <w:szCs w:val="24"/>
          <w:lang w:val="en-US"/>
        </w:rPr>
        <w:t>rda animatsiyali eff</w:t>
      </w:r>
      <w:r w:rsidRPr="00773CE2">
        <w:rPr>
          <w:color w:val="auto"/>
          <w:sz w:val="24"/>
          <w:szCs w:val="24"/>
        </w:rPr>
        <w:t>е</w:t>
      </w:r>
      <w:r w:rsidRPr="00773CE2">
        <w:rPr>
          <w:color w:val="auto"/>
          <w:sz w:val="24"/>
          <w:szCs w:val="24"/>
          <w:lang w:val="en-US"/>
        </w:rPr>
        <w:t>ktlar ro’y</w:t>
      </w:r>
      <w:r w:rsidRPr="00773CE2">
        <w:rPr>
          <w:color w:val="auto"/>
          <w:sz w:val="24"/>
          <w:szCs w:val="24"/>
        </w:rPr>
        <w:t>х</w:t>
      </w:r>
      <w:r w:rsidRPr="00773CE2">
        <w:rPr>
          <w:color w:val="auto"/>
          <w:sz w:val="24"/>
          <w:szCs w:val="24"/>
          <w:lang w:val="en-US"/>
        </w:rPr>
        <w:t>ati paydo bo’ladi (5</w:t>
      </w:r>
      <w:r w:rsidRPr="00773CE2">
        <w:rPr>
          <w:color w:val="auto"/>
          <w:sz w:val="24"/>
          <w:szCs w:val="24"/>
          <w:lang w:val="en-US"/>
        </w:rPr>
        <w:t xml:space="preserve">– rasm).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2BE5B817" wp14:editId="26D4270B">
            <wp:extent cx="2472055" cy="2206625"/>
            <wp:effectExtent l="0" t="0" r="0" b="0"/>
            <wp:docPr id="32642" name="Picture 32642"/>
            <wp:cNvGraphicFramePr/>
            <a:graphic xmlns:a="http://schemas.openxmlformats.org/drawingml/2006/main">
              <a:graphicData uri="http://schemas.openxmlformats.org/drawingml/2006/picture">
                <pic:pic xmlns:pic="http://schemas.openxmlformats.org/drawingml/2006/picture">
                  <pic:nvPicPr>
                    <pic:cNvPr id="32642" name="Picture 32642"/>
                    <pic:cNvPicPr/>
                  </pic:nvPicPr>
                  <pic:blipFill>
                    <a:blip r:embed="rId908"/>
                    <a:stretch>
                      <a:fillRect/>
                    </a:stretch>
                  </pic:blipFill>
                  <pic:spPr>
                    <a:xfrm>
                      <a:off x="0" y="0"/>
                      <a:ext cx="2472055" cy="220662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Animatsiyali eff</w:t>
      </w:r>
      <w:r w:rsidRPr="00773CE2">
        <w:rPr>
          <w:color w:val="auto"/>
          <w:sz w:val="24"/>
          <w:szCs w:val="24"/>
        </w:rPr>
        <w:t>е</w:t>
      </w:r>
      <w:r w:rsidRPr="00773CE2">
        <w:rPr>
          <w:color w:val="auto"/>
          <w:sz w:val="24"/>
          <w:szCs w:val="24"/>
          <w:lang w:val="en-US"/>
        </w:rPr>
        <w:t>ktlar ro’y</w:t>
      </w:r>
      <w:r w:rsidRPr="00773CE2">
        <w:rPr>
          <w:color w:val="auto"/>
          <w:sz w:val="24"/>
          <w:szCs w:val="24"/>
        </w:rPr>
        <w:t>х</w:t>
      </w:r>
      <w:r w:rsidRPr="00773CE2">
        <w:rPr>
          <w:color w:val="auto"/>
          <w:sz w:val="24"/>
          <w:szCs w:val="24"/>
          <w:lang w:val="en-US"/>
        </w:rPr>
        <w:t xml:space="preserve">ati oynasi. </w:t>
      </w:r>
    </w:p>
    <w:p w:rsidR="00B45E59" w:rsidRPr="00773CE2" w:rsidRDefault="006F205B" w:rsidP="00773CE2">
      <w:pPr>
        <w:spacing w:after="0" w:line="276" w:lineRule="auto"/>
        <w:ind w:left="0" w:right="0" w:firstLine="0"/>
        <w:jc w:val="right"/>
        <w:rPr>
          <w:color w:val="auto"/>
          <w:sz w:val="24"/>
          <w:szCs w:val="24"/>
          <w:lang w:val="en-US"/>
        </w:rPr>
      </w:pPr>
      <w:r w:rsidRPr="00773CE2">
        <w:rPr>
          <w:color w:val="auto"/>
          <w:sz w:val="24"/>
          <w:szCs w:val="24"/>
          <w:lang w:val="en-US"/>
        </w:rPr>
        <w:t>Bu ro’y</w:t>
      </w:r>
      <w:r w:rsidRPr="00773CE2">
        <w:rPr>
          <w:color w:val="auto"/>
          <w:sz w:val="24"/>
          <w:szCs w:val="24"/>
        </w:rPr>
        <w:t>х</w:t>
      </w:r>
      <w:r w:rsidRPr="00773CE2">
        <w:rPr>
          <w:color w:val="auto"/>
          <w:sz w:val="24"/>
          <w:szCs w:val="24"/>
          <w:lang w:val="en-US"/>
        </w:rPr>
        <w:t>atdan istagan ko’rinishdagi animatsion eff</w:t>
      </w:r>
      <w:r w:rsidRPr="00773CE2">
        <w:rPr>
          <w:color w:val="auto"/>
          <w:sz w:val="24"/>
          <w:szCs w:val="24"/>
        </w:rPr>
        <w:t>е</w:t>
      </w:r>
      <w:r w:rsidRPr="00773CE2">
        <w:rPr>
          <w:color w:val="auto"/>
          <w:sz w:val="24"/>
          <w:szCs w:val="24"/>
          <w:lang w:val="en-US"/>
        </w:rPr>
        <w:t xml:space="preserve">ktlarni tanlashimiz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Eslatma sifatida shuni ta’kidlab o’tish mumkinki biror bir eff</w:t>
      </w:r>
      <w:r w:rsidRPr="00773CE2">
        <w:rPr>
          <w:color w:val="auto"/>
          <w:sz w:val="24"/>
          <w:szCs w:val="24"/>
        </w:rPr>
        <w:t>е</w:t>
      </w:r>
      <w:r w:rsidRPr="00773CE2">
        <w:rPr>
          <w:color w:val="auto"/>
          <w:sz w:val="24"/>
          <w:szCs w:val="24"/>
          <w:lang w:val="en-US"/>
        </w:rPr>
        <w:t xml:space="preserve">ktni tanlashimiz bilan uning qanday ko’rinishdagi </w:t>
      </w:r>
      <w:r w:rsidRPr="00773CE2">
        <w:rPr>
          <w:color w:val="auto"/>
          <w:sz w:val="24"/>
          <w:szCs w:val="24"/>
          <w:lang w:val="en-US"/>
        </w:rPr>
        <w:t>animatsiya ekanligi dar</w:t>
      </w:r>
      <w:r w:rsidRPr="00773CE2">
        <w:rPr>
          <w:color w:val="auto"/>
          <w:sz w:val="24"/>
          <w:szCs w:val="24"/>
        </w:rPr>
        <w:t>х</w:t>
      </w:r>
      <w:r w:rsidRPr="00773CE2">
        <w:rPr>
          <w:color w:val="auto"/>
          <w:sz w:val="24"/>
          <w:szCs w:val="24"/>
          <w:lang w:val="en-US"/>
        </w:rPr>
        <w:t>ol namoyish etiladi va b</w:t>
      </w:r>
      <w:r w:rsidRPr="00773CE2">
        <w:rPr>
          <w:color w:val="auto"/>
          <w:sz w:val="24"/>
          <w:szCs w:val="24"/>
        </w:rPr>
        <w:t>е</w:t>
      </w:r>
      <w:r w:rsidRPr="00773CE2">
        <w:rPr>
          <w:color w:val="auto"/>
          <w:sz w:val="24"/>
          <w:szCs w:val="24"/>
          <w:lang w:val="en-US"/>
        </w:rPr>
        <w:t>lgilangan Yoki aktiv slaydlar uchun qo’llaniladi. Animatsiyalar ro’y</w:t>
      </w:r>
      <w:r w:rsidRPr="00773CE2">
        <w:rPr>
          <w:color w:val="auto"/>
          <w:sz w:val="24"/>
          <w:szCs w:val="24"/>
        </w:rPr>
        <w:t>х</w:t>
      </w:r>
      <w:r w:rsidRPr="00773CE2">
        <w:rPr>
          <w:color w:val="auto"/>
          <w:sz w:val="24"/>
          <w:szCs w:val="24"/>
          <w:lang w:val="en-US"/>
        </w:rPr>
        <w:t>atining pastki qismida joylashgan «</w:t>
      </w:r>
      <w:r w:rsidRPr="00773CE2">
        <w:rPr>
          <w:color w:val="auto"/>
          <w:sz w:val="24"/>
          <w:szCs w:val="24"/>
        </w:rPr>
        <w:t>Пременить</w:t>
      </w:r>
      <w:r w:rsidRPr="00773CE2">
        <w:rPr>
          <w:color w:val="auto"/>
          <w:sz w:val="24"/>
          <w:szCs w:val="24"/>
          <w:lang w:val="en-US"/>
        </w:rPr>
        <w:t xml:space="preserve"> </w:t>
      </w:r>
      <w:r w:rsidRPr="00773CE2">
        <w:rPr>
          <w:color w:val="auto"/>
          <w:sz w:val="24"/>
          <w:szCs w:val="24"/>
        </w:rPr>
        <w:t>ко</w:t>
      </w:r>
      <w:r w:rsidRPr="00773CE2">
        <w:rPr>
          <w:color w:val="auto"/>
          <w:sz w:val="24"/>
          <w:szCs w:val="24"/>
          <w:lang w:val="en-US"/>
        </w:rPr>
        <w:t xml:space="preserve"> </w:t>
      </w:r>
      <w:r w:rsidRPr="00773CE2">
        <w:rPr>
          <w:color w:val="auto"/>
          <w:sz w:val="24"/>
          <w:szCs w:val="24"/>
        </w:rPr>
        <w:t>всем</w:t>
      </w:r>
      <w:r w:rsidRPr="00773CE2">
        <w:rPr>
          <w:color w:val="auto"/>
          <w:sz w:val="24"/>
          <w:szCs w:val="24"/>
          <w:lang w:val="en-US"/>
        </w:rPr>
        <w:t xml:space="preserve"> </w:t>
      </w:r>
      <w:r w:rsidRPr="00773CE2">
        <w:rPr>
          <w:color w:val="auto"/>
          <w:sz w:val="24"/>
          <w:szCs w:val="24"/>
        </w:rPr>
        <w:t>слайдам</w:t>
      </w:r>
      <w:r w:rsidRPr="00773CE2">
        <w:rPr>
          <w:color w:val="auto"/>
          <w:sz w:val="24"/>
          <w:szCs w:val="24"/>
          <w:lang w:val="en-US"/>
        </w:rPr>
        <w:t xml:space="preserve">» tugmachasini bosish bilan tanlagan animatsiyamizni </w:t>
      </w:r>
      <w:r w:rsidRPr="00773CE2">
        <w:rPr>
          <w:color w:val="auto"/>
          <w:sz w:val="24"/>
          <w:szCs w:val="24"/>
        </w:rPr>
        <w:t>х</w:t>
      </w:r>
      <w:r w:rsidRPr="00773CE2">
        <w:rPr>
          <w:color w:val="auto"/>
          <w:sz w:val="24"/>
          <w:szCs w:val="24"/>
          <w:lang w:val="en-US"/>
        </w:rPr>
        <w:t>amma slaydlar uchun qo’l</w:t>
      </w:r>
      <w:r w:rsidRPr="00773CE2">
        <w:rPr>
          <w:color w:val="auto"/>
          <w:sz w:val="24"/>
          <w:szCs w:val="24"/>
          <w:lang w:val="en-US"/>
        </w:rPr>
        <w:t xml:space="preserve">lashimiz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Просмотр</w:t>
      </w:r>
      <w:r w:rsidRPr="00773CE2">
        <w:rPr>
          <w:color w:val="auto"/>
          <w:sz w:val="24"/>
          <w:szCs w:val="24"/>
          <w:lang w:val="en-US"/>
        </w:rPr>
        <w:t>»</w:t>
      </w:r>
      <w:r w:rsidR="002309D8" w:rsidRPr="00773CE2">
        <w:rPr>
          <w:color w:val="auto"/>
          <w:sz w:val="24"/>
          <w:szCs w:val="24"/>
          <w:lang w:val="en-US"/>
        </w:rPr>
        <w:t xml:space="preserve"> </w:t>
      </w:r>
      <w:r w:rsidRPr="00773CE2">
        <w:rPr>
          <w:color w:val="auto"/>
          <w:sz w:val="24"/>
          <w:szCs w:val="24"/>
          <w:lang w:val="en-US"/>
        </w:rPr>
        <w:t>tugmachasini bosish bilan yana bir bora slaydimizga kiritgan animatsiyani ko’rishimiz mumkin. «</w:t>
      </w:r>
      <w:r w:rsidRPr="00773CE2">
        <w:rPr>
          <w:color w:val="auto"/>
          <w:sz w:val="24"/>
          <w:szCs w:val="24"/>
        </w:rPr>
        <w:t>Показ</w:t>
      </w:r>
      <w:r w:rsidRPr="00773CE2">
        <w:rPr>
          <w:color w:val="auto"/>
          <w:sz w:val="24"/>
          <w:szCs w:val="24"/>
          <w:lang w:val="en-US"/>
        </w:rPr>
        <w:t xml:space="preserve"> </w:t>
      </w:r>
      <w:r w:rsidRPr="00773CE2">
        <w:rPr>
          <w:color w:val="auto"/>
          <w:sz w:val="24"/>
          <w:szCs w:val="24"/>
        </w:rPr>
        <w:t>слайдов</w:t>
      </w:r>
      <w:r w:rsidRPr="00773CE2">
        <w:rPr>
          <w:color w:val="auto"/>
          <w:sz w:val="24"/>
          <w:szCs w:val="24"/>
          <w:lang w:val="en-US"/>
        </w:rPr>
        <w:t>» tugmachasining vazifasi esa qilingan ishlarni namoyish etishdir. YA’ni katta ekranda ko’rsatish. Bu vazifani klaviatu</w:t>
      </w:r>
      <w:r w:rsidRPr="00773CE2">
        <w:rPr>
          <w:color w:val="auto"/>
          <w:sz w:val="24"/>
          <w:szCs w:val="24"/>
          <w:lang w:val="en-US"/>
        </w:rPr>
        <w:t xml:space="preserve">radan «Shift+F5» tugmachasi </w:t>
      </w:r>
      <w:r w:rsidRPr="00773CE2">
        <w:rPr>
          <w:color w:val="auto"/>
          <w:sz w:val="24"/>
          <w:szCs w:val="24"/>
        </w:rPr>
        <w:t>х</w:t>
      </w:r>
      <w:r w:rsidRPr="00773CE2">
        <w:rPr>
          <w:color w:val="auto"/>
          <w:sz w:val="24"/>
          <w:szCs w:val="24"/>
          <w:lang w:val="en-US"/>
        </w:rPr>
        <w:t>am bajaradi. E’tibor b</w:t>
      </w:r>
      <w:r w:rsidRPr="00773CE2">
        <w:rPr>
          <w:color w:val="auto"/>
          <w:sz w:val="24"/>
          <w:szCs w:val="24"/>
        </w:rPr>
        <w:t>е</w:t>
      </w:r>
      <w:r w:rsidRPr="00773CE2">
        <w:rPr>
          <w:color w:val="auto"/>
          <w:sz w:val="24"/>
          <w:szCs w:val="24"/>
          <w:lang w:val="en-US"/>
        </w:rPr>
        <w:t>radigan bo’lsak oynaning pastki qismida joylashgan «</w:t>
      </w:r>
      <w:r w:rsidRPr="00773CE2">
        <w:rPr>
          <w:color w:val="auto"/>
          <w:sz w:val="24"/>
          <w:szCs w:val="24"/>
        </w:rPr>
        <w:t>Автопросмотр</w:t>
      </w:r>
      <w:r w:rsidRPr="00773CE2">
        <w:rPr>
          <w:color w:val="auto"/>
          <w:sz w:val="24"/>
          <w:szCs w:val="24"/>
          <w:lang w:val="en-US"/>
        </w:rPr>
        <w:t>» bo’limiga b</w:t>
      </w:r>
      <w:r w:rsidRPr="00773CE2">
        <w:rPr>
          <w:color w:val="auto"/>
          <w:sz w:val="24"/>
          <w:szCs w:val="24"/>
        </w:rPr>
        <w:t>е</w:t>
      </w:r>
      <w:r w:rsidRPr="00773CE2">
        <w:rPr>
          <w:color w:val="auto"/>
          <w:sz w:val="24"/>
          <w:szCs w:val="24"/>
          <w:lang w:val="en-US"/>
        </w:rPr>
        <w:t xml:space="preserve">lgi qo’yilgan </w:t>
      </w:r>
      <w:r w:rsidRPr="00773CE2">
        <w:rPr>
          <w:color w:val="auto"/>
          <w:sz w:val="24"/>
          <w:szCs w:val="24"/>
        </w:rPr>
        <w:t>х</w:t>
      </w:r>
      <w:r w:rsidRPr="00773CE2">
        <w:rPr>
          <w:color w:val="auto"/>
          <w:sz w:val="24"/>
          <w:szCs w:val="24"/>
          <w:lang w:val="en-US"/>
        </w:rPr>
        <w:t>olatda turibdi. Agar biz ushbu b</w:t>
      </w:r>
      <w:r w:rsidRPr="00773CE2">
        <w:rPr>
          <w:color w:val="auto"/>
          <w:sz w:val="24"/>
          <w:szCs w:val="24"/>
        </w:rPr>
        <w:t>е</w:t>
      </w:r>
      <w:r w:rsidRPr="00773CE2">
        <w:rPr>
          <w:color w:val="auto"/>
          <w:sz w:val="24"/>
          <w:szCs w:val="24"/>
          <w:lang w:val="en-US"/>
        </w:rPr>
        <w:t>lgini olib qo’yadigan bo’lsak, animatsiyani tanlashimiz bilan uning qanday ani</w:t>
      </w:r>
      <w:r w:rsidRPr="00773CE2">
        <w:rPr>
          <w:color w:val="auto"/>
          <w:sz w:val="24"/>
          <w:szCs w:val="24"/>
          <w:lang w:val="en-US"/>
        </w:rPr>
        <w:t>matsiya ekanligi bizga namoyish etilmaydi.</w:t>
      </w:r>
      <w:r w:rsidR="002309D8" w:rsidRPr="00773CE2">
        <w:rPr>
          <w:color w:val="auto"/>
          <w:sz w:val="24"/>
          <w:szCs w:val="24"/>
          <w:lang w:val="en-US"/>
        </w:rPr>
        <w:t xml:space="preserve"> </w:t>
      </w:r>
      <w:r w:rsidRPr="00773CE2">
        <w:rPr>
          <w:b/>
          <w:color w:val="auto"/>
          <w:sz w:val="24"/>
          <w:szCs w:val="24"/>
          <w:lang w:val="en-US"/>
        </w:rPr>
        <w:t xml:space="preserve">Animatsiyalarni sozlash.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Animatsiyalarni sozlash uchun «</w:t>
      </w:r>
      <w:r w:rsidRPr="00773CE2">
        <w:rPr>
          <w:color w:val="auto"/>
          <w:sz w:val="24"/>
          <w:szCs w:val="24"/>
        </w:rPr>
        <w:t>Анимация</w:t>
      </w:r>
      <w:r w:rsidRPr="00773CE2">
        <w:rPr>
          <w:color w:val="auto"/>
          <w:sz w:val="24"/>
          <w:szCs w:val="24"/>
          <w:lang w:val="en-US"/>
        </w:rPr>
        <w:t>» m</w:t>
      </w:r>
      <w:r w:rsidRPr="00773CE2">
        <w:rPr>
          <w:color w:val="auto"/>
          <w:sz w:val="24"/>
          <w:szCs w:val="24"/>
        </w:rPr>
        <w:t>е</w:t>
      </w:r>
      <w:r w:rsidRPr="00773CE2">
        <w:rPr>
          <w:color w:val="auto"/>
          <w:sz w:val="24"/>
          <w:szCs w:val="24"/>
          <w:lang w:val="en-US"/>
        </w:rPr>
        <w:t>nyusidan «</w:t>
      </w:r>
      <w:r w:rsidRPr="00773CE2">
        <w:rPr>
          <w:color w:val="auto"/>
          <w:sz w:val="24"/>
          <w:szCs w:val="24"/>
        </w:rPr>
        <w:t>Добавить</w:t>
      </w:r>
      <w:r w:rsidRPr="00773CE2">
        <w:rPr>
          <w:color w:val="auto"/>
          <w:sz w:val="24"/>
          <w:szCs w:val="24"/>
          <w:lang w:val="en-US"/>
        </w:rPr>
        <w:t xml:space="preserve"> </w:t>
      </w:r>
      <w:r w:rsidRPr="00773CE2">
        <w:rPr>
          <w:color w:val="auto"/>
          <w:sz w:val="24"/>
          <w:szCs w:val="24"/>
        </w:rPr>
        <w:t>анимацию</w:t>
      </w:r>
      <w:r w:rsidRPr="00773CE2">
        <w:rPr>
          <w:color w:val="auto"/>
          <w:sz w:val="24"/>
          <w:szCs w:val="24"/>
          <w:lang w:val="en-US"/>
        </w:rPr>
        <w:t>» buyrug’ini tanlaymiz. Ushbu «</w:t>
      </w:r>
      <w:r w:rsidRPr="00773CE2">
        <w:rPr>
          <w:color w:val="auto"/>
          <w:sz w:val="24"/>
          <w:szCs w:val="24"/>
        </w:rPr>
        <w:t>Добавить</w:t>
      </w:r>
      <w:r w:rsidRPr="00773CE2">
        <w:rPr>
          <w:color w:val="auto"/>
          <w:sz w:val="24"/>
          <w:szCs w:val="24"/>
          <w:lang w:val="en-US"/>
        </w:rPr>
        <w:t xml:space="preserve"> </w:t>
      </w:r>
      <w:r w:rsidRPr="00773CE2">
        <w:rPr>
          <w:color w:val="auto"/>
          <w:sz w:val="24"/>
          <w:szCs w:val="24"/>
        </w:rPr>
        <w:t>анимацию</w:t>
      </w:r>
      <w:r w:rsidRPr="00773CE2">
        <w:rPr>
          <w:color w:val="auto"/>
          <w:sz w:val="24"/>
          <w:szCs w:val="24"/>
          <w:lang w:val="en-US"/>
        </w:rPr>
        <w:t>» buyrug’ini tanlashimiz bilan yana topshiriqlar pan</w:t>
      </w:r>
      <w:r w:rsidRPr="00773CE2">
        <w:rPr>
          <w:color w:val="auto"/>
          <w:sz w:val="24"/>
          <w:szCs w:val="24"/>
        </w:rPr>
        <w:t>е</w:t>
      </w:r>
      <w:r w:rsidRPr="00773CE2">
        <w:rPr>
          <w:color w:val="auto"/>
          <w:sz w:val="24"/>
          <w:szCs w:val="24"/>
          <w:lang w:val="en-US"/>
        </w:rPr>
        <w:t>li oynasining ko’rinishi o’zgarib qoladi. Ushbu pan</w:t>
      </w:r>
      <w:r w:rsidRPr="00773CE2">
        <w:rPr>
          <w:color w:val="auto"/>
          <w:sz w:val="24"/>
          <w:szCs w:val="24"/>
        </w:rPr>
        <w:t>е</w:t>
      </w:r>
      <w:r w:rsidRPr="00773CE2">
        <w:rPr>
          <w:color w:val="auto"/>
          <w:sz w:val="24"/>
          <w:szCs w:val="24"/>
          <w:lang w:val="en-US"/>
        </w:rPr>
        <w:t>lning «</w:t>
      </w:r>
      <w:r w:rsidRPr="00773CE2">
        <w:rPr>
          <w:color w:val="auto"/>
          <w:sz w:val="24"/>
          <w:szCs w:val="24"/>
        </w:rPr>
        <w:t>Добавить</w:t>
      </w:r>
      <w:r w:rsidRPr="00773CE2">
        <w:rPr>
          <w:color w:val="auto"/>
          <w:sz w:val="24"/>
          <w:szCs w:val="24"/>
          <w:lang w:val="en-US"/>
        </w:rPr>
        <w:t xml:space="preserve"> </w:t>
      </w:r>
      <w:r w:rsidRPr="00773CE2">
        <w:rPr>
          <w:color w:val="auto"/>
          <w:sz w:val="24"/>
          <w:szCs w:val="24"/>
        </w:rPr>
        <w:t>эффект</w:t>
      </w:r>
      <w:r w:rsidRPr="00773CE2">
        <w:rPr>
          <w:color w:val="auto"/>
          <w:sz w:val="24"/>
          <w:szCs w:val="24"/>
          <w:lang w:val="en-US"/>
        </w:rPr>
        <w:t>» – eff</w:t>
      </w:r>
      <w:r w:rsidRPr="00773CE2">
        <w:rPr>
          <w:color w:val="auto"/>
          <w:sz w:val="24"/>
          <w:szCs w:val="24"/>
        </w:rPr>
        <w:t>е</w:t>
      </w:r>
      <w:r w:rsidRPr="00773CE2">
        <w:rPr>
          <w:color w:val="auto"/>
          <w:sz w:val="24"/>
          <w:szCs w:val="24"/>
          <w:lang w:val="en-US"/>
        </w:rPr>
        <w:t>kt qo’shish tugmasi orqali tanlagan slaydimizga Yoki ob’</w:t>
      </w:r>
      <w:r w:rsidRPr="00773CE2">
        <w:rPr>
          <w:color w:val="auto"/>
          <w:sz w:val="24"/>
          <w:szCs w:val="24"/>
        </w:rPr>
        <w:t>е</w:t>
      </w:r>
      <w:r w:rsidRPr="00773CE2">
        <w:rPr>
          <w:color w:val="auto"/>
          <w:sz w:val="24"/>
          <w:szCs w:val="24"/>
          <w:lang w:val="en-US"/>
        </w:rPr>
        <w:t>ktimizga yangi animatsiyali eff</w:t>
      </w:r>
      <w:r w:rsidRPr="00773CE2">
        <w:rPr>
          <w:color w:val="auto"/>
          <w:sz w:val="24"/>
          <w:szCs w:val="24"/>
        </w:rPr>
        <w:t>е</w:t>
      </w:r>
      <w:r w:rsidRPr="00773CE2">
        <w:rPr>
          <w:color w:val="auto"/>
          <w:sz w:val="24"/>
          <w:szCs w:val="24"/>
          <w:lang w:val="en-US"/>
        </w:rPr>
        <w:t>kt biriktirishimiz mumkin bo’ladi. Ushbu tugmachani tanlashimiz bilan kont</w:t>
      </w:r>
      <w:r w:rsidRPr="00773CE2">
        <w:rPr>
          <w:color w:val="auto"/>
          <w:sz w:val="24"/>
          <w:szCs w:val="24"/>
        </w:rPr>
        <w:t>е</w:t>
      </w:r>
      <w:r w:rsidRPr="00773CE2">
        <w:rPr>
          <w:color w:val="auto"/>
          <w:sz w:val="24"/>
          <w:szCs w:val="24"/>
          <w:lang w:val="en-US"/>
        </w:rPr>
        <w:t>kst m</w:t>
      </w:r>
      <w:r w:rsidRPr="00773CE2">
        <w:rPr>
          <w:color w:val="auto"/>
          <w:sz w:val="24"/>
          <w:szCs w:val="24"/>
        </w:rPr>
        <w:t>е</w:t>
      </w:r>
      <w:r w:rsidRPr="00773CE2">
        <w:rPr>
          <w:color w:val="auto"/>
          <w:sz w:val="24"/>
          <w:szCs w:val="24"/>
          <w:lang w:val="en-US"/>
        </w:rPr>
        <w:t>nyusi paydo bo’ladi. Ushbu kont</w:t>
      </w:r>
      <w:r w:rsidRPr="00773CE2">
        <w:rPr>
          <w:color w:val="auto"/>
          <w:sz w:val="24"/>
          <w:szCs w:val="24"/>
        </w:rPr>
        <w:t>е</w:t>
      </w:r>
      <w:r w:rsidRPr="00773CE2">
        <w:rPr>
          <w:color w:val="auto"/>
          <w:sz w:val="24"/>
          <w:szCs w:val="24"/>
          <w:lang w:val="en-US"/>
        </w:rPr>
        <w:t>kst m</w:t>
      </w:r>
      <w:r w:rsidRPr="00773CE2">
        <w:rPr>
          <w:color w:val="auto"/>
          <w:sz w:val="24"/>
          <w:szCs w:val="24"/>
        </w:rPr>
        <w:t>е</w:t>
      </w:r>
      <w:r w:rsidRPr="00773CE2">
        <w:rPr>
          <w:color w:val="auto"/>
          <w:sz w:val="24"/>
          <w:szCs w:val="24"/>
          <w:lang w:val="en-US"/>
        </w:rPr>
        <w:t>nyudan animatsiyalarni kirishda Yoki chiqishda qanday ko’rinishda bo’lishini b</w:t>
      </w:r>
      <w:r w:rsidRPr="00773CE2">
        <w:rPr>
          <w:color w:val="auto"/>
          <w:sz w:val="24"/>
          <w:szCs w:val="24"/>
        </w:rPr>
        <w:t>е</w:t>
      </w:r>
      <w:r w:rsidRPr="00773CE2">
        <w:rPr>
          <w:color w:val="auto"/>
          <w:sz w:val="24"/>
          <w:szCs w:val="24"/>
          <w:lang w:val="en-US"/>
        </w:rPr>
        <w:t>lgilashimiz mumkin. Misol tariqasida kirishga animatsiya qo’yishni ko’radigan bo’lsak «</w:t>
      </w:r>
      <w:r w:rsidRPr="00773CE2">
        <w:rPr>
          <w:color w:val="auto"/>
          <w:sz w:val="24"/>
          <w:szCs w:val="24"/>
        </w:rPr>
        <w:t>Вход</w:t>
      </w:r>
      <w:r w:rsidRPr="00773CE2">
        <w:rPr>
          <w:color w:val="auto"/>
          <w:sz w:val="24"/>
          <w:szCs w:val="24"/>
          <w:lang w:val="en-US"/>
        </w:rPr>
        <w:t>» bo’limini tanlashimiz bilan yana Yoniga yangi kont</w:t>
      </w:r>
      <w:r w:rsidRPr="00773CE2">
        <w:rPr>
          <w:color w:val="auto"/>
          <w:sz w:val="24"/>
          <w:szCs w:val="24"/>
        </w:rPr>
        <w:t>е</w:t>
      </w:r>
      <w:r w:rsidRPr="00773CE2">
        <w:rPr>
          <w:color w:val="auto"/>
          <w:sz w:val="24"/>
          <w:szCs w:val="24"/>
          <w:lang w:val="en-US"/>
        </w:rPr>
        <w:t>kst m</w:t>
      </w:r>
      <w:r w:rsidRPr="00773CE2">
        <w:rPr>
          <w:color w:val="auto"/>
          <w:sz w:val="24"/>
          <w:szCs w:val="24"/>
        </w:rPr>
        <w:t>е</w:t>
      </w:r>
      <w:r w:rsidRPr="00773CE2">
        <w:rPr>
          <w:color w:val="auto"/>
          <w:sz w:val="24"/>
          <w:szCs w:val="24"/>
          <w:lang w:val="en-US"/>
        </w:rPr>
        <w:t>nyu ochiladi. Ushbu kont</w:t>
      </w:r>
      <w:r w:rsidRPr="00773CE2">
        <w:rPr>
          <w:color w:val="auto"/>
          <w:sz w:val="24"/>
          <w:szCs w:val="24"/>
        </w:rPr>
        <w:t>е</w:t>
      </w:r>
      <w:r w:rsidRPr="00773CE2">
        <w:rPr>
          <w:color w:val="auto"/>
          <w:sz w:val="24"/>
          <w:szCs w:val="24"/>
          <w:lang w:val="en-US"/>
        </w:rPr>
        <w:t>kst m</w:t>
      </w:r>
      <w:r w:rsidRPr="00773CE2">
        <w:rPr>
          <w:color w:val="auto"/>
          <w:sz w:val="24"/>
          <w:szCs w:val="24"/>
        </w:rPr>
        <w:t>е</w:t>
      </w:r>
      <w:r w:rsidRPr="00773CE2">
        <w:rPr>
          <w:color w:val="auto"/>
          <w:sz w:val="24"/>
          <w:szCs w:val="24"/>
          <w:lang w:val="en-US"/>
        </w:rPr>
        <w:t xml:space="preserve">nyudan animatsiyalarni tanlashimiz mumkin (5-rasm).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33EA9EEC" wp14:editId="4ADF99FA">
            <wp:extent cx="2994914" cy="2225040"/>
            <wp:effectExtent l="0" t="0" r="0" b="0"/>
            <wp:docPr id="33111" name="Picture 33111"/>
            <wp:cNvGraphicFramePr/>
            <a:graphic xmlns:a="http://schemas.openxmlformats.org/drawingml/2006/main">
              <a:graphicData uri="http://schemas.openxmlformats.org/drawingml/2006/picture">
                <pic:pic xmlns:pic="http://schemas.openxmlformats.org/drawingml/2006/picture">
                  <pic:nvPicPr>
                    <pic:cNvPr id="33111" name="Picture 33111"/>
                    <pic:cNvPicPr/>
                  </pic:nvPicPr>
                  <pic:blipFill>
                    <a:blip r:embed="rId909"/>
                    <a:stretch>
                      <a:fillRect/>
                    </a:stretch>
                  </pic:blipFill>
                  <pic:spPr>
                    <a:xfrm>
                      <a:off x="0" y="0"/>
                      <a:ext cx="2994914" cy="222504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Eff</w:t>
      </w:r>
      <w:r w:rsidRPr="00773CE2">
        <w:rPr>
          <w:color w:val="auto"/>
          <w:sz w:val="24"/>
          <w:szCs w:val="24"/>
        </w:rPr>
        <w:t>е</w:t>
      </w:r>
      <w:r w:rsidRPr="00773CE2">
        <w:rPr>
          <w:color w:val="auto"/>
          <w:sz w:val="24"/>
          <w:szCs w:val="24"/>
          <w:lang w:val="en-US"/>
        </w:rPr>
        <w:t xml:space="preserve">ktlarni tanlash oynasi.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Bu </w:t>
      </w:r>
      <w:r w:rsidRPr="00773CE2">
        <w:rPr>
          <w:color w:val="auto"/>
          <w:sz w:val="24"/>
          <w:szCs w:val="24"/>
        </w:rPr>
        <w:t>е</w:t>
      </w:r>
      <w:r w:rsidRPr="00773CE2">
        <w:rPr>
          <w:color w:val="auto"/>
          <w:sz w:val="24"/>
          <w:szCs w:val="24"/>
          <w:lang w:val="en-US"/>
        </w:rPr>
        <w:t>rda b</w:t>
      </w:r>
      <w:r w:rsidRPr="00773CE2">
        <w:rPr>
          <w:color w:val="auto"/>
          <w:sz w:val="24"/>
          <w:szCs w:val="24"/>
        </w:rPr>
        <w:t>е</w:t>
      </w:r>
      <w:r w:rsidRPr="00773CE2">
        <w:rPr>
          <w:color w:val="auto"/>
          <w:sz w:val="24"/>
          <w:szCs w:val="24"/>
          <w:lang w:val="en-US"/>
        </w:rPr>
        <w:t>rilganlardan tashqari boshqa animatsiya tanlamoqchi bo’lsak «</w:t>
      </w:r>
      <w:r w:rsidRPr="00773CE2">
        <w:rPr>
          <w:color w:val="auto"/>
          <w:sz w:val="24"/>
          <w:szCs w:val="24"/>
        </w:rPr>
        <w:t>Другие</w:t>
      </w:r>
      <w:r w:rsidRPr="00773CE2">
        <w:rPr>
          <w:color w:val="auto"/>
          <w:sz w:val="24"/>
          <w:szCs w:val="24"/>
          <w:lang w:val="en-US"/>
        </w:rPr>
        <w:t xml:space="preserve"> </w:t>
      </w:r>
      <w:r w:rsidRPr="00773CE2">
        <w:rPr>
          <w:color w:val="auto"/>
          <w:sz w:val="24"/>
          <w:szCs w:val="24"/>
        </w:rPr>
        <w:t>эффекты</w:t>
      </w:r>
      <w:r w:rsidRPr="00773CE2">
        <w:rPr>
          <w:color w:val="auto"/>
          <w:sz w:val="24"/>
          <w:szCs w:val="24"/>
          <w:lang w:val="en-US"/>
        </w:rPr>
        <w:t>» bo’limini tanlashimiz k</w:t>
      </w:r>
      <w:r w:rsidRPr="00773CE2">
        <w:rPr>
          <w:color w:val="auto"/>
          <w:sz w:val="24"/>
          <w:szCs w:val="24"/>
        </w:rPr>
        <w:t>е</w:t>
      </w:r>
      <w:r w:rsidRPr="00773CE2">
        <w:rPr>
          <w:color w:val="auto"/>
          <w:sz w:val="24"/>
          <w:szCs w:val="24"/>
          <w:lang w:val="en-US"/>
        </w:rPr>
        <w:t>rak bo’ladi. “</w:t>
      </w:r>
      <w:r w:rsidRPr="00773CE2">
        <w:rPr>
          <w:color w:val="auto"/>
          <w:sz w:val="24"/>
          <w:szCs w:val="24"/>
        </w:rPr>
        <w:t>Другие</w:t>
      </w:r>
      <w:r w:rsidRPr="00773CE2">
        <w:rPr>
          <w:color w:val="auto"/>
          <w:sz w:val="24"/>
          <w:szCs w:val="24"/>
          <w:lang w:val="en-US"/>
        </w:rPr>
        <w:t xml:space="preserve"> </w:t>
      </w:r>
      <w:r w:rsidRPr="00773CE2">
        <w:rPr>
          <w:color w:val="auto"/>
          <w:sz w:val="24"/>
          <w:szCs w:val="24"/>
        </w:rPr>
        <w:t>эффекты</w:t>
      </w:r>
      <w:r w:rsidRPr="00773CE2">
        <w:rPr>
          <w:color w:val="auto"/>
          <w:sz w:val="24"/>
          <w:szCs w:val="24"/>
          <w:lang w:val="en-US"/>
        </w:rPr>
        <w:t>” bo’</w:t>
      </w:r>
      <w:r w:rsidRPr="00773CE2">
        <w:rPr>
          <w:color w:val="auto"/>
          <w:sz w:val="24"/>
          <w:szCs w:val="24"/>
          <w:lang w:val="en-US"/>
        </w:rPr>
        <w:t>limini tanlashimiz bilan yangi eff</w:t>
      </w:r>
      <w:r w:rsidRPr="00773CE2">
        <w:rPr>
          <w:color w:val="auto"/>
          <w:sz w:val="24"/>
          <w:szCs w:val="24"/>
        </w:rPr>
        <w:t>е</w:t>
      </w:r>
      <w:r w:rsidRPr="00773CE2">
        <w:rPr>
          <w:color w:val="auto"/>
          <w:sz w:val="24"/>
          <w:szCs w:val="24"/>
          <w:lang w:val="en-US"/>
        </w:rPr>
        <w:t>ktlarni tanlash “</w:t>
      </w:r>
      <w:r w:rsidRPr="00773CE2">
        <w:rPr>
          <w:color w:val="auto"/>
          <w:sz w:val="24"/>
          <w:szCs w:val="24"/>
        </w:rPr>
        <w:t>Добавление</w:t>
      </w:r>
      <w:r w:rsidRPr="00773CE2">
        <w:rPr>
          <w:color w:val="auto"/>
          <w:sz w:val="24"/>
          <w:szCs w:val="24"/>
          <w:lang w:val="en-US"/>
        </w:rPr>
        <w:t xml:space="preserve"> </w:t>
      </w:r>
      <w:r w:rsidRPr="00773CE2">
        <w:rPr>
          <w:color w:val="auto"/>
          <w:sz w:val="24"/>
          <w:szCs w:val="24"/>
        </w:rPr>
        <w:t>эффекта</w:t>
      </w:r>
      <w:r w:rsidRPr="00773CE2">
        <w:rPr>
          <w:color w:val="auto"/>
          <w:sz w:val="24"/>
          <w:szCs w:val="24"/>
          <w:lang w:val="en-US"/>
        </w:rPr>
        <w:t xml:space="preserve"> </w:t>
      </w:r>
      <w:r w:rsidRPr="00773CE2">
        <w:rPr>
          <w:color w:val="auto"/>
          <w:sz w:val="24"/>
          <w:szCs w:val="24"/>
        </w:rPr>
        <w:t>входа</w:t>
      </w:r>
      <w:r w:rsidRPr="00773CE2">
        <w:rPr>
          <w:color w:val="auto"/>
          <w:sz w:val="24"/>
          <w:szCs w:val="24"/>
          <w:lang w:val="en-US"/>
        </w:rPr>
        <w:t>” muloqot oynasi paydo bo’ladi. Paydo bo’lgan muloqot oynasidan qo’shimcha eff</w:t>
      </w:r>
      <w:r w:rsidRPr="00773CE2">
        <w:rPr>
          <w:color w:val="auto"/>
          <w:sz w:val="24"/>
          <w:szCs w:val="24"/>
        </w:rPr>
        <w:t>е</w:t>
      </w:r>
      <w:r w:rsidRPr="00773CE2">
        <w:rPr>
          <w:color w:val="auto"/>
          <w:sz w:val="24"/>
          <w:szCs w:val="24"/>
          <w:lang w:val="en-US"/>
        </w:rPr>
        <w:t>ktlardan o’zimizga Yoqqanini tanlab «OK» tugmachasini bosish bilan ishni yakunlaymiz. «</w:t>
      </w:r>
      <w:r w:rsidRPr="00773CE2">
        <w:rPr>
          <w:color w:val="auto"/>
          <w:sz w:val="24"/>
          <w:szCs w:val="24"/>
        </w:rPr>
        <w:t>Выход</w:t>
      </w:r>
      <w:r w:rsidRPr="00773CE2">
        <w:rPr>
          <w:color w:val="auto"/>
          <w:sz w:val="24"/>
          <w:szCs w:val="24"/>
          <w:lang w:val="en-US"/>
        </w:rPr>
        <w:t xml:space="preserve">» </w:t>
      </w:r>
      <w:r w:rsidRPr="00773CE2">
        <w:rPr>
          <w:color w:val="auto"/>
          <w:sz w:val="24"/>
          <w:szCs w:val="24"/>
          <w:lang w:val="en-US"/>
        </w:rPr>
        <w:t xml:space="preserve">bo’limidan </w:t>
      </w:r>
      <w:r w:rsidRPr="00773CE2">
        <w:rPr>
          <w:color w:val="auto"/>
          <w:sz w:val="24"/>
          <w:szCs w:val="24"/>
        </w:rPr>
        <w:t>х</w:t>
      </w:r>
      <w:r w:rsidRPr="00773CE2">
        <w:rPr>
          <w:color w:val="auto"/>
          <w:sz w:val="24"/>
          <w:szCs w:val="24"/>
          <w:lang w:val="en-US"/>
        </w:rPr>
        <w:t>am chiqish uchun animatsiyalarni shu tartibda bajarishmiz mumkin.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Удалить</w:t>
      </w:r>
      <w:r w:rsidRPr="00773CE2">
        <w:rPr>
          <w:color w:val="auto"/>
          <w:sz w:val="24"/>
          <w:szCs w:val="24"/>
          <w:lang w:val="en-US"/>
        </w:rPr>
        <w:t>» – o’chirish bo’limidan esa qo’yilgan animatsiyalarni o’chirib tashlashimiz mumkin. «</w:t>
      </w:r>
      <w:r w:rsidRPr="00773CE2">
        <w:rPr>
          <w:color w:val="auto"/>
          <w:sz w:val="24"/>
          <w:szCs w:val="24"/>
        </w:rPr>
        <w:t>Начало</w:t>
      </w:r>
      <w:r w:rsidRPr="00773CE2">
        <w:rPr>
          <w:color w:val="auto"/>
          <w:sz w:val="24"/>
          <w:szCs w:val="24"/>
          <w:lang w:val="en-US"/>
        </w:rPr>
        <w:t>» – boshlash bo’limidan qo’yilgan eff</w:t>
      </w:r>
      <w:r w:rsidRPr="00773CE2">
        <w:rPr>
          <w:color w:val="auto"/>
          <w:sz w:val="24"/>
          <w:szCs w:val="24"/>
        </w:rPr>
        <w:t>е</w:t>
      </w:r>
      <w:r w:rsidRPr="00773CE2">
        <w:rPr>
          <w:color w:val="auto"/>
          <w:sz w:val="24"/>
          <w:szCs w:val="24"/>
          <w:lang w:val="en-US"/>
        </w:rPr>
        <w:t xml:space="preserve">ktlarni namoyish vaqtida qay vaziyatda </w:t>
      </w:r>
      <w:r w:rsidRPr="00773CE2">
        <w:rPr>
          <w:color w:val="auto"/>
          <w:sz w:val="24"/>
          <w:szCs w:val="24"/>
          <w:lang w:val="en-US"/>
        </w:rPr>
        <w:t>boshlanishini b</w:t>
      </w:r>
      <w:r w:rsidRPr="00773CE2">
        <w:rPr>
          <w:color w:val="auto"/>
          <w:sz w:val="24"/>
          <w:szCs w:val="24"/>
        </w:rPr>
        <w:t>е</w:t>
      </w:r>
      <w:r w:rsidRPr="00773CE2">
        <w:rPr>
          <w:color w:val="auto"/>
          <w:sz w:val="24"/>
          <w:szCs w:val="24"/>
          <w:lang w:val="en-US"/>
        </w:rPr>
        <w:t>lgilashimiz mumkin (6- rasm). Y</w:t>
      </w:r>
      <w:r w:rsidRPr="00773CE2">
        <w:rPr>
          <w:color w:val="auto"/>
          <w:sz w:val="24"/>
          <w:szCs w:val="24"/>
        </w:rPr>
        <w:t>а</w:t>
      </w:r>
      <w:r w:rsidRPr="00773CE2">
        <w:rPr>
          <w:color w:val="auto"/>
          <w:sz w:val="24"/>
          <w:szCs w:val="24"/>
          <w:lang w:val="en-US"/>
        </w:rPr>
        <w:t xml:space="preserve">’ni, agar </w:t>
      </w:r>
      <w:r w:rsidRPr="00773CE2">
        <w:rPr>
          <w:color w:val="auto"/>
          <w:sz w:val="24"/>
          <w:szCs w:val="24"/>
        </w:rPr>
        <w:t>х</w:t>
      </w:r>
      <w:r w:rsidRPr="00773CE2">
        <w:rPr>
          <w:color w:val="auto"/>
          <w:sz w:val="24"/>
          <w:szCs w:val="24"/>
          <w:lang w:val="en-US"/>
        </w:rPr>
        <w:t>o</w:t>
      </w:r>
      <w:r w:rsidRPr="00773CE2">
        <w:rPr>
          <w:color w:val="auto"/>
          <w:sz w:val="24"/>
          <w:szCs w:val="24"/>
        </w:rPr>
        <w:t>х</w:t>
      </w:r>
      <w:r w:rsidRPr="00773CE2">
        <w:rPr>
          <w:color w:val="auto"/>
          <w:sz w:val="24"/>
          <w:szCs w:val="24"/>
          <w:lang w:val="en-US"/>
        </w:rPr>
        <w:t xml:space="preserve">lasak </w:t>
      </w:r>
      <w:r w:rsidRPr="00773CE2">
        <w:rPr>
          <w:color w:val="auto"/>
          <w:sz w:val="24"/>
          <w:szCs w:val="24"/>
        </w:rPr>
        <w:t>х</w:t>
      </w:r>
      <w:r w:rsidRPr="00773CE2">
        <w:rPr>
          <w:color w:val="auto"/>
          <w:sz w:val="24"/>
          <w:szCs w:val="24"/>
          <w:lang w:val="en-US"/>
        </w:rPr>
        <w:t>ar bir eff</w:t>
      </w:r>
      <w:r w:rsidRPr="00773CE2">
        <w:rPr>
          <w:color w:val="auto"/>
          <w:sz w:val="24"/>
          <w:szCs w:val="24"/>
        </w:rPr>
        <w:t>е</w:t>
      </w:r>
      <w:r w:rsidRPr="00773CE2">
        <w:rPr>
          <w:color w:val="auto"/>
          <w:sz w:val="24"/>
          <w:szCs w:val="24"/>
          <w:lang w:val="en-US"/>
        </w:rPr>
        <w:t>ktni boshlash uchun klaviaturadagi yo’naltiruvchi tugmachalar Yoki sichqonchani tugmachasini bosib turib o’tkazishga sozlashimiz mumkin. Buning uchun «</w:t>
      </w:r>
      <w:r w:rsidRPr="00773CE2">
        <w:rPr>
          <w:color w:val="auto"/>
          <w:sz w:val="24"/>
          <w:szCs w:val="24"/>
        </w:rPr>
        <w:t>Начало</w:t>
      </w:r>
      <w:r w:rsidRPr="00773CE2">
        <w:rPr>
          <w:color w:val="auto"/>
          <w:sz w:val="24"/>
          <w:szCs w:val="24"/>
          <w:lang w:val="en-US"/>
        </w:rPr>
        <w:t>» bo’limidan «</w:t>
      </w:r>
      <w:r w:rsidRPr="00773CE2">
        <w:rPr>
          <w:color w:val="auto"/>
          <w:sz w:val="24"/>
          <w:szCs w:val="24"/>
        </w:rPr>
        <w:t>По</w:t>
      </w:r>
      <w:r w:rsidRPr="00773CE2">
        <w:rPr>
          <w:color w:val="auto"/>
          <w:sz w:val="24"/>
          <w:szCs w:val="24"/>
          <w:lang w:val="en-US"/>
        </w:rPr>
        <w:t xml:space="preserve"> </w:t>
      </w:r>
      <w:r w:rsidRPr="00773CE2">
        <w:rPr>
          <w:color w:val="auto"/>
          <w:sz w:val="24"/>
          <w:szCs w:val="24"/>
        </w:rPr>
        <w:t>щел</w:t>
      </w:r>
      <w:r w:rsidRPr="00773CE2">
        <w:rPr>
          <w:color w:val="auto"/>
          <w:sz w:val="24"/>
          <w:szCs w:val="24"/>
        </w:rPr>
        <w:t>чку</w:t>
      </w:r>
      <w:r w:rsidRPr="00773CE2">
        <w:rPr>
          <w:color w:val="auto"/>
          <w:sz w:val="24"/>
          <w:szCs w:val="24"/>
          <w:lang w:val="en-US"/>
        </w:rPr>
        <w:t xml:space="preserve">» </w:t>
      </w:r>
      <w:r w:rsidRPr="00773CE2">
        <w:rPr>
          <w:color w:val="auto"/>
          <w:sz w:val="24"/>
          <w:szCs w:val="24"/>
        </w:rPr>
        <w:t>х</w:t>
      </w:r>
      <w:r w:rsidRPr="00773CE2">
        <w:rPr>
          <w:color w:val="auto"/>
          <w:sz w:val="24"/>
          <w:szCs w:val="24"/>
          <w:lang w:val="en-US"/>
        </w:rPr>
        <w:t>olatini tanlashimiz k</w:t>
      </w:r>
      <w:r w:rsidRPr="00773CE2">
        <w:rPr>
          <w:color w:val="auto"/>
          <w:sz w:val="24"/>
          <w:szCs w:val="24"/>
        </w:rPr>
        <w:t>е</w:t>
      </w:r>
      <w:r w:rsidRPr="00773CE2">
        <w:rPr>
          <w:color w:val="auto"/>
          <w:sz w:val="24"/>
          <w:szCs w:val="24"/>
          <w:lang w:val="en-US"/>
        </w:rPr>
        <w:t>rak bo’ladi. Agar eff</w:t>
      </w:r>
      <w:r w:rsidRPr="00773CE2">
        <w:rPr>
          <w:color w:val="auto"/>
          <w:sz w:val="24"/>
          <w:szCs w:val="24"/>
        </w:rPr>
        <w:t>е</w:t>
      </w:r>
      <w:r w:rsidRPr="00773CE2">
        <w:rPr>
          <w:color w:val="auto"/>
          <w:sz w:val="24"/>
          <w:szCs w:val="24"/>
          <w:lang w:val="en-US"/>
        </w:rPr>
        <w:t>ktlarni birin-k</w:t>
      </w:r>
      <w:r w:rsidRPr="00773CE2">
        <w:rPr>
          <w:color w:val="auto"/>
          <w:sz w:val="24"/>
          <w:szCs w:val="24"/>
        </w:rPr>
        <w:t>е</w:t>
      </w:r>
      <w:r w:rsidRPr="00773CE2">
        <w:rPr>
          <w:color w:val="auto"/>
          <w:sz w:val="24"/>
          <w:szCs w:val="24"/>
          <w:lang w:val="en-US"/>
        </w:rPr>
        <w:t xml:space="preserve">tin avtomatik tarzda namoyish etilishini </w:t>
      </w:r>
      <w:r w:rsidRPr="00773CE2">
        <w:rPr>
          <w:color w:val="auto"/>
          <w:sz w:val="24"/>
          <w:szCs w:val="24"/>
        </w:rPr>
        <w:t>х</w:t>
      </w:r>
      <w:r w:rsidRPr="00773CE2">
        <w:rPr>
          <w:color w:val="auto"/>
          <w:sz w:val="24"/>
          <w:szCs w:val="24"/>
          <w:lang w:val="en-US"/>
        </w:rPr>
        <w:t>o</w:t>
      </w:r>
      <w:r w:rsidRPr="00773CE2">
        <w:rPr>
          <w:color w:val="auto"/>
          <w:sz w:val="24"/>
          <w:szCs w:val="24"/>
        </w:rPr>
        <w:t>х</w:t>
      </w:r>
      <w:r w:rsidRPr="00773CE2">
        <w:rPr>
          <w:color w:val="auto"/>
          <w:sz w:val="24"/>
          <w:szCs w:val="24"/>
          <w:lang w:val="en-US"/>
        </w:rPr>
        <w:t>lasak «</w:t>
      </w:r>
      <w:r w:rsidRPr="00773CE2">
        <w:rPr>
          <w:color w:val="auto"/>
          <w:sz w:val="24"/>
          <w:szCs w:val="24"/>
        </w:rPr>
        <w:t>С</w:t>
      </w:r>
      <w:r w:rsidRPr="00773CE2">
        <w:rPr>
          <w:color w:val="auto"/>
          <w:sz w:val="24"/>
          <w:szCs w:val="24"/>
          <w:lang w:val="en-US"/>
        </w:rPr>
        <w:t xml:space="preserve"> </w:t>
      </w:r>
      <w:r w:rsidRPr="00773CE2">
        <w:rPr>
          <w:color w:val="auto"/>
          <w:sz w:val="24"/>
          <w:szCs w:val="24"/>
        </w:rPr>
        <w:t>преды</w:t>
      </w:r>
      <w:r w:rsidRPr="00773CE2">
        <w:rPr>
          <w:color w:val="auto"/>
          <w:sz w:val="24"/>
          <w:szCs w:val="24"/>
          <w:lang w:val="en-US"/>
        </w:rPr>
        <w:t xml:space="preserve"> </w:t>
      </w:r>
      <w:r w:rsidRPr="00773CE2">
        <w:rPr>
          <w:color w:val="auto"/>
          <w:sz w:val="24"/>
          <w:szCs w:val="24"/>
        </w:rPr>
        <w:t>дущим</w:t>
      </w:r>
      <w:r w:rsidRPr="00773CE2">
        <w:rPr>
          <w:color w:val="auto"/>
          <w:sz w:val="24"/>
          <w:szCs w:val="24"/>
          <w:lang w:val="en-US"/>
        </w:rPr>
        <w:t xml:space="preserve">» </w:t>
      </w:r>
      <w:r w:rsidRPr="00773CE2">
        <w:rPr>
          <w:color w:val="auto"/>
          <w:sz w:val="24"/>
          <w:szCs w:val="24"/>
        </w:rPr>
        <w:t>х</w:t>
      </w:r>
      <w:r w:rsidRPr="00773CE2">
        <w:rPr>
          <w:color w:val="auto"/>
          <w:sz w:val="24"/>
          <w:szCs w:val="24"/>
          <w:lang w:val="en-US"/>
        </w:rPr>
        <w:t>olatini tanlashimiz k</w:t>
      </w:r>
      <w:r w:rsidRPr="00773CE2">
        <w:rPr>
          <w:color w:val="auto"/>
          <w:sz w:val="24"/>
          <w:szCs w:val="24"/>
        </w:rPr>
        <w:t>е</w:t>
      </w:r>
      <w:r w:rsidRPr="00773CE2">
        <w:rPr>
          <w:color w:val="auto"/>
          <w:sz w:val="24"/>
          <w:szCs w:val="24"/>
          <w:lang w:val="en-US"/>
        </w:rPr>
        <w:t>rak bo’ladi. Eff</w:t>
      </w:r>
      <w:r w:rsidRPr="00773CE2">
        <w:rPr>
          <w:color w:val="auto"/>
          <w:sz w:val="24"/>
          <w:szCs w:val="24"/>
        </w:rPr>
        <w:t>е</w:t>
      </w:r>
      <w:r w:rsidRPr="00773CE2">
        <w:rPr>
          <w:color w:val="auto"/>
          <w:sz w:val="24"/>
          <w:szCs w:val="24"/>
          <w:lang w:val="en-US"/>
        </w:rPr>
        <w:t>ktlarni ma’lum vaqt oralig’ida chiqishini ta’minlamoqchi bo’lsak «</w:t>
      </w:r>
      <w:r w:rsidRPr="00773CE2">
        <w:rPr>
          <w:color w:val="auto"/>
          <w:sz w:val="24"/>
          <w:szCs w:val="24"/>
        </w:rPr>
        <w:t>Запускать</w:t>
      </w:r>
      <w:r w:rsidRPr="00773CE2">
        <w:rPr>
          <w:color w:val="auto"/>
          <w:sz w:val="24"/>
          <w:szCs w:val="24"/>
          <w:lang w:val="en-US"/>
        </w:rPr>
        <w:t xml:space="preserve"> </w:t>
      </w:r>
      <w:r w:rsidRPr="00773CE2">
        <w:rPr>
          <w:color w:val="auto"/>
          <w:sz w:val="24"/>
          <w:szCs w:val="24"/>
        </w:rPr>
        <w:t>после</w:t>
      </w:r>
      <w:r w:rsidRPr="00773CE2">
        <w:rPr>
          <w:color w:val="auto"/>
          <w:sz w:val="24"/>
          <w:szCs w:val="24"/>
          <w:lang w:val="en-US"/>
        </w:rPr>
        <w:t xml:space="preserve"> </w:t>
      </w:r>
      <w:r w:rsidRPr="00773CE2">
        <w:rPr>
          <w:color w:val="auto"/>
          <w:sz w:val="24"/>
          <w:szCs w:val="24"/>
        </w:rPr>
        <w:t>пр</w:t>
      </w:r>
      <w:r w:rsidRPr="00773CE2">
        <w:rPr>
          <w:color w:val="auto"/>
          <w:sz w:val="24"/>
          <w:szCs w:val="24"/>
        </w:rPr>
        <w:t>еды</w:t>
      </w:r>
      <w:r w:rsidRPr="00773CE2">
        <w:rPr>
          <w:color w:val="auto"/>
          <w:sz w:val="24"/>
          <w:szCs w:val="24"/>
          <w:lang w:val="en-US"/>
        </w:rPr>
        <w:t xml:space="preserve"> </w:t>
      </w:r>
      <w:r w:rsidRPr="00773CE2">
        <w:rPr>
          <w:color w:val="auto"/>
          <w:sz w:val="24"/>
          <w:szCs w:val="24"/>
        </w:rPr>
        <w:t>дущего</w:t>
      </w:r>
      <w:r w:rsidRPr="00773CE2">
        <w:rPr>
          <w:color w:val="auto"/>
          <w:sz w:val="24"/>
          <w:szCs w:val="24"/>
          <w:lang w:val="en-US"/>
        </w:rPr>
        <w:t xml:space="preserve">» </w:t>
      </w:r>
      <w:r w:rsidRPr="00773CE2">
        <w:rPr>
          <w:color w:val="auto"/>
          <w:sz w:val="24"/>
          <w:szCs w:val="24"/>
        </w:rPr>
        <w:t>х</w:t>
      </w:r>
      <w:r w:rsidRPr="00773CE2">
        <w:rPr>
          <w:color w:val="auto"/>
          <w:sz w:val="24"/>
          <w:szCs w:val="24"/>
          <w:lang w:val="en-US"/>
        </w:rPr>
        <w:t>olatini tanlashi-miz k</w:t>
      </w:r>
      <w:r w:rsidRPr="00773CE2">
        <w:rPr>
          <w:color w:val="auto"/>
          <w:sz w:val="24"/>
          <w:szCs w:val="24"/>
        </w:rPr>
        <w:t>е</w:t>
      </w:r>
      <w:r w:rsidRPr="00773CE2">
        <w:rPr>
          <w:color w:val="auto"/>
          <w:sz w:val="24"/>
          <w:szCs w:val="24"/>
          <w:lang w:val="en-US"/>
        </w:rPr>
        <w:t>rak. Eff</w:t>
      </w:r>
      <w:r w:rsidRPr="00773CE2">
        <w:rPr>
          <w:color w:val="auto"/>
          <w:sz w:val="24"/>
          <w:szCs w:val="24"/>
        </w:rPr>
        <w:t>е</w:t>
      </w:r>
      <w:r w:rsidRPr="00773CE2">
        <w:rPr>
          <w:color w:val="auto"/>
          <w:sz w:val="24"/>
          <w:szCs w:val="24"/>
          <w:lang w:val="en-US"/>
        </w:rPr>
        <w:t>ktlarni boshqa xossalarini ya’ni oraliq vaqt va boshqalarini o’rnatish uchun «</w:t>
      </w:r>
      <w:r w:rsidRPr="00773CE2">
        <w:rPr>
          <w:color w:val="auto"/>
          <w:sz w:val="24"/>
          <w:szCs w:val="24"/>
        </w:rPr>
        <w:t>Запускать</w:t>
      </w:r>
      <w:r w:rsidRPr="00773CE2">
        <w:rPr>
          <w:color w:val="auto"/>
          <w:sz w:val="24"/>
          <w:szCs w:val="24"/>
          <w:lang w:val="en-US"/>
        </w:rPr>
        <w:t xml:space="preserve"> </w:t>
      </w:r>
      <w:r w:rsidRPr="00773CE2">
        <w:rPr>
          <w:color w:val="auto"/>
          <w:sz w:val="24"/>
          <w:szCs w:val="24"/>
        </w:rPr>
        <w:t>после</w:t>
      </w:r>
      <w:r w:rsidRPr="00773CE2">
        <w:rPr>
          <w:color w:val="auto"/>
          <w:sz w:val="24"/>
          <w:szCs w:val="24"/>
          <w:lang w:val="en-US"/>
        </w:rPr>
        <w:t xml:space="preserve"> </w:t>
      </w:r>
      <w:r w:rsidRPr="00773CE2">
        <w:rPr>
          <w:color w:val="auto"/>
          <w:sz w:val="24"/>
          <w:szCs w:val="24"/>
        </w:rPr>
        <w:t>преды</w:t>
      </w:r>
      <w:r w:rsidRPr="00773CE2">
        <w:rPr>
          <w:color w:val="auto"/>
          <w:sz w:val="24"/>
          <w:szCs w:val="24"/>
          <w:lang w:val="en-US"/>
        </w:rPr>
        <w:t xml:space="preserve"> </w:t>
      </w:r>
      <w:r w:rsidRPr="00773CE2">
        <w:rPr>
          <w:color w:val="auto"/>
          <w:sz w:val="24"/>
          <w:szCs w:val="24"/>
        </w:rPr>
        <w:t>дущего</w:t>
      </w:r>
      <w:r w:rsidRPr="00773CE2">
        <w:rPr>
          <w:color w:val="auto"/>
          <w:sz w:val="24"/>
          <w:szCs w:val="24"/>
          <w:lang w:val="en-US"/>
        </w:rPr>
        <w:t>» ustiga k</w:t>
      </w:r>
      <w:r w:rsidRPr="00773CE2">
        <w:rPr>
          <w:color w:val="auto"/>
          <w:sz w:val="24"/>
          <w:szCs w:val="24"/>
        </w:rPr>
        <w:t>е</w:t>
      </w:r>
      <w:r w:rsidRPr="00773CE2">
        <w:rPr>
          <w:color w:val="auto"/>
          <w:sz w:val="24"/>
          <w:szCs w:val="24"/>
          <w:lang w:val="en-US"/>
        </w:rPr>
        <w:t>lib sichqonchani o’ng tugmachasini bir marta bosamiz. Natijada kont</w:t>
      </w:r>
      <w:r w:rsidRPr="00773CE2">
        <w:rPr>
          <w:color w:val="auto"/>
          <w:sz w:val="24"/>
          <w:szCs w:val="24"/>
        </w:rPr>
        <w:t>е</w:t>
      </w:r>
      <w:r w:rsidRPr="00773CE2">
        <w:rPr>
          <w:color w:val="auto"/>
          <w:sz w:val="24"/>
          <w:szCs w:val="24"/>
          <w:lang w:val="en-US"/>
        </w:rPr>
        <w:t>kst m</w:t>
      </w:r>
      <w:r w:rsidRPr="00773CE2">
        <w:rPr>
          <w:color w:val="auto"/>
          <w:sz w:val="24"/>
          <w:szCs w:val="24"/>
        </w:rPr>
        <w:t>е</w:t>
      </w:r>
      <w:r w:rsidRPr="00773CE2">
        <w:rPr>
          <w:color w:val="auto"/>
          <w:sz w:val="24"/>
          <w:szCs w:val="24"/>
          <w:lang w:val="en-US"/>
        </w:rPr>
        <w:t>nyu hosil bo’ladi</w:t>
      </w:r>
      <w:r w:rsidRPr="00773CE2">
        <w:rPr>
          <w:color w:val="auto"/>
          <w:sz w:val="24"/>
          <w:szCs w:val="24"/>
          <w:lang w:val="en-US"/>
        </w:rPr>
        <w:t>. Hosil bo’lgan kont</w:t>
      </w:r>
      <w:r w:rsidRPr="00773CE2">
        <w:rPr>
          <w:color w:val="auto"/>
          <w:sz w:val="24"/>
          <w:szCs w:val="24"/>
        </w:rPr>
        <w:t>е</w:t>
      </w:r>
      <w:r w:rsidRPr="00773CE2">
        <w:rPr>
          <w:color w:val="auto"/>
          <w:sz w:val="24"/>
          <w:szCs w:val="24"/>
          <w:lang w:val="en-US"/>
        </w:rPr>
        <w:t>kst m</w:t>
      </w:r>
      <w:r w:rsidRPr="00773CE2">
        <w:rPr>
          <w:color w:val="auto"/>
          <w:sz w:val="24"/>
          <w:szCs w:val="24"/>
        </w:rPr>
        <w:t>е</w:t>
      </w:r>
      <w:r w:rsidRPr="00773CE2">
        <w:rPr>
          <w:color w:val="auto"/>
          <w:sz w:val="24"/>
          <w:szCs w:val="24"/>
          <w:lang w:val="en-US"/>
        </w:rPr>
        <w:t>nyudan «</w:t>
      </w:r>
      <w:r w:rsidRPr="00773CE2">
        <w:rPr>
          <w:color w:val="auto"/>
          <w:sz w:val="24"/>
          <w:szCs w:val="24"/>
        </w:rPr>
        <w:t>Параметры</w:t>
      </w:r>
      <w:r w:rsidRPr="00773CE2">
        <w:rPr>
          <w:color w:val="auto"/>
          <w:sz w:val="24"/>
          <w:szCs w:val="24"/>
          <w:lang w:val="en-US"/>
        </w:rPr>
        <w:t xml:space="preserve"> </w:t>
      </w:r>
      <w:r w:rsidRPr="00773CE2">
        <w:rPr>
          <w:color w:val="auto"/>
          <w:sz w:val="24"/>
          <w:szCs w:val="24"/>
        </w:rPr>
        <w:t>эффектов</w:t>
      </w:r>
      <w:r w:rsidRPr="00773CE2">
        <w:rPr>
          <w:color w:val="auto"/>
          <w:sz w:val="24"/>
          <w:szCs w:val="24"/>
          <w:lang w:val="en-US"/>
        </w:rPr>
        <w:t>» bo’limini tanlaymiz. Natijada eff</w:t>
      </w:r>
      <w:r w:rsidRPr="00773CE2">
        <w:rPr>
          <w:color w:val="auto"/>
          <w:sz w:val="24"/>
          <w:szCs w:val="24"/>
        </w:rPr>
        <w:t>е</w:t>
      </w:r>
      <w:r w:rsidRPr="00773CE2">
        <w:rPr>
          <w:color w:val="auto"/>
          <w:sz w:val="24"/>
          <w:szCs w:val="24"/>
          <w:lang w:val="en-US"/>
        </w:rPr>
        <w:t>ktlarni qo’shimcha xossalarini o’rnatish muloqot oynasi paydo bo’ladi</w:t>
      </w:r>
      <w:r w:rsidR="002309D8" w:rsidRPr="00773CE2">
        <w:rPr>
          <w:color w:val="auto"/>
          <w:sz w:val="24"/>
          <w:szCs w:val="24"/>
          <w:lang w:val="en-US"/>
        </w:rPr>
        <w:t xml:space="preserve"> </w:t>
      </w:r>
    </w:p>
    <w:bookmarkEnd w:id="41"/>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bookmarkStart w:id="42" w:name="_Hlk147566509"/>
      <w:r w:rsidRPr="00773CE2">
        <w:rPr>
          <w:b/>
          <w:color w:val="auto"/>
          <w:sz w:val="24"/>
          <w:szCs w:val="24"/>
          <w:lang w:val="en-US"/>
        </w:rPr>
        <w:t xml:space="preserve">5- mavzu: Grafik muharrirlar yordamida tasvirlar yaratish va ularni tahrirlash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Ishdan maqsad:</w:t>
      </w:r>
      <w:r w:rsidRPr="00773CE2">
        <w:rPr>
          <w:color w:val="auto"/>
          <w:sz w:val="24"/>
          <w:szCs w:val="24"/>
          <w:lang w:val="en-US"/>
        </w:rPr>
        <w:t xml:space="preserve"> Adobe PhotoShop grafik muharririning ajratish</w:t>
      </w:r>
      <w:r w:rsidR="002309D8" w:rsidRPr="00773CE2">
        <w:rPr>
          <w:color w:val="auto"/>
          <w:sz w:val="24"/>
          <w:szCs w:val="24"/>
          <w:lang w:val="en-US"/>
        </w:rPr>
        <w:t xml:space="preserve"> </w:t>
      </w:r>
      <w:r w:rsidRPr="00773CE2">
        <w:rPr>
          <w:color w:val="auto"/>
          <w:sz w:val="24"/>
          <w:szCs w:val="24"/>
          <w:lang w:val="en-US"/>
        </w:rPr>
        <w:t xml:space="preserve">instrumentlari bilan ishlashni o‘rganish.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Ishning nazariy qismi:</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Adobe PhotoShop</w:t>
      </w:r>
      <w:r w:rsidRPr="00773CE2">
        <w:rPr>
          <w:color w:val="auto"/>
          <w:sz w:val="24"/>
          <w:szCs w:val="24"/>
          <w:lang w:val="en-US"/>
        </w:rPr>
        <w:t xml:space="preserve"> dasturida tasvirlarni qayta ishlashda ishlatiladigan bir necha instrumentlar mavjudki, ular asosan tasvir k</w:t>
      </w:r>
      <w:r w:rsidRPr="00773CE2">
        <w:rPr>
          <w:color w:val="auto"/>
          <w:sz w:val="24"/>
          <w:szCs w:val="24"/>
        </w:rPr>
        <w:t>о</w:t>
      </w:r>
      <w:r w:rsidRPr="00773CE2">
        <w:rPr>
          <w:color w:val="auto"/>
          <w:sz w:val="24"/>
          <w:szCs w:val="24"/>
          <w:lang w:val="en-US"/>
        </w:rPr>
        <w:t>‘rinishini pardozl</w:t>
      </w:r>
      <w:r w:rsidRPr="00773CE2">
        <w:rPr>
          <w:color w:val="auto"/>
          <w:sz w:val="24"/>
          <w:szCs w:val="24"/>
          <w:lang w:val="en-US"/>
        </w:rPr>
        <w:t>ashda ishlatiladi. Shuning uchun bu instrumentlarni «Pardozlash» instrumentlari deb ataymiz. «Pardozlash» instrumentlari guruhiga quyidagi</w:t>
      </w:r>
      <w:r w:rsidR="002309D8" w:rsidRPr="00773CE2">
        <w:rPr>
          <w:color w:val="auto"/>
          <w:sz w:val="24"/>
          <w:szCs w:val="24"/>
          <w:lang w:val="en-US"/>
        </w:rPr>
        <w:t xml:space="preserve"> </w:t>
      </w:r>
      <w:r w:rsidRPr="00773CE2">
        <w:rPr>
          <w:color w:val="auto"/>
          <w:sz w:val="24"/>
          <w:szCs w:val="24"/>
          <w:lang w:val="en-US"/>
        </w:rPr>
        <w:t xml:space="preserve">instrumentlar kiradi: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7F22E847" wp14:editId="7935F189">
            <wp:extent cx="3130042" cy="1475105"/>
            <wp:effectExtent l="0" t="0" r="0" b="0"/>
            <wp:docPr id="33220" name="Picture 33220"/>
            <wp:cNvGraphicFramePr/>
            <a:graphic xmlns:a="http://schemas.openxmlformats.org/drawingml/2006/main">
              <a:graphicData uri="http://schemas.openxmlformats.org/drawingml/2006/picture">
                <pic:pic xmlns:pic="http://schemas.openxmlformats.org/drawingml/2006/picture">
                  <pic:nvPicPr>
                    <pic:cNvPr id="33220" name="Picture 33220"/>
                    <pic:cNvPicPr/>
                  </pic:nvPicPr>
                  <pic:blipFill>
                    <a:blip r:embed="rId910"/>
                    <a:stretch>
                      <a:fillRect/>
                    </a:stretch>
                  </pic:blipFill>
                  <pic:spPr>
                    <a:xfrm>
                      <a:off x="0" y="0"/>
                      <a:ext cx="3130042" cy="147510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 instrumentlarni k</w:t>
      </w:r>
      <w:r w:rsidRPr="00773CE2">
        <w:rPr>
          <w:color w:val="auto"/>
          <w:sz w:val="24"/>
          <w:szCs w:val="24"/>
        </w:rPr>
        <w:t>о</w:t>
      </w:r>
      <w:r w:rsidRPr="00773CE2">
        <w:rPr>
          <w:color w:val="auto"/>
          <w:sz w:val="24"/>
          <w:szCs w:val="24"/>
          <w:lang w:val="en-US"/>
        </w:rPr>
        <w:t xml:space="preserve">‘rib chiqamiz: </w:t>
      </w:r>
    </w:p>
    <w:p w:rsidR="00B45E59" w:rsidRPr="00773CE2" w:rsidRDefault="006F205B">
      <w:pPr>
        <w:numPr>
          <w:ilvl w:val="0"/>
          <w:numId w:val="77"/>
        </w:numPr>
        <w:spacing w:after="0" w:line="276" w:lineRule="auto"/>
        <w:ind w:left="0" w:right="0" w:firstLine="0"/>
        <w:rPr>
          <w:color w:val="auto"/>
          <w:sz w:val="24"/>
          <w:szCs w:val="24"/>
          <w:lang w:val="en-US"/>
        </w:rPr>
      </w:pPr>
      <w:r w:rsidRPr="00773CE2">
        <w:rPr>
          <w:color w:val="auto"/>
          <w:sz w:val="24"/>
          <w:szCs w:val="24"/>
          <w:lang w:val="en-US"/>
        </w:rPr>
        <w:t>“</w:t>
      </w:r>
      <w:r w:rsidRPr="00773CE2">
        <w:rPr>
          <w:b/>
          <w:color w:val="auto"/>
          <w:sz w:val="24"/>
          <w:szCs w:val="24"/>
        </w:rPr>
        <w:t>Восстанавливающая</w:t>
      </w:r>
      <w:r w:rsidRPr="00773CE2">
        <w:rPr>
          <w:b/>
          <w:color w:val="auto"/>
          <w:sz w:val="24"/>
          <w:szCs w:val="24"/>
          <w:lang w:val="en-US"/>
        </w:rPr>
        <w:t xml:space="preserve"> </w:t>
      </w:r>
      <w:r w:rsidRPr="00773CE2">
        <w:rPr>
          <w:b/>
          <w:color w:val="auto"/>
          <w:sz w:val="24"/>
          <w:szCs w:val="24"/>
        </w:rPr>
        <w:t>кисть</w:t>
      </w:r>
      <w:r w:rsidRPr="00773CE2">
        <w:rPr>
          <w:color w:val="auto"/>
          <w:sz w:val="24"/>
          <w:szCs w:val="24"/>
          <w:lang w:val="en-US"/>
        </w:rPr>
        <w:t xml:space="preserve">” instrumentlari guruhi. Bu </w:t>
      </w:r>
      <w:r w:rsidRPr="00773CE2">
        <w:rPr>
          <w:color w:val="auto"/>
          <w:sz w:val="24"/>
          <w:szCs w:val="24"/>
          <w:lang w:val="en-US"/>
        </w:rPr>
        <w:t xml:space="preserve">guruhga qu-yidagi instrumentlar kiradi: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25801DD1" wp14:editId="3F0496F2">
            <wp:extent cx="4620260" cy="709295"/>
            <wp:effectExtent l="0" t="0" r="0" b="0"/>
            <wp:docPr id="33222" name="Picture 33222"/>
            <wp:cNvGraphicFramePr/>
            <a:graphic xmlns:a="http://schemas.openxmlformats.org/drawingml/2006/main">
              <a:graphicData uri="http://schemas.openxmlformats.org/drawingml/2006/picture">
                <pic:pic xmlns:pic="http://schemas.openxmlformats.org/drawingml/2006/picture">
                  <pic:nvPicPr>
                    <pic:cNvPr id="33222" name="Picture 33222"/>
                    <pic:cNvPicPr/>
                  </pic:nvPicPr>
                  <pic:blipFill>
                    <a:blip r:embed="rId911"/>
                    <a:stretch>
                      <a:fillRect/>
                    </a:stretch>
                  </pic:blipFill>
                  <pic:spPr>
                    <a:xfrm>
                      <a:off x="0" y="0"/>
                      <a:ext cx="4620260" cy="70929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1.1</w:t>
      </w:r>
      <w:r w:rsidR="002309D8" w:rsidRPr="00773CE2">
        <w:rPr>
          <w:rFonts w:eastAsia="Arial"/>
          <w:color w:val="auto"/>
          <w:sz w:val="24"/>
          <w:szCs w:val="24"/>
          <w:lang w:val="en-US"/>
        </w:rPr>
        <w:t xml:space="preserve"> </w:t>
      </w:r>
      <w:r w:rsidRPr="00773CE2">
        <w:rPr>
          <w:color w:val="auto"/>
          <w:sz w:val="24"/>
          <w:szCs w:val="24"/>
          <w:lang w:val="en-US"/>
        </w:rPr>
        <w:t>“</w:t>
      </w:r>
      <w:r w:rsidRPr="00773CE2">
        <w:rPr>
          <w:b/>
          <w:color w:val="auto"/>
          <w:sz w:val="24"/>
          <w:szCs w:val="24"/>
        </w:rPr>
        <w:t>Восстанавливающая</w:t>
      </w:r>
      <w:r w:rsidRPr="00773CE2">
        <w:rPr>
          <w:b/>
          <w:color w:val="auto"/>
          <w:sz w:val="24"/>
          <w:szCs w:val="24"/>
          <w:lang w:val="en-US"/>
        </w:rPr>
        <w:t xml:space="preserve"> </w:t>
      </w:r>
      <w:r w:rsidRPr="00773CE2">
        <w:rPr>
          <w:b/>
          <w:color w:val="auto"/>
          <w:sz w:val="24"/>
          <w:szCs w:val="24"/>
        </w:rPr>
        <w:t>кисть</w:t>
      </w:r>
      <w:r w:rsidRPr="00773CE2">
        <w:rPr>
          <w:color w:val="auto"/>
          <w:sz w:val="24"/>
          <w:szCs w:val="24"/>
          <w:lang w:val="en-US"/>
        </w:rPr>
        <w:t>” – tiklovchi m</w:t>
      </w:r>
      <w:r w:rsidRPr="00773CE2">
        <w:rPr>
          <w:color w:val="auto"/>
          <w:sz w:val="24"/>
          <w:szCs w:val="24"/>
        </w:rPr>
        <w:t>о</w:t>
      </w:r>
      <w:r w:rsidRPr="00773CE2">
        <w:rPr>
          <w:color w:val="auto"/>
          <w:sz w:val="24"/>
          <w:szCs w:val="24"/>
          <w:lang w:val="en-US"/>
        </w:rPr>
        <w:t>‘yqalam instru-menti tasvirni deffekt qismlarini k</w:t>
      </w:r>
      <w:r w:rsidRPr="00773CE2">
        <w:rPr>
          <w:color w:val="auto"/>
          <w:sz w:val="24"/>
          <w:szCs w:val="24"/>
        </w:rPr>
        <w:t>о</w:t>
      </w:r>
      <w:r w:rsidRPr="00773CE2">
        <w:rPr>
          <w:color w:val="auto"/>
          <w:sz w:val="24"/>
          <w:szCs w:val="24"/>
          <w:lang w:val="en-US"/>
        </w:rPr>
        <w:t>‘rsatilgan namunaga asoslanib tiklash orqali pardozlashda ishlatiladi. Bu instrument bir necha xil rejimlarda ishlayd</w:t>
      </w:r>
      <w:r w:rsidRPr="00773CE2">
        <w:rPr>
          <w:color w:val="auto"/>
          <w:sz w:val="24"/>
          <w:szCs w:val="24"/>
          <w:lang w:val="en-US"/>
        </w:rPr>
        <w:t>i. Instrumentdan foydalanish quyidagicha b</w:t>
      </w:r>
      <w:r w:rsidRPr="00773CE2">
        <w:rPr>
          <w:color w:val="auto"/>
          <w:sz w:val="24"/>
          <w:szCs w:val="24"/>
        </w:rPr>
        <w:t>о</w:t>
      </w:r>
      <w:r w:rsidRPr="00773CE2">
        <w:rPr>
          <w:color w:val="auto"/>
          <w:sz w:val="24"/>
          <w:szCs w:val="24"/>
          <w:lang w:val="en-US"/>
        </w:rPr>
        <w:t xml:space="preserve">‘ladi: </w:t>
      </w:r>
    </w:p>
    <w:p w:rsidR="00B45E59" w:rsidRPr="00773CE2" w:rsidRDefault="006F205B">
      <w:pPr>
        <w:numPr>
          <w:ilvl w:val="0"/>
          <w:numId w:val="78"/>
        </w:numPr>
        <w:spacing w:after="0" w:line="276" w:lineRule="auto"/>
        <w:ind w:left="0" w:right="0" w:firstLine="0"/>
        <w:rPr>
          <w:color w:val="auto"/>
          <w:sz w:val="24"/>
          <w:szCs w:val="24"/>
        </w:rPr>
      </w:pPr>
      <w:r w:rsidRPr="00773CE2">
        <w:rPr>
          <w:color w:val="auto"/>
          <w:sz w:val="24"/>
          <w:szCs w:val="24"/>
        </w:rPr>
        <w:t xml:space="preserve">Instrument aktivlashtiriladi, ya’ni tanlanadi. </w:t>
      </w:r>
    </w:p>
    <w:p w:rsidR="00B45E59" w:rsidRPr="00773CE2" w:rsidRDefault="006F205B">
      <w:pPr>
        <w:numPr>
          <w:ilvl w:val="0"/>
          <w:numId w:val="78"/>
        </w:numPr>
        <w:spacing w:after="0" w:line="276" w:lineRule="auto"/>
        <w:ind w:left="0" w:right="0" w:firstLine="0"/>
        <w:rPr>
          <w:color w:val="auto"/>
          <w:sz w:val="24"/>
          <w:szCs w:val="24"/>
        </w:rPr>
      </w:pPr>
      <w:r w:rsidRPr="00773CE2">
        <w:rPr>
          <w:color w:val="auto"/>
          <w:sz w:val="24"/>
          <w:szCs w:val="24"/>
        </w:rPr>
        <w:t>Instrument</w:t>
      </w:r>
      <w:r w:rsidR="002309D8" w:rsidRPr="00773CE2">
        <w:rPr>
          <w:color w:val="auto"/>
          <w:sz w:val="24"/>
          <w:szCs w:val="24"/>
        </w:rPr>
        <w:t xml:space="preserve"> </w:t>
      </w:r>
      <w:r w:rsidRPr="00773CE2">
        <w:rPr>
          <w:color w:val="auto"/>
          <w:sz w:val="24"/>
          <w:szCs w:val="24"/>
        </w:rPr>
        <w:t xml:space="preserve">ko‘rsatkichi, ya’ni mо‘yqalamning katta, kichikligi, yumshoq, qattiqligi о‘rnatiladi. Bunda tasvir deffekt qismining katta, kichikligi bilinar </w:t>
      </w:r>
      <w:r w:rsidRPr="00773CE2">
        <w:rPr>
          <w:color w:val="auto"/>
          <w:sz w:val="24"/>
          <w:szCs w:val="24"/>
        </w:rPr>
        <w:t xml:space="preserve">bilinmasligiga asoslaniladi. </w:t>
      </w:r>
    </w:p>
    <w:p w:rsidR="00B45E59" w:rsidRPr="00773CE2" w:rsidRDefault="006F205B">
      <w:pPr>
        <w:numPr>
          <w:ilvl w:val="0"/>
          <w:numId w:val="78"/>
        </w:numPr>
        <w:spacing w:after="0" w:line="276" w:lineRule="auto"/>
        <w:ind w:left="0" w:right="0" w:firstLine="0"/>
        <w:rPr>
          <w:color w:val="auto"/>
          <w:sz w:val="24"/>
          <w:szCs w:val="24"/>
          <w:lang w:val="en-US"/>
        </w:rPr>
      </w:pPr>
      <w:r w:rsidRPr="00773CE2">
        <w:rPr>
          <w:color w:val="auto"/>
          <w:sz w:val="24"/>
          <w:szCs w:val="24"/>
          <w:lang w:val="en-US"/>
        </w:rPr>
        <w:t>Kerakli rejim va m</w:t>
      </w:r>
      <w:r w:rsidRPr="00773CE2">
        <w:rPr>
          <w:color w:val="auto"/>
          <w:sz w:val="24"/>
          <w:szCs w:val="24"/>
        </w:rPr>
        <w:t>о</w:t>
      </w:r>
      <w:r w:rsidRPr="00773CE2">
        <w:rPr>
          <w:color w:val="auto"/>
          <w:sz w:val="24"/>
          <w:szCs w:val="24"/>
          <w:lang w:val="en-US"/>
        </w:rPr>
        <w:t>‘yqalam turi tanlanadi.</w:t>
      </w:r>
      <w:r w:rsidR="002309D8" w:rsidRPr="00773CE2">
        <w:rPr>
          <w:color w:val="auto"/>
          <w:sz w:val="24"/>
          <w:szCs w:val="24"/>
          <w:lang w:val="en-US"/>
        </w:rPr>
        <w:t xml:space="preserve"> </w:t>
      </w:r>
    </w:p>
    <w:p w:rsidR="00B45E59" w:rsidRPr="00773CE2" w:rsidRDefault="006F205B">
      <w:pPr>
        <w:numPr>
          <w:ilvl w:val="0"/>
          <w:numId w:val="78"/>
        </w:numPr>
        <w:spacing w:after="0" w:line="276" w:lineRule="auto"/>
        <w:ind w:left="0" w:right="0" w:firstLine="0"/>
        <w:rPr>
          <w:color w:val="auto"/>
          <w:sz w:val="24"/>
          <w:szCs w:val="24"/>
        </w:rPr>
      </w:pPr>
      <w:r w:rsidRPr="00773CE2">
        <w:rPr>
          <w:color w:val="auto"/>
          <w:sz w:val="24"/>
          <w:szCs w:val="24"/>
          <w:lang w:val="en-US"/>
        </w:rPr>
        <w:t>Instrument k</w:t>
      </w:r>
      <w:r w:rsidRPr="00773CE2">
        <w:rPr>
          <w:color w:val="auto"/>
          <w:sz w:val="24"/>
          <w:szCs w:val="24"/>
        </w:rPr>
        <w:t>о</w:t>
      </w:r>
      <w:r w:rsidRPr="00773CE2">
        <w:rPr>
          <w:color w:val="auto"/>
          <w:sz w:val="24"/>
          <w:szCs w:val="24"/>
          <w:lang w:val="en-US"/>
        </w:rPr>
        <w:t xml:space="preserve">‘rsatkichi tasvirning namuna olish qismiga keltirilib, </w:t>
      </w:r>
      <w:r w:rsidRPr="00773CE2">
        <w:rPr>
          <w:b/>
          <w:color w:val="auto"/>
          <w:sz w:val="24"/>
          <w:szCs w:val="24"/>
          <w:lang w:val="en-US"/>
        </w:rPr>
        <w:t>Alt</w:t>
      </w:r>
      <w:r w:rsidRPr="00773CE2">
        <w:rPr>
          <w:color w:val="auto"/>
          <w:sz w:val="24"/>
          <w:szCs w:val="24"/>
          <w:lang w:val="en-US"/>
        </w:rPr>
        <w:t xml:space="preserve"> tugmasini bosgan holda sichqoncha chap tugmasi bir marta bosiladi. </w:t>
      </w:r>
      <w:r w:rsidRPr="00773CE2">
        <w:rPr>
          <w:color w:val="auto"/>
          <w:sz w:val="24"/>
          <w:szCs w:val="24"/>
        </w:rPr>
        <w:t>Bu bilan namuna qism aniqlanadi.</w:t>
      </w:r>
      <w:r w:rsidR="002309D8" w:rsidRPr="00773CE2">
        <w:rPr>
          <w:color w:val="auto"/>
          <w:sz w:val="24"/>
          <w:szCs w:val="24"/>
        </w:rPr>
        <w:t xml:space="preserve"> </w:t>
      </w:r>
    </w:p>
    <w:p w:rsidR="00B45E59" w:rsidRPr="00773CE2" w:rsidRDefault="006F205B">
      <w:pPr>
        <w:numPr>
          <w:ilvl w:val="0"/>
          <w:numId w:val="78"/>
        </w:numPr>
        <w:spacing w:after="0" w:line="276" w:lineRule="auto"/>
        <w:ind w:left="0" w:right="0" w:firstLine="0"/>
        <w:rPr>
          <w:color w:val="auto"/>
          <w:sz w:val="24"/>
          <w:szCs w:val="24"/>
        </w:rPr>
      </w:pPr>
      <w:r w:rsidRPr="00773CE2">
        <w:rPr>
          <w:color w:val="auto"/>
          <w:sz w:val="24"/>
          <w:szCs w:val="24"/>
          <w:lang w:val="en-US"/>
        </w:rPr>
        <w:t>Instrument k</w:t>
      </w:r>
      <w:r w:rsidRPr="00773CE2">
        <w:rPr>
          <w:color w:val="auto"/>
          <w:sz w:val="24"/>
          <w:szCs w:val="24"/>
        </w:rPr>
        <w:t>о</w:t>
      </w:r>
      <w:r w:rsidRPr="00773CE2">
        <w:rPr>
          <w:color w:val="auto"/>
          <w:sz w:val="24"/>
          <w:szCs w:val="24"/>
          <w:lang w:val="en-US"/>
        </w:rPr>
        <w:t>‘rsatkichi deffekt qismga olib borilib, uning chap tugmasi bosib q</w:t>
      </w:r>
      <w:r w:rsidRPr="00773CE2">
        <w:rPr>
          <w:color w:val="auto"/>
          <w:sz w:val="24"/>
          <w:szCs w:val="24"/>
        </w:rPr>
        <w:t>о</w:t>
      </w:r>
      <w:r w:rsidRPr="00773CE2">
        <w:rPr>
          <w:color w:val="auto"/>
          <w:sz w:val="24"/>
          <w:szCs w:val="24"/>
          <w:lang w:val="en-US"/>
        </w:rPr>
        <w:t xml:space="preserve">‘yib yuboriladi. </w:t>
      </w:r>
      <w:r w:rsidRPr="00773CE2">
        <w:rPr>
          <w:color w:val="auto"/>
          <w:sz w:val="24"/>
          <w:szCs w:val="24"/>
        </w:rPr>
        <w:t xml:space="preserve">Bu amal deffekt yо‘qolguniga qadar takrorlanadi.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1.2</w:t>
      </w:r>
      <w:r w:rsidR="002309D8" w:rsidRPr="00773CE2">
        <w:rPr>
          <w:rFonts w:eastAsia="Arial"/>
          <w:color w:val="auto"/>
          <w:sz w:val="24"/>
          <w:szCs w:val="24"/>
        </w:rPr>
        <w:t xml:space="preserve"> </w:t>
      </w:r>
      <w:r w:rsidRPr="00773CE2">
        <w:rPr>
          <w:color w:val="auto"/>
          <w:sz w:val="24"/>
          <w:szCs w:val="24"/>
        </w:rPr>
        <w:t>“</w:t>
      </w:r>
      <w:r w:rsidRPr="00773CE2">
        <w:rPr>
          <w:b/>
          <w:color w:val="auto"/>
          <w:sz w:val="24"/>
          <w:szCs w:val="24"/>
        </w:rPr>
        <w:t>Точечная восстанавливающая кисть</w:t>
      </w:r>
      <w:r w:rsidRPr="00773CE2">
        <w:rPr>
          <w:color w:val="auto"/>
          <w:sz w:val="24"/>
          <w:szCs w:val="24"/>
        </w:rPr>
        <w:t>”</w:t>
      </w:r>
      <w:r w:rsidR="002309D8" w:rsidRPr="00773CE2">
        <w:rPr>
          <w:color w:val="auto"/>
          <w:sz w:val="24"/>
          <w:szCs w:val="24"/>
        </w:rPr>
        <w:t xml:space="preserve"> </w:t>
      </w:r>
      <w:r w:rsidRPr="00773CE2">
        <w:rPr>
          <w:color w:val="auto"/>
          <w:sz w:val="24"/>
          <w:szCs w:val="24"/>
        </w:rPr>
        <w:t>- tiklovchi mо‘y-qalam instrumenti tasvirni ba’zi kamchiliklarini avto</w:t>
      </w:r>
      <w:r w:rsidRPr="00773CE2">
        <w:rPr>
          <w:color w:val="auto"/>
          <w:sz w:val="24"/>
          <w:szCs w:val="24"/>
        </w:rPr>
        <w:t>matik ravishda tо‘g‘rilash orqali pardozlashda ishlatiladi. Ishlash prinsipi “</w:t>
      </w:r>
      <w:r w:rsidRPr="00773CE2">
        <w:rPr>
          <w:b/>
          <w:color w:val="auto"/>
          <w:sz w:val="24"/>
          <w:szCs w:val="24"/>
        </w:rPr>
        <w:t>Восстанавливающая кисть</w:t>
      </w:r>
      <w:r w:rsidRPr="00773CE2">
        <w:rPr>
          <w:color w:val="auto"/>
          <w:sz w:val="24"/>
          <w:szCs w:val="24"/>
        </w:rPr>
        <w:t>” instrumenti kabi bо‘ladi. Undan farqi bunda</w:t>
      </w:r>
      <w:r w:rsidR="002309D8" w:rsidRPr="00773CE2">
        <w:rPr>
          <w:color w:val="auto"/>
          <w:sz w:val="24"/>
          <w:szCs w:val="24"/>
        </w:rPr>
        <w:t xml:space="preserve"> </w:t>
      </w:r>
      <w:r w:rsidRPr="00773CE2">
        <w:rPr>
          <w:color w:val="auto"/>
          <w:sz w:val="24"/>
          <w:szCs w:val="24"/>
        </w:rPr>
        <w:t>tasvirdan namuna avtomotik ravishda deffekt qism atrofidan tanlanadi. Instrumentdan foydalanish quyidagicha b</w:t>
      </w:r>
      <w:r w:rsidRPr="00773CE2">
        <w:rPr>
          <w:color w:val="auto"/>
          <w:sz w:val="24"/>
          <w:szCs w:val="24"/>
        </w:rPr>
        <w:t>о‘ladi:</w:t>
      </w:r>
      <w:r w:rsidR="002309D8" w:rsidRPr="00773CE2">
        <w:rPr>
          <w:color w:val="auto"/>
          <w:sz w:val="24"/>
          <w:szCs w:val="24"/>
        </w:rPr>
        <w:t xml:space="preserve"> </w:t>
      </w:r>
    </w:p>
    <w:p w:rsidR="00B45E59" w:rsidRPr="00773CE2" w:rsidRDefault="006F205B">
      <w:pPr>
        <w:numPr>
          <w:ilvl w:val="0"/>
          <w:numId w:val="78"/>
        </w:numPr>
        <w:spacing w:after="0" w:line="276" w:lineRule="auto"/>
        <w:ind w:left="0" w:right="0" w:firstLine="0"/>
        <w:rPr>
          <w:color w:val="auto"/>
          <w:sz w:val="24"/>
          <w:szCs w:val="24"/>
        </w:rPr>
      </w:pPr>
      <w:r w:rsidRPr="00773CE2">
        <w:rPr>
          <w:color w:val="auto"/>
          <w:sz w:val="24"/>
          <w:szCs w:val="24"/>
        </w:rPr>
        <w:t xml:space="preserve">Instrument aktivlashtiriladi, ya’ni tanlanadi. </w:t>
      </w:r>
    </w:p>
    <w:p w:rsidR="00B45E59" w:rsidRPr="00773CE2" w:rsidRDefault="006F205B">
      <w:pPr>
        <w:numPr>
          <w:ilvl w:val="0"/>
          <w:numId w:val="78"/>
        </w:numPr>
        <w:spacing w:after="0" w:line="276" w:lineRule="auto"/>
        <w:ind w:left="0" w:right="0" w:firstLine="0"/>
        <w:rPr>
          <w:color w:val="auto"/>
          <w:sz w:val="24"/>
          <w:szCs w:val="24"/>
        </w:rPr>
      </w:pPr>
      <w:r w:rsidRPr="00773CE2">
        <w:rPr>
          <w:color w:val="auto"/>
          <w:sz w:val="24"/>
          <w:szCs w:val="24"/>
        </w:rPr>
        <w:t>Instrument</w:t>
      </w:r>
      <w:r w:rsidR="002309D8" w:rsidRPr="00773CE2">
        <w:rPr>
          <w:color w:val="auto"/>
          <w:sz w:val="24"/>
          <w:szCs w:val="24"/>
        </w:rPr>
        <w:t xml:space="preserve"> </w:t>
      </w:r>
      <w:r w:rsidRPr="00773CE2">
        <w:rPr>
          <w:color w:val="auto"/>
          <w:sz w:val="24"/>
          <w:szCs w:val="24"/>
        </w:rPr>
        <w:t xml:space="preserve">ko‘rsatkichi, ya’ni mо‘yqalamning katta, kichikligi, yumshoq, qattiqligi о‘rnatiladi. Bunda tasvir deffekt qismining katta, kichikligi bilinar bilinmasligiga asoslaniladi. </w:t>
      </w:r>
    </w:p>
    <w:p w:rsidR="00B45E59" w:rsidRPr="00773CE2" w:rsidRDefault="006F205B">
      <w:pPr>
        <w:numPr>
          <w:ilvl w:val="0"/>
          <w:numId w:val="78"/>
        </w:numPr>
        <w:spacing w:after="0" w:line="276" w:lineRule="auto"/>
        <w:ind w:left="0" w:right="0" w:firstLine="0"/>
        <w:rPr>
          <w:color w:val="auto"/>
          <w:sz w:val="24"/>
          <w:szCs w:val="24"/>
          <w:lang w:val="en-US"/>
        </w:rPr>
      </w:pPr>
      <w:r w:rsidRPr="00773CE2">
        <w:rPr>
          <w:color w:val="auto"/>
          <w:sz w:val="24"/>
          <w:szCs w:val="24"/>
          <w:lang w:val="en-US"/>
        </w:rPr>
        <w:t>Kerakli rejim v</w:t>
      </w:r>
      <w:r w:rsidRPr="00773CE2">
        <w:rPr>
          <w:color w:val="auto"/>
          <w:sz w:val="24"/>
          <w:szCs w:val="24"/>
          <w:lang w:val="en-US"/>
        </w:rPr>
        <w:t>a m</w:t>
      </w:r>
      <w:r w:rsidRPr="00773CE2">
        <w:rPr>
          <w:color w:val="auto"/>
          <w:sz w:val="24"/>
          <w:szCs w:val="24"/>
        </w:rPr>
        <w:t>о</w:t>
      </w:r>
      <w:r w:rsidRPr="00773CE2">
        <w:rPr>
          <w:color w:val="auto"/>
          <w:sz w:val="24"/>
          <w:szCs w:val="24"/>
          <w:lang w:val="en-US"/>
        </w:rPr>
        <w:t>‘yqalam turi tanlanadi.</w:t>
      </w:r>
      <w:r w:rsidR="002309D8" w:rsidRPr="00773CE2">
        <w:rPr>
          <w:color w:val="auto"/>
          <w:sz w:val="24"/>
          <w:szCs w:val="24"/>
          <w:lang w:val="en-US"/>
        </w:rPr>
        <w:t xml:space="preserve"> </w:t>
      </w:r>
    </w:p>
    <w:p w:rsidR="00B45E59" w:rsidRPr="00773CE2" w:rsidRDefault="006F205B">
      <w:pPr>
        <w:numPr>
          <w:ilvl w:val="0"/>
          <w:numId w:val="78"/>
        </w:numPr>
        <w:spacing w:after="0" w:line="276" w:lineRule="auto"/>
        <w:ind w:left="0" w:right="0" w:firstLine="0"/>
        <w:rPr>
          <w:color w:val="auto"/>
          <w:sz w:val="24"/>
          <w:szCs w:val="24"/>
        </w:rPr>
      </w:pPr>
      <w:r w:rsidRPr="00773CE2">
        <w:rPr>
          <w:color w:val="auto"/>
          <w:sz w:val="24"/>
          <w:szCs w:val="24"/>
          <w:lang w:val="en-US"/>
        </w:rPr>
        <w:t>Instrument k</w:t>
      </w:r>
      <w:r w:rsidRPr="00773CE2">
        <w:rPr>
          <w:color w:val="auto"/>
          <w:sz w:val="24"/>
          <w:szCs w:val="24"/>
        </w:rPr>
        <w:t>о</w:t>
      </w:r>
      <w:r w:rsidRPr="00773CE2">
        <w:rPr>
          <w:color w:val="auto"/>
          <w:sz w:val="24"/>
          <w:szCs w:val="24"/>
          <w:lang w:val="en-US"/>
        </w:rPr>
        <w:t>‘rsatkichi deffekt qismga olib borilib, uning chap tugmasi bosib q</w:t>
      </w:r>
      <w:r w:rsidRPr="00773CE2">
        <w:rPr>
          <w:color w:val="auto"/>
          <w:sz w:val="24"/>
          <w:szCs w:val="24"/>
        </w:rPr>
        <w:t>о</w:t>
      </w:r>
      <w:r w:rsidRPr="00773CE2">
        <w:rPr>
          <w:color w:val="auto"/>
          <w:sz w:val="24"/>
          <w:szCs w:val="24"/>
          <w:lang w:val="en-US"/>
        </w:rPr>
        <w:t xml:space="preserve">‘yib yuboriladi. </w:t>
      </w:r>
      <w:r w:rsidRPr="00773CE2">
        <w:rPr>
          <w:color w:val="auto"/>
          <w:sz w:val="24"/>
          <w:szCs w:val="24"/>
        </w:rPr>
        <w:t xml:space="preserve">Bu amal deffekt yо‘qolguniga qadar takrorlanadi.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1.3</w:t>
      </w:r>
      <w:r w:rsidRPr="00773CE2">
        <w:rPr>
          <w:rFonts w:eastAsia="Arial"/>
          <w:color w:val="auto"/>
          <w:sz w:val="24"/>
          <w:szCs w:val="24"/>
        </w:rPr>
        <w:t xml:space="preserve"> </w:t>
      </w:r>
      <w:r w:rsidRPr="00773CE2">
        <w:rPr>
          <w:color w:val="auto"/>
          <w:sz w:val="24"/>
          <w:szCs w:val="24"/>
        </w:rPr>
        <w:t>“</w:t>
      </w:r>
      <w:r w:rsidRPr="00773CE2">
        <w:rPr>
          <w:b/>
          <w:color w:val="auto"/>
          <w:sz w:val="24"/>
          <w:szCs w:val="24"/>
        </w:rPr>
        <w:t>Заплатка</w:t>
      </w:r>
      <w:r w:rsidRPr="00773CE2">
        <w:rPr>
          <w:color w:val="auto"/>
          <w:sz w:val="24"/>
          <w:szCs w:val="24"/>
        </w:rPr>
        <w:t xml:space="preserve">” instrumenti tasvirning ajratilgan qismini boshqa qismga </w:t>
      </w:r>
      <w:r w:rsidRPr="00773CE2">
        <w:rPr>
          <w:color w:val="auto"/>
          <w:sz w:val="24"/>
          <w:szCs w:val="24"/>
        </w:rPr>
        <w:t>nisbatan tiklashda ishlatiladi.</w:t>
      </w:r>
      <w:r w:rsidR="002309D8" w:rsidRPr="00773CE2">
        <w:rPr>
          <w:color w:val="auto"/>
          <w:sz w:val="24"/>
          <w:szCs w:val="24"/>
        </w:rPr>
        <w:t xml:space="preserve"> </w:t>
      </w:r>
      <w:r w:rsidRPr="00773CE2">
        <w:rPr>
          <w:color w:val="auto"/>
          <w:sz w:val="24"/>
          <w:szCs w:val="24"/>
        </w:rPr>
        <w:t>Instrumentdan foydalanish quyidagicha bо‘ladi:</w:t>
      </w:r>
      <w:r w:rsidR="002309D8" w:rsidRPr="00773CE2">
        <w:rPr>
          <w:color w:val="auto"/>
          <w:sz w:val="24"/>
          <w:szCs w:val="24"/>
        </w:rPr>
        <w:t xml:space="preserve"> </w:t>
      </w:r>
    </w:p>
    <w:p w:rsidR="00B45E59" w:rsidRPr="00773CE2" w:rsidRDefault="006F205B">
      <w:pPr>
        <w:numPr>
          <w:ilvl w:val="0"/>
          <w:numId w:val="78"/>
        </w:numPr>
        <w:spacing w:after="0" w:line="276" w:lineRule="auto"/>
        <w:ind w:left="0" w:right="0" w:firstLine="0"/>
        <w:rPr>
          <w:color w:val="auto"/>
          <w:sz w:val="24"/>
          <w:szCs w:val="24"/>
        </w:rPr>
      </w:pPr>
      <w:r w:rsidRPr="00773CE2">
        <w:rPr>
          <w:color w:val="auto"/>
          <w:sz w:val="24"/>
          <w:szCs w:val="24"/>
        </w:rPr>
        <w:t xml:space="preserve">Instrument aktivlashtiriladi, ya’ni tanlanadi. </w:t>
      </w:r>
    </w:p>
    <w:p w:rsidR="00B45E59" w:rsidRPr="00773CE2" w:rsidRDefault="006F205B">
      <w:pPr>
        <w:numPr>
          <w:ilvl w:val="0"/>
          <w:numId w:val="78"/>
        </w:numPr>
        <w:spacing w:after="0" w:line="276" w:lineRule="auto"/>
        <w:ind w:left="0" w:right="0" w:firstLine="0"/>
        <w:rPr>
          <w:color w:val="auto"/>
          <w:sz w:val="24"/>
          <w:szCs w:val="24"/>
        </w:rPr>
      </w:pPr>
      <w:r w:rsidRPr="00773CE2">
        <w:rPr>
          <w:color w:val="auto"/>
          <w:sz w:val="24"/>
          <w:szCs w:val="24"/>
          <w:lang w:val="en-US"/>
        </w:rPr>
        <w:t>Tasvirning qayta ishlash kerak b</w:t>
      </w:r>
      <w:r w:rsidRPr="00773CE2">
        <w:rPr>
          <w:color w:val="auto"/>
          <w:sz w:val="24"/>
          <w:szCs w:val="24"/>
        </w:rPr>
        <w:t>о</w:t>
      </w:r>
      <w:r w:rsidRPr="00773CE2">
        <w:rPr>
          <w:color w:val="auto"/>
          <w:sz w:val="24"/>
          <w:szCs w:val="24"/>
          <w:lang w:val="en-US"/>
        </w:rPr>
        <w:t xml:space="preserve">‘lgan qismi instrument yordamida ajratib olinadi. </w:t>
      </w:r>
      <w:r w:rsidRPr="00773CE2">
        <w:rPr>
          <w:color w:val="auto"/>
          <w:sz w:val="24"/>
          <w:szCs w:val="24"/>
        </w:rPr>
        <w:t xml:space="preserve">Bunda ajratish rejimlaridan foydalaniladi. </w:t>
      </w:r>
    </w:p>
    <w:p w:rsidR="00B45E59" w:rsidRPr="00773CE2" w:rsidRDefault="006F205B">
      <w:pPr>
        <w:numPr>
          <w:ilvl w:val="0"/>
          <w:numId w:val="78"/>
        </w:numPr>
        <w:spacing w:after="0" w:line="276" w:lineRule="auto"/>
        <w:ind w:left="0" w:right="0" w:firstLine="0"/>
        <w:rPr>
          <w:color w:val="auto"/>
          <w:sz w:val="24"/>
          <w:szCs w:val="24"/>
          <w:lang w:val="en-US"/>
        </w:rPr>
      </w:pPr>
      <w:r w:rsidRPr="00773CE2">
        <w:rPr>
          <w:color w:val="auto"/>
          <w:sz w:val="24"/>
          <w:szCs w:val="24"/>
          <w:lang w:val="en-US"/>
        </w:rPr>
        <w:lastRenderedPageBreak/>
        <w:t>A</w:t>
      </w:r>
      <w:r w:rsidRPr="00773CE2">
        <w:rPr>
          <w:color w:val="auto"/>
          <w:sz w:val="24"/>
          <w:szCs w:val="24"/>
          <w:lang w:val="en-US"/>
        </w:rPr>
        <w:t xml:space="preserve">jratilgan qism turi </w:t>
      </w:r>
      <w:r w:rsidRPr="00773CE2">
        <w:rPr>
          <w:color w:val="auto"/>
          <w:sz w:val="24"/>
          <w:szCs w:val="24"/>
        </w:rPr>
        <w:t>о</w:t>
      </w:r>
      <w:r w:rsidRPr="00773CE2">
        <w:rPr>
          <w:color w:val="auto"/>
          <w:sz w:val="24"/>
          <w:szCs w:val="24"/>
          <w:lang w:val="en-US"/>
        </w:rPr>
        <w:t>‘rnatiladi, ya’ni: 1. “</w:t>
      </w:r>
      <w:r w:rsidRPr="00773CE2">
        <w:rPr>
          <w:b/>
          <w:color w:val="auto"/>
          <w:sz w:val="24"/>
          <w:szCs w:val="24"/>
        </w:rPr>
        <w:t>Источник</w:t>
      </w:r>
      <w:r w:rsidRPr="00773CE2">
        <w:rPr>
          <w:color w:val="auto"/>
          <w:sz w:val="24"/>
          <w:szCs w:val="24"/>
          <w:lang w:val="en-US"/>
        </w:rPr>
        <w:t>” (manba); 2. ”</w:t>
      </w:r>
      <w:r w:rsidRPr="00773CE2">
        <w:rPr>
          <w:b/>
          <w:color w:val="auto"/>
          <w:sz w:val="24"/>
          <w:szCs w:val="24"/>
        </w:rPr>
        <w:t>Назначение</w:t>
      </w:r>
      <w:r w:rsidRPr="00773CE2">
        <w:rPr>
          <w:color w:val="auto"/>
          <w:sz w:val="24"/>
          <w:szCs w:val="24"/>
          <w:lang w:val="en-US"/>
        </w:rPr>
        <w:t xml:space="preserve">” (maqsad) lardan qaysi biri ekanligi </w:t>
      </w:r>
      <w:r w:rsidRPr="00773CE2">
        <w:rPr>
          <w:color w:val="auto"/>
          <w:sz w:val="24"/>
          <w:szCs w:val="24"/>
        </w:rPr>
        <w:t>о</w:t>
      </w:r>
      <w:r w:rsidRPr="00773CE2">
        <w:rPr>
          <w:color w:val="auto"/>
          <w:sz w:val="24"/>
          <w:szCs w:val="24"/>
          <w:lang w:val="en-US"/>
        </w:rPr>
        <w:t>‘rnatiladi. Agar tasvirni boshqa qismga nisbatan tiklanadigan qismi ajratilgan b</w:t>
      </w:r>
      <w:r w:rsidRPr="00773CE2">
        <w:rPr>
          <w:color w:val="auto"/>
          <w:sz w:val="24"/>
          <w:szCs w:val="24"/>
        </w:rPr>
        <w:t>о</w:t>
      </w:r>
      <w:r w:rsidRPr="00773CE2">
        <w:rPr>
          <w:color w:val="auto"/>
          <w:sz w:val="24"/>
          <w:szCs w:val="24"/>
          <w:lang w:val="en-US"/>
        </w:rPr>
        <w:t>‘lsa “</w:t>
      </w:r>
      <w:r w:rsidRPr="00773CE2">
        <w:rPr>
          <w:b/>
          <w:color w:val="auto"/>
          <w:sz w:val="24"/>
          <w:szCs w:val="24"/>
        </w:rPr>
        <w:t>Источник</w:t>
      </w:r>
      <w:r w:rsidRPr="00773CE2">
        <w:rPr>
          <w:color w:val="auto"/>
          <w:sz w:val="24"/>
          <w:szCs w:val="24"/>
          <w:lang w:val="en-US"/>
        </w:rPr>
        <w:t>” tanlanadi, tasvirning boshqa qismini shu qi</w:t>
      </w:r>
      <w:r w:rsidRPr="00773CE2">
        <w:rPr>
          <w:color w:val="auto"/>
          <w:sz w:val="24"/>
          <w:szCs w:val="24"/>
          <w:lang w:val="en-US"/>
        </w:rPr>
        <w:t>sm orqali tiklanadigan b</w:t>
      </w:r>
      <w:r w:rsidRPr="00773CE2">
        <w:rPr>
          <w:color w:val="auto"/>
          <w:sz w:val="24"/>
          <w:szCs w:val="24"/>
        </w:rPr>
        <w:t>о</w:t>
      </w:r>
      <w:r w:rsidRPr="00773CE2">
        <w:rPr>
          <w:color w:val="auto"/>
          <w:sz w:val="24"/>
          <w:szCs w:val="24"/>
          <w:lang w:val="en-US"/>
        </w:rPr>
        <w:t>‘lsa “</w:t>
      </w:r>
      <w:r w:rsidRPr="00773CE2">
        <w:rPr>
          <w:b/>
          <w:color w:val="auto"/>
          <w:sz w:val="24"/>
          <w:szCs w:val="24"/>
        </w:rPr>
        <w:t>Назначение</w:t>
      </w:r>
      <w:r w:rsidRPr="00773CE2">
        <w:rPr>
          <w:color w:val="auto"/>
          <w:sz w:val="24"/>
          <w:szCs w:val="24"/>
          <w:lang w:val="en-US"/>
        </w:rPr>
        <w:t xml:space="preserve">” turi tanlanadi. </w:t>
      </w:r>
    </w:p>
    <w:p w:rsidR="00B45E59" w:rsidRPr="00773CE2" w:rsidRDefault="006F205B">
      <w:pPr>
        <w:numPr>
          <w:ilvl w:val="0"/>
          <w:numId w:val="78"/>
        </w:numPr>
        <w:spacing w:after="0" w:line="276" w:lineRule="auto"/>
        <w:ind w:left="0" w:right="0" w:firstLine="0"/>
        <w:rPr>
          <w:color w:val="auto"/>
          <w:sz w:val="24"/>
          <w:szCs w:val="24"/>
          <w:lang w:val="en-US"/>
        </w:rPr>
      </w:pPr>
      <w:r w:rsidRPr="00773CE2">
        <w:rPr>
          <w:color w:val="auto"/>
          <w:sz w:val="24"/>
          <w:szCs w:val="24"/>
          <w:lang w:val="en-US"/>
        </w:rPr>
        <w:t>Ajratilgan qismga instrument k</w:t>
      </w:r>
      <w:r w:rsidRPr="00773CE2">
        <w:rPr>
          <w:color w:val="auto"/>
          <w:sz w:val="24"/>
          <w:szCs w:val="24"/>
        </w:rPr>
        <w:t>о</w:t>
      </w:r>
      <w:r w:rsidRPr="00773CE2">
        <w:rPr>
          <w:color w:val="auto"/>
          <w:sz w:val="24"/>
          <w:szCs w:val="24"/>
          <w:lang w:val="en-US"/>
        </w:rPr>
        <w:t xml:space="preserve">‘rsatkichi keltirilib sichqoncha chap tugmasi bosilgan holda tasvirning kerakli qismiga siljitiladi.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1.4</w:t>
      </w:r>
      <w:r w:rsidRPr="00773CE2">
        <w:rPr>
          <w:rFonts w:eastAsia="Arial"/>
          <w:color w:val="auto"/>
          <w:sz w:val="24"/>
          <w:szCs w:val="24"/>
          <w:lang w:val="en-US"/>
        </w:rPr>
        <w:t xml:space="preserve"> </w:t>
      </w:r>
      <w:r w:rsidRPr="00773CE2">
        <w:rPr>
          <w:color w:val="auto"/>
          <w:sz w:val="24"/>
          <w:szCs w:val="24"/>
          <w:lang w:val="en-US"/>
        </w:rPr>
        <w:t>“</w:t>
      </w:r>
      <w:r w:rsidRPr="00773CE2">
        <w:rPr>
          <w:b/>
          <w:color w:val="auto"/>
          <w:sz w:val="24"/>
          <w:szCs w:val="24"/>
        </w:rPr>
        <w:t>Красные</w:t>
      </w:r>
      <w:r w:rsidRPr="00773CE2">
        <w:rPr>
          <w:b/>
          <w:color w:val="auto"/>
          <w:sz w:val="24"/>
          <w:szCs w:val="24"/>
          <w:lang w:val="en-US"/>
        </w:rPr>
        <w:t xml:space="preserve"> </w:t>
      </w:r>
      <w:r w:rsidRPr="00773CE2">
        <w:rPr>
          <w:b/>
          <w:color w:val="auto"/>
          <w:sz w:val="24"/>
          <w:szCs w:val="24"/>
        </w:rPr>
        <w:t>глаза</w:t>
      </w:r>
      <w:r w:rsidRPr="00773CE2">
        <w:rPr>
          <w:color w:val="auto"/>
          <w:sz w:val="24"/>
          <w:szCs w:val="24"/>
          <w:lang w:val="en-US"/>
        </w:rPr>
        <w:t>” instrumenti tasvirdagi qizil k</w:t>
      </w:r>
      <w:r w:rsidRPr="00773CE2">
        <w:rPr>
          <w:color w:val="auto"/>
          <w:sz w:val="24"/>
          <w:szCs w:val="24"/>
        </w:rPr>
        <w:t>о</w:t>
      </w:r>
      <w:r w:rsidRPr="00773CE2">
        <w:rPr>
          <w:color w:val="auto"/>
          <w:sz w:val="24"/>
          <w:szCs w:val="24"/>
          <w:lang w:val="en-US"/>
        </w:rPr>
        <w:t xml:space="preserve">‘z </w:t>
      </w:r>
      <w:r w:rsidRPr="00773CE2">
        <w:rPr>
          <w:color w:val="auto"/>
          <w:sz w:val="24"/>
          <w:szCs w:val="24"/>
          <w:lang w:val="en-US"/>
        </w:rPr>
        <w:t>deffektini t</w:t>
      </w:r>
      <w:r w:rsidRPr="00773CE2">
        <w:rPr>
          <w:color w:val="auto"/>
          <w:sz w:val="24"/>
          <w:szCs w:val="24"/>
        </w:rPr>
        <w:t>о</w:t>
      </w:r>
      <w:r w:rsidRPr="00773CE2">
        <w:rPr>
          <w:color w:val="auto"/>
          <w:sz w:val="24"/>
          <w:szCs w:val="24"/>
          <w:lang w:val="en-US"/>
        </w:rPr>
        <w:t xml:space="preserve">‘g‘rilashda ishlatiladi. </w:t>
      </w:r>
      <w:r w:rsidRPr="00773CE2">
        <w:rPr>
          <w:color w:val="auto"/>
          <w:sz w:val="24"/>
          <w:szCs w:val="24"/>
        </w:rPr>
        <w:t xml:space="preserve">Buning uchun: </w:t>
      </w:r>
    </w:p>
    <w:p w:rsidR="00B45E59" w:rsidRPr="00773CE2" w:rsidRDefault="006F205B">
      <w:pPr>
        <w:numPr>
          <w:ilvl w:val="0"/>
          <w:numId w:val="78"/>
        </w:numPr>
        <w:spacing w:after="0" w:line="276" w:lineRule="auto"/>
        <w:ind w:left="0" w:right="0" w:firstLine="0"/>
        <w:rPr>
          <w:color w:val="auto"/>
          <w:sz w:val="24"/>
          <w:szCs w:val="24"/>
        </w:rPr>
      </w:pPr>
      <w:r w:rsidRPr="00773CE2">
        <w:rPr>
          <w:color w:val="auto"/>
          <w:sz w:val="24"/>
          <w:szCs w:val="24"/>
        </w:rPr>
        <w:t xml:space="preserve">Instrument aktivlashtiriladi, ya’ni tanlanadi. </w:t>
      </w:r>
    </w:p>
    <w:p w:rsidR="00B45E59" w:rsidRPr="00773CE2" w:rsidRDefault="006F205B">
      <w:pPr>
        <w:numPr>
          <w:ilvl w:val="0"/>
          <w:numId w:val="78"/>
        </w:numPr>
        <w:spacing w:after="0" w:line="276" w:lineRule="auto"/>
        <w:ind w:left="0" w:right="0" w:firstLine="0"/>
        <w:rPr>
          <w:color w:val="auto"/>
          <w:sz w:val="24"/>
          <w:szCs w:val="24"/>
        </w:rPr>
      </w:pPr>
      <w:r w:rsidRPr="00773CE2">
        <w:rPr>
          <w:color w:val="auto"/>
          <w:sz w:val="24"/>
          <w:szCs w:val="24"/>
        </w:rPr>
        <w:t>Kо‘z qorachig‘i о‘lchami (</w:t>
      </w:r>
      <w:r w:rsidRPr="00773CE2">
        <w:rPr>
          <w:b/>
          <w:color w:val="auto"/>
          <w:sz w:val="24"/>
          <w:szCs w:val="24"/>
        </w:rPr>
        <w:t>Размер зрачка</w:t>
      </w:r>
      <w:r w:rsidRPr="00773CE2">
        <w:rPr>
          <w:color w:val="auto"/>
          <w:sz w:val="24"/>
          <w:szCs w:val="24"/>
        </w:rPr>
        <w:t>) va qoraytirish miqdori (</w:t>
      </w:r>
      <w:r w:rsidRPr="00773CE2">
        <w:rPr>
          <w:b/>
          <w:color w:val="auto"/>
          <w:sz w:val="24"/>
          <w:szCs w:val="24"/>
        </w:rPr>
        <w:t>Величина затемления</w:t>
      </w:r>
      <w:r w:rsidRPr="00773CE2">
        <w:rPr>
          <w:color w:val="auto"/>
          <w:sz w:val="24"/>
          <w:szCs w:val="24"/>
        </w:rPr>
        <w:t xml:space="preserve">) kabi parametrlar о‘rnatiladi. </w:t>
      </w:r>
    </w:p>
    <w:p w:rsidR="00B45E59" w:rsidRPr="00773CE2" w:rsidRDefault="006F205B">
      <w:pPr>
        <w:numPr>
          <w:ilvl w:val="0"/>
          <w:numId w:val="78"/>
        </w:numPr>
        <w:spacing w:after="0" w:line="276" w:lineRule="auto"/>
        <w:ind w:left="0" w:right="0" w:firstLine="0"/>
        <w:rPr>
          <w:color w:val="auto"/>
          <w:sz w:val="24"/>
          <w:szCs w:val="24"/>
          <w:lang w:val="en-US"/>
        </w:rPr>
      </w:pPr>
      <w:r w:rsidRPr="00773CE2">
        <w:rPr>
          <w:color w:val="auto"/>
          <w:sz w:val="24"/>
          <w:szCs w:val="24"/>
          <w:lang w:val="en-US"/>
        </w:rPr>
        <w:t>Instrument k</w:t>
      </w:r>
      <w:r w:rsidRPr="00773CE2">
        <w:rPr>
          <w:color w:val="auto"/>
          <w:sz w:val="24"/>
          <w:szCs w:val="24"/>
        </w:rPr>
        <w:t>о</w:t>
      </w:r>
      <w:r w:rsidRPr="00773CE2">
        <w:rPr>
          <w:color w:val="auto"/>
          <w:sz w:val="24"/>
          <w:szCs w:val="24"/>
          <w:lang w:val="en-US"/>
        </w:rPr>
        <w:t>‘rsatkichi qizil k</w:t>
      </w:r>
      <w:r w:rsidRPr="00773CE2">
        <w:rPr>
          <w:color w:val="auto"/>
          <w:sz w:val="24"/>
          <w:szCs w:val="24"/>
        </w:rPr>
        <w:t>о</w:t>
      </w:r>
      <w:r w:rsidRPr="00773CE2">
        <w:rPr>
          <w:color w:val="auto"/>
          <w:sz w:val="24"/>
          <w:szCs w:val="24"/>
          <w:lang w:val="en-US"/>
        </w:rPr>
        <w:t>‘z ust</w:t>
      </w:r>
      <w:r w:rsidRPr="00773CE2">
        <w:rPr>
          <w:color w:val="auto"/>
          <w:sz w:val="24"/>
          <w:szCs w:val="24"/>
          <w:lang w:val="en-US"/>
        </w:rPr>
        <w:t xml:space="preserve">ining </w:t>
      </w:r>
      <w:r w:rsidRPr="00773CE2">
        <w:rPr>
          <w:color w:val="auto"/>
          <w:sz w:val="24"/>
          <w:szCs w:val="24"/>
        </w:rPr>
        <w:t>о</w:t>
      </w:r>
      <w:r w:rsidRPr="00773CE2">
        <w:rPr>
          <w:color w:val="auto"/>
          <w:sz w:val="24"/>
          <w:szCs w:val="24"/>
          <w:lang w:val="en-US"/>
        </w:rPr>
        <w:t xml:space="preserve">‘rtasiga keltirilib sichqoncha chap tugmasi bir marta bosiladi.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pPr>
        <w:numPr>
          <w:ilvl w:val="0"/>
          <w:numId w:val="79"/>
        </w:numPr>
        <w:spacing w:after="0" w:line="276" w:lineRule="auto"/>
        <w:ind w:left="0" w:right="0" w:firstLine="0"/>
        <w:rPr>
          <w:color w:val="auto"/>
          <w:sz w:val="24"/>
          <w:szCs w:val="24"/>
          <w:lang w:val="en-US"/>
        </w:rPr>
      </w:pPr>
      <w:r w:rsidRPr="00773CE2">
        <w:rPr>
          <w:color w:val="auto"/>
          <w:sz w:val="24"/>
          <w:szCs w:val="24"/>
          <w:lang w:val="en-US"/>
        </w:rPr>
        <w:t>“</w:t>
      </w:r>
      <w:r w:rsidRPr="00773CE2">
        <w:rPr>
          <w:b/>
          <w:color w:val="auto"/>
          <w:sz w:val="24"/>
          <w:szCs w:val="24"/>
        </w:rPr>
        <w:t>Штамп</w:t>
      </w:r>
      <w:r w:rsidRPr="00773CE2">
        <w:rPr>
          <w:color w:val="auto"/>
          <w:sz w:val="24"/>
          <w:szCs w:val="24"/>
          <w:lang w:val="en-US"/>
        </w:rPr>
        <w:t>” instrumentlar guruhi.</w:t>
      </w:r>
      <w:r w:rsidR="002309D8" w:rsidRPr="00773CE2">
        <w:rPr>
          <w:color w:val="auto"/>
          <w:sz w:val="24"/>
          <w:szCs w:val="24"/>
          <w:lang w:val="en-US"/>
        </w:rPr>
        <w:t xml:space="preserve"> </w:t>
      </w:r>
      <w:r w:rsidRPr="00773CE2">
        <w:rPr>
          <w:color w:val="auto"/>
          <w:sz w:val="24"/>
          <w:szCs w:val="24"/>
          <w:lang w:val="en-US"/>
        </w:rPr>
        <w:t>Bu guruhga kuyidagi instrument-lar kiradi.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2E1F8859" wp14:editId="0ABE8E49">
            <wp:extent cx="5121784" cy="782320"/>
            <wp:effectExtent l="0" t="0" r="0" b="0"/>
            <wp:docPr id="33501" name="Picture 33501"/>
            <wp:cNvGraphicFramePr/>
            <a:graphic xmlns:a="http://schemas.openxmlformats.org/drawingml/2006/main">
              <a:graphicData uri="http://schemas.openxmlformats.org/drawingml/2006/picture">
                <pic:pic xmlns:pic="http://schemas.openxmlformats.org/drawingml/2006/picture">
                  <pic:nvPicPr>
                    <pic:cNvPr id="33501" name="Picture 33501"/>
                    <pic:cNvPicPr/>
                  </pic:nvPicPr>
                  <pic:blipFill>
                    <a:blip r:embed="rId912"/>
                    <a:stretch>
                      <a:fillRect/>
                    </a:stretch>
                  </pic:blipFill>
                  <pic:spPr>
                    <a:xfrm>
                      <a:off x="0" y="0"/>
                      <a:ext cx="5121784" cy="782320"/>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2.1</w:t>
      </w:r>
      <w:r w:rsidR="002309D8" w:rsidRPr="00773CE2">
        <w:rPr>
          <w:rFonts w:eastAsia="Arial"/>
          <w:color w:val="auto"/>
          <w:sz w:val="24"/>
          <w:szCs w:val="24"/>
          <w:lang w:val="en-US"/>
        </w:rPr>
        <w:t xml:space="preserve"> </w:t>
      </w:r>
      <w:r w:rsidRPr="00773CE2">
        <w:rPr>
          <w:color w:val="auto"/>
          <w:sz w:val="24"/>
          <w:szCs w:val="24"/>
          <w:lang w:val="en-US"/>
        </w:rPr>
        <w:t>“</w:t>
      </w:r>
      <w:r w:rsidRPr="00773CE2">
        <w:rPr>
          <w:b/>
          <w:color w:val="auto"/>
          <w:sz w:val="24"/>
          <w:szCs w:val="24"/>
        </w:rPr>
        <w:t>Штамп</w:t>
      </w:r>
      <w:r w:rsidRPr="00773CE2">
        <w:rPr>
          <w:color w:val="auto"/>
          <w:sz w:val="24"/>
          <w:szCs w:val="24"/>
          <w:lang w:val="en-US"/>
        </w:rPr>
        <w:t xml:space="preserve">” instrumenti tasvirning bir qismini ikkinchi bir qismi ustiga nusxalash vazifasini bajaradi. </w:t>
      </w:r>
      <w:r w:rsidRPr="00773CE2">
        <w:rPr>
          <w:color w:val="auto"/>
          <w:sz w:val="24"/>
          <w:szCs w:val="24"/>
        </w:rPr>
        <w:t>Instrumentdan foydalanish quyidagicha bо‘ladi:</w:t>
      </w:r>
      <w:r w:rsidR="002309D8" w:rsidRPr="00773CE2">
        <w:rPr>
          <w:color w:val="auto"/>
          <w:sz w:val="24"/>
          <w:szCs w:val="24"/>
        </w:rPr>
        <w:t xml:space="preserve"> </w:t>
      </w:r>
    </w:p>
    <w:p w:rsidR="00B45E59" w:rsidRPr="00773CE2" w:rsidRDefault="006F205B">
      <w:pPr>
        <w:numPr>
          <w:ilvl w:val="0"/>
          <w:numId w:val="80"/>
        </w:numPr>
        <w:spacing w:after="0" w:line="276" w:lineRule="auto"/>
        <w:ind w:left="0" w:right="0" w:firstLine="0"/>
        <w:rPr>
          <w:color w:val="auto"/>
          <w:sz w:val="24"/>
          <w:szCs w:val="24"/>
        </w:rPr>
      </w:pPr>
      <w:r w:rsidRPr="00773CE2">
        <w:rPr>
          <w:color w:val="auto"/>
          <w:sz w:val="24"/>
          <w:szCs w:val="24"/>
        </w:rPr>
        <w:t xml:space="preserve">Instrument aktivlashtiriladi, ya’ni tanlanadi. </w:t>
      </w:r>
    </w:p>
    <w:p w:rsidR="00B45E59" w:rsidRPr="00773CE2" w:rsidRDefault="006F205B">
      <w:pPr>
        <w:numPr>
          <w:ilvl w:val="0"/>
          <w:numId w:val="80"/>
        </w:numPr>
        <w:spacing w:after="0" w:line="276" w:lineRule="auto"/>
        <w:ind w:left="0" w:right="0" w:firstLine="0"/>
        <w:rPr>
          <w:color w:val="auto"/>
          <w:sz w:val="24"/>
          <w:szCs w:val="24"/>
          <w:lang w:val="en-US"/>
        </w:rPr>
      </w:pPr>
      <w:r w:rsidRPr="00773CE2">
        <w:rPr>
          <w:color w:val="auto"/>
          <w:sz w:val="24"/>
          <w:szCs w:val="24"/>
          <w:lang w:val="en-US"/>
        </w:rPr>
        <w:t>Instrument k</w:t>
      </w:r>
      <w:r w:rsidRPr="00773CE2">
        <w:rPr>
          <w:color w:val="auto"/>
          <w:sz w:val="24"/>
          <w:szCs w:val="24"/>
        </w:rPr>
        <w:t>о</w:t>
      </w:r>
      <w:r w:rsidRPr="00773CE2">
        <w:rPr>
          <w:color w:val="auto"/>
          <w:sz w:val="24"/>
          <w:szCs w:val="24"/>
          <w:lang w:val="en-US"/>
        </w:rPr>
        <w:t xml:space="preserve">‘rsatkichi tasvirning nusxa olinadigan qismi ustiga keltirilib, </w:t>
      </w:r>
      <w:r w:rsidRPr="00773CE2">
        <w:rPr>
          <w:b/>
          <w:color w:val="auto"/>
          <w:sz w:val="24"/>
          <w:szCs w:val="24"/>
          <w:lang w:val="en-US"/>
        </w:rPr>
        <w:t>Alt</w:t>
      </w:r>
      <w:r w:rsidRPr="00773CE2">
        <w:rPr>
          <w:color w:val="auto"/>
          <w:sz w:val="24"/>
          <w:szCs w:val="24"/>
          <w:lang w:val="en-US"/>
        </w:rPr>
        <w:t xml:space="preserve"> tugmasini bosgan holda sichqoncha chap tugmasi bir marta bosiladi.</w:t>
      </w:r>
      <w:r w:rsidR="002309D8" w:rsidRPr="00773CE2">
        <w:rPr>
          <w:color w:val="auto"/>
          <w:sz w:val="24"/>
          <w:szCs w:val="24"/>
          <w:lang w:val="en-US"/>
        </w:rPr>
        <w:t xml:space="preserve"> </w:t>
      </w:r>
    </w:p>
    <w:p w:rsidR="00B45E59" w:rsidRPr="00773CE2" w:rsidRDefault="006F205B">
      <w:pPr>
        <w:numPr>
          <w:ilvl w:val="0"/>
          <w:numId w:val="80"/>
        </w:numPr>
        <w:spacing w:after="0" w:line="276" w:lineRule="auto"/>
        <w:ind w:left="0" w:right="0" w:firstLine="0"/>
        <w:rPr>
          <w:color w:val="auto"/>
          <w:sz w:val="24"/>
          <w:szCs w:val="24"/>
        </w:rPr>
      </w:pPr>
      <w:r w:rsidRPr="00773CE2">
        <w:rPr>
          <w:color w:val="auto"/>
          <w:sz w:val="24"/>
          <w:szCs w:val="24"/>
          <w:lang w:val="en-US"/>
        </w:rPr>
        <w:t xml:space="preserve">Instrument </w:t>
      </w:r>
      <w:r w:rsidRPr="00773CE2">
        <w:rPr>
          <w:color w:val="auto"/>
          <w:sz w:val="24"/>
          <w:szCs w:val="24"/>
          <w:lang w:val="en-US"/>
        </w:rPr>
        <w:t>k</w:t>
      </w:r>
      <w:r w:rsidRPr="00773CE2">
        <w:rPr>
          <w:color w:val="auto"/>
          <w:sz w:val="24"/>
          <w:szCs w:val="24"/>
        </w:rPr>
        <w:t>о</w:t>
      </w:r>
      <w:r w:rsidRPr="00773CE2">
        <w:rPr>
          <w:color w:val="auto"/>
          <w:sz w:val="24"/>
          <w:szCs w:val="24"/>
          <w:lang w:val="en-US"/>
        </w:rPr>
        <w:t>‘rsatkichi tasvirning nusxa q</w:t>
      </w:r>
      <w:r w:rsidRPr="00773CE2">
        <w:rPr>
          <w:color w:val="auto"/>
          <w:sz w:val="24"/>
          <w:szCs w:val="24"/>
        </w:rPr>
        <w:t>о</w:t>
      </w:r>
      <w:r w:rsidRPr="00773CE2">
        <w:rPr>
          <w:color w:val="auto"/>
          <w:sz w:val="24"/>
          <w:szCs w:val="24"/>
          <w:lang w:val="en-US"/>
        </w:rPr>
        <w:t xml:space="preserve">‘yiladigan qismiga keltirilib sichqoncha chap tugmasini bosib turgan holda harakatlantiriladi. </w:t>
      </w:r>
      <w:r w:rsidRPr="00773CE2">
        <w:rPr>
          <w:color w:val="auto"/>
          <w:sz w:val="24"/>
          <w:szCs w:val="24"/>
        </w:rPr>
        <w:t xml:space="preserve">Bunda instrument uchun belgilangan ketarli parametrlar о‘rnatilib olinadi.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2.2</w:t>
      </w:r>
      <w:r w:rsidRPr="00773CE2">
        <w:rPr>
          <w:rFonts w:eastAsia="Arial"/>
          <w:color w:val="auto"/>
          <w:sz w:val="24"/>
          <w:szCs w:val="24"/>
        </w:rPr>
        <w:t xml:space="preserve"> </w:t>
      </w:r>
      <w:r w:rsidRPr="00773CE2">
        <w:rPr>
          <w:color w:val="auto"/>
          <w:sz w:val="24"/>
          <w:szCs w:val="24"/>
        </w:rPr>
        <w:t>“</w:t>
      </w:r>
      <w:r w:rsidRPr="00773CE2">
        <w:rPr>
          <w:b/>
          <w:color w:val="auto"/>
          <w:sz w:val="24"/>
          <w:szCs w:val="24"/>
        </w:rPr>
        <w:t>Узорний штамп</w:t>
      </w:r>
      <w:r w:rsidRPr="00773CE2">
        <w:rPr>
          <w:color w:val="auto"/>
          <w:sz w:val="24"/>
          <w:szCs w:val="24"/>
        </w:rPr>
        <w:t>” instrumenti yordamida chizish qiy</w:t>
      </w:r>
      <w:r w:rsidRPr="00773CE2">
        <w:rPr>
          <w:color w:val="auto"/>
          <w:sz w:val="24"/>
          <w:szCs w:val="24"/>
        </w:rPr>
        <w:t xml:space="preserve">in bо‘lgan sirtlar, teksturalar ( masalan, odam etini, qum-barxanlari) kabilarni chizishda ishlatiladi.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Instrumentdan foydalanish quyidigicha b</w:t>
      </w:r>
      <w:r w:rsidRPr="00773CE2">
        <w:rPr>
          <w:color w:val="auto"/>
          <w:sz w:val="24"/>
          <w:szCs w:val="24"/>
        </w:rPr>
        <w:t>о</w:t>
      </w:r>
      <w:r w:rsidRPr="00773CE2">
        <w:rPr>
          <w:color w:val="auto"/>
          <w:sz w:val="24"/>
          <w:szCs w:val="24"/>
          <w:lang w:val="en-US"/>
        </w:rPr>
        <w:t xml:space="preserve">‘ladi: </w:t>
      </w:r>
    </w:p>
    <w:p w:rsidR="00B45E59" w:rsidRPr="00773CE2" w:rsidRDefault="006F205B">
      <w:pPr>
        <w:numPr>
          <w:ilvl w:val="0"/>
          <w:numId w:val="80"/>
        </w:numPr>
        <w:spacing w:after="0" w:line="276" w:lineRule="auto"/>
        <w:ind w:left="0" w:right="0" w:firstLine="0"/>
        <w:rPr>
          <w:color w:val="auto"/>
          <w:sz w:val="24"/>
          <w:szCs w:val="24"/>
        </w:rPr>
      </w:pPr>
      <w:r w:rsidRPr="00773CE2">
        <w:rPr>
          <w:color w:val="auto"/>
          <w:sz w:val="24"/>
          <w:szCs w:val="24"/>
        </w:rPr>
        <w:t xml:space="preserve">Instrument aktivlashtiriladi, ya’ni tanlanadi. </w:t>
      </w:r>
    </w:p>
    <w:p w:rsidR="00B45E59" w:rsidRPr="00773CE2" w:rsidRDefault="006F205B">
      <w:pPr>
        <w:numPr>
          <w:ilvl w:val="0"/>
          <w:numId w:val="80"/>
        </w:numPr>
        <w:spacing w:after="0" w:line="276" w:lineRule="auto"/>
        <w:ind w:left="0" w:right="0" w:firstLine="0"/>
        <w:rPr>
          <w:color w:val="auto"/>
          <w:sz w:val="24"/>
          <w:szCs w:val="24"/>
          <w:lang w:val="en-US"/>
        </w:rPr>
      </w:pPr>
      <w:r w:rsidRPr="00773CE2">
        <w:rPr>
          <w:color w:val="auto"/>
          <w:sz w:val="24"/>
          <w:szCs w:val="24"/>
          <w:lang w:val="en-US"/>
        </w:rPr>
        <w:t xml:space="preserve">Kerakli parametrlar va uzor tanlab olinadi. </w:t>
      </w:r>
    </w:p>
    <w:p w:rsidR="00B45E59" w:rsidRPr="00773CE2" w:rsidRDefault="006F205B">
      <w:pPr>
        <w:numPr>
          <w:ilvl w:val="0"/>
          <w:numId w:val="80"/>
        </w:numPr>
        <w:spacing w:after="0" w:line="276" w:lineRule="auto"/>
        <w:ind w:left="0" w:right="0" w:firstLine="0"/>
        <w:rPr>
          <w:color w:val="auto"/>
          <w:sz w:val="24"/>
          <w:szCs w:val="24"/>
          <w:lang w:val="en-US"/>
        </w:rPr>
      </w:pPr>
      <w:r w:rsidRPr="00773CE2">
        <w:rPr>
          <w:color w:val="auto"/>
          <w:sz w:val="24"/>
          <w:szCs w:val="24"/>
          <w:lang w:val="en-US"/>
        </w:rPr>
        <w:t>Instrument</w:t>
      </w:r>
      <w:r w:rsidRPr="00773CE2">
        <w:rPr>
          <w:color w:val="auto"/>
          <w:sz w:val="24"/>
          <w:szCs w:val="24"/>
          <w:lang w:val="en-US"/>
        </w:rPr>
        <w:t xml:space="preserve"> k</w:t>
      </w:r>
      <w:r w:rsidRPr="00773CE2">
        <w:rPr>
          <w:color w:val="auto"/>
          <w:sz w:val="24"/>
          <w:szCs w:val="24"/>
        </w:rPr>
        <w:t>о</w:t>
      </w:r>
      <w:r w:rsidRPr="00773CE2">
        <w:rPr>
          <w:color w:val="auto"/>
          <w:sz w:val="24"/>
          <w:szCs w:val="24"/>
          <w:lang w:val="en-US"/>
        </w:rPr>
        <w:t>‘rsatkichi tasvirning uzorli sirt</w:t>
      </w:r>
      <w:r w:rsidR="002309D8" w:rsidRPr="00773CE2">
        <w:rPr>
          <w:color w:val="auto"/>
          <w:sz w:val="24"/>
          <w:szCs w:val="24"/>
          <w:lang w:val="en-US"/>
        </w:rPr>
        <w:t xml:space="preserve"> </w:t>
      </w:r>
      <w:r w:rsidRPr="00773CE2">
        <w:rPr>
          <w:color w:val="auto"/>
          <w:sz w:val="24"/>
          <w:szCs w:val="24"/>
          <w:lang w:val="en-US"/>
        </w:rPr>
        <w:t>chizish kerak b</w:t>
      </w:r>
      <w:r w:rsidRPr="00773CE2">
        <w:rPr>
          <w:color w:val="auto"/>
          <w:sz w:val="24"/>
          <w:szCs w:val="24"/>
        </w:rPr>
        <w:t>о</w:t>
      </w:r>
      <w:r w:rsidRPr="00773CE2">
        <w:rPr>
          <w:color w:val="auto"/>
          <w:sz w:val="24"/>
          <w:szCs w:val="24"/>
          <w:lang w:val="en-US"/>
        </w:rPr>
        <w:t>‘lgan joyiga keltirilib, sichqoncha chap tugmasi bosilgan holda instrument k</w:t>
      </w:r>
      <w:r w:rsidRPr="00773CE2">
        <w:rPr>
          <w:color w:val="auto"/>
          <w:sz w:val="24"/>
          <w:szCs w:val="24"/>
        </w:rPr>
        <w:t>о</w:t>
      </w:r>
      <w:r w:rsidRPr="00773CE2">
        <w:rPr>
          <w:color w:val="auto"/>
          <w:sz w:val="24"/>
          <w:szCs w:val="24"/>
          <w:lang w:val="en-US"/>
        </w:rPr>
        <w:t xml:space="preserve">‘rsatkichi harakatlantiriladi. </w:t>
      </w:r>
    </w:p>
    <w:p w:rsidR="00B45E59" w:rsidRPr="00773CE2" w:rsidRDefault="006F205B">
      <w:pPr>
        <w:numPr>
          <w:ilvl w:val="0"/>
          <w:numId w:val="81"/>
        </w:numPr>
        <w:spacing w:after="0" w:line="276" w:lineRule="auto"/>
        <w:ind w:left="0" w:right="0" w:firstLine="0"/>
        <w:rPr>
          <w:color w:val="auto"/>
          <w:sz w:val="24"/>
          <w:szCs w:val="24"/>
          <w:lang w:val="en-US"/>
        </w:rPr>
      </w:pPr>
      <w:r w:rsidRPr="00773CE2">
        <w:rPr>
          <w:color w:val="auto"/>
          <w:sz w:val="24"/>
          <w:szCs w:val="24"/>
          <w:lang w:val="en-US"/>
        </w:rPr>
        <w:t>“</w:t>
      </w:r>
      <w:r w:rsidRPr="00773CE2">
        <w:rPr>
          <w:b/>
          <w:color w:val="auto"/>
          <w:sz w:val="24"/>
          <w:szCs w:val="24"/>
        </w:rPr>
        <w:t>Ластик</w:t>
      </w:r>
      <w:r w:rsidRPr="00773CE2">
        <w:rPr>
          <w:color w:val="auto"/>
          <w:sz w:val="24"/>
          <w:szCs w:val="24"/>
          <w:lang w:val="en-US"/>
        </w:rPr>
        <w:t xml:space="preserve">” instrumentlar guruhi. Bu guruhga quyidagi instru-mentlar kiradi: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4B6532BA" wp14:editId="0457E9DB">
            <wp:extent cx="3954145" cy="650875"/>
            <wp:effectExtent l="0" t="0" r="0" b="0"/>
            <wp:docPr id="33503" name="Picture 33503"/>
            <wp:cNvGraphicFramePr/>
            <a:graphic xmlns:a="http://schemas.openxmlformats.org/drawingml/2006/main">
              <a:graphicData uri="http://schemas.openxmlformats.org/drawingml/2006/picture">
                <pic:pic xmlns:pic="http://schemas.openxmlformats.org/drawingml/2006/picture">
                  <pic:nvPicPr>
                    <pic:cNvPr id="33503" name="Picture 33503"/>
                    <pic:cNvPicPr/>
                  </pic:nvPicPr>
                  <pic:blipFill>
                    <a:blip r:embed="rId913"/>
                    <a:stretch>
                      <a:fillRect/>
                    </a:stretch>
                  </pic:blipFill>
                  <pic:spPr>
                    <a:xfrm>
                      <a:off x="0" y="0"/>
                      <a:ext cx="3954145" cy="65087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3.1</w:t>
      </w:r>
      <w:r w:rsidRPr="00773CE2">
        <w:rPr>
          <w:rFonts w:eastAsia="Arial"/>
          <w:color w:val="auto"/>
          <w:sz w:val="24"/>
          <w:szCs w:val="24"/>
          <w:lang w:val="en-US"/>
        </w:rPr>
        <w:t xml:space="preserve"> </w:t>
      </w:r>
      <w:r w:rsidRPr="00773CE2">
        <w:rPr>
          <w:color w:val="auto"/>
          <w:sz w:val="24"/>
          <w:szCs w:val="24"/>
          <w:lang w:val="en-US"/>
        </w:rPr>
        <w:t>“</w:t>
      </w:r>
      <w:r w:rsidRPr="00773CE2">
        <w:rPr>
          <w:b/>
          <w:color w:val="auto"/>
          <w:sz w:val="24"/>
          <w:szCs w:val="24"/>
        </w:rPr>
        <w:t>Ластик</w:t>
      </w:r>
      <w:r w:rsidRPr="00773CE2">
        <w:rPr>
          <w:color w:val="auto"/>
          <w:sz w:val="24"/>
          <w:szCs w:val="24"/>
          <w:lang w:val="en-US"/>
        </w:rPr>
        <w:t xml:space="preserve">” </w:t>
      </w:r>
      <w:r w:rsidRPr="00773CE2">
        <w:rPr>
          <w:color w:val="auto"/>
          <w:sz w:val="24"/>
          <w:szCs w:val="24"/>
          <w:lang w:val="en-US"/>
        </w:rPr>
        <w:t xml:space="preserve">instrumenti “O‘chirg‘ich” vazifasini bajaradi, ya’ni badiiy tasvirlardan ortiqcha qismlarini </w:t>
      </w:r>
      <w:r w:rsidRPr="00773CE2">
        <w:rPr>
          <w:color w:val="auto"/>
          <w:sz w:val="24"/>
          <w:szCs w:val="24"/>
        </w:rPr>
        <w:t>о</w:t>
      </w:r>
      <w:r w:rsidRPr="00773CE2">
        <w:rPr>
          <w:color w:val="auto"/>
          <w:sz w:val="24"/>
          <w:szCs w:val="24"/>
          <w:lang w:val="en-US"/>
        </w:rPr>
        <w:t xml:space="preserve">‘chirishda ishlatiladi. </w:t>
      </w:r>
      <w:r w:rsidRPr="00773CE2">
        <w:rPr>
          <w:color w:val="auto"/>
          <w:sz w:val="24"/>
          <w:szCs w:val="24"/>
        </w:rPr>
        <w:t>Instrumentdan foydalanish quyidagicha bо‘ladi:</w:t>
      </w:r>
      <w:r w:rsidR="002309D8" w:rsidRPr="00773CE2">
        <w:rPr>
          <w:color w:val="auto"/>
          <w:sz w:val="24"/>
          <w:szCs w:val="24"/>
        </w:rPr>
        <w:t xml:space="preserve"> </w:t>
      </w:r>
    </w:p>
    <w:p w:rsidR="00B45E59" w:rsidRPr="00773CE2" w:rsidRDefault="006F205B">
      <w:pPr>
        <w:numPr>
          <w:ilvl w:val="0"/>
          <w:numId w:val="82"/>
        </w:numPr>
        <w:spacing w:after="0" w:line="276" w:lineRule="auto"/>
        <w:ind w:left="0" w:right="0" w:firstLine="0"/>
        <w:rPr>
          <w:color w:val="auto"/>
          <w:sz w:val="24"/>
          <w:szCs w:val="24"/>
        </w:rPr>
      </w:pPr>
      <w:r w:rsidRPr="00773CE2">
        <w:rPr>
          <w:color w:val="auto"/>
          <w:sz w:val="24"/>
          <w:szCs w:val="24"/>
        </w:rPr>
        <w:t xml:space="preserve">Instrument aktivlashtiriladi, ya’ni tanlanadi. </w:t>
      </w:r>
    </w:p>
    <w:p w:rsidR="00B45E59" w:rsidRPr="00773CE2" w:rsidRDefault="006F205B">
      <w:pPr>
        <w:numPr>
          <w:ilvl w:val="0"/>
          <w:numId w:val="82"/>
        </w:numPr>
        <w:spacing w:after="0" w:line="276" w:lineRule="auto"/>
        <w:ind w:left="0" w:right="0" w:firstLine="0"/>
        <w:rPr>
          <w:color w:val="auto"/>
          <w:sz w:val="24"/>
          <w:szCs w:val="24"/>
          <w:lang w:val="en-US"/>
        </w:rPr>
      </w:pPr>
      <w:r w:rsidRPr="00773CE2">
        <w:rPr>
          <w:color w:val="auto"/>
          <w:sz w:val="24"/>
          <w:szCs w:val="24"/>
          <w:lang w:val="en-US"/>
        </w:rPr>
        <w:t xml:space="preserve">Instrumentning kerakli parametrlari </w:t>
      </w:r>
      <w:r w:rsidRPr="00773CE2">
        <w:rPr>
          <w:color w:val="auto"/>
          <w:sz w:val="24"/>
          <w:szCs w:val="24"/>
        </w:rPr>
        <w:t>о</w:t>
      </w:r>
      <w:r w:rsidRPr="00773CE2">
        <w:rPr>
          <w:color w:val="auto"/>
          <w:sz w:val="24"/>
          <w:szCs w:val="24"/>
          <w:lang w:val="en-US"/>
        </w:rPr>
        <w:t>‘rnat</w:t>
      </w:r>
      <w:r w:rsidRPr="00773CE2">
        <w:rPr>
          <w:color w:val="auto"/>
          <w:sz w:val="24"/>
          <w:szCs w:val="24"/>
          <w:lang w:val="en-US"/>
        </w:rPr>
        <w:t xml:space="preserve">iladi. </w:t>
      </w:r>
    </w:p>
    <w:p w:rsidR="00B45E59" w:rsidRPr="00773CE2" w:rsidRDefault="006F205B" w:rsidP="00773CE2">
      <w:pPr>
        <w:spacing w:after="0" w:line="276" w:lineRule="auto"/>
        <w:ind w:left="0" w:right="0" w:firstLine="0"/>
        <w:jc w:val="right"/>
        <w:rPr>
          <w:color w:val="auto"/>
          <w:sz w:val="24"/>
          <w:szCs w:val="24"/>
        </w:rPr>
      </w:pPr>
      <w:r w:rsidRPr="00773CE2">
        <w:rPr>
          <w:noProof/>
          <w:color w:val="auto"/>
          <w:sz w:val="24"/>
          <w:szCs w:val="24"/>
        </w:rPr>
        <w:lastRenderedPageBreak/>
        <w:drawing>
          <wp:inline distT="0" distB="0" distL="0" distR="0" wp14:anchorId="3BB339B2" wp14:editId="65B931E9">
            <wp:extent cx="5133975" cy="381000"/>
            <wp:effectExtent l="0" t="0" r="0" b="0"/>
            <wp:docPr id="33588" name="Picture 33588"/>
            <wp:cNvGraphicFramePr/>
            <a:graphic xmlns:a="http://schemas.openxmlformats.org/drawingml/2006/main">
              <a:graphicData uri="http://schemas.openxmlformats.org/drawingml/2006/picture">
                <pic:pic xmlns:pic="http://schemas.openxmlformats.org/drawingml/2006/picture">
                  <pic:nvPicPr>
                    <pic:cNvPr id="33588" name="Picture 33588"/>
                    <pic:cNvPicPr/>
                  </pic:nvPicPr>
                  <pic:blipFill>
                    <a:blip r:embed="rId914"/>
                    <a:stretch>
                      <a:fillRect/>
                    </a:stretch>
                  </pic:blipFill>
                  <pic:spPr>
                    <a:xfrm>
                      <a:off x="0" y="0"/>
                      <a:ext cx="5133975" cy="381000"/>
                    </a:xfrm>
                    <a:prstGeom prst="rect">
                      <a:avLst/>
                    </a:prstGeom>
                  </pic:spPr>
                </pic:pic>
              </a:graphicData>
            </a:graphic>
          </wp:inline>
        </w:drawing>
      </w:r>
      <w:r w:rsidRPr="00773CE2">
        <w:rPr>
          <w:color w:val="auto"/>
          <w:sz w:val="24"/>
          <w:szCs w:val="24"/>
        </w:rPr>
        <w:t xml:space="preserve"> </w:t>
      </w:r>
    </w:p>
    <w:p w:rsidR="00B45E59" w:rsidRPr="00773CE2" w:rsidRDefault="006F205B">
      <w:pPr>
        <w:numPr>
          <w:ilvl w:val="0"/>
          <w:numId w:val="82"/>
        </w:numPr>
        <w:spacing w:after="0" w:line="276" w:lineRule="auto"/>
        <w:ind w:left="0" w:right="0" w:firstLine="0"/>
        <w:rPr>
          <w:color w:val="auto"/>
          <w:sz w:val="24"/>
          <w:szCs w:val="24"/>
        </w:rPr>
      </w:pPr>
      <w:r w:rsidRPr="00773CE2">
        <w:rPr>
          <w:color w:val="auto"/>
          <w:sz w:val="24"/>
          <w:szCs w:val="24"/>
        </w:rPr>
        <w:t xml:space="preserve">Sichqoncha chap tugmasi bosilgan holda tasvirning о‘chirilishi kerak bо‘lgan qismi о‘chiriladi.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3.2</w:t>
      </w:r>
      <w:r w:rsidR="002309D8" w:rsidRPr="00773CE2">
        <w:rPr>
          <w:rFonts w:eastAsia="Arial"/>
          <w:color w:val="auto"/>
          <w:sz w:val="24"/>
          <w:szCs w:val="24"/>
          <w:lang w:val="en-US"/>
        </w:rPr>
        <w:t xml:space="preserve"> </w:t>
      </w:r>
      <w:r w:rsidRPr="00773CE2">
        <w:rPr>
          <w:color w:val="auto"/>
          <w:sz w:val="24"/>
          <w:szCs w:val="24"/>
          <w:lang w:val="en-US"/>
        </w:rPr>
        <w:t>“</w:t>
      </w:r>
      <w:r w:rsidRPr="00773CE2">
        <w:rPr>
          <w:b/>
          <w:color w:val="auto"/>
          <w:sz w:val="24"/>
          <w:szCs w:val="24"/>
        </w:rPr>
        <w:t>Фоновий</w:t>
      </w:r>
      <w:r w:rsidRPr="00773CE2">
        <w:rPr>
          <w:b/>
          <w:color w:val="auto"/>
          <w:sz w:val="24"/>
          <w:szCs w:val="24"/>
          <w:lang w:val="en-US"/>
        </w:rPr>
        <w:t xml:space="preserve"> </w:t>
      </w:r>
      <w:r w:rsidRPr="00773CE2">
        <w:rPr>
          <w:b/>
          <w:color w:val="auto"/>
          <w:sz w:val="24"/>
          <w:szCs w:val="24"/>
        </w:rPr>
        <w:t>ластик</w:t>
      </w:r>
      <w:r w:rsidRPr="00773CE2">
        <w:rPr>
          <w:color w:val="auto"/>
          <w:sz w:val="24"/>
          <w:szCs w:val="24"/>
          <w:lang w:val="en-US"/>
        </w:rPr>
        <w:t xml:space="preserve"> ” instrumenti tasvirni fondan ajratishda ishlatiladi. </w:t>
      </w:r>
      <w:r w:rsidRPr="00773CE2">
        <w:rPr>
          <w:color w:val="auto"/>
          <w:sz w:val="24"/>
          <w:szCs w:val="24"/>
        </w:rPr>
        <w:t xml:space="preserve">Buning uchun: </w:t>
      </w:r>
    </w:p>
    <w:p w:rsidR="00B45E59" w:rsidRPr="00773CE2" w:rsidRDefault="006F205B">
      <w:pPr>
        <w:numPr>
          <w:ilvl w:val="0"/>
          <w:numId w:val="82"/>
        </w:numPr>
        <w:spacing w:after="0" w:line="276" w:lineRule="auto"/>
        <w:ind w:left="0" w:right="0" w:firstLine="0"/>
        <w:rPr>
          <w:color w:val="auto"/>
          <w:sz w:val="24"/>
          <w:szCs w:val="24"/>
        </w:rPr>
      </w:pPr>
      <w:r w:rsidRPr="00773CE2">
        <w:rPr>
          <w:color w:val="auto"/>
          <w:sz w:val="24"/>
          <w:szCs w:val="24"/>
        </w:rPr>
        <w:t xml:space="preserve">Instrument aktivlashtiriladi, ya’ni tanlanadi. </w:t>
      </w:r>
    </w:p>
    <w:p w:rsidR="00B45E59" w:rsidRPr="00773CE2" w:rsidRDefault="006F205B">
      <w:pPr>
        <w:numPr>
          <w:ilvl w:val="0"/>
          <w:numId w:val="82"/>
        </w:numPr>
        <w:spacing w:after="0" w:line="276" w:lineRule="auto"/>
        <w:ind w:left="0" w:right="0" w:firstLine="0"/>
        <w:rPr>
          <w:color w:val="auto"/>
          <w:sz w:val="24"/>
          <w:szCs w:val="24"/>
          <w:lang w:val="en-US"/>
        </w:rPr>
      </w:pPr>
      <w:r w:rsidRPr="00773CE2">
        <w:rPr>
          <w:color w:val="auto"/>
          <w:sz w:val="24"/>
          <w:szCs w:val="24"/>
          <w:lang w:val="en-US"/>
        </w:rPr>
        <w:t xml:space="preserve">Instrument </w:t>
      </w:r>
      <w:r w:rsidRPr="00773CE2">
        <w:rPr>
          <w:color w:val="auto"/>
          <w:sz w:val="24"/>
          <w:szCs w:val="24"/>
          <w:lang w:val="en-US"/>
        </w:rPr>
        <w:t xml:space="preserve">parametrlari </w:t>
      </w:r>
      <w:r w:rsidRPr="00773CE2">
        <w:rPr>
          <w:color w:val="auto"/>
          <w:sz w:val="24"/>
          <w:szCs w:val="24"/>
        </w:rPr>
        <w:t>о</w:t>
      </w:r>
      <w:r w:rsidRPr="00773CE2">
        <w:rPr>
          <w:color w:val="auto"/>
          <w:sz w:val="24"/>
          <w:szCs w:val="24"/>
          <w:lang w:val="en-US"/>
        </w:rPr>
        <w:t xml:space="preserve">‘rnatiladi, masalan, quyidagicha </w:t>
      </w:r>
    </w:p>
    <w:p w:rsidR="00B45E59" w:rsidRPr="00773CE2" w:rsidRDefault="006F205B" w:rsidP="00773CE2">
      <w:pPr>
        <w:spacing w:after="0" w:line="276" w:lineRule="auto"/>
        <w:ind w:left="0" w:right="0" w:firstLine="0"/>
        <w:jc w:val="right"/>
        <w:rPr>
          <w:color w:val="auto"/>
          <w:sz w:val="24"/>
          <w:szCs w:val="24"/>
        </w:rPr>
      </w:pPr>
      <w:r w:rsidRPr="00773CE2">
        <w:rPr>
          <w:noProof/>
          <w:color w:val="auto"/>
          <w:sz w:val="24"/>
          <w:szCs w:val="24"/>
        </w:rPr>
        <w:drawing>
          <wp:inline distT="0" distB="0" distL="0" distR="0" wp14:anchorId="0CBCA618" wp14:editId="3C3C9028">
            <wp:extent cx="5257800" cy="523875"/>
            <wp:effectExtent l="0" t="0" r="0" b="0"/>
            <wp:docPr id="33590" name="Picture 33590"/>
            <wp:cNvGraphicFramePr/>
            <a:graphic xmlns:a="http://schemas.openxmlformats.org/drawingml/2006/main">
              <a:graphicData uri="http://schemas.openxmlformats.org/drawingml/2006/picture">
                <pic:pic xmlns:pic="http://schemas.openxmlformats.org/drawingml/2006/picture">
                  <pic:nvPicPr>
                    <pic:cNvPr id="33590" name="Picture 33590"/>
                    <pic:cNvPicPr/>
                  </pic:nvPicPr>
                  <pic:blipFill>
                    <a:blip r:embed="rId915"/>
                    <a:stretch>
                      <a:fillRect/>
                    </a:stretch>
                  </pic:blipFill>
                  <pic:spPr>
                    <a:xfrm>
                      <a:off x="0" y="0"/>
                      <a:ext cx="5257800" cy="523875"/>
                    </a:xfrm>
                    <a:prstGeom prst="rect">
                      <a:avLst/>
                    </a:prstGeom>
                  </pic:spPr>
                </pic:pic>
              </a:graphicData>
            </a:graphic>
          </wp:inline>
        </w:drawing>
      </w:r>
      <w:r w:rsidRPr="00773CE2">
        <w:rPr>
          <w:color w:val="auto"/>
          <w:sz w:val="24"/>
          <w:szCs w:val="24"/>
        </w:rPr>
        <w:t xml:space="preserve"> </w:t>
      </w:r>
    </w:p>
    <w:p w:rsidR="00B45E59" w:rsidRPr="00773CE2" w:rsidRDefault="006F205B">
      <w:pPr>
        <w:numPr>
          <w:ilvl w:val="0"/>
          <w:numId w:val="82"/>
        </w:numPr>
        <w:spacing w:after="0" w:line="276" w:lineRule="auto"/>
        <w:ind w:left="0" w:right="0" w:firstLine="0"/>
        <w:rPr>
          <w:color w:val="auto"/>
          <w:sz w:val="24"/>
          <w:szCs w:val="24"/>
          <w:lang w:val="en-US"/>
        </w:rPr>
      </w:pPr>
      <w:r w:rsidRPr="00773CE2">
        <w:rPr>
          <w:color w:val="auto"/>
          <w:sz w:val="24"/>
          <w:szCs w:val="24"/>
          <w:lang w:val="en-US"/>
        </w:rPr>
        <w:t>Instrument k</w:t>
      </w:r>
      <w:r w:rsidRPr="00773CE2">
        <w:rPr>
          <w:color w:val="auto"/>
          <w:sz w:val="24"/>
          <w:szCs w:val="24"/>
        </w:rPr>
        <w:t>о</w:t>
      </w:r>
      <w:r w:rsidRPr="00773CE2">
        <w:rPr>
          <w:color w:val="auto"/>
          <w:sz w:val="24"/>
          <w:szCs w:val="24"/>
          <w:lang w:val="en-US"/>
        </w:rPr>
        <w:t>‘rsatkichi sichqoncha chap tugmasi bosilgan holda fon b</w:t>
      </w:r>
      <w:r w:rsidRPr="00773CE2">
        <w:rPr>
          <w:color w:val="auto"/>
          <w:sz w:val="24"/>
          <w:szCs w:val="24"/>
        </w:rPr>
        <w:t>о</w:t>
      </w:r>
      <w:r w:rsidRPr="00773CE2">
        <w:rPr>
          <w:color w:val="auto"/>
          <w:sz w:val="24"/>
          <w:szCs w:val="24"/>
          <w:lang w:val="en-US"/>
        </w:rPr>
        <w:t xml:space="preserve">‘yicha harakatlantiriladi.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i/>
          <w:color w:val="auto"/>
          <w:sz w:val="24"/>
          <w:szCs w:val="24"/>
          <w:lang w:val="en-US"/>
        </w:rPr>
        <w:t>1- topshiriq.</w:t>
      </w:r>
      <w:r w:rsidR="002309D8" w:rsidRPr="00773CE2">
        <w:rPr>
          <w:color w:val="auto"/>
          <w:sz w:val="24"/>
          <w:szCs w:val="24"/>
          <w:lang w:val="en-US"/>
        </w:rPr>
        <w:t xml:space="preserve"> </w:t>
      </w:r>
      <w:r w:rsidRPr="00773CE2">
        <w:rPr>
          <w:color w:val="auto"/>
          <w:sz w:val="24"/>
          <w:szCs w:val="24"/>
          <w:lang w:val="en-US"/>
        </w:rPr>
        <w:t>Quyida berilgan gul rasmini qora fonini “</w:t>
      </w:r>
      <w:r w:rsidRPr="00773CE2">
        <w:rPr>
          <w:b/>
          <w:color w:val="auto"/>
          <w:sz w:val="24"/>
          <w:szCs w:val="24"/>
        </w:rPr>
        <w:t>Фоновый</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7A73132A" wp14:editId="2BB31AC9">
            <wp:extent cx="2133600" cy="1200150"/>
            <wp:effectExtent l="0" t="0" r="0" b="0"/>
            <wp:docPr id="33592" name="Picture 33592"/>
            <wp:cNvGraphicFramePr/>
            <a:graphic xmlns:a="http://schemas.openxmlformats.org/drawingml/2006/main">
              <a:graphicData uri="http://schemas.openxmlformats.org/drawingml/2006/picture">
                <pic:pic xmlns:pic="http://schemas.openxmlformats.org/drawingml/2006/picture">
                  <pic:nvPicPr>
                    <pic:cNvPr id="33592" name="Picture 33592"/>
                    <pic:cNvPicPr/>
                  </pic:nvPicPr>
                  <pic:blipFill>
                    <a:blip r:embed="rId916"/>
                    <a:stretch>
                      <a:fillRect/>
                    </a:stretch>
                  </pic:blipFill>
                  <pic:spPr>
                    <a:xfrm>
                      <a:off x="0" y="0"/>
                      <a:ext cx="2133600" cy="120015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rPr>
        <w:t>ластик</w:t>
      </w:r>
      <w:r w:rsidRPr="00773CE2">
        <w:rPr>
          <w:color w:val="auto"/>
          <w:sz w:val="24"/>
          <w:szCs w:val="24"/>
          <w:lang w:val="en-US"/>
        </w:rPr>
        <w:t xml:space="preserve">” instrumentidan foydalanib </w:t>
      </w:r>
      <w:r w:rsidRPr="00773CE2">
        <w:rPr>
          <w:color w:val="auto"/>
          <w:sz w:val="24"/>
          <w:szCs w:val="24"/>
          <w:lang w:val="en-US"/>
        </w:rPr>
        <w:t>o’chirib tashlang. Bunda “</w:t>
      </w:r>
      <w:r w:rsidRPr="00773CE2">
        <w:rPr>
          <w:b/>
          <w:color w:val="auto"/>
          <w:sz w:val="24"/>
          <w:szCs w:val="24"/>
        </w:rPr>
        <w:t>Фоновый</w:t>
      </w:r>
      <w:r w:rsidRPr="00773CE2">
        <w:rPr>
          <w:b/>
          <w:color w:val="auto"/>
          <w:sz w:val="24"/>
          <w:szCs w:val="24"/>
          <w:lang w:val="en-US"/>
        </w:rPr>
        <w:t xml:space="preserve"> </w:t>
      </w:r>
      <w:r w:rsidRPr="00773CE2">
        <w:rPr>
          <w:b/>
          <w:color w:val="auto"/>
          <w:sz w:val="24"/>
          <w:szCs w:val="24"/>
        </w:rPr>
        <w:t>ластик</w:t>
      </w:r>
      <w:r w:rsidRPr="00773CE2">
        <w:rPr>
          <w:color w:val="auto"/>
          <w:sz w:val="24"/>
          <w:szCs w:val="24"/>
          <w:lang w:val="en-US"/>
        </w:rPr>
        <w:t xml:space="preserve">” instrumenti parametrlarini quyidagi rasmdagidek qilib oling: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1117537C" wp14:editId="46EA73F1">
            <wp:extent cx="5281295" cy="523849"/>
            <wp:effectExtent l="0" t="0" r="0" b="0"/>
            <wp:docPr id="33594" name="Picture 33594"/>
            <wp:cNvGraphicFramePr/>
            <a:graphic xmlns:a="http://schemas.openxmlformats.org/drawingml/2006/main">
              <a:graphicData uri="http://schemas.openxmlformats.org/drawingml/2006/picture">
                <pic:pic xmlns:pic="http://schemas.openxmlformats.org/drawingml/2006/picture">
                  <pic:nvPicPr>
                    <pic:cNvPr id="33594" name="Picture 33594"/>
                    <pic:cNvPicPr/>
                  </pic:nvPicPr>
                  <pic:blipFill>
                    <a:blip r:embed="rId915"/>
                    <a:stretch>
                      <a:fillRect/>
                    </a:stretch>
                  </pic:blipFill>
                  <pic:spPr>
                    <a:xfrm>
                      <a:off x="0" y="0"/>
                      <a:ext cx="5281295" cy="523849"/>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Natija quyidagi kabi bo’lishi kerak: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2B6ED1B9" wp14:editId="557072A2">
            <wp:extent cx="1771650" cy="1181100"/>
            <wp:effectExtent l="0" t="0" r="0" b="0"/>
            <wp:docPr id="33596" name="Picture 33596"/>
            <wp:cNvGraphicFramePr/>
            <a:graphic xmlns:a="http://schemas.openxmlformats.org/drawingml/2006/main">
              <a:graphicData uri="http://schemas.openxmlformats.org/drawingml/2006/picture">
                <pic:pic xmlns:pic="http://schemas.openxmlformats.org/drawingml/2006/picture">
                  <pic:nvPicPr>
                    <pic:cNvPr id="33596" name="Picture 33596"/>
                    <pic:cNvPicPr/>
                  </pic:nvPicPr>
                  <pic:blipFill>
                    <a:blip r:embed="rId917"/>
                    <a:stretch>
                      <a:fillRect/>
                    </a:stretch>
                  </pic:blipFill>
                  <pic:spPr>
                    <a:xfrm>
                      <a:off x="0" y="0"/>
                      <a:ext cx="1771650" cy="118110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i/>
          <w:color w:val="auto"/>
          <w:sz w:val="24"/>
          <w:szCs w:val="24"/>
          <w:lang w:val="en-US"/>
        </w:rPr>
        <w:t xml:space="preserve">2-topshiriq. </w:t>
      </w:r>
      <w:r w:rsidRPr="00773CE2">
        <w:rPr>
          <w:color w:val="auto"/>
          <w:sz w:val="24"/>
          <w:szCs w:val="24"/>
          <w:lang w:val="en-US"/>
        </w:rPr>
        <w:t>Quyidagi qiz bola rasmlardagi deffektlarni</w:t>
      </w:r>
      <w:r w:rsidR="002309D8" w:rsidRPr="00773CE2">
        <w:rPr>
          <w:color w:val="auto"/>
          <w:sz w:val="24"/>
          <w:szCs w:val="24"/>
          <w:lang w:val="en-US"/>
        </w:rPr>
        <w:t xml:space="preserve"> </w:t>
      </w:r>
      <w:r w:rsidRPr="00773CE2">
        <w:rPr>
          <w:color w:val="auto"/>
          <w:sz w:val="24"/>
          <w:szCs w:val="24"/>
          <w:lang w:val="en-US"/>
        </w:rPr>
        <w:t>“</w:t>
      </w:r>
      <w:r w:rsidRPr="00773CE2">
        <w:rPr>
          <w:b/>
          <w:color w:val="auto"/>
          <w:sz w:val="24"/>
          <w:szCs w:val="24"/>
        </w:rPr>
        <w:t>Восстанавливающая</w:t>
      </w:r>
      <w:r w:rsidRPr="00773CE2">
        <w:rPr>
          <w:b/>
          <w:color w:val="auto"/>
          <w:sz w:val="24"/>
          <w:szCs w:val="24"/>
          <w:lang w:val="en-US"/>
        </w:rPr>
        <w:t xml:space="preserve"> </w:t>
      </w:r>
      <w:r w:rsidRPr="00773CE2">
        <w:rPr>
          <w:b/>
          <w:color w:val="auto"/>
          <w:sz w:val="24"/>
          <w:szCs w:val="24"/>
        </w:rPr>
        <w:t>кисть</w:t>
      </w:r>
      <w:r w:rsidRPr="00773CE2">
        <w:rPr>
          <w:color w:val="auto"/>
          <w:sz w:val="24"/>
          <w:szCs w:val="24"/>
          <w:lang w:val="en-US"/>
        </w:rPr>
        <w:t xml:space="preserve">” instrumenti yordamida </w:t>
      </w:r>
      <w:r w:rsidRPr="00773CE2">
        <w:rPr>
          <w:color w:val="auto"/>
          <w:sz w:val="24"/>
          <w:szCs w:val="24"/>
          <w:lang w:val="en-US"/>
        </w:rPr>
        <w:t>yoqoting.</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rFonts w:eastAsia="Calibri"/>
          <w:noProof/>
          <w:color w:val="auto"/>
          <w:sz w:val="24"/>
          <w:szCs w:val="24"/>
        </w:rPr>
        <mc:AlternateContent>
          <mc:Choice Requires="wpg">
            <w:drawing>
              <wp:inline distT="0" distB="0" distL="0" distR="0" wp14:anchorId="55EA952E" wp14:editId="2369E7DE">
                <wp:extent cx="4743450" cy="1255586"/>
                <wp:effectExtent l="0" t="0" r="0" b="0"/>
                <wp:docPr id="419966" name="Group 419966"/>
                <wp:cNvGraphicFramePr/>
                <a:graphic xmlns:a="http://schemas.openxmlformats.org/drawingml/2006/main">
                  <a:graphicData uri="http://schemas.microsoft.com/office/word/2010/wordprocessingGroup">
                    <wpg:wgp>
                      <wpg:cNvGrpSpPr/>
                      <wpg:grpSpPr>
                        <a:xfrm>
                          <a:off x="0" y="0"/>
                          <a:ext cx="4743450" cy="1255586"/>
                          <a:chOff x="0" y="0"/>
                          <a:chExt cx="4743450" cy="1255586"/>
                        </a:xfrm>
                      </wpg:grpSpPr>
                      <wps:wsp>
                        <wps:cNvPr id="33602" name="Rectangle 33602"/>
                        <wps:cNvSpPr/>
                        <wps:spPr>
                          <a:xfrm>
                            <a:off x="2210181" y="1083895"/>
                            <a:ext cx="438436" cy="228349"/>
                          </a:xfrm>
                          <a:prstGeom prst="rect">
                            <a:avLst/>
                          </a:prstGeom>
                          <a:ln>
                            <a:noFill/>
                          </a:ln>
                        </wps:spPr>
                        <wps:txbx>
                          <w:txbxContent>
                            <w:p w:rsidR="00B45E59" w:rsidRDefault="002309D8">
                              <w:pPr>
                                <w:spacing w:after="160" w:line="259" w:lineRule="auto"/>
                                <w:ind w:left="0" w:right="0" w:firstLine="0"/>
                                <w:jc w:val="left"/>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33636" name="Picture 33636"/>
                          <pic:cNvPicPr/>
                        </pic:nvPicPr>
                        <pic:blipFill>
                          <a:blip r:embed="rId918"/>
                          <a:stretch>
                            <a:fillRect/>
                          </a:stretch>
                        </pic:blipFill>
                        <pic:spPr>
                          <a:xfrm>
                            <a:off x="0" y="0"/>
                            <a:ext cx="2209800" cy="1219200"/>
                          </a:xfrm>
                          <a:prstGeom prst="rect">
                            <a:avLst/>
                          </a:prstGeom>
                        </pic:spPr>
                      </pic:pic>
                      <pic:pic xmlns:pic="http://schemas.openxmlformats.org/drawingml/2006/picture">
                        <pic:nvPicPr>
                          <pic:cNvPr id="33638" name="Picture 33638"/>
                          <pic:cNvPicPr/>
                        </pic:nvPicPr>
                        <pic:blipFill>
                          <a:blip r:embed="rId919"/>
                          <a:stretch>
                            <a:fillRect/>
                          </a:stretch>
                        </pic:blipFill>
                        <pic:spPr>
                          <a:xfrm>
                            <a:off x="2543175" y="0"/>
                            <a:ext cx="2200275" cy="1219200"/>
                          </a:xfrm>
                          <a:prstGeom prst="rect">
                            <a:avLst/>
                          </a:prstGeom>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5EA952E" id="Group 419966" o:spid="_x0000_s1754" style="width:373.5pt;height:98.85pt;mso-position-horizontal-relative:char;mso-position-vertical-relative:line" coordsize="47434,125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">
                <v:rect id="Rectangle 33602" o:spid="_x0000_s1755" style="position:absolute;left:22101;top:10838;width:4385;height:2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" filled="f" stroked="f">
                  <v:textbox inset="0,0,0,0">
                    <w:txbxContent>
                      <w:p w14:paraId="1B48A726" w14:textId="145AFB13" w:rsidR="00B45E59" w:rsidRDefault="002309D8">
                        <w:pPr>
                          <w:spacing w:after="160" w:line="259" w:lineRule="auto"/>
                          <w:ind w:left="0" w:right="0" w:firstLine="0"/>
                          <w:jc w:val="left"/>
                        </w:pPr>
                        <w:r>
                          <w:rPr>
                            <w:rFonts w:ascii="Tahoma" w:eastAsia="Tahoma" w:hAnsi="Tahoma" w:cs="Tahoma"/>
                          </w:rPr>
                          <w:t xml:space="preserve">  </w:t>
                        </w:r>
                      </w:p>
                    </w:txbxContent>
                  </v:textbox>
                </v:rect>
                <v:shape id="Picture 33636" o:spid="_x0000_s1756" type="#_x0000_t75" style="position:absolute;width:2209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">
                  <v:imagedata r:id="rId920" o:title=""/>
                </v:shape>
                <v:shape id="Picture 33638" o:spid="_x0000_s1757" type="#_x0000_t75" style="position:absolute;left:25431;width:22003;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">
                  <v:imagedata r:id="rId921" o:title=""/>
                </v:shape>
                <w10:anchorlock/>
              </v:group>
            </w:pict>
          </mc:Fallback>
        </mc:AlternateConten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Natija quyidagicha bo’lishi kerak: </w:t>
      </w:r>
    </w:p>
    <w:p w:rsidR="00B45E59" w:rsidRPr="00773CE2" w:rsidRDefault="006F205B" w:rsidP="00773CE2">
      <w:pPr>
        <w:spacing w:after="0" w:line="276" w:lineRule="auto"/>
        <w:ind w:left="0" w:right="0" w:firstLine="0"/>
        <w:jc w:val="center"/>
        <w:rPr>
          <w:color w:val="auto"/>
          <w:sz w:val="24"/>
          <w:szCs w:val="24"/>
          <w:lang w:val="en-US"/>
        </w:rPr>
      </w:pPr>
      <w:r w:rsidRPr="00773CE2">
        <w:rPr>
          <w:rFonts w:eastAsia="Calibri"/>
          <w:noProof/>
          <w:color w:val="auto"/>
          <w:sz w:val="24"/>
          <w:szCs w:val="24"/>
        </w:rPr>
        <w:lastRenderedPageBreak/>
        <mc:AlternateContent>
          <mc:Choice Requires="wpg">
            <w:drawing>
              <wp:inline distT="0" distB="0" distL="0" distR="0" wp14:anchorId="30F1078A" wp14:editId="29BB1572">
                <wp:extent cx="4981575" cy="1331913"/>
                <wp:effectExtent l="0" t="0" r="0" b="0"/>
                <wp:docPr id="419967" name="Group 419967"/>
                <wp:cNvGraphicFramePr/>
                <a:graphic xmlns:a="http://schemas.openxmlformats.org/drawingml/2006/main">
                  <a:graphicData uri="http://schemas.microsoft.com/office/word/2010/wordprocessingGroup">
                    <wpg:wgp>
                      <wpg:cNvGrpSpPr/>
                      <wpg:grpSpPr>
                        <a:xfrm>
                          <a:off x="0" y="0"/>
                          <a:ext cx="4981575" cy="1331913"/>
                          <a:chOff x="0" y="0"/>
                          <a:chExt cx="4981575" cy="1331913"/>
                        </a:xfrm>
                      </wpg:grpSpPr>
                      <wps:wsp>
                        <wps:cNvPr id="33606" name="Rectangle 33606"/>
                        <wps:cNvSpPr/>
                        <wps:spPr>
                          <a:xfrm>
                            <a:off x="2342769" y="1160222"/>
                            <a:ext cx="438436" cy="228349"/>
                          </a:xfrm>
                          <a:prstGeom prst="rect">
                            <a:avLst/>
                          </a:prstGeom>
                          <a:ln>
                            <a:noFill/>
                          </a:ln>
                        </wps:spPr>
                        <wps:txbx>
                          <w:txbxContent>
                            <w:p w:rsidR="00B45E59" w:rsidRDefault="002309D8">
                              <w:pPr>
                                <w:spacing w:after="160" w:line="259" w:lineRule="auto"/>
                                <w:ind w:left="0" w:right="0" w:firstLine="0"/>
                                <w:jc w:val="left"/>
                              </w:pPr>
                              <w:r>
                                <w:rPr>
                                  <w:rFonts w:ascii="Tahoma" w:eastAsia="Tahoma" w:hAnsi="Tahoma" w:cs="Tahoma"/>
                                </w:rPr>
                                <w:t xml:space="preserve">  </w:t>
                              </w:r>
                            </w:p>
                          </w:txbxContent>
                        </wps:txbx>
                        <wps:bodyPr horzOverflow="overflow" vert="horz" lIns="0" tIns="0" rIns="0" bIns="0" rtlCol="0">
                          <a:noAutofit/>
                        </wps:bodyPr>
                      </wps:wsp>
                      <pic:pic xmlns:pic="http://schemas.openxmlformats.org/drawingml/2006/picture">
                        <pic:nvPicPr>
                          <pic:cNvPr id="33640" name="Picture 33640"/>
                          <pic:cNvPicPr/>
                        </pic:nvPicPr>
                        <pic:blipFill>
                          <a:blip r:embed="rId922"/>
                          <a:stretch>
                            <a:fillRect/>
                          </a:stretch>
                        </pic:blipFill>
                        <pic:spPr>
                          <a:xfrm>
                            <a:off x="0" y="0"/>
                            <a:ext cx="2343150" cy="1295400"/>
                          </a:xfrm>
                          <a:prstGeom prst="rect">
                            <a:avLst/>
                          </a:prstGeom>
                        </pic:spPr>
                      </pic:pic>
                      <pic:pic xmlns:pic="http://schemas.openxmlformats.org/drawingml/2006/picture">
                        <pic:nvPicPr>
                          <pic:cNvPr id="33642" name="Picture 33642"/>
                          <pic:cNvPicPr/>
                        </pic:nvPicPr>
                        <pic:blipFill>
                          <a:blip r:embed="rId923"/>
                          <a:stretch>
                            <a:fillRect/>
                          </a:stretch>
                        </pic:blipFill>
                        <pic:spPr>
                          <a:xfrm>
                            <a:off x="2676525" y="19050"/>
                            <a:ext cx="2305050" cy="1276350"/>
                          </a:xfrm>
                          <a:prstGeom prst="rect">
                            <a:avLst/>
                          </a:prstGeom>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0F1078A" id="Group 419967" o:spid="_x0000_s1758" style="width:392.25pt;height:104.9pt;mso-position-horizontal-relative:char;mso-position-vertical-relative:line" coordsize="49815,133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">
                <v:rect id="Rectangle 33606" o:spid="_x0000_s1759" style="position:absolute;left:23427;top:11602;width:4385;height:2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" filled="f" stroked="f">
                  <v:textbox inset="0,0,0,0">
                    <w:txbxContent>
                      <w:p w14:paraId="546AE835" w14:textId="2D60A638" w:rsidR="00B45E59" w:rsidRDefault="002309D8">
                        <w:pPr>
                          <w:spacing w:after="160" w:line="259" w:lineRule="auto"/>
                          <w:ind w:left="0" w:right="0" w:firstLine="0"/>
                          <w:jc w:val="left"/>
                        </w:pPr>
                        <w:r>
                          <w:rPr>
                            <w:rFonts w:ascii="Tahoma" w:eastAsia="Tahoma" w:hAnsi="Tahoma" w:cs="Tahoma"/>
                          </w:rPr>
                          <w:t xml:space="preserve">  </w:t>
                        </w:r>
                      </w:p>
                    </w:txbxContent>
                  </v:textbox>
                </v:rect>
                <v:shape id="Picture 33640" o:spid="_x0000_s1760" type="#_x0000_t75" style="position:absolute;width:23431;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">
                  <v:imagedata r:id="rId924" o:title=""/>
                </v:shape>
                <v:shape id="Picture 33642" o:spid="_x0000_s1761" type="#_x0000_t75" style="position:absolute;left:26765;top:190;width:23050;height:12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">
                  <v:imagedata r:id="rId925" o:title=""/>
                </v:shape>
                <w10:anchorlock/>
              </v:group>
            </w:pict>
          </mc:Fallback>
        </mc:AlternateContent>
      </w:r>
    </w:p>
    <w:p w:rsidR="00B45E59" w:rsidRPr="00773CE2" w:rsidRDefault="006F205B" w:rsidP="00773CE2">
      <w:pPr>
        <w:spacing w:after="0" w:line="276" w:lineRule="auto"/>
        <w:ind w:left="0" w:right="0" w:firstLine="0"/>
        <w:rPr>
          <w:color w:val="auto"/>
          <w:sz w:val="24"/>
          <w:szCs w:val="24"/>
          <w:lang w:val="en-US"/>
        </w:rPr>
      </w:pPr>
      <w:r w:rsidRPr="00773CE2">
        <w:rPr>
          <w:b/>
          <w:i/>
          <w:color w:val="auto"/>
          <w:sz w:val="24"/>
          <w:szCs w:val="24"/>
          <w:lang w:val="en-US"/>
        </w:rPr>
        <w:t>3-topshiriq.</w:t>
      </w:r>
      <w:r w:rsidRPr="00773CE2">
        <w:rPr>
          <w:color w:val="auto"/>
          <w:sz w:val="24"/>
          <w:szCs w:val="24"/>
          <w:lang w:val="en-US"/>
        </w:rPr>
        <w:t xml:space="preserve"> Quyidagi rasmda keltirilgan ko’l o’rtasidagi sol rasmini “</w:t>
      </w:r>
      <w:r w:rsidRPr="00773CE2">
        <w:rPr>
          <w:b/>
          <w:color w:val="auto"/>
          <w:sz w:val="24"/>
          <w:szCs w:val="24"/>
        </w:rPr>
        <w:t>Заплатка</w:t>
      </w:r>
      <w:r w:rsidRPr="00773CE2">
        <w:rPr>
          <w:color w:val="auto"/>
          <w:sz w:val="24"/>
          <w:szCs w:val="24"/>
          <w:lang w:val="en-US"/>
        </w:rPr>
        <w:t xml:space="preserve">” instrumenti yordamida yo’q qiling.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093287DD" wp14:editId="7292EDC4">
            <wp:extent cx="2133600" cy="1504950"/>
            <wp:effectExtent l="0" t="0" r="0" b="0"/>
            <wp:docPr id="33644" name="Picture 33644"/>
            <wp:cNvGraphicFramePr/>
            <a:graphic xmlns:a="http://schemas.openxmlformats.org/drawingml/2006/main">
              <a:graphicData uri="http://schemas.openxmlformats.org/drawingml/2006/picture">
                <pic:pic xmlns:pic="http://schemas.openxmlformats.org/drawingml/2006/picture">
                  <pic:nvPicPr>
                    <pic:cNvPr id="33644" name="Picture 33644"/>
                    <pic:cNvPicPr/>
                  </pic:nvPicPr>
                  <pic:blipFill>
                    <a:blip r:embed="rId926"/>
                    <a:stretch>
                      <a:fillRect/>
                    </a:stretch>
                  </pic:blipFill>
                  <pic:spPr>
                    <a:xfrm>
                      <a:off x="0" y="0"/>
                      <a:ext cx="2133600" cy="150495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Natija quyidagicha bo’lishi kerak: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09B87929" wp14:editId="050CBE3D">
            <wp:extent cx="2076450" cy="1466850"/>
            <wp:effectExtent l="0" t="0" r="0" b="0"/>
            <wp:docPr id="33646" name="Picture 33646"/>
            <wp:cNvGraphicFramePr/>
            <a:graphic xmlns:a="http://schemas.openxmlformats.org/drawingml/2006/main">
              <a:graphicData uri="http://schemas.openxmlformats.org/drawingml/2006/picture">
                <pic:pic xmlns:pic="http://schemas.openxmlformats.org/drawingml/2006/picture">
                  <pic:nvPicPr>
                    <pic:cNvPr id="33646" name="Picture 33646"/>
                    <pic:cNvPicPr/>
                  </pic:nvPicPr>
                  <pic:blipFill>
                    <a:blip r:embed="rId927"/>
                    <a:stretch>
                      <a:fillRect/>
                    </a:stretch>
                  </pic:blipFill>
                  <pic:spPr>
                    <a:xfrm>
                      <a:off x="0" y="0"/>
                      <a:ext cx="2076450" cy="146685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i/>
          <w:color w:val="auto"/>
          <w:sz w:val="24"/>
          <w:szCs w:val="24"/>
          <w:lang w:val="en-US"/>
        </w:rPr>
        <w:t>4-topshiriq.</w:t>
      </w:r>
      <w:r w:rsidRPr="00773CE2">
        <w:rPr>
          <w:color w:val="auto"/>
          <w:sz w:val="24"/>
          <w:szCs w:val="24"/>
          <w:lang w:val="en-US"/>
        </w:rPr>
        <w:t xml:space="preserve"> Quyidagi rasmdagi qizil</w:t>
      </w:r>
      <w:r w:rsidRPr="00773CE2">
        <w:rPr>
          <w:color w:val="auto"/>
          <w:sz w:val="24"/>
          <w:szCs w:val="24"/>
          <w:lang w:val="en-US"/>
        </w:rPr>
        <w:t xml:space="preserve"> ko’z defektini "</w:t>
      </w:r>
      <w:r w:rsidRPr="00773CE2">
        <w:rPr>
          <w:b/>
          <w:color w:val="auto"/>
          <w:sz w:val="24"/>
          <w:szCs w:val="24"/>
        </w:rPr>
        <w:t>Красные</w:t>
      </w:r>
      <w:r w:rsidRPr="00773CE2">
        <w:rPr>
          <w:b/>
          <w:color w:val="auto"/>
          <w:sz w:val="24"/>
          <w:szCs w:val="24"/>
          <w:lang w:val="en-US"/>
        </w:rPr>
        <w:t xml:space="preserve"> </w:t>
      </w:r>
      <w:r w:rsidRPr="00773CE2">
        <w:rPr>
          <w:b/>
          <w:color w:val="auto"/>
          <w:sz w:val="24"/>
          <w:szCs w:val="24"/>
        </w:rPr>
        <w:t>глаза</w:t>
      </w:r>
      <w:r w:rsidRPr="00773CE2">
        <w:rPr>
          <w:color w:val="auto"/>
          <w:sz w:val="24"/>
          <w:szCs w:val="24"/>
          <w:lang w:val="en-US"/>
        </w:rPr>
        <w:t xml:space="preserve">" instrumenti yordamida to’g’rilang.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54EAE14E" wp14:editId="51D2618D">
            <wp:extent cx="2114550" cy="1019175"/>
            <wp:effectExtent l="0" t="0" r="0" b="0"/>
            <wp:docPr id="33648" name="Picture 33648"/>
            <wp:cNvGraphicFramePr/>
            <a:graphic xmlns:a="http://schemas.openxmlformats.org/drawingml/2006/main">
              <a:graphicData uri="http://schemas.openxmlformats.org/drawingml/2006/picture">
                <pic:pic xmlns:pic="http://schemas.openxmlformats.org/drawingml/2006/picture">
                  <pic:nvPicPr>
                    <pic:cNvPr id="33648" name="Picture 33648"/>
                    <pic:cNvPicPr/>
                  </pic:nvPicPr>
                  <pic:blipFill>
                    <a:blip r:embed="rId928"/>
                    <a:stretch>
                      <a:fillRect/>
                    </a:stretch>
                  </pic:blipFill>
                  <pic:spPr>
                    <a:xfrm>
                      <a:off x="0" y="0"/>
                      <a:ext cx="2114550" cy="101917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Natija quyidagicha bo’lishi kerak: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0EF52D80" wp14:editId="6EDF41B7">
            <wp:extent cx="2047875" cy="981075"/>
            <wp:effectExtent l="0" t="0" r="0" b="0"/>
            <wp:docPr id="33704" name="Picture 33704"/>
            <wp:cNvGraphicFramePr/>
            <a:graphic xmlns:a="http://schemas.openxmlformats.org/drawingml/2006/main">
              <a:graphicData uri="http://schemas.openxmlformats.org/drawingml/2006/picture">
                <pic:pic xmlns:pic="http://schemas.openxmlformats.org/drawingml/2006/picture">
                  <pic:nvPicPr>
                    <pic:cNvPr id="33704" name="Picture 33704"/>
                    <pic:cNvPicPr/>
                  </pic:nvPicPr>
                  <pic:blipFill>
                    <a:blip r:embed="rId929"/>
                    <a:stretch>
                      <a:fillRect/>
                    </a:stretch>
                  </pic:blipFill>
                  <pic:spPr>
                    <a:xfrm>
                      <a:off x="0" y="0"/>
                      <a:ext cx="2047875" cy="98107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i/>
          <w:color w:val="auto"/>
          <w:sz w:val="24"/>
          <w:szCs w:val="24"/>
          <w:lang w:val="en-US"/>
        </w:rPr>
        <w:t>5-topshiriq.</w:t>
      </w:r>
      <w:r w:rsidRPr="00773CE2">
        <w:rPr>
          <w:color w:val="auto"/>
          <w:sz w:val="24"/>
          <w:szCs w:val="24"/>
          <w:lang w:val="en-US"/>
        </w:rPr>
        <w:t xml:space="preserve"> Quyidagi rasmdagi kapalak rasmidan “</w:t>
      </w:r>
      <w:r w:rsidRPr="00773CE2">
        <w:rPr>
          <w:b/>
          <w:color w:val="auto"/>
          <w:sz w:val="24"/>
          <w:szCs w:val="24"/>
        </w:rPr>
        <w:t>Штамп</w:t>
      </w:r>
      <w:r w:rsidRPr="00773CE2">
        <w:rPr>
          <w:color w:val="auto"/>
          <w:sz w:val="24"/>
          <w:szCs w:val="24"/>
          <w:lang w:val="en-US"/>
        </w:rPr>
        <w:t xml:space="preserve">” insturmenti yordamida nusxa oling.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05E90EDB" wp14:editId="58EBA752">
            <wp:extent cx="1952498" cy="1431290"/>
            <wp:effectExtent l="0" t="0" r="0" b="0"/>
            <wp:docPr id="33706" name="Picture 33706"/>
            <wp:cNvGraphicFramePr/>
            <a:graphic xmlns:a="http://schemas.openxmlformats.org/drawingml/2006/main">
              <a:graphicData uri="http://schemas.openxmlformats.org/drawingml/2006/picture">
                <pic:pic xmlns:pic="http://schemas.openxmlformats.org/drawingml/2006/picture">
                  <pic:nvPicPr>
                    <pic:cNvPr id="33706" name="Picture 33706"/>
                    <pic:cNvPicPr/>
                  </pic:nvPicPr>
                  <pic:blipFill>
                    <a:blip r:embed="rId930"/>
                    <a:stretch>
                      <a:fillRect/>
                    </a:stretch>
                  </pic:blipFill>
                  <pic:spPr>
                    <a:xfrm>
                      <a:off x="0" y="0"/>
                      <a:ext cx="1952498" cy="143129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Natija quyidagicha bo’lishi kerak: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637EE4BB" wp14:editId="1619C203">
            <wp:extent cx="2070735" cy="1514221"/>
            <wp:effectExtent l="0" t="0" r="0" b="0"/>
            <wp:docPr id="33708" name="Picture 33708"/>
            <wp:cNvGraphicFramePr/>
            <a:graphic xmlns:a="http://schemas.openxmlformats.org/drawingml/2006/main">
              <a:graphicData uri="http://schemas.openxmlformats.org/drawingml/2006/picture">
                <pic:pic xmlns:pic="http://schemas.openxmlformats.org/drawingml/2006/picture">
                  <pic:nvPicPr>
                    <pic:cNvPr id="33708" name="Picture 33708"/>
                    <pic:cNvPicPr/>
                  </pic:nvPicPr>
                  <pic:blipFill>
                    <a:blip r:embed="rId931"/>
                    <a:stretch>
                      <a:fillRect/>
                    </a:stretch>
                  </pic:blipFill>
                  <pic:spPr>
                    <a:xfrm>
                      <a:off x="0" y="0"/>
                      <a:ext cx="2070735" cy="1514221"/>
                    </a:xfrm>
                    <a:prstGeom prst="rect">
                      <a:avLst/>
                    </a:prstGeom>
                  </pic:spPr>
                </pic:pic>
              </a:graphicData>
            </a:graphic>
          </wp:inline>
        </w:drawing>
      </w:r>
      <w:r w:rsidRPr="00773CE2">
        <w:rPr>
          <w:color w:val="auto"/>
          <w:sz w:val="24"/>
          <w:szCs w:val="24"/>
          <w:lang w:val="en-US"/>
        </w:rPr>
        <w:t xml:space="preserve"> </w:t>
      </w:r>
    </w:p>
    <w:bookmarkEnd w:id="42"/>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bookmarkStart w:id="43" w:name="_Hlk147566561"/>
      <w:r w:rsidRPr="00773CE2">
        <w:rPr>
          <w:b/>
          <w:color w:val="auto"/>
          <w:sz w:val="24"/>
          <w:szCs w:val="24"/>
          <w:lang w:val="en-US"/>
        </w:rPr>
        <w:t xml:space="preserve">6-mavzu: </w:t>
      </w:r>
      <w:r w:rsidRPr="00773CE2">
        <w:rPr>
          <w:b/>
          <w:color w:val="auto"/>
          <w:sz w:val="24"/>
          <w:szCs w:val="24"/>
          <w:lang w:val="en-US"/>
        </w:rPr>
        <w:t xml:space="preserve">Masofaviy ta’lim platformalarida ishlash.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Ishdan maqsad: </w:t>
      </w:r>
      <w:r w:rsidRPr="00773CE2">
        <w:rPr>
          <w:color w:val="auto"/>
          <w:sz w:val="24"/>
          <w:szCs w:val="24"/>
          <w:lang w:val="en-US"/>
        </w:rPr>
        <w:t xml:space="preserve">Masofaviy ta’lim platformalarida ishlashga o’rgatish.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Ishning nazariy qismi.</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Hozirgi davrda ta’limning elektron shakli jadal rivojlanib borayotganligining guvohi bo‘lmoqdamiz. Bu holat elektron </w:t>
      </w:r>
      <w:r w:rsidRPr="00773CE2">
        <w:rPr>
          <w:color w:val="auto"/>
          <w:sz w:val="24"/>
          <w:szCs w:val="24"/>
          <w:lang w:val="en-US"/>
        </w:rPr>
        <w:t>ta’lim tizimi va ko‘plab boshqa ishlab chiqarish vositalarining paydo bo‘lishiga sabab bo‘ldi. Elektron ta’lim tizimi foydalanuvchiga o‘quv materiallari va ulardan olingan bilimlarni test topshiriqlaridan foydalanib, tekshirish imkoniyatini taqdim etadi. Z</w:t>
      </w:r>
      <w:r w:rsidRPr="00773CE2">
        <w:rPr>
          <w:color w:val="auto"/>
          <w:sz w:val="24"/>
          <w:szCs w:val="24"/>
          <w:lang w:val="en-US"/>
        </w:rPr>
        <w:t>amonaviy talablarga muvofiq, o‘quv jarayoni murakkablashib borayotgan bir vaqtda, ta’limda o‘quv vositalaridan foydalanish o‘zlashtirishni osonlashtirib, qiziqarlilik jihatini oshirmoqda.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Masofaviy o'qitish - bu ta'lim jarayoni ishtirokchilarining aloqa v</w:t>
      </w:r>
      <w:r w:rsidRPr="00773CE2">
        <w:rPr>
          <w:color w:val="auto"/>
          <w:sz w:val="24"/>
          <w:szCs w:val="24"/>
          <w:lang w:val="en-US"/>
        </w:rPr>
        <w:t xml:space="preserve">a o'zaro ta'sirining samaradorligi umuman jarayonning muvaffaqiyatiga bevosita ta'sir ko'rsatadigan sohadir, shuning uchun masofaviy ta'lim tizimlarining (LLS) moslashuvchanligi va interaktivligi ularning foydalanuvchilari uchun tobora muhim ahamiyat kasb </w:t>
      </w:r>
      <w:r w:rsidRPr="00773CE2">
        <w:rPr>
          <w:color w:val="auto"/>
          <w:sz w:val="24"/>
          <w:szCs w:val="24"/>
          <w:lang w:val="en-US"/>
        </w:rPr>
        <w:t>etmoqda. LMS-da videokonferentsiyalar (VCS) variantining joriy etilishi onlayn ta'lim tizimlarini rivojlantirishning mantiqiy bosqichidir. VideoMost mahalliy videokonferentsaloqa tizimini va ochiq manbali dasturiy ta'minotga asoslangan mashhur Moodle o'quv</w:t>
      </w:r>
      <w:r w:rsidRPr="00773CE2">
        <w:rPr>
          <w:color w:val="auto"/>
          <w:sz w:val="24"/>
          <w:szCs w:val="24"/>
          <w:lang w:val="en-US"/>
        </w:rPr>
        <w:t xml:space="preserve"> platformasini birlashtirish uchun yangi modulning yaratilishi Rossiya dasturiy ta'minotining raqobatbardosh imkoniyatlarini kengaytirib, Milliy dasturiy ta'minot platformasi (AES) kontseptsiyasiga mos keladi. Videokonferentsaloqa moduli Moodle o'quv kursi</w:t>
      </w:r>
      <w:r w:rsidRPr="00773CE2">
        <w:rPr>
          <w:color w:val="auto"/>
          <w:sz w:val="24"/>
          <w:szCs w:val="24"/>
          <w:lang w:val="en-US"/>
        </w:rPr>
        <w:t>ni yaratish uchun ishlatilishi mumkin. Bunday holda, videokonferentsiya rejalashtirilgan dars davomida (seminar, ma'ruza va boshqalar) yoki o'qituvchi tomonidan belgilangan boshqa vaqtda tashkil etiladi. Konferentsiyaga kirish huquqiga ega bo'lgan ishtirok</w:t>
      </w:r>
      <w:r w:rsidRPr="00773CE2">
        <w:rPr>
          <w:color w:val="auto"/>
          <w:sz w:val="24"/>
          <w:szCs w:val="24"/>
          <w:lang w:val="en-US"/>
        </w:rPr>
        <w:t xml:space="preserve">chilar tarkibi kurs ishtirokchilari tarkibiga to'g'ri keladi. Videokonferentsiya variantlari o'qituvchi tomonidan tahrir qilinishi mumkin, u konferentsiya ishtirokchilarini boshqarish vositalariga, shu jumladan ovoz berish huquqlarini berish va rad etish, </w:t>
      </w:r>
      <w:r w:rsidRPr="00773CE2">
        <w:rPr>
          <w:color w:val="auto"/>
          <w:sz w:val="24"/>
          <w:szCs w:val="24"/>
          <w:lang w:val="en-US"/>
        </w:rPr>
        <w:t xml:space="preserve">videoni namoyish qilish va h.k. VideoMost dasturiy ta'minoti boshqa dasturiy echimlar bilan birlashtirilishi mumkin, bu ularning funksiyalarini bitta tizim </w:t>
      </w:r>
      <w:r w:rsidRPr="00773CE2">
        <w:rPr>
          <w:color w:val="auto"/>
          <w:sz w:val="24"/>
          <w:szCs w:val="24"/>
          <w:lang w:val="en-US"/>
        </w:rPr>
        <w:lastRenderedPageBreak/>
        <w:t>ichida o'rnatilgan videokonferentsaloqa birligi bilan to'ldiradi. Istalgan miqdordagi ishtirokchilar</w:t>
      </w:r>
      <w:r w:rsidRPr="00773CE2">
        <w:rPr>
          <w:color w:val="auto"/>
          <w:sz w:val="24"/>
          <w:szCs w:val="24"/>
          <w:lang w:val="en-US"/>
        </w:rPr>
        <w:t xml:space="preserve"> bilan video-sessiyani bir zumda o'tkazish qobiliyati tizim foydalanuvchilari o'rtasidagi o'zaro ta'sir samaradorligini sifat jihatidan yangi darajaga ko'tarish imkonini beradi. Moodle 2.2 2011 yil noyabr oyida GNU GPL litsenziyasi asosida tarqatilgan Mood</w:t>
      </w:r>
      <w:r w:rsidRPr="00773CE2">
        <w:rPr>
          <w:color w:val="auto"/>
          <w:sz w:val="24"/>
          <w:szCs w:val="24"/>
          <w:lang w:val="en-US"/>
        </w:rPr>
        <w:t>le 2.2 ochiq manbali masofadan o'qitish tizimining (LMS) yangi versiyasi chiqdi. Moodle yordamida siz onlayn o'rganish uchun veb-saytlar yaratishingiz mumkin. Tizimning etakchisi va mafkurachisi avstraliyalik Martin Dugiamas. Loyiha ochiq, Moodle-ni ruslas</w:t>
      </w:r>
      <w:r w:rsidRPr="00773CE2">
        <w:rPr>
          <w:color w:val="auto"/>
          <w:sz w:val="24"/>
          <w:szCs w:val="24"/>
          <w:lang w:val="en-US"/>
        </w:rPr>
        <w:t>htirish Rossiya va Belorussiya ko'ngillilar guruhi tomonidan amalga oshiriladi. Moodle PHP-da SQL DBMS (MySQL, PostgreSQL, Microsoft SQL Server va boshqalar - ADOdb XML ishlatiladi) yordamida yoziladi. Moodle ShHT ob'ektlari bilan ishlay oladi va SCORM sta</w:t>
      </w:r>
      <w:r w:rsidRPr="00773CE2">
        <w:rPr>
          <w:color w:val="auto"/>
          <w:sz w:val="24"/>
          <w:szCs w:val="24"/>
          <w:lang w:val="en-US"/>
        </w:rPr>
        <w:t>ndartiga mos keladi. Moodle 2.2 quyidagi yangi xususiyatlarni taqdim etadi: Baholash sarlavhalari - bu ko'p mezonlarni baholash sarlavhalari kontseptsiyasini amalga oshiradigan, Moodle grading quyi tizimini kengaytiradigan plagin. O'qituvchi ishni bir qanc</w:t>
      </w:r>
      <w:r w:rsidRPr="00773CE2">
        <w:rPr>
          <w:color w:val="auto"/>
          <w:sz w:val="24"/>
          <w:szCs w:val="24"/>
          <w:lang w:val="en-US"/>
        </w:rPr>
        <w:t>ha belgilangan mezonlarga muvofiq birdan baholaydi, shundan so'ng boshqa o'quvchilar darajasiga qarab baholar avtomatik ravishda normallashtiriladi. Ishlab chiquvchilar tomonidan o'ylab topilganidek, bu ba'zi o'qituvchilarning baholarni yuqori yoki past ba</w:t>
      </w:r>
      <w:r w:rsidRPr="00773CE2">
        <w:rPr>
          <w:color w:val="auto"/>
          <w:sz w:val="24"/>
          <w:szCs w:val="24"/>
          <w:lang w:val="en-US"/>
        </w:rPr>
        <w:t>holash tendentsiyasini hamda vazifalarning notekis murakkabligini qoplashi kerak. IMS standartini qo'llabquvvatlash kengaytirildi, bu endi uchinchi tomon saytlarida joylashgan yoki boshqa dasturlash tillarida yozilgan topshiriqlarni kurslarga ulash imkonin</w:t>
      </w:r>
      <w:r w:rsidRPr="00773CE2">
        <w:rPr>
          <w:color w:val="auto"/>
          <w:sz w:val="24"/>
          <w:szCs w:val="24"/>
          <w:lang w:val="en-US"/>
        </w:rPr>
        <w:t>i beradi. IMS LTI standarti tufayli tashqi topshiriqlar imtihonni topshirgan (yoki topshirgan) talaba haqida ma'lumot olishlari va olgan baholarini qaytarishlari mumkin. MyMobile mavzusi smartfonlar uchun optimallashtirilgan. Hozirgi kunda mahalliy va xori</w:t>
      </w:r>
      <w:r w:rsidRPr="00773CE2">
        <w:rPr>
          <w:color w:val="auto"/>
          <w:sz w:val="24"/>
          <w:szCs w:val="24"/>
          <w:lang w:val="en-US"/>
        </w:rPr>
        <w:t>jiy ta'lim muassasalarida elektron ta'limni joriy qilishning ko'plab tizimlari mavjud. Ham o'qituvchilar, ham ishlab chiquvchilar, ham faol foydalanuvchilar oldida ko'pincha savol tug'iladi: ular o'quv jarayonini yanada samarali tashkil etish uchun qaysi d</w:t>
      </w:r>
      <w:r w:rsidRPr="00773CE2">
        <w:rPr>
          <w:color w:val="auto"/>
          <w:sz w:val="24"/>
          <w:szCs w:val="24"/>
          <w:lang w:val="en-US"/>
        </w:rPr>
        <w:t xml:space="preserve">asturiy ta'minot platformasiga ustunlik berishlari kerak? Elektron ta'limni muvaffaqiyatli amalga oshirish uchun ta'lim muassasasining o'ziga xos talablari, maqsadlari va vazifalariga javob beradigan platformani tanlash kerak. Ta'limni boshqarish tizimini </w:t>
      </w:r>
      <w:r w:rsidRPr="00773CE2">
        <w:rPr>
          <w:color w:val="auto"/>
          <w:sz w:val="24"/>
          <w:szCs w:val="24"/>
          <w:lang w:val="en-US"/>
        </w:rPr>
        <w:t>tanlashning asosiy parametrlariga quyidagilar kiradi: funktsional xususiyatlar, xavfsizlik, ishonchlilik, narx va boshqa ko'p narsalar. DOT Markazi hozirgi kunda ommabop masofadan o'qitish tizimlarini (DLS) tahlil qildi. Tahlilning maqsadi universitetda el</w:t>
      </w:r>
      <w:r w:rsidRPr="00773CE2">
        <w:rPr>
          <w:color w:val="auto"/>
          <w:sz w:val="24"/>
          <w:szCs w:val="24"/>
          <w:lang w:val="en-US"/>
        </w:rPr>
        <w:t>ektron ta'limni tashkil qilish uchun eng mos bo'lgan tizimni aniqlash zarurati edi. Ob'ektiv baholash uchun biz o'z tajribamizni, shuningdek tizimni ishlab chiquvchilari va faol foydalanuvchilar ma'lumotlarini hisobga oldik. Biz kurslarni yaratdik, ma'muri</w:t>
      </w:r>
      <w:r w:rsidRPr="00773CE2">
        <w:rPr>
          <w:color w:val="auto"/>
          <w:sz w:val="24"/>
          <w:szCs w:val="24"/>
          <w:lang w:val="en-US"/>
        </w:rPr>
        <w:t xml:space="preserve">yat imkoniyatlarini o'rganib chiqdik, ko'rib chiqilayotgan tizimlarda kurs elementlari bilan ishladik va ularni zamonaviy elektron ta'lim tamoyillariga muvofiqligini tekshirdik. Masofaviy ta'lim tizimini tanlashning eng muhim mezonlari: Har qanday apparat </w:t>
      </w:r>
      <w:r w:rsidRPr="00773CE2">
        <w:rPr>
          <w:color w:val="auto"/>
          <w:sz w:val="24"/>
          <w:szCs w:val="24"/>
          <w:lang w:val="en-US"/>
        </w:rPr>
        <w:t>va dasturiy ta'minot platformasida o'rnatish; Tizim xavfsizligi; Oddiy, intuitiv veb-interfeys; Tashkilot uchun ishlatiladigan funktsiyalar tizimida mavjudligi masofaviy ta'lim texnologiyalaridan foydalangan holda elektron ta'lim - kurslarni ishlab chiqish</w:t>
      </w:r>
      <w:r w:rsidRPr="00773CE2">
        <w:rPr>
          <w:color w:val="auto"/>
          <w:sz w:val="24"/>
          <w:szCs w:val="24"/>
          <w:lang w:val="en-US"/>
        </w:rPr>
        <w:t xml:space="preserve"> va tahrirlash, turli xil dars elementlari to'plami mutaxassisliklar; Rus tilini qo'llab-quvvatlash; Kursning modulliligi; Funktsional imkoniyatlarni kengaytirish uchun tashqi modullarni birlashtirish; Ishlatiladigan xalqaro standartlarni (IMS, SCORM) qo'l</w:t>
      </w:r>
      <w:r w:rsidRPr="00773CE2">
        <w:rPr>
          <w:color w:val="auto"/>
          <w:sz w:val="24"/>
          <w:szCs w:val="24"/>
          <w:lang w:val="en-US"/>
        </w:rPr>
        <w:t>lab-quvvatlash elektron ta'lim; Aloqa shakllarining mavjudligi; Balli-reyting tizimini tashkil qilish imkoniyati; Aralashtirilgan ta'limda tizimdan foydalanish. Masofaviy ta'lim tizimini tahlil qilish: Moodle LMS Moodle - bu Avstraliyada ishlab chiqilgan m</w:t>
      </w:r>
      <w:r w:rsidRPr="00773CE2">
        <w:rPr>
          <w:color w:val="auto"/>
          <w:sz w:val="24"/>
          <w:szCs w:val="24"/>
          <w:lang w:val="en-US"/>
        </w:rPr>
        <w:t xml:space="preserve">odulli yo'naltirilgan dinamik ta'lim muhiti. Avstraliyada Moodle Foundation tomonidan boshqariladigan xalqaro rivojlanish </w:t>
      </w:r>
      <w:r w:rsidRPr="00773CE2">
        <w:rPr>
          <w:color w:val="auto"/>
          <w:sz w:val="24"/>
          <w:szCs w:val="24"/>
          <w:lang w:val="en-US"/>
        </w:rPr>
        <w:lastRenderedPageBreak/>
        <w:t>guruhi 10 yildan ortiq vaqt davomida ushbu tizim ustida ishlamoqda. Moodle doimo rivojlanib bormoqda, chunki butun dunyo bo'ylab ishla</w:t>
      </w:r>
      <w:r w:rsidRPr="00773CE2">
        <w:rPr>
          <w:color w:val="auto"/>
          <w:sz w:val="24"/>
          <w:szCs w:val="24"/>
          <w:lang w:val="en-US"/>
        </w:rPr>
        <w:t>b chiquvchilar va foydalanuvchilar jamoalarining birlashgan tajribasi uni doimiy ravishda yangi vositalar bilan to'ldirishni ta'minlaydi. Tizim ko'plab o'quv elementlari va manbalarni yaratishga imkon beradi, shuning uchun Moodle-dagi kurslar shunchaki ma'</w:t>
      </w:r>
      <w:r w:rsidRPr="00773CE2">
        <w:rPr>
          <w:color w:val="auto"/>
          <w:sz w:val="24"/>
          <w:szCs w:val="24"/>
          <w:lang w:val="en-US"/>
        </w:rPr>
        <w:t>ruzalar va topshiriqlar to'plami emas. Tajribali o'qituvchi tomonidan yaratilgan Moodle tizimidagi kurs tashqi qiyofasi va maqsadi bilan farq qiladigan bir-birini to'ldiruvchi elementlarning tuzilishiga o'xshaydi. Ma'ruzalar, topshiriqlar va testlar kabi s</w:t>
      </w:r>
      <w:r w:rsidRPr="00773CE2">
        <w:rPr>
          <w:color w:val="auto"/>
          <w:sz w:val="24"/>
          <w:szCs w:val="24"/>
          <w:lang w:val="en-US"/>
        </w:rPr>
        <w:t>tandart o'quv elementlaridan tashqari, Moodle tizimida o'quv jarayonini diversifikatsiya qilishga yordam beradigan lug'at, vikilar, bloglar, forumlar, seminarlar qo'llaniladi. Yaxshi rivojlangan Moodle aloqa tizimini ta'kidlash kerak. Forumda siz guruhlard</w:t>
      </w:r>
      <w:r w:rsidRPr="00773CE2">
        <w:rPr>
          <w:color w:val="auto"/>
          <w:sz w:val="24"/>
          <w:szCs w:val="24"/>
          <w:lang w:val="en-US"/>
        </w:rPr>
        <w:t>a munozaralar o'tkazishingiz, xabarlarni baholashingiz, ularga har qanday formatdagi fayllarni biriktirishingiz mumkin. Shaxsiy xabarlarda va sharhlarda - muayyan muammoni o'qituvchi bilan shaxsan muhokama qiling. Suhbatda munozara real vaqtda amalga oshir</w:t>
      </w:r>
      <w:r w:rsidRPr="00773CE2">
        <w:rPr>
          <w:color w:val="auto"/>
          <w:sz w:val="24"/>
          <w:szCs w:val="24"/>
          <w:lang w:val="en-US"/>
        </w:rPr>
        <w:t>iladi. Agar mana shu miqdordagi mablag 'etarli bo'lmasa ham, Moodle ochiq manbada tarqatiladi va bu har bir ta'lim loyihasining xususiyatlari uchun uni "keskinlashtirish" imkonini beradi: boshqa axborot tizimlari bilan integratsiya qilish; yordamchi funkts</w:t>
      </w:r>
      <w:r w:rsidRPr="00773CE2">
        <w:rPr>
          <w:color w:val="auto"/>
          <w:sz w:val="24"/>
          <w:szCs w:val="24"/>
          <w:lang w:val="en-US"/>
        </w:rPr>
        <w:t>iyalar yoki hisobotlar bilan yangi xizmatlar bilan to'ldirish; tayyor holda o'rnatish yoki butunlay yangi qo'shimcha modullarni ishlab chiqish (faoliyat). Moodle o'quvchilarning rivojlanishini nazorat qilishning qulay vositasini taqdim etadi. Moodle har bi</w:t>
      </w:r>
      <w:r w:rsidRPr="00773CE2">
        <w:rPr>
          <w:color w:val="auto"/>
          <w:sz w:val="24"/>
          <w:szCs w:val="24"/>
          <w:lang w:val="en-US"/>
        </w:rPr>
        <w:t xml:space="preserve">r talabaning portfelini yaratadi va saqlaydi: barcha taqdimotlar, o'qituvchilarning baholari va sharhlari, forumdagi xabarlar. Talabalarning faolligi, ularning tarmoqdagi o'quv ishlari vaqtini "davomat" ni boshqarishga imkon beradi.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Natijada o'qituvchi o'</w:t>
      </w:r>
      <w:r w:rsidRPr="00773CE2">
        <w:rPr>
          <w:color w:val="auto"/>
          <w:sz w:val="24"/>
          <w:szCs w:val="24"/>
          <w:lang w:val="en-US"/>
        </w:rPr>
        <w:t>z vaqtini samaraliroq o'tkazadi. U talabalar to'g'risidagi statistik ma'lumotlarni to'plashi mumkin: ko'rilgan ma'ruza materiallari, qurib bitkazilgan uy binolari, testlarda ishlash va boshqalar. Shunday qilib, talabalar mavzuni qanday tushunganliklarini t</w:t>
      </w:r>
      <w:r w:rsidRPr="00773CE2">
        <w:rPr>
          <w:color w:val="auto"/>
          <w:sz w:val="24"/>
          <w:szCs w:val="24"/>
          <w:lang w:val="en-US"/>
        </w:rPr>
        <w:t xml:space="preserve">ushunish oson va shularni inobatga olgan holda keyingi o'rganish uchun material taklif qiladi. Moodle LMS-ning asosiy afzalliklaridan biri bu uning dunyoda keng ommalashganligidir. </w:t>
      </w:r>
      <w:r w:rsidRPr="00773CE2">
        <w:rPr>
          <w:b/>
          <w:color w:val="auto"/>
          <w:sz w:val="24"/>
          <w:szCs w:val="24"/>
          <w:lang w:val="en-US"/>
        </w:rPr>
        <w:t>Ishning bajarish tartibi:</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7534AC07" wp14:editId="00B87891">
            <wp:extent cx="4286295" cy="2532481"/>
            <wp:effectExtent l="0" t="0" r="0" b="0"/>
            <wp:docPr id="33921" name="Picture 33921"/>
            <wp:cNvGraphicFramePr/>
            <a:graphic xmlns:a="http://schemas.openxmlformats.org/drawingml/2006/main">
              <a:graphicData uri="http://schemas.openxmlformats.org/drawingml/2006/picture">
                <pic:pic xmlns:pic="http://schemas.openxmlformats.org/drawingml/2006/picture">
                  <pic:nvPicPr>
                    <pic:cNvPr id="33921" name="Picture 33921"/>
                    <pic:cNvPicPr/>
                  </pic:nvPicPr>
                  <pic:blipFill>
                    <a:blip r:embed="rId932"/>
                    <a:stretch>
                      <a:fillRect/>
                    </a:stretch>
                  </pic:blipFill>
                  <pic:spPr>
                    <a:xfrm>
                      <a:off x="0" y="0"/>
                      <a:ext cx="4286295" cy="2532481"/>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noProof/>
          <w:color w:val="auto"/>
          <w:sz w:val="24"/>
          <w:szCs w:val="24"/>
        </w:rPr>
        <w:lastRenderedPageBreak/>
        <w:drawing>
          <wp:inline distT="0" distB="0" distL="0" distR="0" wp14:anchorId="3FF5F511" wp14:editId="59C77553">
            <wp:extent cx="4616361" cy="2391904"/>
            <wp:effectExtent l="0" t="0" r="0" b="0"/>
            <wp:docPr id="33923" name="Picture 33923"/>
            <wp:cNvGraphicFramePr/>
            <a:graphic xmlns:a="http://schemas.openxmlformats.org/drawingml/2006/main">
              <a:graphicData uri="http://schemas.openxmlformats.org/drawingml/2006/picture">
                <pic:pic xmlns:pic="http://schemas.openxmlformats.org/drawingml/2006/picture">
                  <pic:nvPicPr>
                    <pic:cNvPr id="33923" name="Picture 33923"/>
                    <pic:cNvPicPr/>
                  </pic:nvPicPr>
                  <pic:blipFill>
                    <a:blip r:embed="rId933"/>
                    <a:stretch>
                      <a:fillRect/>
                    </a:stretch>
                  </pic:blipFill>
                  <pic:spPr>
                    <a:xfrm>
                      <a:off x="0" y="0"/>
                      <a:ext cx="4616361" cy="2391904"/>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color w:val="auto"/>
          <w:sz w:val="24"/>
          <w:szCs w:val="24"/>
          <w:lang w:val="en-US"/>
        </w:rPr>
        <w:t xml:space="preserve">KURS ELEMENTLARINI SHAKLLANTIRISH </w:t>
      </w:r>
      <w:r w:rsidRPr="00773CE2">
        <w:rPr>
          <w:color w:val="auto"/>
          <w:sz w:val="24"/>
          <w:szCs w:val="24"/>
        </w:rPr>
        <w:t>Лекция</w:t>
      </w:r>
      <w:r w:rsidRPr="00773CE2">
        <w:rPr>
          <w:color w:val="auto"/>
          <w:sz w:val="24"/>
          <w:szCs w:val="24"/>
          <w:lang w:val="en-US"/>
        </w:rPr>
        <w:t xml:space="preserve">(Ma’ruza)–o`quv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elementi masofaviy ta`lim tizmining asosiy mazmunini yoritib beruvchi elementlardan biri hisoblanadi. «Ma`ruza» kursining elementi o`qituvchiga kontent yoki amaliy topshiriqlarni (testlarni) qiziqarli va moslashuvchan shaklda joylashtirish</w:t>
      </w:r>
      <w:r w:rsidRPr="00773CE2">
        <w:rPr>
          <w:color w:val="auto"/>
          <w:sz w:val="24"/>
          <w:szCs w:val="24"/>
          <w:lang w:val="en-US"/>
        </w:rPr>
        <w:t xml:space="preserve"> imkonini beradi. O`qituvchi bir qator o`rgatuvchi sahifalaridan tashkil topgan Ma`ruzaning chiziqli sxemasidan yoki talaba uchun turli yo`llar yoki variantlarni o`z ichiga olgan murakkab sxema yaratishi mumkin. Har qanday holatda, faol o`zaro ta`sirni osh</w:t>
      </w:r>
      <w:r w:rsidRPr="00773CE2">
        <w:rPr>
          <w:color w:val="auto"/>
          <w:sz w:val="24"/>
          <w:szCs w:val="24"/>
          <w:lang w:val="en-US"/>
        </w:rPr>
        <w:t>irish va tushunishni nazorat qilish uchun o`qituvchilar «Bir nechta tanlov», «Muvofiqlik» va «Qisqa javob» kabi turli savollardan foydalanishlari mumkin. Talaba tomonidan tanlangan javob va o`qituvchi tomonidan ishlab chiqilgan strategiyaga qarab, talabala</w:t>
      </w:r>
      <w:r w:rsidRPr="00773CE2">
        <w:rPr>
          <w:color w:val="auto"/>
          <w:sz w:val="24"/>
          <w:szCs w:val="24"/>
          <w:lang w:val="en-US"/>
        </w:rPr>
        <w:t>r boshqa sahifaga o`tishlari, oldingi sahifaga qaytishlari yoki butunlay boshqa yo`lga yo`naltirilishlari mumkin. Kursni yaratuvchi (o`qituvchi) kursga kerakli elementlarni qo`shish uchun oynaning yuqori o`ng tomonidagi tugmasini bosishi lozim.Natijada oyn</w:t>
      </w:r>
      <w:r w:rsidRPr="00773CE2">
        <w:rPr>
          <w:color w:val="auto"/>
          <w:sz w:val="24"/>
          <w:szCs w:val="24"/>
          <w:lang w:val="en-US"/>
        </w:rPr>
        <w:t xml:space="preserve">a taxrirlash rejimiga o`tadi. Hosil bo`lgan oynadan tugmasini bosish orqali, kursga kerakli elementlarni qo`shish mumkin bo`ladi.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53ECE8E3" wp14:editId="42AF3058">
            <wp:extent cx="2253035" cy="2854180"/>
            <wp:effectExtent l="0" t="0" r="0" b="0"/>
            <wp:docPr id="33941" name="Picture 33941"/>
            <wp:cNvGraphicFramePr/>
            <a:graphic xmlns:a="http://schemas.openxmlformats.org/drawingml/2006/main">
              <a:graphicData uri="http://schemas.openxmlformats.org/drawingml/2006/picture">
                <pic:pic xmlns:pic="http://schemas.openxmlformats.org/drawingml/2006/picture">
                  <pic:nvPicPr>
                    <pic:cNvPr id="33941" name="Picture 33941"/>
                    <pic:cNvPicPr/>
                  </pic:nvPicPr>
                  <pic:blipFill>
                    <a:blip r:embed="rId934"/>
                    <a:stretch>
                      <a:fillRect/>
                    </a:stretch>
                  </pic:blipFill>
                  <pic:spPr>
                    <a:xfrm>
                      <a:off x="0" y="0"/>
                      <a:ext cx="2253035" cy="285418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noProof/>
          <w:color w:val="auto"/>
          <w:sz w:val="24"/>
          <w:szCs w:val="24"/>
        </w:rPr>
        <w:lastRenderedPageBreak/>
        <w:drawing>
          <wp:inline distT="0" distB="0" distL="0" distR="0" wp14:anchorId="55DE7EAD" wp14:editId="53AEA377">
            <wp:extent cx="4317232" cy="3119722"/>
            <wp:effectExtent l="0" t="0" r="0" b="0"/>
            <wp:docPr id="33943" name="Picture 33943"/>
            <wp:cNvGraphicFramePr/>
            <a:graphic xmlns:a="http://schemas.openxmlformats.org/drawingml/2006/main">
              <a:graphicData uri="http://schemas.openxmlformats.org/drawingml/2006/picture">
                <pic:pic xmlns:pic="http://schemas.openxmlformats.org/drawingml/2006/picture">
                  <pic:nvPicPr>
                    <pic:cNvPr id="33943" name="Picture 33943"/>
                    <pic:cNvPicPr/>
                  </pic:nvPicPr>
                  <pic:blipFill>
                    <a:blip r:embed="rId935"/>
                    <a:stretch>
                      <a:fillRect/>
                    </a:stretch>
                  </pic:blipFill>
                  <pic:spPr>
                    <a:xfrm>
                      <a:off x="0" y="0"/>
                      <a:ext cx="4317232" cy="3119722"/>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noProof/>
          <w:color w:val="auto"/>
          <w:sz w:val="24"/>
          <w:szCs w:val="24"/>
        </w:rPr>
        <w:drawing>
          <wp:inline distT="0" distB="0" distL="0" distR="0" wp14:anchorId="6DC1E64B" wp14:editId="42ACB1D3">
            <wp:extent cx="4458749" cy="2816102"/>
            <wp:effectExtent l="0" t="0" r="0" b="0"/>
            <wp:docPr id="33975" name="Picture 33975"/>
            <wp:cNvGraphicFramePr/>
            <a:graphic xmlns:a="http://schemas.openxmlformats.org/drawingml/2006/main">
              <a:graphicData uri="http://schemas.openxmlformats.org/drawingml/2006/picture">
                <pic:pic xmlns:pic="http://schemas.openxmlformats.org/drawingml/2006/picture">
                  <pic:nvPicPr>
                    <pic:cNvPr id="33975" name="Picture 33975"/>
                    <pic:cNvPicPr/>
                  </pic:nvPicPr>
                  <pic:blipFill>
                    <a:blip r:embed="rId936"/>
                    <a:stretch>
                      <a:fillRect/>
                    </a:stretch>
                  </pic:blipFill>
                  <pic:spPr>
                    <a:xfrm>
                      <a:off x="0" y="0"/>
                      <a:ext cx="4458749" cy="2816102"/>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Topshiriq(</w:t>
      </w:r>
      <w:r w:rsidRPr="00773CE2">
        <w:rPr>
          <w:color w:val="auto"/>
          <w:sz w:val="24"/>
          <w:szCs w:val="24"/>
        </w:rPr>
        <w:t>Задание</w:t>
      </w:r>
      <w:r w:rsidRPr="00773CE2">
        <w:rPr>
          <w:color w:val="auto"/>
          <w:sz w:val="24"/>
          <w:szCs w:val="24"/>
          <w:lang w:val="en-US"/>
        </w:rPr>
        <w:t xml:space="preserve">) «Topshiriq» o`quv elementi o`qituvchilarga kommunikativ vazifalarni qo`shish, talabalar ishini </w:t>
      </w:r>
      <w:r w:rsidRPr="00773CE2">
        <w:rPr>
          <w:color w:val="auto"/>
          <w:sz w:val="24"/>
          <w:szCs w:val="24"/>
          <w:lang w:val="en-US"/>
        </w:rPr>
        <w:t>to`plash, ularni baholash va taqriz taqdim etish imkonini beradi. Talabalar Word hujjatlari, elektron jadvallar, tasvirlar, audio yoki video fayllar kabi har qandayraqamli kontentni (fayllarni) yuborishlari mumkin. Muqobil yoki qo`shimcha ravishda o`qituvc</w:t>
      </w:r>
      <w:r w:rsidRPr="00773CE2">
        <w:rPr>
          <w:color w:val="auto"/>
          <w:sz w:val="24"/>
          <w:szCs w:val="24"/>
          <w:lang w:val="en-US"/>
        </w:rPr>
        <w:t>hi talabadan o`z javoblarini to`g`ridanto`g`ri matn muharriridan kiritishni talab qilishi mumkin. «Topshiriq» o`quv elementi saytdan tashqari avtonom tartibda bajariladigan javoblar uchun ham raqamli ko`rinishda taqdim etishni talab etmasdan ishlatilishi m</w:t>
      </w:r>
      <w:r w:rsidRPr="00773CE2">
        <w:rPr>
          <w:color w:val="auto"/>
          <w:sz w:val="24"/>
          <w:szCs w:val="24"/>
          <w:lang w:val="en-US"/>
        </w:rPr>
        <w:t>umkin (masalan, san`at asarlarini yaratishda). Topshiriqni baholashda o`qituvchi sharhlar ko`rinishida taqrizlar qoldirishi, talabaning to`g`rilangan javobini saqlagan faylni yoki audio taqrizni yuklashi mumkin. Javoblar ballar,foydalanuvchi baholash shkal</w:t>
      </w:r>
      <w:r w:rsidRPr="00773CE2">
        <w:rPr>
          <w:color w:val="auto"/>
          <w:sz w:val="24"/>
          <w:szCs w:val="24"/>
          <w:lang w:val="en-US"/>
        </w:rPr>
        <w:t xml:space="preserve">asi yoki rubrikalar kabi «ilg`or» usullar bilan baholanishi mumkin. Yakuniy baho baholash tizimiga kiritiladi.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762EB8C0" wp14:editId="79729A6D">
            <wp:extent cx="3766824" cy="3337136"/>
            <wp:effectExtent l="0" t="0" r="0" b="0"/>
            <wp:docPr id="33977" name="Picture 33977"/>
            <wp:cNvGraphicFramePr/>
            <a:graphic xmlns:a="http://schemas.openxmlformats.org/drawingml/2006/main">
              <a:graphicData uri="http://schemas.openxmlformats.org/drawingml/2006/picture">
                <pic:pic xmlns:pic="http://schemas.openxmlformats.org/drawingml/2006/picture">
                  <pic:nvPicPr>
                    <pic:cNvPr id="33977" name="Picture 33977"/>
                    <pic:cNvPicPr/>
                  </pic:nvPicPr>
                  <pic:blipFill>
                    <a:blip r:embed="rId937"/>
                    <a:stretch>
                      <a:fillRect/>
                    </a:stretch>
                  </pic:blipFill>
                  <pic:spPr>
                    <a:xfrm>
                      <a:off x="0" y="0"/>
                      <a:ext cx="3766824" cy="3337136"/>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Задание</w:t>
      </w:r>
      <w:r w:rsidRPr="00773CE2">
        <w:rPr>
          <w:color w:val="auto"/>
          <w:sz w:val="24"/>
          <w:szCs w:val="24"/>
          <w:lang w:val="en-US"/>
        </w:rPr>
        <w:t xml:space="preserve"> elemntini qo`shish jarayoni Kerakli bandlar tegishli tartibda to‘ldirilib, zarur sozlamalar (nastroyki) bajarilgach, yakunda tugm</w:t>
      </w:r>
      <w:r w:rsidRPr="00773CE2">
        <w:rPr>
          <w:color w:val="auto"/>
          <w:sz w:val="24"/>
          <w:szCs w:val="24"/>
          <w:lang w:val="en-US"/>
        </w:rPr>
        <w:t xml:space="preserve">asini bosish lozim.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Test «Test» kursining elementi o`qituvchiga turli xil tipdagi savollardan tashkil topgan testlarni yaratishga imkon beradi: bir nechta tanlov, to`g`ri/`noto`g`ri, muvofiqlik, qisqa javob, raqam. Savollar bankidan tanlangan aralash savo</w:t>
      </w:r>
      <w:r w:rsidRPr="00773CE2">
        <w:rPr>
          <w:color w:val="auto"/>
          <w:sz w:val="24"/>
          <w:szCs w:val="24"/>
          <w:lang w:val="en-US"/>
        </w:rPr>
        <w:t>llar yoki tasodifiy savollardan bir nechta urinishlar yordamida test yaratish mumkin. Vaqt cheklanishi berilishi mumkin. Har bir urinish avtomatik ravishda baholanadi, Esse savollaridan tashqari va baho baholash jurnaliga yoziladi. To`g`ri javobga ishorala</w:t>
      </w:r>
      <w:r w:rsidRPr="00773CE2">
        <w:rPr>
          <w:color w:val="auto"/>
          <w:sz w:val="24"/>
          <w:szCs w:val="24"/>
          <w:lang w:val="en-US"/>
        </w:rPr>
        <w:t xml:space="preserve">r, sharx, to`g`ri javoblarni talabalarga qachon ko`rsatilishini tanlash mumkin. Testlardan: </w:t>
      </w:r>
    </w:p>
    <w:p w:rsidR="00B45E59" w:rsidRPr="00773CE2" w:rsidRDefault="006F205B" w:rsidP="00773CE2">
      <w:pPr>
        <w:spacing w:after="0" w:line="276" w:lineRule="auto"/>
        <w:ind w:left="0" w:right="0" w:firstLine="0"/>
        <w:rPr>
          <w:color w:val="auto"/>
          <w:sz w:val="24"/>
          <w:szCs w:val="24"/>
          <w:lang w:val="en-US"/>
        </w:rPr>
      </w:pPr>
      <w:r w:rsidRPr="00773CE2">
        <w:rPr>
          <w:noProof/>
          <w:color w:val="auto"/>
          <w:sz w:val="24"/>
          <w:szCs w:val="24"/>
        </w:rPr>
        <w:drawing>
          <wp:anchor distT="0" distB="0" distL="114300" distR="114300" simplePos="0" relativeHeight="251675648" behindDoc="1" locked="0" layoutInCell="1" allowOverlap="0" wp14:anchorId="3C9B5164" wp14:editId="2D8E44AB">
            <wp:simplePos x="0" y="0"/>
            <wp:positionH relativeFrom="column">
              <wp:posOffset>3226003</wp:posOffset>
            </wp:positionH>
            <wp:positionV relativeFrom="paragraph">
              <wp:posOffset>404656</wp:posOffset>
            </wp:positionV>
            <wp:extent cx="274320" cy="195072"/>
            <wp:effectExtent l="0" t="0" r="0" b="0"/>
            <wp:wrapNone/>
            <wp:docPr id="34021" name="Picture 34021"/>
            <wp:cNvGraphicFramePr/>
            <a:graphic xmlns:a="http://schemas.openxmlformats.org/drawingml/2006/main">
              <a:graphicData uri="http://schemas.openxmlformats.org/drawingml/2006/picture">
                <pic:pic xmlns:pic="http://schemas.openxmlformats.org/drawingml/2006/picture">
                  <pic:nvPicPr>
                    <pic:cNvPr id="34021" name="Picture 34021"/>
                    <pic:cNvPicPr/>
                  </pic:nvPicPr>
                  <pic:blipFill>
                    <a:blip r:embed="rId938"/>
                    <a:stretch>
                      <a:fillRect/>
                    </a:stretch>
                  </pic:blipFill>
                  <pic:spPr>
                    <a:xfrm>
                      <a:off x="0" y="0"/>
                      <a:ext cx="274320" cy="195072"/>
                    </a:xfrm>
                    <a:prstGeom prst="rect">
                      <a:avLst/>
                    </a:prstGeom>
                  </pic:spPr>
                </pic:pic>
              </a:graphicData>
            </a:graphic>
          </wp:anchor>
        </w:drawing>
      </w:r>
      <w:r w:rsidRPr="00773CE2">
        <w:rPr>
          <w:rFonts w:eastAsia="Calibri"/>
          <w:noProof/>
          <w:color w:val="auto"/>
          <w:sz w:val="24"/>
          <w:szCs w:val="24"/>
        </w:rPr>
        <mc:AlternateContent>
          <mc:Choice Requires="wpg">
            <w:drawing>
              <wp:anchor distT="0" distB="0" distL="114300" distR="114300" simplePos="0" relativeHeight="251676672" behindDoc="1" locked="0" layoutInCell="1" allowOverlap="1" wp14:anchorId="45ED17B5" wp14:editId="33B34E73">
                <wp:simplePos x="0" y="0"/>
                <wp:positionH relativeFrom="column">
                  <wp:posOffset>51816</wp:posOffset>
                </wp:positionH>
                <wp:positionV relativeFrom="paragraph">
                  <wp:posOffset>-4029</wp:posOffset>
                </wp:positionV>
                <wp:extent cx="905586" cy="399542"/>
                <wp:effectExtent l="0" t="0" r="0" b="0"/>
                <wp:wrapNone/>
                <wp:docPr id="420875" name="Group 420875"/>
                <wp:cNvGraphicFramePr/>
                <a:graphic xmlns:a="http://schemas.openxmlformats.org/drawingml/2006/main">
                  <a:graphicData uri="http://schemas.microsoft.com/office/word/2010/wordprocessingGroup">
                    <wpg:wgp>
                      <wpg:cNvGrpSpPr/>
                      <wpg:grpSpPr>
                        <a:xfrm>
                          <a:off x="0" y="0"/>
                          <a:ext cx="905586" cy="399542"/>
                          <a:chOff x="0" y="0"/>
                          <a:chExt cx="905586" cy="399542"/>
                        </a:xfrm>
                      </wpg:grpSpPr>
                      <pic:pic xmlns:pic="http://schemas.openxmlformats.org/drawingml/2006/picture">
                        <pic:nvPicPr>
                          <pic:cNvPr id="34002" name="Picture 34002"/>
                          <pic:cNvPicPr/>
                        </pic:nvPicPr>
                        <pic:blipFill>
                          <a:blip r:embed="rId938"/>
                          <a:stretch>
                            <a:fillRect/>
                          </a:stretch>
                        </pic:blipFill>
                        <pic:spPr>
                          <a:xfrm>
                            <a:off x="0" y="0"/>
                            <a:ext cx="274320" cy="195072"/>
                          </a:xfrm>
                          <a:prstGeom prst="rect">
                            <a:avLst/>
                          </a:prstGeom>
                        </pic:spPr>
                      </pic:pic>
                      <pic:pic xmlns:pic="http://schemas.openxmlformats.org/drawingml/2006/picture">
                        <pic:nvPicPr>
                          <pic:cNvPr id="34013" name="Picture 34013"/>
                          <pic:cNvPicPr/>
                        </pic:nvPicPr>
                        <pic:blipFill>
                          <a:blip r:embed="rId938"/>
                          <a:stretch>
                            <a:fillRect/>
                          </a:stretch>
                        </pic:blipFill>
                        <pic:spPr>
                          <a:xfrm>
                            <a:off x="631266" y="204470"/>
                            <a:ext cx="274320" cy="195072"/>
                          </a:xfrm>
                          <a:prstGeom prst="rect">
                            <a:avLst/>
                          </a:prstGeom>
                        </pic:spPr>
                      </pic:pic>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20875" style="width:71.306pt;height:31.46pt;position:absolute;z-index:-2147483625;mso-position-horizontal-relative:text;mso-position-horizontal:absolute;margin-left:4.08pt;mso-position-vertical-relative:text;margin-top:-0.317291pt;" coordsize="9055,3995">
                <v:shape id="Picture 34002" style="position:absolute;width:2743;height:1950;left:0;top:0;" filled="f">
                  <v:imagedata r:id="rId939"/>
                </v:shape>
                <v:shape id="Picture 34013" style="position:absolute;width:2743;height:1950;left:6312;top:2044;" filled="f">
                  <v:imagedata r:id="rId939"/>
                </v:shape>
              </v:group>
            </w:pict>
          </mc:Fallback>
        </mc:AlternateContent>
      </w:r>
      <w:r w:rsidRPr="00773CE2">
        <w:rPr>
          <w:noProof/>
          <w:color w:val="auto"/>
          <w:sz w:val="24"/>
          <w:szCs w:val="24"/>
        </w:rPr>
        <w:drawing>
          <wp:anchor distT="0" distB="0" distL="114300" distR="114300" simplePos="0" relativeHeight="251677696" behindDoc="1" locked="0" layoutInCell="1" allowOverlap="0" wp14:anchorId="00D56780" wp14:editId="15F04530">
            <wp:simplePos x="0" y="0"/>
            <wp:positionH relativeFrom="column">
              <wp:posOffset>1673936</wp:posOffset>
            </wp:positionH>
            <wp:positionV relativeFrom="paragraph">
              <wp:posOffset>-4029</wp:posOffset>
            </wp:positionV>
            <wp:extent cx="274320" cy="195072"/>
            <wp:effectExtent l="0" t="0" r="0" b="0"/>
            <wp:wrapNone/>
            <wp:docPr id="34006" name="Picture 34006"/>
            <wp:cNvGraphicFramePr/>
            <a:graphic xmlns:a="http://schemas.openxmlformats.org/drawingml/2006/main">
              <a:graphicData uri="http://schemas.openxmlformats.org/drawingml/2006/picture">
                <pic:pic xmlns:pic="http://schemas.openxmlformats.org/drawingml/2006/picture">
                  <pic:nvPicPr>
                    <pic:cNvPr id="34006" name="Picture 34006"/>
                    <pic:cNvPicPr/>
                  </pic:nvPicPr>
                  <pic:blipFill>
                    <a:blip r:embed="rId938"/>
                    <a:stretch>
                      <a:fillRect/>
                    </a:stretch>
                  </pic:blipFill>
                  <pic:spPr>
                    <a:xfrm>
                      <a:off x="0" y="0"/>
                      <a:ext cx="274320" cy="195072"/>
                    </a:xfrm>
                    <a:prstGeom prst="rect">
                      <a:avLst/>
                    </a:prstGeom>
                  </pic:spPr>
                </pic:pic>
              </a:graphicData>
            </a:graphic>
          </wp:anchor>
        </w:drawing>
      </w:r>
      <w:r w:rsidRPr="00773CE2">
        <w:rPr>
          <w:color w:val="auto"/>
          <w:sz w:val="24"/>
          <w:szCs w:val="24"/>
          <w:lang w:val="en-US"/>
        </w:rPr>
        <w:t xml:space="preserve"> Kurs imtihonlarida;</w:t>
      </w:r>
      <w:r w:rsidR="002309D8" w:rsidRPr="00773CE2">
        <w:rPr>
          <w:color w:val="auto"/>
          <w:sz w:val="24"/>
          <w:szCs w:val="24"/>
          <w:lang w:val="en-US"/>
        </w:rPr>
        <w:t xml:space="preserve"> </w:t>
      </w:r>
      <w:r w:rsidRPr="00773CE2">
        <w:rPr>
          <w:color w:val="auto"/>
          <w:sz w:val="24"/>
          <w:szCs w:val="24"/>
          <w:lang w:val="en-US"/>
        </w:rPr>
        <w:t>Bajarilgan vazifalar uchun yoki mavzu oxiridagi mini-testlar sifatida;</w:t>
      </w:r>
      <w:r w:rsidR="002309D8" w:rsidRPr="00773CE2">
        <w:rPr>
          <w:color w:val="auto"/>
          <w:sz w:val="24"/>
          <w:szCs w:val="24"/>
          <w:lang w:val="en-US"/>
        </w:rPr>
        <w:t xml:space="preserve"> </w:t>
      </w:r>
      <w:r w:rsidRPr="00773CE2">
        <w:rPr>
          <w:color w:val="auto"/>
          <w:sz w:val="24"/>
          <w:szCs w:val="24"/>
          <w:lang w:val="en-US"/>
        </w:rPr>
        <w:t>Yakuniy imtihonda, oraliq imtihonlar savollaridan foydalangan holda;</w:t>
      </w:r>
      <w:r w:rsidRPr="00773CE2">
        <w:rPr>
          <w:color w:val="auto"/>
          <w:sz w:val="24"/>
          <w:szCs w:val="24"/>
          <w:lang w:val="en-US"/>
        </w:rPr>
        <w:t xml:space="preserve"> </w:t>
      </w:r>
      <w:r w:rsidRPr="00773CE2">
        <w:rPr>
          <w:noProof/>
          <w:color w:val="auto"/>
          <w:sz w:val="24"/>
          <w:szCs w:val="24"/>
        </w:rPr>
        <w:drawing>
          <wp:inline distT="0" distB="0" distL="0" distR="0" wp14:anchorId="3D9AF1F2" wp14:editId="7C409608">
            <wp:extent cx="280416" cy="195072"/>
            <wp:effectExtent l="0" t="0" r="0" b="0"/>
            <wp:docPr id="34017" name="Picture 34017"/>
            <wp:cNvGraphicFramePr/>
            <a:graphic xmlns:a="http://schemas.openxmlformats.org/drawingml/2006/main">
              <a:graphicData uri="http://schemas.openxmlformats.org/drawingml/2006/picture">
                <pic:pic xmlns:pic="http://schemas.openxmlformats.org/drawingml/2006/picture">
                  <pic:nvPicPr>
                    <pic:cNvPr id="34017" name="Picture 34017"/>
                    <pic:cNvPicPr/>
                  </pic:nvPicPr>
                  <pic:blipFill>
                    <a:blip r:embed="rId940"/>
                    <a:stretch>
                      <a:fillRect/>
                    </a:stretch>
                  </pic:blipFill>
                  <pic:spPr>
                    <a:xfrm>
                      <a:off x="0" y="0"/>
                      <a:ext cx="280416" cy="195072"/>
                    </a:xfrm>
                    <a:prstGeom prst="rect">
                      <a:avLst/>
                    </a:prstGeom>
                  </pic:spPr>
                </pic:pic>
              </a:graphicData>
            </a:graphic>
          </wp:inline>
        </w:drawing>
      </w:r>
      <w:r w:rsidRPr="00773CE2">
        <w:rPr>
          <w:color w:val="auto"/>
          <w:sz w:val="24"/>
          <w:szCs w:val="24"/>
          <w:lang w:val="en-US"/>
        </w:rPr>
        <w:t xml:space="preserve"> Ish haqida tezkor taqrizni ta`minlash uchun;</w:t>
      </w:r>
      <w:r w:rsidR="002309D8" w:rsidRPr="00773CE2">
        <w:rPr>
          <w:color w:val="auto"/>
          <w:sz w:val="24"/>
          <w:szCs w:val="24"/>
          <w:lang w:val="en-US"/>
        </w:rPr>
        <w:t xml:space="preserve"> </w:t>
      </w:r>
      <w:r w:rsidRPr="00773CE2">
        <w:rPr>
          <w:color w:val="auto"/>
          <w:sz w:val="24"/>
          <w:szCs w:val="24"/>
          <w:lang w:val="en-US"/>
        </w:rPr>
        <w:t xml:space="preserve">O`z-o`zini baholash uchun foydalanish mumkin.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54C8B395" wp14:editId="329E2C94">
            <wp:extent cx="3823247" cy="2199588"/>
            <wp:effectExtent l="0" t="0" r="0" b="0"/>
            <wp:docPr id="34037" name="Picture 34037"/>
            <wp:cNvGraphicFramePr/>
            <a:graphic xmlns:a="http://schemas.openxmlformats.org/drawingml/2006/main">
              <a:graphicData uri="http://schemas.openxmlformats.org/drawingml/2006/picture">
                <pic:pic xmlns:pic="http://schemas.openxmlformats.org/drawingml/2006/picture">
                  <pic:nvPicPr>
                    <pic:cNvPr id="34037" name="Picture 34037"/>
                    <pic:cNvPicPr/>
                  </pic:nvPicPr>
                  <pic:blipFill>
                    <a:blip r:embed="rId941"/>
                    <a:stretch>
                      <a:fillRect/>
                    </a:stretch>
                  </pic:blipFill>
                  <pic:spPr>
                    <a:xfrm>
                      <a:off x="0" y="0"/>
                      <a:ext cx="3823247" cy="2199588"/>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7920EE3F" wp14:editId="7F60E7D6">
            <wp:extent cx="3587997" cy="3519342"/>
            <wp:effectExtent l="0" t="0" r="0" b="0"/>
            <wp:docPr id="34039" name="Picture 34039"/>
            <wp:cNvGraphicFramePr/>
            <a:graphic xmlns:a="http://schemas.openxmlformats.org/drawingml/2006/main">
              <a:graphicData uri="http://schemas.openxmlformats.org/drawingml/2006/picture">
                <pic:pic xmlns:pic="http://schemas.openxmlformats.org/drawingml/2006/picture">
                  <pic:nvPicPr>
                    <pic:cNvPr id="34039" name="Picture 34039"/>
                    <pic:cNvPicPr/>
                  </pic:nvPicPr>
                  <pic:blipFill>
                    <a:blip r:embed="rId942"/>
                    <a:stretch>
                      <a:fillRect/>
                    </a:stretch>
                  </pic:blipFill>
                  <pic:spPr>
                    <a:xfrm>
                      <a:off x="0" y="0"/>
                      <a:ext cx="3587997" cy="3519342"/>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noProof/>
          <w:color w:val="auto"/>
          <w:sz w:val="24"/>
          <w:szCs w:val="24"/>
        </w:rPr>
        <w:drawing>
          <wp:anchor distT="0" distB="0" distL="114300" distR="114300" simplePos="0" relativeHeight="251678720" behindDoc="1" locked="0" layoutInCell="1" allowOverlap="0" wp14:anchorId="43AAEDCF" wp14:editId="0F71FBCA">
            <wp:simplePos x="0" y="0"/>
            <wp:positionH relativeFrom="column">
              <wp:posOffset>1024458</wp:posOffset>
            </wp:positionH>
            <wp:positionV relativeFrom="paragraph">
              <wp:posOffset>2442035</wp:posOffset>
            </wp:positionV>
            <wp:extent cx="274320" cy="195072"/>
            <wp:effectExtent l="0" t="0" r="0" b="0"/>
            <wp:wrapNone/>
            <wp:docPr id="34061" name="Picture 34061"/>
            <wp:cNvGraphicFramePr/>
            <a:graphic xmlns:a="http://schemas.openxmlformats.org/drawingml/2006/main">
              <a:graphicData uri="http://schemas.openxmlformats.org/drawingml/2006/picture">
                <pic:pic xmlns:pic="http://schemas.openxmlformats.org/drawingml/2006/picture">
                  <pic:nvPicPr>
                    <pic:cNvPr id="34061" name="Picture 34061"/>
                    <pic:cNvPicPr/>
                  </pic:nvPicPr>
                  <pic:blipFill>
                    <a:blip r:embed="rId938"/>
                    <a:stretch>
                      <a:fillRect/>
                    </a:stretch>
                  </pic:blipFill>
                  <pic:spPr>
                    <a:xfrm>
                      <a:off x="0" y="0"/>
                      <a:ext cx="274320" cy="195072"/>
                    </a:xfrm>
                    <a:prstGeom prst="rect">
                      <a:avLst/>
                    </a:prstGeom>
                  </pic:spPr>
                </pic:pic>
              </a:graphicData>
            </a:graphic>
          </wp:anchor>
        </w:drawing>
      </w:r>
      <w:r w:rsidRPr="00773CE2">
        <w:rPr>
          <w:rFonts w:eastAsia="Calibri"/>
          <w:noProof/>
          <w:color w:val="auto"/>
          <w:sz w:val="24"/>
          <w:szCs w:val="24"/>
        </w:rPr>
        <mc:AlternateContent>
          <mc:Choice Requires="wpg">
            <w:drawing>
              <wp:anchor distT="0" distB="0" distL="114300" distR="114300" simplePos="0" relativeHeight="251679744" behindDoc="1" locked="0" layoutInCell="1" allowOverlap="1" wp14:anchorId="22D522D7" wp14:editId="65A65D42">
                <wp:simplePos x="0" y="0"/>
                <wp:positionH relativeFrom="column">
                  <wp:posOffset>3168091</wp:posOffset>
                </wp:positionH>
                <wp:positionV relativeFrom="paragraph">
                  <wp:posOffset>2442035</wp:posOffset>
                </wp:positionV>
                <wp:extent cx="1622171" cy="807720"/>
                <wp:effectExtent l="0" t="0" r="0" b="0"/>
                <wp:wrapNone/>
                <wp:docPr id="420951" name="Group 420951"/>
                <wp:cNvGraphicFramePr/>
                <a:graphic xmlns:a="http://schemas.openxmlformats.org/drawingml/2006/main">
                  <a:graphicData uri="http://schemas.microsoft.com/office/word/2010/wordprocessingGroup">
                    <wpg:wgp>
                      <wpg:cNvGrpSpPr/>
                      <wpg:grpSpPr>
                        <a:xfrm>
                          <a:off x="0" y="0"/>
                          <a:ext cx="1622171" cy="807720"/>
                          <a:chOff x="0" y="0"/>
                          <a:chExt cx="1622171" cy="807720"/>
                        </a:xfrm>
                      </wpg:grpSpPr>
                      <pic:pic xmlns:pic="http://schemas.openxmlformats.org/drawingml/2006/picture">
                        <pic:nvPicPr>
                          <pic:cNvPr id="34065" name="Picture 34065"/>
                          <pic:cNvPicPr/>
                        </pic:nvPicPr>
                        <pic:blipFill>
                          <a:blip r:embed="rId938"/>
                          <a:stretch>
                            <a:fillRect/>
                          </a:stretch>
                        </pic:blipFill>
                        <pic:spPr>
                          <a:xfrm>
                            <a:off x="710438" y="0"/>
                            <a:ext cx="274320" cy="195072"/>
                          </a:xfrm>
                          <a:prstGeom prst="rect">
                            <a:avLst/>
                          </a:prstGeom>
                        </pic:spPr>
                      </pic:pic>
                      <pic:pic xmlns:pic="http://schemas.openxmlformats.org/drawingml/2006/picture">
                        <pic:nvPicPr>
                          <pic:cNvPr id="34070" name="Picture 34070"/>
                          <pic:cNvPicPr/>
                        </pic:nvPicPr>
                        <pic:blipFill>
                          <a:blip r:embed="rId938"/>
                          <a:stretch>
                            <a:fillRect/>
                          </a:stretch>
                        </pic:blipFill>
                        <pic:spPr>
                          <a:xfrm>
                            <a:off x="1347851" y="204216"/>
                            <a:ext cx="274320" cy="195072"/>
                          </a:xfrm>
                          <a:prstGeom prst="rect">
                            <a:avLst/>
                          </a:prstGeom>
                        </pic:spPr>
                      </pic:pic>
                      <pic:pic xmlns:pic="http://schemas.openxmlformats.org/drawingml/2006/picture">
                        <pic:nvPicPr>
                          <pic:cNvPr id="34076" name="Picture 34076"/>
                          <pic:cNvPicPr/>
                        </pic:nvPicPr>
                        <pic:blipFill>
                          <a:blip r:embed="rId938"/>
                          <a:stretch>
                            <a:fillRect/>
                          </a:stretch>
                        </pic:blipFill>
                        <pic:spPr>
                          <a:xfrm>
                            <a:off x="530352" y="408432"/>
                            <a:ext cx="274320" cy="195072"/>
                          </a:xfrm>
                          <a:prstGeom prst="rect">
                            <a:avLst/>
                          </a:prstGeom>
                        </pic:spPr>
                      </pic:pic>
                      <pic:pic xmlns:pic="http://schemas.openxmlformats.org/drawingml/2006/picture">
                        <pic:nvPicPr>
                          <pic:cNvPr id="34081" name="Picture 34081"/>
                          <pic:cNvPicPr/>
                        </pic:nvPicPr>
                        <pic:blipFill>
                          <a:blip r:embed="rId938"/>
                          <a:stretch>
                            <a:fillRect/>
                          </a:stretch>
                        </pic:blipFill>
                        <pic:spPr>
                          <a:xfrm>
                            <a:off x="0" y="612648"/>
                            <a:ext cx="274320" cy="195072"/>
                          </a:xfrm>
                          <a:prstGeom prst="rect">
                            <a:avLst/>
                          </a:prstGeom>
                        </pic:spPr>
                      </pic:pic>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20951" style="width:127.73pt;height:63.6pt;position:absolute;z-index:-2147483621;mso-position-horizontal-relative:text;mso-position-horizontal:absolute;margin-left:249.456pt;mso-position-vertical-relative:text;margin-top:192.286pt;" coordsize="16221,8077">
                <v:shape id="Picture 34065" style="position:absolute;width:2743;height:1950;left:7104;top:0;" filled="f">
                  <v:imagedata r:id="rId939"/>
                </v:shape>
                <v:shape id="Picture 34070" style="position:absolute;width:2743;height:1950;left:13478;top:2042;" filled="f">
                  <v:imagedata r:id="rId939"/>
                </v:shape>
                <v:shape id="Picture 34076" style="position:absolute;width:2743;height:1950;left:5303;top:4084;" filled="f">
                  <v:imagedata r:id="rId939"/>
                </v:shape>
                <v:shape id="Picture 34081" style="position:absolute;width:2743;height:1950;left:0;top:6126;" filled="f">
                  <v:imagedata r:id="rId939"/>
                </v:shape>
              </v:group>
            </w:pict>
          </mc:Fallback>
        </mc:AlternateContent>
      </w:r>
      <w:r w:rsidRPr="00773CE2">
        <w:rPr>
          <w:color w:val="auto"/>
          <w:sz w:val="24"/>
          <w:szCs w:val="24"/>
          <w:lang w:val="en-US"/>
        </w:rPr>
        <w:t xml:space="preserve">Glossariy «Glossariy» moduli ishtirokchilarga lug`atga o`xshash ta`riflar ro`yxatini yaratish va qo`llab-quvvatlash yoki resurslar, axborotlarni </w:t>
      </w:r>
      <w:r w:rsidRPr="00773CE2">
        <w:rPr>
          <w:color w:val="auto"/>
          <w:sz w:val="24"/>
          <w:szCs w:val="24"/>
          <w:lang w:val="en-US"/>
        </w:rPr>
        <w:t>to`plash va tizimlashtirishga imkon beradi. O`qituvchi fayllarni lug`at yozuvlariga qo`shishga ruxsat berishi mumkin. Biriktirilgan tasvirlar yozuvda ko`rsatiladi. Yozuvlarni alifbo, toifalar, sana yoki muallif bo`yicha qidirish va ko`rish mumkin. Yozuvlar</w:t>
      </w:r>
      <w:r w:rsidRPr="00773CE2">
        <w:rPr>
          <w:color w:val="auto"/>
          <w:sz w:val="24"/>
          <w:szCs w:val="24"/>
          <w:lang w:val="en-US"/>
        </w:rPr>
        <w:t xml:space="preserve"> ulardan barcha foydalanish uchun ruxsat berilishidan oldin umumiy holda tasdiqlanishi mumkin yoki ular o`qituvchi tomonidan ma`qullanishi kerak. Agar glossariyda avtomatik bog`lovchi filtr qo`shilgan bo`lsa, unda yozuv mashg`ulotda avtomatik ravishda atam</w:t>
      </w:r>
      <w:r w:rsidRPr="00773CE2">
        <w:rPr>
          <w:color w:val="auto"/>
          <w:sz w:val="24"/>
          <w:szCs w:val="24"/>
          <w:lang w:val="en-US"/>
        </w:rPr>
        <w:t>a uchraydigan so`z yoki ibora bilan bog`liq bo`ladi. O`qituvchi yozuvlarga izoh berishga ruxsat berishi mumkin. Yozuvlar o`qituvchilar yoki talabalar tomonidan baholanishi ham mumkin (teng kuchli baholash). Ballar jurnalga yozib qo`yiladigan yakuniy bahola</w:t>
      </w:r>
      <w:r w:rsidRPr="00773CE2">
        <w:rPr>
          <w:color w:val="auto"/>
          <w:sz w:val="24"/>
          <w:szCs w:val="24"/>
          <w:lang w:val="en-US"/>
        </w:rPr>
        <w:t>shni shakllantirish uchun birlashtirilishi mumkin. Glossariylar:</w:t>
      </w:r>
      <w:r w:rsidR="002309D8" w:rsidRPr="00773CE2">
        <w:rPr>
          <w:color w:val="auto"/>
          <w:sz w:val="24"/>
          <w:szCs w:val="24"/>
          <w:lang w:val="en-US"/>
        </w:rPr>
        <w:t xml:space="preserve"> </w:t>
      </w:r>
      <w:r w:rsidRPr="00773CE2">
        <w:rPr>
          <w:color w:val="auto"/>
          <w:sz w:val="24"/>
          <w:szCs w:val="24"/>
          <w:lang w:val="en-US"/>
        </w:rPr>
        <w:t>asosiy atamalarning qo`shma banki;</w:t>
      </w:r>
      <w:r w:rsidR="002309D8" w:rsidRPr="00773CE2">
        <w:rPr>
          <w:color w:val="auto"/>
          <w:sz w:val="24"/>
          <w:szCs w:val="24"/>
          <w:lang w:val="en-US"/>
        </w:rPr>
        <w:t xml:space="preserve"> </w:t>
      </w:r>
      <w:r w:rsidRPr="00773CE2">
        <w:rPr>
          <w:color w:val="auto"/>
          <w:sz w:val="24"/>
          <w:szCs w:val="24"/>
          <w:lang w:val="en-US"/>
        </w:rPr>
        <w:t>yangi talabalar o`z nomlarini va shaxsiy ma`lumotlarini kiritishi uchun tanishuv maydoni;</w:t>
      </w:r>
      <w:r w:rsidR="002309D8" w:rsidRPr="00773CE2">
        <w:rPr>
          <w:color w:val="auto"/>
          <w:sz w:val="24"/>
          <w:szCs w:val="24"/>
          <w:lang w:val="en-US"/>
        </w:rPr>
        <w:t xml:space="preserve"> </w:t>
      </w:r>
      <w:r w:rsidRPr="00773CE2">
        <w:rPr>
          <w:color w:val="auto"/>
          <w:sz w:val="24"/>
          <w:szCs w:val="24"/>
          <w:lang w:val="en-US"/>
        </w:rPr>
        <w:t>ilg`or amaliy tajriba almashish uchun «Foydali maslahatlar» resurs</w:t>
      </w:r>
      <w:r w:rsidRPr="00773CE2">
        <w:rPr>
          <w:color w:val="auto"/>
          <w:sz w:val="24"/>
          <w:szCs w:val="24"/>
          <w:lang w:val="en-US"/>
        </w:rPr>
        <w:t>i;</w:t>
      </w:r>
      <w:r w:rsidR="002309D8" w:rsidRPr="00773CE2">
        <w:rPr>
          <w:color w:val="auto"/>
          <w:sz w:val="24"/>
          <w:szCs w:val="24"/>
          <w:lang w:val="en-US"/>
        </w:rPr>
        <w:t xml:space="preserve"> </w:t>
      </w:r>
      <w:r w:rsidRPr="00773CE2">
        <w:rPr>
          <w:color w:val="auto"/>
          <w:sz w:val="24"/>
          <w:szCs w:val="24"/>
          <w:lang w:val="en-US"/>
        </w:rPr>
        <w:t>foydali video, tasvir va audio fayllarni saqlash uchun umumiy maydon;</w:t>
      </w:r>
      <w:r w:rsidR="002309D8" w:rsidRPr="00773CE2">
        <w:rPr>
          <w:color w:val="auto"/>
          <w:sz w:val="24"/>
          <w:szCs w:val="24"/>
          <w:lang w:val="en-US"/>
        </w:rPr>
        <w:t xml:space="preserve"> </w:t>
      </w:r>
      <w:r w:rsidRPr="00773CE2">
        <w:rPr>
          <w:color w:val="auto"/>
          <w:sz w:val="24"/>
          <w:szCs w:val="24"/>
          <w:lang w:val="en-US"/>
        </w:rPr>
        <w:t xml:space="preserve">eslab qolishni talab etadigan dalillarni tekshirish uchun resurs kabi turli xil tatbiqlarga ega.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3A548DEF" wp14:editId="58D5E54F">
            <wp:extent cx="4209338" cy="2512052"/>
            <wp:effectExtent l="0" t="0" r="0" b="0"/>
            <wp:docPr id="34115" name="Picture 34115"/>
            <wp:cNvGraphicFramePr/>
            <a:graphic xmlns:a="http://schemas.openxmlformats.org/drawingml/2006/main">
              <a:graphicData uri="http://schemas.openxmlformats.org/drawingml/2006/picture">
                <pic:pic xmlns:pic="http://schemas.openxmlformats.org/drawingml/2006/picture">
                  <pic:nvPicPr>
                    <pic:cNvPr id="34115" name="Picture 34115"/>
                    <pic:cNvPicPr/>
                  </pic:nvPicPr>
                  <pic:blipFill>
                    <a:blip r:embed="rId943"/>
                    <a:stretch>
                      <a:fillRect/>
                    </a:stretch>
                  </pic:blipFill>
                  <pic:spPr>
                    <a:xfrm>
                      <a:off x="0" y="0"/>
                      <a:ext cx="4209338" cy="2512052"/>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Anketa moduli masofaviy kurslarda ta`lim berishni baholash va rag`batlantirish </w:t>
      </w:r>
      <w:r w:rsidRPr="00773CE2">
        <w:rPr>
          <w:color w:val="auto"/>
          <w:sz w:val="24"/>
          <w:szCs w:val="24"/>
          <w:lang w:val="en-US"/>
        </w:rPr>
        <w:t>uchun uch turdagi so`rovnomalarni taqdim etadi. O`qituvchi ulardan talabalarni yaxshiroq bilish va o`qitish samaradorligi haqida fikr yuritishga yordam beradigan ma`lumotlarni to`plash uchun foydalanishi mumkin. Shuni ta`kidlash joizki, ushbu modul savolla</w:t>
      </w:r>
      <w:r w:rsidRPr="00773CE2">
        <w:rPr>
          <w:color w:val="auto"/>
          <w:sz w:val="24"/>
          <w:szCs w:val="24"/>
          <w:lang w:val="en-US"/>
        </w:rPr>
        <w:t>ri oldindan ishlab chiqilgan bo`lib, ularni o`zgartirib bo`lmaydi. Talabalar uchun maxsus anketa taqdim etishda Teskari aloqa xizmatidan foydalanish mumkin. Ta`kidlash lozimki, bu so`rovnomalarda oldindan berilgan va tahrir qilinmaydigan savollar qo`yiladi</w:t>
      </w:r>
      <w:r w:rsidRPr="00773CE2">
        <w:rPr>
          <w:color w:val="auto"/>
          <w:sz w:val="24"/>
          <w:szCs w:val="24"/>
          <w:lang w:val="en-US"/>
        </w:rPr>
        <w:t xml:space="preserve">. O`z so`rovnomalarini tuzishni istagan o`qituvchilar «Teskari aloqa» kursi elementidan foydalanishlari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Ma`lumotlar bazasi(</w:t>
      </w:r>
      <w:r w:rsidRPr="00773CE2">
        <w:rPr>
          <w:color w:val="auto"/>
          <w:sz w:val="24"/>
          <w:szCs w:val="24"/>
        </w:rPr>
        <w:t>База</w:t>
      </w:r>
      <w:r w:rsidRPr="00773CE2">
        <w:rPr>
          <w:color w:val="auto"/>
          <w:sz w:val="24"/>
          <w:szCs w:val="24"/>
          <w:lang w:val="en-US"/>
        </w:rPr>
        <w:t xml:space="preserve"> </w:t>
      </w:r>
      <w:r w:rsidRPr="00773CE2">
        <w:rPr>
          <w:color w:val="auto"/>
          <w:sz w:val="24"/>
          <w:szCs w:val="24"/>
        </w:rPr>
        <w:t>данных</w:t>
      </w:r>
      <w:r w:rsidRPr="00773CE2">
        <w:rPr>
          <w:color w:val="auto"/>
          <w:sz w:val="24"/>
          <w:szCs w:val="24"/>
          <w:lang w:val="en-US"/>
        </w:rPr>
        <w:t>) “Ma`lumotlar bazasi” moduli ishtirokchilarga yozuvlarni yaratish, xizmat ko`rsatish va yozuvlarni jamlanmadan i</w:t>
      </w:r>
      <w:r w:rsidRPr="00773CE2">
        <w:rPr>
          <w:color w:val="auto"/>
          <w:sz w:val="24"/>
          <w:szCs w:val="24"/>
          <w:lang w:val="en-US"/>
        </w:rPr>
        <w:t xml:space="preserve">zlash imkonini beradi. Yozuvlar tuzilmasio`qituvchi tomonidan maydonlar soni orqali aniqlanadi. </w:t>
      </w:r>
    </w:p>
    <w:p w:rsidR="00B45E59" w:rsidRPr="00773CE2" w:rsidRDefault="006F205B" w:rsidP="00773CE2">
      <w:pPr>
        <w:spacing w:after="0" w:line="276" w:lineRule="auto"/>
        <w:ind w:left="0" w:right="0" w:firstLine="0"/>
        <w:rPr>
          <w:color w:val="auto"/>
          <w:sz w:val="24"/>
          <w:szCs w:val="24"/>
          <w:lang w:val="en-US"/>
        </w:rPr>
      </w:pPr>
      <w:r w:rsidRPr="00773CE2">
        <w:rPr>
          <w:noProof/>
          <w:color w:val="auto"/>
          <w:sz w:val="24"/>
          <w:szCs w:val="24"/>
        </w:rPr>
        <w:drawing>
          <wp:anchor distT="0" distB="0" distL="114300" distR="114300" simplePos="0" relativeHeight="251680768" behindDoc="1" locked="0" layoutInCell="1" allowOverlap="0" wp14:anchorId="20CAFF96" wp14:editId="26BBE8F2">
            <wp:simplePos x="0" y="0"/>
            <wp:positionH relativeFrom="column">
              <wp:posOffset>3671012</wp:posOffset>
            </wp:positionH>
            <wp:positionV relativeFrom="paragraph">
              <wp:posOffset>2646276</wp:posOffset>
            </wp:positionV>
            <wp:extent cx="274320" cy="195072"/>
            <wp:effectExtent l="0" t="0" r="0" b="0"/>
            <wp:wrapNone/>
            <wp:docPr id="34148" name="Picture 34148"/>
            <wp:cNvGraphicFramePr/>
            <a:graphic xmlns:a="http://schemas.openxmlformats.org/drawingml/2006/main">
              <a:graphicData uri="http://schemas.openxmlformats.org/drawingml/2006/picture">
                <pic:pic xmlns:pic="http://schemas.openxmlformats.org/drawingml/2006/picture">
                  <pic:nvPicPr>
                    <pic:cNvPr id="34148" name="Picture 34148"/>
                    <pic:cNvPicPr/>
                  </pic:nvPicPr>
                  <pic:blipFill>
                    <a:blip r:embed="rId938"/>
                    <a:stretch>
                      <a:fillRect/>
                    </a:stretch>
                  </pic:blipFill>
                  <pic:spPr>
                    <a:xfrm>
                      <a:off x="0" y="0"/>
                      <a:ext cx="274320" cy="195072"/>
                    </a:xfrm>
                    <a:prstGeom prst="rect">
                      <a:avLst/>
                    </a:prstGeom>
                  </pic:spPr>
                </pic:pic>
              </a:graphicData>
            </a:graphic>
          </wp:anchor>
        </w:drawing>
      </w:r>
      <w:r w:rsidRPr="00773CE2">
        <w:rPr>
          <w:color w:val="auto"/>
          <w:sz w:val="24"/>
          <w:szCs w:val="24"/>
          <w:lang w:val="en-US"/>
        </w:rPr>
        <w:t>Maydonlar turlari o`z ichiga bayroqlar, o`tkazgichlar, pastga ochiladigan ro`yxatlar, menyular, matnli sohalar, giperhavolalar, tasvirlar va yuklab olinadigan</w:t>
      </w:r>
      <w:r w:rsidRPr="00773CE2">
        <w:rPr>
          <w:color w:val="auto"/>
          <w:sz w:val="24"/>
          <w:szCs w:val="24"/>
          <w:lang w:val="en-US"/>
        </w:rPr>
        <w:t xml:space="preserve"> fayllarni oladi. Ma`lumotlar bazasida yozuvlarni ko`rib chiqish va tahrirlashda ma`lumotlarning vizual ko`rinishi ma`lumotlar bazasi shablonlari bilan aniqlanadi. «Ma`lumotlar bazasi» elementlaridan mashg`ulotlarda tayyor ishlanmalar ko`rinishida foydalan</w:t>
      </w:r>
      <w:r w:rsidRPr="00773CE2">
        <w:rPr>
          <w:color w:val="auto"/>
          <w:sz w:val="24"/>
          <w:szCs w:val="24"/>
          <w:lang w:val="en-US"/>
        </w:rPr>
        <w:t>ish mumkin, o`qituvchi esa yozuvlarni ma`lumotlar bazasiga import va eksport qilishi mumkin. Agar ma`lumotlar bazasida avtomatik bog`lovchi filtr ishga tushirilgan bo`lsa, u holda ma`lumotlar bazasining istalgan yozuvi avtomatik ravishda mashg`ulotda uchra</w:t>
      </w:r>
      <w:r w:rsidRPr="00773CE2">
        <w:rPr>
          <w:color w:val="auto"/>
          <w:sz w:val="24"/>
          <w:szCs w:val="24"/>
          <w:lang w:val="en-US"/>
        </w:rPr>
        <w:t>ydigan bir xil so`z yoki ibora bilan bog`langan bo`ladi. O`qituvchi yozuvlarni sharhlashga ruxsat berishi mumkin. Yozuvlar o`qituvchilar yoki talabalar tomonidan baholanishi ham mumkin (teng kuchli baholash). Baholash jurnaliga yozib qo`yiladigan yakuniy b</w:t>
      </w:r>
      <w:r w:rsidRPr="00773CE2">
        <w:rPr>
          <w:color w:val="auto"/>
          <w:sz w:val="24"/>
          <w:szCs w:val="24"/>
          <w:lang w:val="en-US"/>
        </w:rPr>
        <w:t xml:space="preserve">aholashni shakllantirish uchun ballar birlashtirilishi mumkin. </w:t>
      </w:r>
      <w:r w:rsidRPr="00773CE2">
        <w:rPr>
          <w:noProof/>
          <w:color w:val="auto"/>
          <w:sz w:val="24"/>
          <w:szCs w:val="24"/>
        </w:rPr>
        <w:drawing>
          <wp:inline distT="0" distB="0" distL="0" distR="0" wp14:anchorId="11E46262" wp14:editId="019F149C">
            <wp:extent cx="280416" cy="195072"/>
            <wp:effectExtent l="0" t="0" r="0" b="0"/>
            <wp:docPr id="34136" name="Picture 34136"/>
            <wp:cNvGraphicFramePr/>
            <a:graphic xmlns:a="http://schemas.openxmlformats.org/drawingml/2006/main">
              <a:graphicData uri="http://schemas.openxmlformats.org/drawingml/2006/picture">
                <pic:pic xmlns:pic="http://schemas.openxmlformats.org/drawingml/2006/picture">
                  <pic:nvPicPr>
                    <pic:cNvPr id="34136" name="Picture 34136"/>
                    <pic:cNvPicPr/>
                  </pic:nvPicPr>
                  <pic:blipFill>
                    <a:blip r:embed="rId940"/>
                    <a:stretch>
                      <a:fillRect/>
                    </a:stretch>
                  </pic:blipFill>
                  <pic:spPr>
                    <a:xfrm>
                      <a:off x="0" y="0"/>
                      <a:ext cx="280416" cy="195072"/>
                    </a:xfrm>
                    <a:prstGeom prst="rect">
                      <a:avLst/>
                    </a:prstGeom>
                  </pic:spPr>
                </pic:pic>
              </a:graphicData>
            </a:graphic>
          </wp:inline>
        </w:drawing>
      </w:r>
      <w:r w:rsidRPr="00773CE2">
        <w:rPr>
          <w:color w:val="auto"/>
          <w:sz w:val="24"/>
          <w:szCs w:val="24"/>
          <w:lang w:val="en-US"/>
        </w:rPr>
        <w:t xml:space="preserve"> Ma`lumotlar bazasi: </w:t>
      </w:r>
      <w:r w:rsidRPr="00773CE2">
        <w:rPr>
          <w:noProof/>
          <w:color w:val="auto"/>
          <w:sz w:val="24"/>
          <w:szCs w:val="24"/>
        </w:rPr>
        <w:drawing>
          <wp:inline distT="0" distB="0" distL="0" distR="0" wp14:anchorId="4EE65154" wp14:editId="74CAE73E">
            <wp:extent cx="274320" cy="195072"/>
            <wp:effectExtent l="0" t="0" r="0" b="0"/>
            <wp:docPr id="34140" name="Picture 34140"/>
            <wp:cNvGraphicFramePr/>
            <a:graphic xmlns:a="http://schemas.openxmlformats.org/drawingml/2006/main">
              <a:graphicData uri="http://schemas.openxmlformats.org/drawingml/2006/picture">
                <pic:pic xmlns:pic="http://schemas.openxmlformats.org/drawingml/2006/picture">
                  <pic:nvPicPr>
                    <pic:cNvPr id="34140" name="Picture 34140"/>
                    <pic:cNvPicPr/>
                  </pic:nvPicPr>
                  <pic:blipFill>
                    <a:blip r:embed="rId938"/>
                    <a:stretch>
                      <a:fillRect/>
                    </a:stretch>
                  </pic:blipFill>
                  <pic:spPr>
                    <a:xfrm>
                      <a:off x="0" y="0"/>
                      <a:ext cx="274320" cy="195072"/>
                    </a:xfrm>
                    <a:prstGeom prst="rect">
                      <a:avLst/>
                    </a:prstGeom>
                  </pic:spPr>
                </pic:pic>
              </a:graphicData>
            </a:graphic>
          </wp:inline>
        </w:drawing>
      </w:r>
      <w:r w:rsidRPr="00773CE2">
        <w:rPr>
          <w:color w:val="auto"/>
          <w:sz w:val="24"/>
          <w:szCs w:val="24"/>
          <w:lang w:val="en-US"/>
        </w:rPr>
        <w:t xml:space="preserve"> veb-havolalar, kitoblar, kitoblarga taqrizlar, jurnallarga havolalar, bibliografik ro`yxatlar va boshqalar;</w:t>
      </w:r>
      <w:r w:rsidR="002309D8" w:rsidRPr="00773CE2">
        <w:rPr>
          <w:color w:val="auto"/>
          <w:sz w:val="24"/>
          <w:szCs w:val="24"/>
          <w:lang w:val="en-US"/>
        </w:rPr>
        <w:t xml:space="preserve"> </w:t>
      </w:r>
      <w:r w:rsidRPr="00773CE2">
        <w:rPr>
          <w:color w:val="auto"/>
          <w:sz w:val="24"/>
          <w:szCs w:val="24"/>
          <w:lang w:val="en-US"/>
        </w:rPr>
        <w:t xml:space="preserve">talabalar tomonidan yaratilgan fotosuratlar, plakatlarni aks </w:t>
      </w:r>
      <w:r w:rsidRPr="00773CE2">
        <w:rPr>
          <w:color w:val="auto"/>
          <w:sz w:val="24"/>
          <w:szCs w:val="24"/>
          <w:lang w:val="en-US"/>
        </w:rPr>
        <w:t xml:space="preserve">ettirish, veb-saytlar yoki ko`rib chiqish va o`zaro sharhlash uchun she`rlar kabi ko`plab tatbiqlarga egadir.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27163820" wp14:editId="1A73EE2E">
            <wp:extent cx="4124976" cy="2249383"/>
            <wp:effectExtent l="0" t="0" r="0" b="0"/>
            <wp:docPr id="34172" name="Picture 34172"/>
            <wp:cNvGraphicFramePr/>
            <a:graphic xmlns:a="http://schemas.openxmlformats.org/drawingml/2006/main">
              <a:graphicData uri="http://schemas.openxmlformats.org/drawingml/2006/picture">
                <pic:pic xmlns:pic="http://schemas.openxmlformats.org/drawingml/2006/picture">
                  <pic:nvPicPr>
                    <pic:cNvPr id="34172" name="Picture 34172"/>
                    <pic:cNvPicPr/>
                  </pic:nvPicPr>
                  <pic:blipFill>
                    <a:blip r:embed="rId944"/>
                    <a:stretch>
                      <a:fillRect/>
                    </a:stretch>
                  </pic:blipFill>
                  <pic:spPr>
                    <a:xfrm>
                      <a:off x="0" y="0"/>
                      <a:ext cx="4124976" cy="2249383"/>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6C852A48" wp14:editId="4BB4089D">
            <wp:extent cx="4724716" cy="2571866"/>
            <wp:effectExtent l="0" t="0" r="0" b="0"/>
            <wp:docPr id="34174" name="Picture 34174"/>
            <wp:cNvGraphicFramePr/>
            <a:graphic xmlns:a="http://schemas.openxmlformats.org/drawingml/2006/main">
              <a:graphicData uri="http://schemas.openxmlformats.org/drawingml/2006/picture">
                <pic:pic xmlns:pic="http://schemas.openxmlformats.org/drawingml/2006/picture">
                  <pic:nvPicPr>
                    <pic:cNvPr id="34174" name="Picture 34174"/>
                    <pic:cNvPicPr/>
                  </pic:nvPicPr>
                  <pic:blipFill>
                    <a:blip r:embed="rId945"/>
                    <a:stretch>
                      <a:fillRect/>
                    </a:stretch>
                  </pic:blipFill>
                  <pic:spPr>
                    <a:xfrm>
                      <a:off x="0" y="0"/>
                      <a:ext cx="4724716" cy="2571866"/>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So`rovnoma(</w:t>
      </w:r>
      <w:r w:rsidRPr="00773CE2">
        <w:rPr>
          <w:color w:val="auto"/>
          <w:sz w:val="24"/>
          <w:szCs w:val="24"/>
        </w:rPr>
        <w:t>Опрос</w:t>
      </w:r>
      <w:r w:rsidRPr="00773CE2">
        <w:rPr>
          <w:color w:val="auto"/>
          <w:sz w:val="24"/>
          <w:szCs w:val="24"/>
          <w:lang w:val="en-US"/>
        </w:rPr>
        <w:t>) So`rovnoma moduli o`qituvchilarga so`rov yaratish, shu jumladan ko`p tanlovli so`rov yaratish imkonini beradi. «So`rov</w:t>
      </w:r>
      <w:r w:rsidRPr="00773CE2">
        <w:rPr>
          <w:color w:val="auto"/>
          <w:sz w:val="24"/>
          <w:szCs w:val="24"/>
          <w:lang w:val="en-US"/>
        </w:rPr>
        <w:t>noma» moduli o`qituvchiga bitta-yu bitta savol berish va mumkin bo`lgan javoblarning keng tanlovini taklif etish imkonini beradi. So`rov natijalari talabalarning javoblaridan so`ng, ma`lum bir sanadan keyin chop etilishi yoki umuman ko`rsatilmasligi mumkin</w:t>
      </w:r>
      <w:r w:rsidRPr="00773CE2">
        <w:rPr>
          <w:color w:val="auto"/>
          <w:sz w:val="24"/>
          <w:szCs w:val="24"/>
          <w:lang w:val="en-US"/>
        </w:rPr>
        <w:t xml:space="preserve">. Natijalar talabalarning nomlari bilan yoki anonim tarzda e`lon qilinishi mumkin. </w:t>
      </w:r>
    </w:p>
    <w:p w:rsidR="00B45E59" w:rsidRPr="00773CE2" w:rsidRDefault="006F205B" w:rsidP="00773CE2">
      <w:pPr>
        <w:spacing w:after="0" w:line="276" w:lineRule="auto"/>
        <w:ind w:left="0" w:right="0" w:firstLine="0"/>
        <w:rPr>
          <w:color w:val="auto"/>
          <w:sz w:val="24"/>
          <w:szCs w:val="24"/>
          <w:lang w:val="en-US"/>
        </w:rPr>
      </w:pPr>
      <w:r w:rsidRPr="00773CE2">
        <w:rPr>
          <w:rFonts w:eastAsia="Calibri"/>
          <w:noProof/>
          <w:color w:val="auto"/>
          <w:sz w:val="24"/>
          <w:szCs w:val="24"/>
        </w:rPr>
        <mc:AlternateContent>
          <mc:Choice Requires="wpg">
            <w:drawing>
              <wp:anchor distT="0" distB="0" distL="114300" distR="114300" simplePos="0" relativeHeight="251681792" behindDoc="1" locked="0" layoutInCell="1" allowOverlap="1" wp14:anchorId="54BB3DA2" wp14:editId="2E385E72">
                <wp:simplePos x="0" y="0"/>
                <wp:positionH relativeFrom="column">
                  <wp:posOffset>1292682</wp:posOffset>
                </wp:positionH>
                <wp:positionV relativeFrom="paragraph">
                  <wp:posOffset>-4028</wp:posOffset>
                </wp:positionV>
                <wp:extent cx="692150" cy="399287"/>
                <wp:effectExtent l="0" t="0" r="0" b="0"/>
                <wp:wrapNone/>
                <wp:docPr id="421129" name="Group 421129"/>
                <wp:cNvGraphicFramePr/>
                <a:graphic xmlns:a="http://schemas.openxmlformats.org/drawingml/2006/main">
                  <a:graphicData uri="http://schemas.microsoft.com/office/word/2010/wordprocessingGroup">
                    <wpg:wgp>
                      <wpg:cNvGrpSpPr/>
                      <wpg:grpSpPr>
                        <a:xfrm>
                          <a:off x="0" y="0"/>
                          <a:ext cx="692150" cy="399287"/>
                          <a:chOff x="0" y="0"/>
                          <a:chExt cx="692150" cy="399287"/>
                        </a:xfrm>
                      </wpg:grpSpPr>
                      <pic:pic xmlns:pic="http://schemas.openxmlformats.org/drawingml/2006/picture">
                        <pic:nvPicPr>
                          <pic:cNvPr id="34184" name="Picture 34184"/>
                          <pic:cNvPicPr/>
                        </pic:nvPicPr>
                        <pic:blipFill>
                          <a:blip r:embed="rId938"/>
                          <a:stretch>
                            <a:fillRect/>
                          </a:stretch>
                        </pic:blipFill>
                        <pic:spPr>
                          <a:xfrm>
                            <a:off x="0" y="0"/>
                            <a:ext cx="274320" cy="195072"/>
                          </a:xfrm>
                          <a:prstGeom prst="rect">
                            <a:avLst/>
                          </a:prstGeom>
                        </pic:spPr>
                      </pic:pic>
                      <pic:pic xmlns:pic="http://schemas.openxmlformats.org/drawingml/2006/picture">
                        <pic:nvPicPr>
                          <pic:cNvPr id="34193" name="Picture 34193"/>
                          <pic:cNvPicPr/>
                        </pic:nvPicPr>
                        <pic:blipFill>
                          <a:blip r:embed="rId938"/>
                          <a:stretch>
                            <a:fillRect/>
                          </a:stretch>
                        </pic:blipFill>
                        <pic:spPr>
                          <a:xfrm>
                            <a:off x="417830" y="204215"/>
                            <a:ext cx="274320" cy="195072"/>
                          </a:xfrm>
                          <a:prstGeom prst="rect">
                            <a:avLst/>
                          </a:prstGeom>
                        </pic:spPr>
                      </pic:pic>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21129" style="width:54.5pt;height:31.44pt;position:absolute;z-index:-2147483641;mso-position-horizontal-relative:text;mso-position-horizontal:absolute;margin-left:101.786pt;mso-position-vertical-relative:text;margin-top:-0.317276pt;" coordsize="6921,3992">
                <v:shape id="Picture 34184" style="position:absolute;width:2743;height:1950;left:0;top:0;" filled="f">
                  <v:imagedata r:id="rId939"/>
                </v:shape>
                <v:shape id="Picture 34193" style="position:absolute;width:2743;height:1950;left:4178;top:2042;" filled="f">
                  <v:imagedata r:id="rId939"/>
                </v:shape>
              </v:group>
            </w:pict>
          </mc:Fallback>
        </mc:AlternateContent>
      </w:r>
      <w:r w:rsidRPr="00773CE2">
        <w:rPr>
          <w:noProof/>
          <w:color w:val="auto"/>
          <w:sz w:val="24"/>
          <w:szCs w:val="24"/>
        </w:rPr>
        <w:drawing>
          <wp:anchor distT="0" distB="0" distL="114300" distR="114300" simplePos="0" relativeHeight="251682816" behindDoc="1" locked="0" layoutInCell="1" allowOverlap="0" wp14:anchorId="438C1926" wp14:editId="70ADA98F">
            <wp:simplePos x="0" y="0"/>
            <wp:positionH relativeFrom="column">
              <wp:posOffset>5229174</wp:posOffset>
            </wp:positionH>
            <wp:positionV relativeFrom="paragraph">
              <wp:posOffset>-4028</wp:posOffset>
            </wp:positionV>
            <wp:extent cx="274320" cy="195072"/>
            <wp:effectExtent l="0" t="0" r="0" b="0"/>
            <wp:wrapNone/>
            <wp:docPr id="34188" name="Picture 34188"/>
            <wp:cNvGraphicFramePr/>
            <a:graphic xmlns:a="http://schemas.openxmlformats.org/drawingml/2006/main">
              <a:graphicData uri="http://schemas.openxmlformats.org/drawingml/2006/picture">
                <pic:pic xmlns:pic="http://schemas.openxmlformats.org/drawingml/2006/picture">
                  <pic:nvPicPr>
                    <pic:cNvPr id="34188" name="Picture 34188"/>
                    <pic:cNvPicPr/>
                  </pic:nvPicPr>
                  <pic:blipFill>
                    <a:blip r:embed="rId938"/>
                    <a:stretch>
                      <a:fillRect/>
                    </a:stretch>
                  </pic:blipFill>
                  <pic:spPr>
                    <a:xfrm>
                      <a:off x="0" y="0"/>
                      <a:ext cx="274320" cy="195072"/>
                    </a:xfrm>
                    <a:prstGeom prst="rect">
                      <a:avLst/>
                    </a:prstGeom>
                  </pic:spPr>
                </pic:pic>
              </a:graphicData>
            </a:graphic>
          </wp:anchor>
        </w:drawing>
      </w:r>
      <w:r w:rsidRPr="00773CE2">
        <w:rPr>
          <w:color w:val="auto"/>
          <w:sz w:val="24"/>
          <w:szCs w:val="24"/>
          <w:lang w:val="en-US"/>
        </w:rPr>
        <w:t>So`rovnomadan:</w:t>
      </w:r>
      <w:r w:rsidR="002309D8" w:rsidRPr="00773CE2">
        <w:rPr>
          <w:color w:val="auto"/>
          <w:sz w:val="24"/>
          <w:szCs w:val="24"/>
          <w:lang w:val="en-US"/>
        </w:rPr>
        <w:t xml:space="preserve"> </w:t>
      </w:r>
      <w:r w:rsidRPr="00773CE2">
        <w:rPr>
          <w:color w:val="auto"/>
          <w:sz w:val="24"/>
          <w:szCs w:val="24"/>
          <w:lang w:val="en-US"/>
        </w:rPr>
        <w:t>mavzuni tanlash uchun tezkor ovoz berish sifatida;</w:t>
      </w:r>
      <w:r w:rsidR="002309D8" w:rsidRPr="00773CE2">
        <w:rPr>
          <w:color w:val="auto"/>
          <w:sz w:val="24"/>
          <w:szCs w:val="24"/>
          <w:lang w:val="en-US"/>
        </w:rPr>
        <w:t xml:space="preserve"> </w:t>
      </w:r>
      <w:r w:rsidRPr="00773CE2">
        <w:rPr>
          <w:color w:val="auto"/>
          <w:sz w:val="24"/>
          <w:szCs w:val="24"/>
          <w:lang w:val="en-US"/>
        </w:rPr>
        <w:t>tuhunishni tezda tekshirish uchun;</w:t>
      </w:r>
      <w:r w:rsidR="002309D8" w:rsidRPr="00773CE2">
        <w:rPr>
          <w:color w:val="auto"/>
          <w:sz w:val="24"/>
          <w:szCs w:val="24"/>
          <w:lang w:val="en-US"/>
        </w:rPr>
        <w:t xml:space="preserve"> </w:t>
      </w:r>
      <w:r w:rsidRPr="00773CE2">
        <w:rPr>
          <w:color w:val="auto"/>
          <w:sz w:val="24"/>
          <w:szCs w:val="24"/>
          <w:lang w:val="en-US"/>
        </w:rPr>
        <w:t>talabalarga qaror qabul qilishda yordam berish. Misol uchun, talabala</w:t>
      </w:r>
      <w:r w:rsidRPr="00773CE2">
        <w:rPr>
          <w:color w:val="auto"/>
          <w:sz w:val="24"/>
          <w:szCs w:val="24"/>
          <w:lang w:val="en-US"/>
        </w:rPr>
        <w:t xml:space="preserve">rga kurs yo`nalishi haqida ovoz berish imkonini berish uchun foydalanish mumkin.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Nazariy savollar:</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1.Moodleni sozlash va uning tarkibi?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2. Moodleda kurs yaratish va uning elementlarini yaratish?</w:t>
      </w:r>
      <w:r w:rsidR="002309D8" w:rsidRPr="00773CE2">
        <w:rPr>
          <w:color w:val="auto"/>
          <w:sz w:val="24"/>
          <w:szCs w:val="24"/>
          <w:lang w:val="en-US"/>
        </w:rPr>
        <w:t xml:space="preserve"> </w:t>
      </w:r>
      <w:r w:rsidRPr="00773CE2">
        <w:rPr>
          <w:color w:val="auto"/>
          <w:sz w:val="24"/>
          <w:szCs w:val="24"/>
          <w:lang w:val="en-US"/>
        </w:rPr>
        <w:t xml:space="preserve">3.Moodle resurslarni o’rnatish? </w:t>
      </w:r>
    </w:p>
    <w:bookmarkEnd w:id="43"/>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bookmarkStart w:id="44" w:name="_Hlk147566611"/>
      <w:r w:rsidRPr="00773CE2">
        <w:rPr>
          <w:b/>
          <w:color w:val="auto"/>
          <w:sz w:val="24"/>
          <w:szCs w:val="24"/>
          <w:lang w:val="en-US"/>
        </w:rPr>
        <w:t xml:space="preserve">7-mavzu: Kasb </w:t>
      </w:r>
      <w:r w:rsidRPr="00773CE2">
        <w:rPr>
          <w:b/>
          <w:color w:val="auto"/>
          <w:sz w:val="24"/>
          <w:szCs w:val="24"/>
          <w:lang w:val="en-US"/>
        </w:rPr>
        <w:t xml:space="preserve">faoliyatida Internet texnologiyalarini qo'llash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Ishning maqsadi:</w:t>
      </w:r>
      <w:r w:rsidRPr="00773CE2">
        <w:rPr>
          <w:color w:val="auto"/>
          <w:sz w:val="24"/>
          <w:szCs w:val="24"/>
          <w:lang w:val="en-US"/>
        </w:rPr>
        <w:t xml:space="preserve"> Talabalarga Internet hizmatlari bilan ishlashga o’rgatish </w:t>
      </w:r>
      <w:r w:rsidRPr="00773CE2">
        <w:rPr>
          <w:b/>
          <w:color w:val="auto"/>
          <w:sz w:val="24"/>
          <w:szCs w:val="24"/>
          <w:lang w:val="en-US"/>
        </w:rPr>
        <w:t xml:space="preserve">Ishning nazariy qismi: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lastRenderedPageBreak/>
        <w:t xml:space="preserve">Internet tarmog‘i orqali ko‘rsatiladigan interaktiv xizmat turlari. </w:t>
      </w:r>
      <w:r w:rsidRPr="00773CE2">
        <w:rPr>
          <w:color w:val="auto"/>
          <w:sz w:val="24"/>
          <w:szCs w:val="24"/>
          <w:lang w:val="en-US"/>
        </w:rPr>
        <w:t xml:space="preserve">Hozirgi vaqtda, Hukumatimiz tomonidan </w:t>
      </w:r>
      <w:r w:rsidRPr="00773CE2">
        <w:rPr>
          <w:color w:val="auto"/>
          <w:sz w:val="24"/>
          <w:szCs w:val="24"/>
          <w:lang w:val="en-US"/>
        </w:rPr>
        <w:t xml:space="preserve">interaktiv xizmatlarni shakllantirish, tashkil etish va ularni boshqarishga katta e’tibor berilmoqda. Interaktiv xizmatlarni tashkil etishning eng tez va yaxshi yo‘li, bu, ularni internet tarmoqlari orqali amalga oshirish hisoblanadi.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Internet tarmog‘i or</w:t>
      </w:r>
      <w:r w:rsidRPr="00773CE2">
        <w:rPr>
          <w:color w:val="auto"/>
          <w:sz w:val="24"/>
          <w:szCs w:val="24"/>
          <w:lang w:val="en-US"/>
        </w:rPr>
        <w:t xml:space="preserve">qali ko‘rsatiladigan interaktiv xizmat turlariga quyidagilar kiradi: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Transport vositalarning harakatlanish jadvali. </w:t>
      </w:r>
      <w:r w:rsidRPr="00773CE2">
        <w:rPr>
          <w:color w:val="auto"/>
          <w:sz w:val="24"/>
          <w:szCs w:val="24"/>
          <w:lang w:val="en-US"/>
        </w:rPr>
        <w:t>Respublikadagi transport vositalarini harakatlarini ifodalash jadvali bir nechta saytlarda berilgan. Foydalanuvchi saytdan o‘ziga maqul</w:t>
      </w:r>
      <w:r w:rsidRPr="00773CE2">
        <w:rPr>
          <w:color w:val="auto"/>
          <w:sz w:val="24"/>
          <w:szCs w:val="24"/>
          <w:lang w:val="en-US"/>
        </w:rPr>
        <w:t xml:space="preserve"> transport vositalarini qatnovi jadvallari haqidagi ma’lumotlarni topadi. Quyida ushbu veb sahifalarni keltirilgan: </w:t>
      </w:r>
    </w:p>
    <w:p w:rsidR="00B45E59" w:rsidRPr="00773CE2" w:rsidRDefault="006F205B" w:rsidP="00773CE2">
      <w:pPr>
        <w:spacing w:after="0" w:line="276" w:lineRule="auto"/>
        <w:ind w:left="0" w:right="0" w:firstLine="0"/>
        <w:rPr>
          <w:color w:val="auto"/>
          <w:sz w:val="24"/>
          <w:szCs w:val="24"/>
          <w:lang w:val="en-US"/>
        </w:rPr>
      </w:pPr>
      <w:hyperlink r:id="rId946">
        <w:r w:rsidRPr="00773CE2">
          <w:rPr>
            <w:color w:val="auto"/>
            <w:sz w:val="24"/>
            <w:szCs w:val="24"/>
            <w:u w:val="single" w:color="0000FF"/>
            <w:lang w:val="en-US"/>
          </w:rPr>
          <w:t>http://www.orexca.com</w:t>
        </w:r>
      </w:hyperlink>
      <w:hyperlink r:id="rId947">
        <w:r w:rsidRPr="00773CE2">
          <w:rPr>
            <w:color w:val="auto"/>
            <w:sz w:val="24"/>
            <w:szCs w:val="24"/>
            <w:lang w:val="en-US"/>
          </w:rPr>
          <w:t xml:space="preserve"> </w:t>
        </w:r>
      </w:hyperlink>
      <w:r w:rsidRPr="00773CE2">
        <w:rPr>
          <w:color w:val="auto"/>
          <w:sz w:val="24"/>
          <w:szCs w:val="24"/>
          <w:lang w:val="en-US"/>
        </w:rPr>
        <w:t>– sayyohlar uchun mo‘ljallangan v</w:t>
      </w:r>
      <w:r w:rsidRPr="00773CE2">
        <w:rPr>
          <w:color w:val="auto"/>
          <w:sz w:val="24"/>
          <w:szCs w:val="24"/>
          <w:lang w:val="en-US"/>
        </w:rPr>
        <w:t xml:space="preserve">eb sahifa; </w:t>
      </w:r>
      <w:hyperlink r:id="rId948">
        <w:r w:rsidRPr="00773CE2">
          <w:rPr>
            <w:color w:val="auto"/>
            <w:sz w:val="24"/>
            <w:szCs w:val="24"/>
            <w:u w:val="single" w:color="0000FF"/>
            <w:lang w:val="en-US"/>
          </w:rPr>
          <w:t>http://www.tgpt.uz</w:t>
        </w:r>
      </w:hyperlink>
      <w:hyperlink r:id="rId949">
        <w:r w:rsidRPr="00773CE2">
          <w:rPr>
            <w:color w:val="auto"/>
            <w:sz w:val="24"/>
            <w:szCs w:val="24"/>
            <w:lang w:val="en-US"/>
          </w:rPr>
          <w:t xml:space="preserve"> </w:t>
        </w:r>
      </w:hyperlink>
      <w:r w:rsidRPr="00773CE2">
        <w:rPr>
          <w:color w:val="auto"/>
          <w:sz w:val="24"/>
          <w:szCs w:val="24"/>
          <w:lang w:val="en-US"/>
        </w:rPr>
        <w:t xml:space="preserve">– toshkent shahridagi transport vositalari haqidagi veb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sahifa; </w:t>
      </w:r>
      <w:hyperlink r:id="rId950">
        <w:r w:rsidRPr="00773CE2">
          <w:rPr>
            <w:color w:val="auto"/>
            <w:sz w:val="24"/>
            <w:szCs w:val="24"/>
            <w:u w:val="single" w:color="0000FF"/>
            <w:lang w:val="en-US"/>
          </w:rPr>
          <w:t>http://www.goldenpages.uz/</w:t>
        </w:r>
      </w:hyperlink>
      <w:hyperlink r:id="rId951">
        <w:r w:rsidRPr="00773CE2">
          <w:rPr>
            <w:color w:val="auto"/>
            <w:sz w:val="24"/>
            <w:szCs w:val="24"/>
            <w:lang w:val="en-US"/>
          </w:rPr>
          <w:t xml:space="preserve"> </w:t>
        </w:r>
      </w:hyperlink>
      <w:r w:rsidRPr="00773CE2">
        <w:rPr>
          <w:color w:val="auto"/>
          <w:sz w:val="24"/>
          <w:szCs w:val="24"/>
          <w:lang w:val="en-US"/>
        </w:rPr>
        <w:t xml:space="preserve">- O‘zbekiston transport qatnovi reys jadvallari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sahifasi.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Avia reyslar jadvali. </w:t>
      </w:r>
      <w:r w:rsidRPr="00773CE2">
        <w:rPr>
          <w:color w:val="auto"/>
          <w:sz w:val="24"/>
          <w:szCs w:val="24"/>
          <w:lang w:val="en-US"/>
        </w:rPr>
        <w:t xml:space="preserve">Avia reyslari bo‘yicha ma’lumotlar jadvalini aniqlash, ulardan foydalanish uchun </w:t>
      </w:r>
      <w:hyperlink r:id="rId952">
        <w:r w:rsidRPr="00773CE2">
          <w:rPr>
            <w:color w:val="auto"/>
            <w:sz w:val="24"/>
            <w:szCs w:val="24"/>
            <w:u w:val="single" w:color="0000FF"/>
            <w:lang w:val="en-US"/>
          </w:rPr>
          <w:t>http://uzairways.com</w:t>
        </w:r>
      </w:hyperlink>
      <w:hyperlink r:id="rId953">
        <w:r w:rsidRPr="00773CE2">
          <w:rPr>
            <w:color w:val="auto"/>
            <w:sz w:val="24"/>
            <w:szCs w:val="24"/>
            <w:lang w:val="en-US"/>
          </w:rPr>
          <w:t xml:space="preserve"> </w:t>
        </w:r>
      </w:hyperlink>
      <w:r w:rsidRPr="00773CE2">
        <w:rPr>
          <w:color w:val="auto"/>
          <w:sz w:val="24"/>
          <w:szCs w:val="24"/>
          <w:lang w:val="en-US"/>
        </w:rPr>
        <w:t>- O‘zbekiston xavo yo‘llari aviya kompaniya veb sahifasiga murojat qilinadi. Saytda xalqaro va O‘zbekiston miqyosidagi aviya qatnov jadvallari keltirilgan.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rFonts w:eastAsia="Calibri"/>
          <w:noProof/>
          <w:color w:val="auto"/>
          <w:sz w:val="24"/>
          <w:szCs w:val="24"/>
        </w:rPr>
        <mc:AlternateContent>
          <mc:Choice Requires="wpg">
            <w:drawing>
              <wp:inline distT="0" distB="0" distL="0" distR="0" wp14:anchorId="514EBC39" wp14:editId="5497B87D">
                <wp:extent cx="4999305" cy="1473066"/>
                <wp:effectExtent l="0" t="0" r="0" b="0"/>
                <wp:docPr id="421131" name="Group 421131"/>
                <wp:cNvGraphicFramePr/>
                <a:graphic xmlns:a="http://schemas.openxmlformats.org/drawingml/2006/main">
                  <a:graphicData uri="http://schemas.microsoft.com/office/word/2010/wordprocessingGroup">
                    <wpg:wgp>
                      <wpg:cNvGrpSpPr/>
                      <wpg:grpSpPr>
                        <a:xfrm>
                          <a:off x="0" y="0"/>
                          <a:ext cx="4999305" cy="1473066"/>
                          <a:chOff x="0" y="0"/>
                          <a:chExt cx="4999305" cy="1473066"/>
                        </a:xfrm>
                      </wpg:grpSpPr>
                      <wps:wsp>
                        <wps:cNvPr id="34278" name="Rectangle 34278"/>
                        <wps:cNvSpPr/>
                        <wps:spPr>
                          <a:xfrm>
                            <a:off x="0" y="0"/>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34279" name="Rectangle 34279"/>
                        <wps:cNvSpPr/>
                        <wps:spPr>
                          <a:xfrm>
                            <a:off x="4955109" y="1277366"/>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282" name="Picture 34282"/>
                          <pic:cNvPicPr/>
                        </pic:nvPicPr>
                        <pic:blipFill>
                          <a:blip r:embed="rId432"/>
                          <a:stretch>
                            <a:fillRect/>
                          </a:stretch>
                        </pic:blipFill>
                        <pic:spPr>
                          <a:xfrm>
                            <a:off x="18618" y="214157"/>
                            <a:ext cx="4912868" cy="1191895"/>
                          </a:xfrm>
                          <a:prstGeom prst="rect">
                            <a:avLst/>
                          </a:prstGeom>
                        </pic:spPr>
                      </pic:pic>
                      <wps:wsp>
                        <wps:cNvPr id="34283" name="Shape 34283"/>
                        <wps:cNvSpPr/>
                        <wps:spPr>
                          <a:xfrm>
                            <a:off x="15443" y="210982"/>
                            <a:ext cx="4919218" cy="1198245"/>
                          </a:xfrm>
                          <a:custGeom>
                            <a:avLst/>
                            <a:gdLst/>
                            <a:ahLst/>
                            <a:cxnLst/>
                            <a:rect l="0" t="0" r="0" b="0"/>
                            <a:pathLst>
                              <a:path w="4919218" h="1198245">
                                <a:moveTo>
                                  <a:pt x="0" y="1198245"/>
                                </a:moveTo>
                                <a:lnTo>
                                  <a:pt x="4919218" y="1198245"/>
                                </a:lnTo>
                                <a:lnTo>
                                  <a:pt x="4919218"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14EBC39" id="Group 421131" o:spid="_x0000_s1762" style="width:393.65pt;height:116pt;mso-position-horizontal-relative:char;mso-position-vertical-relative:line" coordsize="49993,147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">
                <v:rect id="Rectangle 34278" o:spid="_x0000_s1763" style="position:absolute;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" filled="f" stroked="f">
                  <v:textbox inset="0,0,0,0">
                    <w:txbxContent>
                      <w:p w14:paraId="54DB92AF" w14:textId="77777777" w:rsidR="00B45E59" w:rsidRDefault="00000000">
                        <w:pPr>
                          <w:spacing w:after="160" w:line="259" w:lineRule="auto"/>
                          <w:ind w:left="0" w:right="0" w:firstLine="0"/>
                          <w:jc w:val="left"/>
                        </w:pPr>
                        <w:r>
                          <w:t xml:space="preserve"> </w:t>
                        </w:r>
                      </w:p>
                    </w:txbxContent>
                  </v:textbox>
                </v:rect>
                <v:rect id="Rectangle 34279" o:spid="_x0000_s1764" style="position:absolute;left:49551;top:12773;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" filled="f" stroked="f">
                  <v:textbox inset="0,0,0,0">
                    <w:txbxContent>
                      <w:p w14:paraId="6EAC390A" w14:textId="77777777" w:rsidR="00B45E59" w:rsidRDefault="00000000">
                        <w:pPr>
                          <w:spacing w:after="160" w:line="259" w:lineRule="auto"/>
                          <w:ind w:left="0" w:right="0" w:firstLine="0"/>
                          <w:jc w:val="left"/>
                        </w:pPr>
                        <w:r>
                          <w:t xml:space="preserve"> </w:t>
                        </w:r>
                      </w:p>
                    </w:txbxContent>
                  </v:textbox>
                </v:rect>
                <v:shape id="Picture 34282" o:spid="_x0000_s1765" type="#_x0000_t75" style="position:absolute;left:186;top:2141;width:49128;height:1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">
                  <v:imagedata r:id="rId433" o:title=""/>
                </v:shape>
                <v:shape id="Shape 34283" o:spid="_x0000_s1766" style="position:absolute;left:154;top:2109;width:49192;height:11983;visibility:visible;mso-wrap-style:square;v-text-anchor:top" coordsize="4919218,1198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" path="m,1198245r4919218,l4919218,,,,,1198245xe" filled="f" strokeweight=".5pt">
                  <v:stroke miterlimit="83231f" joinstyle="miter"/>
                  <v:path arrowok="t" textboxrect="0,0,4919218,1198245"/>
                </v:shape>
                <w10:anchorlock/>
              </v:group>
            </w:pict>
          </mc:Fallback>
        </mc:AlternateConten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Temir yo‘l transporti qat</w:t>
      </w:r>
      <w:r w:rsidRPr="00773CE2">
        <w:rPr>
          <w:b/>
          <w:color w:val="auto"/>
          <w:sz w:val="24"/>
          <w:szCs w:val="24"/>
          <w:lang w:val="en-US"/>
        </w:rPr>
        <w:t xml:space="preserve">novi jadvali. </w:t>
      </w:r>
      <w:r w:rsidRPr="00773CE2">
        <w:rPr>
          <w:color w:val="auto"/>
          <w:sz w:val="24"/>
          <w:szCs w:val="24"/>
          <w:lang w:val="en-US"/>
        </w:rPr>
        <w:t xml:space="preserve">Respublika ichki va tashqi temir yo‘l qatnovlari jadvallari va ular haqidagi ma’lumotlarni quyidagi veb sahifalardan topish mumkin. </w:t>
      </w:r>
    </w:p>
    <w:p w:rsidR="00B45E59" w:rsidRPr="00773CE2" w:rsidRDefault="006F205B">
      <w:pPr>
        <w:numPr>
          <w:ilvl w:val="0"/>
          <w:numId w:val="83"/>
        </w:numPr>
        <w:spacing w:after="0" w:line="276" w:lineRule="auto"/>
        <w:ind w:left="0" w:right="0" w:firstLine="0"/>
        <w:rPr>
          <w:color w:val="auto"/>
          <w:sz w:val="24"/>
          <w:szCs w:val="24"/>
          <w:lang w:val="en-US"/>
        </w:rPr>
      </w:pPr>
      <w:hyperlink r:id="rId954">
        <w:r w:rsidRPr="00773CE2">
          <w:rPr>
            <w:color w:val="auto"/>
            <w:sz w:val="24"/>
            <w:szCs w:val="24"/>
            <w:u w:val="single" w:color="0000FF"/>
            <w:lang w:val="en-US"/>
          </w:rPr>
          <w:t>uzrailpass.uz</w:t>
        </w:r>
      </w:hyperlink>
      <w:hyperlink r:id="rId955">
        <w:r w:rsidRPr="00773CE2">
          <w:rPr>
            <w:color w:val="auto"/>
            <w:sz w:val="24"/>
            <w:szCs w:val="24"/>
            <w:lang w:val="en-US"/>
          </w:rPr>
          <w:t xml:space="preserve"> </w:t>
        </w:r>
      </w:hyperlink>
      <w:r w:rsidRPr="00773CE2">
        <w:rPr>
          <w:color w:val="auto"/>
          <w:sz w:val="24"/>
          <w:szCs w:val="24"/>
          <w:lang w:val="en-US"/>
        </w:rPr>
        <w:t xml:space="preserve">- temir yo‘l </w:t>
      </w:r>
      <w:r w:rsidRPr="00773CE2">
        <w:rPr>
          <w:color w:val="auto"/>
          <w:sz w:val="24"/>
          <w:szCs w:val="24"/>
          <w:lang w:val="en-US"/>
        </w:rPr>
        <w:t xml:space="preserve">transport qatnovi jadvali. </w:t>
      </w:r>
    </w:p>
    <w:p w:rsidR="00B45E59" w:rsidRPr="00773CE2" w:rsidRDefault="006F205B">
      <w:pPr>
        <w:numPr>
          <w:ilvl w:val="0"/>
          <w:numId w:val="83"/>
        </w:numPr>
        <w:spacing w:after="0" w:line="276" w:lineRule="auto"/>
        <w:ind w:left="0" w:right="0" w:firstLine="0"/>
        <w:rPr>
          <w:color w:val="auto"/>
          <w:sz w:val="24"/>
          <w:szCs w:val="24"/>
          <w:lang w:val="en-US"/>
        </w:rPr>
      </w:pPr>
      <w:hyperlink r:id="rId956">
        <w:r w:rsidRPr="00773CE2">
          <w:rPr>
            <w:color w:val="auto"/>
            <w:sz w:val="24"/>
            <w:szCs w:val="24"/>
            <w:u w:val="single" w:color="0000FF"/>
            <w:lang w:val="en-US"/>
          </w:rPr>
          <w:t>www.roxanatour.com</w:t>
        </w:r>
      </w:hyperlink>
      <w:hyperlink r:id="rId957">
        <w:r w:rsidRPr="00773CE2">
          <w:rPr>
            <w:color w:val="auto"/>
            <w:sz w:val="24"/>
            <w:szCs w:val="24"/>
            <w:lang w:val="en-US"/>
          </w:rPr>
          <w:t xml:space="preserve"> </w:t>
        </w:r>
      </w:hyperlink>
      <w:r w:rsidRPr="00773CE2">
        <w:rPr>
          <w:color w:val="auto"/>
          <w:sz w:val="24"/>
          <w:szCs w:val="24"/>
          <w:lang w:val="en-US"/>
        </w:rPr>
        <w:t xml:space="preserve">- Bu sayoxlik firmasi sayti bo‘lib, bunda siz xalqaro va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O‘zbekiston ichidagi temir yo‘l qantovlari va havo yo‘llari</w:t>
      </w:r>
      <w:r w:rsidRPr="00773CE2">
        <w:rPr>
          <w:color w:val="auto"/>
          <w:sz w:val="24"/>
          <w:szCs w:val="24"/>
          <w:lang w:val="en-US"/>
        </w:rPr>
        <w:t xml:space="preserve"> qatnovi jadvalllari va u yerda joylashgan mexmonxonalar xaqida ma’lumot va buyurtmalar majmualarini aniqlashingiz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Bank xizmati ma’lumotlari va valyuta kurslari. </w:t>
      </w:r>
      <w:r w:rsidRPr="00773CE2">
        <w:rPr>
          <w:color w:val="auto"/>
          <w:sz w:val="24"/>
          <w:szCs w:val="24"/>
          <w:lang w:val="en-US"/>
        </w:rPr>
        <w:t xml:space="preserve">O‘zbekistondagi barcha banklar xaqidagi ma’lumotlar va yangiliklar, kunlik valyuta </w:t>
      </w:r>
      <w:r w:rsidRPr="00773CE2">
        <w:rPr>
          <w:color w:val="auto"/>
          <w:sz w:val="24"/>
          <w:szCs w:val="24"/>
          <w:lang w:val="en-US"/>
        </w:rPr>
        <w:t xml:space="preserve">miqdorlari haqidagi ma’lumotlarini quyidagi saytlardan olish mumkin: </w:t>
      </w:r>
    </w:p>
    <w:p w:rsidR="00B45E59" w:rsidRPr="00773CE2" w:rsidRDefault="006F205B" w:rsidP="00773CE2">
      <w:pPr>
        <w:spacing w:after="0" w:line="276" w:lineRule="auto"/>
        <w:ind w:left="0" w:right="0" w:firstLine="0"/>
        <w:jc w:val="left"/>
        <w:rPr>
          <w:color w:val="auto"/>
          <w:sz w:val="24"/>
          <w:szCs w:val="24"/>
          <w:lang w:val="en-US"/>
        </w:rPr>
      </w:pPr>
      <w:hyperlink r:id="rId958">
        <w:r w:rsidRPr="00773CE2">
          <w:rPr>
            <w:color w:val="auto"/>
            <w:sz w:val="24"/>
            <w:szCs w:val="24"/>
            <w:u w:val="single" w:color="0000FF"/>
            <w:lang w:val="en-US"/>
          </w:rPr>
          <w:t>www.bank.uz</w:t>
        </w:r>
      </w:hyperlink>
      <w:hyperlink r:id="rId959">
        <w:r w:rsidRPr="00773CE2">
          <w:rPr>
            <w:color w:val="auto"/>
            <w:sz w:val="24"/>
            <w:szCs w:val="24"/>
            <w:lang w:val="en-US"/>
          </w:rPr>
          <w:t xml:space="preserve"> </w:t>
        </w:r>
      </w:hyperlink>
      <w:r w:rsidRPr="00773CE2">
        <w:rPr>
          <w:color w:val="auto"/>
          <w:sz w:val="24"/>
          <w:szCs w:val="24"/>
          <w:lang w:val="en-US"/>
        </w:rPr>
        <w:t>;</w:t>
      </w:r>
      <w:r w:rsidR="002309D8" w:rsidRPr="00773CE2">
        <w:rPr>
          <w:color w:val="auto"/>
          <w:sz w:val="24"/>
          <w:szCs w:val="24"/>
          <w:lang w:val="en-US"/>
        </w:rPr>
        <w:t xml:space="preserve"> </w:t>
      </w:r>
      <w:hyperlink r:id="rId960">
        <w:r w:rsidRPr="00773CE2">
          <w:rPr>
            <w:color w:val="auto"/>
            <w:sz w:val="24"/>
            <w:szCs w:val="24"/>
            <w:u w:val="single" w:color="0000FF"/>
            <w:lang w:val="en-US"/>
          </w:rPr>
          <w:t>www.mikrokreditbank.uz</w:t>
        </w:r>
      </w:hyperlink>
      <w:hyperlink r:id="rId961">
        <w:r w:rsidRPr="00773CE2">
          <w:rPr>
            <w:color w:val="auto"/>
            <w:sz w:val="24"/>
            <w:szCs w:val="24"/>
            <w:u w:val="single" w:color="0000FF"/>
            <w:lang w:val="en-US"/>
          </w:rPr>
          <w:t>;</w:t>
        </w:r>
      </w:hyperlink>
      <w:r w:rsidRPr="00773CE2">
        <w:rPr>
          <w:color w:val="auto"/>
          <w:sz w:val="24"/>
          <w:szCs w:val="24"/>
          <w:lang w:val="en-US"/>
        </w:rPr>
        <w:t xml:space="preserve"> </w:t>
      </w:r>
      <w:hyperlink r:id="rId962">
        <w:r w:rsidRPr="00773CE2">
          <w:rPr>
            <w:color w:val="auto"/>
            <w:sz w:val="24"/>
            <w:szCs w:val="24"/>
            <w:u w:val="single" w:color="0000FF"/>
            <w:lang w:val="en-US"/>
          </w:rPr>
          <w:t>www.agrobank.uz</w:t>
        </w:r>
      </w:hyperlink>
      <w:hyperlink r:id="rId963">
        <w:r w:rsidRPr="00773CE2">
          <w:rPr>
            <w:color w:val="auto"/>
            <w:sz w:val="24"/>
            <w:szCs w:val="24"/>
            <w:u w:val="single" w:color="0000FF"/>
            <w:lang w:val="en-US"/>
          </w:rPr>
          <w:t>;</w:t>
        </w:r>
      </w:hyperlink>
      <w:r w:rsidRPr="00773CE2">
        <w:rPr>
          <w:color w:val="auto"/>
          <w:sz w:val="24"/>
          <w:szCs w:val="24"/>
          <w:lang w:val="en-US"/>
        </w:rPr>
        <w:t xml:space="preserve"> </w:t>
      </w:r>
      <w:hyperlink r:id="rId964">
        <w:r w:rsidRPr="00773CE2">
          <w:rPr>
            <w:color w:val="auto"/>
            <w:sz w:val="24"/>
            <w:szCs w:val="24"/>
            <w:u w:val="single" w:color="0000FF"/>
            <w:lang w:val="en-US"/>
          </w:rPr>
          <w:t>www.asakabank.com</w:t>
        </w:r>
      </w:hyperlink>
      <w:hyperlink r:id="rId965">
        <w:r w:rsidRPr="00773CE2">
          <w:rPr>
            <w:color w:val="auto"/>
            <w:sz w:val="24"/>
            <w:szCs w:val="24"/>
            <w:u w:val="single" w:color="0000FF"/>
            <w:lang w:val="en-US"/>
          </w:rPr>
          <w:t>;</w:t>
        </w:r>
      </w:hyperlink>
      <w:r w:rsidRPr="00773CE2">
        <w:rPr>
          <w:color w:val="auto"/>
          <w:sz w:val="24"/>
          <w:szCs w:val="24"/>
          <w:lang w:val="en-US"/>
        </w:rPr>
        <w:t xml:space="preserve"> </w:t>
      </w:r>
      <w:hyperlink r:id="rId966">
        <w:r w:rsidRPr="00773CE2">
          <w:rPr>
            <w:color w:val="auto"/>
            <w:sz w:val="24"/>
            <w:szCs w:val="24"/>
            <w:u w:val="single" w:color="0000FF"/>
            <w:lang w:val="en-US"/>
          </w:rPr>
          <w:t>www.new.nbu.com</w:t>
        </w:r>
      </w:hyperlink>
      <w:hyperlink r:id="rId967">
        <w:r w:rsidRPr="00773CE2">
          <w:rPr>
            <w:color w:val="auto"/>
            <w:sz w:val="24"/>
            <w:szCs w:val="24"/>
            <w:lang w:val="en-US"/>
          </w:rPr>
          <w:t>;</w:t>
        </w:r>
      </w:hyperlink>
      <w:r w:rsidRPr="00773CE2">
        <w:rPr>
          <w:color w:val="auto"/>
          <w:sz w:val="24"/>
          <w:szCs w:val="24"/>
          <w:lang w:val="en-US"/>
        </w:rPr>
        <w:t xml:space="preserve"> </w:t>
      </w:r>
      <w:hyperlink r:id="rId968">
        <w:r w:rsidRPr="00773CE2">
          <w:rPr>
            <w:color w:val="auto"/>
            <w:sz w:val="24"/>
            <w:szCs w:val="24"/>
            <w:u w:val="single" w:color="0000FF"/>
            <w:lang w:val="en-US"/>
          </w:rPr>
          <w:t>www.uzpsb.uz</w:t>
        </w:r>
      </w:hyperlink>
      <w:hyperlink r:id="rId969">
        <w:r w:rsidRPr="00773CE2">
          <w:rPr>
            <w:color w:val="auto"/>
            <w:sz w:val="24"/>
            <w:szCs w:val="24"/>
            <w:lang w:val="en-US"/>
          </w:rPr>
          <w:t>;</w:t>
        </w:r>
      </w:hyperlink>
      <w:r w:rsidRPr="00773CE2">
        <w:rPr>
          <w:color w:val="auto"/>
          <w:sz w:val="24"/>
          <w:szCs w:val="24"/>
          <w:lang w:val="en-US"/>
        </w:rPr>
        <w:t xml:space="preserve"> </w:t>
      </w:r>
      <w:hyperlink r:id="rId970">
        <w:r w:rsidRPr="00773CE2">
          <w:rPr>
            <w:color w:val="auto"/>
            <w:sz w:val="24"/>
            <w:szCs w:val="24"/>
            <w:u w:val="single" w:color="0000FF"/>
            <w:lang w:val="en-US"/>
          </w:rPr>
          <w:t>www.infinbank.com</w:t>
        </w:r>
      </w:hyperlink>
      <w:hyperlink r:id="rId971">
        <w:r w:rsidRPr="00773CE2">
          <w:rPr>
            <w:color w:val="auto"/>
            <w:sz w:val="24"/>
            <w:szCs w:val="24"/>
            <w:lang w:val="en-US"/>
          </w:rPr>
          <w:t>;</w:t>
        </w:r>
      </w:hyperlink>
      <w:r w:rsidRPr="00773CE2">
        <w:rPr>
          <w:color w:val="auto"/>
          <w:sz w:val="24"/>
          <w:szCs w:val="24"/>
          <w:lang w:val="en-US"/>
        </w:rPr>
        <w:t xml:space="preserve"> </w:t>
      </w:r>
      <w:hyperlink r:id="rId972">
        <w:r w:rsidRPr="00773CE2">
          <w:rPr>
            <w:color w:val="auto"/>
            <w:sz w:val="24"/>
            <w:szCs w:val="24"/>
            <w:u w:val="single" w:color="0000FF"/>
            <w:lang w:val="en-US"/>
          </w:rPr>
          <w:t>www.xb.uz</w:t>
        </w:r>
      </w:hyperlink>
      <w:hyperlink r:id="rId973">
        <w:r w:rsidRPr="00773CE2">
          <w:rPr>
            <w:color w:val="auto"/>
            <w:sz w:val="24"/>
            <w:szCs w:val="24"/>
            <w:lang w:val="en-US"/>
          </w:rPr>
          <w:t>;</w:t>
        </w:r>
      </w:hyperlink>
      <w:r w:rsidR="002309D8" w:rsidRPr="00773CE2">
        <w:rPr>
          <w:color w:val="auto"/>
          <w:sz w:val="24"/>
          <w:szCs w:val="24"/>
          <w:lang w:val="en-US"/>
        </w:rPr>
        <w:t xml:space="preserve"> </w:t>
      </w:r>
      <w:hyperlink r:id="rId974">
        <w:r w:rsidRPr="00773CE2">
          <w:rPr>
            <w:color w:val="auto"/>
            <w:sz w:val="24"/>
            <w:szCs w:val="24"/>
            <w:u w:val="single" w:color="0000FF"/>
            <w:lang w:val="en-US"/>
          </w:rPr>
          <w:t>www.ipotekabank.uz</w:t>
        </w:r>
      </w:hyperlink>
      <w:hyperlink r:id="rId975">
        <w:r w:rsidRPr="00773CE2">
          <w:rPr>
            <w:color w:val="auto"/>
            <w:sz w:val="24"/>
            <w:szCs w:val="24"/>
            <w:lang w:val="en-US"/>
          </w:rPr>
          <w:t>;</w:t>
        </w:r>
      </w:hyperlink>
      <w:r w:rsidRPr="00773CE2">
        <w:rPr>
          <w:color w:val="auto"/>
          <w:sz w:val="24"/>
          <w:szCs w:val="24"/>
          <w:lang w:val="en-US"/>
        </w:rPr>
        <w:t xml:space="preserve"> </w:t>
      </w:r>
      <w:hyperlink r:id="rId976">
        <w:r w:rsidRPr="00773CE2">
          <w:rPr>
            <w:color w:val="auto"/>
            <w:sz w:val="24"/>
            <w:szCs w:val="24"/>
            <w:u w:val="single" w:color="0000FF"/>
            <w:lang w:val="en-US"/>
          </w:rPr>
          <w:t>www.csb.uz</w:t>
        </w:r>
      </w:hyperlink>
      <w:hyperlink r:id="rId977">
        <w:r w:rsidRPr="00773CE2">
          <w:rPr>
            <w:color w:val="auto"/>
            <w:sz w:val="24"/>
            <w:szCs w:val="24"/>
            <w:lang w:val="en-US"/>
          </w:rPr>
          <w:t xml:space="preserve"> </w:t>
        </w:r>
      </w:hyperlink>
      <w:r w:rsidRPr="00773CE2">
        <w:rPr>
          <w:color w:val="auto"/>
          <w:sz w:val="24"/>
          <w:szCs w:val="24"/>
          <w:lang w:val="en-US"/>
        </w:rPr>
        <w:t xml:space="preserve">va hakoza banklar.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Ob havo ma’lumotlari. </w:t>
      </w:r>
      <w:r w:rsidRPr="00773CE2">
        <w:rPr>
          <w:color w:val="auto"/>
          <w:sz w:val="24"/>
          <w:szCs w:val="24"/>
          <w:lang w:val="en-US"/>
        </w:rPr>
        <w:t xml:space="preserve">Respublika barcha viloyatlari va Toshkent shahri hamda halqaro miqyosda ob - havo haqidagi ma’lumotlarni quyidagi, O‘zbekistonda </w:t>
      </w:r>
      <w:r w:rsidRPr="00773CE2">
        <w:rPr>
          <w:color w:val="auto"/>
          <w:sz w:val="24"/>
          <w:szCs w:val="24"/>
          <w:lang w:val="en-US"/>
        </w:rPr>
        <w:t xml:space="preserve">yaratilgan veb sahifalardan aniqlash mumkin. </w:t>
      </w:r>
      <w:hyperlink r:id="rId978">
        <w:r w:rsidRPr="00773CE2">
          <w:rPr>
            <w:color w:val="auto"/>
            <w:sz w:val="24"/>
            <w:szCs w:val="24"/>
            <w:u w:val="single" w:color="0000FF"/>
            <w:lang w:val="en-US"/>
          </w:rPr>
          <w:t>ob</w:t>
        </w:r>
      </w:hyperlink>
      <w:hyperlink r:id="rId979">
        <w:r w:rsidRPr="00773CE2">
          <w:rPr>
            <w:color w:val="auto"/>
            <w:sz w:val="24"/>
            <w:szCs w:val="24"/>
            <w:u w:val="single" w:color="0000FF"/>
            <w:lang w:val="en-US"/>
          </w:rPr>
          <w:t>-</w:t>
        </w:r>
      </w:hyperlink>
      <w:hyperlink r:id="rId980">
        <w:r w:rsidRPr="00773CE2">
          <w:rPr>
            <w:color w:val="auto"/>
            <w:sz w:val="24"/>
            <w:szCs w:val="24"/>
            <w:u w:val="single" w:color="0000FF"/>
            <w:lang w:val="en-US"/>
          </w:rPr>
          <w:t>havo.uz</w:t>
        </w:r>
      </w:hyperlink>
      <w:hyperlink r:id="rId981">
        <w:r w:rsidRPr="00773CE2">
          <w:rPr>
            <w:color w:val="auto"/>
            <w:sz w:val="24"/>
            <w:szCs w:val="24"/>
            <w:lang w:val="en-US"/>
          </w:rPr>
          <w:t>;</w:t>
        </w:r>
      </w:hyperlink>
      <w:r w:rsidRPr="00773CE2">
        <w:rPr>
          <w:color w:val="auto"/>
          <w:sz w:val="24"/>
          <w:szCs w:val="24"/>
          <w:lang w:val="en-US"/>
        </w:rPr>
        <w:t xml:space="preserve"> www.pogoda.uz ; </w:t>
      </w:r>
      <w:hyperlink r:id="rId982">
        <w:r w:rsidRPr="00773CE2">
          <w:rPr>
            <w:color w:val="auto"/>
            <w:sz w:val="24"/>
            <w:szCs w:val="24"/>
            <w:u w:val="single" w:color="0000FF"/>
            <w:lang w:val="en-US"/>
          </w:rPr>
          <w:t>www.meteoprog.uz</w:t>
        </w:r>
      </w:hyperlink>
      <w:hyperlink r:id="rId983">
        <w:r w:rsidRPr="00773CE2">
          <w:rPr>
            <w:color w:val="auto"/>
            <w:sz w:val="24"/>
            <w:szCs w:val="24"/>
            <w:lang w:val="en-US"/>
          </w:rPr>
          <w:t>.</w:t>
        </w:r>
      </w:hyperlink>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Ob-havo prognozi bo‘yicha eng to‘liq ma’lumotlarni </w:t>
      </w:r>
      <w:hyperlink r:id="rId984">
        <w:r w:rsidRPr="00773CE2">
          <w:rPr>
            <w:color w:val="auto"/>
            <w:sz w:val="24"/>
            <w:szCs w:val="24"/>
            <w:u w:val="single" w:color="0000FF"/>
            <w:lang w:val="en-US"/>
          </w:rPr>
          <w:t>www.meteoprog.uz</w:t>
        </w:r>
      </w:hyperlink>
      <w:hyperlink r:id="rId985">
        <w:r w:rsidRPr="00773CE2">
          <w:rPr>
            <w:color w:val="auto"/>
            <w:sz w:val="24"/>
            <w:szCs w:val="24"/>
            <w:lang w:val="en-US"/>
          </w:rPr>
          <w:t xml:space="preserve"> </w:t>
        </w:r>
      </w:hyperlink>
      <w:r w:rsidRPr="00773CE2">
        <w:rPr>
          <w:color w:val="auto"/>
          <w:sz w:val="24"/>
          <w:szCs w:val="24"/>
          <w:lang w:val="en-US"/>
        </w:rPr>
        <w:t>veb sahifasidan olish mu</w:t>
      </w:r>
      <w:r w:rsidRPr="00773CE2">
        <w:rPr>
          <w:color w:val="auto"/>
          <w:sz w:val="24"/>
          <w:szCs w:val="24"/>
          <w:lang w:val="en-US"/>
        </w:rPr>
        <w:t xml:space="preserve">mkin. Sahifa dizayni ham foydalanuvchilar uchun juda qulay.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5B8D6ED2" wp14:editId="5BE15F34">
            <wp:extent cx="3993134" cy="2595880"/>
            <wp:effectExtent l="0" t="0" r="0" b="0"/>
            <wp:docPr id="34424" name="Picture 34424"/>
            <wp:cNvGraphicFramePr/>
            <a:graphic xmlns:a="http://schemas.openxmlformats.org/drawingml/2006/main">
              <a:graphicData uri="http://schemas.openxmlformats.org/drawingml/2006/picture">
                <pic:pic xmlns:pic="http://schemas.openxmlformats.org/drawingml/2006/picture">
                  <pic:nvPicPr>
                    <pic:cNvPr id="34424" name="Picture 34424"/>
                    <pic:cNvPicPr/>
                  </pic:nvPicPr>
                  <pic:blipFill>
                    <a:blip r:embed="rId986"/>
                    <a:stretch>
                      <a:fillRect/>
                    </a:stretch>
                  </pic:blipFill>
                  <pic:spPr>
                    <a:xfrm>
                      <a:off x="0" y="0"/>
                      <a:ext cx="3993134" cy="2595880"/>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Yangiliklar. </w:t>
      </w:r>
      <w:r w:rsidRPr="00773CE2">
        <w:rPr>
          <w:color w:val="auto"/>
          <w:sz w:val="24"/>
          <w:szCs w:val="24"/>
          <w:lang w:val="en-US"/>
        </w:rPr>
        <w:t>O‘zbekiston Respublikasida faoliyatlari dorasida olib borilayotgan asosiy yangiliklar majmuasini uza.uz, gov.uz hamda</w:t>
      </w:r>
      <w:r w:rsidR="002309D8" w:rsidRPr="00773CE2">
        <w:rPr>
          <w:color w:val="auto"/>
          <w:sz w:val="24"/>
          <w:szCs w:val="24"/>
          <w:lang w:val="en-US"/>
        </w:rPr>
        <w:t xml:space="preserve"> </w:t>
      </w:r>
      <w:hyperlink r:id="rId987">
        <w:r w:rsidRPr="00773CE2">
          <w:rPr>
            <w:color w:val="auto"/>
            <w:sz w:val="24"/>
            <w:szCs w:val="24"/>
            <w:u w:val="single" w:color="0000FF"/>
            <w:lang w:val="en-US"/>
          </w:rPr>
          <w:t>desk.uz</w:t>
        </w:r>
      </w:hyperlink>
      <w:hyperlink r:id="rId988">
        <w:r w:rsidRPr="00773CE2">
          <w:rPr>
            <w:color w:val="auto"/>
            <w:sz w:val="24"/>
            <w:szCs w:val="24"/>
            <w:lang w:val="en-US"/>
          </w:rPr>
          <w:t xml:space="preserve"> </w:t>
        </w:r>
      </w:hyperlink>
      <w:r w:rsidRPr="00773CE2">
        <w:rPr>
          <w:color w:val="auto"/>
          <w:sz w:val="24"/>
          <w:szCs w:val="24"/>
          <w:lang w:val="en-US"/>
        </w:rPr>
        <w:t>veb saytlari orqali topish mumkin. Ushbu veb sahifalarda Davlat boshqaruv va xo‘jalik yurituvchi organlar veb sahifalari orqali ko‘rsatiladigan interaktiv xizmatlari, ular faoliyati haqidagi yangiliklar, xabarlar mavju</w:t>
      </w:r>
      <w:r w:rsidRPr="00773CE2">
        <w:rPr>
          <w:color w:val="auto"/>
          <w:sz w:val="24"/>
          <w:szCs w:val="24"/>
          <w:lang w:val="en-US"/>
        </w:rPr>
        <w:t>d.</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lang w:val="en-US"/>
        </w:rPr>
        <w:t>Tele va radioeshittirish dasturlari.</w:t>
      </w:r>
      <w:r w:rsidR="002309D8" w:rsidRPr="00773CE2">
        <w:rPr>
          <w:b/>
          <w:color w:val="auto"/>
          <w:sz w:val="24"/>
          <w:szCs w:val="24"/>
          <w:lang w:val="en-US"/>
        </w:rPr>
        <w:t xml:space="preserve"> </w:t>
      </w:r>
      <w:r w:rsidRPr="00773CE2">
        <w:rPr>
          <w:color w:val="auto"/>
          <w:sz w:val="24"/>
          <w:szCs w:val="24"/>
          <w:lang w:val="en-US"/>
        </w:rPr>
        <w:t xml:space="preserve">O‘zbekiston milliy teleradio kompaniyasi ma’lumotlari va teledasturlar jadvalini hamda ularning faoliyati bilan bog‘liq bo‘lgan ma’lumotlarni quyidagi veb sahifalardan olishingiz mumkin. </w:t>
      </w:r>
      <w:hyperlink r:id="rId989">
        <w:r w:rsidRPr="00773CE2">
          <w:rPr>
            <w:color w:val="auto"/>
            <w:sz w:val="24"/>
            <w:szCs w:val="24"/>
            <w:u w:val="single" w:color="0000FF"/>
          </w:rPr>
          <w:t>www.mtrk.uz</w:t>
        </w:r>
      </w:hyperlink>
      <w:hyperlink r:id="rId990">
        <w:r w:rsidRPr="00773CE2">
          <w:rPr>
            <w:color w:val="auto"/>
            <w:sz w:val="24"/>
            <w:szCs w:val="24"/>
          </w:rPr>
          <w:t>;</w:t>
        </w:r>
      </w:hyperlink>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Ish o‘rinlar birjalari. </w:t>
      </w:r>
      <w:r w:rsidRPr="00773CE2">
        <w:rPr>
          <w:color w:val="auto"/>
          <w:sz w:val="24"/>
          <w:szCs w:val="24"/>
        </w:rPr>
        <w:t>Respublika doirasida bo‘sh ish o‘rinlarini topish, aniqlash va muloqat o‘rnatish quyidagi veb sahifalar orqali amalga oshirilishi mumkin. www.</w:t>
      </w:r>
      <w:hyperlink r:id="rId991">
        <w:r w:rsidRPr="00773CE2">
          <w:rPr>
            <w:color w:val="auto"/>
            <w:sz w:val="24"/>
            <w:szCs w:val="24"/>
            <w:u w:val="single" w:color="0000FF"/>
          </w:rPr>
          <w:t>myjob.uz</w:t>
        </w:r>
      </w:hyperlink>
      <w:hyperlink r:id="rId992">
        <w:r w:rsidRPr="00773CE2">
          <w:rPr>
            <w:color w:val="auto"/>
            <w:sz w:val="24"/>
            <w:szCs w:val="24"/>
          </w:rPr>
          <w:t>,</w:t>
        </w:r>
      </w:hyperlink>
      <w:hyperlink r:id="rId993">
        <w:r w:rsidRPr="00773CE2">
          <w:rPr>
            <w:color w:val="auto"/>
            <w:sz w:val="24"/>
            <w:szCs w:val="24"/>
          </w:rPr>
          <w:t xml:space="preserve"> </w:t>
        </w:r>
      </w:hyperlink>
      <w:hyperlink r:id="rId994">
        <w:r w:rsidRPr="00773CE2">
          <w:rPr>
            <w:color w:val="auto"/>
            <w:sz w:val="24"/>
            <w:szCs w:val="24"/>
            <w:u w:val="single" w:color="0000FF"/>
          </w:rPr>
          <w:t>www</w:t>
        </w:r>
      </w:hyperlink>
      <w:hyperlink r:id="rId995">
        <w:r w:rsidRPr="00773CE2">
          <w:rPr>
            <w:color w:val="auto"/>
            <w:sz w:val="24"/>
            <w:szCs w:val="24"/>
            <w:u w:val="single" w:color="0000FF"/>
          </w:rPr>
          <w:t>.</w:t>
        </w:r>
      </w:hyperlink>
      <w:hyperlink r:id="rId996">
        <w:r w:rsidRPr="00773CE2">
          <w:rPr>
            <w:color w:val="auto"/>
            <w:sz w:val="24"/>
            <w:szCs w:val="24"/>
            <w:u w:val="single" w:color="0000FF"/>
          </w:rPr>
          <w:t>vaka</w:t>
        </w:r>
        <w:r w:rsidRPr="00773CE2">
          <w:rPr>
            <w:color w:val="auto"/>
            <w:sz w:val="24"/>
            <w:szCs w:val="24"/>
            <w:u w:val="single" w:color="0000FF"/>
          </w:rPr>
          <w:t>nsi.uz</w:t>
        </w:r>
      </w:hyperlink>
      <w:hyperlink r:id="rId997">
        <w:r w:rsidRPr="00773CE2">
          <w:rPr>
            <w:color w:val="auto"/>
            <w:sz w:val="24"/>
            <w:szCs w:val="24"/>
          </w:rPr>
          <w:t xml:space="preserve"> </w:t>
        </w:r>
      </w:hyperlink>
      <w:r w:rsidRPr="00773CE2">
        <w:rPr>
          <w:color w:val="auto"/>
          <w:sz w:val="24"/>
          <w:szCs w:val="24"/>
        </w:rPr>
        <w:t xml:space="preserve">bu saytlardan siz ish o‘rinlari haqidagi ma’lumotlarni va Siz, o‘zingiz haqingizdagi ma’lumotlarni to‘ldirib jo‘natishingiz va javob olishingiz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rPr>
        <w:t xml:space="preserve">Sport yangiliklari. </w:t>
      </w:r>
      <w:r w:rsidRPr="00773CE2">
        <w:rPr>
          <w:color w:val="auto"/>
          <w:sz w:val="24"/>
          <w:szCs w:val="24"/>
        </w:rPr>
        <w:t>Respublika va xalqaro sport musoba</w:t>
      </w:r>
      <w:r w:rsidRPr="00773CE2">
        <w:rPr>
          <w:color w:val="auto"/>
          <w:sz w:val="24"/>
          <w:szCs w:val="24"/>
        </w:rPr>
        <w:t>qalari, ularning o‘tkazilish jadvallari va holatlari haqidagi ma’lumotlarni quyidagi veb sahifalardan qidirish mumkin: www.</w:t>
      </w:r>
      <w:r w:rsidRPr="00773CE2">
        <w:rPr>
          <w:color w:val="auto"/>
          <w:sz w:val="24"/>
          <w:szCs w:val="24"/>
          <w:u w:val="single" w:color="0000FF"/>
        </w:rPr>
        <w:t>uff.uz</w:t>
      </w:r>
      <w:r w:rsidRPr="00773CE2">
        <w:rPr>
          <w:color w:val="auto"/>
          <w:sz w:val="24"/>
          <w:szCs w:val="24"/>
        </w:rPr>
        <w:t>; www.</w:t>
      </w:r>
      <w:r w:rsidRPr="00773CE2">
        <w:rPr>
          <w:color w:val="auto"/>
          <w:sz w:val="24"/>
          <w:szCs w:val="24"/>
          <w:u w:val="single" w:color="0000FF"/>
        </w:rPr>
        <w:t>the-uff.com</w:t>
      </w:r>
      <w:r w:rsidRPr="00773CE2">
        <w:rPr>
          <w:color w:val="auto"/>
          <w:sz w:val="24"/>
          <w:szCs w:val="24"/>
        </w:rPr>
        <w:t>; www.</w:t>
      </w:r>
      <w:r w:rsidRPr="00773CE2">
        <w:rPr>
          <w:color w:val="auto"/>
          <w:sz w:val="24"/>
          <w:szCs w:val="24"/>
          <w:u w:val="single" w:color="0000FF"/>
        </w:rPr>
        <w:t>paxtakor.uz</w:t>
      </w:r>
      <w:r w:rsidRPr="00773CE2">
        <w:rPr>
          <w:color w:val="auto"/>
          <w:sz w:val="24"/>
          <w:szCs w:val="24"/>
        </w:rPr>
        <w:t>; www.</w:t>
      </w:r>
      <w:r w:rsidRPr="00773CE2">
        <w:rPr>
          <w:color w:val="auto"/>
          <w:sz w:val="24"/>
          <w:szCs w:val="24"/>
          <w:u w:val="single" w:color="0000FF"/>
        </w:rPr>
        <w:t>bunyodkor.uz</w:t>
      </w:r>
      <w:r w:rsidRPr="00773CE2">
        <w:rPr>
          <w:color w:val="auto"/>
          <w:sz w:val="24"/>
          <w:szCs w:val="24"/>
        </w:rPr>
        <w:t xml:space="preserve">; </w:t>
      </w:r>
      <w:hyperlink r:id="rId998">
        <w:r w:rsidRPr="00773CE2">
          <w:rPr>
            <w:color w:val="auto"/>
            <w:sz w:val="24"/>
            <w:szCs w:val="24"/>
            <w:u w:val="single" w:color="0000FF"/>
          </w:rPr>
          <w:t>www.fifa.com</w:t>
        </w:r>
      </w:hyperlink>
      <w:hyperlink r:id="rId999">
        <w:r w:rsidRPr="00773CE2">
          <w:rPr>
            <w:color w:val="auto"/>
            <w:sz w:val="24"/>
            <w:szCs w:val="24"/>
          </w:rPr>
          <w:t>.</w:t>
        </w:r>
      </w:hyperlink>
      <w:r w:rsidRPr="00773CE2">
        <w:rPr>
          <w:color w:val="auto"/>
          <w:sz w:val="24"/>
          <w:szCs w:val="24"/>
        </w:rPr>
        <w:t xml:space="preserve"> </w:t>
      </w:r>
      <w:r w:rsidRPr="00773CE2">
        <w:rPr>
          <w:color w:val="auto"/>
          <w:sz w:val="24"/>
          <w:szCs w:val="24"/>
          <w:lang w:val="en-US"/>
        </w:rPr>
        <w:t xml:space="preserve">Bu saytlardan O‘zbekiston futboli va jaxon futboli yangiliklarini olishingiz mumkin. </w:t>
      </w:r>
      <w:hyperlink r:id="rId1000">
        <w:r w:rsidRPr="00773CE2">
          <w:rPr>
            <w:color w:val="auto"/>
            <w:sz w:val="24"/>
            <w:szCs w:val="24"/>
            <w:u w:val="single" w:color="0000FF"/>
            <w:lang w:val="en-US"/>
          </w:rPr>
          <w:t>www.allsportsites.net</w:t>
        </w:r>
      </w:hyperlink>
      <w:hyperlink r:id="rId1001">
        <w:r w:rsidRPr="00773CE2">
          <w:rPr>
            <w:color w:val="auto"/>
            <w:sz w:val="24"/>
            <w:szCs w:val="24"/>
            <w:lang w:val="en-US"/>
          </w:rPr>
          <w:t xml:space="preserve"> </w:t>
        </w:r>
      </w:hyperlink>
      <w:r w:rsidRPr="00773CE2">
        <w:rPr>
          <w:color w:val="auto"/>
          <w:sz w:val="24"/>
          <w:szCs w:val="24"/>
          <w:lang w:val="en-US"/>
        </w:rPr>
        <w:t>bu saytdan esa sport turlari r</w:t>
      </w:r>
      <w:r w:rsidRPr="00773CE2">
        <w:rPr>
          <w:color w:val="auto"/>
          <w:sz w:val="24"/>
          <w:szCs w:val="24"/>
          <w:lang w:val="en-US"/>
        </w:rPr>
        <w:t xml:space="preserve">eytingi yangiliklari haqidagi ma’lumot olishingiz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Sportal.uz sport yangiliklari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700E43D3" wp14:editId="6E4CF21B">
            <wp:extent cx="4372483" cy="2042795"/>
            <wp:effectExtent l="0" t="0" r="0" b="0"/>
            <wp:docPr id="34609" name="Picture 34609"/>
            <wp:cNvGraphicFramePr/>
            <a:graphic xmlns:a="http://schemas.openxmlformats.org/drawingml/2006/main">
              <a:graphicData uri="http://schemas.openxmlformats.org/drawingml/2006/picture">
                <pic:pic xmlns:pic="http://schemas.openxmlformats.org/drawingml/2006/picture">
                  <pic:nvPicPr>
                    <pic:cNvPr id="34609" name="Picture 34609"/>
                    <pic:cNvPicPr/>
                  </pic:nvPicPr>
                  <pic:blipFill>
                    <a:blip r:embed="rId1002"/>
                    <a:stretch>
                      <a:fillRect/>
                    </a:stretch>
                  </pic:blipFill>
                  <pic:spPr>
                    <a:xfrm>
                      <a:off x="0" y="0"/>
                      <a:ext cx="4372483" cy="2042795"/>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Davlat boshqaruv va xo‘jalik yurituvchi organlar veb sahifalari orqali ko‘rsatiladigan interaktiv xizmatlar.</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 xml:space="preserve">Interaktiv davlat xizmati – idoralar tomonidan </w:t>
      </w:r>
      <w:r w:rsidRPr="00773CE2">
        <w:rPr>
          <w:color w:val="auto"/>
          <w:sz w:val="24"/>
          <w:szCs w:val="24"/>
          <w:lang w:val="en-US"/>
        </w:rPr>
        <w:t xml:space="preserve">idoralarning axborot tizimlari vositasida telekommunikatsiyalar tarmog‘i orqali jismoniy va yuridik shaxslarga axborot-kommunikatsiya texnologiyalaridan foydalangan holda ko‘rsatiladigan xizmatlar.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Interaktiv davlat xizmati quyidagi shakllarda ko‘rsatilad</w:t>
      </w:r>
      <w:r w:rsidRPr="00773CE2">
        <w:rPr>
          <w:color w:val="auto"/>
          <w:sz w:val="24"/>
          <w:szCs w:val="24"/>
          <w:lang w:val="en-US"/>
        </w:rPr>
        <w:t>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rFonts w:eastAsia="Segoe UI Symbol"/>
          <w:color w:val="auto"/>
          <w:sz w:val="24"/>
          <w:szCs w:val="24"/>
          <w:lang w:val="en-US"/>
        </w:rPr>
        <w:t>−</w:t>
      </w:r>
      <w:r w:rsidRPr="00773CE2">
        <w:rPr>
          <w:rFonts w:eastAsia="Arial"/>
          <w:color w:val="auto"/>
          <w:sz w:val="24"/>
          <w:szCs w:val="24"/>
          <w:lang w:val="en-US"/>
        </w:rPr>
        <w:t xml:space="preserve"> </w:t>
      </w:r>
      <w:r w:rsidRPr="00773CE2">
        <w:rPr>
          <w:color w:val="auto"/>
          <w:sz w:val="24"/>
          <w:szCs w:val="24"/>
          <w:lang w:val="en-US"/>
        </w:rPr>
        <w:t xml:space="preserve">umumiy foydalaniladigan axborotni e’lon qilish (tarqatish) - tegishli axborot tizimlari, shu jumladan Internet orqali davlat axborot resurslaridan foydalanish bo‘yicha xizmatlarni realizatsiya qilish; </w:t>
      </w:r>
    </w:p>
    <w:p w:rsidR="00B45E59" w:rsidRPr="00773CE2" w:rsidRDefault="006F205B" w:rsidP="00773CE2">
      <w:pPr>
        <w:spacing w:after="0" w:line="276" w:lineRule="auto"/>
        <w:ind w:left="0" w:right="0" w:firstLine="0"/>
        <w:rPr>
          <w:color w:val="auto"/>
          <w:sz w:val="24"/>
          <w:szCs w:val="24"/>
          <w:lang w:val="en-US"/>
        </w:rPr>
      </w:pPr>
      <w:r w:rsidRPr="00773CE2">
        <w:rPr>
          <w:rFonts w:eastAsia="Segoe UI Symbol"/>
          <w:color w:val="auto"/>
          <w:sz w:val="24"/>
          <w:szCs w:val="24"/>
          <w:lang w:val="en-US"/>
        </w:rPr>
        <w:t>−</w:t>
      </w:r>
      <w:r w:rsidRPr="00773CE2">
        <w:rPr>
          <w:rFonts w:eastAsia="Arial"/>
          <w:color w:val="auto"/>
          <w:sz w:val="24"/>
          <w:szCs w:val="24"/>
          <w:lang w:val="en-US"/>
        </w:rPr>
        <w:t xml:space="preserve"> </w:t>
      </w:r>
      <w:r w:rsidRPr="00773CE2">
        <w:rPr>
          <w:color w:val="auto"/>
          <w:sz w:val="24"/>
          <w:szCs w:val="24"/>
          <w:lang w:val="en-US"/>
        </w:rPr>
        <w:t xml:space="preserve">bir tomonlama o‘zaro hamkorlik - elektron </w:t>
      </w:r>
      <w:r w:rsidRPr="00773CE2">
        <w:rPr>
          <w:color w:val="auto"/>
          <w:sz w:val="24"/>
          <w:szCs w:val="24"/>
          <w:lang w:val="en-US"/>
        </w:rPr>
        <w:t xml:space="preserve">shakldagi hujjatlarning har xil formulyarlaridan foydalanish imkoniyatini berish; </w:t>
      </w:r>
    </w:p>
    <w:p w:rsidR="00B45E59" w:rsidRPr="00773CE2" w:rsidRDefault="006F205B" w:rsidP="00773CE2">
      <w:pPr>
        <w:spacing w:after="0" w:line="276" w:lineRule="auto"/>
        <w:ind w:left="0" w:right="0" w:firstLine="0"/>
        <w:rPr>
          <w:color w:val="auto"/>
          <w:sz w:val="24"/>
          <w:szCs w:val="24"/>
          <w:lang w:val="en-US"/>
        </w:rPr>
      </w:pPr>
      <w:r w:rsidRPr="00773CE2">
        <w:rPr>
          <w:rFonts w:eastAsia="Segoe UI Symbol"/>
          <w:color w:val="auto"/>
          <w:sz w:val="24"/>
          <w:szCs w:val="24"/>
          <w:lang w:val="en-US"/>
        </w:rPr>
        <w:t>−</w:t>
      </w:r>
      <w:r w:rsidRPr="00773CE2">
        <w:rPr>
          <w:rFonts w:eastAsia="Arial"/>
          <w:color w:val="auto"/>
          <w:sz w:val="24"/>
          <w:szCs w:val="24"/>
          <w:lang w:val="en-US"/>
        </w:rPr>
        <w:t xml:space="preserve"> </w:t>
      </w:r>
      <w:r w:rsidRPr="00773CE2">
        <w:rPr>
          <w:color w:val="auto"/>
          <w:sz w:val="24"/>
          <w:szCs w:val="24"/>
          <w:lang w:val="en-US"/>
        </w:rPr>
        <w:t>ikki tomonlama axborot ayirboshlash - so‘rov bo‘yicha qabul qilish, tahlil (ko‘rib chiqish) va javob yuborishni o‘z ichiga oladigan idora xizmatlari (buyurtmanomalar va mu</w:t>
      </w:r>
      <w:r w:rsidRPr="00773CE2">
        <w:rPr>
          <w:color w:val="auto"/>
          <w:sz w:val="24"/>
          <w:szCs w:val="24"/>
          <w:lang w:val="en-US"/>
        </w:rPr>
        <w:t xml:space="preserve">rojaatlarni taqdim etish, ularni qayta ishlash natijalarini taqdim etish va/yoki berish); </w:t>
      </w:r>
    </w:p>
    <w:p w:rsidR="00B45E59" w:rsidRPr="00773CE2" w:rsidRDefault="006F205B" w:rsidP="00773CE2">
      <w:pPr>
        <w:spacing w:after="0" w:line="276" w:lineRule="auto"/>
        <w:ind w:left="0" w:right="0" w:firstLine="0"/>
        <w:rPr>
          <w:color w:val="auto"/>
          <w:sz w:val="24"/>
          <w:szCs w:val="24"/>
          <w:lang w:val="en-US"/>
        </w:rPr>
      </w:pPr>
      <w:r w:rsidRPr="00773CE2">
        <w:rPr>
          <w:rFonts w:eastAsia="Segoe UI Symbol"/>
          <w:color w:val="auto"/>
          <w:sz w:val="24"/>
          <w:szCs w:val="24"/>
          <w:lang w:val="en-US"/>
        </w:rPr>
        <w:t>−</w:t>
      </w:r>
      <w:r w:rsidRPr="00773CE2">
        <w:rPr>
          <w:rFonts w:eastAsia="Arial"/>
          <w:color w:val="auto"/>
          <w:sz w:val="24"/>
          <w:szCs w:val="24"/>
          <w:lang w:val="en-US"/>
        </w:rPr>
        <w:t xml:space="preserve"> </w:t>
      </w:r>
      <w:r w:rsidRPr="00773CE2">
        <w:rPr>
          <w:color w:val="auto"/>
          <w:sz w:val="24"/>
          <w:szCs w:val="24"/>
          <w:lang w:val="en-US"/>
        </w:rPr>
        <w:t xml:space="preserve">elektron shakldagi ma’lumotlar to‘liq ayirboshlanishini amalga oshirish, shu jumladan xizmatlar ko‘rsatish va ularga haq to‘lash shaklida ko‘rsatilishi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w:t>
      </w:r>
      <w:r w:rsidRPr="00773CE2">
        <w:rPr>
          <w:color w:val="auto"/>
          <w:sz w:val="24"/>
          <w:szCs w:val="24"/>
          <w:lang w:val="en-US"/>
        </w:rPr>
        <w:t xml:space="preserve">gungi kunda davlat organlarining veb-saytlari orqali aholiga interaktiv davlat xizmatlari asosida </w:t>
      </w:r>
      <w:r w:rsidRPr="00773CE2">
        <w:rPr>
          <w:b/>
          <w:color w:val="auto"/>
          <w:sz w:val="24"/>
          <w:szCs w:val="24"/>
          <w:lang w:val="en-US"/>
        </w:rPr>
        <w:t>384</w:t>
      </w:r>
      <w:r w:rsidRPr="00773CE2">
        <w:rPr>
          <w:color w:val="auto"/>
          <w:sz w:val="24"/>
          <w:szCs w:val="24"/>
          <w:lang w:val="en-US"/>
        </w:rPr>
        <w:t xml:space="preserve"> turdagi interaktiv xizmatlar ko‘rsatiladi.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Quyidagi veb sahifalardan Davlat boshqaruv va xo‘jalik yurituvchi organlar veb sahifalari orqali ko‘rsatiladig</w:t>
      </w:r>
      <w:r w:rsidRPr="00773CE2">
        <w:rPr>
          <w:color w:val="auto"/>
          <w:sz w:val="24"/>
          <w:szCs w:val="24"/>
          <w:lang w:val="en-US"/>
        </w:rPr>
        <w:t xml:space="preserve">an interaktiv xizmatlari, ular faoliyati haqidagi yangiliklar, xabarlarni topish mumkin. </w:t>
      </w:r>
    </w:p>
    <w:p w:rsidR="00B45E59" w:rsidRPr="00773CE2" w:rsidRDefault="006F205B" w:rsidP="00773CE2">
      <w:pPr>
        <w:spacing w:after="0" w:line="276" w:lineRule="auto"/>
        <w:ind w:left="0" w:right="0" w:firstLine="0"/>
        <w:rPr>
          <w:color w:val="auto"/>
          <w:sz w:val="24"/>
          <w:szCs w:val="24"/>
          <w:lang w:val="en-US"/>
        </w:rPr>
      </w:pPr>
      <w:r w:rsidRPr="00773CE2">
        <w:rPr>
          <w:rFonts w:eastAsia="Segoe UI Symbol"/>
          <w:color w:val="auto"/>
          <w:sz w:val="24"/>
          <w:szCs w:val="24"/>
          <w:lang w:val="en-US"/>
        </w:rPr>
        <w:t>−</w:t>
      </w:r>
      <w:r w:rsidRPr="00773CE2">
        <w:rPr>
          <w:rFonts w:eastAsia="Arial"/>
          <w:color w:val="auto"/>
          <w:sz w:val="24"/>
          <w:szCs w:val="24"/>
          <w:lang w:val="en-US"/>
        </w:rPr>
        <w:t xml:space="preserve"> </w:t>
      </w:r>
      <w:r w:rsidRPr="00773CE2">
        <w:rPr>
          <w:color w:val="auto"/>
          <w:sz w:val="24"/>
          <w:szCs w:val="24"/>
          <w:lang w:val="en-US"/>
        </w:rPr>
        <w:t>O‘zbekiston Respublikasi xukumatinnig portali. http://www.</w:t>
      </w:r>
      <w:hyperlink r:id="rId1003">
        <w:r w:rsidRPr="00773CE2">
          <w:rPr>
            <w:color w:val="auto"/>
            <w:sz w:val="24"/>
            <w:szCs w:val="24"/>
            <w:u w:val="single" w:color="0000FF"/>
            <w:lang w:val="en-US"/>
          </w:rPr>
          <w:t>gov.uz</w:t>
        </w:r>
      </w:hyperlink>
      <w:hyperlink r:id="rId1004">
        <w:r w:rsidRPr="00773CE2">
          <w:rPr>
            <w:color w:val="auto"/>
            <w:sz w:val="24"/>
            <w:szCs w:val="24"/>
            <w:lang w:val="en-US"/>
          </w:rPr>
          <w:t xml:space="preserve"> </w:t>
        </w:r>
      </w:hyperlink>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rFonts w:eastAsia="Segoe UI Symbol"/>
          <w:color w:val="auto"/>
          <w:sz w:val="24"/>
          <w:szCs w:val="24"/>
          <w:lang w:val="en-US"/>
        </w:rPr>
        <w:t>−</w:t>
      </w:r>
      <w:r w:rsidRPr="00773CE2">
        <w:rPr>
          <w:rFonts w:eastAsia="Arial"/>
          <w:color w:val="auto"/>
          <w:sz w:val="24"/>
          <w:szCs w:val="24"/>
          <w:lang w:val="en-US"/>
        </w:rPr>
        <w:t xml:space="preserve"> </w:t>
      </w:r>
      <w:r w:rsidRPr="00773CE2">
        <w:rPr>
          <w:color w:val="auto"/>
          <w:sz w:val="24"/>
          <w:szCs w:val="24"/>
          <w:lang w:val="en-US"/>
        </w:rPr>
        <w:t xml:space="preserve">O‘zbekiston Respublikasi </w:t>
      </w:r>
      <w:r w:rsidRPr="00773CE2">
        <w:rPr>
          <w:color w:val="auto"/>
          <w:sz w:val="24"/>
          <w:szCs w:val="24"/>
          <w:lang w:val="en-US"/>
        </w:rPr>
        <w:t xml:space="preserve">xukumatinnig portali. </w:t>
      </w:r>
      <w:hyperlink r:id="rId1005">
        <w:r w:rsidRPr="00773CE2">
          <w:rPr>
            <w:color w:val="auto"/>
            <w:sz w:val="24"/>
            <w:szCs w:val="24"/>
            <w:u w:val="single" w:color="0000FF"/>
            <w:lang w:val="en-US"/>
          </w:rPr>
          <w:t>http://www.aci.uz</w:t>
        </w:r>
      </w:hyperlink>
      <w:hyperlink r:id="rId1006">
        <w:r w:rsidRPr="00773CE2">
          <w:rPr>
            <w:color w:val="auto"/>
            <w:sz w:val="24"/>
            <w:szCs w:val="24"/>
            <w:lang w:val="en-US"/>
          </w:rPr>
          <w:t xml:space="preserve"> </w:t>
        </w:r>
      </w:hyperlink>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18F0EAC6" wp14:editId="6D6B763C">
            <wp:extent cx="4710430" cy="3099943"/>
            <wp:effectExtent l="0" t="0" r="0" b="0"/>
            <wp:docPr id="34706" name="Picture 34706"/>
            <wp:cNvGraphicFramePr/>
            <a:graphic xmlns:a="http://schemas.openxmlformats.org/drawingml/2006/main">
              <a:graphicData uri="http://schemas.openxmlformats.org/drawingml/2006/picture">
                <pic:pic xmlns:pic="http://schemas.openxmlformats.org/drawingml/2006/picture">
                  <pic:nvPicPr>
                    <pic:cNvPr id="34706" name="Picture 34706"/>
                    <pic:cNvPicPr/>
                  </pic:nvPicPr>
                  <pic:blipFill>
                    <a:blip r:embed="rId483"/>
                    <a:stretch>
                      <a:fillRect/>
                    </a:stretch>
                  </pic:blipFill>
                  <pic:spPr>
                    <a:xfrm>
                      <a:off x="0" y="0"/>
                      <a:ext cx="4710430" cy="3099943"/>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Audio video materiallarini on-layn namoyish etish. </w:t>
      </w:r>
      <w:r w:rsidRPr="00773CE2">
        <w:rPr>
          <w:color w:val="auto"/>
          <w:sz w:val="24"/>
          <w:szCs w:val="24"/>
          <w:lang w:val="en-US"/>
        </w:rPr>
        <w:t>Internet tarmog‘i rivojlanishi bilan video va audio materiallardan o‘quv jarayonida</w:t>
      </w:r>
      <w:r w:rsidRPr="00773CE2">
        <w:rPr>
          <w:color w:val="auto"/>
          <w:sz w:val="24"/>
          <w:szCs w:val="24"/>
          <w:lang w:val="en-US"/>
        </w:rPr>
        <w:t xml:space="preserve"> foydalanishning qulay imkoniyatlari vujudga keldi. Internet tarmoqlarida video va audio materiallarni saqlash uchun maxsus serverlar mavjud. Masalan,</w:t>
      </w:r>
      <w:r w:rsidR="002309D8" w:rsidRPr="00773CE2">
        <w:rPr>
          <w:color w:val="auto"/>
          <w:sz w:val="24"/>
          <w:szCs w:val="24"/>
          <w:lang w:val="en-US"/>
        </w:rPr>
        <w:t xml:space="preserve"> </w:t>
      </w:r>
      <w:r w:rsidRPr="00773CE2">
        <w:rPr>
          <w:color w:val="auto"/>
          <w:sz w:val="24"/>
          <w:szCs w:val="24"/>
          <w:lang w:val="en-US"/>
        </w:rPr>
        <w:t>Youtube – bu video almashish uchun veb-sayt, bu saytda tashrif buyuruvchilar videoni yuklash va jo‘natish</w:t>
      </w:r>
      <w:r w:rsidRPr="00773CE2">
        <w:rPr>
          <w:color w:val="auto"/>
          <w:sz w:val="24"/>
          <w:szCs w:val="24"/>
          <w:lang w:val="en-US"/>
        </w:rPr>
        <w:t xml:space="preserve">, tomosha qilishlari mumkin. Youtube saytida turli mavzularda yetarli darajadagi video ma’lumotlar to‘plangan. Mazkur saytda ma’lumotlar avi, </w:t>
      </w:r>
      <w:r w:rsidRPr="00773CE2">
        <w:rPr>
          <w:color w:val="auto"/>
          <w:sz w:val="24"/>
          <w:szCs w:val="24"/>
          <w:lang w:val="en-US"/>
        </w:rPr>
        <w:lastRenderedPageBreak/>
        <w:t>yoki flv formatlarida saqlanadi. Flv formatidagi fayllar ixcham va uni yuklash uchun ko‘plab internet resurslari t</w:t>
      </w:r>
      <w:r w:rsidRPr="00773CE2">
        <w:rPr>
          <w:color w:val="auto"/>
          <w:sz w:val="24"/>
          <w:szCs w:val="24"/>
          <w:lang w:val="en-US"/>
        </w:rPr>
        <w:t xml:space="preserve">alab etilmaydi.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4EA3C080" wp14:editId="7B1CCD22">
            <wp:extent cx="2471928" cy="2059940"/>
            <wp:effectExtent l="0" t="0" r="0" b="0"/>
            <wp:docPr id="34708" name="Picture 34708"/>
            <wp:cNvGraphicFramePr/>
            <a:graphic xmlns:a="http://schemas.openxmlformats.org/drawingml/2006/main">
              <a:graphicData uri="http://schemas.openxmlformats.org/drawingml/2006/picture">
                <pic:pic xmlns:pic="http://schemas.openxmlformats.org/drawingml/2006/picture">
                  <pic:nvPicPr>
                    <pic:cNvPr id="34708" name="Picture 34708"/>
                    <pic:cNvPicPr/>
                  </pic:nvPicPr>
                  <pic:blipFill>
                    <a:blip r:embed="rId1007"/>
                    <a:stretch>
                      <a:fillRect/>
                    </a:stretch>
                  </pic:blipFill>
                  <pic:spPr>
                    <a:xfrm>
                      <a:off x="0" y="0"/>
                      <a:ext cx="2471928" cy="205994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Video materiallar xostingi. </w:t>
      </w:r>
      <w:r w:rsidRPr="00773CE2">
        <w:rPr>
          <w:color w:val="auto"/>
          <w:sz w:val="24"/>
          <w:szCs w:val="24"/>
          <w:lang w:val="en-US"/>
        </w:rPr>
        <w:t>Umuman olganda yaratilgan saytni internet tarmog‘ida joylashtirish uchun serverga yuboriladi. Internet operatorlarining (provayder) serverlarida saytlarni saqlash xizmati – xosting xizmati ko‘rsatish deyiladi</w:t>
      </w:r>
      <w:r w:rsidRPr="00773CE2">
        <w:rPr>
          <w:color w:val="auto"/>
          <w:sz w:val="24"/>
          <w:szCs w:val="24"/>
          <w:lang w:val="en-US"/>
        </w:rPr>
        <w:t xml:space="preserve">. Turli yo‘nalishdagi turli mazmundagi saytlar singari video va audio ma’lumotlar ham serverlarda saqlanadi.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Video materiallar xostingi saytlaridan namunalar. </w:t>
      </w:r>
    </w:p>
    <w:p w:rsidR="00B45E59" w:rsidRPr="00773CE2" w:rsidRDefault="006F205B" w:rsidP="00773CE2">
      <w:pPr>
        <w:spacing w:after="0" w:line="276" w:lineRule="auto"/>
        <w:ind w:left="0" w:right="0" w:firstLine="0"/>
        <w:jc w:val="center"/>
        <w:rPr>
          <w:color w:val="auto"/>
          <w:sz w:val="24"/>
          <w:szCs w:val="24"/>
        </w:rPr>
      </w:pPr>
      <w:r w:rsidRPr="00773CE2">
        <w:rPr>
          <w:rFonts w:eastAsia="Calibri"/>
          <w:noProof/>
          <w:color w:val="auto"/>
          <w:sz w:val="24"/>
          <w:szCs w:val="24"/>
        </w:rPr>
        <mc:AlternateContent>
          <mc:Choice Requires="wpg">
            <w:drawing>
              <wp:inline distT="0" distB="0" distL="0" distR="0" wp14:anchorId="1AF67B01" wp14:editId="7CD98D55">
                <wp:extent cx="4561713" cy="2517733"/>
                <wp:effectExtent l="0" t="0" r="0" b="0"/>
                <wp:docPr id="421765" name="Group 421765"/>
                <wp:cNvGraphicFramePr/>
                <a:graphic xmlns:a="http://schemas.openxmlformats.org/drawingml/2006/main">
                  <a:graphicData uri="http://schemas.microsoft.com/office/word/2010/wordprocessingGroup">
                    <wpg:wgp>
                      <wpg:cNvGrpSpPr/>
                      <wpg:grpSpPr>
                        <a:xfrm>
                          <a:off x="0" y="0"/>
                          <a:ext cx="4561713" cy="2517733"/>
                          <a:chOff x="0" y="0"/>
                          <a:chExt cx="4561713" cy="2517733"/>
                        </a:xfrm>
                      </wpg:grpSpPr>
                      <wps:wsp>
                        <wps:cNvPr id="34735" name="Rectangle 34735"/>
                        <wps:cNvSpPr/>
                        <wps:spPr>
                          <a:xfrm>
                            <a:off x="4517517" y="2322034"/>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765" name="Picture 34765"/>
                          <pic:cNvPicPr/>
                        </pic:nvPicPr>
                        <pic:blipFill>
                          <a:blip r:embed="rId1008"/>
                          <a:stretch>
                            <a:fillRect/>
                          </a:stretch>
                        </pic:blipFill>
                        <pic:spPr>
                          <a:xfrm>
                            <a:off x="3175" y="3175"/>
                            <a:ext cx="4498340" cy="2466848"/>
                          </a:xfrm>
                          <a:prstGeom prst="rect">
                            <a:avLst/>
                          </a:prstGeom>
                        </pic:spPr>
                      </pic:pic>
                      <wps:wsp>
                        <wps:cNvPr id="34766" name="Shape 34766"/>
                        <wps:cNvSpPr/>
                        <wps:spPr>
                          <a:xfrm>
                            <a:off x="0" y="0"/>
                            <a:ext cx="4504690" cy="2473198"/>
                          </a:xfrm>
                          <a:custGeom>
                            <a:avLst/>
                            <a:gdLst/>
                            <a:ahLst/>
                            <a:cxnLst/>
                            <a:rect l="0" t="0" r="0" b="0"/>
                            <a:pathLst>
                              <a:path w="4504690" h="2473198">
                                <a:moveTo>
                                  <a:pt x="0" y="2473198"/>
                                </a:moveTo>
                                <a:lnTo>
                                  <a:pt x="4504690" y="2473198"/>
                                </a:lnTo>
                                <a:lnTo>
                                  <a:pt x="4504690"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AF67B01" id="Group 421765" o:spid="_x0000_s1767" style="width:359.2pt;height:198.25pt;mso-position-horizontal-relative:char;mso-position-vertical-relative:line" coordsize="45617,2517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">
                <v:rect id="Rectangle 34735" o:spid="_x0000_s1768" style="position:absolute;left:45175;top:23220;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" filled="f" stroked="f">
                  <v:textbox inset="0,0,0,0">
                    <w:txbxContent>
                      <w:p w14:paraId="2603A53C" w14:textId="77777777" w:rsidR="00B45E59" w:rsidRDefault="00000000">
                        <w:pPr>
                          <w:spacing w:after="160" w:line="259" w:lineRule="auto"/>
                          <w:ind w:left="0" w:right="0" w:firstLine="0"/>
                          <w:jc w:val="left"/>
                        </w:pPr>
                        <w:r>
                          <w:t xml:space="preserve"> </w:t>
                        </w:r>
                      </w:p>
                    </w:txbxContent>
                  </v:textbox>
                </v:rect>
                <v:shape id="Picture 34765" o:spid="_x0000_s1769" type="#_x0000_t75" style="position:absolute;left:31;top:31;width:44984;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">
                  <v:imagedata r:id="rId1009" o:title=""/>
                </v:shape>
                <v:shape id="Shape 34766" o:spid="_x0000_s1770" style="position:absolute;width:45046;height:24731;visibility:visible;mso-wrap-style:square;v-text-anchor:top" coordsize="4504690,247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" path="m,2473198r4504690,l4504690,,,,,2473198xe" filled="f" strokeweight=".5pt">
                  <v:stroke miterlimit="83231f" joinstyle="miter"/>
                  <v:path arrowok="t" textboxrect="0,0,4504690,2473198"/>
                </v:shape>
                <w10:anchorlock/>
              </v:group>
            </w:pict>
          </mc:Fallback>
        </mc:AlternateConten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Kino va TV namoyishlar.</w:t>
      </w:r>
      <w:r w:rsidRPr="00773CE2">
        <w:rPr>
          <w:color w:val="auto"/>
          <w:sz w:val="24"/>
          <w:szCs w:val="24"/>
          <w:lang w:val="en-US"/>
        </w:rPr>
        <w:t xml:space="preserve"> Odatdagi televideniedan farqli o‘laroq, internet orqali </w:t>
      </w:r>
      <w:r w:rsidRPr="00773CE2">
        <w:rPr>
          <w:color w:val="auto"/>
          <w:sz w:val="24"/>
          <w:szCs w:val="24"/>
          <w:lang w:val="en-US"/>
        </w:rPr>
        <w:t>uzatiladigan TV dasturlarda foydalanuvchiga imkoniyatlar beriladi. Yagona formatning qo‘llanilishi ma’lum darajada videosignallarning sifati buzilmasligini ta’minlaydi. Fayl formatidagi materialni yuklash eng tezkor va ishonchlidir. Axborotni fayl formatid</w:t>
      </w:r>
      <w:r w:rsidRPr="00773CE2">
        <w:rPr>
          <w:color w:val="auto"/>
          <w:sz w:val="24"/>
          <w:szCs w:val="24"/>
          <w:lang w:val="en-US"/>
        </w:rPr>
        <w:t>a uzatishning afzalliklaridan biri tarmoq tezligi bilan baholanadi.</w:t>
      </w:r>
      <w:r w:rsidR="002309D8" w:rsidRPr="00773CE2">
        <w:rPr>
          <w:color w:val="auto"/>
          <w:sz w:val="24"/>
          <w:szCs w:val="24"/>
          <w:lang w:val="en-US"/>
        </w:rPr>
        <w:t xml:space="preserve"> </w:t>
      </w:r>
      <w:r w:rsidRPr="00773CE2">
        <w:rPr>
          <w:color w:val="auto"/>
          <w:sz w:val="24"/>
          <w:szCs w:val="24"/>
          <w:lang w:val="en-US"/>
        </w:rPr>
        <w:t>Undan tashqari IP protokollari va xatolikni tekshiruvlar axborotni uzatishning aniqligini kafolatlaydi. Fayllar real vaqtga nisbatan</w:t>
      </w:r>
      <w:r w:rsidR="002309D8" w:rsidRPr="00773CE2">
        <w:rPr>
          <w:color w:val="auto"/>
          <w:sz w:val="24"/>
          <w:szCs w:val="24"/>
          <w:lang w:val="en-US"/>
        </w:rPr>
        <w:t xml:space="preserve"> </w:t>
      </w:r>
      <w:r w:rsidRPr="00773CE2">
        <w:rPr>
          <w:color w:val="auto"/>
          <w:sz w:val="24"/>
          <w:szCs w:val="24"/>
          <w:lang w:val="en-US"/>
        </w:rPr>
        <w:t>20-30 marta tezroq uzatilishi mumkin.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Hozirgi paytga k</w:t>
      </w:r>
      <w:r w:rsidRPr="00773CE2">
        <w:rPr>
          <w:color w:val="auto"/>
          <w:sz w:val="24"/>
          <w:szCs w:val="24"/>
          <w:lang w:val="en-US"/>
        </w:rPr>
        <w:t xml:space="preserve">elib telekompaniyalar o‘z saytlari orqali ko‘rsatuvlarni uzatish ishlarini takomillashtirib bormoqda. Masalan, O‘zbekiston milliy teleradiokompaniyasining saytiga kirish uchun http://www.mtrk.uz manzili muloqot oynacining manzil satriga yoziladi.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O‘zbekis</w:t>
      </w:r>
      <w:r w:rsidRPr="00773CE2">
        <w:rPr>
          <w:color w:val="auto"/>
          <w:sz w:val="24"/>
          <w:szCs w:val="24"/>
          <w:lang w:val="en-US"/>
        </w:rPr>
        <w:t xml:space="preserve">ton milliy teleradiokompaniyasining mtrk.uz sayti bosh sahifasi quyidagicha bo‘lib, undagi tegishli teleradioko‘rsatuvlarni internet orqali on-layn rejimida ko‘rish imkoniyatiga ega bo‘lamiz.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410FEA05" wp14:editId="1A918A46">
            <wp:extent cx="4403090" cy="2985135"/>
            <wp:effectExtent l="0" t="0" r="0" b="0"/>
            <wp:docPr id="34864" name="Picture 34864"/>
            <wp:cNvGraphicFramePr/>
            <a:graphic xmlns:a="http://schemas.openxmlformats.org/drawingml/2006/main">
              <a:graphicData uri="http://schemas.openxmlformats.org/drawingml/2006/picture">
                <pic:pic xmlns:pic="http://schemas.openxmlformats.org/drawingml/2006/picture">
                  <pic:nvPicPr>
                    <pic:cNvPr id="34864" name="Picture 34864"/>
                    <pic:cNvPicPr/>
                  </pic:nvPicPr>
                  <pic:blipFill>
                    <a:blip r:embed="rId1010"/>
                    <a:stretch>
                      <a:fillRect/>
                    </a:stretch>
                  </pic:blipFill>
                  <pic:spPr>
                    <a:xfrm>
                      <a:off x="0" y="0"/>
                      <a:ext cx="4403090" cy="298513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Shuningdek, saytiga kirgandan so‘ng ko‘rsatuvlar haqida ma</w:t>
      </w:r>
      <w:r w:rsidRPr="00773CE2">
        <w:rPr>
          <w:color w:val="auto"/>
          <w:sz w:val="24"/>
          <w:szCs w:val="24"/>
          <w:lang w:val="en-US"/>
        </w:rPr>
        <w:t xml:space="preserve">’lumotlar olish mumkin. Bundan tashqari Internet tarmog‘ida turli-tuman kinolar jamlangan maxsus saytlar ham mavjud. Bu saytlar orqali filmlarni onlayn rejimida tomosha qilish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Musiqa, yangiliklar va animatsiyalar namoyishi. </w:t>
      </w:r>
      <w:r w:rsidRPr="00773CE2">
        <w:rPr>
          <w:color w:val="auto"/>
          <w:sz w:val="24"/>
          <w:szCs w:val="24"/>
          <w:lang w:val="en-US"/>
        </w:rPr>
        <w:t xml:space="preserve">Audio informatsiyaning </w:t>
      </w:r>
      <w:r w:rsidRPr="00773CE2">
        <w:rPr>
          <w:color w:val="auto"/>
          <w:sz w:val="24"/>
          <w:szCs w:val="24"/>
          <w:lang w:val="en-US"/>
        </w:rPr>
        <w:t>turkumiga kiruvchi musiqalar to‘plami maxsus saytlarda saqlanadi. Jumladan,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MP3.uz, Melody.uz, saytlari musiqali fayllarni</w:t>
      </w:r>
      <w:r w:rsidR="002309D8" w:rsidRPr="00773CE2">
        <w:rPr>
          <w:color w:val="auto"/>
          <w:sz w:val="24"/>
          <w:szCs w:val="24"/>
          <w:lang w:val="en-US"/>
        </w:rPr>
        <w:t xml:space="preserve"> </w:t>
      </w:r>
      <w:r w:rsidRPr="00773CE2">
        <w:rPr>
          <w:color w:val="auto"/>
          <w:sz w:val="24"/>
          <w:szCs w:val="24"/>
          <w:lang w:val="en-US"/>
        </w:rPr>
        <w:t>saqlashga mo‘ljallangan va bu saytlarda yuzlab klassik va zamonaviy qo‘shiqlar mavjud. Bu saytlardan musiqa fayllarini ko‘chirib oli</w:t>
      </w:r>
      <w:r w:rsidRPr="00773CE2">
        <w:rPr>
          <w:color w:val="auto"/>
          <w:sz w:val="24"/>
          <w:szCs w:val="24"/>
          <w:lang w:val="en-US"/>
        </w:rPr>
        <w:t>sh mumkin. Ayniqsa, musiqa fanini</w:t>
      </w:r>
      <w:r w:rsidR="002309D8" w:rsidRPr="00773CE2">
        <w:rPr>
          <w:color w:val="auto"/>
          <w:sz w:val="24"/>
          <w:szCs w:val="24"/>
          <w:lang w:val="en-US"/>
        </w:rPr>
        <w:t xml:space="preserve"> </w:t>
      </w:r>
      <w:r w:rsidRPr="00773CE2">
        <w:rPr>
          <w:color w:val="auto"/>
          <w:sz w:val="24"/>
          <w:szCs w:val="24"/>
          <w:lang w:val="en-US"/>
        </w:rPr>
        <w:t xml:space="preserve">o‘qitishda sof musiqalardan (minusovka) foydalanish yaxshi samara beradi.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Yangiliklar. </w:t>
      </w:r>
      <w:r w:rsidRPr="00773CE2">
        <w:rPr>
          <w:color w:val="auto"/>
          <w:sz w:val="24"/>
          <w:szCs w:val="24"/>
          <w:lang w:val="en-US"/>
        </w:rPr>
        <w:t xml:space="preserve">O‘zbekiston respublikasi Matbuot va axborot agentligi rasmiy veb sayti </w:t>
      </w:r>
      <w:hyperlink r:id="rId1011">
        <w:r w:rsidRPr="00773CE2">
          <w:rPr>
            <w:color w:val="auto"/>
            <w:sz w:val="24"/>
            <w:szCs w:val="24"/>
            <w:u w:val="single" w:color="0000FF"/>
            <w:lang w:val="en-US"/>
          </w:rPr>
          <w:t>www.uza.uz</w:t>
        </w:r>
      </w:hyperlink>
      <w:hyperlink r:id="rId1012">
        <w:r w:rsidRPr="00773CE2">
          <w:rPr>
            <w:color w:val="auto"/>
            <w:sz w:val="24"/>
            <w:szCs w:val="24"/>
            <w:lang w:val="en-US"/>
          </w:rPr>
          <w:t>,</w:t>
        </w:r>
      </w:hyperlink>
      <w:r w:rsidRPr="00773CE2">
        <w:rPr>
          <w:color w:val="auto"/>
          <w:sz w:val="24"/>
          <w:szCs w:val="24"/>
          <w:lang w:val="en-US"/>
        </w:rPr>
        <w:t xml:space="preserve"> O‘zbekiston Respublikasi hukumat portali </w:t>
      </w:r>
      <w:hyperlink r:id="rId1013">
        <w:r w:rsidRPr="00773CE2">
          <w:rPr>
            <w:color w:val="auto"/>
            <w:sz w:val="24"/>
            <w:szCs w:val="24"/>
            <w:u w:val="single" w:color="0000FF"/>
            <w:lang w:val="en-US"/>
          </w:rPr>
          <w:t>www.gov.uz</w:t>
        </w:r>
      </w:hyperlink>
      <w:hyperlink r:id="rId1014">
        <w:r w:rsidRPr="00773CE2">
          <w:rPr>
            <w:color w:val="auto"/>
            <w:sz w:val="24"/>
            <w:szCs w:val="24"/>
            <w:lang w:val="en-US"/>
          </w:rPr>
          <w:t xml:space="preserve"> </w:t>
        </w:r>
      </w:hyperlink>
      <w:r w:rsidRPr="00773CE2">
        <w:rPr>
          <w:color w:val="auto"/>
          <w:sz w:val="24"/>
          <w:szCs w:val="24"/>
          <w:lang w:val="en-US"/>
        </w:rPr>
        <w:t xml:space="preserve">hamda </w:t>
      </w:r>
      <w:hyperlink r:id="rId1015">
        <w:r w:rsidRPr="00773CE2">
          <w:rPr>
            <w:color w:val="auto"/>
            <w:sz w:val="24"/>
            <w:szCs w:val="24"/>
            <w:u w:val="single" w:color="0000FF"/>
            <w:lang w:val="en-US"/>
          </w:rPr>
          <w:t>www.12.uz</w:t>
        </w:r>
      </w:hyperlink>
      <w:hyperlink r:id="rId1016">
        <w:r w:rsidRPr="00773CE2">
          <w:rPr>
            <w:color w:val="auto"/>
            <w:sz w:val="24"/>
            <w:szCs w:val="24"/>
            <w:lang w:val="en-US"/>
          </w:rPr>
          <w:t xml:space="preserve"> </w:t>
        </w:r>
      </w:hyperlink>
      <w:r w:rsidRPr="00773CE2">
        <w:rPr>
          <w:color w:val="auto"/>
          <w:sz w:val="24"/>
          <w:szCs w:val="24"/>
          <w:lang w:val="en-US"/>
        </w:rPr>
        <w:t xml:space="preserve">saytlari eng </w:t>
      </w:r>
      <w:r w:rsidRPr="00773CE2">
        <w:rPr>
          <w:color w:val="auto"/>
          <w:sz w:val="24"/>
          <w:szCs w:val="24"/>
          <w:lang w:val="en-US"/>
        </w:rPr>
        <w:t>asosiy yangiliklarni yoritish saytlaridan hisoblanadi. Bundan tashqari, davlat tashkilotlari, davlat xo‘jalik yuritish va boshqaruv organlari, tahririyatlar va shunga o‘xshash ko‘pgina tashkilotlarning saytlari orqali ham o‘ziga tegishli sohada ro‘y berayo</w:t>
      </w:r>
      <w:r w:rsidRPr="00773CE2">
        <w:rPr>
          <w:color w:val="auto"/>
          <w:sz w:val="24"/>
          <w:szCs w:val="24"/>
          <w:lang w:val="en-US"/>
        </w:rPr>
        <w:t>tgan yangiliklar yoritilib boradi.</w:t>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hyperlink r:id="rId1017">
        <w:r w:rsidRPr="00773CE2">
          <w:rPr>
            <w:color w:val="auto"/>
            <w:sz w:val="24"/>
            <w:szCs w:val="24"/>
            <w:u w:val="single" w:color="0000FF"/>
            <w:lang w:val="en-US"/>
          </w:rPr>
          <w:t>http://www.desk.uz</w:t>
        </w:r>
      </w:hyperlink>
      <w:hyperlink r:id="rId1018">
        <w:r w:rsidRPr="00773CE2">
          <w:rPr>
            <w:color w:val="auto"/>
            <w:sz w:val="24"/>
            <w:szCs w:val="24"/>
            <w:lang w:val="en-US"/>
          </w:rPr>
          <w:t xml:space="preserve"> </w:t>
        </w:r>
      </w:hyperlink>
      <w:r w:rsidRPr="00773CE2">
        <w:rPr>
          <w:color w:val="auto"/>
          <w:sz w:val="24"/>
          <w:szCs w:val="24"/>
          <w:lang w:val="en-US"/>
        </w:rPr>
        <w:t>veb saytida esa davlat boshqaruv va xo‘jalik yurituvchi organlar veb sahifalari orqali ko‘rsatiladigan interaktiv xizmatlar</w:t>
      </w:r>
      <w:r w:rsidRPr="00773CE2">
        <w:rPr>
          <w:color w:val="auto"/>
          <w:sz w:val="24"/>
          <w:szCs w:val="24"/>
          <w:lang w:val="en-US"/>
        </w:rPr>
        <w:t>i, ular faoliyati haqidagi yangiliklar, Musiqa, yangiliklar va animatsiyalar namoyishi xabarlarini topish mumkin.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Animatsiyalar. </w:t>
      </w:r>
      <w:r w:rsidRPr="00773CE2">
        <w:rPr>
          <w:color w:val="auto"/>
          <w:sz w:val="24"/>
          <w:szCs w:val="24"/>
          <w:lang w:val="en-US"/>
        </w:rPr>
        <w:t>Animatsiyalar ma’lum vaqt davomida ma’lum sondagi tasvirlarning ketma-ket almashtirilishidan hosil bo‘ladigan resursdir. Anima</w:t>
      </w:r>
      <w:r w:rsidRPr="00773CE2">
        <w:rPr>
          <w:color w:val="auto"/>
          <w:sz w:val="24"/>
          <w:szCs w:val="24"/>
          <w:lang w:val="en-US"/>
        </w:rPr>
        <w:t xml:space="preserve">tsion fayllar turli dasturlar yordamida yaratiladi. Eng ixcham fayllar gif kengaytmali fayllardir. Macromedia Flash dasturida animatsion va interaktiv fayllar yaratiladi. Hozirgi paytda animatsion fayllar to‘plangan ko‘plab saytlar mavjud. Animatsiyalarga </w:t>
      </w:r>
      <w:r w:rsidRPr="00773CE2">
        <w:rPr>
          <w:color w:val="auto"/>
          <w:sz w:val="24"/>
          <w:szCs w:val="24"/>
          <w:lang w:val="en-US"/>
        </w:rPr>
        <w:t xml:space="preserve">videofilmlarni, multfilmlarni hamda kompyuter vositasi yordamida modellashtirilgan harakatlanuvchi ob’ektlarni misol tariqasida keltirish mumkin. </w:t>
      </w:r>
    </w:p>
    <w:p w:rsidR="00B45E59" w:rsidRPr="00773CE2" w:rsidRDefault="006F205B" w:rsidP="00773CE2">
      <w:pPr>
        <w:spacing w:after="0" w:line="276" w:lineRule="auto"/>
        <w:ind w:left="0" w:right="0" w:firstLine="0"/>
        <w:jc w:val="right"/>
        <w:rPr>
          <w:color w:val="auto"/>
          <w:sz w:val="24"/>
          <w:szCs w:val="24"/>
          <w:lang w:val="en-US"/>
        </w:rPr>
      </w:pPr>
      <w:r w:rsidRPr="00773CE2">
        <w:rPr>
          <w:b/>
          <w:color w:val="auto"/>
          <w:sz w:val="24"/>
          <w:szCs w:val="24"/>
          <w:lang w:val="en-US"/>
        </w:rPr>
        <w:t xml:space="preserve">CINEMA.UZ. </w:t>
      </w:r>
      <w:r w:rsidRPr="00773CE2">
        <w:rPr>
          <w:color w:val="auto"/>
          <w:sz w:val="24"/>
          <w:szCs w:val="24"/>
          <w:lang w:val="en-US"/>
        </w:rPr>
        <w:t xml:space="preserve">CINEMA.UZ kompaniyalar guruhi 2007 yilda tashkil qilindi.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Guruhning faoliyat yo‘nalishlari quyida</w:t>
      </w:r>
      <w:r w:rsidRPr="00773CE2">
        <w:rPr>
          <w:color w:val="auto"/>
          <w:sz w:val="24"/>
          <w:szCs w:val="24"/>
          <w:lang w:val="en-US"/>
        </w:rPr>
        <w:t>gilar:</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O‘zbek va xorijiy audio-videomahsulotlarini sotish hamda ommaviy axborot vositalari – matbuot, televidenie va radioda reklama qilish. O‘rta Osiyo va MDH mamlakatlarida o‘zbek kinosining distributsiyasi, chet ellarda o‘zbek kinematografchilarining m</w:t>
      </w:r>
      <w:r w:rsidRPr="00773CE2">
        <w:rPr>
          <w:color w:val="auto"/>
          <w:sz w:val="24"/>
          <w:szCs w:val="24"/>
          <w:lang w:val="en-US"/>
        </w:rPr>
        <w:t xml:space="preserve">anfaatlarini himoya </w:t>
      </w:r>
      <w:r w:rsidRPr="00773CE2">
        <w:rPr>
          <w:color w:val="auto"/>
          <w:sz w:val="24"/>
          <w:szCs w:val="24"/>
          <w:lang w:val="en-US"/>
        </w:rPr>
        <w:lastRenderedPageBreak/>
        <w:t>qilish. Raqamli kino mahsulotlarini ishlab chiqarish va namoyish qilish bo‘yicha milliy loyihalarni tashkil qilish. Milliy filmlarning raqamli filmlar prokatining xalqaro bozori bilan texnologik jihatdan mos bo‘lishini ta’minlash. O‘zbe</w:t>
      </w:r>
      <w:r w:rsidRPr="00773CE2">
        <w:rPr>
          <w:color w:val="auto"/>
          <w:sz w:val="24"/>
          <w:szCs w:val="24"/>
          <w:lang w:val="en-US"/>
        </w:rPr>
        <w:t>k kinosiga kino sanoati sohasidagi zamonaviy raqamli texnologiyalarni tatbiq qilish. Raqamli kinomastering tizimlariga asoslangan raqamli kinoteatrlar tarmog‘ini barpo etish ularda mamlakatimizda suratga olingan filmlarni imtiyozli namoyish qilinishini ta’</w:t>
      </w:r>
      <w:r w:rsidRPr="00773CE2">
        <w:rPr>
          <w:color w:val="auto"/>
          <w:sz w:val="24"/>
          <w:szCs w:val="24"/>
          <w:lang w:val="en-US"/>
        </w:rPr>
        <w:t xml:space="preserve">minlash. Audio, video va teledasturlar, seriallar va filmlar ishlab chiqarish, tayyor mahsulotlarni chop etish va ko‘paytirish (optik disklar replikatsiyasi), prodyuserlik, promoushn.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O‘qitish, ilm-fan va texnika yutuqlari namoyishi</w:t>
      </w:r>
      <w:r w:rsidRPr="00773CE2">
        <w:rPr>
          <w:color w:val="auto"/>
          <w:sz w:val="24"/>
          <w:szCs w:val="24"/>
          <w:lang w:val="en-US"/>
        </w:rPr>
        <w:t>. Internet tarmog‘ida o</w:t>
      </w:r>
      <w:r w:rsidRPr="00773CE2">
        <w:rPr>
          <w:color w:val="auto"/>
          <w:sz w:val="24"/>
          <w:szCs w:val="24"/>
          <w:lang w:val="en-US"/>
        </w:rPr>
        <w:t>‘qitish uchun mo‘ljallangan portallar keyingi vaqtlarda keskin ko‘paydi. ZiyoNET portali buning yaqqol namunasidir.</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ZiyoNET jamoat ta’lim tarmog‘i 2005 yil </w:t>
      </w:r>
      <w:hyperlink r:id="rId1019">
        <w:r w:rsidRPr="00773CE2">
          <w:rPr>
            <w:color w:val="auto"/>
            <w:sz w:val="24"/>
            <w:szCs w:val="24"/>
            <w:lang w:val="en-US"/>
          </w:rPr>
          <w:t>hukumat qarorlariga muvofiq</w:t>
        </w:r>
      </w:hyperlink>
      <w:hyperlink r:id="rId1020">
        <w:r w:rsidRPr="00773CE2">
          <w:rPr>
            <w:color w:val="auto"/>
            <w:sz w:val="24"/>
            <w:szCs w:val="24"/>
            <w:lang w:val="en-US"/>
          </w:rPr>
          <w:t xml:space="preserve"> </w:t>
        </w:r>
      </w:hyperlink>
      <w:r w:rsidRPr="00773CE2">
        <w:rPr>
          <w:color w:val="auto"/>
          <w:sz w:val="24"/>
          <w:szCs w:val="24"/>
          <w:lang w:val="en-US"/>
        </w:rPr>
        <w:t xml:space="preserve">tashkil topgan. ZiyoNET tarmog‘ining asosiy maqsadi ta’lim tizimida respublika yoshlari hamda ta’lim oluvchilarning bilim olish jarayonida axborot-kommunikatsiya xizmatlarini tadbiq etishdir.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ZiyoNET tarmog‘i R</w:t>
      </w:r>
      <w:r w:rsidRPr="00773CE2">
        <w:rPr>
          <w:color w:val="auto"/>
          <w:sz w:val="24"/>
          <w:szCs w:val="24"/>
          <w:lang w:val="en-US"/>
        </w:rPr>
        <w:t>esurs markazining asosiy vazifalari quyidagilardan iborat: Ta’lim muassasalarini ulash monitoringi; Veb-texnologiyalar orqali axborot resurslardan keng qamrovda va xavfsiz foydalanish; Axborot-ta’lim resurslarini birlashtiradigan texnologik maydonchani tuz</w:t>
      </w:r>
      <w:r w:rsidRPr="00773CE2">
        <w:rPr>
          <w:color w:val="auto"/>
          <w:sz w:val="24"/>
          <w:szCs w:val="24"/>
          <w:lang w:val="en-US"/>
        </w:rPr>
        <w:t>ish va rivojlantirish.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Yoshlarni, o‘qituvchilarni ta’lim muassasalari va ta’lim sohasiga bog‘liq yoki qiziqqan boshqa ijtimoiy qatlamlarni o‘zaro birlashtiradigan virtual jamiyatni yaratish.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5C726BB5" wp14:editId="2C9AD526">
            <wp:extent cx="4592955" cy="2543810"/>
            <wp:effectExtent l="0" t="0" r="0" b="0"/>
            <wp:docPr id="34981" name="Picture 34981"/>
            <wp:cNvGraphicFramePr/>
            <a:graphic xmlns:a="http://schemas.openxmlformats.org/drawingml/2006/main">
              <a:graphicData uri="http://schemas.openxmlformats.org/drawingml/2006/picture">
                <pic:pic xmlns:pic="http://schemas.openxmlformats.org/drawingml/2006/picture">
                  <pic:nvPicPr>
                    <pic:cNvPr id="34981" name="Picture 34981"/>
                    <pic:cNvPicPr/>
                  </pic:nvPicPr>
                  <pic:blipFill>
                    <a:blip r:embed="rId1021"/>
                    <a:stretch>
                      <a:fillRect/>
                    </a:stretch>
                  </pic:blipFill>
                  <pic:spPr>
                    <a:xfrm>
                      <a:off x="0" y="0"/>
                      <a:ext cx="4592955" cy="254381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Ta’lim va ijtimoiy muhim ahamiyatga ega bo‘lgan </w:t>
      </w:r>
      <w:r w:rsidRPr="00773CE2">
        <w:rPr>
          <w:color w:val="auto"/>
          <w:sz w:val="24"/>
          <w:szCs w:val="24"/>
          <w:lang w:val="en-US"/>
        </w:rPr>
        <w:t xml:space="preserve">loyihalarning Uznetda qatnashishi maqsadida, ZiyoNET tarmog‘ining resurs markazi tomonidan ta’lim muassasalari va ijtimoiy muhim ahamiyatga ega bo‘lgan loyixalar uchun bepul xosting xizmati taqdim etiladi.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Hukumat qarorlariga muvofiq barcha ta’lim muassas</w:t>
      </w:r>
      <w:r w:rsidRPr="00773CE2">
        <w:rPr>
          <w:color w:val="auto"/>
          <w:sz w:val="24"/>
          <w:szCs w:val="24"/>
          <w:lang w:val="en-US"/>
        </w:rPr>
        <w:t>alari (ulanish ob’ektlari) ZiyoNET yagona axborot-ta’lim tarmog‘ida birlashishlari, ya’ni ZiyoNET tarmog‘iga birlashish dasturi doirasida internetga ulanishlari</w:t>
      </w:r>
      <w:r w:rsidR="002309D8" w:rsidRPr="00773CE2">
        <w:rPr>
          <w:color w:val="auto"/>
          <w:sz w:val="24"/>
          <w:szCs w:val="24"/>
          <w:lang w:val="en-US"/>
        </w:rPr>
        <w:t xml:space="preserve"> </w:t>
      </w:r>
      <w:r w:rsidRPr="00773CE2">
        <w:rPr>
          <w:color w:val="auto"/>
          <w:sz w:val="24"/>
          <w:szCs w:val="24"/>
          <w:lang w:val="en-US"/>
        </w:rPr>
        <w:t xml:space="preserve">shart. </w:t>
      </w:r>
    </w:p>
    <w:bookmarkEnd w:id="44"/>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E54918" w:rsidRPr="00773CE2" w:rsidRDefault="00E54918" w:rsidP="00773CE2">
      <w:pPr>
        <w:spacing w:after="160" w:line="276" w:lineRule="auto"/>
        <w:ind w:left="0" w:right="0" w:firstLine="0"/>
        <w:jc w:val="left"/>
        <w:rPr>
          <w:b/>
          <w:color w:val="auto"/>
          <w:sz w:val="24"/>
          <w:szCs w:val="24"/>
          <w:lang w:val="en-US"/>
        </w:rPr>
      </w:pPr>
      <w:bookmarkStart w:id="45" w:name="_Hlk147566631"/>
      <w:r w:rsidRPr="00773CE2">
        <w:rPr>
          <w:b/>
          <w:color w:val="auto"/>
          <w:sz w:val="24"/>
          <w:szCs w:val="24"/>
          <w:lang w:val="en-US"/>
        </w:rPr>
        <w:br w:type="page"/>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lastRenderedPageBreak/>
        <w:t xml:space="preserve">8-mavzu: Kasbga doir interaktiv infografika vositalarini yaratish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Ishdan maqsad:</w:t>
      </w:r>
      <w:r w:rsidRPr="00773CE2">
        <w:rPr>
          <w:b/>
          <w:color w:val="auto"/>
          <w:sz w:val="24"/>
          <w:szCs w:val="24"/>
          <w:lang w:val="en-US"/>
        </w:rPr>
        <w:t xml:space="preserve"> </w:t>
      </w:r>
      <w:r w:rsidRPr="00773CE2">
        <w:rPr>
          <w:color w:val="auto"/>
          <w:sz w:val="24"/>
          <w:szCs w:val="24"/>
          <w:lang w:val="en-US"/>
        </w:rPr>
        <w:t xml:space="preserve">Kasbga doir interaktiv infografika vositalarini yaratishni o’rganish.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Ishning nazariy qismi.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Infografika</w:t>
      </w:r>
      <w:r w:rsidRPr="00773CE2">
        <w:rPr>
          <w:color w:val="auto"/>
          <w:sz w:val="24"/>
          <w:szCs w:val="24"/>
          <w:lang w:val="en-US"/>
        </w:rPr>
        <w:t xml:space="preserve"> - bu ma'lum bir murakkablik va ahamiyatga ega bo'lgan ma'lumotlarni to'g'ridan-to'g'ri va tezkor tarzda sintez qilishdan iborat bo'lgan matn, illyus</w:t>
      </w:r>
      <w:r w:rsidRPr="00773CE2">
        <w:rPr>
          <w:color w:val="auto"/>
          <w:sz w:val="24"/>
          <w:szCs w:val="24"/>
          <w:lang w:val="en-US"/>
        </w:rPr>
        <w:t xml:space="preserve">tratsiya va dizaynni birlashtirgan tushuntirishli rasm.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Ta'limda infografik elementlardan foydalanish uchun 7 ta sabab: </w:t>
      </w:r>
    </w:p>
    <w:p w:rsidR="00B45E59" w:rsidRPr="00773CE2" w:rsidRDefault="006F205B">
      <w:pPr>
        <w:numPr>
          <w:ilvl w:val="0"/>
          <w:numId w:val="84"/>
        </w:numPr>
        <w:spacing w:after="0" w:line="276" w:lineRule="auto"/>
        <w:ind w:left="0" w:right="0" w:firstLine="0"/>
        <w:rPr>
          <w:color w:val="auto"/>
          <w:sz w:val="24"/>
          <w:szCs w:val="24"/>
          <w:lang w:val="en-US"/>
        </w:rPr>
      </w:pPr>
      <w:r w:rsidRPr="00773CE2">
        <w:rPr>
          <w:color w:val="auto"/>
          <w:sz w:val="24"/>
          <w:szCs w:val="24"/>
          <w:lang w:val="en-US"/>
        </w:rPr>
        <w:t xml:space="preserve">Infografika </w:t>
      </w:r>
      <w:r w:rsidRPr="00773CE2">
        <w:rPr>
          <w:color w:val="auto"/>
          <w:sz w:val="24"/>
          <w:szCs w:val="24"/>
          <w:lang w:val="en-US"/>
        </w:rPr>
        <w:tab/>
        <w:t xml:space="preserve">kasbga </w:t>
      </w:r>
      <w:r w:rsidRPr="00773CE2">
        <w:rPr>
          <w:color w:val="auto"/>
          <w:sz w:val="24"/>
          <w:szCs w:val="24"/>
          <w:lang w:val="en-US"/>
        </w:rPr>
        <w:tab/>
        <w:t xml:space="preserve">o‘rgatishda </w:t>
      </w:r>
      <w:r w:rsidRPr="00773CE2">
        <w:rPr>
          <w:color w:val="auto"/>
          <w:sz w:val="24"/>
          <w:szCs w:val="24"/>
          <w:lang w:val="en-US"/>
        </w:rPr>
        <w:tab/>
        <w:t xml:space="preserve">– </w:t>
      </w:r>
      <w:r w:rsidRPr="00773CE2">
        <w:rPr>
          <w:color w:val="auto"/>
          <w:sz w:val="24"/>
          <w:szCs w:val="24"/>
          <w:lang w:val="en-US"/>
        </w:rPr>
        <w:tab/>
        <w:t xml:space="preserve">ta'lim </w:t>
      </w:r>
      <w:r w:rsidRPr="00773CE2">
        <w:rPr>
          <w:color w:val="auto"/>
          <w:sz w:val="24"/>
          <w:szCs w:val="24"/>
          <w:lang w:val="en-US"/>
        </w:rPr>
        <w:tab/>
        <w:t xml:space="preserve">oluvchida </w:t>
      </w:r>
      <w:r w:rsidRPr="00773CE2">
        <w:rPr>
          <w:color w:val="auto"/>
          <w:sz w:val="24"/>
          <w:szCs w:val="24"/>
          <w:lang w:val="en-US"/>
        </w:rPr>
        <w:tab/>
        <w:t xml:space="preserve">tasavvurni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rivojlantirishga va shakllantirishga yordam beradi; </w:t>
      </w:r>
    </w:p>
    <w:p w:rsidR="00B45E59" w:rsidRPr="00773CE2" w:rsidRDefault="006F205B">
      <w:pPr>
        <w:numPr>
          <w:ilvl w:val="0"/>
          <w:numId w:val="84"/>
        </w:numPr>
        <w:spacing w:after="0" w:line="276" w:lineRule="auto"/>
        <w:ind w:left="0" w:right="0" w:firstLine="0"/>
        <w:rPr>
          <w:color w:val="auto"/>
          <w:sz w:val="24"/>
          <w:szCs w:val="24"/>
          <w:lang w:val="en-US"/>
        </w:rPr>
      </w:pPr>
      <w:r w:rsidRPr="00773CE2">
        <w:rPr>
          <w:color w:val="auto"/>
          <w:sz w:val="24"/>
          <w:szCs w:val="24"/>
          <w:lang w:val="en-US"/>
        </w:rPr>
        <w:t>Ta'lim jarayo</w:t>
      </w:r>
      <w:r w:rsidRPr="00773CE2">
        <w:rPr>
          <w:color w:val="auto"/>
          <w:sz w:val="24"/>
          <w:szCs w:val="24"/>
          <w:lang w:val="en-US"/>
        </w:rPr>
        <w:t xml:space="preserve">nining ko‘rgazmalilik darajasini orttiradi; </w:t>
      </w:r>
    </w:p>
    <w:p w:rsidR="00B45E59" w:rsidRPr="00773CE2" w:rsidRDefault="006F205B">
      <w:pPr>
        <w:numPr>
          <w:ilvl w:val="0"/>
          <w:numId w:val="84"/>
        </w:numPr>
        <w:spacing w:after="0" w:line="276" w:lineRule="auto"/>
        <w:ind w:left="0" w:right="0" w:firstLine="0"/>
        <w:rPr>
          <w:color w:val="auto"/>
          <w:sz w:val="24"/>
          <w:szCs w:val="24"/>
          <w:lang w:val="en-US"/>
        </w:rPr>
      </w:pPr>
      <w:r w:rsidRPr="00773CE2">
        <w:rPr>
          <w:color w:val="auto"/>
          <w:sz w:val="24"/>
          <w:szCs w:val="24"/>
          <w:lang w:val="en-US"/>
        </w:rPr>
        <w:t xml:space="preserve">Ta'lim jarayonini vizuallashtirish orqali o‘zlashtirish darajasini orttirishga yordam beradi; </w:t>
      </w:r>
    </w:p>
    <w:p w:rsidR="00B45E59" w:rsidRPr="00773CE2" w:rsidRDefault="006F205B">
      <w:pPr>
        <w:numPr>
          <w:ilvl w:val="0"/>
          <w:numId w:val="84"/>
        </w:numPr>
        <w:spacing w:after="0" w:line="276" w:lineRule="auto"/>
        <w:ind w:left="0" w:right="0" w:firstLine="0"/>
        <w:rPr>
          <w:color w:val="auto"/>
          <w:sz w:val="24"/>
          <w:szCs w:val="24"/>
          <w:lang w:val="en-US"/>
        </w:rPr>
      </w:pPr>
      <w:r w:rsidRPr="00773CE2">
        <w:rPr>
          <w:color w:val="auto"/>
          <w:sz w:val="24"/>
          <w:szCs w:val="24"/>
          <w:lang w:val="en-US"/>
        </w:rPr>
        <w:t xml:space="preserve">Kasbning ijtimoiy portretini aks ettirish orqali ta'lim oluvchida kasbni o‘rganishga motivatsiya uyg‘otadi; </w:t>
      </w:r>
    </w:p>
    <w:p w:rsidR="00B45E59" w:rsidRPr="00773CE2" w:rsidRDefault="006F205B">
      <w:pPr>
        <w:numPr>
          <w:ilvl w:val="0"/>
          <w:numId w:val="84"/>
        </w:numPr>
        <w:spacing w:after="0" w:line="276" w:lineRule="auto"/>
        <w:ind w:left="0" w:right="0" w:firstLine="0"/>
        <w:rPr>
          <w:color w:val="auto"/>
          <w:sz w:val="24"/>
          <w:szCs w:val="24"/>
          <w:lang w:val="en-US"/>
        </w:rPr>
      </w:pPr>
      <w:r w:rsidRPr="00773CE2">
        <w:rPr>
          <w:color w:val="auto"/>
          <w:sz w:val="24"/>
          <w:szCs w:val="24"/>
          <w:lang w:val="en-US"/>
        </w:rPr>
        <w:t xml:space="preserve">Kasbning ijtimoiy-iqtisodiy portretini qurish orqali ta'lim oluvchida ertangi kunga ishonch orttirishga va kasbni yuqori cho‘qqilarini egallash uchun uzoq muddatli rejalar qurishga undaydi; </w:t>
      </w:r>
    </w:p>
    <w:p w:rsidR="00B45E59" w:rsidRPr="00773CE2" w:rsidRDefault="006F205B">
      <w:pPr>
        <w:numPr>
          <w:ilvl w:val="0"/>
          <w:numId w:val="84"/>
        </w:numPr>
        <w:spacing w:after="0" w:line="276" w:lineRule="auto"/>
        <w:ind w:left="0" w:right="0" w:firstLine="0"/>
        <w:rPr>
          <w:color w:val="auto"/>
          <w:sz w:val="24"/>
          <w:szCs w:val="24"/>
          <w:lang w:val="en-US"/>
        </w:rPr>
      </w:pPr>
      <w:r w:rsidRPr="00773CE2">
        <w:rPr>
          <w:color w:val="auto"/>
          <w:sz w:val="24"/>
          <w:szCs w:val="24"/>
          <w:lang w:val="en-US"/>
        </w:rPr>
        <w:t>Kichik mutaxassislar tayyorlashda kasb mavqeyi haqidagi axborotni</w:t>
      </w:r>
      <w:r w:rsidRPr="00773CE2">
        <w:rPr>
          <w:color w:val="auto"/>
          <w:sz w:val="24"/>
          <w:szCs w:val="24"/>
          <w:lang w:val="en-US"/>
        </w:rPr>
        <w:t xml:space="preserve"> ta'lim oluvchiga to‘liq yetkazishga; </w:t>
      </w:r>
    </w:p>
    <w:p w:rsidR="00B45E59" w:rsidRPr="00773CE2" w:rsidRDefault="006F205B">
      <w:pPr>
        <w:numPr>
          <w:ilvl w:val="0"/>
          <w:numId w:val="84"/>
        </w:numPr>
        <w:spacing w:after="0" w:line="276" w:lineRule="auto"/>
        <w:ind w:left="0" w:right="0" w:firstLine="0"/>
        <w:rPr>
          <w:color w:val="auto"/>
          <w:sz w:val="24"/>
          <w:szCs w:val="24"/>
          <w:lang w:val="en-US"/>
        </w:rPr>
      </w:pPr>
      <w:r w:rsidRPr="00773CE2">
        <w:rPr>
          <w:color w:val="auto"/>
          <w:sz w:val="24"/>
          <w:szCs w:val="24"/>
          <w:lang w:val="en-US"/>
        </w:rPr>
        <w:t xml:space="preserve">Infografika ta'lim berish jarayonida milliy istiqlol g‘oyasini yanada chuqur singdirish imkoniyatini beradi.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Ishning bajarilish tartibi: </w:t>
      </w:r>
    </w:p>
    <w:p w:rsidR="00B45E59" w:rsidRPr="00773CE2" w:rsidRDefault="006F205B">
      <w:pPr>
        <w:numPr>
          <w:ilvl w:val="0"/>
          <w:numId w:val="85"/>
        </w:numPr>
        <w:spacing w:after="0" w:line="276" w:lineRule="auto"/>
        <w:ind w:left="0" w:right="0" w:firstLine="0"/>
        <w:rPr>
          <w:color w:val="auto"/>
          <w:sz w:val="24"/>
          <w:szCs w:val="24"/>
          <w:lang w:val="en-US"/>
        </w:rPr>
      </w:pPr>
      <w:hyperlink r:id="rId1022">
        <w:r w:rsidRPr="00773CE2">
          <w:rPr>
            <w:color w:val="auto"/>
            <w:sz w:val="24"/>
            <w:szCs w:val="24"/>
            <w:u w:val="single" w:color="0000FF"/>
            <w:lang w:val="en-US"/>
          </w:rPr>
          <w:t>https://infogram.com/</w:t>
        </w:r>
      </w:hyperlink>
      <w:hyperlink r:id="rId1023">
        <w:r w:rsidRPr="00773CE2">
          <w:rPr>
            <w:color w:val="auto"/>
            <w:sz w:val="24"/>
            <w:szCs w:val="24"/>
            <w:lang w:val="en-US"/>
          </w:rPr>
          <w:t xml:space="preserve"> </w:t>
        </w:r>
      </w:hyperlink>
      <w:r w:rsidRPr="00773CE2">
        <w:rPr>
          <w:color w:val="auto"/>
          <w:sz w:val="24"/>
          <w:szCs w:val="24"/>
          <w:lang w:val="en-US"/>
        </w:rPr>
        <w:t xml:space="preserve">ga kiring. </w:t>
      </w:r>
    </w:p>
    <w:p w:rsidR="00B45E59" w:rsidRPr="00773CE2" w:rsidRDefault="006F205B">
      <w:pPr>
        <w:numPr>
          <w:ilvl w:val="0"/>
          <w:numId w:val="85"/>
        </w:numPr>
        <w:spacing w:after="0" w:line="276" w:lineRule="auto"/>
        <w:ind w:left="0" w:right="0" w:firstLine="0"/>
        <w:rPr>
          <w:color w:val="auto"/>
          <w:sz w:val="24"/>
          <w:szCs w:val="24"/>
          <w:lang w:val="en-US"/>
        </w:rPr>
      </w:pPr>
      <w:r w:rsidRPr="00773CE2">
        <w:rPr>
          <w:color w:val="auto"/>
          <w:sz w:val="24"/>
          <w:szCs w:val="24"/>
          <w:lang w:val="en-US"/>
        </w:rPr>
        <w:t xml:space="preserve">Infografika yaratish uchun bo’sh shablon – “blank template” ni tanlang. </w:t>
      </w:r>
    </w:p>
    <w:p w:rsidR="00B45E59" w:rsidRPr="00773CE2" w:rsidRDefault="006F205B">
      <w:pPr>
        <w:numPr>
          <w:ilvl w:val="0"/>
          <w:numId w:val="85"/>
        </w:numPr>
        <w:spacing w:after="0" w:line="276" w:lineRule="auto"/>
        <w:ind w:left="0" w:right="0" w:firstLine="0"/>
        <w:rPr>
          <w:color w:val="auto"/>
          <w:sz w:val="24"/>
          <w:szCs w:val="24"/>
          <w:lang w:val="en-US"/>
        </w:rPr>
      </w:pPr>
      <w:r w:rsidRPr="00773CE2">
        <w:rPr>
          <w:color w:val="auto"/>
          <w:sz w:val="24"/>
          <w:szCs w:val="24"/>
          <w:lang w:val="en-US"/>
        </w:rPr>
        <w:t xml:space="preserve">Mutaxasislik kasbingizga ko’ra biror turdagi infografikani yarating. </w:t>
      </w:r>
    </w:p>
    <w:p w:rsidR="00B45E59" w:rsidRPr="00773CE2" w:rsidRDefault="006F205B">
      <w:pPr>
        <w:numPr>
          <w:ilvl w:val="0"/>
          <w:numId w:val="85"/>
        </w:numPr>
        <w:spacing w:after="0" w:line="276" w:lineRule="auto"/>
        <w:ind w:left="0" w:right="0" w:firstLine="0"/>
        <w:rPr>
          <w:color w:val="auto"/>
          <w:sz w:val="24"/>
          <w:szCs w:val="24"/>
          <w:lang w:val="en-US"/>
        </w:rPr>
      </w:pPr>
      <w:r w:rsidRPr="00773CE2">
        <w:rPr>
          <w:color w:val="auto"/>
          <w:sz w:val="24"/>
          <w:szCs w:val="24"/>
          <w:lang w:val="en-US"/>
        </w:rPr>
        <w:t>Bunda infogram onlayn servisi tomonidan taqdim etilayotgan us</w:t>
      </w:r>
      <w:r w:rsidRPr="00773CE2">
        <w:rPr>
          <w:color w:val="auto"/>
          <w:sz w:val="24"/>
          <w:szCs w:val="24"/>
          <w:lang w:val="en-US"/>
        </w:rPr>
        <w:t>kunalar panelidagi Add text,</w:t>
      </w:r>
      <w:r w:rsidR="002309D8" w:rsidRPr="00773CE2">
        <w:rPr>
          <w:color w:val="auto"/>
          <w:sz w:val="24"/>
          <w:szCs w:val="24"/>
          <w:lang w:val="en-US"/>
        </w:rPr>
        <w:t xml:space="preserve"> </w:t>
      </w:r>
      <w:r w:rsidRPr="00773CE2">
        <w:rPr>
          <w:color w:val="auto"/>
          <w:sz w:val="24"/>
          <w:szCs w:val="24"/>
          <w:lang w:val="en-US"/>
        </w:rPr>
        <w:t>Add chart, Add map, Add element, Add graphics, Add shape uskunalaridan foydalaning.</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Kasbga doir infografikalar uchun namunalar: </w:t>
      </w:r>
    </w:p>
    <w:p w:rsidR="00B45E59" w:rsidRPr="00773CE2" w:rsidRDefault="006F205B" w:rsidP="00773CE2">
      <w:pPr>
        <w:spacing w:after="0" w:line="276" w:lineRule="auto"/>
        <w:ind w:left="0" w:right="0" w:firstLine="0"/>
        <w:jc w:val="right"/>
        <w:rPr>
          <w:color w:val="auto"/>
          <w:sz w:val="24"/>
          <w:szCs w:val="24"/>
          <w:lang w:val="en-US"/>
        </w:rPr>
      </w:pPr>
      <w:r w:rsidRPr="00773CE2">
        <w:rPr>
          <w:rFonts w:eastAsia="Calibri"/>
          <w:noProof/>
          <w:color w:val="auto"/>
          <w:sz w:val="24"/>
          <w:szCs w:val="24"/>
        </w:rPr>
        <mc:AlternateContent>
          <mc:Choice Requires="wpg">
            <w:drawing>
              <wp:anchor distT="0" distB="0" distL="114300" distR="114300" simplePos="0" relativeHeight="251701248" behindDoc="0" locked="0" layoutInCell="1" allowOverlap="1" wp14:anchorId="4AEFD6D7" wp14:editId="47A9CEB0">
                <wp:simplePos x="0" y="0"/>
                <wp:positionH relativeFrom="column">
                  <wp:posOffset>2975610</wp:posOffset>
                </wp:positionH>
                <wp:positionV relativeFrom="paragraph">
                  <wp:posOffset>-3175</wp:posOffset>
                </wp:positionV>
                <wp:extent cx="3143250" cy="3009900"/>
                <wp:effectExtent l="0" t="0" r="0" b="19050"/>
                <wp:wrapSquare wrapText="bothSides"/>
                <wp:docPr id="422518" name="Group 422518"/>
                <wp:cNvGraphicFramePr/>
                <a:graphic xmlns:a="http://schemas.openxmlformats.org/drawingml/2006/main">
                  <a:graphicData uri="http://schemas.microsoft.com/office/word/2010/wordprocessingGroup">
                    <wpg:wgp>
                      <wpg:cNvGrpSpPr/>
                      <wpg:grpSpPr>
                        <a:xfrm>
                          <a:off x="0" y="0"/>
                          <a:ext cx="3143250" cy="3009900"/>
                          <a:chOff x="0" y="0"/>
                          <a:chExt cx="5414391" cy="5853769"/>
                        </a:xfrm>
                      </wpg:grpSpPr>
                      <wps:wsp>
                        <wps:cNvPr id="35103" name="Rectangle 35103"/>
                        <wps:cNvSpPr/>
                        <wps:spPr>
                          <a:xfrm>
                            <a:off x="4574286" y="5658070"/>
                            <a:ext cx="58781" cy="260281"/>
                          </a:xfrm>
                          <a:prstGeom prst="rect">
                            <a:avLst/>
                          </a:prstGeom>
                          <a:ln>
                            <a:noFill/>
                          </a:ln>
                        </wps:spPr>
                        <wps:txbx>
                          <w:txbxContent>
                            <w:p w:rsidR="00B45E59" w:rsidRDefault="006F205B">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5122" name="Picture 35122"/>
                          <pic:cNvPicPr/>
                        </pic:nvPicPr>
                        <pic:blipFill>
                          <a:blip r:embed="rId1024"/>
                          <a:stretch>
                            <a:fillRect/>
                          </a:stretch>
                        </pic:blipFill>
                        <pic:spPr>
                          <a:xfrm>
                            <a:off x="0" y="0"/>
                            <a:ext cx="5414391" cy="2061210"/>
                          </a:xfrm>
                          <a:prstGeom prst="rect">
                            <a:avLst/>
                          </a:prstGeom>
                        </pic:spPr>
                      </pic:pic>
                      <pic:pic xmlns:pic="http://schemas.openxmlformats.org/drawingml/2006/picture">
                        <pic:nvPicPr>
                          <pic:cNvPr id="35124" name="Picture 35124"/>
                          <pic:cNvPicPr/>
                        </pic:nvPicPr>
                        <pic:blipFill>
                          <a:blip r:embed="rId1025"/>
                          <a:stretch>
                            <a:fillRect/>
                          </a:stretch>
                        </pic:blipFill>
                        <pic:spPr>
                          <a:xfrm>
                            <a:off x="0" y="2163445"/>
                            <a:ext cx="4564380" cy="3647440"/>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AEFD6D7" id="Group 422518" o:spid="_x0000_s1771" style="position:absolute;left:0;text-align:left;margin-left:234.3pt;margin-top:-.25pt;width:247.5pt;height:237pt;z-index:251701248;mso-position-horizontal-relative:text;mso-position-vertical-relative:text" coordsize="54143,5853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">
                <v:rect id="Rectangle 35103" o:spid="_x0000_s1772" style="position:absolute;left:45742;top:5658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" filled="f" stroked="f">
                  <v:textbox inset="0,0,0,0">
                    <w:txbxContent>
                      <w:p w14:paraId="53F6CF09" w14:textId="77777777" w:rsidR="00B45E59" w:rsidRDefault="00000000">
                        <w:pPr>
                          <w:spacing w:after="160" w:line="259" w:lineRule="auto"/>
                          <w:ind w:left="0" w:right="0" w:firstLine="0"/>
                          <w:jc w:val="left"/>
                        </w:pPr>
                        <w:r>
                          <w:rPr>
                            <w:b/>
                          </w:rPr>
                          <w:t xml:space="preserve"> </w:t>
                        </w:r>
                      </w:p>
                    </w:txbxContent>
                  </v:textbox>
                </v:rect>
                <v:shape id="Picture 35122" o:spid="_x0000_s1773" type="#_x0000_t75" style="position:absolute;width:54143;height:20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">
                  <v:imagedata r:id="rId1026" o:title=""/>
                </v:shape>
                <v:shape id="Picture 35124" o:spid="_x0000_s1774" type="#_x0000_t75" style="position:absolute;top:21634;width:45643;height:36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">
                  <v:imagedata r:id="rId1027" o:title=""/>
                </v:shape>
                <w10:wrap type="square"/>
              </v:group>
            </w:pict>
          </mc:Fallback>
        </mc:AlternateContent>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Nazorat savollari: </w:t>
      </w:r>
    </w:p>
    <w:p w:rsidR="00B45E59" w:rsidRPr="00773CE2" w:rsidRDefault="006F205B">
      <w:pPr>
        <w:numPr>
          <w:ilvl w:val="0"/>
          <w:numId w:val="86"/>
        </w:numPr>
        <w:spacing w:after="0" w:line="276" w:lineRule="auto"/>
        <w:ind w:left="0" w:right="0" w:firstLine="0"/>
        <w:rPr>
          <w:color w:val="auto"/>
          <w:sz w:val="24"/>
          <w:szCs w:val="24"/>
        </w:rPr>
      </w:pPr>
      <w:r w:rsidRPr="00773CE2">
        <w:rPr>
          <w:color w:val="auto"/>
          <w:sz w:val="24"/>
          <w:szCs w:val="24"/>
        </w:rPr>
        <w:t xml:space="preserve">Infografika nima? </w:t>
      </w:r>
    </w:p>
    <w:p w:rsidR="00B45E59" w:rsidRPr="00773CE2" w:rsidRDefault="006F205B">
      <w:pPr>
        <w:numPr>
          <w:ilvl w:val="0"/>
          <w:numId w:val="86"/>
        </w:numPr>
        <w:spacing w:after="0" w:line="276" w:lineRule="auto"/>
        <w:ind w:left="0" w:right="0" w:firstLine="0"/>
        <w:rPr>
          <w:color w:val="auto"/>
          <w:sz w:val="24"/>
          <w:szCs w:val="24"/>
          <w:lang w:val="en-US"/>
        </w:rPr>
      </w:pPr>
      <w:r w:rsidRPr="00773CE2">
        <w:rPr>
          <w:color w:val="auto"/>
          <w:sz w:val="24"/>
          <w:szCs w:val="24"/>
          <w:lang w:val="en-US"/>
        </w:rPr>
        <w:t xml:space="preserve">Infografika qanday elementlardan tashkil topadi? </w:t>
      </w:r>
    </w:p>
    <w:p w:rsidR="00B45E59" w:rsidRPr="00773CE2" w:rsidRDefault="006F205B">
      <w:pPr>
        <w:numPr>
          <w:ilvl w:val="0"/>
          <w:numId w:val="86"/>
        </w:numPr>
        <w:spacing w:after="0" w:line="276" w:lineRule="auto"/>
        <w:ind w:left="0" w:right="0" w:firstLine="0"/>
        <w:rPr>
          <w:color w:val="auto"/>
          <w:sz w:val="24"/>
          <w:szCs w:val="24"/>
          <w:lang w:val="en-US"/>
        </w:rPr>
      </w:pPr>
      <w:r w:rsidRPr="00773CE2">
        <w:rPr>
          <w:color w:val="auto"/>
          <w:sz w:val="24"/>
          <w:szCs w:val="24"/>
          <w:lang w:val="en-US"/>
        </w:rPr>
        <w:t xml:space="preserve">Kasbiy faoliyatda nima sababdan infografikadan foydalanish tavsiya etiladi?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bookmarkEnd w:id="45"/>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E54918"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E54918" w:rsidRPr="00773CE2" w:rsidRDefault="00E54918" w:rsidP="00773CE2">
      <w:pPr>
        <w:spacing w:after="160" w:line="276" w:lineRule="auto"/>
        <w:ind w:left="0" w:right="0" w:firstLine="0"/>
        <w:jc w:val="left"/>
        <w:rPr>
          <w:color w:val="auto"/>
          <w:sz w:val="24"/>
          <w:szCs w:val="24"/>
          <w:lang w:val="en-US"/>
        </w:rPr>
      </w:pPr>
      <w:r w:rsidRPr="00773CE2">
        <w:rPr>
          <w:color w:val="auto"/>
          <w:sz w:val="24"/>
          <w:szCs w:val="24"/>
          <w:lang w:val="en-US"/>
        </w:rPr>
        <w:br w:type="page"/>
      </w:r>
    </w:p>
    <w:p w:rsidR="00B45E59" w:rsidRPr="00773CE2" w:rsidRDefault="006F205B" w:rsidP="00773CE2">
      <w:pPr>
        <w:spacing w:after="0" w:line="276" w:lineRule="auto"/>
        <w:ind w:left="0" w:right="0" w:firstLine="0"/>
        <w:jc w:val="center"/>
        <w:rPr>
          <w:color w:val="auto"/>
          <w:sz w:val="24"/>
          <w:szCs w:val="24"/>
          <w:lang w:val="en-US"/>
        </w:rPr>
      </w:pPr>
      <w:bookmarkStart w:id="46" w:name="_Hlk147566677"/>
      <w:r w:rsidRPr="00773CE2">
        <w:rPr>
          <w:b/>
          <w:color w:val="auto"/>
          <w:sz w:val="24"/>
          <w:szCs w:val="24"/>
          <w:lang w:val="en-US"/>
        </w:rPr>
        <w:lastRenderedPageBreak/>
        <w:t>9-mavzu: AutoPlayMedia Studio yordamida multimediali o‘quv kurslari yaratish.</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Ishning maqsadi - </w:t>
      </w:r>
      <w:r w:rsidRPr="00773CE2">
        <w:rPr>
          <w:color w:val="auto"/>
          <w:sz w:val="24"/>
          <w:szCs w:val="24"/>
          <w:lang w:val="en-US"/>
        </w:rPr>
        <w:t>AutoPlayMedia Studio dasturi bilan tanishish, dasturni kompyuterga o‘</w:t>
      </w:r>
      <w:r w:rsidRPr="00773CE2">
        <w:rPr>
          <w:color w:val="auto"/>
          <w:sz w:val="24"/>
          <w:szCs w:val="24"/>
          <w:lang w:val="en-US"/>
        </w:rPr>
        <w:t xml:space="preserve">rnatish va uning imkoniyatlari bilan tanishish. AutoPlayMedia Studio dasturi asosida multimediali o‘quv kursini yaratish.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Ishning nazariy qismi.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Multimedia hujjatlarini yaratishga oid juda ham ko‘plab dasturiy ta’minotlar ishlab chiqilgan. Ulardan biri </w:t>
      </w:r>
      <w:r w:rsidRPr="00773CE2">
        <w:rPr>
          <w:b/>
          <w:color w:val="auto"/>
          <w:sz w:val="24"/>
          <w:szCs w:val="24"/>
          <w:lang w:val="en-US"/>
        </w:rPr>
        <w:t>A</w:t>
      </w:r>
      <w:r w:rsidRPr="00773CE2">
        <w:rPr>
          <w:b/>
          <w:color w:val="auto"/>
          <w:sz w:val="24"/>
          <w:szCs w:val="24"/>
          <w:lang w:val="en-US"/>
        </w:rPr>
        <w:t>utoPlay</w:t>
      </w:r>
      <w:r w:rsidRPr="00773CE2">
        <w:rPr>
          <w:color w:val="auto"/>
          <w:sz w:val="24"/>
          <w:szCs w:val="24"/>
          <w:lang w:val="en-US"/>
        </w:rPr>
        <w:t xml:space="preserve"> dasturidir. Istalgan fayl yoki fayllar to‘plamini bitta muhitga birlashtirish, qolaversa, CD yoki DVD disklar uchun AytoRun-menyusi hosil qilishda AutoPlay Media Studioeng kuchli vizual paket hisoblanadi.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Multimedia texnologiyalariga asoslangan am</w:t>
      </w:r>
      <w:r w:rsidRPr="00773CE2">
        <w:rPr>
          <w:color w:val="auto"/>
          <w:sz w:val="24"/>
          <w:szCs w:val="24"/>
          <w:lang w:val="en-US"/>
        </w:rPr>
        <w:t xml:space="preserve">aliy dasturlarni yaratish uchun AutoPlay Media Studiodasturidan foydalanish foydalanuvchilar uchun juda oson va qulay interfeysni taqdim </w:t>
      </w:r>
      <w:r w:rsidRPr="00773CE2">
        <w:rPr>
          <w:color w:val="auto"/>
          <w:sz w:val="24"/>
          <w:szCs w:val="24"/>
        </w:rPr>
        <w:t>э</w:t>
      </w:r>
      <w:r w:rsidRPr="00773CE2">
        <w:rPr>
          <w:color w:val="auto"/>
          <w:sz w:val="24"/>
          <w:szCs w:val="24"/>
          <w:lang w:val="en-US"/>
        </w:rPr>
        <w:t>tadi. AutoPlay Media Studiobilan ishlashda deyarli dasturlash ishlari talab qilin-maydi. Foydalanuvchi faqat turli diz</w:t>
      </w:r>
      <w:r w:rsidRPr="00773CE2">
        <w:rPr>
          <w:color w:val="auto"/>
          <w:sz w:val="24"/>
          <w:szCs w:val="24"/>
          <w:lang w:val="en-US"/>
        </w:rPr>
        <w:t xml:space="preserve">aynli dasturiy muhitni tanlash uchun bir nechta tayyor shakllardagi loyiha shablonlaridan foydalanishi mumkin. Bunda amaliy dastur muhitini dizaynga boy holatga tashkil </w:t>
      </w:r>
      <w:r w:rsidRPr="00773CE2">
        <w:rPr>
          <w:color w:val="auto"/>
          <w:sz w:val="24"/>
          <w:szCs w:val="24"/>
        </w:rPr>
        <w:t>э</w:t>
      </w:r>
      <w:r w:rsidRPr="00773CE2">
        <w:rPr>
          <w:color w:val="auto"/>
          <w:sz w:val="24"/>
          <w:szCs w:val="24"/>
          <w:lang w:val="en-US"/>
        </w:rPr>
        <w:t>tish uchun AutoPlay dasturiy vositasi tarkibida tayyor ob’ektlar mavjud bo‘lib, ular t</w:t>
      </w:r>
      <w:r w:rsidRPr="00773CE2">
        <w:rPr>
          <w:color w:val="auto"/>
          <w:sz w:val="24"/>
          <w:szCs w:val="24"/>
          <w:lang w:val="en-US"/>
        </w:rPr>
        <w:t>arkibiga buyruq tugmasi, tovush kuchaytirgichi, fayllarni printerdan bosmaga chiqarishni ta’minlovchi, Web-saytlarni ochuvchi va ularga murojaatni amalga oshirib beruvchi qator funksional ob’ektlarni kiritish mumkin. Amaliy dastur uchun grafik qobiqlarni y</w:t>
      </w:r>
      <w:r w:rsidRPr="00773CE2">
        <w:rPr>
          <w:color w:val="auto"/>
          <w:sz w:val="24"/>
          <w:szCs w:val="24"/>
          <w:lang w:val="en-US"/>
        </w:rPr>
        <w:t xml:space="preserve">aratish, uni avtmatik ishga tushirish uchun AutoPlay Media Studiobarcha kerakli fayllarni o‘zi yaratadi. Foydalanuvchilar zimmasiga </w:t>
      </w:r>
      <w:r w:rsidRPr="00773CE2">
        <w:rPr>
          <w:color w:val="auto"/>
          <w:sz w:val="24"/>
          <w:szCs w:val="24"/>
        </w:rPr>
        <w:t>э</w:t>
      </w:r>
      <w:r w:rsidRPr="00773CE2">
        <w:rPr>
          <w:color w:val="auto"/>
          <w:sz w:val="24"/>
          <w:szCs w:val="24"/>
          <w:lang w:val="en-US"/>
        </w:rPr>
        <w:t xml:space="preserve">sa faqat qattiq disk va kompakt diklarni yozish uchun tayyor loyihalarni shakllantirish vazifasi qoladi.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Dastur yordamida </w:t>
      </w:r>
      <w:r w:rsidRPr="00773CE2">
        <w:rPr>
          <w:color w:val="auto"/>
          <w:sz w:val="24"/>
          <w:szCs w:val="24"/>
          <w:lang w:val="en-US"/>
        </w:rPr>
        <w:t xml:space="preserve">animatsiyalanuvchi menyuni, kataloglar daraxtini, ma’lumotlar bazasini va shunga o‘xshash ob’ektlarni nafaqat tez yaratish, balki ularni boshqarish ham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Avtomatik ishga tushuvchi oynalarni o‘zining kutubxonasidagi “niqob”lar-dan foydalangan holda i</w:t>
      </w:r>
      <w:r w:rsidRPr="00773CE2">
        <w:rPr>
          <w:color w:val="auto"/>
          <w:sz w:val="24"/>
          <w:szCs w:val="24"/>
          <w:lang w:val="en-US"/>
        </w:rPr>
        <w:t>xtiyoriy shaklda (formada) yaratish mumkin. Bunday “niqob” sifatida .jpg, .bmp va .png kabi formatdagi fayllardan foydalanilsa ham bo‘ladi. qolaversa, ma’lumotlarni SD uchun tayyorlagan holda uni dasturning o‘zidan turib, SD yoki DVDga yoza olishi AutoPlay</w:t>
      </w:r>
      <w:r w:rsidRPr="00773CE2">
        <w:rPr>
          <w:color w:val="auto"/>
          <w:sz w:val="24"/>
          <w:szCs w:val="24"/>
          <w:lang w:val="en-US"/>
        </w:rPr>
        <w:t xml:space="preserve"> Media Studiodasturi naqadar keng imkoniyatlarga </w:t>
      </w:r>
      <w:r w:rsidRPr="00773CE2">
        <w:rPr>
          <w:color w:val="auto"/>
          <w:sz w:val="24"/>
          <w:szCs w:val="24"/>
        </w:rPr>
        <w:t>э</w:t>
      </w:r>
      <w:r w:rsidRPr="00773CE2">
        <w:rPr>
          <w:color w:val="auto"/>
          <w:sz w:val="24"/>
          <w:szCs w:val="24"/>
          <w:lang w:val="en-US"/>
        </w:rPr>
        <w:t xml:space="preserve">ga </w:t>
      </w:r>
      <w:r w:rsidRPr="00773CE2">
        <w:rPr>
          <w:color w:val="auto"/>
          <w:sz w:val="24"/>
          <w:szCs w:val="24"/>
        </w:rPr>
        <w:t>э</w:t>
      </w:r>
      <w:r w:rsidRPr="00773CE2">
        <w:rPr>
          <w:color w:val="auto"/>
          <w:sz w:val="24"/>
          <w:szCs w:val="24"/>
          <w:lang w:val="en-US"/>
        </w:rPr>
        <w:t xml:space="preserve">kanligini ko‘rsatadi.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Tayyor loyiha bunda .yexe kengaytmali fayl sifatida o‘zi ochiluvchi arxiv ko‘rinishda yoki qattiq diskdagi alohida papkada shakllantirilishi mumkin. Bundan tashqari, dasturga </w:t>
      </w:r>
      <w:r w:rsidRPr="00773CE2">
        <w:rPr>
          <w:color w:val="auto"/>
          <w:sz w:val="24"/>
          <w:szCs w:val="24"/>
          <w:lang w:val="en-US"/>
        </w:rPr>
        <w:t>matnni orfografik tekshirish imkoniyati ham kiritilgan. Dasturning bu xossasi uning Label, Paragraph va Button kabi ob’ektlari bilan birga ishlaydi. Agar dastur kompyuterga to‘liq versiya bilan o‘rnatilgan bo‘lsa, matnni orfografik tekshirish uchun uning k</w:t>
      </w:r>
      <w:r w:rsidRPr="00773CE2">
        <w:rPr>
          <w:color w:val="auto"/>
          <w:sz w:val="24"/>
          <w:szCs w:val="24"/>
          <w:lang w:val="en-US"/>
        </w:rPr>
        <w:t xml:space="preserve">utubxonasida juda katta hajmdagi lug‘atlar bo‘lishi mumkin. Shunday qilib, AutoPlay Media Studio7.0 ning yangi versiyasi quyidagi imkoniyatlarga </w:t>
      </w:r>
      <w:r w:rsidRPr="00773CE2">
        <w:rPr>
          <w:color w:val="auto"/>
          <w:sz w:val="24"/>
          <w:szCs w:val="24"/>
        </w:rPr>
        <w:t>э</w:t>
      </w:r>
      <w:r w:rsidRPr="00773CE2">
        <w:rPr>
          <w:color w:val="auto"/>
          <w:sz w:val="24"/>
          <w:szCs w:val="24"/>
          <w:lang w:val="en-US"/>
        </w:rPr>
        <w:t xml:space="preserve">ga holda iste’molga chiqarilgan: </w:t>
      </w:r>
    </w:p>
    <w:p w:rsidR="00B45E59" w:rsidRPr="00773CE2" w:rsidRDefault="006F205B">
      <w:pPr>
        <w:numPr>
          <w:ilvl w:val="0"/>
          <w:numId w:val="87"/>
        </w:numPr>
        <w:spacing w:after="0" w:line="276" w:lineRule="auto"/>
        <w:ind w:left="0" w:right="0" w:firstLine="0"/>
        <w:rPr>
          <w:color w:val="auto"/>
          <w:sz w:val="24"/>
          <w:szCs w:val="24"/>
          <w:lang w:val="en-US"/>
        </w:rPr>
      </w:pPr>
      <w:r w:rsidRPr="00773CE2">
        <w:rPr>
          <w:color w:val="auto"/>
          <w:sz w:val="24"/>
          <w:szCs w:val="24"/>
          <w:lang w:val="en-US"/>
        </w:rPr>
        <w:t>Avtoatik ishga tushuvchi xususiy menyu, interfaol taqdimotlar, multimedia-il</w:t>
      </w:r>
      <w:r w:rsidRPr="00773CE2">
        <w:rPr>
          <w:color w:val="auto"/>
          <w:sz w:val="24"/>
          <w:szCs w:val="24"/>
          <w:lang w:val="en-US"/>
        </w:rPr>
        <w:t xml:space="preserve">ovalar, sanoqli daqiqalarda dasturiy ta’minotlarni yaratish; </w:t>
      </w:r>
    </w:p>
    <w:p w:rsidR="00B45E59" w:rsidRPr="00773CE2" w:rsidRDefault="006F205B">
      <w:pPr>
        <w:numPr>
          <w:ilvl w:val="0"/>
          <w:numId w:val="87"/>
        </w:numPr>
        <w:spacing w:after="0" w:line="276" w:lineRule="auto"/>
        <w:ind w:left="0" w:right="0" w:firstLine="0"/>
        <w:rPr>
          <w:color w:val="auto"/>
          <w:sz w:val="24"/>
          <w:szCs w:val="24"/>
          <w:lang w:val="en-US"/>
        </w:rPr>
      </w:pPr>
      <w:r w:rsidRPr="00773CE2">
        <w:rPr>
          <w:color w:val="auto"/>
          <w:sz w:val="24"/>
          <w:szCs w:val="24"/>
          <w:lang w:val="en-US"/>
        </w:rPr>
        <w:t xml:space="preserve">Loyihaga turli-tuman fotografiya, musiqa, video, animatsiya, matn va boshqalarni biriktira olish xususiyati; </w:t>
      </w:r>
    </w:p>
    <w:p w:rsidR="00B45E59" w:rsidRPr="00773CE2" w:rsidRDefault="006F205B">
      <w:pPr>
        <w:numPr>
          <w:ilvl w:val="0"/>
          <w:numId w:val="87"/>
        </w:numPr>
        <w:spacing w:after="0" w:line="276" w:lineRule="auto"/>
        <w:ind w:left="0" w:right="0" w:firstLine="0"/>
        <w:rPr>
          <w:color w:val="auto"/>
          <w:sz w:val="24"/>
          <w:szCs w:val="24"/>
          <w:lang w:val="en-US"/>
        </w:rPr>
      </w:pPr>
      <w:r w:rsidRPr="00773CE2">
        <w:rPr>
          <w:color w:val="auto"/>
          <w:sz w:val="24"/>
          <w:szCs w:val="24"/>
          <w:lang w:val="en-US"/>
        </w:rPr>
        <w:t xml:space="preserve">Web-ilova yaratishga mo‘ljallangan mukammallashgan instrumentlar; </w:t>
      </w:r>
    </w:p>
    <w:p w:rsidR="00B45E59" w:rsidRPr="00773CE2" w:rsidRDefault="006F205B">
      <w:pPr>
        <w:numPr>
          <w:ilvl w:val="0"/>
          <w:numId w:val="87"/>
        </w:numPr>
        <w:spacing w:after="0" w:line="276" w:lineRule="auto"/>
        <w:ind w:left="0" w:right="0" w:firstLine="0"/>
        <w:rPr>
          <w:color w:val="auto"/>
          <w:sz w:val="24"/>
          <w:szCs w:val="24"/>
          <w:lang w:val="en-US"/>
        </w:rPr>
      </w:pPr>
      <w:r w:rsidRPr="00773CE2">
        <w:rPr>
          <w:color w:val="auto"/>
          <w:sz w:val="24"/>
          <w:szCs w:val="24"/>
          <w:lang w:val="en-US"/>
        </w:rPr>
        <w:t>HML, S+L va shifr</w:t>
      </w:r>
      <w:r w:rsidRPr="00773CE2">
        <w:rPr>
          <w:color w:val="auto"/>
          <w:sz w:val="24"/>
          <w:szCs w:val="24"/>
          <w:lang w:val="en-US"/>
        </w:rPr>
        <w:t xml:space="preserve">lash mexanizmlari bilan ishlay olishi; </w:t>
      </w:r>
    </w:p>
    <w:p w:rsidR="00B45E59" w:rsidRPr="00773CE2" w:rsidRDefault="006F205B">
      <w:pPr>
        <w:numPr>
          <w:ilvl w:val="0"/>
          <w:numId w:val="87"/>
        </w:numPr>
        <w:spacing w:after="0" w:line="276" w:lineRule="auto"/>
        <w:ind w:left="0" w:right="0" w:firstLine="0"/>
        <w:rPr>
          <w:color w:val="auto"/>
          <w:sz w:val="24"/>
          <w:szCs w:val="24"/>
          <w:lang w:val="en-US"/>
        </w:rPr>
      </w:pPr>
      <w:r w:rsidRPr="00773CE2">
        <w:rPr>
          <w:color w:val="auto"/>
          <w:sz w:val="24"/>
          <w:szCs w:val="24"/>
          <w:lang w:val="en-US"/>
        </w:rPr>
        <w:t xml:space="preserve">rtf-formatli hujjatlar bilan ishlay olishi; </w:t>
      </w:r>
    </w:p>
    <w:p w:rsidR="00B45E59" w:rsidRPr="00773CE2" w:rsidRDefault="006F205B">
      <w:pPr>
        <w:numPr>
          <w:ilvl w:val="0"/>
          <w:numId w:val="87"/>
        </w:numPr>
        <w:spacing w:after="0" w:line="276" w:lineRule="auto"/>
        <w:ind w:left="0" w:right="0" w:firstLine="0"/>
        <w:rPr>
          <w:color w:val="auto"/>
          <w:sz w:val="24"/>
          <w:szCs w:val="24"/>
          <w:lang w:val="en-US"/>
        </w:rPr>
      </w:pPr>
      <w:r w:rsidRPr="00773CE2">
        <w:rPr>
          <w:color w:val="auto"/>
          <w:sz w:val="24"/>
          <w:szCs w:val="24"/>
          <w:lang w:val="en-US"/>
        </w:rPr>
        <w:t xml:space="preserve">Slayd-shou bilan ishlash imkoniyati; </w:t>
      </w:r>
    </w:p>
    <w:p w:rsidR="00B45E59" w:rsidRPr="00773CE2" w:rsidRDefault="006F205B">
      <w:pPr>
        <w:numPr>
          <w:ilvl w:val="0"/>
          <w:numId w:val="87"/>
        </w:numPr>
        <w:spacing w:after="0" w:line="276" w:lineRule="auto"/>
        <w:ind w:left="0" w:right="0" w:firstLine="0"/>
        <w:rPr>
          <w:color w:val="auto"/>
          <w:sz w:val="24"/>
          <w:szCs w:val="24"/>
          <w:lang w:val="en-US"/>
        </w:rPr>
      </w:pPr>
      <w:r w:rsidRPr="00773CE2">
        <w:rPr>
          <w:color w:val="auto"/>
          <w:sz w:val="24"/>
          <w:szCs w:val="24"/>
          <w:lang w:val="en-US"/>
        </w:rPr>
        <w:lastRenderedPageBreak/>
        <w:t xml:space="preserve">Matn rangini o‘zgartirish uchun RadioButton ob’ektining mavjudligi; </w:t>
      </w:r>
    </w:p>
    <w:p w:rsidR="00B45E59" w:rsidRPr="00773CE2" w:rsidRDefault="006F205B">
      <w:pPr>
        <w:numPr>
          <w:ilvl w:val="0"/>
          <w:numId w:val="87"/>
        </w:numPr>
        <w:spacing w:after="0" w:line="276" w:lineRule="auto"/>
        <w:ind w:left="0" w:right="0" w:firstLine="0"/>
        <w:rPr>
          <w:color w:val="auto"/>
          <w:sz w:val="24"/>
          <w:szCs w:val="24"/>
        </w:rPr>
      </w:pPr>
      <w:r w:rsidRPr="00773CE2">
        <w:rPr>
          <w:color w:val="auto"/>
          <w:sz w:val="24"/>
          <w:szCs w:val="24"/>
        </w:rPr>
        <w:t xml:space="preserve">Bosmaga chiqarishning kengaytirilgan funksiyasi; </w:t>
      </w:r>
    </w:p>
    <w:p w:rsidR="00B45E59" w:rsidRPr="00773CE2" w:rsidRDefault="006F205B">
      <w:pPr>
        <w:numPr>
          <w:ilvl w:val="0"/>
          <w:numId w:val="87"/>
        </w:numPr>
        <w:spacing w:after="0" w:line="276" w:lineRule="auto"/>
        <w:ind w:left="0" w:right="0" w:firstLine="0"/>
        <w:rPr>
          <w:color w:val="auto"/>
          <w:sz w:val="24"/>
          <w:szCs w:val="24"/>
        </w:rPr>
      </w:pPr>
      <w:r w:rsidRPr="00773CE2">
        <w:rPr>
          <w:color w:val="auto"/>
          <w:sz w:val="24"/>
          <w:szCs w:val="24"/>
        </w:rPr>
        <w:t>Ob’ektlarni fo</w:t>
      </w:r>
      <w:r w:rsidRPr="00773CE2">
        <w:rPr>
          <w:color w:val="auto"/>
          <w:sz w:val="24"/>
          <w:szCs w:val="24"/>
        </w:rPr>
        <w:t xml:space="preserve">rmatlash imkoniyati; </w:t>
      </w:r>
    </w:p>
    <w:p w:rsidR="00B45E59" w:rsidRPr="00773CE2" w:rsidRDefault="006F205B">
      <w:pPr>
        <w:numPr>
          <w:ilvl w:val="0"/>
          <w:numId w:val="87"/>
        </w:numPr>
        <w:spacing w:after="0" w:line="276" w:lineRule="auto"/>
        <w:ind w:left="0" w:right="0" w:firstLine="0"/>
        <w:rPr>
          <w:color w:val="auto"/>
          <w:sz w:val="24"/>
          <w:szCs w:val="24"/>
          <w:lang w:val="en-US"/>
        </w:rPr>
      </w:pPr>
      <w:r w:rsidRPr="00773CE2">
        <w:rPr>
          <w:color w:val="auto"/>
          <w:sz w:val="24"/>
          <w:szCs w:val="24"/>
          <w:lang w:val="en-US"/>
        </w:rPr>
        <w:t xml:space="preserve">Kalit so‘zlar yordamida qidiruv tizimining mavjudligi; </w:t>
      </w:r>
    </w:p>
    <w:p w:rsidR="00B45E59" w:rsidRPr="00773CE2" w:rsidRDefault="006F205B">
      <w:pPr>
        <w:numPr>
          <w:ilvl w:val="0"/>
          <w:numId w:val="87"/>
        </w:numPr>
        <w:spacing w:after="0" w:line="276" w:lineRule="auto"/>
        <w:ind w:left="0" w:right="0" w:firstLine="0"/>
        <w:rPr>
          <w:color w:val="auto"/>
          <w:sz w:val="24"/>
          <w:szCs w:val="24"/>
          <w:lang w:val="en-US"/>
        </w:rPr>
      </w:pPr>
      <w:r w:rsidRPr="00773CE2">
        <w:rPr>
          <w:color w:val="auto"/>
          <w:sz w:val="24"/>
          <w:szCs w:val="24"/>
          <w:lang w:val="en-US"/>
        </w:rPr>
        <w:t xml:space="preserve">SD, DVD kabi kompakt disklarga yozish imkoniyati va hokazo.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AutoPlay Media Studio ishga tushirilgach, avvalo loyiha bilan bog‘liq bir nechta buyruqlarni o‘z ichiga oluvchi </w:t>
      </w:r>
      <w:r w:rsidRPr="00773CE2">
        <w:rPr>
          <w:color w:val="auto"/>
          <w:sz w:val="24"/>
          <w:szCs w:val="24"/>
          <w:lang w:val="en-US"/>
        </w:rPr>
        <w:t xml:space="preserve">muloqot oynasi yuzaga keladi (1-rasm): </w:t>
      </w:r>
    </w:p>
    <w:p w:rsidR="00B45E59" w:rsidRPr="00773CE2" w:rsidRDefault="006F205B" w:rsidP="00773CE2">
      <w:pPr>
        <w:spacing w:after="0" w:line="276" w:lineRule="auto"/>
        <w:ind w:left="0" w:right="0" w:firstLine="0"/>
        <w:jc w:val="left"/>
        <w:rPr>
          <w:color w:val="auto"/>
          <w:sz w:val="24"/>
          <w:szCs w:val="24"/>
          <w:lang w:val="en-US"/>
        </w:rPr>
      </w:pPr>
      <w:r w:rsidRPr="00773CE2">
        <w:rPr>
          <w:noProof/>
          <w:color w:val="auto"/>
          <w:sz w:val="24"/>
          <w:szCs w:val="24"/>
        </w:rPr>
        <w:drawing>
          <wp:inline distT="0" distB="0" distL="0" distR="0" wp14:anchorId="3BFBCD3E" wp14:editId="45FD97F8">
            <wp:extent cx="3235960" cy="2170430"/>
            <wp:effectExtent l="0" t="0" r="0" b="0"/>
            <wp:docPr id="35329" name="Picture 35329"/>
            <wp:cNvGraphicFramePr/>
            <a:graphic xmlns:a="http://schemas.openxmlformats.org/drawingml/2006/main">
              <a:graphicData uri="http://schemas.openxmlformats.org/drawingml/2006/picture">
                <pic:pic xmlns:pic="http://schemas.openxmlformats.org/drawingml/2006/picture">
                  <pic:nvPicPr>
                    <pic:cNvPr id="35329" name="Picture 35329"/>
                    <pic:cNvPicPr/>
                  </pic:nvPicPr>
                  <pic:blipFill>
                    <a:blip r:embed="rId1028"/>
                    <a:stretch>
                      <a:fillRect/>
                    </a:stretch>
                  </pic:blipFill>
                  <pic:spPr>
                    <a:xfrm>
                      <a:off x="0" y="0"/>
                      <a:ext cx="3235960" cy="217043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1-rasm.AutoPlay dasturining ishga tushirilishi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Bu muloqot oynasida quyidagi to‘rtta taklif ilgari surilgan bo‘ladi: 1) Create a new project (Yangi loyiha yaratish);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2) Open an </w:t>
      </w:r>
      <w:r w:rsidRPr="00773CE2">
        <w:rPr>
          <w:color w:val="auto"/>
          <w:sz w:val="24"/>
          <w:szCs w:val="24"/>
        </w:rPr>
        <w:t>э</w:t>
      </w:r>
      <w:r w:rsidRPr="00773CE2">
        <w:rPr>
          <w:color w:val="auto"/>
          <w:sz w:val="24"/>
          <w:szCs w:val="24"/>
          <w:lang w:val="en-US"/>
        </w:rPr>
        <w:t>xisting project (Yaratilgan loyi</w:t>
      </w:r>
      <w:r w:rsidRPr="00773CE2">
        <w:rPr>
          <w:color w:val="auto"/>
          <w:sz w:val="24"/>
          <w:szCs w:val="24"/>
          <w:lang w:val="en-US"/>
        </w:rPr>
        <w:t xml:space="preserve">halardan birini ochish ); 3) Restore last open project (Oxirgi ishlangan loyihani ochish );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4) </w:t>
      </w:r>
      <w:r w:rsidRPr="00773CE2">
        <w:rPr>
          <w:color w:val="auto"/>
          <w:sz w:val="24"/>
          <w:szCs w:val="24"/>
        </w:rPr>
        <w:t>Э</w:t>
      </w:r>
      <w:r w:rsidRPr="00773CE2">
        <w:rPr>
          <w:color w:val="auto"/>
          <w:sz w:val="24"/>
          <w:szCs w:val="24"/>
          <w:lang w:val="en-US"/>
        </w:rPr>
        <w:t xml:space="preserve">xit AutoPlay Media Studio (Dasturdan chiqish).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Agar AutoPlay Media Studioning ruscha varianti o‘rnatilgan bo‘lsa, u holda taklif rus tilida, inglizcha variant</w:t>
      </w:r>
      <w:r w:rsidRPr="00773CE2">
        <w:rPr>
          <w:color w:val="auto"/>
          <w:sz w:val="24"/>
          <w:szCs w:val="24"/>
          <w:lang w:val="en-US"/>
        </w:rPr>
        <w:t xml:space="preserve">i o‘rnatilgan bo‘lsa, u holda taklif ingliz tilida bo‘ladi. AutoPlay har bir buyruq tugmasi funksiyasi va unga mos ssriptlar uchun tayyor kodlar to‘plamini ham taqdim </w:t>
      </w:r>
      <w:r w:rsidRPr="00773CE2">
        <w:rPr>
          <w:color w:val="auto"/>
          <w:sz w:val="24"/>
          <w:szCs w:val="24"/>
        </w:rPr>
        <w:t>э</w:t>
      </w:r>
      <w:r w:rsidRPr="00773CE2">
        <w:rPr>
          <w:color w:val="auto"/>
          <w:sz w:val="24"/>
          <w:szCs w:val="24"/>
          <w:lang w:val="en-US"/>
        </w:rPr>
        <w:t>tadi. Bu tayyor kodlardan qulayroq foydalanish uchun dasturning ingliz tilidagi varianti</w:t>
      </w:r>
      <w:r w:rsidRPr="00773CE2">
        <w:rPr>
          <w:color w:val="auto"/>
          <w:sz w:val="24"/>
          <w:szCs w:val="24"/>
          <w:lang w:val="en-US"/>
        </w:rPr>
        <w:t xml:space="preserve"> bilan ishlagan ma’qul.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Shunday qilib, yuqoridagi taklifga binoan biz “Create a new project ” bandini tanlasak, u holda bir nechta yangi loyiha shablonlarini taklif </w:t>
      </w:r>
      <w:r w:rsidRPr="00773CE2">
        <w:rPr>
          <w:color w:val="auto"/>
          <w:sz w:val="24"/>
          <w:szCs w:val="24"/>
        </w:rPr>
        <w:t>э</w:t>
      </w:r>
      <w:r w:rsidRPr="00773CE2">
        <w:rPr>
          <w:color w:val="auto"/>
          <w:sz w:val="24"/>
          <w:szCs w:val="24"/>
          <w:lang w:val="en-US"/>
        </w:rPr>
        <w:t xml:space="preserve">tishdan iborat quyidagi muloqot oynasi yuzaga keladi (2-rasm):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noProof/>
          <w:color w:val="auto"/>
          <w:sz w:val="24"/>
          <w:szCs w:val="24"/>
        </w:rPr>
        <w:drawing>
          <wp:inline distT="0" distB="0" distL="0" distR="0" wp14:anchorId="2CBBD3C5" wp14:editId="3CB7FBC4">
            <wp:extent cx="3211576" cy="1075055"/>
            <wp:effectExtent l="0" t="0" r="0" b="0"/>
            <wp:docPr id="35331" name="Picture 35331"/>
            <wp:cNvGraphicFramePr/>
            <a:graphic xmlns:a="http://schemas.openxmlformats.org/drawingml/2006/main">
              <a:graphicData uri="http://schemas.openxmlformats.org/drawingml/2006/picture">
                <pic:pic xmlns:pic="http://schemas.openxmlformats.org/drawingml/2006/picture">
                  <pic:nvPicPr>
                    <pic:cNvPr id="35331" name="Picture 35331"/>
                    <pic:cNvPicPr/>
                  </pic:nvPicPr>
                  <pic:blipFill>
                    <a:blip r:embed="rId1029"/>
                    <a:stretch>
                      <a:fillRect/>
                    </a:stretch>
                  </pic:blipFill>
                  <pic:spPr>
                    <a:xfrm>
                      <a:off x="0" y="0"/>
                      <a:ext cx="3211576" cy="107505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tabs>
          <w:tab w:val="center" w:pos="1604"/>
          <w:tab w:val="center" w:pos="5606"/>
        </w:tabs>
        <w:spacing w:after="0" w:line="276" w:lineRule="auto"/>
        <w:ind w:left="0" w:right="0" w:firstLine="0"/>
        <w:jc w:val="left"/>
        <w:rPr>
          <w:color w:val="auto"/>
          <w:sz w:val="24"/>
          <w:szCs w:val="24"/>
          <w:lang w:val="en-US"/>
        </w:rPr>
      </w:pPr>
      <w:r w:rsidRPr="00773CE2">
        <w:rPr>
          <w:rFonts w:eastAsia="Calibri"/>
          <w:color w:val="auto"/>
          <w:sz w:val="24"/>
          <w:szCs w:val="24"/>
          <w:lang w:val="en-US"/>
        </w:rPr>
        <w:tab/>
      </w:r>
      <w:r w:rsidRPr="00773CE2">
        <w:rPr>
          <w:color w:val="auto"/>
          <w:sz w:val="24"/>
          <w:szCs w:val="24"/>
          <w:lang w:val="en-US"/>
        </w:rPr>
        <w:t xml:space="preserve"> </w:t>
      </w:r>
      <w:r w:rsidRPr="00773CE2">
        <w:rPr>
          <w:color w:val="auto"/>
          <w:sz w:val="24"/>
          <w:szCs w:val="24"/>
          <w:lang w:val="en-US"/>
        </w:rPr>
        <w:tab/>
        <w:t xml:space="preserve">2-rasm. Loyiha </w:t>
      </w:r>
      <w:r w:rsidRPr="00773CE2">
        <w:rPr>
          <w:color w:val="auto"/>
          <w:sz w:val="24"/>
          <w:szCs w:val="24"/>
          <w:lang w:val="en-US"/>
        </w:rPr>
        <w:t xml:space="preserve">shablonlarini tanlashga oid muloqot oynasi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794267D0" wp14:editId="0395A00F">
            <wp:extent cx="2880965" cy="2158490"/>
            <wp:effectExtent l="0" t="0" r="0" b="0"/>
            <wp:docPr id="35442" name="Picture 35442"/>
            <wp:cNvGraphicFramePr/>
            <a:graphic xmlns:a="http://schemas.openxmlformats.org/drawingml/2006/main">
              <a:graphicData uri="http://schemas.openxmlformats.org/drawingml/2006/picture">
                <pic:pic xmlns:pic="http://schemas.openxmlformats.org/drawingml/2006/picture">
                  <pic:nvPicPr>
                    <pic:cNvPr id="35442" name="Picture 35442"/>
                    <pic:cNvPicPr/>
                  </pic:nvPicPr>
                  <pic:blipFill>
                    <a:blip r:embed="rId1030"/>
                    <a:stretch>
                      <a:fillRect/>
                    </a:stretch>
                  </pic:blipFill>
                  <pic:spPr>
                    <a:xfrm>
                      <a:off x="0" y="0"/>
                      <a:ext cx="2880965" cy="215849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tabs>
          <w:tab w:val="center" w:pos="792"/>
          <w:tab w:val="center" w:pos="5388"/>
        </w:tabs>
        <w:spacing w:after="0" w:line="276" w:lineRule="auto"/>
        <w:ind w:left="0" w:right="0" w:firstLine="0"/>
        <w:jc w:val="left"/>
        <w:rPr>
          <w:color w:val="auto"/>
          <w:sz w:val="24"/>
          <w:szCs w:val="24"/>
          <w:lang w:val="en-US"/>
        </w:rPr>
      </w:pPr>
      <w:r w:rsidRPr="00773CE2">
        <w:rPr>
          <w:rFonts w:eastAsia="Calibri"/>
          <w:color w:val="auto"/>
          <w:sz w:val="24"/>
          <w:szCs w:val="24"/>
          <w:lang w:val="en-US"/>
        </w:rPr>
        <w:tab/>
      </w:r>
      <w:r w:rsidRPr="00773CE2">
        <w:rPr>
          <w:color w:val="auto"/>
          <w:sz w:val="24"/>
          <w:szCs w:val="24"/>
          <w:lang w:val="en-US"/>
        </w:rPr>
        <w:t xml:space="preserve"> </w:t>
      </w:r>
      <w:r w:rsidRPr="00773CE2">
        <w:rPr>
          <w:color w:val="auto"/>
          <w:sz w:val="24"/>
          <w:szCs w:val="24"/>
          <w:lang w:val="en-US"/>
        </w:rPr>
        <w:tab/>
      </w:r>
      <w:r w:rsidRPr="00773CE2">
        <w:rPr>
          <w:b/>
          <w:color w:val="auto"/>
          <w:sz w:val="24"/>
          <w:szCs w:val="24"/>
          <w:lang w:val="en-US"/>
        </w:rPr>
        <w:t xml:space="preserve">3-rasm. “Quiz” loyixasining tanlanishi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AutoPlay dasturi oynasining tuzilishi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Biz yaratayotgan ilovamiz tabiatiga qarab, muloqot oynasida mavjud loyihalardan birini tanlashimiz yoki o‘zimiz istagan yangi l</w:t>
      </w:r>
      <w:r w:rsidRPr="00773CE2">
        <w:rPr>
          <w:color w:val="auto"/>
          <w:sz w:val="24"/>
          <w:szCs w:val="24"/>
          <w:lang w:val="en-US"/>
        </w:rPr>
        <w:t xml:space="preserve">oyihani tashkil qilishimiz mumkin. quyida “Audio” deb nomlangan loyiha tanlangan (3-rasm):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Mavjud loyihani tanlashning ijobiy tomonlaridan biri shundaki, unda Websahifa uchun ba’zi ssenariylar tayyor yozilgan holatda bo‘ladi. Ba’zi ob’ektlar3-rasm. uchun </w:t>
      </w:r>
      <w:r w:rsidRPr="00773CE2">
        <w:rPr>
          <w:color w:val="auto"/>
          <w:sz w:val="24"/>
          <w:szCs w:val="24"/>
          <w:lang w:val="en-US"/>
        </w:rPr>
        <w:t xml:space="preserve">bajariladigan funksiyalar </w:t>
      </w:r>
      <w:r w:rsidRPr="00773CE2">
        <w:rPr>
          <w:color w:val="auto"/>
          <w:sz w:val="24"/>
          <w:szCs w:val="24"/>
        </w:rPr>
        <w:t>э</w:t>
      </w:r>
      <w:r w:rsidRPr="00773CE2">
        <w:rPr>
          <w:color w:val="auto"/>
          <w:sz w:val="24"/>
          <w:szCs w:val="24"/>
          <w:lang w:val="en-US"/>
        </w:rPr>
        <w:t xml:space="preserve">sa tayyor holatda berilgan bo‘ladi. Bunday imkoniyat qisqa vaqtda murakkab tuzilmali katta loyihani yaratishda amaliy yordam beradi.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1.Dastur oynasining sarlavha satri . </w:t>
      </w:r>
    </w:p>
    <w:p w:rsidR="00B45E59" w:rsidRPr="00773CE2" w:rsidRDefault="006F205B">
      <w:pPr>
        <w:numPr>
          <w:ilvl w:val="0"/>
          <w:numId w:val="88"/>
        </w:numPr>
        <w:spacing w:after="0" w:line="276" w:lineRule="auto"/>
        <w:ind w:left="0" w:right="0" w:firstLine="0"/>
        <w:rPr>
          <w:color w:val="auto"/>
          <w:sz w:val="24"/>
          <w:szCs w:val="24"/>
        </w:rPr>
      </w:pPr>
      <w:r w:rsidRPr="00773CE2">
        <w:rPr>
          <w:color w:val="auto"/>
          <w:sz w:val="24"/>
          <w:szCs w:val="24"/>
        </w:rPr>
        <w:t xml:space="preserve">Dastur oynasining menyu satri. </w:t>
      </w:r>
    </w:p>
    <w:p w:rsidR="00B45E59" w:rsidRPr="00773CE2" w:rsidRDefault="006F205B">
      <w:pPr>
        <w:numPr>
          <w:ilvl w:val="0"/>
          <w:numId w:val="88"/>
        </w:numPr>
        <w:spacing w:after="0" w:line="276" w:lineRule="auto"/>
        <w:ind w:left="0" w:right="0" w:firstLine="0"/>
        <w:rPr>
          <w:color w:val="auto"/>
          <w:sz w:val="24"/>
          <w:szCs w:val="24"/>
        </w:rPr>
      </w:pPr>
      <w:r w:rsidRPr="00773CE2">
        <w:rPr>
          <w:color w:val="auto"/>
          <w:sz w:val="24"/>
          <w:szCs w:val="24"/>
        </w:rPr>
        <w:t xml:space="preserve">Instrumentlar paneli </w:t>
      </w:r>
      <w:r w:rsidRPr="00773CE2">
        <w:rPr>
          <w:color w:val="auto"/>
          <w:sz w:val="24"/>
          <w:szCs w:val="24"/>
        </w:rPr>
        <w:t xml:space="preserve">satri. </w:t>
      </w:r>
    </w:p>
    <w:p w:rsidR="00B45E59" w:rsidRPr="00773CE2" w:rsidRDefault="006F205B">
      <w:pPr>
        <w:numPr>
          <w:ilvl w:val="0"/>
          <w:numId w:val="88"/>
        </w:numPr>
        <w:spacing w:after="0" w:line="276" w:lineRule="auto"/>
        <w:ind w:left="0" w:right="0" w:firstLine="0"/>
        <w:rPr>
          <w:color w:val="auto"/>
          <w:sz w:val="24"/>
          <w:szCs w:val="24"/>
        </w:rPr>
      </w:pPr>
      <w:r w:rsidRPr="00773CE2">
        <w:rPr>
          <w:color w:val="auto"/>
          <w:sz w:val="24"/>
          <w:szCs w:val="24"/>
        </w:rPr>
        <w:t xml:space="preserve">Project Эxplorer muloqot oynasi. </w:t>
      </w:r>
    </w:p>
    <w:p w:rsidR="00B45E59" w:rsidRPr="00773CE2" w:rsidRDefault="006F205B">
      <w:pPr>
        <w:numPr>
          <w:ilvl w:val="0"/>
          <w:numId w:val="88"/>
        </w:numPr>
        <w:spacing w:after="0" w:line="276" w:lineRule="auto"/>
        <w:ind w:left="0" w:right="0" w:firstLine="0"/>
        <w:rPr>
          <w:color w:val="auto"/>
          <w:sz w:val="24"/>
          <w:szCs w:val="24"/>
        </w:rPr>
      </w:pPr>
      <w:r w:rsidRPr="00773CE2">
        <w:rPr>
          <w:color w:val="auto"/>
          <w:sz w:val="24"/>
          <w:szCs w:val="24"/>
        </w:rPr>
        <w:t xml:space="preserve">Properties muloqot satri. </w:t>
      </w:r>
    </w:p>
    <w:p w:rsidR="00B45E59" w:rsidRPr="00773CE2" w:rsidRDefault="006F205B">
      <w:pPr>
        <w:numPr>
          <w:ilvl w:val="0"/>
          <w:numId w:val="88"/>
        </w:numPr>
        <w:spacing w:after="0" w:line="276" w:lineRule="auto"/>
        <w:ind w:left="0" w:right="0" w:firstLine="0"/>
        <w:rPr>
          <w:color w:val="auto"/>
          <w:sz w:val="24"/>
          <w:szCs w:val="24"/>
        </w:rPr>
      </w:pPr>
      <w:r w:rsidRPr="00773CE2">
        <w:rPr>
          <w:color w:val="auto"/>
          <w:sz w:val="24"/>
          <w:szCs w:val="24"/>
        </w:rPr>
        <w:t xml:space="preserve">Holat satri .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Dastur oynasinig sarlavha satrida loyiha nomi, dastur nomi va oynani boshqarish </w:t>
      </w:r>
      <w:r w:rsidRPr="00773CE2">
        <w:rPr>
          <w:color w:val="auto"/>
          <w:sz w:val="24"/>
          <w:szCs w:val="24"/>
        </w:rPr>
        <w:t>э</w:t>
      </w:r>
      <w:r w:rsidRPr="00773CE2">
        <w:rPr>
          <w:color w:val="auto"/>
          <w:sz w:val="24"/>
          <w:szCs w:val="24"/>
          <w:lang w:val="en-US"/>
        </w:rPr>
        <w:t xml:space="preserve">lementlari joylashgan. Oynaning menyu satrida quyidagi menyular joylashgan: </w:t>
      </w:r>
      <w:r w:rsidRPr="00773CE2">
        <w:rPr>
          <w:b/>
          <w:color w:val="auto"/>
          <w:sz w:val="24"/>
          <w:szCs w:val="24"/>
          <w:lang w:val="en-US"/>
        </w:rPr>
        <w:t>File.</w:t>
      </w:r>
      <w:r w:rsidRPr="00773CE2">
        <w:rPr>
          <w:color w:val="auto"/>
          <w:sz w:val="24"/>
          <w:szCs w:val="24"/>
          <w:lang w:val="en-US"/>
        </w:rPr>
        <w:t xml:space="preserve"> Bu menyu </w:t>
      </w:r>
      <w:r w:rsidRPr="00773CE2">
        <w:rPr>
          <w:color w:val="auto"/>
          <w:sz w:val="24"/>
          <w:szCs w:val="24"/>
          <w:lang w:val="en-US"/>
        </w:rPr>
        <w:t xml:space="preserve">orqali yangi loyiha oynasini ochish, mavjud loyiha oynasini ochish, loyihani xotiraga saqlash, loyihani </w:t>
      </w:r>
      <w:r w:rsidRPr="00773CE2">
        <w:rPr>
          <w:color w:val="auto"/>
          <w:sz w:val="24"/>
          <w:szCs w:val="24"/>
        </w:rPr>
        <w:t>э</w:t>
      </w:r>
      <w:r w:rsidRPr="00773CE2">
        <w:rPr>
          <w:color w:val="auto"/>
          <w:sz w:val="24"/>
          <w:szCs w:val="24"/>
          <w:lang w:val="en-US"/>
        </w:rPr>
        <w:t xml:space="preserve">xport qilish, hujjat xossasini o‘zgartirish va dasturdan chiqish kabi ishlarni bajarish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Tools. Bazida AutoPlay dasturining galeriyasidagi mavj</w:t>
      </w:r>
      <w:r w:rsidRPr="00773CE2">
        <w:rPr>
          <w:color w:val="auto"/>
          <w:sz w:val="24"/>
          <w:szCs w:val="24"/>
          <w:lang w:val="en-US"/>
        </w:rPr>
        <w:t xml:space="preserve">ud buyruq tugmalari dizayn jihatidan yetarli bo‘lmay qolishi mukin. Shunday paytlarda ushbu menyuning “Button Maker” bandiga murojaat qilib yangi dizayndagi buyruq tug-malarini yaratish mumkin. Bundan tashqari loyiha uchun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 Tools. </w:t>
      </w:r>
      <w:r w:rsidRPr="00773CE2">
        <w:rPr>
          <w:color w:val="auto"/>
          <w:sz w:val="24"/>
          <w:szCs w:val="24"/>
          <w:lang w:val="en-US"/>
        </w:rPr>
        <w:t>Bazida AutoPlay dasturin</w:t>
      </w:r>
      <w:r w:rsidRPr="00773CE2">
        <w:rPr>
          <w:color w:val="auto"/>
          <w:sz w:val="24"/>
          <w:szCs w:val="24"/>
          <w:lang w:val="en-US"/>
        </w:rPr>
        <w:t>ing galeriyasidagi mavjud buyruq tugmalari dizayn jihatidan yetarli bo‘lmay qolishi mukin. Shunday paytlarda ushbu menyuning “Button Maker” bandiga murojaat qilib yangi dizayndagi buyruq tugmalarini yaratish mumkin. Bundan tashqari loyiha uchun ssenariy ko</w:t>
      </w:r>
      <w:r w:rsidRPr="00773CE2">
        <w:rPr>
          <w:color w:val="auto"/>
          <w:sz w:val="24"/>
          <w:szCs w:val="24"/>
          <w:lang w:val="en-US"/>
        </w:rPr>
        <w:t xml:space="preserve">dini yozish ham shu menyuda amalga oshiriladi.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rPr>
        <w:t>Э</w:t>
      </w:r>
      <w:r w:rsidRPr="00773CE2">
        <w:rPr>
          <w:b/>
          <w:color w:val="auto"/>
          <w:sz w:val="24"/>
          <w:szCs w:val="24"/>
          <w:lang w:val="en-US"/>
        </w:rPr>
        <w:t xml:space="preserve">dit. </w:t>
      </w:r>
      <w:r w:rsidRPr="00773CE2">
        <w:rPr>
          <w:color w:val="auto"/>
          <w:sz w:val="24"/>
          <w:szCs w:val="24"/>
          <w:lang w:val="en-US"/>
        </w:rPr>
        <w:t>Bu menyu orqali oxirgi bajarilgan amalni bekor qilish yoki takrorlash, ajratilgan ob’ektni kesib olish, uning nusxasini olish, boshqa joyga qo‘yish, o‘chirish, sahifa dublikatini hosil qilish, bir turga</w:t>
      </w:r>
      <w:r w:rsidRPr="00773CE2">
        <w:rPr>
          <w:color w:val="auto"/>
          <w:sz w:val="24"/>
          <w:szCs w:val="24"/>
          <w:lang w:val="en-US"/>
        </w:rPr>
        <w:t xml:space="preserve"> mansub ob’ektlarni guruhlash, ob’ektni “qulflash”, ob’ektni fiksirlab qo‘yish va yashirin holatga o‘tkazish kabi ishlarni bajarish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lastRenderedPageBreak/>
        <w:t xml:space="preserve">Align. </w:t>
      </w:r>
      <w:r w:rsidRPr="00773CE2">
        <w:rPr>
          <w:color w:val="auto"/>
          <w:sz w:val="24"/>
          <w:szCs w:val="24"/>
          <w:lang w:val="en-US"/>
        </w:rPr>
        <w:t>Bunda ob’ektning sahifaga (ishchi sohaga) nisbatan koordinatalar bo‘yicha, masalan, gorizontal, vertikal, va</w:t>
      </w:r>
      <w:r w:rsidRPr="00773CE2">
        <w:rPr>
          <w:color w:val="auto"/>
          <w:sz w:val="24"/>
          <w:szCs w:val="24"/>
          <w:lang w:val="en-US"/>
        </w:rPr>
        <w:t xml:space="preserve"> boshqa o‘lchamlarga nisba-tan joylashuv holatini belgilab olish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Page. </w:t>
      </w:r>
      <w:r w:rsidRPr="00773CE2">
        <w:rPr>
          <w:color w:val="auto"/>
          <w:sz w:val="24"/>
          <w:szCs w:val="24"/>
          <w:lang w:val="en-US"/>
        </w:rPr>
        <w:t xml:space="preserve">Bu menyu loyihadagi sahifalar uchun xizmat qiladi. Masalan, loyihaga yangi sahifa qo‘shish, mavjud tanlangan sahifani o‘chirish, mavjud sahifaning dublikatini (aynan nusxasini) </w:t>
      </w:r>
      <w:r w:rsidRPr="00773CE2">
        <w:rPr>
          <w:color w:val="auto"/>
          <w:sz w:val="24"/>
          <w:szCs w:val="24"/>
          <w:lang w:val="en-US"/>
        </w:rPr>
        <w:t xml:space="preserve">hosil qilish, sahifaning xossasiga oid muloqot oynasini chaqirish kabi ishlarni bajarish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Object. </w:t>
      </w:r>
      <w:r w:rsidRPr="00773CE2">
        <w:rPr>
          <w:color w:val="auto"/>
          <w:sz w:val="24"/>
          <w:szCs w:val="24"/>
          <w:lang w:val="en-US"/>
        </w:rPr>
        <w:t>Bu menyuda 24 ta ob’ektni sahifaga qo‘yish imkoniyati mavjud bo‘lib, shundan 17 tasi konstruktorlik tizimida ishlatiladigan standart ob-yektlar bo‘lsa</w:t>
      </w:r>
      <w:r w:rsidRPr="00773CE2">
        <w:rPr>
          <w:color w:val="auto"/>
          <w:sz w:val="24"/>
          <w:szCs w:val="24"/>
          <w:lang w:val="en-US"/>
        </w:rPr>
        <w:t xml:space="preserve">, qolgan 7 tasi plagin tarzida tashkil </w:t>
      </w:r>
      <w:r w:rsidRPr="00773CE2">
        <w:rPr>
          <w:color w:val="auto"/>
          <w:sz w:val="24"/>
          <w:szCs w:val="24"/>
        </w:rPr>
        <w:t>э</w:t>
      </w:r>
      <w:r w:rsidRPr="00773CE2">
        <w:rPr>
          <w:color w:val="auto"/>
          <w:sz w:val="24"/>
          <w:szCs w:val="24"/>
          <w:lang w:val="en-US"/>
        </w:rPr>
        <w:t>tilgan ob’ektlar bo‘lib, ular “Plugins” buyrug‘i orqali sahifaga qo‘yiladi, masalan, kalendar, Tsindots stilidagi “Tsin-Button” nomli buyruq tugmasi, Slider va hk. Shuningdek, “Properties” buyrug‘idan foydalanib, sah</w:t>
      </w:r>
      <w:r w:rsidRPr="00773CE2">
        <w:rPr>
          <w:color w:val="auto"/>
          <w:sz w:val="24"/>
          <w:szCs w:val="24"/>
          <w:lang w:val="en-US"/>
        </w:rPr>
        <w:t xml:space="preserve">ifada belgilangan ob’ektning xossalar oynasini hosil qilish imkoniyati mavjud.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Project. </w:t>
      </w:r>
      <w:r w:rsidRPr="00773CE2">
        <w:rPr>
          <w:color w:val="auto"/>
          <w:sz w:val="24"/>
          <w:szCs w:val="24"/>
          <w:lang w:val="en-US"/>
        </w:rPr>
        <w:t>Loyihani har tomonlama mukammal ishlash uchun imtiyozli yordam ko‘rsatadigan ajoyib menyu hisoblanadi. Uning “Settings” bandiga murojaat qilib, loyihaga oid xossalarni</w:t>
      </w:r>
      <w:r w:rsidRPr="00773CE2">
        <w:rPr>
          <w:color w:val="auto"/>
          <w:sz w:val="24"/>
          <w:szCs w:val="24"/>
          <w:lang w:val="en-US"/>
        </w:rPr>
        <w:t xml:space="preserve"> o‘zgartirish, “ Menyu Bar…” bandiga murojaat qilib, yaratilajak amaliy dastur oynasini xususiy menyu bilan ta’minlash, “Global Functions…” bandi orqali loyihadagi barcha sahifalarga birdek tegishli bo‘lgan funksiya-qism dasturlarini yozish mumkin. Shuning</w:t>
      </w:r>
      <w:r w:rsidRPr="00773CE2">
        <w:rPr>
          <w:color w:val="auto"/>
          <w:sz w:val="24"/>
          <w:szCs w:val="24"/>
          <w:lang w:val="en-US"/>
        </w:rPr>
        <w:t xml:space="preserve">dek, turli multimedia hujjatlarini va plaginlarni joylashtirishni ham shu menyuda muvaffaqiyatli amalga oshirish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View. </w:t>
      </w:r>
      <w:r w:rsidRPr="00773CE2">
        <w:rPr>
          <w:color w:val="auto"/>
          <w:sz w:val="24"/>
          <w:szCs w:val="24"/>
          <w:lang w:val="en-US"/>
        </w:rPr>
        <w:t>Bu menyu asosan amaliy dastur qurish jarayonida AutoPlay dastur oynasining tashqi ko‘rinishini turli jihozlar bilan boyitishga x</w:t>
      </w:r>
      <w:r w:rsidRPr="00773CE2">
        <w:rPr>
          <w:color w:val="auto"/>
          <w:sz w:val="24"/>
          <w:szCs w:val="24"/>
          <w:lang w:val="en-US"/>
        </w:rPr>
        <w:t>izmat qiladi, masalan, turli instrumentlar panelini ko‘rinadigan qilib qo‘yish (Tool Bars), turli muloqot oynalarini dastur oynasida akslantirib qo‘yish (Panes), sahifa parametrlarin belgilash uchun chizg‘ich (Ruler) va to‘r (Grid Grid) hosil qilish, bir s</w:t>
      </w:r>
      <w:r w:rsidRPr="00773CE2">
        <w:rPr>
          <w:color w:val="auto"/>
          <w:sz w:val="24"/>
          <w:szCs w:val="24"/>
          <w:lang w:val="en-US"/>
        </w:rPr>
        <w:t xml:space="preserve">ahifadan boshqa sahifaga tez o‘tish (Find Page) va boshqa ishlarni bajarish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Help. </w:t>
      </w:r>
      <w:r w:rsidRPr="00773CE2">
        <w:rPr>
          <w:color w:val="auto"/>
          <w:sz w:val="24"/>
          <w:szCs w:val="24"/>
          <w:lang w:val="en-US"/>
        </w:rPr>
        <w:t>Bu menyuda AutoPlay dasturi ma’lumotnomasiga murojaat qilish (F1), foydalanuvchilar uchun qo‘llanmani o‘qish, Online rejimda dastur xususiy sayti bilan bog‘lanish va</w:t>
      </w:r>
      <w:r w:rsidRPr="00773CE2">
        <w:rPr>
          <w:color w:val="auto"/>
          <w:sz w:val="24"/>
          <w:szCs w:val="24"/>
          <w:lang w:val="en-US"/>
        </w:rPr>
        <w:t xml:space="preserve"> boshqa ishlarni bajarish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AutoPlay dasturi muhitida 6 ta instrumentlar panelidan foydalanish mumkin bo‘lib, ular quyidagilardan iborat: </w:t>
      </w:r>
    </w:p>
    <w:p w:rsidR="00B45E59" w:rsidRPr="00773CE2" w:rsidRDefault="006F205B">
      <w:pPr>
        <w:numPr>
          <w:ilvl w:val="0"/>
          <w:numId w:val="89"/>
        </w:numPr>
        <w:spacing w:after="0" w:line="276" w:lineRule="auto"/>
        <w:ind w:left="0" w:right="0" w:firstLine="0"/>
        <w:rPr>
          <w:color w:val="auto"/>
          <w:sz w:val="24"/>
          <w:szCs w:val="24"/>
        </w:rPr>
      </w:pPr>
      <w:r w:rsidRPr="00773CE2">
        <w:rPr>
          <w:rFonts w:eastAsia="Calibri"/>
          <w:noProof/>
          <w:color w:val="auto"/>
          <w:sz w:val="24"/>
          <w:szCs w:val="24"/>
        </w:rPr>
        <mc:AlternateContent>
          <mc:Choice Requires="wpg">
            <w:drawing>
              <wp:anchor distT="0" distB="0" distL="114300" distR="114300" simplePos="0" relativeHeight="251683840" behindDoc="0" locked="0" layoutInCell="1" allowOverlap="1" wp14:anchorId="1E2A1EEA" wp14:editId="50F0CB14">
                <wp:simplePos x="0" y="0"/>
                <wp:positionH relativeFrom="column">
                  <wp:posOffset>1401013</wp:posOffset>
                </wp:positionH>
                <wp:positionV relativeFrom="paragraph">
                  <wp:posOffset>-417549</wp:posOffset>
                </wp:positionV>
                <wp:extent cx="3390480" cy="1143863"/>
                <wp:effectExtent l="0" t="0" r="0" b="0"/>
                <wp:wrapSquare wrapText="bothSides"/>
                <wp:docPr id="422951" name="Group 422951"/>
                <wp:cNvGraphicFramePr/>
                <a:graphic xmlns:a="http://schemas.openxmlformats.org/drawingml/2006/main">
                  <a:graphicData uri="http://schemas.microsoft.com/office/word/2010/wordprocessingGroup">
                    <wpg:wgp>
                      <wpg:cNvGrpSpPr/>
                      <wpg:grpSpPr>
                        <a:xfrm>
                          <a:off x="0" y="0"/>
                          <a:ext cx="3390480" cy="1143863"/>
                          <a:chOff x="0" y="0"/>
                          <a:chExt cx="3390480" cy="1143863"/>
                        </a:xfrm>
                      </wpg:grpSpPr>
                      <wps:wsp>
                        <wps:cNvPr id="35540" name="Rectangle 35540"/>
                        <wps:cNvSpPr/>
                        <wps:spPr>
                          <a:xfrm>
                            <a:off x="2953004" y="439276"/>
                            <a:ext cx="50673" cy="224380"/>
                          </a:xfrm>
                          <a:prstGeom prst="rect">
                            <a:avLst/>
                          </a:prstGeom>
                          <a:ln>
                            <a:noFill/>
                          </a:ln>
                        </wps:spPr>
                        <wps:txbx>
                          <w:txbxContent>
                            <w:p w:rsidR="00B45E59" w:rsidRDefault="006F205B">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35546" name="Picture 35546"/>
                          <pic:cNvPicPr/>
                        </pic:nvPicPr>
                        <pic:blipFill>
                          <a:blip r:embed="rId1031"/>
                          <a:stretch>
                            <a:fillRect/>
                          </a:stretch>
                        </pic:blipFill>
                        <pic:spPr>
                          <a:xfrm>
                            <a:off x="449580" y="0"/>
                            <a:ext cx="2504505" cy="572895"/>
                          </a:xfrm>
                          <a:prstGeom prst="rect">
                            <a:avLst/>
                          </a:prstGeom>
                        </pic:spPr>
                      </pic:pic>
                      <pic:pic xmlns:pic="http://schemas.openxmlformats.org/drawingml/2006/picture">
                        <pic:nvPicPr>
                          <pic:cNvPr id="35548" name="Picture 35548"/>
                          <pic:cNvPicPr/>
                        </pic:nvPicPr>
                        <pic:blipFill>
                          <a:blip r:embed="rId1032"/>
                          <a:stretch>
                            <a:fillRect/>
                          </a:stretch>
                        </pic:blipFill>
                        <pic:spPr>
                          <a:xfrm>
                            <a:off x="0" y="611222"/>
                            <a:ext cx="3390480" cy="532641"/>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E2A1EEA" id="Group 422951" o:spid="_x0000_s1775" style="position:absolute;left:0;text-align:left;margin-left:110.3pt;margin-top:-32.9pt;width:266.95pt;height:90.05pt;z-index:251683840;mso-position-horizontal-relative:text;mso-position-vertical-relative:text" coordsize="33904,114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">
                <v:rect id="Rectangle 35540" o:spid="_x0000_s1776" style="position:absolute;left:29530;top:439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" filled="f" stroked="f">
                  <v:textbox inset="0,0,0,0">
                    <w:txbxContent>
                      <w:p w14:paraId="1E02A1E2" w14:textId="77777777" w:rsidR="00B45E59" w:rsidRDefault="00000000">
                        <w:pPr>
                          <w:spacing w:after="160" w:line="259" w:lineRule="auto"/>
                          <w:ind w:left="0" w:right="0" w:firstLine="0"/>
                          <w:jc w:val="left"/>
                        </w:pPr>
                        <w:r>
                          <w:rPr>
                            <w:sz w:val="24"/>
                          </w:rPr>
                          <w:t xml:space="preserve"> </w:t>
                        </w:r>
                      </w:p>
                    </w:txbxContent>
                  </v:textbox>
                </v:rect>
                <v:shape id="Picture 35546" o:spid="_x0000_s1777" type="#_x0000_t75" style="position:absolute;left:4495;width:25045;height: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">
                  <v:imagedata r:id="rId1033" o:title=""/>
                </v:shape>
                <v:shape id="Picture 35548" o:spid="_x0000_s1778" type="#_x0000_t75" style="position:absolute;top:6112;width:33904;height:5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">
                  <v:imagedata r:id="rId1034" o:title=""/>
                </v:shape>
                <w10:wrap type="square"/>
              </v:group>
            </w:pict>
          </mc:Fallback>
        </mc:AlternateContent>
      </w:r>
      <w:r w:rsidRPr="00773CE2">
        <w:rPr>
          <w:color w:val="auto"/>
          <w:sz w:val="24"/>
          <w:szCs w:val="24"/>
        </w:rPr>
        <w:t>Standard;</w:t>
      </w:r>
      <w:r w:rsidR="002309D8" w:rsidRPr="00773CE2">
        <w:rPr>
          <w:color w:val="auto"/>
          <w:sz w:val="24"/>
          <w:szCs w:val="24"/>
        </w:rPr>
        <w:t xml:space="preserve"> </w:t>
      </w:r>
    </w:p>
    <w:p w:rsidR="00B45E59" w:rsidRPr="00773CE2" w:rsidRDefault="006F205B">
      <w:pPr>
        <w:numPr>
          <w:ilvl w:val="0"/>
          <w:numId w:val="89"/>
        </w:numPr>
        <w:spacing w:after="0" w:line="276" w:lineRule="auto"/>
        <w:ind w:left="0" w:right="0" w:firstLine="0"/>
        <w:rPr>
          <w:color w:val="auto"/>
          <w:sz w:val="24"/>
          <w:szCs w:val="24"/>
        </w:rPr>
      </w:pPr>
      <w:r w:rsidRPr="00773CE2">
        <w:rPr>
          <w:color w:val="auto"/>
          <w:sz w:val="24"/>
          <w:szCs w:val="24"/>
        </w:rPr>
        <w:t>Objects;</w:t>
      </w:r>
      <w:r w:rsidR="002309D8"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pPr>
        <w:numPr>
          <w:ilvl w:val="0"/>
          <w:numId w:val="89"/>
        </w:numPr>
        <w:spacing w:after="0" w:line="276" w:lineRule="auto"/>
        <w:ind w:left="0" w:right="0" w:firstLine="0"/>
        <w:rPr>
          <w:color w:val="auto"/>
          <w:sz w:val="24"/>
          <w:szCs w:val="24"/>
        </w:rPr>
      </w:pPr>
      <w:r w:rsidRPr="00773CE2">
        <w:rPr>
          <w:color w:val="auto"/>
          <w:sz w:val="24"/>
          <w:szCs w:val="24"/>
        </w:rPr>
        <w:t>Advanged objects;</w:t>
      </w:r>
      <w:r w:rsidR="002309D8" w:rsidRPr="00773CE2">
        <w:rPr>
          <w:color w:val="auto"/>
          <w:sz w:val="24"/>
          <w:szCs w:val="24"/>
        </w:rPr>
        <w:t xml:space="preserve"> </w:t>
      </w:r>
      <w:r w:rsidRPr="00773CE2">
        <w:rPr>
          <w:noProof/>
          <w:color w:val="auto"/>
          <w:sz w:val="24"/>
          <w:szCs w:val="24"/>
        </w:rPr>
        <w:drawing>
          <wp:inline distT="0" distB="0" distL="0" distR="0" wp14:anchorId="40AB9076" wp14:editId="10D1E2AD">
            <wp:extent cx="2113005" cy="548871"/>
            <wp:effectExtent l="0" t="0" r="0" b="0"/>
            <wp:docPr id="35699" name="Picture 35699"/>
            <wp:cNvGraphicFramePr/>
            <a:graphic xmlns:a="http://schemas.openxmlformats.org/drawingml/2006/main">
              <a:graphicData uri="http://schemas.openxmlformats.org/drawingml/2006/picture">
                <pic:pic xmlns:pic="http://schemas.openxmlformats.org/drawingml/2006/picture">
                  <pic:nvPicPr>
                    <pic:cNvPr id="35699" name="Picture 35699"/>
                    <pic:cNvPicPr/>
                  </pic:nvPicPr>
                  <pic:blipFill>
                    <a:blip r:embed="rId1035"/>
                    <a:stretch>
                      <a:fillRect/>
                    </a:stretch>
                  </pic:blipFill>
                  <pic:spPr>
                    <a:xfrm>
                      <a:off x="0" y="0"/>
                      <a:ext cx="2113005" cy="548871"/>
                    </a:xfrm>
                    <a:prstGeom prst="rect">
                      <a:avLst/>
                    </a:prstGeom>
                  </pic:spPr>
                </pic:pic>
              </a:graphicData>
            </a:graphic>
          </wp:inline>
        </w:drawing>
      </w: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4.Common;</w:t>
      </w:r>
      <w:r w:rsidR="002309D8" w:rsidRPr="00773CE2">
        <w:rPr>
          <w:color w:val="auto"/>
          <w:sz w:val="24"/>
          <w:szCs w:val="24"/>
        </w:rPr>
        <w:t xml:space="preserve"> </w:t>
      </w:r>
      <w:r w:rsidRPr="00773CE2">
        <w:rPr>
          <w:noProof/>
          <w:color w:val="auto"/>
          <w:sz w:val="24"/>
          <w:szCs w:val="24"/>
        </w:rPr>
        <w:drawing>
          <wp:inline distT="0" distB="0" distL="0" distR="0" wp14:anchorId="5EF1B839" wp14:editId="7A355771">
            <wp:extent cx="1971517" cy="532642"/>
            <wp:effectExtent l="0" t="0" r="0" b="0"/>
            <wp:docPr id="35701" name="Picture 35701"/>
            <wp:cNvGraphicFramePr/>
            <a:graphic xmlns:a="http://schemas.openxmlformats.org/drawingml/2006/main">
              <a:graphicData uri="http://schemas.openxmlformats.org/drawingml/2006/picture">
                <pic:pic xmlns:pic="http://schemas.openxmlformats.org/drawingml/2006/picture">
                  <pic:nvPicPr>
                    <pic:cNvPr id="35701" name="Picture 35701"/>
                    <pic:cNvPicPr/>
                  </pic:nvPicPr>
                  <pic:blipFill>
                    <a:blip r:embed="rId1036"/>
                    <a:stretch>
                      <a:fillRect/>
                    </a:stretch>
                  </pic:blipFill>
                  <pic:spPr>
                    <a:xfrm>
                      <a:off x="0" y="0"/>
                      <a:ext cx="1971517" cy="532642"/>
                    </a:xfrm>
                    <a:prstGeom prst="rect">
                      <a:avLst/>
                    </a:prstGeom>
                  </pic:spPr>
                </pic:pic>
              </a:graphicData>
            </a:graphic>
          </wp:inline>
        </w:drawing>
      </w: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lastRenderedPageBreak/>
        <w:t>5. Project</w:t>
      </w:r>
      <w:r w:rsidR="002309D8" w:rsidRPr="00773CE2">
        <w:rPr>
          <w:color w:val="auto"/>
          <w:sz w:val="24"/>
          <w:szCs w:val="24"/>
        </w:rPr>
        <w:t xml:space="preserve"> </w:t>
      </w:r>
      <w:r w:rsidRPr="00773CE2">
        <w:rPr>
          <w:noProof/>
          <w:color w:val="auto"/>
          <w:sz w:val="24"/>
          <w:szCs w:val="24"/>
        </w:rPr>
        <w:drawing>
          <wp:inline distT="0" distB="0" distL="0" distR="0" wp14:anchorId="6B688A1A" wp14:editId="2486F19F">
            <wp:extent cx="2113005" cy="460901"/>
            <wp:effectExtent l="0" t="0" r="0" b="0"/>
            <wp:docPr id="35703" name="Picture 35703"/>
            <wp:cNvGraphicFramePr/>
            <a:graphic xmlns:a="http://schemas.openxmlformats.org/drawingml/2006/main">
              <a:graphicData uri="http://schemas.openxmlformats.org/drawingml/2006/picture">
                <pic:pic xmlns:pic="http://schemas.openxmlformats.org/drawingml/2006/picture">
                  <pic:nvPicPr>
                    <pic:cNvPr id="35703" name="Picture 35703"/>
                    <pic:cNvPicPr/>
                  </pic:nvPicPr>
                  <pic:blipFill>
                    <a:blip r:embed="rId1037"/>
                    <a:stretch>
                      <a:fillRect/>
                    </a:stretch>
                  </pic:blipFill>
                  <pic:spPr>
                    <a:xfrm>
                      <a:off x="0" y="0"/>
                      <a:ext cx="2113005" cy="460901"/>
                    </a:xfrm>
                    <a:prstGeom prst="rect">
                      <a:avLst/>
                    </a:prstGeom>
                  </pic:spPr>
                </pic:pic>
              </a:graphicData>
            </a:graphic>
          </wp:inline>
        </w:drawing>
      </w: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Align.</w:t>
      </w:r>
      <w:r w:rsidR="002309D8" w:rsidRPr="00773CE2">
        <w:rPr>
          <w:color w:val="auto"/>
          <w:sz w:val="24"/>
          <w:szCs w:val="24"/>
        </w:rPr>
        <w:t xml:space="preserve"> </w:t>
      </w:r>
      <w:r w:rsidRPr="00773CE2">
        <w:rPr>
          <w:noProof/>
          <w:color w:val="auto"/>
          <w:sz w:val="24"/>
          <w:szCs w:val="24"/>
        </w:rPr>
        <w:drawing>
          <wp:inline distT="0" distB="0" distL="0" distR="0" wp14:anchorId="67F02312" wp14:editId="027E603B">
            <wp:extent cx="3963217" cy="476619"/>
            <wp:effectExtent l="0" t="0" r="0" b="0"/>
            <wp:docPr id="35705" name="Picture 35705"/>
            <wp:cNvGraphicFramePr/>
            <a:graphic xmlns:a="http://schemas.openxmlformats.org/drawingml/2006/main">
              <a:graphicData uri="http://schemas.openxmlformats.org/drawingml/2006/picture">
                <pic:pic xmlns:pic="http://schemas.openxmlformats.org/drawingml/2006/picture">
                  <pic:nvPicPr>
                    <pic:cNvPr id="35705" name="Picture 35705"/>
                    <pic:cNvPicPr/>
                  </pic:nvPicPr>
                  <pic:blipFill>
                    <a:blip r:embed="rId1038"/>
                    <a:stretch>
                      <a:fillRect/>
                    </a:stretch>
                  </pic:blipFill>
                  <pic:spPr>
                    <a:xfrm>
                      <a:off x="0" y="0"/>
                      <a:ext cx="3963217" cy="476619"/>
                    </a:xfrm>
                    <a:prstGeom prst="rect">
                      <a:avLst/>
                    </a:prstGeom>
                  </pic:spPr>
                </pic:pic>
              </a:graphicData>
            </a:graphic>
          </wp:inline>
        </w:drawing>
      </w: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“Project Эxplorer</w:t>
      </w:r>
      <w:r w:rsidRPr="00773CE2">
        <w:rPr>
          <w:color w:val="auto"/>
          <w:sz w:val="24"/>
          <w:szCs w:val="24"/>
        </w:rPr>
        <w:t xml:space="preserve">” muloqot oynasida joriy loyihani tashkil эtuvchi эlementlar, masalan sahifalar, ob’ektlar va ularning nomlari haqida axborot olish, ular bilan ishlash imkoniyatiga эga bo‘lamiz. “Properties” muloqot oynasida loyiha sahifasining o‘zi va sahifadagi har bir </w:t>
      </w:r>
      <w:r w:rsidRPr="00773CE2">
        <w:rPr>
          <w:color w:val="auto"/>
          <w:sz w:val="24"/>
          <w:szCs w:val="24"/>
        </w:rPr>
        <w:t xml:space="preserve">ob’ektga xos atributlar ro‘yxati aks эtgan bo‘lib, bu muloqot oynasi tanlangan ob’ektga qarab o‘zgarib turadi. Chunki, turli ob’ektlarning atributlari turlicha bo‘lishi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Project Size satrida biz yaratayotgan loyihaning xotira o‘lchami haqidagi axbo</w:t>
      </w:r>
      <w:r w:rsidRPr="00773CE2">
        <w:rPr>
          <w:color w:val="auto"/>
          <w:sz w:val="24"/>
          <w:szCs w:val="24"/>
          <w:lang w:val="en-US"/>
        </w:rPr>
        <w:t xml:space="preserve">rot aks </w:t>
      </w:r>
      <w:r w:rsidRPr="00773CE2">
        <w:rPr>
          <w:color w:val="auto"/>
          <w:sz w:val="24"/>
          <w:szCs w:val="24"/>
        </w:rPr>
        <w:t>э</w:t>
      </w:r>
      <w:r w:rsidRPr="00773CE2">
        <w:rPr>
          <w:color w:val="auto"/>
          <w:sz w:val="24"/>
          <w:szCs w:val="24"/>
          <w:lang w:val="en-US"/>
        </w:rPr>
        <w:t>tadi. Shu axborotga binoan uni SD yoki DVD ga mos kompilyatsiya qilish variantini tanlash mumkin. Holat satrida joriy ob’ektga xos ma’lumotnomani chaqirish, loyiha o‘lchami, sichqoncha kursori va ob’ektning sahifadagi o‘rni haqida ma’lumot olish m</w:t>
      </w:r>
      <w:r w:rsidRPr="00773CE2">
        <w:rPr>
          <w:color w:val="auto"/>
          <w:sz w:val="24"/>
          <w:szCs w:val="24"/>
          <w:lang w:val="en-US"/>
        </w:rPr>
        <w:t xml:space="preserve">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AutoPlayda qo‘llaniladigan ob’ektlar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AutoPlayda har bir loyiha uchun bir yoki bir nechta sahifalar to‘plami taqdim </w:t>
      </w:r>
      <w:r w:rsidRPr="00773CE2">
        <w:rPr>
          <w:color w:val="auto"/>
          <w:sz w:val="24"/>
          <w:szCs w:val="24"/>
        </w:rPr>
        <w:t>э</w:t>
      </w:r>
      <w:r w:rsidRPr="00773CE2">
        <w:rPr>
          <w:color w:val="auto"/>
          <w:sz w:val="24"/>
          <w:szCs w:val="24"/>
          <w:lang w:val="en-US"/>
        </w:rPr>
        <w:t>tiladiki, bu sahifalar bilan ishlaganda bir nechta ob’ektlardan foydalanish mumkin. Bu ob’ektlardan har birining alohida funksiyala</w:t>
      </w:r>
      <w:r w:rsidRPr="00773CE2">
        <w:rPr>
          <w:color w:val="auto"/>
          <w:sz w:val="24"/>
          <w:szCs w:val="24"/>
          <w:lang w:val="en-US"/>
        </w:rPr>
        <w:t xml:space="preserve">ri mavjud bo‘lib, ular orqali dasturni boshqarishda foydalanuvchi uchun muloqot interfeysini yaratish alohida ahamiyat kasb </w:t>
      </w:r>
      <w:r w:rsidRPr="00773CE2">
        <w:rPr>
          <w:color w:val="auto"/>
          <w:sz w:val="24"/>
          <w:szCs w:val="24"/>
        </w:rPr>
        <w:t>э</w:t>
      </w:r>
      <w:r w:rsidRPr="00773CE2">
        <w:rPr>
          <w:color w:val="auto"/>
          <w:sz w:val="24"/>
          <w:szCs w:val="24"/>
          <w:lang w:val="en-US"/>
        </w:rPr>
        <w:t xml:space="preserve">tadi. </w:t>
      </w:r>
    </w:p>
    <w:p w:rsidR="00B45E59" w:rsidRPr="00773CE2" w:rsidRDefault="006F205B" w:rsidP="00773CE2">
      <w:pPr>
        <w:tabs>
          <w:tab w:val="center" w:pos="792"/>
          <w:tab w:val="center" w:pos="4956"/>
        </w:tabs>
        <w:spacing w:after="0" w:line="276" w:lineRule="auto"/>
        <w:ind w:left="0" w:right="0" w:firstLine="0"/>
        <w:jc w:val="left"/>
        <w:rPr>
          <w:color w:val="auto"/>
          <w:sz w:val="24"/>
          <w:szCs w:val="24"/>
        </w:rPr>
      </w:pPr>
      <w:r w:rsidRPr="00773CE2">
        <w:rPr>
          <w:rFonts w:eastAsia="Calibri"/>
          <w:color w:val="auto"/>
          <w:sz w:val="24"/>
          <w:szCs w:val="24"/>
          <w:lang w:val="en-US"/>
        </w:rPr>
        <w:tab/>
      </w:r>
      <w:r w:rsidRPr="00773CE2">
        <w:rPr>
          <w:color w:val="auto"/>
          <w:sz w:val="24"/>
          <w:szCs w:val="24"/>
          <w:lang w:val="en-US"/>
        </w:rPr>
        <w:t xml:space="preserve"> </w:t>
      </w:r>
      <w:r w:rsidRPr="00773CE2">
        <w:rPr>
          <w:color w:val="auto"/>
          <w:sz w:val="24"/>
          <w:szCs w:val="24"/>
          <w:lang w:val="en-US"/>
        </w:rPr>
        <w:tab/>
      </w:r>
      <w:r w:rsidRPr="00773CE2">
        <w:rPr>
          <w:b/>
          <w:color w:val="auto"/>
          <w:sz w:val="24"/>
          <w:szCs w:val="24"/>
        </w:rPr>
        <w:t xml:space="preserve">Ob’ektlar va ularning funksiyalari </w:t>
      </w:r>
    </w:p>
    <w:tbl>
      <w:tblPr>
        <w:tblStyle w:val="TableGrid"/>
        <w:tblW w:w="9638" w:type="dxa"/>
        <w:tblInd w:w="86" w:type="dxa"/>
        <w:tblCellMar>
          <w:top w:w="16" w:type="dxa"/>
          <w:left w:w="110" w:type="dxa"/>
          <w:right w:w="37" w:type="dxa"/>
        </w:tblCellMar>
        <w:tblLook w:val="04A0" w:firstRow="1" w:lastRow="0" w:firstColumn="1" w:lastColumn="0" w:noHBand="0" w:noVBand="1"/>
      </w:tblPr>
      <w:tblGrid>
        <w:gridCol w:w="1205"/>
        <w:gridCol w:w="2358"/>
        <w:gridCol w:w="6075"/>
      </w:tblGrid>
      <w:tr w:rsidR="007F532F" w:rsidRPr="00773CE2">
        <w:trPr>
          <w:trHeight w:val="331"/>
        </w:trPr>
        <w:tc>
          <w:tcPr>
            <w:tcW w:w="12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w:t>
            </w:r>
            <w:r w:rsidRPr="00773CE2">
              <w:rPr>
                <w:b/>
                <w:color w:val="auto"/>
                <w:sz w:val="24"/>
                <w:szCs w:val="24"/>
              </w:rPr>
              <w:t xml:space="preserve"> </w:t>
            </w:r>
          </w:p>
        </w:tc>
        <w:tc>
          <w:tcPr>
            <w:tcW w:w="235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Obyekt </w:t>
            </w:r>
          </w:p>
        </w:tc>
        <w:tc>
          <w:tcPr>
            <w:tcW w:w="607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 xml:space="preserve">Funksiyalari </w:t>
            </w:r>
          </w:p>
        </w:tc>
      </w:tr>
      <w:tr w:rsidR="007F532F" w:rsidRPr="00773CE2">
        <w:trPr>
          <w:trHeight w:val="1296"/>
        </w:trPr>
        <w:tc>
          <w:tcPr>
            <w:tcW w:w="12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1 </w:t>
            </w:r>
          </w:p>
        </w:tc>
        <w:tc>
          <w:tcPr>
            <w:tcW w:w="235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Button</w:t>
            </w:r>
            <w:r w:rsidRPr="00773CE2">
              <w:rPr>
                <w:b/>
                <w:color w:val="auto"/>
                <w:sz w:val="24"/>
                <w:szCs w:val="24"/>
              </w:rPr>
              <w:t xml:space="preserve"> </w:t>
            </w:r>
          </w:p>
        </w:tc>
        <w:tc>
          <w:tcPr>
            <w:tcW w:w="607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Буйруқ тугмаси. Бир нечта рангдаги турли </w:t>
            </w:r>
            <w:r w:rsidRPr="00773CE2">
              <w:rPr>
                <w:color w:val="auto"/>
                <w:sz w:val="24"/>
                <w:szCs w:val="24"/>
              </w:rPr>
              <w:t xml:space="preserve">вариантлари </w:t>
            </w:r>
            <w:r w:rsidRPr="00773CE2">
              <w:rPr>
                <w:color w:val="auto"/>
                <w:sz w:val="24"/>
                <w:szCs w:val="24"/>
              </w:rPr>
              <w:tab/>
              <w:t xml:space="preserve">мавжуд. </w:t>
            </w:r>
            <w:r w:rsidRPr="00773CE2">
              <w:rPr>
                <w:color w:val="auto"/>
                <w:sz w:val="24"/>
                <w:szCs w:val="24"/>
              </w:rPr>
              <w:tab/>
              <w:t xml:space="preserve">Асосан </w:t>
            </w:r>
            <w:r w:rsidRPr="00773CE2">
              <w:rPr>
                <w:color w:val="auto"/>
                <w:sz w:val="24"/>
                <w:szCs w:val="24"/>
              </w:rPr>
              <w:tab/>
              <w:t>бошқарув функсиясини бажарадиган буйруқлар бу тугмага бириктирилади.</w:t>
            </w:r>
            <w:r w:rsidRPr="00773CE2">
              <w:rPr>
                <w:b/>
                <w:color w:val="auto"/>
                <w:sz w:val="24"/>
                <w:szCs w:val="24"/>
              </w:rPr>
              <w:t xml:space="preserve"> </w:t>
            </w:r>
          </w:p>
        </w:tc>
      </w:tr>
      <w:tr w:rsidR="007F532F" w:rsidRPr="00773CE2">
        <w:trPr>
          <w:trHeight w:val="980"/>
        </w:trPr>
        <w:tc>
          <w:tcPr>
            <w:tcW w:w="12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2 </w:t>
            </w:r>
          </w:p>
        </w:tc>
        <w:tc>
          <w:tcPr>
            <w:tcW w:w="235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Label</w:t>
            </w:r>
            <w:r w:rsidRPr="00773CE2">
              <w:rPr>
                <w:b/>
                <w:color w:val="auto"/>
                <w:sz w:val="24"/>
                <w:szCs w:val="24"/>
              </w:rPr>
              <w:t xml:space="preserve"> </w:t>
            </w:r>
          </w:p>
        </w:tc>
        <w:tc>
          <w:tcPr>
            <w:tcW w:w="607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Ёзув майдончаси. Ишчи соҳадаги yozuvlar shu ob’ekt bilan beriladi. Yozuv gorizontal va vertikal ko‘rinishlarda bo‘lishi mumkin.</w:t>
            </w:r>
            <w:r w:rsidRPr="00773CE2">
              <w:rPr>
                <w:b/>
                <w:color w:val="auto"/>
                <w:sz w:val="24"/>
                <w:szCs w:val="24"/>
              </w:rPr>
              <w:t xml:space="preserve"> </w:t>
            </w:r>
          </w:p>
        </w:tc>
      </w:tr>
      <w:tr w:rsidR="007F532F" w:rsidRPr="00176BF9">
        <w:trPr>
          <w:trHeight w:val="1297"/>
        </w:trPr>
        <w:tc>
          <w:tcPr>
            <w:tcW w:w="12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3 </w:t>
            </w:r>
          </w:p>
        </w:tc>
        <w:tc>
          <w:tcPr>
            <w:tcW w:w="235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 xml:space="preserve">Paragraph </w:t>
            </w:r>
          </w:p>
        </w:tc>
        <w:tc>
          <w:tcPr>
            <w:tcW w:w="607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Bir nechta satrdan iborat matnni o‘z ichiga oladigan yozuv maydonchasi. Ko‘rinish sohasiga sig‘may qolgan pastdagi yozuvlar uning o‘ng tomonidagi lift yugurdagi orqali o‘qilishi mumkin, </w:t>
            </w:r>
          </w:p>
        </w:tc>
      </w:tr>
    </w:tbl>
    <w:p w:rsidR="00B45E59" w:rsidRPr="00773CE2" w:rsidRDefault="00B45E59" w:rsidP="00773CE2">
      <w:pPr>
        <w:spacing w:after="0" w:line="276" w:lineRule="auto"/>
        <w:ind w:left="0" w:right="0" w:firstLine="0"/>
        <w:jc w:val="left"/>
        <w:rPr>
          <w:color w:val="auto"/>
          <w:sz w:val="24"/>
          <w:szCs w:val="24"/>
          <w:lang w:val="en-US"/>
        </w:rPr>
      </w:pPr>
    </w:p>
    <w:tbl>
      <w:tblPr>
        <w:tblStyle w:val="TableGrid"/>
        <w:tblW w:w="9638" w:type="dxa"/>
        <w:tblInd w:w="86" w:type="dxa"/>
        <w:tblCellMar>
          <w:top w:w="16" w:type="dxa"/>
          <w:left w:w="110" w:type="dxa"/>
          <w:right w:w="36" w:type="dxa"/>
        </w:tblCellMar>
        <w:tblLook w:val="04A0" w:firstRow="1" w:lastRow="0" w:firstColumn="1" w:lastColumn="0" w:noHBand="0" w:noVBand="1"/>
      </w:tblPr>
      <w:tblGrid>
        <w:gridCol w:w="1205"/>
        <w:gridCol w:w="2358"/>
        <w:gridCol w:w="6075"/>
      </w:tblGrid>
      <w:tr w:rsidR="007F532F" w:rsidRPr="00176BF9">
        <w:trPr>
          <w:trHeight w:val="653"/>
        </w:trPr>
        <w:tc>
          <w:tcPr>
            <w:tcW w:w="1205"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lang w:val="en-US"/>
              </w:rPr>
            </w:pPr>
          </w:p>
        </w:tc>
        <w:tc>
          <w:tcPr>
            <w:tcW w:w="2358"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lang w:val="en-US"/>
              </w:rPr>
            </w:pPr>
          </w:p>
        </w:tc>
        <w:tc>
          <w:tcPr>
            <w:tcW w:w="607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.txt va .Quiz-kengaytmali matn fayllarini yuklab olib o‘qitish</w:t>
            </w:r>
            <w:r w:rsidRPr="00773CE2">
              <w:rPr>
                <w:color w:val="auto"/>
                <w:sz w:val="24"/>
                <w:szCs w:val="24"/>
                <w:lang w:val="en-US"/>
              </w:rPr>
              <w:t xml:space="preserve"> ham mumkin. </w:t>
            </w:r>
          </w:p>
        </w:tc>
      </w:tr>
      <w:tr w:rsidR="007F532F" w:rsidRPr="00176BF9">
        <w:trPr>
          <w:trHeight w:val="658"/>
        </w:trPr>
        <w:tc>
          <w:tcPr>
            <w:tcW w:w="12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4 </w:t>
            </w:r>
          </w:p>
        </w:tc>
        <w:tc>
          <w:tcPr>
            <w:tcW w:w="235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Image </w:t>
            </w:r>
          </w:p>
        </w:tc>
        <w:tc>
          <w:tcPr>
            <w:tcW w:w="607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Turli formatdagi ikonkalar va rasmlarni ishchi sohada joylashtirish uchun ishlatiladi. </w:t>
            </w:r>
          </w:p>
        </w:tc>
      </w:tr>
      <w:tr w:rsidR="007F532F" w:rsidRPr="00773CE2">
        <w:trPr>
          <w:trHeight w:val="1297"/>
        </w:trPr>
        <w:tc>
          <w:tcPr>
            <w:tcW w:w="12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5 </w:t>
            </w:r>
          </w:p>
        </w:tc>
        <w:tc>
          <w:tcPr>
            <w:tcW w:w="235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RichText </w:t>
            </w:r>
          </w:p>
        </w:tc>
        <w:tc>
          <w:tcPr>
            <w:tcW w:w="607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WordPad, Bloknot, MS Word kabi matn muharrirlarida tayyorlangan .txt va .rtf-fayllarni yuklash va uni samarali o‘qish imkonini </w:t>
            </w:r>
            <w:r w:rsidRPr="00773CE2">
              <w:rPr>
                <w:color w:val="auto"/>
                <w:sz w:val="24"/>
                <w:szCs w:val="24"/>
              </w:rPr>
              <w:t xml:space="preserve">beradigan yozuv maydoni. </w:t>
            </w:r>
          </w:p>
        </w:tc>
      </w:tr>
      <w:tr w:rsidR="007F532F" w:rsidRPr="00176BF9">
        <w:trPr>
          <w:trHeight w:val="1301"/>
        </w:trPr>
        <w:tc>
          <w:tcPr>
            <w:tcW w:w="12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lastRenderedPageBreak/>
              <w:t xml:space="preserve">6 </w:t>
            </w:r>
          </w:p>
        </w:tc>
        <w:tc>
          <w:tcPr>
            <w:tcW w:w="235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Hotspot </w:t>
            </w:r>
          </w:p>
        </w:tc>
        <w:tc>
          <w:tcPr>
            <w:tcW w:w="607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Shaffof </w:t>
            </w:r>
            <w:r w:rsidRPr="00773CE2">
              <w:rPr>
                <w:color w:val="auto"/>
                <w:sz w:val="24"/>
                <w:szCs w:val="24"/>
                <w:lang w:val="en-US"/>
              </w:rPr>
              <w:tab/>
              <w:t xml:space="preserve">holatdagi </w:t>
            </w:r>
            <w:r w:rsidRPr="00773CE2">
              <w:rPr>
                <w:color w:val="auto"/>
                <w:sz w:val="24"/>
                <w:szCs w:val="24"/>
                <w:lang w:val="en-US"/>
              </w:rPr>
              <w:tab/>
              <w:t xml:space="preserve">to‘g‘rito‘rtburchak ko‘rinishdagi faollashtiruvchi ob’ekt. U orqali sahifada bo‘sh turgan sohani biror funksiyani bajaruvchi faol sohaga aylantirish mumkin. </w:t>
            </w:r>
          </w:p>
        </w:tc>
      </w:tr>
      <w:tr w:rsidR="007F532F" w:rsidRPr="00773CE2">
        <w:trPr>
          <w:trHeight w:val="974"/>
        </w:trPr>
        <w:tc>
          <w:tcPr>
            <w:tcW w:w="12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7 </w:t>
            </w:r>
          </w:p>
        </w:tc>
        <w:tc>
          <w:tcPr>
            <w:tcW w:w="235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Video </w:t>
            </w:r>
          </w:p>
        </w:tc>
        <w:tc>
          <w:tcPr>
            <w:tcW w:w="607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Video fayllarni (.avi, .mpg,</w:t>
            </w:r>
            <w:r w:rsidRPr="00773CE2">
              <w:rPr>
                <w:color w:val="auto"/>
                <w:sz w:val="24"/>
                <w:szCs w:val="24"/>
              </w:rPr>
              <w:t xml:space="preserve"> .tsmv, mp4, …) ishchi sohaga joylashtirish va turli o‘lchamlarda ko‘rish uchun foydalaniladigan ob’ekt. </w:t>
            </w:r>
          </w:p>
        </w:tc>
      </w:tr>
      <w:tr w:rsidR="007F532F" w:rsidRPr="00176BF9">
        <w:trPr>
          <w:trHeight w:val="975"/>
        </w:trPr>
        <w:tc>
          <w:tcPr>
            <w:tcW w:w="12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8 </w:t>
            </w:r>
          </w:p>
        </w:tc>
        <w:tc>
          <w:tcPr>
            <w:tcW w:w="235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Flash </w:t>
            </w:r>
          </w:p>
        </w:tc>
        <w:tc>
          <w:tcPr>
            <w:tcW w:w="607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Macromedia </w:t>
            </w:r>
            <w:r w:rsidRPr="00773CE2">
              <w:rPr>
                <w:color w:val="auto"/>
                <w:sz w:val="24"/>
                <w:szCs w:val="24"/>
                <w:lang w:val="en-US"/>
              </w:rPr>
              <w:tab/>
              <w:t xml:space="preserve">Flashda </w:t>
            </w:r>
            <w:r w:rsidRPr="00773CE2">
              <w:rPr>
                <w:color w:val="auto"/>
                <w:sz w:val="24"/>
                <w:szCs w:val="24"/>
                <w:lang w:val="en-US"/>
              </w:rPr>
              <w:tab/>
              <w:t xml:space="preserve">tayyorlangan </w:t>
            </w:r>
            <w:r w:rsidRPr="00773CE2">
              <w:rPr>
                <w:color w:val="auto"/>
                <w:sz w:val="24"/>
                <w:szCs w:val="24"/>
                <w:lang w:val="en-US"/>
              </w:rPr>
              <w:tab/>
              <w:t xml:space="preserve">.stffayllarni ishchi sohaga joylashtirish va unda foydalanish imkonini beradigan ob’ekt. </w:t>
            </w:r>
          </w:p>
        </w:tc>
      </w:tr>
      <w:tr w:rsidR="007F532F" w:rsidRPr="00773CE2">
        <w:trPr>
          <w:trHeight w:val="975"/>
        </w:trPr>
        <w:tc>
          <w:tcPr>
            <w:tcW w:w="12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9 </w:t>
            </w:r>
          </w:p>
        </w:tc>
        <w:tc>
          <w:tcPr>
            <w:tcW w:w="235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Web </w:t>
            </w:r>
          </w:p>
        </w:tc>
        <w:tc>
          <w:tcPr>
            <w:tcW w:w="607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Bu </w:t>
            </w:r>
            <w:r w:rsidRPr="00773CE2">
              <w:rPr>
                <w:color w:val="auto"/>
                <w:sz w:val="24"/>
                <w:szCs w:val="24"/>
              </w:rPr>
              <w:t xml:space="preserve">ob’ekt orqali .htl, .mht kengaytmali fayllarni </w:t>
            </w:r>
            <w:r w:rsidRPr="00773CE2">
              <w:rPr>
                <w:color w:val="auto"/>
                <w:sz w:val="24"/>
                <w:szCs w:val="24"/>
              </w:rPr>
              <w:tab/>
              <w:t xml:space="preserve">ishchi </w:t>
            </w:r>
            <w:r w:rsidRPr="00773CE2">
              <w:rPr>
                <w:color w:val="auto"/>
                <w:sz w:val="24"/>
                <w:szCs w:val="24"/>
              </w:rPr>
              <w:tab/>
              <w:t xml:space="preserve">sohaga </w:t>
            </w:r>
            <w:r w:rsidRPr="00773CE2">
              <w:rPr>
                <w:color w:val="auto"/>
                <w:sz w:val="24"/>
                <w:szCs w:val="24"/>
              </w:rPr>
              <w:tab/>
              <w:t xml:space="preserve">Web-sahifa </w:t>
            </w:r>
            <w:r w:rsidRPr="00773CE2">
              <w:rPr>
                <w:color w:val="auto"/>
                <w:sz w:val="24"/>
                <w:szCs w:val="24"/>
              </w:rPr>
              <w:tab/>
              <w:t xml:space="preserve">orqali joylashtirish va ko‘rish mumkin. </w:t>
            </w:r>
          </w:p>
        </w:tc>
      </w:tr>
      <w:tr w:rsidR="007F532F" w:rsidRPr="00773CE2">
        <w:trPr>
          <w:trHeight w:val="979"/>
        </w:trPr>
        <w:tc>
          <w:tcPr>
            <w:tcW w:w="12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10 </w:t>
            </w:r>
          </w:p>
        </w:tc>
        <w:tc>
          <w:tcPr>
            <w:tcW w:w="235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 xml:space="preserve">SlideShow </w:t>
            </w:r>
          </w:p>
        </w:tc>
        <w:tc>
          <w:tcPr>
            <w:tcW w:w="607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Bir nechta grafik fayllarni bu ob’ekt orqali yuklab olish va ma’lum vaqt oralig‘ida ketma-ket slayd ko‘rinishida namoyish </w:t>
            </w:r>
            <w:r w:rsidRPr="00773CE2">
              <w:rPr>
                <w:color w:val="auto"/>
                <w:sz w:val="24"/>
                <w:szCs w:val="24"/>
              </w:rPr>
              <w:t xml:space="preserve">etish mumkin. </w:t>
            </w:r>
          </w:p>
        </w:tc>
      </w:tr>
      <w:tr w:rsidR="007F532F" w:rsidRPr="00773CE2">
        <w:trPr>
          <w:trHeight w:val="975"/>
        </w:trPr>
        <w:tc>
          <w:tcPr>
            <w:tcW w:w="12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11 </w:t>
            </w:r>
          </w:p>
        </w:tc>
        <w:tc>
          <w:tcPr>
            <w:tcW w:w="235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Input </w:t>
            </w:r>
          </w:p>
        </w:tc>
        <w:tc>
          <w:tcPr>
            <w:tcW w:w="607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Dasturga parol qo‘yish yoki klaviaturadan kiritiluvchi biror ma’lumotga ehtiyoj sezilganda mazkur ob’ektdan samarali foydalaish mumkin. </w:t>
            </w:r>
          </w:p>
        </w:tc>
      </w:tr>
      <w:tr w:rsidR="007F532F" w:rsidRPr="00773CE2">
        <w:trPr>
          <w:trHeight w:val="974"/>
        </w:trPr>
        <w:tc>
          <w:tcPr>
            <w:tcW w:w="12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12 </w:t>
            </w:r>
          </w:p>
        </w:tc>
        <w:tc>
          <w:tcPr>
            <w:tcW w:w="235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 xml:space="preserve">CheckBox </w:t>
            </w:r>
          </w:p>
        </w:tc>
        <w:tc>
          <w:tcPr>
            <w:tcW w:w="607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Bu ob’ekt orqali ishchi sohada e’lon qilingan bir nechta variantli </w:t>
            </w:r>
            <w:r w:rsidRPr="00773CE2">
              <w:rPr>
                <w:color w:val="auto"/>
                <w:sz w:val="24"/>
                <w:szCs w:val="24"/>
              </w:rPr>
              <w:t xml:space="preserve">ma’lumotlardan bir nechtasini tanlash va jarayonni davom ettirish mumkin. </w:t>
            </w:r>
          </w:p>
        </w:tc>
      </w:tr>
      <w:tr w:rsidR="007F532F" w:rsidRPr="00773CE2">
        <w:trPr>
          <w:trHeight w:val="980"/>
        </w:trPr>
        <w:tc>
          <w:tcPr>
            <w:tcW w:w="12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13 </w:t>
            </w:r>
          </w:p>
        </w:tc>
        <w:tc>
          <w:tcPr>
            <w:tcW w:w="235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 xml:space="preserve">RadioButton </w:t>
            </w:r>
          </w:p>
        </w:tc>
        <w:tc>
          <w:tcPr>
            <w:tcW w:w="607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Bu ob’ekt orqali ishchi sohada e’lon qilingan bir nechta variantli ma’lumotlardan faqat bittasini tanlash va jarayonni davom ettirish mumkin. </w:t>
            </w:r>
          </w:p>
        </w:tc>
      </w:tr>
      <w:tr w:rsidR="007F532F" w:rsidRPr="00773CE2">
        <w:trPr>
          <w:trHeight w:val="1296"/>
        </w:trPr>
        <w:tc>
          <w:tcPr>
            <w:tcW w:w="12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14 </w:t>
            </w:r>
          </w:p>
        </w:tc>
        <w:tc>
          <w:tcPr>
            <w:tcW w:w="235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ListBox </w:t>
            </w:r>
          </w:p>
        </w:tc>
        <w:tc>
          <w:tcPr>
            <w:tcW w:w="607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Ishchi</w:t>
            </w:r>
            <w:r w:rsidRPr="00773CE2">
              <w:rPr>
                <w:color w:val="auto"/>
                <w:sz w:val="24"/>
                <w:szCs w:val="24"/>
              </w:rPr>
              <w:t xml:space="preserve"> </w:t>
            </w:r>
            <w:r w:rsidRPr="00773CE2">
              <w:rPr>
                <w:color w:val="auto"/>
                <w:sz w:val="24"/>
                <w:szCs w:val="24"/>
              </w:rPr>
              <w:tab/>
              <w:t xml:space="preserve">sohaga </w:t>
            </w:r>
            <w:r w:rsidRPr="00773CE2">
              <w:rPr>
                <w:color w:val="auto"/>
                <w:sz w:val="24"/>
                <w:szCs w:val="24"/>
              </w:rPr>
              <w:tab/>
              <w:t xml:space="preserve">ro‘yxat </w:t>
            </w:r>
            <w:r w:rsidRPr="00773CE2">
              <w:rPr>
                <w:color w:val="auto"/>
                <w:sz w:val="24"/>
                <w:szCs w:val="24"/>
              </w:rPr>
              <w:tab/>
              <w:t xml:space="preserve">shaklidagi ma’lumotlarni joylashtirish va ulardan birini tanlash orqali jarayonni davom ettirish imkonini beradigan ob’ekt. </w:t>
            </w:r>
          </w:p>
        </w:tc>
      </w:tr>
      <w:tr w:rsidR="007F532F" w:rsidRPr="00773CE2">
        <w:trPr>
          <w:trHeight w:val="1301"/>
        </w:trPr>
        <w:tc>
          <w:tcPr>
            <w:tcW w:w="12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15 </w:t>
            </w:r>
          </w:p>
        </w:tc>
        <w:tc>
          <w:tcPr>
            <w:tcW w:w="235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 xml:space="preserve">ComboBox </w:t>
            </w:r>
          </w:p>
        </w:tc>
        <w:tc>
          <w:tcPr>
            <w:tcW w:w="607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Ishchi </w:t>
            </w:r>
            <w:r w:rsidRPr="00773CE2">
              <w:rPr>
                <w:color w:val="auto"/>
                <w:sz w:val="24"/>
                <w:szCs w:val="24"/>
              </w:rPr>
              <w:tab/>
              <w:t xml:space="preserve">sohaga </w:t>
            </w:r>
            <w:r w:rsidRPr="00773CE2">
              <w:rPr>
                <w:color w:val="auto"/>
                <w:sz w:val="24"/>
                <w:szCs w:val="24"/>
              </w:rPr>
              <w:tab/>
              <w:t xml:space="preserve">ro‘yxat </w:t>
            </w:r>
            <w:r w:rsidRPr="00773CE2">
              <w:rPr>
                <w:color w:val="auto"/>
                <w:sz w:val="24"/>
                <w:szCs w:val="24"/>
              </w:rPr>
              <w:tab/>
              <w:t xml:space="preserve">shaklidagi ma’lumotlarni “yashirin” tarzda joylashtirish va ulardan </w:t>
            </w:r>
            <w:r w:rsidRPr="00773CE2">
              <w:rPr>
                <w:color w:val="auto"/>
                <w:sz w:val="24"/>
                <w:szCs w:val="24"/>
              </w:rPr>
              <w:t xml:space="preserve">birini tanlash orqali jarayonni davom ettirish imkonini beradigan ob’ekt. </w:t>
            </w:r>
          </w:p>
        </w:tc>
      </w:tr>
      <w:tr w:rsidR="007F532F" w:rsidRPr="00773CE2">
        <w:trPr>
          <w:trHeight w:val="653"/>
        </w:trPr>
        <w:tc>
          <w:tcPr>
            <w:tcW w:w="12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16 </w:t>
            </w:r>
          </w:p>
        </w:tc>
        <w:tc>
          <w:tcPr>
            <w:tcW w:w="235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Tree </w:t>
            </w:r>
          </w:p>
        </w:tc>
        <w:tc>
          <w:tcPr>
            <w:tcW w:w="607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Ma’lumotlarni daraxt ko‘rinishida ishchi sohada tasvirlash imkonini beradigan ob’ekt. </w:t>
            </w:r>
          </w:p>
        </w:tc>
      </w:tr>
      <w:tr w:rsidR="007F532F" w:rsidRPr="00773CE2">
        <w:trPr>
          <w:trHeight w:val="1945"/>
        </w:trPr>
        <w:tc>
          <w:tcPr>
            <w:tcW w:w="12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17 </w:t>
            </w:r>
          </w:p>
        </w:tc>
        <w:tc>
          <w:tcPr>
            <w:tcW w:w="235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Progress </w:t>
            </w:r>
          </w:p>
        </w:tc>
        <w:tc>
          <w:tcPr>
            <w:tcW w:w="607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Vaqtga bog‘liq jarayonni vizual tarzda ishchi sohada aks ettiruvchi </w:t>
            </w:r>
            <w:r w:rsidRPr="00773CE2">
              <w:rPr>
                <w:color w:val="auto"/>
                <w:sz w:val="24"/>
                <w:szCs w:val="24"/>
              </w:rPr>
              <w:t xml:space="preserve">ob’ekt. Xususan, ko‘p o‘lchamli fayllarni nusxalashda, o‘chirishda, xotiradan katta joy egallovchi dasturni ishga tushirishda jarayonning kechishini bu ob’ekt orqali vizual tarzda kuzatib turish mumkin. </w:t>
            </w:r>
          </w:p>
        </w:tc>
      </w:tr>
    </w:tbl>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Bu ob’ektlar sichqoncha yordamida dastur galeriya</w:t>
      </w:r>
      <w:r w:rsidRPr="00773CE2">
        <w:rPr>
          <w:color w:val="auto"/>
          <w:sz w:val="24"/>
          <w:szCs w:val="24"/>
          <w:lang w:val="en-US"/>
        </w:rPr>
        <w:t>sidagi tayyor to‘plamdan olib qo‘yiladi. Multimedia hujjatlarini tayyorlash, uning dasturlanuvchi qismlari uchun ssriptlar yozish, tayyorlanayotgan amaliy dasturni boshqarish interfeysini yaratishda bu ob’ektlar dasturchiga imtiyozli yordam ko‘rsatadi. Aut</w:t>
      </w:r>
      <w:r w:rsidRPr="00773CE2">
        <w:rPr>
          <w:color w:val="auto"/>
          <w:sz w:val="24"/>
          <w:szCs w:val="24"/>
          <w:lang w:val="en-US"/>
        </w:rPr>
        <w:t xml:space="preserve">oPlayning ajoyib xususiyatlaridan yana biri shundaki, bu ob’ektlar xossalarini tanlash uchun maxsus xossalar panelini ham dasturchiga taqdim </w:t>
      </w:r>
      <w:r w:rsidRPr="00773CE2">
        <w:rPr>
          <w:color w:val="auto"/>
          <w:sz w:val="24"/>
          <w:szCs w:val="24"/>
        </w:rPr>
        <w:t>э</w:t>
      </w:r>
      <w:r w:rsidRPr="00773CE2">
        <w:rPr>
          <w:color w:val="auto"/>
          <w:sz w:val="24"/>
          <w:szCs w:val="24"/>
          <w:lang w:val="en-US"/>
        </w:rPr>
        <w:t xml:space="preserve">tadi va u orqali bir qiymatli xossalar qiymatidan samarali foydalanish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Har bir ob’ektning o‘z xossalari ma</w:t>
      </w:r>
      <w:r w:rsidRPr="00773CE2">
        <w:rPr>
          <w:color w:val="auto"/>
          <w:sz w:val="24"/>
          <w:szCs w:val="24"/>
          <w:lang w:val="en-US"/>
        </w:rPr>
        <w:t xml:space="preserve">vjud bo‘lib, ular turli parametrlari guruhlanadi. quyidagi jadvalda buyruq tugmasi (Button) uchun uning xossalari va guruhlanishi keltirlgan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E54918"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453E601F" wp14:editId="7B4CF872">
            <wp:extent cx="4467554" cy="3495675"/>
            <wp:effectExtent l="0" t="0" r="9525" b="0"/>
            <wp:docPr id="36148" name="Picture 36148"/>
            <wp:cNvGraphicFramePr/>
            <a:graphic xmlns:a="http://schemas.openxmlformats.org/drawingml/2006/main">
              <a:graphicData uri="http://schemas.openxmlformats.org/drawingml/2006/picture">
                <pic:pic xmlns:pic="http://schemas.openxmlformats.org/drawingml/2006/picture">
                  <pic:nvPicPr>
                    <pic:cNvPr id="36148" name="Picture 36148"/>
                    <pic:cNvPicPr/>
                  </pic:nvPicPr>
                  <pic:blipFill>
                    <a:blip r:embed="rId1039"/>
                    <a:stretch>
                      <a:fillRect/>
                    </a:stretch>
                  </pic:blipFill>
                  <pic:spPr>
                    <a:xfrm>
                      <a:off x="0" y="0"/>
                      <a:ext cx="4468088" cy="3496093"/>
                    </a:xfrm>
                    <a:prstGeom prst="rect">
                      <a:avLst/>
                    </a:prstGeom>
                  </pic:spPr>
                </pic:pic>
              </a:graphicData>
            </a:graphic>
          </wp:inline>
        </w:drawing>
      </w:r>
    </w:p>
    <w:p w:rsidR="00E54918" w:rsidRPr="00773CE2" w:rsidRDefault="00E54918" w:rsidP="00773CE2">
      <w:pPr>
        <w:spacing w:after="160" w:line="276" w:lineRule="auto"/>
        <w:ind w:left="0" w:right="0" w:firstLine="0"/>
        <w:jc w:val="left"/>
        <w:rPr>
          <w:color w:val="auto"/>
          <w:sz w:val="24"/>
          <w:szCs w:val="24"/>
          <w:lang w:val="en-US"/>
        </w:rPr>
      </w:pPr>
      <w:r w:rsidRPr="00773CE2">
        <w:rPr>
          <w:color w:val="auto"/>
          <w:sz w:val="24"/>
          <w:szCs w:val="24"/>
          <w:lang w:val="en-US"/>
        </w:rPr>
        <w:br w:type="page"/>
      </w:r>
    </w:p>
    <w:p w:rsidR="00B45E59" w:rsidRPr="00773CE2" w:rsidRDefault="00B45E59" w:rsidP="00773CE2">
      <w:pPr>
        <w:spacing w:after="0" w:line="276" w:lineRule="auto"/>
        <w:ind w:left="0" w:right="0" w:firstLine="0"/>
        <w:jc w:val="center"/>
        <w:rPr>
          <w:color w:val="auto"/>
          <w:sz w:val="24"/>
          <w:szCs w:val="24"/>
          <w:lang w:val="en-US"/>
        </w:rPr>
      </w:pP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Buyruq tugmasi (Button) va uning xossalari </w:t>
      </w:r>
    </w:p>
    <w:tbl>
      <w:tblPr>
        <w:tblStyle w:val="TableGrid"/>
        <w:tblW w:w="9548" w:type="dxa"/>
        <w:tblInd w:w="86" w:type="dxa"/>
        <w:tblCellMar>
          <w:top w:w="16" w:type="dxa"/>
          <w:left w:w="110" w:type="dxa"/>
          <w:right w:w="36" w:type="dxa"/>
        </w:tblCellMar>
        <w:tblLook w:val="04A0" w:firstRow="1" w:lastRow="0" w:firstColumn="1" w:lastColumn="0" w:noHBand="0" w:noVBand="1"/>
      </w:tblPr>
      <w:tblGrid>
        <w:gridCol w:w="562"/>
        <w:gridCol w:w="1277"/>
        <w:gridCol w:w="1472"/>
        <w:gridCol w:w="6237"/>
      </w:tblGrid>
      <w:tr w:rsidR="007F532F" w:rsidRPr="00773CE2" w:rsidTr="00E54918">
        <w:trPr>
          <w:trHeight w:val="331"/>
        </w:trPr>
        <w:tc>
          <w:tcPr>
            <w:tcW w:w="562"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 </w:t>
            </w:r>
          </w:p>
        </w:tc>
        <w:tc>
          <w:tcPr>
            <w:tcW w:w="1277"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Obyekt</w:t>
            </w:r>
            <w:r w:rsidRPr="00773CE2">
              <w:rPr>
                <w:color w:val="auto"/>
                <w:sz w:val="24"/>
                <w:szCs w:val="24"/>
              </w:rPr>
              <w:t xml:space="preserve"> </w:t>
            </w:r>
          </w:p>
        </w:tc>
        <w:tc>
          <w:tcPr>
            <w:tcW w:w="1472"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Xossalari</w:t>
            </w:r>
            <w:r w:rsidRPr="00773CE2">
              <w:rPr>
                <w:color w:val="auto"/>
                <w:sz w:val="24"/>
                <w:szCs w:val="24"/>
              </w:rPr>
              <w:t xml:space="preserve"> </w:t>
            </w:r>
          </w:p>
        </w:tc>
        <w:tc>
          <w:tcPr>
            <w:tcW w:w="6237"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Funksiyalari</w:t>
            </w:r>
            <w:r w:rsidRPr="00773CE2">
              <w:rPr>
                <w:color w:val="auto"/>
                <w:sz w:val="24"/>
                <w:szCs w:val="24"/>
              </w:rPr>
              <w:t xml:space="preserve"> </w:t>
            </w:r>
          </w:p>
        </w:tc>
      </w:tr>
      <w:tr w:rsidR="007F532F" w:rsidRPr="00176BF9" w:rsidTr="00E54918">
        <w:trPr>
          <w:trHeight w:val="658"/>
        </w:trPr>
        <w:tc>
          <w:tcPr>
            <w:tcW w:w="562"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1 </w:t>
            </w:r>
          </w:p>
        </w:tc>
        <w:tc>
          <w:tcPr>
            <w:tcW w:w="1277"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Button </w:t>
            </w:r>
          </w:p>
        </w:tc>
        <w:tc>
          <w:tcPr>
            <w:tcW w:w="1472"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Settings </w:t>
            </w:r>
          </w:p>
        </w:tc>
        <w:tc>
          <w:tcPr>
            <w:tcW w:w="6237"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Bu </w:t>
            </w:r>
            <w:r w:rsidRPr="00773CE2">
              <w:rPr>
                <w:color w:val="auto"/>
                <w:sz w:val="24"/>
                <w:szCs w:val="24"/>
                <w:lang w:val="en-US"/>
              </w:rPr>
              <w:t xml:space="preserve">xossasiga binoan, buyruq tugmasi faylining nomi, rangi, shrift turi va o‘lchami, sahifada </w:t>
            </w:r>
          </w:p>
        </w:tc>
      </w:tr>
      <w:tr w:rsidR="007F532F" w:rsidRPr="00176BF9" w:rsidTr="00E54918">
        <w:trPr>
          <w:trHeight w:val="653"/>
        </w:trPr>
        <w:tc>
          <w:tcPr>
            <w:tcW w:w="562"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lang w:val="en-US"/>
              </w:rPr>
            </w:pPr>
          </w:p>
        </w:tc>
        <w:tc>
          <w:tcPr>
            <w:tcW w:w="1277" w:type="dxa"/>
            <w:vMerge w:val="restart"/>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lang w:val="en-US"/>
              </w:rPr>
            </w:pPr>
          </w:p>
        </w:tc>
        <w:tc>
          <w:tcPr>
            <w:tcW w:w="1472"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lang w:val="en-US"/>
              </w:rPr>
            </w:pPr>
          </w:p>
        </w:tc>
        <w:tc>
          <w:tcPr>
            <w:tcW w:w="6237"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joylashuv holati, stili va matnning ob’ektga nisbatan pozitsiyasi belgilanadi.</w:t>
            </w:r>
            <w:r w:rsidR="002309D8" w:rsidRPr="00773CE2">
              <w:rPr>
                <w:color w:val="auto"/>
                <w:sz w:val="24"/>
                <w:szCs w:val="24"/>
                <w:lang w:val="en-US"/>
              </w:rPr>
              <w:t xml:space="preserve"> </w:t>
            </w:r>
          </w:p>
        </w:tc>
      </w:tr>
      <w:tr w:rsidR="007F532F" w:rsidRPr="00773CE2" w:rsidTr="00E54918">
        <w:trPr>
          <w:trHeight w:val="942"/>
        </w:trPr>
        <w:tc>
          <w:tcPr>
            <w:tcW w:w="562"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2 </w:t>
            </w:r>
          </w:p>
        </w:tc>
        <w:tc>
          <w:tcPr>
            <w:tcW w:w="0" w:type="auto"/>
            <w:vMerge/>
            <w:tcBorders>
              <w:top w:val="nil"/>
              <w:left w:val="single" w:sz="4" w:space="0" w:color="000000"/>
              <w:bottom w:val="nil"/>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1472"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Atributes </w:t>
            </w:r>
          </w:p>
        </w:tc>
        <w:tc>
          <w:tcPr>
            <w:tcW w:w="6237"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Bu xossaga binoan, buyruq tugmasinig nomi, sahifadagi pozitsiyasi</w:t>
            </w:r>
            <w:r w:rsidRPr="00773CE2">
              <w:rPr>
                <w:color w:val="auto"/>
                <w:sz w:val="24"/>
                <w:szCs w:val="24"/>
              </w:rPr>
              <w:t>, ko‘rinish va yashirin holati, avto-o‘lchami, izoh matni, ob’ekt usti-da kursor holati belgilab olinadi.</w:t>
            </w:r>
            <w:r w:rsidR="002309D8" w:rsidRPr="00773CE2">
              <w:rPr>
                <w:color w:val="auto"/>
                <w:sz w:val="24"/>
                <w:szCs w:val="24"/>
              </w:rPr>
              <w:t xml:space="preserve"> </w:t>
            </w:r>
          </w:p>
        </w:tc>
      </w:tr>
      <w:tr w:rsidR="007F532F" w:rsidRPr="00773CE2" w:rsidTr="00E54918">
        <w:trPr>
          <w:trHeight w:val="4203"/>
        </w:trPr>
        <w:tc>
          <w:tcPr>
            <w:tcW w:w="562"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3 </w:t>
            </w:r>
          </w:p>
        </w:tc>
        <w:tc>
          <w:tcPr>
            <w:tcW w:w="0" w:type="auto"/>
            <w:vMerge/>
            <w:tcBorders>
              <w:top w:val="nil"/>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1472"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Quick Action </w:t>
            </w:r>
          </w:p>
        </w:tc>
        <w:tc>
          <w:tcPr>
            <w:tcW w:w="6237"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Bu xossaga binoan, buyruq tugmasi sichqon-cha chap tugmasi bosilganda (Click hodisasi ishlatilganda) uchun 10 ta funksiyadan </w:t>
            </w:r>
            <w:r w:rsidRPr="00773CE2">
              <w:rPr>
                <w:color w:val="auto"/>
                <w:sz w:val="24"/>
                <w:szCs w:val="24"/>
              </w:rPr>
              <w:t xml:space="preserve">bittasi bajariladi. Bu funksiyalar quyidagicha nomlanadi: Shoц Page (loyihadagi bir nechta sahi-fadan bittasi ochiladi), Run program (exe-kengaytmali faylni ochadi), Open Dosument (word, Exsel va shunga o‘xshash muharrir hujjatlarini ochadi),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Print docume</w:t>
            </w:r>
            <w:r w:rsidRPr="00773CE2">
              <w:rPr>
                <w:color w:val="auto"/>
                <w:sz w:val="24"/>
                <w:szCs w:val="24"/>
              </w:rPr>
              <w:t>nt (word, Exsel va shunga o‘xshash muharrir hujjatlarini printerdan chiqaradi), Send E-mail (ko‘rsatilgan эlektron pochta manziliga xabar yuboradi), view Website (Web-sahifani ko‘rishga imkon beradi), Explore Folder (Papka provodnigini ochadi), Play Multim</w:t>
            </w:r>
            <w:r w:rsidRPr="00773CE2">
              <w:rPr>
                <w:color w:val="auto"/>
                <w:sz w:val="24"/>
                <w:szCs w:val="24"/>
              </w:rPr>
              <w:t>edia (multimedia hujjatlarini ishga tushiradi), Play/Pause Back gaund Mysic (fon uchun qo‘yilgan musiqani ishga tushiradi va pauza beradi), Exit/Close (joriy dastur bilan ishni tugatishni ta’minlaydi).</w:t>
            </w:r>
            <w:r w:rsidR="002309D8" w:rsidRPr="00773CE2">
              <w:rPr>
                <w:color w:val="auto"/>
                <w:sz w:val="24"/>
                <w:szCs w:val="24"/>
              </w:rPr>
              <w:t xml:space="preserve"> </w:t>
            </w:r>
          </w:p>
        </w:tc>
      </w:tr>
      <w:tr w:rsidR="007F532F" w:rsidRPr="00176BF9" w:rsidTr="00E54918">
        <w:trPr>
          <w:trHeight w:val="4837"/>
        </w:trPr>
        <w:tc>
          <w:tcPr>
            <w:tcW w:w="562"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4 </w:t>
            </w:r>
          </w:p>
        </w:tc>
        <w:tc>
          <w:tcPr>
            <w:tcW w:w="1277"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 </w:t>
            </w:r>
          </w:p>
        </w:tc>
        <w:tc>
          <w:tcPr>
            <w:tcW w:w="1472"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Script </w:t>
            </w:r>
          </w:p>
        </w:tc>
        <w:tc>
          <w:tcPr>
            <w:tcW w:w="6237"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Quick Action ga эkvivalent xossa bo‘lib</w:t>
            </w:r>
            <w:r w:rsidRPr="00773CE2">
              <w:rPr>
                <w:color w:val="auto"/>
                <w:sz w:val="24"/>
                <w:szCs w:val="24"/>
              </w:rPr>
              <w:t>, undan farqi shundaki, Quick Action orqali buyruq tugmasiga faqat bitta funkцiyani biriktirish mumkin va bu funцiyalar albatta standart 10 ta funkцiyalardan biri bo‘lishi shart Script xossasiga binoan эsa bitta buyruq tugmasiga bir vaqtda bir nechta funkц</w:t>
            </w:r>
            <w:r w:rsidRPr="00773CE2">
              <w:rPr>
                <w:color w:val="auto"/>
                <w:sz w:val="24"/>
                <w:szCs w:val="24"/>
              </w:rPr>
              <w:t xml:space="preserve">iyalarni biriktirish mumkin. </w:t>
            </w:r>
            <w:r w:rsidRPr="00773CE2">
              <w:rPr>
                <w:color w:val="auto"/>
                <w:sz w:val="24"/>
                <w:szCs w:val="24"/>
                <w:lang w:val="en-US"/>
              </w:rPr>
              <w:t>Bunda funk</w:t>
            </w:r>
            <w:r w:rsidRPr="00773CE2">
              <w:rPr>
                <w:color w:val="auto"/>
                <w:sz w:val="24"/>
                <w:szCs w:val="24"/>
              </w:rPr>
              <w:t>ц</w:t>
            </w:r>
            <w:r w:rsidRPr="00773CE2">
              <w:rPr>
                <w:color w:val="auto"/>
                <w:sz w:val="24"/>
                <w:szCs w:val="24"/>
                <w:lang w:val="en-US"/>
              </w:rPr>
              <w:t xml:space="preserve">iyalar soni 10 tadan ko‘ra ko‘proq songa </w:t>
            </w:r>
            <w:r w:rsidRPr="00773CE2">
              <w:rPr>
                <w:color w:val="auto"/>
                <w:sz w:val="24"/>
                <w:szCs w:val="24"/>
              </w:rPr>
              <w:t>э</w:t>
            </w:r>
            <w:r w:rsidRPr="00773CE2">
              <w:rPr>
                <w:color w:val="auto"/>
                <w:sz w:val="24"/>
                <w:szCs w:val="24"/>
                <w:lang w:val="en-US"/>
              </w:rPr>
              <w:t xml:space="preserve">ga. </w:t>
            </w:r>
            <w:r w:rsidRPr="00773CE2">
              <w:rPr>
                <w:color w:val="auto"/>
                <w:sz w:val="24"/>
                <w:szCs w:val="24"/>
              </w:rPr>
              <w:t xml:space="preserve">Script quyidagi hodisalar uchun yoziladi: </w:t>
            </w:r>
          </w:p>
          <w:p w:rsidR="00B45E59" w:rsidRPr="00773CE2" w:rsidRDefault="006F205B">
            <w:pPr>
              <w:numPr>
                <w:ilvl w:val="0"/>
                <w:numId w:val="204"/>
              </w:numPr>
              <w:spacing w:after="0" w:line="276" w:lineRule="auto"/>
              <w:ind w:right="0" w:firstLine="0"/>
              <w:rPr>
                <w:color w:val="auto"/>
                <w:sz w:val="24"/>
                <w:szCs w:val="24"/>
                <w:lang w:val="en-US"/>
              </w:rPr>
            </w:pPr>
            <w:r w:rsidRPr="00773CE2">
              <w:rPr>
                <w:color w:val="auto"/>
                <w:sz w:val="24"/>
                <w:szCs w:val="24"/>
                <w:lang w:val="en-US"/>
              </w:rPr>
              <w:t xml:space="preserve">On click (sichqoncha chap tugmasi bir marta bosib qo‘yib yuborilgandagi holat); </w:t>
            </w:r>
          </w:p>
          <w:p w:rsidR="00B45E59" w:rsidRPr="00773CE2" w:rsidRDefault="006F205B">
            <w:pPr>
              <w:numPr>
                <w:ilvl w:val="0"/>
                <w:numId w:val="204"/>
              </w:numPr>
              <w:spacing w:after="0" w:line="276" w:lineRule="auto"/>
              <w:ind w:right="0" w:firstLine="0"/>
              <w:rPr>
                <w:color w:val="auto"/>
                <w:sz w:val="24"/>
                <w:szCs w:val="24"/>
                <w:lang w:val="en-US"/>
              </w:rPr>
            </w:pPr>
            <w:r w:rsidRPr="00773CE2">
              <w:rPr>
                <w:color w:val="auto"/>
                <w:sz w:val="24"/>
                <w:szCs w:val="24"/>
                <w:lang w:val="en-US"/>
              </w:rPr>
              <w:t xml:space="preserve">On rite click (sichqoncha o‘ng tugmasi bir </w:t>
            </w:r>
            <w:r w:rsidRPr="00773CE2">
              <w:rPr>
                <w:color w:val="auto"/>
                <w:sz w:val="24"/>
                <w:szCs w:val="24"/>
                <w:lang w:val="en-US"/>
              </w:rPr>
              <w:t xml:space="preserve">marta bosib qo‘yib yuborilgandagi holat); </w:t>
            </w:r>
          </w:p>
          <w:p w:rsidR="00B45E59" w:rsidRPr="00773CE2" w:rsidRDefault="006F205B">
            <w:pPr>
              <w:numPr>
                <w:ilvl w:val="0"/>
                <w:numId w:val="204"/>
              </w:numPr>
              <w:spacing w:after="0" w:line="276" w:lineRule="auto"/>
              <w:ind w:right="0" w:firstLine="0"/>
              <w:rPr>
                <w:color w:val="auto"/>
                <w:sz w:val="24"/>
                <w:szCs w:val="24"/>
              </w:rPr>
            </w:pPr>
            <w:r w:rsidRPr="00773CE2">
              <w:rPr>
                <w:color w:val="auto"/>
                <w:sz w:val="24"/>
                <w:szCs w:val="24"/>
              </w:rPr>
              <w:t xml:space="preserve">On </w:t>
            </w:r>
            <w:r w:rsidRPr="00773CE2">
              <w:rPr>
                <w:color w:val="auto"/>
                <w:sz w:val="24"/>
                <w:szCs w:val="24"/>
              </w:rPr>
              <w:tab/>
              <w:t xml:space="preserve">enter </w:t>
            </w:r>
            <w:r w:rsidRPr="00773CE2">
              <w:rPr>
                <w:color w:val="auto"/>
                <w:sz w:val="24"/>
                <w:szCs w:val="24"/>
              </w:rPr>
              <w:tab/>
              <w:t xml:space="preserve">(klaviaturadagi </w:t>
            </w:r>
            <w:r w:rsidRPr="00773CE2">
              <w:rPr>
                <w:color w:val="auto"/>
                <w:sz w:val="24"/>
                <w:szCs w:val="24"/>
              </w:rPr>
              <w:tab/>
              <w:t xml:space="preserve">Enter </w:t>
            </w:r>
            <w:r w:rsidRPr="00773CE2">
              <w:rPr>
                <w:color w:val="auto"/>
                <w:sz w:val="24"/>
                <w:szCs w:val="24"/>
              </w:rPr>
              <w:tab/>
              <w:t xml:space="preserve">tugmasi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bosilgandagi holat); </w:t>
            </w:r>
          </w:p>
          <w:p w:rsidR="00B45E59" w:rsidRPr="00773CE2" w:rsidRDefault="006F205B">
            <w:pPr>
              <w:numPr>
                <w:ilvl w:val="0"/>
                <w:numId w:val="204"/>
              </w:numPr>
              <w:spacing w:after="0" w:line="276" w:lineRule="auto"/>
              <w:ind w:right="0" w:firstLine="0"/>
              <w:rPr>
                <w:color w:val="auto"/>
                <w:sz w:val="24"/>
                <w:szCs w:val="24"/>
                <w:lang w:val="en-US"/>
              </w:rPr>
            </w:pPr>
            <w:r w:rsidRPr="00773CE2">
              <w:rPr>
                <w:color w:val="auto"/>
                <w:sz w:val="24"/>
                <w:szCs w:val="24"/>
                <w:lang w:val="en-US"/>
              </w:rPr>
              <w:t xml:space="preserve">On Leave (sichqoncha ko‘rsatkichi ob’ekt ustiga keltirilganda ro‘y beradigan holat). </w:t>
            </w:r>
          </w:p>
        </w:tc>
      </w:tr>
    </w:tbl>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Buyruq tugmalari grafik turda bo‘lganligi uchun loyiha </w:t>
      </w:r>
      <w:r w:rsidRPr="00773CE2">
        <w:rPr>
          <w:color w:val="auto"/>
          <w:sz w:val="24"/>
          <w:szCs w:val="24"/>
          <w:lang w:val="en-US"/>
        </w:rPr>
        <w:t xml:space="preserve">kutubxonasida mavjud bo‘lgan standart buyruq tugmalaridan tashqari foydalanuvchi didiga mos istalgan dizayndagi buyruq </w:t>
      </w:r>
      <w:r w:rsidRPr="00773CE2">
        <w:rPr>
          <w:color w:val="auto"/>
          <w:sz w:val="24"/>
          <w:szCs w:val="24"/>
          <w:lang w:val="en-US"/>
        </w:rPr>
        <w:lastRenderedPageBreak/>
        <w:t xml:space="preserve">tugmalarini yangidan yaratish mumkin. Buning uchun AutoPlay dastur oynasidagi “Tools” menyusining “Button Maker” bandiga murojaat qilish </w:t>
      </w:r>
      <w:r w:rsidRPr="00773CE2">
        <w:rPr>
          <w:color w:val="auto"/>
          <w:sz w:val="24"/>
          <w:szCs w:val="24"/>
          <w:lang w:val="en-US"/>
        </w:rPr>
        <w:t xml:space="preserve">yetarli. Natijada “Untitled – AutoPlay Media StudioButton Maker” sarlavhali muloqot oynasi yuzaga keladi (4-rasm).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Ushbu muloqot oynasi quyidagi tuzilmaga </w:t>
      </w:r>
      <w:r w:rsidRPr="00773CE2">
        <w:rPr>
          <w:color w:val="auto"/>
          <w:sz w:val="24"/>
          <w:szCs w:val="24"/>
        </w:rPr>
        <w:t>э</w:t>
      </w:r>
      <w:r w:rsidRPr="00773CE2">
        <w:rPr>
          <w:color w:val="auto"/>
          <w:sz w:val="24"/>
          <w:szCs w:val="24"/>
          <w:lang w:val="en-US"/>
        </w:rPr>
        <w:t xml:space="preserve">ga: </w:t>
      </w:r>
    </w:p>
    <w:p w:rsidR="00B45E59" w:rsidRPr="00773CE2" w:rsidRDefault="006F205B">
      <w:pPr>
        <w:numPr>
          <w:ilvl w:val="0"/>
          <w:numId w:val="90"/>
        </w:numPr>
        <w:spacing w:after="0" w:line="276" w:lineRule="auto"/>
        <w:ind w:left="0" w:right="0" w:firstLine="0"/>
        <w:rPr>
          <w:color w:val="auto"/>
          <w:sz w:val="24"/>
          <w:szCs w:val="24"/>
        </w:rPr>
      </w:pPr>
      <w:r w:rsidRPr="00773CE2">
        <w:rPr>
          <w:color w:val="auto"/>
          <w:sz w:val="24"/>
          <w:szCs w:val="24"/>
        </w:rPr>
        <w:t xml:space="preserve">sarlavha satri; </w:t>
      </w:r>
    </w:p>
    <w:p w:rsidR="00B45E59" w:rsidRPr="00773CE2" w:rsidRDefault="006F205B">
      <w:pPr>
        <w:numPr>
          <w:ilvl w:val="0"/>
          <w:numId w:val="90"/>
        </w:numPr>
        <w:spacing w:after="0" w:line="276" w:lineRule="auto"/>
        <w:ind w:left="0" w:right="0" w:firstLine="0"/>
        <w:rPr>
          <w:color w:val="auto"/>
          <w:sz w:val="24"/>
          <w:szCs w:val="24"/>
        </w:rPr>
      </w:pPr>
      <w:r w:rsidRPr="00773CE2">
        <w:rPr>
          <w:color w:val="auto"/>
          <w:sz w:val="24"/>
          <w:szCs w:val="24"/>
        </w:rPr>
        <w:t xml:space="preserve">instrumentlar paneli satri; </w:t>
      </w:r>
    </w:p>
    <w:p w:rsidR="00B45E59" w:rsidRPr="00773CE2" w:rsidRDefault="006F205B">
      <w:pPr>
        <w:numPr>
          <w:ilvl w:val="0"/>
          <w:numId w:val="90"/>
        </w:numPr>
        <w:spacing w:after="0" w:line="276" w:lineRule="auto"/>
        <w:ind w:left="0" w:right="0" w:firstLine="0"/>
        <w:rPr>
          <w:color w:val="auto"/>
          <w:sz w:val="24"/>
          <w:szCs w:val="24"/>
          <w:lang w:val="en-US"/>
        </w:rPr>
      </w:pPr>
      <w:r w:rsidRPr="00773CE2">
        <w:rPr>
          <w:color w:val="auto"/>
          <w:sz w:val="24"/>
          <w:szCs w:val="24"/>
          <w:lang w:val="en-US"/>
        </w:rPr>
        <w:t xml:space="preserve">buyruq tugma hodisalari uchun asosiy ishchi </w:t>
      </w:r>
      <w:r w:rsidRPr="00773CE2">
        <w:rPr>
          <w:color w:val="auto"/>
          <w:sz w:val="24"/>
          <w:szCs w:val="24"/>
          <w:lang w:val="en-US"/>
        </w:rPr>
        <w:t xml:space="preserve">panellar; </w:t>
      </w:r>
    </w:p>
    <w:p w:rsidR="00B45E59" w:rsidRPr="00773CE2" w:rsidRDefault="006F205B">
      <w:pPr>
        <w:numPr>
          <w:ilvl w:val="0"/>
          <w:numId w:val="90"/>
        </w:numPr>
        <w:spacing w:after="0" w:line="276" w:lineRule="auto"/>
        <w:ind w:left="0" w:right="0" w:firstLine="0"/>
        <w:rPr>
          <w:color w:val="auto"/>
          <w:sz w:val="24"/>
          <w:szCs w:val="24"/>
        </w:rPr>
      </w:pPr>
      <w:r w:rsidRPr="00773CE2">
        <w:rPr>
          <w:color w:val="auto"/>
          <w:sz w:val="24"/>
          <w:szCs w:val="24"/>
        </w:rPr>
        <w:t xml:space="preserve">xossalar paneli; </w:t>
      </w:r>
    </w:p>
    <w:p w:rsidR="00B45E59" w:rsidRPr="00773CE2" w:rsidRDefault="006F205B">
      <w:pPr>
        <w:numPr>
          <w:ilvl w:val="0"/>
          <w:numId w:val="90"/>
        </w:numPr>
        <w:spacing w:after="0" w:line="276" w:lineRule="auto"/>
        <w:ind w:left="0" w:right="0" w:firstLine="0"/>
        <w:rPr>
          <w:color w:val="auto"/>
          <w:sz w:val="24"/>
          <w:szCs w:val="24"/>
          <w:lang w:val="en-US"/>
        </w:rPr>
      </w:pPr>
      <w:r w:rsidRPr="00773CE2">
        <w:rPr>
          <w:color w:val="auto"/>
          <w:sz w:val="24"/>
          <w:szCs w:val="24"/>
          <w:lang w:val="en-US"/>
        </w:rPr>
        <w:t xml:space="preserve">rasm paneli; 6) rasmni taxminiy ko‘rish paneli; 7) holat satri.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Bu muloqot oynasida asosiy </w:t>
      </w:r>
      <w:r w:rsidRPr="00773CE2">
        <w:rPr>
          <w:color w:val="auto"/>
          <w:sz w:val="24"/>
          <w:szCs w:val="24"/>
        </w:rPr>
        <w:t>э</w:t>
      </w:r>
      <w:r w:rsidRPr="00773CE2">
        <w:rPr>
          <w:color w:val="auto"/>
          <w:sz w:val="24"/>
          <w:szCs w:val="24"/>
          <w:lang w:val="en-US"/>
        </w:rPr>
        <w:t xml:space="preserve">’tibor tugmaning hodisalar paneliga qaratiladi.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Unda tugmaning “Up Normal”, “Up Highlight”, “Up Disabled”, “Down Normal”, “Down Highl</w:t>
      </w:r>
      <w:r w:rsidRPr="00773CE2">
        <w:rPr>
          <w:color w:val="auto"/>
          <w:sz w:val="24"/>
          <w:szCs w:val="24"/>
          <w:lang w:val="en-US"/>
        </w:rPr>
        <w:t xml:space="preserve">ight”, “Down Disabled” kabi hodisalari uchun alohida rangdagi tugmalar, rasmlar va yozuvlar tanlanadi.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12000991" wp14:editId="267BB540">
            <wp:extent cx="2944957" cy="1925504"/>
            <wp:effectExtent l="0" t="0" r="0" b="0"/>
            <wp:docPr id="36474" name="Picture 36474"/>
            <wp:cNvGraphicFramePr/>
            <a:graphic xmlns:a="http://schemas.openxmlformats.org/drawingml/2006/main">
              <a:graphicData uri="http://schemas.openxmlformats.org/drawingml/2006/picture">
                <pic:pic xmlns:pic="http://schemas.openxmlformats.org/drawingml/2006/picture">
                  <pic:nvPicPr>
                    <pic:cNvPr id="36474" name="Picture 36474"/>
                    <pic:cNvPicPr/>
                  </pic:nvPicPr>
                  <pic:blipFill>
                    <a:blip r:embed="rId1040"/>
                    <a:stretch>
                      <a:fillRect/>
                    </a:stretch>
                  </pic:blipFill>
                  <pic:spPr>
                    <a:xfrm>
                      <a:off x="0" y="0"/>
                      <a:ext cx="2944957" cy="1925504"/>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4-rasm. “Button Maker” muloqot oynasining tuzilishi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Bu muloqot oynasi orqali asosan .btn kengaytmali fayllar bilan ish ko‘riladi.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Bunday kengaytm</w:t>
      </w:r>
      <w:r w:rsidRPr="00773CE2">
        <w:rPr>
          <w:color w:val="auto"/>
          <w:sz w:val="24"/>
          <w:szCs w:val="24"/>
          <w:lang w:val="en-US"/>
        </w:rPr>
        <w:t>ali fayllar “Button Maker” utilitasining o‘zi yordamida yaratiladi. Unda har qanday ko‘rinishdagi buyruq tugmalarini foydalanuvchi ixtiyoriga ko‘ra istalgancha o‘zgartirish mumkin. Bunday o‘zgartirish ishlari asosan xossalar paneli orqali amalga oshiriladi</w:t>
      </w:r>
      <w:r w:rsidRPr="00773CE2">
        <w:rPr>
          <w:color w:val="auto"/>
          <w:sz w:val="24"/>
          <w:szCs w:val="24"/>
          <w:lang w:val="en-US"/>
        </w:rPr>
        <w:t xml:space="preserve">. Amalga oshirilgan barcha o‘zgartirishlarni “Images Panel” yoki “Preview Panel” muloqot oynalarida kuzatib borish mumkin. “Preview Panel”da yaratilgan natijaviy buyruq tugmasini taxminiy ishlatib ko‘rsa ham bo‘ladi.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Mashg‘ulot topshirig‘i: AutoPlay das</w:t>
      </w:r>
      <w:r w:rsidRPr="00773CE2">
        <w:rPr>
          <w:b/>
          <w:color w:val="auto"/>
          <w:sz w:val="24"/>
          <w:szCs w:val="24"/>
          <w:lang w:val="en-US"/>
        </w:rPr>
        <w:t xml:space="preserve">turida “Elektron ta’lim resursi” yaratish </w:t>
      </w:r>
      <w:r w:rsidRPr="00773CE2">
        <w:rPr>
          <w:color w:val="auto"/>
          <w:sz w:val="24"/>
          <w:szCs w:val="24"/>
          <w:lang w:val="en-US"/>
        </w:rPr>
        <w:t xml:space="preserve">AutoPlay dasturida </w:t>
      </w:r>
      <w:r w:rsidRPr="00773CE2">
        <w:rPr>
          <w:color w:val="auto"/>
          <w:sz w:val="24"/>
          <w:szCs w:val="24"/>
        </w:rPr>
        <w:t>Э</w:t>
      </w:r>
      <w:r w:rsidRPr="00773CE2">
        <w:rPr>
          <w:color w:val="auto"/>
          <w:sz w:val="24"/>
          <w:szCs w:val="24"/>
          <w:lang w:val="en-US"/>
        </w:rPr>
        <w:t xml:space="preserve">lektron ta’lim resurslarini yaratish uchun quyidagi ishlar amalga oshiriladi: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Dastur ishga tushiriladi. Hosil bo‘lgan muloqot oynasidan “Create new Project” bandi tanlanadi </w:t>
      </w:r>
    </w:p>
    <w:p w:rsidR="00B45E59" w:rsidRPr="00773CE2" w:rsidRDefault="006F205B" w:rsidP="00773CE2">
      <w:pPr>
        <w:spacing w:after="0" w:line="276" w:lineRule="auto"/>
        <w:ind w:left="0" w:right="0" w:firstLine="0"/>
        <w:jc w:val="left"/>
        <w:rPr>
          <w:color w:val="auto"/>
          <w:sz w:val="24"/>
          <w:szCs w:val="24"/>
          <w:lang w:val="en-US"/>
        </w:rPr>
      </w:pPr>
      <w:r w:rsidRPr="00773CE2">
        <w:rPr>
          <w:noProof/>
          <w:color w:val="auto"/>
          <w:sz w:val="24"/>
          <w:szCs w:val="24"/>
        </w:rPr>
        <w:lastRenderedPageBreak/>
        <w:drawing>
          <wp:inline distT="0" distB="0" distL="0" distR="0" wp14:anchorId="72E52D37" wp14:editId="5D04966F">
            <wp:extent cx="3601720" cy="2194560"/>
            <wp:effectExtent l="0" t="0" r="0" b="0"/>
            <wp:docPr id="36519" name="Picture 36519"/>
            <wp:cNvGraphicFramePr/>
            <a:graphic xmlns:a="http://schemas.openxmlformats.org/drawingml/2006/main">
              <a:graphicData uri="http://schemas.openxmlformats.org/drawingml/2006/picture">
                <pic:pic xmlns:pic="http://schemas.openxmlformats.org/drawingml/2006/picture">
                  <pic:nvPicPr>
                    <pic:cNvPr id="36519" name="Picture 36519"/>
                    <pic:cNvPicPr/>
                  </pic:nvPicPr>
                  <pic:blipFill>
                    <a:blip r:embed="rId1041"/>
                    <a:stretch>
                      <a:fillRect/>
                    </a:stretch>
                  </pic:blipFill>
                  <pic:spPr>
                    <a:xfrm>
                      <a:off x="0" y="0"/>
                      <a:ext cx="3601720" cy="219456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Create new Proje</w:t>
      </w:r>
      <w:r w:rsidRPr="00773CE2">
        <w:rPr>
          <w:color w:val="auto"/>
          <w:sz w:val="24"/>
          <w:szCs w:val="24"/>
          <w:lang w:val="en-US"/>
        </w:rPr>
        <w:t xml:space="preserve">ct” oynasidan kerakli fondagi sahifani tanlaymiz yoki bizning </w:t>
      </w:r>
      <w:r w:rsidRPr="00773CE2">
        <w:rPr>
          <w:color w:val="auto"/>
          <w:sz w:val="24"/>
          <w:szCs w:val="24"/>
        </w:rPr>
        <w:t>э</w:t>
      </w:r>
      <w:r w:rsidRPr="00773CE2">
        <w:rPr>
          <w:color w:val="auto"/>
          <w:sz w:val="24"/>
          <w:szCs w:val="24"/>
          <w:lang w:val="en-US"/>
        </w:rPr>
        <w:t>lektron ta’lim resursimiz uchun mos bo‘lgan fon bo‘lsa uni yuklaymiz. Ya’ni bunda ixtiyoriy fonni “Create new Project” oynasidan tanlab o‘chiramiz va Object Properties uskunalar panelining “New</w:t>
      </w:r>
      <w:r w:rsidRPr="00773CE2">
        <w:rPr>
          <w:color w:val="auto"/>
          <w:sz w:val="24"/>
          <w:szCs w:val="24"/>
          <w:lang w:val="en-US"/>
        </w:rPr>
        <w:t xml:space="preserve"> Image Object” buyrugi orkali kompyuter xotirasidagi fonni yuklaymiz. Properties oynasidan fonni balandligi va </w:t>
      </w:r>
      <w:r w:rsidRPr="00773CE2">
        <w:rPr>
          <w:color w:val="auto"/>
          <w:sz w:val="24"/>
          <w:szCs w:val="24"/>
        </w:rPr>
        <w:t>э</w:t>
      </w:r>
      <w:r w:rsidRPr="00773CE2">
        <w:rPr>
          <w:color w:val="auto"/>
          <w:sz w:val="24"/>
          <w:szCs w:val="24"/>
          <w:lang w:val="en-US"/>
        </w:rPr>
        <w:t xml:space="preserve">nini o‘lchamlarini beramiz. </w:t>
      </w:r>
    </w:p>
    <w:p w:rsidR="00B45E59" w:rsidRPr="00773CE2" w:rsidRDefault="006F205B" w:rsidP="00773CE2">
      <w:pPr>
        <w:spacing w:after="0" w:line="276" w:lineRule="auto"/>
        <w:ind w:left="0" w:right="0" w:firstLine="0"/>
        <w:jc w:val="left"/>
        <w:rPr>
          <w:color w:val="auto"/>
          <w:sz w:val="24"/>
          <w:szCs w:val="24"/>
          <w:lang w:val="en-US"/>
        </w:rPr>
      </w:pPr>
      <w:r w:rsidRPr="00773CE2">
        <w:rPr>
          <w:noProof/>
          <w:color w:val="auto"/>
          <w:sz w:val="24"/>
          <w:szCs w:val="24"/>
        </w:rPr>
        <w:drawing>
          <wp:inline distT="0" distB="0" distL="0" distR="0" wp14:anchorId="140BF91E" wp14:editId="2A60B0BE">
            <wp:extent cx="3554095" cy="1971675"/>
            <wp:effectExtent l="0" t="0" r="0" b="0"/>
            <wp:docPr id="36521" name="Picture 36521"/>
            <wp:cNvGraphicFramePr/>
            <a:graphic xmlns:a="http://schemas.openxmlformats.org/drawingml/2006/main">
              <a:graphicData uri="http://schemas.openxmlformats.org/drawingml/2006/picture">
                <pic:pic xmlns:pic="http://schemas.openxmlformats.org/drawingml/2006/picture">
                  <pic:nvPicPr>
                    <pic:cNvPr id="36521" name="Picture 36521"/>
                    <pic:cNvPicPr/>
                  </pic:nvPicPr>
                  <pic:blipFill>
                    <a:blip r:embed="rId1042"/>
                    <a:stretch>
                      <a:fillRect/>
                    </a:stretch>
                  </pic:blipFill>
                  <pic:spPr>
                    <a:xfrm>
                      <a:off x="0" y="0"/>
                      <a:ext cx="3554095" cy="197167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Ta’lim resursining muqova qismini tayyorlashda rasm yoki video animatsion fallarni ham shu tariqa qo‘shimcha </w:t>
      </w:r>
      <w:r w:rsidRPr="00773CE2">
        <w:rPr>
          <w:color w:val="auto"/>
          <w:sz w:val="24"/>
          <w:szCs w:val="24"/>
          <w:lang w:val="en-US"/>
        </w:rPr>
        <w:t xml:space="preserve">yuklash mumkin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5A692F61" wp14:editId="104B8B96">
            <wp:extent cx="3697605" cy="2003425"/>
            <wp:effectExtent l="0" t="0" r="0" b="0"/>
            <wp:docPr id="36523" name="Picture 36523"/>
            <wp:cNvGraphicFramePr/>
            <a:graphic xmlns:a="http://schemas.openxmlformats.org/drawingml/2006/main">
              <a:graphicData uri="http://schemas.openxmlformats.org/drawingml/2006/picture">
                <pic:pic xmlns:pic="http://schemas.openxmlformats.org/drawingml/2006/picture">
                  <pic:nvPicPr>
                    <pic:cNvPr id="36523" name="Picture 36523"/>
                    <pic:cNvPicPr/>
                  </pic:nvPicPr>
                  <pic:blipFill>
                    <a:blip r:embed="rId1043"/>
                    <a:stretch>
                      <a:fillRect/>
                    </a:stretch>
                  </pic:blipFill>
                  <pic:spPr>
                    <a:xfrm>
                      <a:off x="0" y="0"/>
                      <a:ext cx="3697605" cy="200342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Elektron ta’lim resursiga matn yozish uchun New Label Object buyrugidan foydalanamiz.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3D36A9D2" wp14:editId="751DBD32">
            <wp:extent cx="4118610" cy="810895"/>
            <wp:effectExtent l="0" t="0" r="0" b="0"/>
            <wp:docPr id="36573" name="Picture 36573"/>
            <wp:cNvGraphicFramePr/>
            <a:graphic xmlns:a="http://schemas.openxmlformats.org/drawingml/2006/main">
              <a:graphicData uri="http://schemas.openxmlformats.org/drawingml/2006/picture">
                <pic:pic xmlns:pic="http://schemas.openxmlformats.org/drawingml/2006/picture">
                  <pic:nvPicPr>
                    <pic:cNvPr id="36573" name="Picture 36573"/>
                    <pic:cNvPicPr/>
                  </pic:nvPicPr>
                  <pic:blipFill>
                    <a:blip r:embed="rId1044"/>
                    <a:stretch>
                      <a:fillRect/>
                    </a:stretch>
                  </pic:blipFill>
                  <pic:spPr>
                    <a:xfrm>
                      <a:off x="0" y="0"/>
                      <a:ext cx="4118610" cy="81089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 xml:space="preserve">Dasturni ishga tushirish uchun Toolbar Options uskunalar panelining Preview buyrugidan foydalanamiz. </w:t>
      </w:r>
    </w:p>
    <w:p w:rsidR="00B45E59" w:rsidRPr="00773CE2" w:rsidRDefault="006F205B" w:rsidP="00773CE2">
      <w:pPr>
        <w:spacing w:after="0" w:line="276" w:lineRule="auto"/>
        <w:ind w:left="0" w:right="0" w:firstLine="0"/>
        <w:jc w:val="left"/>
        <w:rPr>
          <w:color w:val="auto"/>
          <w:sz w:val="24"/>
          <w:szCs w:val="24"/>
          <w:lang w:val="en-US"/>
        </w:rPr>
      </w:pPr>
      <w:r w:rsidRPr="00773CE2">
        <w:rPr>
          <w:noProof/>
          <w:color w:val="auto"/>
          <w:sz w:val="24"/>
          <w:szCs w:val="24"/>
        </w:rPr>
        <w:drawing>
          <wp:inline distT="0" distB="0" distL="0" distR="0" wp14:anchorId="10F01430" wp14:editId="65433400">
            <wp:extent cx="3411220" cy="970280"/>
            <wp:effectExtent l="0" t="0" r="0" b="0"/>
            <wp:docPr id="36575" name="Picture 36575"/>
            <wp:cNvGraphicFramePr/>
            <a:graphic xmlns:a="http://schemas.openxmlformats.org/drawingml/2006/main">
              <a:graphicData uri="http://schemas.openxmlformats.org/drawingml/2006/picture">
                <pic:pic xmlns:pic="http://schemas.openxmlformats.org/drawingml/2006/picture">
                  <pic:nvPicPr>
                    <pic:cNvPr id="36575" name="Picture 36575"/>
                    <pic:cNvPicPr/>
                  </pic:nvPicPr>
                  <pic:blipFill>
                    <a:blip r:embed="rId1045"/>
                    <a:stretch>
                      <a:fillRect/>
                    </a:stretch>
                  </pic:blipFill>
                  <pic:spPr>
                    <a:xfrm>
                      <a:off x="0" y="0"/>
                      <a:ext cx="3411220" cy="970280"/>
                    </a:xfrm>
                    <a:prstGeom prst="rect">
                      <a:avLst/>
                    </a:prstGeom>
                  </pic:spPr>
                </pic:pic>
              </a:graphicData>
            </a:graphic>
          </wp:inline>
        </w:drawing>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Natijada dastur kompilya</w:t>
      </w:r>
      <w:r w:rsidRPr="00773CE2">
        <w:rPr>
          <w:color w:val="auto"/>
          <w:sz w:val="24"/>
          <w:szCs w:val="24"/>
        </w:rPr>
        <w:t>ц</w:t>
      </w:r>
      <w:r w:rsidRPr="00773CE2">
        <w:rPr>
          <w:color w:val="auto"/>
          <w:sz w:val="24"/>
          <w:szCs w:val="24"/>
          <w:lang w:val="en-US"/>
        </w:rPr>
        <w:t>iya kilinadi va i</w:t>
      </w:r>
      <w:r w:rsidRPr="00773CE2">
        <w:rPr>
          <w:color w:val="auto"/>
          <w:sz w:val="24"/>
          <w:szCs w:val="24"/>
          <w:lang w:val="en-US"/>
        </w:rPr>
        <w:t xml:space="preserve">shga tushiriladi.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5E2ED78A" wp14:editId="460FA66B">
            <wp:extent cx="2703195" cy="1924050"/>
            <wp:effectExtent l="0" t="0" r="0" b="0"/>
            <wp:docPr id="36577" name="Picture 36577"/>
            <wp:cNvGraphicFramePr/>
            <a:graphic xmlns:a="http://schemas.openxmlformats.org/drawingml/2006/main">
              <a:graphicData uri="http://schemas.openxmlformats.org/drawingml/2006/picture">
                <pic:pic xmlns:pic="http://schemas.openxmlformats.org/drawingml/2006/picture">
                  <pic:nvPicPr>
                    <pic:cNvPr id="36577" name="Picture 36577"/>
                    <pic:cNvPicPr/>
                  </pic:nvPicPr>
                  <pic:blipFill>
                    <a:blip r:embed="rId1046"/>
                    <a:stretch>
                      <a:fillRect/>
                    </a:stretch>
                  </pic:blipFill>
                  <pic:spPr>
                    <a:xfrm>
                      <a:off x="0" y="0"/>
                      <a:ext cx="2703195" cy="1924050"/>
                    </a:xfrm>
                    <a:prstGeom prst="rect">
                      <a:avLst/>
                    </a:prstGeom>
                  </pic:spPr>
                </pic:pic>
              </a:graphicData>
            </a:graphic>
          </wp:inline>
        </w:drawing>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Autoplay dasturida saxifalarni bir-biriga boglash uchun New Button Object buyrugi ustida sichkoncha chap tugmasini bir marta bosamiz. Natijada saxifada Check Here nomi bilan tugma xosil buladi.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6170362E" wp14:editId="28DB5E5A">
            <wp:extent cx="3156585" cy="1105535"/>
            <wp:effectExtent l="0" t="0" r="0" b="0"/>
            <wp:docPr id="36579" name="Picture 36579"/>
            <wp:cNvGraphicFramePr/>
            <a:graphic xmlns:a="http://schemas.openxmlformats.org/drawingml/2006/main">
              <a:graphicData uri="http://schemas.openxmlformats.org/drawingml/2006/picture">
                <pic:pic xmlns:pic="http://schemas.openxmlformats.org/drawingml/2006/picture">
                  <pic:nvPicPr>
                    <pic:cNvPr id="36579" name="Picture 36579"/>
                    <pic:cNvPicPr/>
                  </pic:nvPicPr>
                  <pic:blipFill>
                    <a:blip r:embed="rId1047"/>
                    <a:stretch>
                      <a:fillRect/>
                    </a:stretch>
                  </pic:blipFill>
                  <pic:spPr>
                    <a:xfrm>
                      <a:off x="0" y="0"/>
                      <a:ext cx="3156585" cy="1105535"/>
                    </a:xfrm>
                    <a:prstGeom prst="rect">
                      <a:avLst/>
                    </a:prstGeom>
                  </pic:spPr>
                </pic:pic>
              </a:graphicData>
            </a:graphic>
          </wp:inline>
        </w:drawing>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Ushbu tugmani ustida sichqoncha chap</w:t>
      </w:r>
      <w:r w:rsidRPr="00773CE2">
        <w:rPr>
          <w:color w:val="auto"/>
          <w:sz w:val="24"/>
          <w:szCs w:val="24"/>
          <w:lang w:val="en-US"/>
        </w:rPr>
        <w:t xml:space="preserve"> tugmasini ikki marta bosamiz. Natijada quyidagi oyna hosil bo‘ladi. Quick Action maydonini tanlab kerakli sahifani tanlaymiz. Natijada sahifalar bir biriga bog‘lanadi.</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02BF5BCB" wp14:editId="02313DF6">
            <wp:extent cx="1484630" cy="1433449"/>
            <wp:effectExtent l="0" t="0" r="0" b="0"/>
            <wp:docPr id="36581" name="Picture 36581"/>
            <wp:cNvGraphicFramePr/>
            <a:graphic xmlns:a="http://schemas.openxmlformats.org/drawingml/2006/main">
              <a:graphicData uri="http://schemas.openxmlformats.org/drawingml/2006/picture">
                <pic:pic xmlns:pic="http://schemas.openxmlformats.org/drawingml/2006/picture">
                  <pic:nvPicPr>
                    <pic:cNvPr id="36581" name="Picture 36581"/>
                    <pic:cNvPicPr/>
                  </pic:nvPicPr>
                  <pic:blipFill>
                    <a:blip r:embed="rId1048"/>
                    <a:stretch>
                      <a:fillRect/>
                    </a:stretch>
                  </pic:blipFill>
                  <pic:spPr>
                    <a:xfrm>
                      <a:off x="0" y="0"/>
                      <a:ext cx="1484630" cy="1433449"/>
                    </a:xfrm>
                    <a:prstGeom prst="rect">
                      <a:avLst/>
                    </a:prstGeom>
                  </pic:spPr>
                </pic:pic>
              </a:graphicData>
            </a:graphic>
          </wp:inline>
        </w:drawing>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Dasturdan foydalanib </w:t>
      </w:r>
      <w:r w:rsidRPr="00773CE2">
        <w:rPr>
          <w:color w:val="auto"/>
          <w:sz w:val="24"/>
          <w:szCs w:val="24"/>
        </w:rPr>
        <w:t>э</w:t>
      </w:r>
      <w:r w:rsidRPr="00773CE2">
        <w:rPr>
          <w:color w:val="auto"/>
          <w:sz w:val="24"/>
          <w:szCs w:val="24"/>
          <w:lang w:val="en-US"/>
        </w:rPr>
        <w:t xml:space="preserve">lektron ta’lim resursiga turli matn yoki nazorat savollarini </w:t>
      </w:r>
      <w:r w:rsidRPr="00773CE2">
        <w:rPr>
          <w:color w:val="auto"/>
          <w:sz w:val="24"/>
          <w:szCs w:val="24"/>
          <w:lang w:val="en-US"/>
        </w:rPr>
        <w:t>yuklash uchun New Paragraph Object buyrug‘idan foydalanamiz.</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3622B739" wp14:editId="6CDBE0AA">
            <wp:extent cx="3832225" cy="763270"/>
            <wp:effectExtent l="0" t="0" r="0" b="0"/>
            <wp:docPr id="36698" name="Picture 36698"/>
            <wp:cNvGraphicFramePr/>
            <a:graphic xmlns:a="http://schemas.openxmlformats.org/drawingml/2006/main">
              <a:graphicData uri="http://schemas.openxmlformats.org/drawingml/2006/picture">
                <pic:pic xmlns:pic="http://schemas.openxmlformats.org/drawingml/2006/picture">
                  <pic:nvPicPr>
                    <pic:cNvPr id="36698" name="Picture 36698"/>
                    <pic:cNvPicPr/>
                  </pic:nvPicPr>
                  <pic:blipFill>
                    <a:blip r:embed="rId1049"/>
                    <a:stretch>
                      <a:fillRect/>
                    </a:stretch>
                  </pic:blipFill>
                  <pic:spPr>
                    <a:xfrm>
                      <a:off x="0" y="0"/>
                      <a:ext cx="3832225" cy="763270"/>
                    </a:xfrm>
                    <a:prstGeom prst="rect">
                      <a:avLst/>
                    </a:prstGeom>
                  </pic:spPr>
                </pic:pic>
              </a:graphicData>
            </a:graphic>
          </wp:inline>
        </w:drawing>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 xml:space="preserve">Dasturga video fayl New Video Object buyrugi orkali yuklanadi. Bundan tashkari dastur Ispring dasturi orkali yaratilgan test savollari bazasini xam oladi. Buning uchun Quick Action oynasidan </w:t>
      </w:r>
      <w:r w:rsidRPr="00773CE2">
        <w:rPr>
          <w:color w:val="auto"/>
          <w:sz w:val="24"/>
          <w:szCs w:val="24"/>
          <w:lang w:val="en-US"/>
        </w:rPr>
        <w:t>open dakument bandini tanlash kifoya.</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4A46BF96" wp14:editId="1730B1A4">
            <wp:extent cx="2786507" cy="1666240"/>
            <wp:effectExtent l="0" t="0" r="0" b="0"/>
            <wp:docPr id="36700" name="Picture 36700"/>
            <wp:cNvGraphicFramePr/>
            <a:graphic xmlns:a="http://schemas.openxmlformats.org/drawingml/2006/main">
              <a:graphicData uri="http://schemas.openxmlformats.org/drawingml/2006/picture">
                <pic:pic xmlns:pic="http://schemas.openxmlformats.org/drawingml/2006/picture">
                  <pic:nvPicPr>
                    <pic:cNvPr id="36700" name="Picture 36700"/>
                    <pic:cNvPicPr/>
                  </pic:nvPicPr>
                  <pic:blipFill>
                    <a:blip r:embed="rId1050"/>
                    <a:stretch>
                      <a:fillRect/>
                    </a:stretch>
                  </pic:blipFill>
                  <pic:spPr>
                    <a:xfrm>
                      <a:off x="0" y="0"/>
                      <a:ext cx="2786507" cy="1666240"/>
                    </a:xfrm>
                    <a:prstGeom prst="rect">
                      <a:avLst/>
                    </a:prstGeom>
                  </pic:spPr>
                </pic:pic>
              </a:graphicData>
            </a:graphic>
          </wp:inline>
        </w:drawing>
      </w:r>
      <w:r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 </w:t>
      </w:r>
      <w:r w:rsidRPr="00773CE2">
        <w:rPr>
          <w:color w:val="auto"/>
          <w:sz w:val="24"/>
          <w:szCs w:val="24"/>
          <w:lang w:val="en-US"/>
        </w:rPr>
        <w:t xml:space="preserve">Bajarilgan ishlar File menyusining Save As bandi orkali amalga oshiriladi.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Topshiriqlar: </w:t>
      </w:r>
    </w:p>
    <w:p w:rsidR="00B45E59" w:rsidRPr="00773CE2" w:rsidRDefault="006F205B">
      <w:pPr>
        <w:numPr>
          <w:ilvl w:val="0"/>
          <w:numId w:val="91"/>
        </w:numPr>
        <w:spacing w:after="0" w:line="276" w:lineRule="auto"/>
        <w:ind w:left="0" w:right="0" w:firstLine="0"/>
        <w:rPr>
          <w:color w:val="auto"/>
          <w:sz w:val="24"/>
          <w:szCs w:val="24"/>
          <w:lang w:val="en-US"/>
        </w:rPr>
      </w:pPr>
      <w:r w:rsidRPr="00773CE2">
        <w:rPr>
          <w:color w:val="auto"/>
          <w:sz w:val="24"/>
          <w:szCs w:val="24"/>
          <w:lang w:val="en-US"/>
        </w:rPr>
        <w:t>Fan bo‘yicha bitta mavzu uchun amaliy mashg‘ulot s</w:t>
      </w:r>
      <w:r w:rsidRPr="00773CE2">
        <w:rPr>
          <w:color w:val="auto"/>
          <w:sz w:val="24"/>
          <w:szCs w:val="24"/>
        </w:rPr>
        <w:t>ц</w:t>
      </w:r>
      <w:r w:rsidRPr="00773CE2">
        <w:rPr>
          <w:color w:val="auto"/>
          <w:sz w:val="24"/>
          <w:szCs w:val="24"/>
          <w:lang w:val="en-US"/>
        </w:rPr>
        <w:t xml:space="preserve">enariysini yarating. </w:t>
      </w:r>
    </w:p>
    <w:p w:rsidR="00B45E59" w:rsidRPr="00773CE2" w:rsidRDefault="006F205B">
      <w:pPr>
        <w:numPr>
          <w:ilvl w:val="0"/>
          <w:numId w:val="91"/>
        </w:numPr>
        <w:spacing w:after="0" w:line="276" w:lineRule="auto"/>
        <w:ind w:left="0" w:right="0" w:firstLine="0"/>
        <w:rPr>
          <w:color w:val="auto"/>
          <w:sz w:val="24"/>
          <w:szCs w:val="24"/>
          <w:lang w:val="en-US"/>
        </w:rPr>
      </w:pPr>
      <w:r w:rsidRPr="00773CE2">
        <w:rPr>
          <w:color w:val="auto"/>
          <w:sz w:val="24"/>
          <w:szCs w:val="24"/>
          <w:lang w:val="en-US"/>
        </w:rPr>
        <w:t xml:space="preserve">Kerakli matnli elektron o‘quv ma’lumotlarni </w:t>
      </w:r>
      <w:r w:rsidRPr="00773CE2">
        <w:rPr>
          <w:color w:val="auto"/>
          <w:sz w:val="24"/>
          <w:szCs w:val="24"/>
          <w:lang w:val="en-US"/>
        </w:rPr>
        <w:t xml:space="preserve">tayyorlang. </w:t>
      </w:r>
    </w:p>
    <w:p w:rsidR="00B45E59" w:rsidRPr="00773CE2" w:rsidRDefault="006F205B">
      <w:pPr>
        <w:numPr>
          <w:ilvl w:val="0"/>
          <w:numId w:val="91"/>
        </w:numPr>
        <w:spacing w:after="0" w:line="276" w:lineRule="auto"/>
        <w:ind w:left="0" w:right="0" w:firstLine="0"/>
        <w:rPr>
          <w:color w:val="auto"/>
          <w:sz w:val="24"/>
          <w:szCs w:val="24"/>
          <w:lang w:val="en-US"/>
        </w:rPr>
      </w:pPr>
      <w:r w:rsidRPr="00773CE2">
        <w:rPr>
          <w:color w:val="auto"/>
          <w:sz w:val="24"/>
          <w:szCs w:val="24"/>
          <w:lang w:val="en-US"/>
        </w:rPr>
        <w:t xml:space="preserve">Kerakli elektron rasmlarni yarating yoki Internetdan toping. </w:t>
      </w:r>
    </w:p>
    <w:p w:rsidR="00B45E59" w:rsidRPr="00773CE2" w:rsidRDefault="006F205B">
      <w:pPr>
        <w:numPr>
          <w:ilvl w:val="0"/>
          <w:numId w:val="91"/>
        </w:numPr>
        <w:spacing w:after="0" w:line="276" w:lineRule="auto"/>
        <w:ind w:left="0" w:right="0" w:firstLine="0"/>
        <w:rPr>
          <w:color w:val="auto"/>
          <w:sz w:val="24"/>
          <w:szCs w:val="24"/>
          <w:lang w:val="en-US"/>
        </w:rPr>
      </w:pPr>
      <w:r w:rsidRPr="00773CE2">
        <w:rPr>
          <w:color w:val="auto"/>
          <w:sz w:val="24"/>
          <w:szCs w:val="24"/>
          <w:lang w:val="en-US"/>
        </w:rPr>
        <w:t xml:space="preserve">Kerakli videorolikni yarating yoki Internetdan toping. </w:t>
      </w:r>
    </w:p>
    <w:p w:rsidR="00B45E59" w:rsidRPr="00773CE2" w:rsidRDefault="006F205B">
      <w:pPr>
        <w:numPr>
          <w:ilvl w:val="0"/>
          <w:numId w:val="91"/>
        </w:numPr>
        <w:spacing w:after="0" w:line="276" w:lineRule="auto"/>
        <w:ind w:left="0" w:right="0" w:firstLine="0"/>
        <w:rPr>
          <w:color w:val="auto"/>
          <w:sz w:val="24"/>
          <w:szCs w:val="24"/>
          <w:lang w:val="en-US"/>
        </w:rPr>
      </w:pPr>
      <w:r w:rsidRPr="00773CE2">
        <w:rPr>
          <w:color w:val="auto"/>
          <w:sz w:val="24"/>
          <w:szCs w:val="24"/>
          <w:lang w:val="en-US"/>
        </w:rPr>
        <w:t xml:space="preserve">Kerakli ovozli fayllarni tayyorlang yoki Internetdan toping. </w:t>
      </w:r>
    </w:p>
    <w:p w:rsidR="00B45E59" w:rsidRPr="00773CE2" w:rsidRDefault="006F205B">
      <w:pPr>
        <w:numPr>
          <w:ilvl w:val="0"/>
          <w:numId w:val="91"/>
        </w:numPr>
        <w:spacing w:after="0" w:line="276" w:lineRule="auto"/>
        <w:ind w:left="0" w:right="0" w:firstLine="0"/>
        <w:rPr>
          <w:color w:val="auto"/>
          <w:sz w:val="24"/>
          <w:szCs w:val="24"/>
          <w:lang w:val="en-US"/>
        </w:rPr>
      </w:pPr>
      <w:r w:rsidRPr="00773CE2">
        <w:rPr>
          <w:color w:val="auto"/>
          <w:sz w:val="24"/>
          <w:szCs w:val="24"/>
          <w:lang w:val="en-US"/>
        </w:rPr>
        <w:t>Mavzu bo‘yicha test topshiriqlarini ISpring dasturida ishlab ch</w:t>
      </w:r>
      <w:r w:rsidRPr="00773CE2">
        <w:rPr>
          <w:color w:val="auto"/>
          <w:sz w:val="24"/>
          <w:szCs w:val="24"/>
          <w:lang w:val="en-US"/>
        </w:rPr>
        <w:t xml:space="preserve">iqing. </w:t>
      </w:r>
    </w:p>
    <w:p w:rsidR="00B45E59" w:rsidRPr="00773CE2" w:rsidRDefault="006F205B">
      <w:pPr>
        <w:numPr>
          <w:ilvl w:val="0"/>
          <w:numId w:val="91"/>
        </w:numPr>
        <w:spacing w:after="0" w:line="276" w:lineRule="auto"/>
        <w:ind w:left="0" w:right="0" w:firstLine="0"/>
        <w:rPr>
          <w:color w:val="auto"/>
          <w:sz w:val="24"/>
          <w:szCs w:val="24"/>
          <w:lang w:val="en-US"/>
        </w:rPr>
      </w:pPr>
      <w:r w:rsidRPr="00773CE2">
        <w:rPr>
          <w:color w:val="auto"/>
          <w:sz w:val="24"/>
          <w:szCs w:val="24"/>
          <w:lang w:val="en-US"/>
        </w:rPr>
        <w:t xml:space="preserve">Barcha yaratilgan elektron o‘quv materiallarni bitta papkani ichika saqlang. </w:t>
      </w:r>
    </w:p>
    <w:p w:rsidR="00B45E59" w:rsidRPr="00773CE2" w:rsidRDefault="006F205B">
      <w:pPr>
        <w:numPr>
          <w:ilvl w:val="0"/>
          <w:numId w:val="91"/>
        </w:numPr>
        <w:spacing w:after="0" w:line="276" w:lineRule="auto"/>
        <w:ind w:left="0" w:right="0" w:firstLine="0"/>
        <w:rPr>
          <w:color w:val="auto"/>
          <w:sz w:val="24"/>
          <w:szCs w:val="24"/>
        </w:rPr>
      </w:pPr>
      <w:r w:rsidRPr="00773CE2">
        <w:rPr>
          <w:color w:val="auto"/>
          <w:sz w:val="24"/>
          <w:szCs w:val="24"/>
        </w:rPr>
        <w:t xml:space="preserve">Yangi kurs tashkil eting. </w:t>
      </w:r>
    </w:p>
    <w:p w:rsidR="00B45E59" w:rsidRPr="00773CE2" w:rsidRDefault="006F205B">
      <w:pPr>
        <w:numPr>
          <w:ilvl w:val="0"/>
          <w:numId w:val="91"/>
        </w:numPr>
        <w:spacing w:after="0" w:line="276" w:lineRule="auto"/>
        <w:ind w:left="0" w:right="0" w:firstLine="0"/>
        <w:rPr>
          <w:color w:val="auto"/>
          <w:sz w:val="24"/>
          <w:szCs w:val="24"/>
        </w:rPr>
      </w:pPr>
      <w:r w:rsidRPr="00773CE2">
        <w:rPr>
          <w:color w:val="auto"/>
          <w:sz w:val="24"/>
          <w:szCs w:val="24"/>
        </w:rPr>
        <w:t xml:space="preserve">Sцenariyni aniqlashtiring. </w:t>
      </w:r>
    </w:p>
    <w:p w:rsidR="00B45E59" w:rsidRPr="00773CE2" w:rsidRDefault="006F205B">
      <w:pPr>
        <w:numPr>
          <w:ilvl w:val="0"/>
          <w:numId w:val="91"/>
        </w:numPr>
        <w:spacing w:after="0" w:line="276" w:lineRule="auto"/>
        <w:ind w:left="0" w:right="0" w:firstLine="0"/>
        <w:rPr>
          <w:color w:val="auto"/>
          <w:sz w:val="24"/>
          <w:szCs w:val="24"/>
          <w:lang w:val="en-US"/>
        </w:rPr>
      </w:pPr>
      <w:r w:rsidRPr="00773CE2">
        <w:rPr>
          <w:color w:val="auto"/>
          <w:sz w:val="24"/>
          <w:szCs w:val="24"/>
          <w:lang w:val="en-US"/>
        </w:rPr>
        <w:t>Dars s</w:t>
      </w:r>
      <w:r w:rsidRPr="00773CE2">
        <w:rPr>
          <w:color w:val="auto"/>
          <w:sz w:val="24"/>
          <w:szCs w:val="24"/>
        </w:rPr>
        <w:t>ц</w:t>
      </w:r>
      <w:r w:rsidRPr="00773CE2">
        <w:rPr>
          <w:color w:val="auto"/>
          <w:sz w:val="24"/>
          <w:szCs w:val="24"/>
          <w:lang w:val="en-US"/>
        </w:rPr>
        <w:t xml:space="preserve">enariysi asosida matn, rasm, video va audio fayllarni joylashtiring. </w:t>
      </w:r>
    </w:p>
    <w:p w:rsidR="00B45E59" w:rsidRPr="00773CE2" w:rsidRDefault="006F205B">
      <w:pPr>
        <w:numPr>
          <w:ilvl w:val="0"/>
          <w:numId w:val="91"/>
        </w:numPr>
        <w:spacing w:after="0" w:line="276" w:lineRule="auto"/>
        <w:ind w:left="0" w:right="0" w:firstLine="0"/>
        <w:rPr>
          <w:color w:val="auto"/>
          <w:sz w:val="24"/>
          <w:szCs w:val="24"/>
          <w:lang w:val="en-US"/>
        </w:rPr>
      </w:pPr>
      <w:r w:rsidRPr="00773CE2">
        <w:rPr>
          <w:color w:val="auto"/>
          <w:sz w:val="24"/>
          <w:szCs w:val="24"/>
          <w:lang w:val="en-US"/>
        </w:rPr>
        <w:t>Harakatlarni amalga oshirishda “Deystv</w:t>
      </w:r>
      <w:r w:rsidRPr="00773CE2">
        <w:rPr>
          <w:color w:val="auto"/>
          <w:sz w:val="24"/>
          <w:szCs w:val="24"/>
          <w:lang w:val="en-US"/>
        </w:rPr>
        <w:t xml:space="preserve">ie”dan foydalaning. </w:t>
      </w:r>
    </w:p>
    <w:p w:rsidR="00B45E59" w:rsidRPr="00773CE2" w:rsidRDefault="006F205B">
      <w:pPr>
        <w:numPr>
          <w:ilvl w:val="0"/>
          <w:numId w:val="91"/>
        </w:numPr>
        <w:spacing w:after="0" w:line="276" w:lineRule="auto"/>
        <w:ind w:left="0" w:right="0" w:firstLine="0"/>
        <w:rPr>
          <w:color w:val="auto"/>
          <w:sz w:val="24"/>
          <w:szCs w:val="24"/>
        </w:rPr>
      </w:pPr>
      <w:r w:rsidRPr="00773CE2">
        <w:rPr>
          <w:color w:val="auto"/>
          <w:sz w:val="24"/>
          <w:szCs w:val="24"/>
        </w:rPr>
        <w:t xml:space="preserve">Test savollarini kiriting. </w:t>
      </w:r>
    </w:p>
    <w:p w:rsidR="00B45E59" w:rsidRPr="00773CE2" w:rsidRDefault="006F205B">
      <w:pPr>
        <w:numPr>
          <w:ilvl w:val="0"/>
          <w:numId w:val="91"/>
        </w:numPr>
        <w:spacing w:after="0" w:line="276" w:lineRule="auto"/>
        <w:ind w:left="0" w:right="0" w:firstLine="0"/>
        <w:rPr>
          <w:color w:val="auto"/>
          <w:sz w:val="24"/>
          <w:szCs w:val="24"/>
        </w:rPr>
      </w:pPr>
      <w:r w:rsidRPr="00773CE2">
        <w:rPr>
          <w:color w:val="auto"/>
          <w:sz w:val="24"/>
          <w:szCs w:val="24"/>
        </w:rPr>
        <w:t xml:space="preserve">Kursni e’lon (publikaцiya) qiling. </w:t>
      </w:r>
    </w:p>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 xml:space="preserve">Nazorat savollari </w:t>
      </w:r>
    </w:p>
    <w:p w:rsidR="00B45E59" w:rsidRPr="00773CE2" w:rsidRDefault="006F205B">
      <w:pPr>
        <w:numPr>
          <w:ilvl w:val="0"/>
          <w:numId w:val="92"/>
        </w:numPr>
        <w:spacing w:after="0" w:line="276" w:lineRule="auto"/>
        <w:ind w:left="0" w:right="0" w:firstLine="0"/>
        <w:rPr>
          <w:color w:val="auto"/>
          <w:sz w:val="24"/>
          <w:szCs w:val="24"/>
          <w:lang w:val="en-US"/>
        </w:rPr>
      </w:pPr>
      <w:r w:rsidRPr="00773CE2">
        <w:rPr>
          <w:color w:val="auto"/>
          <w:sz w:val="24"/>
          <w:szCs w:val="24"/>
          <w:lang w:val="en-US"/>
        </w:rPr>
        <w:t xml:space="preserve">AutoPlay dasturi qanday imkoniyatlarga ega dastur? </w:t>
      </w:r>
    </w:p>
    <w:p w:rsidR="00B45E59" w:rsidRPr="00773CE2" w:rsidRDefault="006F205B">
      <w:pPr>
        <w:numPr>
          <w:ilvl w:val="0"/>
          <w:numId w:val="92"/>
        </w:numPr>
        <w:spacing w:after="0" w:line="276" w:lineRule="auto"/>
        <w:ind w:left="0" w:right="0" w:firstLine="0"/>
        <w:rPr>
          <w:color w:val="auto"/>
          <w:sz w:val="24"/>
          <w:szCs w:val="24"/>
          <w:lang w:val="en-US"/>
        </w:rPr>
      </w:pPr>
      <w:r w:rsidRPr="00773CE2">
        <w:rPr>
          <w:color w:val="auto"/>
          <w:sz w:val="24"/>
          <w:szCs w:val="24"/>
          <w:lang w:val="en-US"/>
        </w:rPr>
        <w:t xml:space="preserve">Autoplay dasturining ishchi oynasi tuzilishi haqida so‘zlab bering? </w:t>
      </w:r>
    </w:p>
    <w:p w:rsidR="00B45E59" w:rsidRPr="00773CE2" w:rsidRDefault="006F205B">
      <w:pPr>
        <w:numPr>
          <w:ilvl w:val="0"/>
          <w:numId w:val="92"/>
        </w:numPr>
        <w:spacing w:after="0" w:line="276" w:lineRule="auto"/>
        <w:ind w:left="0" w:right="0" w:firstLine="0"/>
        <w:rPr>
          <w:color w:val="auto"/>
          <w:sz w:val="24"/>
          <w:szCs w:val="24"/>
          <w:lang w:val="en-US"/>
        </w:rPr>
      </w:pPr>
      <w:r w:rsidRPr="00773CE2">
        <w:rPr>
          <w:color w:val="auto"/>
          <w:sz w:val="24"/>
          <w:szCs w:val="24"/>
          <w:lang w:val="en-US"/>
        </w:rPr>
        <w:t>Autoplay dasturi ishga tushuril</w:t>
      </w:r>
      <w:r w:rsidRPr="00773CE2">
        <w:rPr>
          <w:color w:val="auto"/>
          <w:sz w:val="24"/>
          <w:szCs w:val="24"/>
          <w:lang w:val="en-US"/>
        </w:rPr>
        <w:t xml:space="preserve">gandan so‘ng oynada qanday ilovalar taklif etiladi? </w:t>
      </w:r>
    </w:p>
    <w:p w:rsidR="00B45E59" w:rsidRPr="00773CE2" w:rsidRDefault="006F205B">
      <w:pPr>
        <w:numPr>
          <w:ilvl w:val="0"/>
          <w:numId w:val="92"/>
        </w:numPr>
        <w:spacing w:after="0" w:line="276" w:lineRule="auto"/>
        <w:ind w:left="0" w:right="0" w:firstLine="0"/>
        <w:rPr>
          <w:color w:val="auto"/>
          <w:sz w:val="24"/>
          <w:szCs w:val="24"/>
          <w:lang w:val="en-US"/>
        </w:rPr>
      </w:pPr>
      <w:r w:rsidRPr="00773CE2">
        <w:rPr>
          <w:color w:val="auto"/>
          <w:sz w:val="24"/>
          <w:szCs w:val="24"/>
          <w:lang w:val="en-US"/>
        </w:rPr>
        <w:t xml:space="preserve">“Quiz” loyihasi nima uchun kerak? </w:t>
      </w:r>
    </w:p>
    <w:p w:rsidR="00B45E59" w:rsidRPr="00773CE2" w:rsidRDefault="006F205B">
      <w:pPr>
        <w:numPr>
          <w:ilvl w:val="0"/>
          <w:numId w:val="92"/>
        </w:numPr>
        <w:spacing w:after="0" w:line="276" w:lineRule="auto"/>
        <w:ind w:left="0" w:right="0" w:firstLine="0"/>
        <w:rPr>
          <w:color w:val="auto"/>
          <w:sz w:val="24"/>
          <w:szCs w:val="24"/>
        </w:rPr>
      </w:pPr>
      <w:r w:rsidRPr="00773CE2">
        <w:rPr>
          <w:color w:val="auto"/>
          <w:sz w:val="24"/>
          <w:szCs w:val="24"/>
        </w:rPr>
        <w:t xml:space="preserve">File menyusida nimalar joylashgan? </w:t>
      </w:r>
    </w:p>
    <w:p w:rsidR="00B45E59" w:rsidRPr="00773CE2" w:rsidRDefault="006F205B">
      <w:pPr>
        <w:numPr>
          <w:ilvl w:val="0"/>
          <w:numId w:val="92"/>
        </w:numPr>
        <w:spacing w:after="0" w:line="276" w:lineRule="auto"/>
        <w:ind w:left="0" w:right="0" w:firstLine="0"/>
        <w:rPr>
          <w:color w:val="auto"/>
          <w:sz w:val="24"/>
          <w:szCs w:val="24"/>
        </w:rPr>
      </w:pPr>
      <w:r w:rsidRPr="00773CE2">
        <w:rPr>
          <w:color w:val="auto"/>
          <w:sz w:val="24"/>
          <w:szCs w:val="24"/>
        </w:rPr>
        <w:t xml:space="preserve">Tools oynasida nimalar joylashgan? </w:t>
      </w:r>
    </w:p>
    <w:p w:rsidR="00B45E59" w:rsidRPr="00773CE2" w:rsidRDefault="006F205B">
      <w:pPr>
        <w:numPr>
          <w:ilvl w:val="0"/>
          <w:numId w:val="92"/>
        </w:numPr>
        <w:spacing w:after="0" w:line="276" w:lineRule="auto"/>
        <w:ind w:left="0" w:right="0" w:firstLine="0"/>
        <w:rPr>
          <w:color w:val="auto"/>
          <w:sz w:val="24"/>
          <w:szCs w:val="24"/>
          <w:lang w:val="en-US"/>
        </w:rPr>
      </w:pPr>
      <w:r w:rsidRPr="00773CE2">
        <w:rPr>
          <w:color w:val="auto"/>
          <w:sz w:val="24"/>
          <w:szCs w:val="24"/>
          <w:lang w:val="en-US"/>
        </w:rPr>
        <w:t xml:space="preserve">Publish va Edit oynalari qanday ishlar amalga oshiriladi? </w:t>
      </w:r>
    </w:p>
    <w:p w:rsidR="00B45E59" w:rsidRPr="00773CE2" w:rsidRDefault="006F205B">
      <w:pPr>
        <w:numPr>
          <w:ilvl w:val="0"/>
          <w:numId w:val="92"/>
        </w:numPr>
        <w:spacing w:after="0" w:line="276" w:lineRule="auto"/>
        <w:ind w:left="0" w:right="0" w:firstLine="0"/>
        <w:rPr>
          <w:color w:val="auto"/>
          <w:sz w:val="24"/>
          <w:szCs w:val="24"/>
          <w:lang w:val="en-US"/>
        </w:rPr>
      </w:pPr>
      <w:r w:rsidRPr="00773CE2">
        <w:rPr>
          <w:color w:val="auto"/>
          <w:sz w:val="24"/>
          <w:szCs w:val="24"/>
          <w:lang w:val="en-US"/>
        </w:rPr>
        <w:t xml:space="preserve">AutoPlay dasturida qanday </w:t>
      </w:r>
      <w:r w:rsidRPr="00773CE2">
        <w:rPr>
          <w:color w:val="auto"/>
          <w:sz w:val="24"/>
          <w:szCs w:val="24"/>
          <w:lang w:val="en-US"/>
        </w:rPr>
        <w:t xml:space="preserve">instrumentlar panellari mavjud? </w:t>
      </w:r>
    </w:p>
    <w:p w:rsidR="00B45E59" w:rsidRPr="00773CE2" w:rsidRDefault="006F205B">
      <w:pPr>
        <w:numPr>
          <w:ilvl w:val="0"/>
          <w:numId w:val="92"/>
        </w:numPr>
        <w:spacing w:after="0" w:line="276" w:lineRule="auto"/>
        <w:ind w:left="0" w:right="0" w:firstLine="0"/>
        <w:rPr>
          <w:color w:val="auto"/>
          <w:sz w:val="24"/>
          <w:szCs w:val="24"/>
          <w:lang w:val="en-US"/>
        </w:rPr>
      </w:pPr>
      <w:r w:rsidRPr="00773CE2">
        <w:rPr>
          <w:color w:val="auto"/>
          <w:sz w:val="24"/>
          <w:szCs w:val="24"/>
          <w:lang w:val="en-US"/>
        </w:rPr>
        <w:t xml:space="preserve">AutoPlay dasturida qanday ob’yektlar mavjud? </w:t>
      </w:r>
    </w:p>
    <w:p w:rsidR="00B45E59" w:rsidRPr="00773CE2" w:rsidRDefault="006F205B">
      <w:pPr>
        <w:numPr>
          <w:ilvl w:val="0"/>
          <w:numId w:val="92"/>
        </w:numPr>
        <w:spacing w:after="0" w:line="276" w:lineRule="auto"/>
        <w:ind w:left="0" w:right="0" w:firstLine="0"/>
        <w:rPr>
          <w:color w:val="auto"/>
          <w:sz w:val="24"/>
          <w:szCs w:val="24"/>
          <w:lang w:val="en-US"/>
        </w:rPr>
      </w:pPr>
      <w:r w:rsidRPr="00773CE2">
        <w:rPr>
          <w:color w:val="auto"/>
          <w:sz w:val="24"/>
          <w:szCs w:val="24"/>
          <w:lang w:val="en-US"/>
        </w:rPr>
        <w:t xml:space="preserve">Button ob’yekti orqali qanday buyruqlar amalga oshiriladi? </w:t>
      </w:r>
    </w:p>
    <w:p w:rsidR="00B45E59" w:rsidRPr="00773CE2" w:rsidRDefault="006F205B">
      <w:pPr>
        <w:numPr>
          <w:ilvl w:val="0"/>
          <w:numId w:val="92"/>
        </w:numPr>
        <w:spacing w:after="0" w:line="276" w:lineRule="auto"/>
        <w:ind w:left="0" w:right="0" w:firstLine="0"/>
        <w:rPr>
          <w:color w:val="auto"/>
          <w:sz w:val="24"/>
          <w:szCs w:val="24"/>
          <w:lang w:val="en-US"/>
        </w:rPr>
      </w:pPr>
      <w:r w:rsidRPr="00773CE2">
        <w:rPr>
          <w:color w:val="auto"/>
          <w:sz w:val="24"/>
          <w:szCs w:val="24"/>
          <w:lang w:val="en-US"/>
        </w:rPr>
        <w:t xml:space="preserve">Label ob’yektining Button ob’yektidan nima farqi bor? </w:t>
      </w:r>
    </w:p>
    <w:p w:rsidR="00B45E59" w:rsidRPr="00773CE2" w:rsidRDefault="006F205B">
      <w:pPr>
        <w:numPr>
          <w:ilvl w:val="0"/>
          <w:numId w:val="92"/>
        </w:numPr>
        <w:spacing w:after="0" w:line="276" w:lineRule="auto"/>
        <w:ind w:left="0" w:right="0" w:firstLine="0"/>
        <w:rPr>
          <w:color w:val="auto"/>
          <w:sz w:val="24"/>
          <w:szCs w:val="24"/>
          <w:lang w:val="en-US"/>
        </w:rPr>
      </w:pPr>
      <w:r w:rsidRPr="00773CE2">
        <w:rPr>
          <w:color w:val="auto"/>
          <w:sz w:val="24"/>
          <w:szCs w:val="24"/>
          <w:lang w:val="en-US"/>
        </w:rPr>
        <w:t>Paragraph ob’yektida nima ishlar bajariladi? 13.</w:t>
      </w:r>
      <w:r w:rsidRPr="00773CE2">
        <w:rPr>
          <w:rFonts w:eastAsia="Arial"/>
          <w:color w:val="auto"/>
          <w:sz w:val="24"/>
          <w:szCs w:val="24"/>
          <w:lang w:val="en-US"/>
        </w:rPr>
        <w:t xml:space="preserve"> </w:t>
      </w:r>
      <w:r w:rsidRPr="00773CE2">
        <w:rPr>
          <w:rFonts w:eastAsia="Arial"/>
          <w:color w:val="auto"/>
          <w:sz w:val="24"/>
          <w:szCs w:val="24"/>
          <w:lang w:val="en-US"/>
        </w:rPr>
        <w:tab/>
      </w:r>
      <w:r w:rsidRPr="00773CE2">
        <w:rPr>
          <w:color w:val="auto"/>
          <w:sz w:val="24"/>
          <w:szCs w:val="24"/>
          <w:lang w:val="en-US"/>
        </w:rPr>
        <w:t>Button ob’ye</w:t>
      </w:r>
      <w:r w:rsidRPr="00773CE2">
        <w:rPr>
          <w:color w:val="auto"/>
          <w:sz w:val="24"/>
          <w:szCs w:val="24"/>
          <w:lang w:val="en-US"/>
        </w:rPr>
        <w:t xml:space="preserve">ktining qanday hossalari va funksiyalari mavjud? </w:t>
      </w:r>
    </w:p>
    <w:p w:rsidR="00B45E59" w:rsidRPr="00773CE2" w:rsidRDefault="006F205B" w:rsidP="00773CE2">
      <w:pPr>
        <w:tabs>
          <w:tab w:val="center" w:pos="966"/>
          <w:tab w:val="center" w:pos="4290"/>
        </w:tabs>
        <w:spacing w:after="0" w:line="276" w:lineRule="auto"/>
        <w:ind w:left="0" w:right="0" w:firstLine="0"/>
        <w:jc w:val="left"/>
        <w:rPr>
          <w:color w:val="auto"/>
          <w:sz w:val="24"/>
          <w:szCs w:val="24"/>
          <w:lang w:val="en-US"/>
        </w:rPr>
      </w:pPr>
      <w:r w:rsidRPr="00773CE2">
        <w:rPr>
          <w:rFonts w:eastAsia="Calibri"/>
          <w:color w:val="auto"/>
          <w:sz w:val="24"/>
          <w:szCs w:val="24"/>
          <w:lang w:val="en-US"/>
        </w:rPr>
        <w:tab/>
      </w:r>
      <w:r w:rsidRPr="00773CE2">
        <w:rPr>
          <w:color w:val="auto"/>
          <w:sz w:val="24"/>
          <w:szCs w:val="24"/>
          <w:lang w:val="en-US"/>
        </w:rPr>
        <w:t>14.</w:t>
      </w:r>
      <w:r w:rsidRPr="00773CE2">
        <w:rPr>
          <w:rFonts w:eastAsia="Arial"/>
          <w:color w:val="auto"/>
          <w:sz w:val="24"/>
          <w:szCs w:val="24"/>
          <w:lang w:val="en-US"/>
        </w:rPr>
        <w:t xml:space="preserve"> </w:t>
      </w:r>
      <w:r w:rsidRPr="00773CE2">
        <w:rPr>
          <w:rFonts w:eastAsia="Arial"/>
          <w:color w:val="auto"/>
          <w:sz w:val="24"/>
          <w:szCs w:val="24"/>
          <w:lang w:val="en-US"/>
        </w:rPr>
        <w:tab/>
      </w:r>
      <w:r w:rsidRPr="00773CE2">
        <w:rPr>
          <w:color w:val="auto"/>
          <w:sz w:val="24"/>
          <w:szCs w:val="24"/>
          <w:lang w:val="en-US"/>
        </w:rPr>
        <w:t>“Button Maker”</w:t>
      </w:r>
      <w:r w:rsidRPr="00773CE2">
        <w:rPr>
          <w:i/>
          <w:color w:val="auto"/>
          <w:sz w:val="24"/>
          <w:szCs w:val="24"/>
          <w:lang w:val="en-US"/>
        </w:rPr>
        <w:t xml:space="preserve"> </w:t>
      </w:r>
      <w:r w:rsidRPr="00773CE2">
        <w:rPr>
          <w:color w:val="auto"/>
          <w:sz w:val="24"/>
          <w:szCs w:val="24"/>
          <w:lang w:val="en-US"/>
        </w:rPr>
        <w:t xml:space="preserve">muloqot oynasi qanday tuzilgan? </w:t>
      </w:r>
    </w:p>
    <w:p w:rsidR="00B45E59" w:rsidRPr="00773CE2" w:rsidRDefault="006F205B" w:rsidP="00773CE2">
      <w:pPr>
        <w:spacing w:after="0" w:line="276" w:lineRule="auto"/>
        <w:ind w:left="0" w:right="0" w:firstLine="0"/>
        <w:rPr>
          <w:color w:val="auto"/>
          <w:sz w:val="24"/>
          <w:szCs w:val="24"/>
          <w:lang w:val="en-US"/>
        </w:rPr>
      </w:pPr>
      <w:bookmarkStart w:id="47" w:name="_Hlk147566748"/>
      <w:bookmarkEnd w:id="46"/>
      <w:r w:rsidRPr="00773CE2">
        <w:rPr>
          <w:b/>
          <w:color w:val="auto"/>
          <w:sz w:val="24"/>
          <w:szCs w:val="24"/>
          <w:lang w:val="en-US"/>
        </w:rPr>
        <w:lastRenderedPageBreak/>
        <w:t xml:space="preserve">10-mavzu: Bulutli texnologiyalarning ta’limiy imkoniyatlari bilan tanishish.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Ishdan maqsad: Kasbiy faoliyatda bulutli texnologiyalardan foydalangan </w:t>
      </w:r>
      <w:r w:rsidRPr="00773CE2">
        <w:rPr>
          <w:b/>
          <w:color w:val="auto"/>
          <w:sz w:val="24"/>
          <w:szCs w:val="24"/>
          <w:lang w:val="en-US"/>
        </w:rPr>
        <w:t>holda ta’limiy ishlanmalar yaratishga o’rgatish.</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Ishning nazariy qismi.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Hozirgi kunda ta’lim jarayoniga oliy o’quv yutrtlariga Google ilovalari internet texnologiyasi asosidagi yangicha elektron ta'lini joriylashtirishni taklif etmoqda. Microsoft kompani</w:t>
      </w:r>
      <w:r w:rsidRPr="00773CE2">
        <w:rPr>
          <w:color w:val="auto"/>
          <w:sz w:val="24"/>
          <w:szCs w:val="24"/>
          <w:lang w:val="en-US"/>
        </w:rPr>
        <w:t xml:space="preserve">yasining Word, Excel, Power Point, kabi mashxur dasturiy vositalariga bugungi kunda Google kompaniyasinng Google Apps(Disk), Google Hujjatlar, Google electron table, Google Taqdimot kabi ilovalari raqabatdoshlik qilib, ularning ommabopligi o’sib bormoqda. </w:t>
      </w:r>
      <w:r w:rsidRPr="00773CE2">
        <w:rPr>
          <w:color w:val="auto"/>
          <w:sz w:val="24"/>
          <w:szCs w:val="24"/>
          <w:lang w:val="en-US"/>
        </w:rPr>
        <w:t>Shular qatorida biz bulutli texnologiyalarining o’rnini ham ta’kidlab o’tishimiz zarur. Google Apps Education Edition va Microsoft Live@edu kabi mashxur bulutli latformalarinin ta’kidlashimiz zarur, undan tashqari bulutli ombor vazifasini ta’minlovchi Micr</w:t>
      </w:r>
      <w:r w:rsidRPr="00773CE2">
        <w:rPr>
          <w:color w:val="auto"/>
          <w:sz w:val="24"/>
          <w:szCs w:val="24"/>
          <w:lang w:val="en-US"/>
        </w:rPr>
        <w:t>osoft Scive Drive va Apple Cloud ta’kidlashimiz va ularni ta’lim jarayoniga qo’llashning dolzarb tomonlarini ko’rib chiqamiz. Ta’lim jarayonida bulutli texnologiyalarini qo’llashdan maqsad yanada egiluvchan infrostrukturadan foydalanuvchilarni qo’llashlari</w:t>
      </w:r>
      <w:r w:rsidRPr="00773CE2">
        <w:rPr>
          <w:color w:val="auto"/>
          <w:sz w:val="24"/>
          <w:szCs w:val="24"/>
          <w:lang w:val="en-US"/>
        </w:rPr>
        <w:t>ni ta’minlash, yanada qo’llashga qulay bo’lgan servislardan, electron resurslardan foydalanishni amalga oshirishni maqsad qilib oladi desak, mubolag’a bo’lmaydi. Bu jarayonni tashkilotlar uchun, oquv maskanlari hamda alohida foydalanuvchilar uchun qo’llash</w:t>
      </w:r>
      <w:r w:rsidRPr="00773CE2">
        <w:rPr>
          <w:color w:val="auto"/>
          <w:sz w:val="24"/>
          <w:szCs w:val="24"/>
          <w:lang w:val="en-US"/>
        </w:rPr>
        <w:t xml:space="preserve"> unumli amalga oshiriladi. Ta’limga “bulutli” texnologiyalarinin qo’llash, o’quv maskanlarini umuman ta’lim tizmini local axborot infrastrukturan yaratishdan holis qiladi, hisoblash resurslarinin yanada ratsional fydalanishga yo’naltirilgan, foydalanuvchil</w:t>
      </w:r>
      <w:r w:rsidRPr="00773CE2">
        <w:rPr>
          <w:color w:val="auto"/>
          <w:sz w:val="24"/>
          <w:szCs w:val="24"/>
          <w:lang w:val="en-US"/>
        </w:rPr>
        <w:t xml:space="preserve">ar uchun so’rov asosida kerak bo’lgan “bulutda” joylashgan hisoblash resurslarini qo’llash imkoiyatlari va perspektivalarini ochib beradi.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Zamonaviy apparat va dasturiy ta’minot tasnifi zamonaviy dunyoda kundan kunga mukammallashib boradi, har bir ta’lim </w:t>
      </w:r>
      <w:r w:rsidRPr="00773CE2">
        <w:rPr>
          <w:color w:val="auto"/>
          <w:sz w:val="24"/>
          <w:szCs w:val="24"/>
          <w:lang w:val="en-US"/>
        </w:rPr>
        <w:t>tashkiloti o’zining texnik va dasturiy bazasini yangiliklar bilan, qolaversa, yangilab borishga, tez o’zgaruvchi kompyuterlarnin turlari bilan,talabalarni ular bilan ta’minlab turishga tog’ri keladi. Zamonaviy axborot texnologiyalarining ta’limga joriy eti</w:t>
      </w:r>
      <w:r w:rsidRPr="00773CE2">
        <w:rPr>
          <w:color w:val="auto"/>
          <w:sz w:val="24"/>
          <w:szCs w:val="24"/>
          <w:lang w:val="en-US"/>
        </w:rPr>
        <w:t>lishi planlashtirilgan natijalarga erishish , butun AT infrostrukturasinin hafsiz, ishonchli va samarali ishlashi sharoitida amlag oshiriladi. Ishlanayotgan axborotni doimiy kattalashishiuni samaradorligini oshirishga kundan kunga o'sayotgan talablarni taq</w:t>
      </w:r>
      <w:r w:rsidRPr="00773CE2">
        <w:rPr>
          <w:color w:val="auto"/>
          <w:sz w:val="24"/>
          <w:szCs w:val="24"/>
          <w:lang w:val="en-US"/>
        </w:rPr>
        <w:t xml:space="preserve">dim etish mumkin.AT indrastrukturani rivojlanishi va harajaatlarni amayishiga talablr quyilib, ta’lim tashkilotlarining ATresurslarga ehtiyoji bilan bog’liq bo’lib boradi. Servis ATlarni rivojlanishning bir turi bo’lgan bulutli hisoblashlar(Cloud Comting) </w:t>
      </w:r>
      <w:r w:rsidRPr="00773CE2">
        <w:rPr>
          <w:color w:val="auto"/>
          <w:sz w:val="24"/>
          <w:szCs w:val="24"/>
          <w:lang w:val="en-US"/>
        </w:rPr>
        <w:t>asosidagi axborot texnologiyalarinin rivojlantirsh yuqoridagi masalani hal qilishning eng perspektiv innovatsion IT servislarinin rivojlantirishning yo’nalishlaridan hisoblanadi. Bulutli hisoblar (angl. Cloud computing) berilganlarni ishlab chiqishni taqsi</w:t>
      </w:r>
      <w:r w:rsidRPr="00773CE2">
        <w:rPr>
          <w:color w:val="auto"/>
          <w:sz w:val="24"/>
          <w:szCs w:val="24"/>
          <w:lang w:val="en-US"/>
        </w:rPr>
        <w:t xml:space="preserve">mlash texnologiyasi bo’lib, ularga ompyuter resurslari va quvvatlar Internet-servis kabi taqdim etilar ekan.»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Eng birinchi bo’lib, biz bugungi kunda bulutli hisoblashlar deb aytilayotgan axborot texnologiyalarining bir turi bo’lgan bu texnologiyalarning b</w:t>
      </w:r>
      <w:r w:rsidRPr="00773CE2">
        <w:rPr>
          <w:color w:val="auto"/>
          <w:sz w:val="24"/>
          <w:szCs w:val="24"/>
          <w:lang w:val="en-US"/>
        </w:rPr>
        <w:t>ir turini Djozef Karl Robnettom Liklayder tomonidan 1970 yilda e’lon qilingan edi. O’sha yili u ARPAN (Advanced Research Projects Agency Network) uchun mas’ul bo’ladi. Uning g’oyasi bo’yicha har biro dam tarmoqqa ulangan bo’lib, undan u nafaqat ma’lumot, b</w:t>
      </w:r>
      <w:r w:rsidRPr="00773CE2">
        <w:rPr>
          <w:color w:val="auto"/>
          <w:sz w:val="24"/>
          <w:szCs w:val="24"/>
          <w:lang w:val="en-US"/>
        </w:rPr>
        <w:t xml:space="preserve">alki undan dasturlarni ham olish imkoniyatigaega bo’ladi. Boshqa olim, Djon Makarti, hisoblash quvatlari foydalanuvchilar uchun hizmat(SERVIS) deyiladi. Shuning bilan bulutli texnologiyalarning rivojlanishi 90 yillargacha to’htatilgan edi.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Keyingi qadam b</w:t>
      </w:r>
      <w:r w:rsidRPr="00773CE2">
        <w:rPr>
          <w:color w:val="auto"/>
          <w:sz w:val="24"/>
          <w:szCs w:val="24"/>
          <w:lang w:val="en-US"/>
        </w:rPr>
        <w:t>o’lib2020 yilda Amazon kompaniyasining bulutli web servisini ishlab chiqish bo’lgan edi. Bu servis axborotni saqlashga va hisoblarni amalga oshirishga imkoniyat yaratadi.2008 yilda bu sohadagi rejalarinin Microsoft kompaniyasi hame’lon qildi. Bunda Microso</w:t>
      </w:r>
      <w:r w:rsidRPr="00773CE2">
        <w:rPr>
          <w:color w:val="auto"/>
          <w:sz w:val="24"/>
          <w:szCs w:val="24"/>
          <w:lang w:val="en-US"/>
        </w:rPr>
        <w:t>ft servisnigina emas, balki to’liqqon Windows Azure bulutli operatsion tizimni anonsirovat qildi. “Bulutli hisoblashlar” ideologiyasi shundaki, uning asosida berilganlarni personal kompyuterlardan Butun Dunyo Tarmog’I Serverlariga o’tkaziladi. Konsepsiya C</w:t>
      </w:r>
      <w:r w:rsidRPr="00773CE2">
        <w:rPr>
          <w:color w:val="auto"/>
          <w:sz w:val="24"/>
          <w:szCs w:val="24"/>
          <w:lang w:val="en-US"/>
        </w:rPr>
        <w:t>loud Computing kontseptsiyasi insonlarning berilganlarni generatsiyasi va ishlab chiqilishining ularning ehtiyojlari doirasini qondira olishi mumkinligiga qat’iy ishonch asosida amalgaa oshiriladi. Bulutli texnologiyalar tushunchasi Internet-tarmoqqa asosl</w:t>
      </w:r>
      <w:r w:rsidRPr="00773CE2">
        <w:rPr>
          <w:color w:val="auto"/>
          <w:sz w:val="24"/>
          <w:szCs w:val="24"/>
          <w:lang w:val="en-US"/>
        </w:rPr>
        <w:t>angan bo’lib, shemalarda esa Internet bulut sifatida belgilangan, shu yerdan uning nomi ham kelib chiqadi.Bulutli texnologiyalar o’quv maskanlariga elektron ta’lim uchun Internet texnologiyalariga asoslangan dinamik va dolzarb ilovalarni va yangi imkoniyat</w:t>
      </w:r>
      <w:r w:rsidRPr="00773CE2">
        <w:rPr>
          <w:color w:val="auto"/>
          <w:sz w:val="24"/>
          <w:szCs w:val="24"/>
          <w:lang w:val="en-US"/>
        </w:rPr>
        <w:t xml:space="preserve">larni taqdim etadi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Bulutli texnologiyalarni ta'lim jarayonida qo'llashga misol sifatida elektron kundalik va jurnallarni, talabalar va o'qituvchilar uchun o'quv xonalarini, interaktiv qabul xonasini va boshqalarni nomlash mumkin. Bu talabalar ma'lumot alm</w:t>
      </w:r>
      <w:r w:rsidRPr="00773CE2">
        <w:rPr>
          <w:color w:val="auto"/>
          <w:sz w:val="24"/>
          <w:szCs w:val="24"/>
          <w:lang w:val="en-US"/>
        </w:rPr>
        <w:t>ashishi mumkin bo'lgan tematik forumlar. Bu, shuningdek, o'qituvchi yo'qligida yoki uning rahbarligi ostida ham o'quvchilar muayyan ta'lim muammolarini hal qilishlari mumkin bo'lgan ma'lumot qidirishdir. Buning uchun siz quyidagilarni ishlatishingiz mumkin</w:t>
      </w:r>
      <w:r w:rsidRPr="00773CE2">
        <w:rPr>
          <w:color w:val="auto"/>
          <w:sz w:val="24"/>
          <w:szCs w:val="24"/>
          <w:lang w:val="en-US"/>
        </w:rPr>
        <w:t xml:space="preserve">: • kompyuter dasturlari; • elektron darsliklar; • simulyatorlar; • diagnostika, sinov va o'qitish tizimlari; • amaliy va instrumental dasturiy ta'minot; • laboratoriya majmualari;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multimedia texnologiyasiga asoslangan tizimlar; • telekommunikatsiya tiz</w:t>
      </w:r>
      <w:r w:rsidRPr="00773CE2">
        <w:rPr>
          <w:color w:val="auto"/>
          <w:sz w:val="24"/>
          <w:szCs w:val="24"/>
          <w:lang w:val="en-US"/>
        </w:rPr>
        <w:t>imlari (masalan, elektron pochta, telekonferentsiyalar; • elektron kutubxonalar va boshqalar. Ofis dasturlari bilan ishlashga imkon beradigan ko'plab ommaviy bulutli xizmatlar mavjud, ammo ularning aksariyati o'z xodimlari bilan hamkorlik qilish uchun ular</w:t>
      </w:r>
      <w:r w:rsidRPr="00773CE2">
        <w:rPr>
          <w:color w:val="auto"/>
          <w:sz w:val="24"/>
          <w:szCs w:val="24"/>
          <w:lang w:val="en-US"/>
        </w:rPr>
        <w:t>dan foydalanishni tanlagan tashkilotlar uchun to'lanadi. Microsoft-dan bulutli ofis xizmati Office 365 deb nomlanadi va ushbu korporatsiya Windows Azure-ni ham taklif qiladi. Ularning asosiy raqobatchisi Google Docs. Microsoft Office 365 Education bulutnin</w:t>
      </w:r>
      <w:r w:rsidRPr="00773CE2">
        <w:rPr>
          <w:color w:val="auto"/>
          <w:sz w:val="24"/>
          <w:szCs w:val="24"/>
          <w:lang w:val="en-US"/>
        </w:rPr>
        <w:t xml:space="preserve">g to'liq quvvatini taqdim etadi, bu sizga vaqt, pul, talabalar va xodimlarning samaradorligini tejashga yordam beradi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Exchange Online, Share Point Online va Office Web Apps-ning bulutli versiyalari hamda videokonferentsiya imkoniyatlariga ega LyncOnline-n</w:t>
      </w:r>
      <w:r w:rsidRPr="00773CE2">
        <w:rPr>
          <w:color w:val="auto"/>
          <w:sz w:val="24"/>
          <w:szCs w:val="24"/>
          <w:lang w:val="en-US"/>
        </w:rPr>
        <w:t>i o'z ichiga olgan asosiy funksiyalar bepul taqdim etiladi. Office 365-dan foydalanish va boshqarish oson, bu etakchi global xizmat ko'rsatuvchi provayderning xavfsizligi va ishonchliligi bilan. Windows Azure-ning ta'lim sohasida taklifi bilan o'qituvchila</w:t>
      </w:r>
      <w:r w:rsidRPr="00773CE2">
        <w:rPr>
          <w:color w:val="auto"/>
          <w:sz w:val="24"/>
          <w:szCs w:val="24"/>
          <w:lang w:val="en-US"/>
        </w:rPr>
        <w:t>r nazariy va amaliy jihatdan eng yangi va tez rivojlanayotgan texnologiyalardan birini o'zlarining tajribalariga kiritish imkoniyatiga egalar. Windows Azure dasturning har bir nusxasi uchun virtual mashinani boshqarishga asoslangan. Ishlab chiquvchi kerakl</w:t>
      </w:r>
      <w:r w:rsidRPr="00773CE2">
        <w:rPr>
          <w:color w:val="auto"/>
          <w:sz w:val="24"/>
          <w:szCs w:val="24"/>
          <w:lang w:val="en-US"/>
        </w:rPr>
        <w:t>i ma'lumotlarni saqlash hajmini va kerakli hisoblash quvvatini (virtual mashinalar sonini) aniqlaydi, shundan so'ng platforma tegishli resurslarni taqdim etadi. Google bulut xizmati Google Drive deb nomlanadi. U hujjat yaratish (Google Docs) va bulutli saq</w:t>
      </w:r>
      <w:r w:rsidRPr="00773CE2">
        <w:rPr>
          <w:color w:val="auto"/>
          <w:sz w:val="24"/>
          <w:szCs w:val="24"/>
          <w:lang w:val="en-US"/>
        </w:rPr>
        <w:t>lash imkoniyatlarini (Gmail elektron pochta, Google Translate avtomatik tarjimoni, GoogleMaps xaritalash xizmati, Google Talk messenjeri) o'z ichiga oladi. Google Drive sizga Internetdagi va qattiq diskdagi fayllarni har qanday joydan, hatto yo'lda saqlash</w:t>
      </w:r>
      <w:r w:rsidRPr="00773CE2">
        <w:rPr>
          <w:color w:val="auto"/>
          <w:sz w:val="24"/>
          <w:szCs w:val="24"/>
          <w:lang w:val="en-US"/>
        </w:rPr>
        <w:t xml:space="preserve"> va kirish huquqini beradi. Internetdagi, kompyuterdagi yoki mobil telefondagi faylga kiritilgan o'zgarishlar Google Drive o'rnatilgan barcha qurilmalarda aks etadi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421B9361" wp14:editId="36F1CFEC">
            <wp:extent cx="2966085" cy="1772920"/>
            <wp:effectExtent l="0" t="0" r="0" b="0"/>
            <wp:docPr id="36911" name="Picture 36911"/>
            <wp:cNvGraphicFramePr/>
            <a:graphic xmlns:a="http://schemas.openxmlformats.org/drawingml/2006/main">
              <a:graphicData uri="http://schemas.openxmlformats.org/drawingml/2006/picture">
                <pic:pic xmlns:pic="http://schemas.openxmlformats.org/drawingml/2006/picture">
                  <pic:nvPicPr>
                    <pic:cNvPr id="36911" name="Picture 36911"/>
                    <pic:cNvPicPr/>
                  </pic:nvPicPr>
                  <pic:blipFill>
                    <a:blip r:embed="rId1051"/>
                    <a:stretch>
                      <a:fillRect/>
                    </a:stretch>
                  </pic:blipFill>
                  <pic:spPr>
                    <a:xfrm>
                      <a:off x="0" y="0"/>
                      <a:ext cx="2966085" cy="177292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Google ilovalari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Hozirgi kunda ta’lim jarayoniga oliy o’quv yutrtlariga Google </w:t>
      </w:r>
      <w:r w:rsidRPr="00773CE2">
        <w:rPr>
          <w:color w:val="auto"/>
          <w:sz w:val="24"/>
          <w:szCs w:val="24"/>
          <w:lang w:val="en-US"/>
        </w:rPr>
        <w:t xml:space="preserve">ilovalari internet texnologiyasi asosidagi yangicha elektron ta'lini joriylashtirishni taklif etmoqda. Microsoft kompaniyasining Word, Excel, Power Point, kabi mashxur dasturiy vositalariga bugungi kunda Google kompaniyasinng Google Apps(Disk), Google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Huj</w:t>
      </w:r>
      <w:r w:rsidRPr="00773CE2">
        <w:rPr>
          <w:color w:val="auto"/>
          <w:sz w:val="24"/>
          <w:szCs w:val="24"/>
          <w:lang w:val="en-US"/>
        </w:rPr>
        <w:t xml:space="preserve">jatlar, Google electron table, Google Taqdimot kabi ilovalari raqabatdoshlik qilib, ularning ommabopligi o’sib bormoqda. Shular qatorida biz bulutli texnologiyalarining o’rnini ham ta’kidlab o’tishimiz zarur. Google Apps Education Edition va Microsoft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Liv</w:t>
      </w:r>
      <w:r w:rsidRPr="00773CE2">
        <w:rPr>
          <w:color w:val="auto"/>
          <w:sz w:val="24"/>
          <w:szCs w:val="24"/>
          <w:lang w:val="en-US"/>
        </w:rPr>
        <w:t>e@edu kabi mashxur bulutli latformalarinin ta’kidlashimiz zarur, undan tashqari bulutli ombor vazifasini ta’minlovchi Microsoft Scive Drive va Apple Cloud ta’kidlashimiz va ularni ta’lim jarayoniga qo’llashning dolzarb tomonlarini ko’rib chiqamiz. Ta’lim j</w:t>
      </w:r>
      <w:r w:rsidRPr="00773CE2">
        <w:rPr>
          <w:color w:val="auto"/>
          <w:sz w:val="24"/>
          <w:szCs w:val="24"/>
          <w:lang w:val="en-US"/>
        </w:rPr>
        <w:t xml:space="preserve">arayonida bulutli texnologiyalarini qo’llashdan maqsad yanada egiluvchan infrostrukturadan foydalanuvchilarni qo’llashlarini ta’minlash, yanada qo’llashga qulay bo’lgan servislardan, electron resurslardan foydalanishni amalga oshirishni maqsad qilib oladi </w:t>
      </w:r>
      <w:r w:rsidRPr="00773CE2">
        <w:rPr>
          <w:color w:val="auto"/>
          <w:sz w:val="24"/>
          <w:szCs w:val="24"/>
          <w:lang w:val="en-US"/>
        </w:rPr>
        <w:t>desak, mubolag’a bo’lmaydi. Bu jarayonni tashkilotlar uchun, oquv maskanlari hamda alohida foydalanuvchilar uchun qo’llash unumli amalga oshiriladi. Ta’limga “bulutli” texnologiyalarinin qo’llash, o’quv maskanlarini umuman ta’lim tizmini local axborot infr</w:t>
      </w:r>
      <w:r w:rsidRPr="00773CE2">
        <w:rPr>
          <w:color w:val="auto"/>
          <w:sz w:val="24"/>
          <w:szCs w:val="24"/>
          <w:lang w:val="en-US"/>
        </w:rPr>
        <w:t>astrukturan yaratishdan holis qiladi, hisoblash resurslarinin yanada ratsional fydalanishga yo’naltirilgan, foydalanuvchilar uchun so’rov asosida kerak bo’lgan “bulutda” joylashgan hisoblash resurslarini qo’llash imkoiyatlari va perspektivalarini ochib ber</w:t>
      </w:r>
      <w:r w:rsidRPr="00773CE2">
        <w:rPr>
          <w:color w:val="auto"/>
          <w:sz w:val="24"/>
          <w:szCs w:val="24"/>
          <w:lang w:val="en-US"/>
        </w:rPr>
        <w:t xml:space="preserve">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b/>
          <w:color w:val="auto"/>
          <w:sz w:val="24"/>
          <w:szCs w:val="24"/>
          <w:lang w:val="en-US"/>
        </w:rPr>
        <w:t>Ishni bajarish tartibi.</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1.</w:t>
      </w:r>
      <w:r w:rsidRPr="00773CE2">
        <w:rPr>
          <w:rFonts w:eastAsia="Arial"/>
          <w:color w:val="auto"/>
          <w:sz w:val="24"/>
          <w:szCs w:val="24"/>
          <w:lang w:val="en-US"/>
        </w:rPr>
        <w:t xml:space="preserve"> </w:t>
      </w:r>
      <w:r w:rsidRPr="00773CE2">
        <w:rPr>
          <w:color w:val="auto"/>
          <w:sz w:val="24"/>
          <w:szCs w:val="24"/>
          <w:lang w:val="en-US"/>
        </w:rPr>
        <w:t xml:space="preserve">Google ilovalarida ishlamoqchi bo’lsangiz, darrov akkauntingiz borligi haqida sizga so’rov keladi, yani siz Googleda Gmail ochishingiz kerak bo’ldi, yani Google mailda uning elektron pochtasida o’zingizga akkaunt </w:t>
      </w:r>
      <w:r w:rsidRPr="00773CE2">
        <w:rPr>
          <w:color w:val="auto"/>
          <w:sz w:val="24"/>
          <w:szCs w:val="24"/>
          <w:lang w:val="en-US"/>
        </w:rPr>
        <w:t>ochishingiz shart.Buning uchun Google.com saytiga kirib uning Google sohasi ichiga Gmail deb yozish kerak.</w:t>
      </w:r>
      <w:r w:rsidR="002309D8" w:rsidRPr="00773CE2">
        <w:rPr>
          <w:color w:val="auto"/>
          <w:sz w:val="24"/>
          <w:szCs w:val="24"/>
          <w:lang w:val="en-US"/>
        </w:rPr>
        <w:t xml:space="preserve"> </w:t>
      </w:r>
      <w:r w:rsidRPr="00773CE2">
        <w:rPr>
          <w:color w:val="auto"/>
          <w:sz w:val="24"/>
          <w:szCs w:val="24"/>
        </w:rPr>
        <w:t>2.</w:t>
      </w:r>
      <w:r w:rsidRPr="00773CE2">
        <w:rPr>
          <w:rFonts w:eastAsia="Arial"/>
          <w:color w:val="auto"/>
          <w:sz w:val="24"/>
          <w:szCs w:val="24"/>
        </w:rPr>
        <w:t xml:space="preserve"> </w:t>
      </w:r>
      <w:r w:rsidRPr="00773CE2">
        <w:rPr>
          <w:color w:val="auto"/>
          <w:sz w:val="24"/>
          <w:szCs w:val="24"/>
        </w:rPr>
        <w:t xml:space="preserve">Gmail elektron pochtaani yaratish.”Sozdatakkaunt”sohasiga kiramiz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lastRenderedPageBreak/>
        <w:drawing>
          <wp:inline distT="0" distB="0" distL="0" distR="0" wp14:anchorId="75C268D9" wp14:editId="3E3D3E0D">
            <wp:extent cx="4429125" cy="2504440"/>
            <wp:effectExtent l="0" t="0" r="0" b="0"/>
            <wp:docPr id="36965" name="Picture 36965"/>
            <wp:cNvGraphicFramePr/>
            <a:graphic xmlns:a="http://schemas.openxmlformats.org/drawingml/2006/main">
              <a:graphicData uri="http://schemas.openxmlformats.org/drawingml/2006/picture">
                <pic:pic xmlns:pic="http://schemas.openxmlformats.org/drawingml/2006/picture">
                  <pic:nvPicPr>
                    <pic:cNvPr id="36965" name="Picture 36965"/>
                    <pic:cNvPicPr/>
                  </pic:nvPicPr>
                  <pic:blipFill>
                    <a:blip r:embed="rId1052"/>
                    <a:stretch>
                      <a:fillRect/>
                    </a:stretch>
                  </pic:blipFill>
                  <pic:spPr>
                    <a:xfrm>
                      <a:off x="0" y="0"/>
                      <a:ext cx="4429125" cy="2504440"/>
                    </a:xfrm>
                    <a:prstGeom prst="rect">
                      <a:avLst/>
                    </a:prstGeom>
                  </pic:spPr>
                </pic:pic>
              </a:graphicData>
            </a:graphic>
          </wp:inline>
        </w:drawing>
      </w:r>
    </w:p>
    <w:p w:rsidR="00B45E59" w:rsidRPr="00773CE2" w:rsidRDefault="006F205B">
      <w:pPr>
        <w:numPr>
          <w:ilvl w:val="0"/>
          <w:numId w:val="93"/>
        </w:numPr>
        <w:spacing w:after="0" w:line="276" w:lineRule="auto"/>
        <w:ind w:left="0" w:right="0" w:firstLine="0"/>
        <w:rPr>
          <w:color w:val="auto"/>
          <w:sz w:val="24"/>
          <w:szCs w:val="24"/>
        </w:rPr>
      </w:pPr>
      <w:r w:rsidRPr="00773CE2">
        <w:rPr>
          <w:color w:val="auto"/>
          <w:sz w:val="24"/>
          <w:szCs w:val="24"/>
        </w:rPr>
        <w:t>GoogleDiskda ”Moy Disk, “Dostupno kak ””Nedavnie”,”Pomechennыe” bo’limlari ma</w:t>
      </w:r>
      <w:r w:rsidRPr="00773CE2">
        <w:rPr>
          <w:color w:val="auto"/>
          <w:sz w:val="24"/>
          <w:szCs w:val="24"/>
        </w:rPr>
        <w:t>vjud</w:t>
      </w:r>
      <w:r w:rsidR="002309D8" w:rsidRPr="00773CE2">
        <w:rPr>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4E823DE2" wp14:editId="758CD3AD">
            <wp:extent cx="4389120" cy="2122805"/>
            <wp:effectExtent l="0" t="0" r="0" b="0"/>
            <wp:docPr id="37009" name="Picture 37009"/>
            <wp:cNvGraphicFramePr/>
            <a:graphic xmlns:a="http://schemas.openxmlformats.org/drawingml/2006/main">
              <a:graphicData uri="http://schemas.openxmlformats.org/drawingml/2006/picture">
                <pic:pic xmlns:pic="http://schemas.openxmlformats.org/drawingml/2006/picture">
                  <pic:nvPicPr>
                    <pic:cNvPr id="37009" name="Picture 37009"/>
                    <pic:cNvPicPr/>
                  </pic:nvPicPr>
                  <pic:blipFill>
                    <a:blip r:embed="rId1053"/>
                    <a:stretch>
                      <a:fillRect/>
                    </a:stretch>
                  </pic:blipFill>
                  <pic:spPr>
                    <a:xfrm>
                      <a:off x="0" y="0"/>
                      <a:ext cx="4389120" cy="2122805"/>
                    </a:xfrm>
                    <a:prstGeom prst="rect">
                      <a:avLst/>
                    </a:prstGeom>
                  </pic:spPr>
                </pic:pic>
              </a:graphicData>
            </a:graphic>
          </wp:inline>
        </w:drawing>
      </w:r>
      <w:r w:rsidRPr="00773CE2">
        <w:rPr>
          <w:color w:val="auto"/>
          <w:sz w:val="24"/>
          <w:szCs w:val="24"/>
        </w:rPr>
        <w:t xml:space="preserve"> </w:t>
      </w:r>
    </w:p>
    <w:p w:rsidR="00B45E59" w:rsidRPr="00773CE2" w:rsidRDefault="006F205B">
      <w:pPr>
        <w:numPr>
          <w:ilvl w:val="0"/>
          <w:numId w:val="93"/>
        </w:numPr>
        <w:spacing w:after="0" w:line="276" w:lineRule="auto"/>
        <w:ind w:left="0" w:right="0" w:firstLine="0"/>
        <w:rPr>
          <w:color w:val="auto"/>
          <w:sz w:val="24"/>
          <w:szCs w:val="24"/>
          <w:lang w:val="en-US"/>
        </w:rPr>
      </w:pPr>
      <w:r w:rsidRPr="00773CE2">
        <w:rPr>
          <w:b/>
          <w:color w:val="auto"/>
          <w:sz w:val="24"/>
          <w:szCs w:val="24"/>
        </w:rPr>
        <w:t>Google Diskda ishlash.</w:t>
      </w:r>
      <w:r w:rsidRPr="00773CE2">
        <w:rPr>
          <w:color w:val="auto"/>
          <w:sz w:val="24"/>
          <w:szCs w:val="24"/>
        </w:rPr>
        <w:t xml:space="preserve"> Google Diskni yaratib bo’lib, uning ichida “”Sozdat», «Nedavnie», «Dostupnokak», «Pomechennыe», «Korzina" bo’limlarini hosil bo’ganinin ko’ramiz. </w:t>
      </w:r>
      <w:r w:rsidRPr="00773CE2">
        <w:rPr>
          <w:color w:val="auto"/>
          <w:sz w:val="24"/>
          <w:szCs w:val="24"/>
          <w:lang w:val="en-US"/>
        </w:rPr>
        <w:t>Endi Google documentni Google da yozib nomini uni o’rnatuvchi ma’lumotlarga ki</w:t>
      </w:r>
      <w:r w:rsidRPr="00773CE2">
        <w:rPr>
          <w:color w:val="auto"/>
          <w:sz w:val="24"/>
          <w:szCs w:val="24"/>
          <w:lang w:val="en-US"/>
        </w:rPr>
        <w:t>ramiz. Intenet materiallar orasidan quyidagi sohalarga kiramiz :Prisoedinyaysyav Google Play Google Dokument</w:t>
      </w:r>
      <w:r w:rsidRPr="00773CE2">
        <w:rPr>
          <w:color w:val="auto"/>
          <w:sz w:val="24"/>
          <w:szCs w:val="24"/>
        </w:rPr>
        <w:t>ы</w:t>
      </w:r>
      <w:r w:rsidRPr="00773CE2">
        <w:rPr>
          <w:color w:val="auto"/>
          <w:sz w:val="24"/>
          <w:szCs w:val="24"/>
          <w:lang w:val="en-US"/>
        </w:rPr>
        <w:t xml:space="preserve">, Gooogle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Dokument</w:t>
      </w:r>
      <w:r w:rsidRPr="00773CE2">
        <w:rPr>
          <w:color w:val="auto"/>
          <w:sz w:val="24"/>
          <w:szCs w:val="24"/>
        </w:rPr>
        <w:t>ы</w:t>
      </w:r>
      <w:r w:rsidRPr="00773CE2">
        <w:rPr>
          <w:color w:val="auto"/>
          <w:sz w:val="24"/>
          <w:szCs w:val="24"/>
          <w:lang w:val="en-US"/>
        </w:rPr>
        <w:t>besplatnosozdavayteiredaktiruyte nomli sohalarga kirib, bu hujjatlarni o’rnatamiz.Google Hujjatlarni online usulda amalga oshir</w:t>
      </w:r>
      <w:r w:rsidRPr="00773CE2">
        <w:rPr>
          <w:color w:val="auto"/>
          <w:sz w:val="24"/>
          <w:szCs w:val="24"/>
          <w:lang w:val="en-US"/>
        </w:rPr>
        <w:t xml:space="preserve">iladi uni You tubeda, MTTda nashr qilish , electron pochtaga jo’natish mumkin.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36A1861D" wp14:editId="6DA2E086">
            <wp:extent cx="5017135" cy="1987550"/>
            <wp:effectExtent l="0" t="0" r="0" b="0"/>
            <wp:docPr id="37011" name="Picture 37011"/>
            <wp:cNvGraphicFramePr/>
            <a:graphic xmlns:a="http://schemas.openxmlformats.org/drawingml/2006/main">
              <a:graphicData uri="http://schemas.openxmlformats.org/drawingml/2006/picture">
                <pic:pic xmlns:pic="http://schemas.openxmlformats.org/drawingml/2006/picture">
                  <pic:nvPicPr>
                    <pic:cNvPr id="37011" name="Picture 37011"/>
                    <pic:cNvPicPr/>
                  </pic:nvPicPr>
                  <pic:blipFill>
                    <a:blip r:embed="rId1054"/>
                    <a:stretch>
                      <a:fillRect/>
                    </a:stretch>
                  </pic:blipFill>
                  <pic:spPr>
                    <a:xfrm>
                      <a:off x="0" y="0"/>
                      <a:ext cx="5017135" cy="1987550"/>
                    </a:xfrm>
                    <a:prstGeom prst="rect">
                      <a:avLst/>
                    </a:prstGeom>
                  </pic:spPr>
                </pic:pic>
              </a:graphicData>
            </a:graphic>
          </wp:inline>
        </w:drawing>
      </w:r>
    </w:p>
    <w:p w:rsidR="00B45E59" w:rsidRPr="00773CE2" w:rsidRDefault="006F205B">
      <w:pPr>
        <w:numPr>
          <w:ilvl w:val="0"/>
          <w:numId w:val="93"/>
        </w:numPr>
        <w:spacing w:after="0" w:line="276" w:lineRule="auto"/>
        <w:ind w:left="0" w:right="0" w:firstLine="0"/>
        <w:rPr>
          <w:color w:val="auto"/>
          <w:sz w:val="24"/>
          <w:szCs w:val="24"/>
          <w:lang w:val="en-US"/>
        </w:rPr>
      </w:pPr>
      <w:r w:rsidRPr="00773CE2">
        <w:rPr>
          <w:b/>
          <w:color w:val="auto"/>
          <w:sz w:val="24"/>
          <w:szCs w:val="24"/>
          <w:lang w:val="en-US"/>
        </w:rPr>
        <w:lastRenderedPageBreak/>
        <w:t>Google Hujjatni yaratish.</w:t>
      </w:r>
      <w:r w:rsidRPr="00773CE2">
        <w:rPr>
          <w:color w:val="auto"/>
          <w:sz w:val="24"/>
          <w:szCs w:val="24"/>
          <w:lang w:val="en-US"/>
        </w:rPr>
        <w:t xml:space="preserve"> Keyin esa “Sozdat Google Document” sohasiga kirib keying vazifalarni qadamma qadam bajaramiz. Yani hujjat yaratish uchun yuqoridagi rasmdagi + </w:t>
      </w:r>
      <w:r w:rsidRPr="00773CE2">
        <w:rPr>
          <w:color w:val="auto"/>
          <w:sz w:val="24"/>
          <w:szCs w:val="24"/>
          <w:lang w:val="en-US"/>
        </w:rPr>
        <w:t xml:space="preserve">belgisi bor shakllni bosib, online hujjatni yozishga o’tib, hujjatni kiritishga o’tamiz. Hujjatni yaratib keyin diskimizga o’tib, “Nedavnie” sohasinin bossak, ekranda oldingi hujjatlar chiqadi, yani bizning Google Hujjatda ochgan hujjatimiz ham ko’rinadi. </w:t>
      </w:r>
      <w:r w:rsidRPr="00773CE2">
        <w:rPr>
          <w:color w:val="auto"/>
          <w:sz w:val="24"/>
          <w:szCs w:val="24"/>
          <w:lang w:val="en-US"/>
        </w:rPr>
        <w:t xml:space="preserve">Online taqdimot va hujjatlarni elektron pochtaga do’stingizga, Masofaviy Ta’lm Tizimlariga,qolaversa You Tubega qoyish mumkin, You Tube ham Google kompaniyasining eng mashxur ilovalaridan hisoblanadi.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1C8C544A" wp14:editId="4E8A6C08">
            <wp:extent cx="5263515" cy="2019935"/>
            <wp:effectExtent l="0" t="0" r="0" b="0"/>
            <wp:docPr id="37050" name="Picture 37050"/>
            <wp:cNvGraphicFramePr/>
            <a:graphic xmlns:a="http://schemas.openxmlformats.org/drawingml/2006/main">
              <a:graphicData uri="http://schemas.openxmlformats.org/drawingml/2006/picture">
                <pic:pic xmlns:pic="http://schemas.openxmlformats.org/drawingml/2006/picture">
                  <pic:nvPicPr>
                    <pic:cNvPr id="37050" name="Picture 37050"/>
                    <pic:cNvPicPr/>
                  </pic:nvPicPr>
                  <pic:blipFill>
                    <a:blip r:embed="rId1055"/>
                    <a:stretch>
                      <a:fillRect/>
                    </a:stretch>
                  </pic:blipFill>
                  <pic:spPr>
                    <a:xfrm>
                      <a:off x="0" y="0"/>
                      <a:ext cx="5263515" cy="2019935"/>
                    </a:xfrm>
                    <a:prstGeom prst="rect">
                      <a:avLst/>
                    </a:prstGeom>
                  </pic:spPr>
                </pic:pic>
              </a:graphicData>
            </a:graphic>
          </wp:inline>
        </w:drawing>
      </w:r>
    </w:p>
    <w:p w:rsidR="00B45E59" w:rsidRPr="00773CE2" w:rsidRDefault="006F205B">
      <w:pPr>
        <w:numPr>
          <w:ilvl w:val="0"/>
          <w:numId w:val="93"/>
        </w:numPr>
        <w:spacing w:after="0" w:line="276" w:lineRule="auto"/>
        <w:ind w:left="0" w:right="0" w:firstLine="0"/>
        <w:rPr>
          <w:color w:val="auto"/>
          <w:sz w:val="24"/>
          <w:szCs w:val="24"/>
          <w:lang w:val="en-US"/>
        </w:rPr>
      </w:pPr>
      <w:r w:rsidRPr="00773CE2">
        <w:rPr>
          <w:b/>
          <w:color w:val="auto"/>
          <w:sz w:val="24"/>
          <w:szCs w:val="24"/>
          <w:lang w:val="en-US"/>
        </w:rPr>
        <w:t>Google taqdimotla ilovasida taqdimot yaratish.</w:t>
      </w:r>
      <w:r w:rsidRPr="00773CE2">
        <w:rPr>
          <w:color w:val="auto"/>
          <w:sz w:val="24"/>
          <w:szCs w:val="24"/>
          <w:lang w:val="en-US"/>
        </w:rPr>
        <w:t xml:space="preserve"> Keyin</w:t>
      </w:r>
      <w:r w:rsidRPr="00773CE2">
        <w:rPr>
          <w:color w:val="auto"/>
          <w:sz w:val="24"/>
          <w:szCs w:val="24"/>
          <w:lang w:val="en-US"/>
        </w:rPr>
        <w:t xml:space="preserve"> Google Taqdimotlar sohasini bosib, taqdimot yaratishni boshlaymiz. Biz yaratgan taqdimot online taqdimot bo’ladi. Uni yaratish uchun menyusidan foydalanib, “Dublirovatslayd” orqali slaydlar sonini ko’paytrib olamiz. SLaydimizga rasmlarni qoyamiz, matnlarn</w:t>
      </w:r>
      <w:r w:rsidRPr="00773CE2">
        <w:rPr>
          <w:color w:val="auto"/>
          <w:sz w:val="24"/>
          <w:szCs w:val="24"/>
          <w:lang w:val="en-US"/>
        </w:rPr>
        <w:t>i yozamiz. “Nedavnie”bo’limiga kirib ko’rsak, Google Diskda taqdimotimiz ko’rinadi. Google Taqdimotlarda ham + quyilgan shakl bo’lib, uni belgilab, hujjatni yaratish kerak bo’ladi. Taqdimotni tuli shablonlarinin tanlab, amalga oshirish mumkin. Taqdimotni B</w:t>
      </w:r>
      <w:r w:rsidRPr="00773CE2">
        <w:rPr>
          <w:color w:val="auto"/>
          <w:sz w:val="24"/>
          <w:szCs w:val="24"/>
          <w:lang w:val="en-US"/>
        </w:rPr>
        <w:t xml:space="preserve">o’sh fayl orqali kirb amalga oshiriladi, slayd nomi, uning matni va unga doi rasmlarni qo’yib, bir nechta slaudlrni yaratish mumkin bo’ladi.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2F5F3DE2" wp14:editId="73D5CBCF">
            <wp:extent cx="4906010" cy="2353310"/>
            <wp:effectExtent l="0" t="0" r="0" b="0"/>
            <wp:docPr id="37052" name="Picture 37052"/>
            <wp:cNvGraphicFramePr/>
            <a:graphic xmlns:a="http://schemas.openxmlformats.org/drawingml/2006/main">
              <a:graphicData uri="http://schemas.openxmlformats.org/drawingml/2006/picture">
                <pic:pic xmlns:pic="http://schemas.openxmlformats.org/drawingml/2006/picture">
                  <pic:nvPicPr>
                    <pic:cNvPr id="37052" name="Picture 37052"/>
                    <pic:cNvPicPr/>
                  </pic:nvPicPr>
                  <pic:blipFill>
                    <a:blip r:embed="rId1056"/>
                    <a:stretch>
                      <a:fillRect/>
                    </a:stretch>
                  </pic:blipFill>
                  <pic:spPr>
                    <a:xfrm>
                      <a:off x="0" y="0"/>
                      <a:ext cx="4906010" cy="2353310"/>
                    </a:xfrm>
                    <a:prstGeom prst="rect">
                      <a:avLst/>
                    </a:prstGeom>
                  </pic:spPr>
                </pic:pic>
              </a:graphicData>
            </a:graphic>
          </wp:inline>
        </w:drawing>
      </w:r>
    </w:p>
    <w:p w:rsidR="00B45E59" w:rsidRPr="00773CE2" w:rsidRDefault="006F205B">
      <w:pPr>
        <w:numPr>
          <w:ilvl w:val="0"/>
          <w:numId w:val="93"/>
        </w:numPr>
        <w:spacing w:after="0" w:line="276" w:lineRule="auto"/>
        <w:ind w:left="0" w:right="0" w:firstLine="0"/>
        <w:rPr>
          <w:color w:val="auto"/>
          <w:sz w:val="24"/>
          <w:szCs w:val="24"/>
          <w:lang w:val="en-US"/>
        </w:rPr>
      </w:pPr>
      <w:r w:rsidRPr="00773CE2">
        <w:rPr>
          <w:b/>
          <w:color w:val="auto"/>
          <w:sz w:val="24"/>
          <w:szCs w:val="24"/>
          <w:lang w:val="en-US"/>
        </w:rPr>
        <w:t>Google electron jadvallar</w:t>
      </w:r>
      <w:r w:rsidRPr="00773CE2">
        <w:rPr>
          <w:color w:val="auto"/>
          <w:sz w:val="24"/>
          <w:szCs w:val="24"/>
          <w:lang w:val="en-US"/>
        </w:rPr>
        <w:t xml:space="preserve">ni ham google.com saytidan Google nomli sohaga Google electron table yozuvini yozib </w:t>
      </w:r>
      <w:r w:rsidRPr="00773CE2">
        <w:rPr>
          <w:color w:val="auto"/>
          <w:sz w:val="24"/>
          <w:szCs w:val="24"/>
          <w:lang w:val="en-US"/>
        </w:rPr>
        <w:t>kiamiz, ingliz va rus rsiyalarini ishga tushirishimiz mumkin. Google Elektron jadvalni yaratish sohasiga bosib, Excelga o’hshash online elektro jadvalning intefeysiga ega bo’lamiz va elktron jadval yaratishimiz mumkin bo’ladi. Buning uchun ham + belgisi bo</w:t>
      </w:r>
      <w:r w:rsidRPr="00773CE2">
        <w:rPr>
          <w:color w:val="auto"/>
          <w:sz w:val="24"/>
          <w:szCs w:val="24"/>
          <w:lang w:val="en-US"/>
        </w:rPr>
        <w:t xml:space="preserve">r bo’sh shablondan foydalanamiz, yani uni bosamiz, natijada elektron jadvalning ko’rinishi amalga oshadi va biz uni yaratishimiz mumkin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lastRenderedPageBreak/>
        <w:drawing>
          <wp:inline distT="0" distB="0" distL="0" distR="0" wp14:anchorId="6BF8B3B1" wp14:editId="3F1271EE">
            <wp:extent cx="4826635" cy="2075180"/>
            <wp:effectExtent l="0" t="0" r="0" b="0"/>
            <wp:docPr id="37076" name="Picture 37076"/>
            <wp:cNvGraphicFramePr/>
            <a:graphic xmlns:a="http://schemas.openxmlformats.org/drawingml/2006/main">
              <a:graphicData uri="http://schemas.openxmlformats.org/drawingml/2006/picture">
                <pic:pic xmlns:pic="http://schemas.openxmlformats.org/drawingml/2006/picture">
                  <pic:nvPicPr>
                    <pic:cNvPr id="37076" name="Picture 37076"/>
                    <pic:cNvPicPr/>
                  </pic:nvPicPr>
                  <pic:blipFill>
                    <a:blip r:embed="rId1057"/>
                    <a:stretch>
                      <a:fillRect/>
                    </a:stretch>
                  </pic:blipFill>
                  <pic:spPr>
                    <a:xfrm>
                      <a:off x="0" y="0"/>
                      <a:ext cx="4826635" cy="2075180"/>
                    </a:xfrm>
                    <a:prstGeom prst="rect">
                      <a:avLst/>
                    </a:prstGeom>
                  </pic:spPr>
                </pic:pic>
              </a:graphicData>
            </a:graphic>
          </wp:inline>
        </w:drawing>
      </w:r>
    </w:p>
    <w:p w:rsidR="00B45E59" w:rsidRPr="00773CE2" w:rsidRDefault="006F205B">
      <w:pPr>
        <w:numPr>
          <w:ilvl w:val="0"/>
          <w:numId w:val="93"/>
        </w:numPr>
        <w:spacing w:after="0" w:line="276" w:lineRule="auto"/>
        <w:ind w:left="0" w:right="0" w:firstLine="0"/>
        <w:rPr>
          <w:color w:val="auto"/>
          <w:sz w:val="24"/>
          <w:szCs w:val="24"/>
          <w:lang w:val="en-US"/>
        </w:rPr>
      </w:pPr>
      <w:r w:rsidRPr="00773CE2">
        <w:rPr>
          <w:color w:val="auto"/>
          <w:sz w:val="24"/>
          <w:szCs w:val="24"/>
          <w:lang w:val="en-US"/>
        </w:rPr>
        <w:t>Google Duo. Duo ilovasonon online vrsiyasidan foydalanmoq ham mumkin. Sizning va sizning yaqnlaringiz ortasida hech q</w:t>
      </w:r>
      <w:r w:rsidRPr="00773CE2">
        <w:rPr>
          <w:color w:val="auto"/>
          <w:sz w:val="24"/>
          <w:szCs w:val="24"/>
          <w:lang w:val="en-US"/>
        </w:rPr>
        <w:t xml:space="preserve">anday to’siqlat bolmasliginin ta’minlovchi ilova.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41A98F34" wp14:editId="20E78C45">
            <wp:extent cx="4890135" cy="1932305"/>
            <wp:effectExtent l="0" t="0" r="0" b="0"/>
            <wp:docPr id="37078" name="Picture 37078"/>
            <wp:cNvGraphicFramePr/>
            <a:graphic xmlns:a="http://schemas.openxmlformats.org/drawingml/2006/main">
              <a:graphicData uri="http://schemas.openxmlformats.org/drawingml/2006/picture">
                <pic:pic xmlns:pic="http://schemas.openxmlformats.org/drawingml/2006/picture">
                  <pic:nvPicPr>
                    <pic:cNvPr id="37078" name="Picture 37078"/>
                    <pic:cNvPicPr/>
                  </pic:nvPicPr>
                  <pic:blipFill>
                    <a:blip r:embed="rId1058"/>
                    <a:stretch>
                      <a:fillRect/>
                    </a:stretch>
                  </pic:blipFill>
                  <pic:spPr>
                    <a:xfrm>
                      <a:off x="0" y="0"/>
                      <a:ext cx="4890135" cy="1932305"/>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6DFCE664" wp14:editId="1A1F746E">
            <wp:extent cx="4866005" cy="1987550"/>
            <wp:effectExtent l="0" t="0" r="0" b="0"/>
            <wp:docPr id="37080" name="Picture 37080"/>
            <wp:cNvGraphicFramePr/>
            <a:graphic xmlns:a="http://schemas.openxmlformats.org/drawingml/2006/main">
              <a:graphicData uri="http://schemas.openxmlformats.org/drawingml/2006/picture">
                <pic:pic xmlns:pic="http://schemas.openxmlformats.org/drawingml/2006/picture">
                  <pic:nvPicPr>
                    <pic:cNvPr id="37080" name="Picture 37080"/>
                    <pic:cNvPicPr/>
                  </pic:nvPicPr>
                  <pic:blipFill>
                    <a:blip r:embed="rId1059"/>
                    <a:stretch>
                      <a:fillRect/>
                    </a:stretch>
                  </pic:blipFill>
                  <pic:spPr>
                    <a:xfrm>
                      <a:off x="0" y="0"/>
                      <a:ext cx="4866005" cy="1987550"/>
                    </a:xfrm>
                    <a:prstGeom prst="rect">
                      <a:avLst/>
                    </a:prstGeom>
                  </pic:spPr>
                </pic:pic>
              </a:graphicData>
            </a:graphic>
          </wp:inline>
        </w:drawing>
      </w:r>
    </w:p>
    <w:p w:rsidR="00B45E59" w:rsidRPr="00773CE2" w:rsidRDefault="006F205B">
      <w:pPr>
        <w:numPr>
          <w:ilvl w:val="0"/>
          <w:numId w:val="93"/>
        </w:numPr>
        <w:spacing w:after="0" w:line="276" w:lineRule="auto"/>
        <w:ind w:left="0" w:right="0" w:firstLine="0"/>
        <w:rPr>
          <w:color w:val="auto"/>
          <w:sz w:val="24"/>
          <w:szCs w:val="24"/>
          <w:lang w:val="en-US"/>
        </w:rPr>
      </w:pPr>
      <w:r w:rsidRPr="00773CE2">
        <w:rPr>
          <w:color w:val="auto"/>
          <w:sz w:val="24"/>
          <w:szCs w:val="24"/>
          <w:lang w:val="en-US"/>
        </w:rPr>
        <w:t xml:space="preserve">Google Hangoutsda ishlash.Google.com orqali Google hangoutsga kiramiz.Google Hangouts. Ma’lumotlar bilan bir zumda almashish tizimi, video qo’ng’iroqlarni ham bajarish uchun qulay online ilova.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lastRenderedPageBreak/>
        <w:drawing>
          <wp:inline distT="0" distB="0" distL="0" distR="0" wp14:anchorId="43C25B3B" wp14:editId="1232B3EA">
            <wp:extent cx="5033010" cy="1844675"/>
            <wp:effectExtent l="0" t="0" r="0" b="0"/>
            <wp:docPr id="37252" name="Picture 37252"/>
            <wp:cNvGraphicFramePr/>
            <a:graphic xmlns:a="http://schemas.openxmlformats.org/drawingml/2006/main">
              <a:graphicData uri="http://schemas.openxmlformats.org/drawingml/2006/picture">
                <pic:pic xmlns:pic="http://schemas.openxmlformats.org/drawingml/2006/picture">
                  <pic:nvPicPr>
                    <pic:cNvPr id="37252" name="Picture 37252"/>
                    <pic:cNvPicPr/>
                  </pic:nvPicPr>
                  <pic:blipFill>
                    <a:blip r:embed="rId1060"/>
                    <a:stretch>
                      <a:fillRect/>
                    </a:stretch>
                  </pic:blipFill>
                  <pic:spPr>
                    <a:xfrm>
                      <a:off x="0" y="0"/>
                      <a:ext cx="5033010" cy="1844675"/>
                    </a:xfrm>
                    <a:prstGeom prst="rect">
                      <a:avLst/>
                    </a:prstGeom>
                  </pic:spPr>
                </pic:pic>
              </a:graphicData>
            </a:graphic>
          </wp:inline>
        </w:drawing>
      </w:r>
    </w:p>
    <w:p w:rsidR="00B45E59" w:rsidRPr="00773CE2" w:rsidRDefault="006F205B">
      <w:pPr>
        <w:numPr>
          <w:ilvl w:val="0"/>
          <w:numId w:val="93"/>
        </w:numPr>
        <w:spacing w:after="0" w:line="276" w:lineRule="auto"/>
        <w:ind w:left="0" w:right="0" w:firstLine="0"/>
        <w:rPr>
          <w:color w:val="auto"/>
          <w:sz w:val="24"/>
          <w:szCs w:val="24"/>
          <w:lang w:val="en-US"/>
        </w:rPr>
      </w:pPr>
      <w:r w:rsidRPr="00773CE2">
        <w:rPr>
          <w:color w:val="auto"/>
          <w:sz w:val="24"/>
          <w:szCs w:val="24"/>
          <w:lang w:val="en-US"/>
        </w:rPr>
        <w:t>Go</w:t>
      </w:r>
      <w:r w:rsidRPr="00773CE2">
        <w:rPr>
          <w:color w:val="auto"/>
          <w:sz w:val="24"/>
          <w:szCs w:val="24"/>
          <w:lang w:val="en-US"/>
        </w:rPr>
        <w:t xml:space="preserve">ogle Calendarni yaratish.Keyingi jarayonda quyidagi rasmdagi hol amalga oshadi.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Google Calendarda kerakli sanalarni belgilab olish, Hangouts(Messenjer) onlayn ilova orqali oldindan bu sanani eslatishga ma’lumotlarni kiritib qo’yish mumkin.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3E2CC471" wp14:editId="5678F1E0">
            <wp:extent cx="4866005" cy="1908175"/>
            <wp:effectExtent l="0" t="0" r="0" b="0"/>
            <wp:docPr id="37254" name="Picture 37254"/>
            <wp:cNvGraphicFramePr/>
            <a:graphic xmlns:a="http://schemas.openxmlformats.org/drawingml/2006/main">
              <a:graphicData uri="http://schemas.openxmlformats.org/drawingml/2006/picture">
                <pic:pic xmlns:pic="http://schemas.openxmlformats.org/drawingml/2006/picture">
                  <pic:nvPicPr>
                    <pic:cNvPr id="37254" name="Picture 37254"/>
                    <pic:cNvPicPr/>
                  </pic:nvPicPr>
                  <pic:blipFill>
                    <a:blip r:embed="rId1061"/>
                    <a:stretch>
                      <a:fillRect/>
                    </a:stretch>
                  </pic:blipFill>
                  <pic:spPr>
                    <a:xfrm>
                      <a:off x="0" y="0"/>
                      <a:ext cx="4866005" cy="1908175"/>
                    </a:xfrm>
                    <a:prstGeom prst="rect">
                      <a:avLst/>
                    </a:prstGeom>
                  </pic:spPr>
                </pic:pic>
              </a:graphicData>
            </a:graphic>
          </wp:inline>
        </w:drawing>
      </w:r>
    </w:p>
    <w:p w:rsidR="00B45E59" w:rsidRPr="00773CE2" w:rsidRDefault="006F205B" w:rsidP="00773CE2">
      <w:pPr>
        <w:pStyle w:val="2"/>
        <w:spacing w:line="276" w:lineRule="auto"/>
        <w:ind w:left="0" w:firstLine="0"/>
        <w:jc w:val="center"/>
        <w:rPr>
          <w:rFonts w:ascii="Times New Roman" w:hAnsi="Times New Roman" w:cs="Times New Roman"/>
          <w:color w:val="auto"/>
          <w:sz w:val="24"/>
          <w:szCs w:val="24"/>
          <w:lang w:val="en-US"/>
        </w:rPr>
      </w:pPr>
      <w:r w:rsidRPr="00773CE2">
        <w:rPr>
          <w:rFonts w:ascii="Times New Roman" w:hAnsi="Times New Roman" w:cs="Times New Roman"/>
          <w:color w:val="auto"/>
          <w:sz w:val="24"/>
          <w:szCs w:val="24"/>
          <w:lang w:val="en-US"/>
        </w:rPr>
        <w:t>Google Pocht</w:t>
      </w:r>
      <w:r w:rsidRPr="00773CE2">
        <w:rPr>
          <w:rFonts w:ascii="Times New Roman" w:hAnsi="Times New Roman" w:cs="Times New Roman"/>
          <w:color w:val="auto"/>
          <w:sz w:val="24"/>
          <w:szCs w:val="24"/>
          <w:lang w:val="en-US"/>
        </w:rPr>
        <w:t xml:space="preserve">a (Pochta) </w:t>
      </w:r>
    </w:p>
    <w:p w:rsidR="00B45E59" w:rsidRPr="00773CE2" w:rsidRDefault="006F205B" w:rsidP="00773CE2">
      <w:pPr>
        <w:spacing w:after="0" w:line="276" w:lineRule="auto"/>
        <w:ind w:left="0" w:right="0" w:firstLine="0"/>
        <w:jc w:val="center"/>
        <w:rPr>
          <w:color w:val="auto"/>
          <w:sz w:val="24"/>
          <w:szCs w:val="24"/>
          <w:lang w:val="en-US"/>
        </w:rPr>
      </w:pPr>
      <w:r w:rsidRPr="00773CE2">
        <w:rPr>
          <w:rFonts w:eastAsia="Cambria"/>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rFonts w:eastAsia="Cambria"/>
          <w:color w:val="auto"/>
          <w:sz w:val="24"/>
          <w:szCs w:val="24"/>
          <w:lang w:val="en-US"/>
        </w:rPr>
        <w:t xml:space="preserve">Topshiriqlar.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1-</w:t>
      </w:r>
      <w:r w:rsidRPr="00773CE2">
        <w:rPr>
          <w:rFonts w:eastAsia="Arial"/>
          <w:b/>
          <w:color w:val="auto"/>
          <w:sz w:val="24"/>
          <w:szCs w:val="24"/>
          <w:lang w:val="en-US"/>
        </w:rPr>
        <w:t xml:space="preserve"> </w:t>
      </w:r>
      <w:r w:rsidRPr="00773CE2">
        <w:rPr>
          <w:b/>
          <w:color w:val="auto"/>
          <w:sz w:val="24"/>
          <w:szCs w:val="24"/>
          <w:lang w:val="en-US"/>
        </w:rPr>
        <w:t xml:space="preserve">topshiriq </w:t>
      </w:r>
    </w:p>
    <w:p w:rsidR="00B45E59" w:rsidRPr="00773CE2" w:rsidRDefault="006F205B" w:rsidP="00773CE2">
      <w:pPr>
        <w:pStyle w:val="2"/>
        <w:spacing w:line="276" w:lineRule="auto"/>
        <w:ind w:left="0" w:firstLine="0"/>
        <w:jc w:val="center"/>
        <w:rPr>
          <w:rFonts w:ascii="Times New Roman" w:hAnsi="Times New Roman" w:cs="Times New Roman"/>
          <w:color w:val="auto"/>
          <w:sz w:val="24"/>
          <w:szCs w:val="24"/>
          <w:lang w:val="en-US"/>
        </w:rPr>
      </w:pPr>
      <w:r w:rsidRPr="00773CE2">
        <w:rPr>
          <w:rFonts w:ascii="Times New Roman" w:hAnsi="Times New Roman" w:cs="Times New Roman"/>
          <w:color w:val="auto"/>
          <w:sz w:val="24"/>
          <w:szCs w:val="24"/>
          <w:lang w:val="en-US"/>
        </w:rPr>
        <w:t>Akkauntni ochish</w:t>
      </w:r>
      <w:r w:rsidRPr="00773CE2">
        <w:rPr>
          <w:rFonts w:ascii="Times New Roman" w:hAnsi="Times New Roman" w:cs="Times New Roman"/>
          <w:b/>
          <w:color w:val="auto"/>
          <w:sz w:val="24"/>
          <w:szCs w:val="24"/>
          <w:lang w:val="en-US"/>
        </w:rPr>
        <w:t xml:space="preserve"> </w:t>
      </w:r>
    </w:p>
    <w:p w:rsidR="00B45E59" w:rsidRPr="00773CE2" w:rsidRDefault="006F205B">
      <w:pPr>
        <w:numPr>
          <w:ilvl w:val="0"/>
          <w:numId w:val="94"/>
        </w:numPr>
        <w:spacing w:after="0" w:line="276" w:lineRule="auto"/>
        <w:ind w:left="0" w:right="0" w:firstLine="0"/>
        <w:rPr>
          <w:color w:val="auto"/>
          <w:sz w:val="24"/>
          <w:szCs w:val="24"/>
          <w:lang w:val="en-US"/>
        </w:rPr>
      </w:pPr>
      <w:r w:rsidRPr="00773CE2">
        <w:rPr>
          <w:color w:val="auto"/>
          <w:sz w:val="24"/>
          <w:szCs w:val="24"/>
          <w:lang w:val="en-US"/>
        </w:rPr>
        <w:t xml:space="preserve">Brauzerda Googlening bosh sahifasiga kiring. Yuqori o‘ng burchakdagi to‘rtburchak belgini bosing va yuqoridan tushgan ro‘yxatdan </w:t>
      </w:r>
      <w:r w:rsidRPr="00773CE2">
        <w:rPr>
          <w:b/>
          <w:color w:val="auto"/>
          <w:sz w:val="24"/>
          <w:szCs w:val="24"/>
          <w:lang w:val="en-US"/>
        </w:rPr>
        <w:t xml:space="preserve">Moy akkuant (Mening akkauntim) </w:t>
      </w:r>
      <w:r w:rsidRPr="00773CE2">
        <w:rPr>
          <w:color w:val="auto"/>
          <w:sz w:val="24"/>
          <w:szCs w:val="24"/>
          <w:lang w:val="en-US"/>
        </w:rPr>
        <w:t xml:space="preserve">ilovasini tanlang. </w:t>
      </w:r>
    </w:p>
    <w:p w:rsidR="00B45E59" w:rsidRPr="00773CE2" w:rsidRDefault="006F205B">
      <w:pPr>
        <w:numPr>
          <w:ilvl w:val="0"/>
          <w:numId w:val="94"/>
        </w:numPr>
        <w:spacing w:after="0" w:line="276" w:lineRule="auto"/>
        <w:ind w:left="0" w:right="0" w:firstLine="0"/>
        <w:rPr>
          <w:color w:val="auto"/>
          <w:sz w:val="24"/>
          <w:szCs w:val="24"/>
          <w:lang w:val="en-US"/>
        </w:rPr>
      </w:pPr>
      <w:r w:rsidRPr="00773CE2">
        <w:rPr>
          <w:color w:val="auto"/>
          <w:sz w:val="24"/>
          <w:szCs w:val="24"/>
          <w:lang w:val="en-US"/>
        </w:rPr>
        <w:t xml:space="preserve">Paydo bo‘lgan </w:t>
      </w:r>
      <w:r w:rsidRPr="00773CE2">
        <w:rPr>
          <w:color w:val="auto"/>
          <w:sz w:val="24"/>
          <w:szCs w:val="24"/>
          <w:lang w:val="en-US"/>
        </w:rPr>
        <w:t>oynadan</w:t>
      </w:r>
      <w:r w:rsidR="002309D8" w:rsidRPr="00773CE2">
        <w:rPr>
          <w:color w:val="auto"/>
          <w:sz w:val="24"/>
          <w:szCs w:val="24"/>
          <w:lang w:val="en-US"/>
        </w:rPr>
        <w:t xml:space="preserve"> </w:t>
      </w:r>
      <w:r w:rsidRPr="00773CE2">
        <w:rPr>
          <w:b/>
          <w:color w:val="auto"/>
          <w:sz w:val="24"/>
          <w:szCs w:val="24"/>
          <w:lang w:val="en-US"/>
        </w:rPr>
        <w:t xml:space="preserve">Zaregistrirovatsya v Google (Googleda ro‘yxatdan o‘tish) </w:t>
      </w:r>
      <w:r w:rsidRPr="00773CE2">
        <w:rPr>
          <w:color w:val="auto"/>
          <w:sz w:val="24"/>
          <w:szCs w:val="24"/>
          <w:lang w:val="en-US"/>
        </w:rPr>
        <w:t xml:space="preserve">ni tanlang </w:t>
      </w:r>
      <w:r w:rsidRPr="00773CE2">
        <w:rPr>
          <w:b/>
          <w:color w:val="auto"/>
          <w:sz w:val="24"/>
          <w:szCs w:val="24"/>
          <w:lang w:val="en-US"/>
        </w:rPr>
        <w:t xml:space="preserve">. </w:t>
      </w:r>
    </w:p>
    <w:p w:rsidR="00B45E59" w:rsidRPr="00773CE2" w:rsidRDefault="006F205B">
      <w:pPr>
        <w:numPr>
          <w:ilvl w:val="0"/>
          <w:numId w:val="94"/>
        </w:numPr>
        <w:spacing w:after="0" w:line="276" w:lineRule="auto"/>
        <w:ind w:left="0" w:right="0" w:firstLine="0"/>
        <w:rPr>
          <w:color w:val="auto"/>
          <w:sz w:val="24"/>
          <w:szCs w:val="24"/>
          <w:lang w:val="en-US"/>
        </w:rPr>
      </w:pPr>
      <w:r w:rsidRPr="00773CE2">
        <w:rPr>
          <w:color w:val="auto"/>
          <w:sz w:val="24"/>
          <w:szCs w:val="24"/>
          <w:lang w:val="en-US"/>
        </w:rPr>
        <w:t xml:space="preserve">To‘ldirish </w:t>
      </w:r>
      <w:r w:rsidRPr="00773CE2">
        <w:rPr>
          <w:color w:val="auto"/>
          <w:sz w:val="24"/>
          <w:szCs w:val="24"/>
          <w:lang w:val="en-US"/>
        </w:rPr>
        <w:tab/>
        <w:t xml:space="preserve">uchun </w:t>
      </w:r>
      <w:r w:rsidRPr="00773CE2">
        <w:rPr>
          <w:color w:val="auto"/>
          <w:sz w:val="24"/>
          <w:szCs w:val="24"/>
          <w:lang w:val="en-US"/>
        </w:rPr>
        <w:tab/>
        <w:t xml:space="preserve">yo‘lak </w:t>
      </w:r>
      <w:r w:rsidRPr="00773CE2">
        <w:rPr>
          <w:color w:val="auto"/>
          <w:sz w:val="24"/>
          <w:szCs w:val="24"/>
          <w:lang w:val="en-US"/>
        </w:rPr>
        <w:tab/>
        <w:t xml:space="preserve">shakllar </w:t>
      </w:r>
      <w:r w:rsidRPr="00773CE2">
        <w:rPr>
          <w:color w:val="auto"/>
          <w:sz w:val="24"/>
          <w:szCs w:val="24"/>
          <w:lang w:val="en-US"/>
        </w:rPr>
        <w:tab/>
        <w:t xml:space="preserve">paydo bo‘ladi. Talab </w:t>
      </w:r>
      <w:r w:rsidRPr="00773CE2">
        <w:rPr>
          <w:color w:val="auto"/>
          <w:sz w:val="24"/>
          <w:szCs w:val="24"/>
          <w:lang w:val="en-US"/>
        </w:rPr>
        <w:tab/>
        <w:t xml:space="preserve">qilingan ma‘lumotlarni kerakli maydonlarga kiriting. </w:t>
      </w:r>
    </w:p>
    <w:p w:rsidR="00B45E59" w:rsidRPr="00773CE2" w:rsidRDefault="006F205B">
      <w:pPr>
        <w:numPr>
          <w:ilvl w:val="0"/>
          <w:numId w:val="94"/>
        </w:numPr>
        <w:spacing w:after="0" w:line="276" w:lineRule="auto"/>
        <w:ind w:left="0" w:right="0" w:firstLine="0"/>
        <w:rPr>
          <w:color w:val="auto"/>
          <w:sz w:val="24"/>
          <w:szCs w:val="24"/>
          <w:lang w:val="en-US"/>
        </w:rPr>
      </w:pPr>
      <w:r w:rsidRPr="00773CE2">
        <w:rPr>
          <w:b/>
          <w:color w:val="auto"/>
          <w:sz w:val="24"/>
          <w:szCs w:val="24"/>
          <w:lang w:val="en-US"/>
        </w:rPr>
        <w:t xml:space="preserve">Vvedite tekst (Matnni kiriting) </w:t>
      </w:r>
      <w:r w:rsidRPr="00773CE2">
        <w:rPr>
          <w:color w:val="auto"/>
          <w:sz w:val="24"/>
          <w:szCs w:val="24"/>
          <w:lang w:val="en-US"/>
        </w:rPr>
        <w:t>degan maydonga rasmda ko‘rsatilg</w:t>
      </w:r>
      <w:r w:rsidRPr="00773CE2">
        <w:rPr>
          <w:color w:val="auto"/>
          <w:sz w:val="24"/>
          <w:szCs w:val="24"/>
          <w:lang w:val="en-US"/>
        </w:rPr>
        <w:t xml:space="preserve">an son yoki matnni kiriting. </w:t>
      </w:r>
    </w:p>
    <w:p w:rsidR="00B45E59" w:rsidRPr="00773CE2" w:rsidRDefault="006F205B">
      <w:pPr>
        <w:numPr>
          <w:ilvl w:val="0"/>
          <w:numId w:val="94"/>
        </w:numPr>
        <w:spacing w:after="0" w:line="276" w:lineRule="auto"/>
        <w:ind w:left="0" w:right="0" w:firstLine="0"/>
        <w:rPr>
          <w:color w:val="auto"/>
          <w:sz w:val="24"/>
          <w:szCs w:val="24"/>
          <w:lang w:val="en-US"/>
        </w:rPr>
      </w:pPr>
      <w:r w:rsidRPr="00773CE2">
        <w:rPr>
          <w:b/>
          <w:color w:val="auto"/>
          <w:sz w:val="24"/>
          <w:szCs w:val="24"/>
          <w:lang w:val="en-US"/>
        </w:rPr>
        <w:t xml:space="preserve">Usloviya ispolzovaniya </w:t>
      </w:r>
      <w:r w:rsidRPr="00773CE2">
        <w:rPr>
          <w:color w:val="auto"/>
          <w:sz w:val="24"/>
          <w:szCs w:val="24"/>
          <w:lang w:val="en-US"/>
        </w:rPr>
        <w:t>(</w:t>
      </w:r>
      <w:r w:rsidRPr="00773CE2">
        <w:rPr>
          <w:b/>
          <w:color w:val="auto"/>
          <w:sz w:val="24"/>
          <w:szCs w:val="24"/>
          <w:lang w:val="en-US"/>
        </w:rPr>
        <w:t xml:space="preserve">Foydalanish shartlari) </w:t>
      </w:r>
      <w:r w:rsidRPr="00773CE2">
        <w:rPr>
          <w:color w:val="auto"/>
          <w:sz w:val="24"/>
          <w:szCs w:val="24"/>
          <w:lang w:val="en-US"/>
        </w:rPr>
        <w:t xml:space="preserve">va </w:t>
      </w:r>
      <w:r w:rsidRPr="00773CE2">
        <w:rPr>
          <w:b/>
          <w:color w:val="auto"/>
          <w:sz w:val="24"/>
          <w:szCs w:val="24"/>
          <w:lang w:val="en-US"/>
        </w:rPr>
        <w:t xml:space="preserve">Politika konfidensialnosti </w:t>
      </w:r>
      <w:r w:rsidRPr="00773CE2">
        <w:rPr>
          <w:color w:val="auto"/>
          <w:sz w:val="24"/>
          <w:szCs w:val="24"/>
          <w:lang w:val="en-US"/>
        </w:rPr>
        <w:t>(</w:t>
      </w:r>
      <w:r w:rsidRPr="00773CE2">
        <w:rPr>
          <w:b/>
          <w:color w:val="auto"/>
          <w:sz w:val="24"/>
          <w:szCs w:val="24"/>
          <w:lang w:val="en-US"/>
        </w:rPr>
        <w:t xml:space="preserve">Maxfiylik siyosati) </w:t>
      </w:r>
      <w:r w:rsidRPr="00773CE2">
        <w:rPr>
          <w:color w:val="auto"/>
          <w:sz w:val="24"/>
          <w:szCs w:val="24"/>
          <w:lang w:val="en-US"/>
        </w:rPr>
        <w:t xml:space="preserve">menyusini tanlang va ko‘rsatilgan ma‘lumotlar bilan tanishib chiqing. </w:t>
      </w:r>
    </w:p>
    <w:p w:rsidR="00B45E59" w:rsidRPr="00773CE2" w:rsidRDefault="006F205B">
      <w:pPr>
        <w:numPr>
          <w:ilvl w:val="0"/>
          <w:numId w:val="94"/>
        </w:numPr>
        <w:spacing w:after="0" w:line="276" w:lineRule="auto"/>
        <w:ind w:left="0" w:right="0" w:firstLine="0"/>
        <w:rPr>
          <w:color w:val="auto"/>
          <w:sz w:val="24"/>
          <w:szCs w:val="24"/>
          <w:lang w:val="en-US"/>
        </w:rPr>
      </w:pPr>
      <w:r w:rsidRPr="00773CE2">
        <w:rPr>
          <w:rFonts w:eastAsia="Cambria"/>
          <w:color w:val="auto"/>
          <w:sz w:val="24"/>
          <w:szCs w:val="24"/>
          <w:lang w:val="en-US"/>
        </w:rPr>
        <w:t>Ya prinimayu usloviya ispolzovaniya i soglashayus s uslov</w:t>
      </w:r>
      <w:r w:rsidRPr="00773CE2">
        <w:rPr>
          <w:rFonts w:eastAsia="Cambria"/>
          <w:color w:val="auto"/>
          <w:sz w:val="24"/>
          <w:szCs w:val="24"/>
          <w:lang w:val="en-US"/>
        </w:rPr>
        <w:t xml:space="preserve">iyami konfidensialnosti Google (Men Googlening foydalanish shartlarini qabul qilaman va maxfiylik siyosatiga rozilik bildiraman) </w:t>
      </w:r>
      <w:r w:rsidRPr="00773CE2">
        <w:rPr>
          <w:rFonts w:eastAsia="Cambria"/>
          <w:b/>
          <w:color w:val="auto"/>
          <w:sz w:val="24"/>
          <w:szCs w:val="24"/>
          <w:lang w:val="en-US"/>
        </w:rPr>
        <w:t>degan joy ro‘parasiga bayroqcha qo‘ying.</w:t>
      </w:r>
      <w:r w:rsidRPr="00773CE2">
        <w:rPr>
          <w:rFonts w:eastAsia="Cambria"/>
          <w:color w:val="auto"/>
          <w:sz w:val="24"/>
          <w:szCs w:val="24"/>
          <w:lang w:val="en-US"/>
        </w:rPr>
        <w:t xml:space="preserve"> </w:t>
      </w:r>
    </w:p>
    <w:p w:rsidR="00B45E59" w:rsidRPr="00773CE2" w:rsidRDefault="006F205B">
      <w:pPr>
        <w:numPr>
          <w:ilvl w:val="0"/>
          <w:numId w:val="94"/>
        </w:numPr>
        <w:spacing w:after="0" w:line="276" w:lineRule="auto"/>
        <w:ind w:left="0" w:right="0" w:firstLine="0"/>
        <w:rPr>
          <w:color w:val="auto"/>
          <w:sz w:val="24"/>
          <w:szCs w:val="24"/>
        </w:rPr>
      </w:pPr>
      <w:r w:rsidRPr="00773CE2">
        <w:rPr>
          <w:color w:val="auto"/>
          <w:sz w:val="24"/>
          <w:szCs w:val="24"/>
          <w:lang w:val="en-US"/>
        </w:rPr>
        <w:t xml:space="preserve">Shaklning oxiridagi </w:t>
      </w:r>
      <w:r w:rsidRPr="00773CE2">
        <w:rPr>
          <w:b/>
          <w:color w:val="auto"/>
          <w:sz w:val="24"/>
          <w:szCs w:val="24"/>
          <w:lang w:val="en-US"/>
        </w:rPr>
        <w:t xml:space="preserve">Dalee (Keyingisi) </w:t>
      </w:r>
      <w:r w:rsidRPr="00773CE2">
        <w:rPr>
          <w:color w:val="auto"/>
          <w:sz w:val="24"/>
          <w:szCs w:val="24"/>
          <w:lang w:val="en-US"/>
        </w:rPr>
        <w:t xml:space="preserve">tugmasini bosing. </w:t>
      </w:r>
      <w:r w:rsidRPr="00773CE2">
        <w:rPr>
          <w:color w:val="auto"/>
          <w:sz w:val="24"/>
          <w:szCs w:val="24"/>
        </w:rPr>
        <w:t xml:space="preserve">Akkaunt yaratish jarayoni </w:t>
      </w:r>
      <w:r w:rsidRPr="00773CE2">
        <w:rPr>
          <w:color w:val="auto"/>
          <w:sz w:val="24"/>
          <w:szCs w:val="24"/>
        </w:rPr>
        <w:t xml:space="preserve">yakunlanadi.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pStyle w:val="2"/>
        <w:spacing w:line="276" w:lineRule="auto"/>
        <w:ind w:left="0" w:firstLine="0"/>
        <w:rPr>
          <w:rFonts w:ascii="Times New Roman" w:hAnsi="Times New Roman" w:cs="Times New Roman"/>
          <w:color w:val="auto"/>
          <w:sz w:val="24"/>
          <w:szCs w:val="24"/>
        </w:rPr>
      </w:pPr>
      <w:r w:rsidRPr="00773CE2">
        <w:rPr>
          <w:rFonts w:ascii="Times New Roman" w:eastAsia="Times New Roman" w:hAnsi="Times New Roman" w:cs="Times New Roman"/>
          <w:b/>
          <w:color w:val="auto"/>
          <w:sz w:val="24"/>
          <w:szCs w:val="24"/>
        </w:rPr>
        <w:lastRenderedPageBreak/>
        <w:t>2-</w:t>
      </w:r>
      <w:r w:rsidRPr="00773CE2">
        <w:rPr>
          <w:rFonts w:ascii="Times New Roman" w:eastAsia="Arial" w:hAnsi="Times New Roman" w:cs="Times New Roman"/>
          <w:b/>
          <w:color w:val="auto"/>
          <w:sz w:val="24"/>
          <w:szCs w:val="24"/>
        </w:rPr>
        <w:t xml:space="preserve"> </w:t>
      </w:r>
      <w:r w:rsidRPr="00773CE2">
        <w:rPr>
          <w:rFonts w:ascii="Times New Roman" w:hAnsi="Times New Roman" w:cs="Times New Roman"/>
          <w:color w:val="auto"/>
          <w:sz w:val="24"/>
          <w:szCs w:val="24"/>
        </w:rPr>
        <w:t xml:space="preserve">topshiriq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Google Mail ochish va interfeys bilan tanishish. </w:t>
      </w:r>
    </w:p>
    <w:p w:rsidR="00B45E59" w:rsidRPr="00773CE2" w:rsidRDefault="006F205B">
      <w:pPr>
        <w:numPr>
          <w:ilvl w:val="0"/>
          <w:numId w:val="95"/>
        </w:numPr>
        <w:spacing w:after="0" w:line="276" w:lineRule="auto"/>
        <w:ind w:left="0" w:right="0" w:firstLine="0"/>
        <w:rPr>
          <w:color w:val="auto"/>
          <w:sz w:val="24"/>
          <w:szCs w:val="24"/>
          <w:lang w:val="en-US"/>
        </w:rPr>
      </w:pPr>
      <w:r w:rsidRPr="00773CE2">
        <w:rPr>
          <w:color w:val="auto"/>
          <w:sz w:val="24"/>
          <w:szCs w:val="24"/>
          <w:lang w:val="en-US"/>
        </w:rPr>
        <w:t xml:space="preserve">Googlening bosh sahifasiga qayting. Yuqori o‘ng burchakdagi to‘rtburchak belgini bosing va yuqoridan tushgan ro‘yxatdan </w:t>
      </w:r>
      <w:r w:rsidRPr="00773CE2">
        <w:rPr>
          <w:b/>
          <w:color w:val="auto"/>
          <w:sz w:val="24"/>
          <w:szCs w:val="24"/>
          <w:lang w:val="en-US"/>
        </w:rPr>
        <w:t>Pochta (</w:t>
      </w:r>
      <w:r w:rsidRPr="00773CE2">
        <w:rPr>
          <w:color w:val="auto"/>
          <w:sz w:val="24"/>
          <w:szCs w:val="24"/>
          <w:lang w:val="en-US"/>
        </w:rPr>
        <w:t xml:space="preserve">Google </w:t>
      </w:r>
    </w:p>
    <w:p w:rsidR="00B45E59" w:rsidRPr="00773CE2" w:rsidRDefault="006F205B" w:rsidP="00773CE2">
      <w:pPr>
        <w:tabs>
          <w:tab w:val="center" w:pos="1767"/>
        </w:tabs>
        <w:spacing w:after="0" w:line="276" w:lineRule="auto"/>
        <w:ind w:left="0" w:right="0" w:firstLine="0"/>
        <w:jc w:val="left"/>
        <w:rPr>
          <w:color w:val="auto"/>
          <w:sz w:val="24"/>
          <w:szCs w:val="24"/>
        </w:rPr>
      </w:pPr>
      <w:r w:rsidRPr="00773CE2">
        <w:rPr>
          <w:color w:val="auto"/>
          <w:sz w:val="24"/>
          <w:szCs w:val="24"/>
        </w:rPr>
        <w:t xml:space="preserve">Mail) </w:t>
      </w:r>
      <w:r w:rsidRPr="00773CE2">
        <w:rPr>
          <w:color w:val="auto"/>
          <w:sz w:val="24"/>
          <w:szCs w:val="24"/>
        </w:rPr>
        <w:tab/>
        <w:t xml:space="preserve">ilovasini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tanlang.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78E3FB82" wp14:editId="5D34A1F6">
            <wp:extent cx="5354320" cy="1775460"/>
            <wp:effectExtent l="0" t="0" r="0" b="0"/>
            <wp:docPr id="37614" name="Picture 37614"/>
            <wp:cNvGraphicFramePr/>
            <a:graphic xmlns:a="http://schemas.openxmlformats.org/drawingml/2006/main">
              <a:graphicData uri="http://schemas.openxmlformats.org/drawingml/2006/picture">
                <pic:pic xmlns:pic="http://schemas.openxmlformats.org/drawingml/2006/picture">
                  <pic:nvPicPr>
                    <pic:cNvPr id="37614" name="Picture 37614"/>
                    <pic:cNvPicPr/>
                  </pic:nvPicPr>
                  <pic:blipFill>
                    <a:blip r:embed="rId1062"/>
                    <a:stretch>
                      <a:fillRect/>
                    </a:stretch>
                  </pic:blipFill>
                  <pic:spPr>
                    <a:xfrm>
                      <a:off x="0" y="0"/>
                      <a:ext cx="5354320" cy="1775460"/>
                    </a:xfrm>
                    <a:prstGeom prst="rect">
                      <a:avLst/>
                    </a:prstGeom>
                  </pic:spPr>
                </pic:pic>
              </a:graphicData>
            </a:graphic>
          </wp:inline>
        </w:drawing>
      </w:r>
    </w:p>
    <w:p w:rsidR="00B45E59" w:rsidRPr="00773CE2" w:rsidRDefault="006F205B">
      <w:pPr>
        <w:numPr>
          <w:ilvl w:val="0"/>
          <w:numId w:val="95"/>
        </w:numPr>
        <w:spacing w:after="0" w:line="276" w:lineRule="auto"/>
        <w:ind w:left="0" w:right="0" w:firstLine="0"/>
        <w:rPr>
          <w:color w:val="auto"/>
          <w:sz w:val="24"/>
          <w:szCs w:val="24"/>
          <w:lang w:val="en-US"/>
        </w:rPr>
      </w:pPr>
      <w:r w:rsidRPr="00773CE2">
        <w:rPr>
          <w:color w:val="auto"/>
          <w:sz w:val="24"/>
          <w:szCs w:val="24"/>
          <w:lang w:val="en-US"/>
        </w:rPr>
        <w:t xml:space="preserve">Google Mail interfeysi bilan tanishib chiqing.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1-xatlar; 2-xatlar kategoriyasi; 3-xat yaratish; 4-boshqarish tugmalari; 5-qidiruv satri; 6- sahifalar bo‘ylab o‘tish; 7- sozlamalar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pStyle w:val="2"/>
        <w:spacing w:line="276" w:lineRule="auto"/>
        <w:ind w:left="0" w:firstLine="0"/>
        <w:rPr>
          <w:rFonts w:ascii="Times New Roman" w:hAnsi="Times New Roman" w:cs="Times New Roman"/>
          <w:color w:val="auto"/>
          <w:sz w:val="24"/>
          <w:szCs w:val="24"/>
        </w:rPr>
      </w:pPr>
      <w:r w:rsidRPr="00773CE2">
        <w:rPr>
          <w:rFonts w:ascii="Times New Roman" w:eastAsia="Times New Roman" w:hAnsi="Times New Roman" w:cs="Times New Roman"/>
          <w:b/>
          <w:color w:val="auto"/>
          <w:sz w:val="24"/>
          <w:szCs w:val="24"/>
        </w:rPr>
        <w:t>3-</w:t>
      </w:r>
      <w:r w:rsidRPr="00773CE2">
        <w:rPr>
          <w:rFonts w:ascii="Times New Roman" w:eastAsia="Arial" w:hAnsi="Times New Roman" w:cs="Times New Roman"/>
          <w:b/>
          <w:color w:val="auto"/>
          <w:sz w:val="24"/>
          <w:szCs w:val="24"/>
        </w:rPr>
        <w:t xml:space="preserve"> </w:t>
      </w:r>
      <w:r w:rsidRPr="00773CE2">
        <w:rPr>
          <w:rFonts w:ascii="Times New Roman" w:hAnsi="Times New Roman" w:cs="Times New Roman"/>
          <w:color w:val="auto"/>
          <w:sz w:val="24"/>
          <w:szCs w:val="24"/>
        </w:rPr>
        <w:t xml:space="preserve">topshiriq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Personalizatsiya (Shaxsiylashtirish) </w:t>
      </w:r>
    </w:p>
    <w:p w:rsidR="00B45E59" w:rsidRPr="00773CE2" w:rsidRDefault="006F205B">
      <w:pPr>
        <w:numPr>
          <w:ilvl w:val="0"/>
          <w:numId w:val="96"/>
        </w:numPr>
        <w:spacing w:after="0" w:line="276" w:lineRule="auto"/>
        <w:ind w:left="0" w:right="0" w:firstLine="0"/>
        <w:rPr>
          <w:color w:val="auto"/>
          <w:sz w:val="24"/>
          <w:szCs w:val="24"/>
        </w:rPr>
      </w:pPr>
      <w:r w:rsidRPr="00773CE2">
        <w:rPr>
          <w:b/>
          <w:color w:val="auto"/>
          <w:sz w:val="24"/>
          <w:szCs w:val="24"/>
        </w:rPr>
        <w:t>Nastroyki (Sozlamala</w:t>
      </w:r>
      <w:r w:rsidRPr="00773CE2">
        <w:rPr>
          <w:b/>
          <w:color w:val="auto"/>
          <w:sz w:val="24"/>
          <w:szCs w:val="24"/>
        </w:rPr>
        <w:t xml:space="preserve">rga) </w:t>
      </w:r>
      <w:r w:rsidRPr="00773CE2">
        <w:rPr>
          <w:color w:val="auto"/>
          <w:sz w:val="24"/>
          <w:szCs w:val="24"/>
        </w:rPr>
        <w:t xml:space="preserve">kiring. </w:t>
      </w:r>
    </w:p>
    <w:p w:rsidR="00B45E59" w:rsidRPr="00773CE2" w:rsidRDefault="006F205B">
      <w:pPr>
        <w:numPr>
          <w:ilvl w:val="0"/>
          <w:numId w:val="96"/>
        </w:numPr>
        <w:spacing w:after="0" w:line="276" w:lineRule="auto"/>
        <w:ind w:left="0" w:right="0" w:firstLine="0"/>
        <w:rPr>
          <w:color w:val="auto"/>
          <w:sz w:val="24"/>
          <w:szCs w:val="24"/>
          <w:lang w:val="en-US"/>
        </w:rPr>
      </w:pPr>
      <w:r w:rsidRPr="00773CE2">
        <w:rPr>
          <w:color w:val="auto"/>
          <w:sz w:val="24"/>
          <w:szCs w:val="24"/>
          <w:lang w:val="en-US"/>
        </w:rPr>
        <w:t xml:space="preserve">Ochilgan ro’yxatdan </w:t>
      </w:r>
      <w:r w:rsidRPr="00773CE2">
        <w:rPr>
          <w:b/>
          <w:color w:val="auto"/>
          <w:sz w:val="24"/>
          <w:szCs w:val="24"/>
          <w:lang w:val="en-US"/>
        </w:rPr>
        <w:t>Tem</w:t>
      </w:r>
      <w:r w:rsidRPr="00773CE2">
        <w:rPr>
          <w:b/>
          <w:color w:val="auto"/>
          <w:sz w:val="24"/>
          <w:szCs w:val="24"/>
        </w:rPr>
        <w:t>ы</w:t>
      </w:r>
      <w:r w:rsidRPr="00773CE2">
        <w:rPr>
          <w:b/>
          <w:color w:val="auto"/>
          <w:sz w:val="24"/>
          <w:szCs w:val="24"/>
          <w:lang w:val="en-US"/>
        </w:rPr>
        <w:t xml:space="preserve"> (Mavzular)</w:t>
      </w:r>
      <w:r w:rsidRPr="00773CE2">
        <w:rPr>
          <w:color w:val="auto"/>
          <w:sz w:val="24"/>
          <w:szCs w:val="24"/>
          <w:lang w:val="en-US"/>
        </w:rPr>
        <w:t xml:space="preserve">ni tanlang. </w:t>
      </w:r>
    </w:p>
    <w:p w:rsidR="00B45E59" w:rsidRPr="00773CE2" w:rsidRDefault="006F205B">
      <w:pPr>
        <w:numPr>
          <w:ilvl w:val="0"/>
          <w:numId w:val="96"/>
        </w:numPr>
        <w:spacing w:after="0" w:line="276" w:lineRule="auto"/>
        <w:ind w:left="0" w:right="0" w:firstLine="0"/>
        <w:rPr>
          <w:color w:val="auto"/>
          <w:sz w:val="24"/>
          <w:szCs w:val="24"/>
          <w:lang w:val="en-US"/>
        </w:rPr>
      </w:pPr>
      <w:r w:rsidRPr="00773CE2">
        <w:rPr>
          <w:color w:val="auto"/>
          <w:sz w:val="24"/>
          <w:szCs w:val="24"/>
          <w:lang w:val="en-US"/>
        </w:rPr>
        <w:t xml:space="preserve">Sizga yoqqan mavzuni tanlang yoki o‘zingizning rasmingizni yuklab, oynaning pastki chap burchagidagi </w:t>
      </w:r>
      <w:r w:rsidRPr="00773CE2">
        <w:rPr>
          <w:b/>
          <w:color w:val="auto"/>
          <w:sz w:val="24"/>
          <w:szCs w:val="24"/>
          <w:lang w:val="en-US"/>
        </w:rPr>
        <w:t xml:space="preserve">Moi foto </w:t>
      </w:r>
      <w:r w:rsidRPr="00773CE2">
        <w:rPr>
          <w:color w:val="auto"/>
          <w:sz w:val="24"/>
          <w:szCs w:val="24"/>
          <w:lang w:val="en-US"/>
        </w:rPr>
        <w:t>(</w:t>
      </w:r>
      <w:r w:rsidRPr="00773CE2">
        <w:rPr>
          <w:b/>
          <w:color w:val="auto"/>
          <w:sz w:val="24"/>
          <w:szCs w:val="24"/>
          <w:lang w:val="en-US"/>
        </w:rPr>
        <w:t xml:space="preserve">Mening rasmlarim) </w:t>
      </w:r>
      <w:r w:rsidRPr="00773CE2">
        <w:rPr>
          <w:color w:val="auto"/>
          <w:sz w:val="24"/>
          <w:szCs w:val="24"/>
          <w:lang w:val="en-US"/>
        </w:rPr>
        <w:t xml:space="preserve">tanlab va </w:t>
      </w:r>
      <w:r w:rsidRPr="00773CE2">
        <w:rPr>
          <w:b/>
          <w:color w:val="auto"/>
          <w:sz w:val="24"/>
          <w:szCs w:val="24"/>
          <w:lang w:val="en-US"/>
        </w:rPr>
        <w:t xml:space="preserve">Soxranit (Saqlash) </w:t>
      </w:r>
      <w:r w:rsidRPr="00773CE2">
        <w:rPr>
          <w:color w:val="auto"/>
          <w:sz w:val="24"/>
          <w:szCs w:val="24"/>
          <w:lang w:val="en-US"/>
        </w:rPr>
        <w:t xml:space="preserve">tugmasini bosing. </w:t>
      </w:r>
    </w:p>
    <w:p w:rsidR="00B45E59" w:rsidRPr="00773CE2" w:rsidRDefault="006F205B">
      <w:pPr>
        <w:numPr>
          <w:ilvl w:val="0"/>
          <w:numId w:val="96"/>
        </w:numPr>
        <w:spacing w:after="0" w:line="276" w:lineRule="auto"/>
        <w:ind w:left="0" w:right="0" w:firstLine="0"/>
        <w:rPr>
          <w:color w:val="auto"/>
          <w:sz w:val="24"/>
          <w:szCs w:val="24"/>
        </w:rPr>
      </w:pPr>
      <w:r w:rsidRPr="00773CE2">
        <w:rPr>
          <w:b/>
          <w:color w:val="auto"/>
          <w:sz w:val="24"/>
          <w:szCs w:val="24"/>
        </w:rPr>
        <w:t>Nastroyki (</w:t>
      </w:r>
      <w:r w:rsidRPr="00773CE2">
        <w:rPr>
          <w:b/>
          <w:color w:val="auto"/>
          <w:sz w:val="24"/>
          <w:szCs w:val="24"/>
        </w:rPr>
        <w:t xml:space="preserve">Sozlamalar) </w:t>
      </w:r>
      <w:r w:rsidRPr="00773CE2">
        <w:rPr>
          <w:color w:val="auto"/>
          <w:sz w:val="24"/>
          <w:szCs w:val="24"/>
        </w:rPr>
        <w:t xml:space="preserve">ga qayting. </w:t>
      </w:r>
    </w:p>
    <w:p w:rsidR="00B45E59" w:rsidRPr="00773CE2" w:rsidRDefault="006F205B">
      <w:pPr>
        <w:numPr>
          <w:ilvl w:val="0"/>
          <w:numId w:val="96"/>
        </w:numPr>
        <w:spacing w:after="0" w:line="276" w:lineRule="auto"/>
        <w:ind w:left="0" w:right="0" w:firstLine="0"/>
        <w:rPr>
          <w:color w:val="auto"/>
          <w:sz w:val="24"/>
          <w:szCs w:val="24"/>
        </w:rPr>
      </w:pPr>
      <w:r w:rsidRPr="00773CE2">
        <w:rPr>
          <w:b/>
          <w:color w:val="auto"/>
          <w:sz w:val="24"/>
          <w:szCs w:val="24"/>
        </w:rPr>
        <w:t xml:space="preserve">«Vxodyaщie» (Kiruvchi) </w:t>
      </w:r>
      <w:r w:rsidRPr="00773CE2">
        <w:rPr>
          <w:color w:val="auto"/>
          <w:sz w:val="24"/>
          <w:szCs w:val="24"/>
        </w:rPr>
        <w:t xml:space="preserve">papkasini tanlang. </w:t>
      </w:r>
    </w:p>
    <w:p w:rsidR="00B45E59" w:rsidRPr="00773CE2" w:rsidRDefault="006F205B">
      <w:pPr>
        <w:numPr>
          <w:ilvl w:val="0"/>
          <w:numId w:val="96"/>
        </w:numPr>
        <w:spacing w:after="0" w:line="276" w:lineRule="auto"/>
        <w:ind w:left="0" w:right="0" w:firstLine="0"/>
        <w:rPr>
          <w:color w:val="auto"/>
          <w:sz w:val="24"/>
          <w:szCs w:val="24"/>
          <w:lang w:val="en-US"/>
        </w:rPr>
      </w:pPr>
      <w:r w:rsidRPr="00773CE2">
        <w:rPr>
          <w:color w:val="auto"/>
          <w:sz w:val="24"/>
          <w:szCs w:val="24"/>
          <w:lang w:val="en-US"/>
        </w:rPr>
        <w:t xml:space="preserve">Asosiy ekranga qo‘shishni xohlagan yuklamalar ro‘parasiga bayroqchalar qo‘yib chiqing. </w:t>
      </w:r>
    </w:p>
    <w:p w:rsidR="00B45E59" w:rsidRPr="00773CE2" w:rsidRDefault="006F205B">
      <w:pPr>
        <w:numPr>
          <w:ilvl w:val="0"/>
          <w:numId w:val="96"/>
        </w:numPr>
        <w:spacing w:after="0" w:line="276" w:lineRule="auto"/>
        <w:ind w:left="0" w:right="0" w:firstLine="0"/>
        <w:rPr>
          <w:color w:val="auto"/>
          <w:sz w:val="24"/>
          <w:szCs w:val="24"/>
        </w:rPr>
      </w:pPr>
      <w:r w:rsidRPr="00773CE2">
        <w:rPr>
          <w:b/>
          <w:color w:val="auto"/>
          <w:sz w:val="24"/>
          <w:szCs w:val="24"/>
        </w:rPr>
        <w:t xml:space="preserve">Soxranit (Saqlash) </w:t>
      </w:r>
      <w:r w:rsidRPr="00773CE2">
        <w:rPr>
          <w:color w:val="auto"/>
          <w:sz w:val="24"/>
          <w:szCs w:val="24"/>
        </w:rPr>
        <w:t xml:space="preserve">tugmasini bosing. </w:t>
      </w:r>
    </w:p>
    <w:p w:rsidR="00B45E59" w:rsidRPr="00773CE2" w:rsidRDefault="006F205B">
      <w:pPr>
        <w:numPr>
          <w:ilvl w:val="0"/>
          <w:numId w:val="96"/>
        </w:numPr>
        <w:spacing w:after="0" w:line="276" w:lineRule="auto"/>
        <w:ind w:left="0" w:right="0" w:firstLine="0"/>
        <w:rPr>
          <w:color w:val="auto"/>
          <w:sz w:val="24"/>
          <w:szCs w:val="24"/>
        </w:rPr>
      </w:pPr>
      <w:r w:rsidRPr="00773CE2">
        <w:rPr>
          <w:b/>
          <w:color w:val="auto"/>
          <w:sz w:val="24"/>
          <w:szCs w:val="24"/>
        </w:rPr>
        <w:t xml:space="preserve">Nastroyki (Sozlamalar) </w:t>
      </w:r>
      <w:r w:rsidRPr="00773CE2">
        <w:rPr>
          <w:color w:val="auto"/>
          <w:sz w:val="24"/>
          <w:szCs w:val="24"/>
        </w:rPr>
        <w:t>ga qayting</w:t>
      </w:r>
      <w:r w:rsidRPr="00773CE2">
        <w:rPr>
          <w:b/>
          <w:color w:val="auto"/>
          <w:sz w:val="24"/>
          <w:szCs w:val="24"/>
        </w:rPr>
        <w:t xml:space="preserve">. </w:t>
      </w:r>
    </w:p>
    <w:p w:rsidR="00B45E59" w:rsidRPr="00773CE2" w:rsidRDefault="006F205B">
      <w:pPr>
        <w:numPr>
          <w:ilvl w:val="0"/>
          <w:numId w:val="96"/>
        </w:numPr>
        <w:spacing w:after="0" w:line="276" w:lineRule="auto"/>
        <w:ind w:left="0" w:right="0" w:firstLine="0"/>
        <w:rPr>
          <w:color w:val="auto"/>
          <w:sz w:val="24"/>
          <w:szCs w:val="24"/>
          <w:lang w:val="en-US"/>
        </w:rPr>
      </w:pPr>
      <w:r w:rsidRPr="00773CE2">
        <w:rPr>
          <w:color w:val="auto"/>
          <w:sz w:val="24"/>
          <w:szCs w:val="24"/>
          <w:lang w:val="en-US"/>
        </w:rPr>
        <w:t xml:space="preserve">Tushib turgan menyudan </w:t>
      </w:r>
      <w:r w:rsidRPr="00773CE2">
        <w:rPr>
          <w:b/>
          <w:color w:val="auto"/>
          <w:sz w:val="24"/>
          <w:szCs w:val="24"/>
          <w:lang w:val="en-US"/>
        </w:rPr>
        <w:t>Nas</w:t>
      </w:r>
      <w:r w:rsidRPr="00773CE2">
        <w:rPr>
          <w:b/>
          <w:color w:val="auto"/>
          <w:sz w:val="24"/>
          <w:szCs w:val="24"/>
          <w:lang w:val="en-US"/>
        </w:rPr>
        <w:t xml:space="preserve">troyki (Sozlamalar) </w:t>
      </w:r>
      <w:r w:rsidRPr="00773CE2">
        <w:rPr>
          <w:color w:val="auto"/>
          <w:sz w:val="24"/>
          <w:szCs w:val="24"/>
          <w:lang w:val="en-US"/>
        </w:rPr>
        <w:t>nuqtasini tanlang</w:t>
      </w:r>
      <w:r w:rsidRPr="00773CE2">
        <w:rPr>
          <w:b/>
          <w:color w:val="auto"/>
          <w:sz w:val="24"/>
          <w:szCs w:val="24"/>
          <w:lang w:val="en-US"/>
        </w:rPr>
        <w:t xml:space="preserve">. </w:t>
      </w:r>
    </w:p>
    <w:p w:rsidR="00B45E59" w:rsidRPr="00773CE2" w:rsidRDefault="006F205B">
      <w:pPr>
        <w:numPr>
          <w:ilvl w:val="0"/>
          <w:numId w:val="96"/>
        </w:numPr>
        <w:spacing w:after="0" w:line="276" w:lineRule="auto"/>
        <w:ind w:left="0" w:right="0" w:firstLine="0"/>
        <w:rPr>
          <w:color w:val="auto"/>
          <w:sz w:val="24"/>
          <w:szCs w:val="24"/>
          <w:lang w:val="en-US"/>
        </w:rPr>
      </w:pPr>
      <w:r w:rsidRPr="00773CE2">
        <w:rPr>
          <w:b/>
          <w:color w:val="auto"/>
          <w:sz w:val="24"/>
          <w:szCs w:val="24"/>
          <w:lang w:val="en-US"/>
        </w:rPr>
        <w:t>Ob</w:t>
      </w:r>
      <w:r w:rsidRPr="00773CE2">
        <w:rPr>
          <w:b/>
          <w:color w:val="auto"/>
          <w:sz w:val="24"/>
          <w:szCs w:val="24"/>
        </w:rPr>
        <w:t>щ</w:t>
      </w:r>
      <w:r w:rsidRPr="00773CE2">
        <w:rPr>
          <w:b/>
          <w:color w:val="auto"/>
          <w:sz w:val="24"/>
          <w:szCs w:val="24"/>
          <w:lang w:val="en-US"/>
        </w:rPr>
        <w:t xml:space="preserve">iy (Umumiy) </w:t>
      </w:r>
      <w:r w:rsidRPr="00773CE2">
        <w:rPr>
          <w:color w:val="auto"/>
          <w:sz w:val="24"/>
          <w:szCs w:val="24"/>
          <w:lang w:val="en-US"/>
        </w:rPr>
        <w:t xml:space="preserve">yuklamasidan interfeys tilini tanlang (avtomatik tarzda rus tili tanlangan bo‘ladi). </w:t>
      </w:r>
    </w:p>
    <w:p w:rsidR="00B45E59" w:rsidRPr="00773CE2" w:rsidRDefault="006F205B">
      <w:pPr>
        <w:numPr>
          <w:ilvl w:val="0"/>
          <w:numId w:val="96"/>
        </w:numPr>
        <w:spacing w:after="0" w:line="276" w:lineRule="auto"/>
        <w:ind w:left="0" w:right="0" w:firstLine="0"/>
        <w:rPr>
          <w:color w:val="auto"/>
          <w:sz w:val="24"/>
          <w:szCs w:val="24"/>
          <w:lang w:val="en-US"/>
        </w:rPr>
      </w:pPr>
      <w:r w:rsidRPr="00773CE2">
        <w:rPr>
          <w:color w:val="auto"/>
          <w:sz w:val="24"/>
          <w:szCs w:val="24"/>
          <w:lang w:val="en-US"/>
        </w:rPr>
        <w:t xml:space="preserve">Bir sahifadagi maksimal xatlar zanjirini ko‘rsating (10 tadan 100 tagacha). </w:t>
      </w:r>
    </w:p>
    <w:p w:rsidR="00B45E59" w:rsidRPr="00773CE2" w:rsidRDefault="006F205B">
      <w:pPr>
        <w:numPr>
          <w:ilvl w:val="0"/>
          <w:numId w:val="96"/>
        </w:numPr>
        <w:spacing w:after="0" w:line="276" w:lineRule="auto"/>
        <w:ind w:left="0" w:right="0" w:firstLine="0"/>
        <w:rPr>
          <w:color w:val="auto"/>
          <w:sz w:val="24"/>
          <w:szCs w:val="24"/>
          <w:lang w:val="en-US"/>
        </w:rPr>
      </w:pPr>
      <w:r w:rsidRPr="00773CE2">
        <w:rPr>
          <w:color w:val="auto"/>
          <w:sz w:val="24"/>
          <w:szCs w:val="24"/>
          <w:lang w:val="en-US"/>
        </w:rPr>
        <w:t xml:space="preserve">Matn uslubini o‘rnating (xatingizdagi </w:t>
      </w:r>
      <w:r w:rsidRPr="00773CE2">
        <w:rPr>
          <w:color w:val="auto"/>
          <w:sz w:val="24"/>
          <w:szCs w:val="24"/>
          <w:lang w:val="en-US"/>
        </w:rPr>
        <w:t xml:space="preserve">matn avtomatik tarzda tanlangan uslubga kiradi). </w:t>
      </w:r>
    </w:p>
    <w:p w:rsidR="00B45E59" w:rsidRPr="00773CE2" w:rsidRDefault="006F205B">
      <w:pPr>
        <w:numPr>
          <w:ilvl w:val="0"/>
          <w:numId w:val="96"/>
        </w:numPr>
        <w:spacing w:after="0" w:line="276" w:lineRule="auto"/>
        <w:ind w:left="0" w:right="0" w:firstLine="0"/>
        <w:rPr>
          <w:color w:val="auto"/>
          <w:sz w:val="24"/>
          <w:szCs w:val="24"/>
          <w:lang w:val="en-US"/>
        </w:rPr>
      </w:pPr>
      <w:r w:rsidRPr="00773CE2">
        <w:rPr>
          <w:b/>
          <w:color w:val="auto"/>
          <w:sz w:val="24"/>
          <w:szCs w:val="24"/>
          <w:lang w:val="en-US"/>
        </w:rPr>
        <w:t>Zvyozd</w:t>
      </w:r>
      <w:r w:rsidRPr="00773CE2">
        <w:rPr>
          <w:b/>
          <w:color w:val="auto"/>
          <w:sz w:val="24"/>
          <w:szCs w:val="24"/>
        </w:rPr>
        <w:t>ы</w:t>
      </w:r>
      <w:r w:rsidRPr="00773CE2">
        <w:rPr>
          <w:b/>
          <w:color w:val="auto"/>
          <w:sz w:val="24"/>
          <w:szCs w:val="24"/>
          <w:lang w:val="en-US"/>
        </w:rPr>
        <w:t xml:space="preserve"> (Yulduzlar) </w:t>
      </w:r>
      <w:r w:rsidRPr="00773CE2">
        <w:rPr>
          <w:color w:val="auto"/>
          <w:sz w:val="24"/>
          <w:szCs w:val="24"/>
          <w:lang w:val="en-US"/>
        </w:rPr>
        <w:t xml:space="preserve">bo‘limidan muhim xatlarga mavjud holatlari uchun beriladigan belgilarni tanlang. </w:t>
      </w:r>
    </w:p>
    <w:p w:rsidR="00B45E59" w:rsidRPr="00773CE2" w:rsidRDefault="006F205B">
      <w:pPr>
        <w:numPr>
          <w:ilvl w:val="0"/>
          <w:numId w:val="96"/>
        </w:numPr>
        <w:spacing w:after="0" w:line="276" w:lineRule="auto"/>
        <w:ind w:left="0" w:right="0" w:firstLine="0"/>
        <w:rPr>
          <w:color w:val="auto"/>
          <w:sz w:val="24"/>
          <w:szCs w:val="24"/>
          <w:lang w:val="en-US"/>
        </w:rPr>
      </w:pPr>
      <w:r w:rsidRPr="00773CE2">
        <w:rPr>
          <w:b/>
          <w:color w:val="auto"/>
          <w:sz w:val="24"/>
          <w:szCs w:val="24"/>
          <w:lang w:val="en-US"/>
        </w:rPr>
        <w:t>Yarl</w:t>
      </w:r>
      <w:r w:rsidRPr="00773CE2">
        <w:rPr>
          <w:b/>
          <w:color w:val="auto"/>
          <w:sz w:val="24"/>
          <w:szCs w:val="24"/>
        </w:rPr>
        <w:t>ы</w:t>
      </w:r>
      <w:r w:rsidRPr="00773CE2">
        <w:rPr>
          <w:b/>
          <w:color w:val="auto"/>
          <w:sz w:val="24"/>
          <w:szCs w:val="24"/>
          <w:lang w:val="en-US"/>
        </w:rPr>
        <w:t xml:space="preserve">ki knopok </w:t>
      </w:r>
      <w:r w:rsidRPr="00773CE2">
        <w:rPr>
          <w:color w:val="auto"/>
          <w:sz w:val="24"/>
          <w:szCs w:val="24"/>
          <w:lang w:val="en-US"/>
        </w:rPr>
        <w:t>(</w:t>
      </w:r>
      <w:r w:rsidRPr="00773CE2">
        <w:rPr>
          <w:b/>
          <w:color w:val="auto"/>
          <w:sz w:val="24"/>
          <w:szCs w:val="24"/>
          <w:lang w:val="en-US"/>
        </w:rPr>
        <w:t xml:space="preserve">Yorliqlar tugmasi) </w:t>
      </w:r>
      <w:r w:rsidRPr="00773CE2">
        <w:rPr>
          <w:color w:val="auto"/>
          <w:sz w:val="24"/>
          <w:szCs w:val="24"/>
          <w:lang w:val="en-US"/>
        </w:rPr>
        <w:t>bo‘limidan uskunalar panelidagii tugmalar matn yoki belgi holatida ko</w:t>
      </w:r>
      <w:r w:rsidRPr="00773CE2">
        <w:rPr>
          <w:color w:val="auto"/>
          <w:sz w:val="24"/>
          <w:szCs w:val="24"/>
          <w:lang w:val="en-US"/>
        </w:rPr>
        <w:t xml:space="preserve">‘rinishini tanlang. </w:t>
      </w:r>
    </w:p>
    <w:p w:rsidR="00B45E59" w:rsidRPr="00773CE2" w:rsidRDefault="006F205B">
      <w:pPr>
        <w:numPr>
          <w:ilvl w:val="0"/>
          <w:numId w:val="96"/>
        </w:numPr>
        <w:spacing w:after="0" w:line="276" w:lineRule="auto"/>
        <w:ind w:left="0" w:right="0" w:firstLine="0"/>
        <w:rPr>
          <w:color w:val="auto"/>
          <w:sz w:val="24"/>
          <w:szCs w:val="24"/>
          <w:lang w:val="en-US"/>
        </w:rPr>
      </w:pPr>
      <w:r w:rsidRPr="00773CE2">
        <w:rPr>
          <w:rFonts w:eastAsia="Cambria"/>
          <w:color w:val="auto"/>
          <w:sz w:val="24"/>
          <w:szCs w:val="24"/>
          <w:lang w:val="en-US"/>
        </w:rPr>
        <w:lastRenderedPageBreak/>
        <w:t xml:space="preserve">Moya kartinka </w:t>
      </w:r>
      <w:r w:rsidRPr="00773CE2">
        <w:rPr>
          <w:rFonts w:eastAsia="Cambria"/>
          <w:b/>
          <w:color w:val="auto"/>
          <w:sz w:val="24"/>
          <w:szCs w:val="24"/>
          <w:lang w:val="en-US"/>
        </w:rPr>
        <w:t>(</w:t>
      </w:r>
      <w:r w:rsidRPr="00773CE2">
        <w:rPr>
          <w:rFonts w:eastAsia="Cambria"/>
          <w:color w:val="auto"/>
          <w:sz w:val="24"/>
          <w:szCs w:val="24"/>
          <w:lang w:val="en-US"/>
        </w:rPr>
        <w:t xml:space="preserve">Mening suratlarim) </w:t>
      </w:r>
      <w:r w:rsidRPr="00773CE2">
        <w:rPr>
          <w:rFonts w:eastAsia="Cambria"/>
          <w:b/>
          <w:color w:val="auto"/>
          <w:sz w:val="24"/>
          <w:szCs w:val="24"/>
          <w:lang w:val="en-US"/>
        </w:rPr>
        <w:t xml:space="preserve">bo‘limidan </w:t>
      </w:r>
      <w:r w:rsidRPr="00773CE2">
        <w:rPr>
          <w:rFonts w:eastAsia="Cambria"/>
          <w:color w:val="auto"/>
          <w:sz w:val="24"/>
          <w:szCs w:val="24"/>
          <w:lang w:val="en-US"/>
        </w:rPr>
        <w:t>V</w:t>
      </w:r>
      <w:r w:rsidRPr="00773CE2">
        <w:rPr>
          <w:rFonts w:eastAsia="Cambria"/>
          <w:color w:val="auto"/>
          <w:sz w:val="24"/>
          <w:szCs w:val="24"/>
        </w:rPr>
        <w:t>ы</w:t>
      </w:r>
      <w:r w:rsidRPr="00773CE2">
        <w:rPr>
          <w:rFonts w:eastAsia="Cambria"/>
          <w:color w:val="auto"/>
          <w:sz w:val="24"/>
          <w:szCs w:val="24"/>
          <w:lang w:val="en-US"/>
        </w:rPr>
        <w:t xml:space="preserve">berite kartinku </w:t>
      </w:r>
      <w:r w:rsidRPr="00773CE2">
        <w:rPr>
          <w:color w:val="auto"/>
          <w:sz w:val="24"/>
          <w:szCs w:val="24"/>
          <w:lang w:val="en-US"/>
        </w:rPr>
        <w:t>(</w:t>
      </w:r>
      <w:r w:rsidRPr="00773CE2">
        <w:rPr>
          <w:b/>
          <w:color w:val="auto"/>
          <w:sz w:val="24"/>
          <w:szCs w:val="24"/>
          <w:lang w:val="en-US"/>
        </w:rPr>
        <w:t xml:space="preserve">Rasmni tanlang) </w:t>
      </w:r>
      <w:r w:rsidRPr="00773CE2">
        <w:rPr>
          <w:color w:val="auto"/>
          <w:sz w:val="24"/>
          <w:szCs w:val="24"/>
          <w:lang w:val="en-US"/>
        </w:rPr>
        <w:t xml:space="preserve">belgisini tanlang va profilingiz suratini tanlang. </w:t>
      </w:r>
    </w:p>
    <w:p w:rsidR="00B45E59" w:rsidRPr="00773CE2" w:rsidRDefault="006F205B">
      <w:pPr>
        <w:numPr>
          <w:ilvl w:val="0"/>
          <w:numId w:val="96"/>
        </w:numPr>
        <w:spacing w:after="0" w:line="276" w:lineRule="auto"/>
        <w:ind w:left="0" w:right="0" w:firstLine="0"/>
        <w:rPr>
          <w:color w:val="auto"/>
          <w:sz w:val="24"/>
          <w:szCs w:val="24"/>
          <w:lang w:val="en-US"/>
        </w:rPr>
      </w:pPr>
      <w:r w:rsidRPr="00773CE2">
        <w:rPr>
          <w:b/>
          <w:color w:val="auto"/>
          <w:sz w:val="24"/>
          <w:szCs w:val="24"/>
          <w:lang w:val="en-US"/>
        </w:rPr>
        <w:t xml:space="preserve">Podpis (Imzo) </w:t>
      </w:r>
      <w:r w:rsidRPr="00773CE2">
        <w:rPr>
          <w:color w:val="auto"/>
          <w:sz w:val="24"/>
          <w:szCs w:val="24"/>
          <w:lang w:val="en-US"/>
        </w:rPr>
        <w:t xml:space="preserve">bo‘limida matn yo‘lagiga matnni kiriting va imzo uslubini o‘rnating, shu uslub matn </w:t>
      </w:r>
      <w:r w:rsidRPr="00773CE2">
        <w:rPr>
          <w:color w:val="auto"/>
          <w:sz w:val="24"/>
          <w:szCs w:val="24"/>
          <w:lang w:val="en-US"/>
        </w:rPr>
        <w:t xml:space="preserve">yozganingizda avtomatik tarzda paydo bo‘ladi (shrift, o‘lcham, rang, kursiv, ajratilgan va yarimyog‘liq shrift, ishonch kiritish (veb saytga yoki pochta manziliga) , suratlar, tekislash, ro‘yxat jihozlari, orqaga chekinish, sitata keltirish). </w:t>
      </w:r>
    </w:p>
    <w:p w:rsidR="00B45E59" w:rsidRPr="00773CE2" w:rsidRDefault="006F205B">
      <w:pPr>
        <w:numPr>
          <w:ilvl w:val="0"/>
          <w:numId w:val="96"/>
        </w:numPr>
        <w:spacing w:after="0" w:line="276" w:lineRule="auto"/>
        <w:ind w:left="0" w:right="0" w:firstLine="0"/>
        <w:rPr>
          <w:color w:val="auto"/>
          <w:sz w:val="24"/>
          <w:szCs w:val="24"/>
        </w:rPr>
      </w:pPr>
      <w:r w:rsidRPr="00773CE2">
        <w:rPr>
          <w:b/>
          <w:color w:val="auto"/>
          <w:sz w:val="24"/>
          <w:szCs w:val="24"/>
          <w:lang w:val="en-US"/>
        </w:rPr>
        <w:t>Avtootvetchi</w:t>
      </w:r>
      <w:r w:rsidRPr="00773CE2">
        <w:rPr>
          <w:b/>
          <w:color w:val="auto"/>
          <w:sz w:val="24"/>
          <w:szCs w:val="24"/>
          <w:lang w:val="en-US"/>
        </w:rPr>
        <w:t xml:space="preserve">k (Avto javob) </w:t>
      </w:r>
      <w:r w:rsidRPr="00773CE2">
        <w:rPr>
          <w:color w:val="auto"/>
          <w:sz w:val="24"/>
          <w:szCs w:val="24"/>
          <w:lang w:val="en-US"/>
        </w:rPr>
        <w:t xml:space="preserve">bo‘limidan avto javob berishni yoqing yoki o‘chiring. Agar </w:t>
      </w:r>
      <w:r w:rsidRPr="00773CE2">
        <w:rPr>
          <w:b/>
          <w:color w:val="auto"/>
          <w:sz w:val="24"/>
          <w:szCs w:val="24"/>
          <w:lang w:val="en-US"/>
        </w:rPr>
        <w:t xml:space="preserve">Vklyuchit (Yoqish) </w:t>
      </w:r>
      <w:r w:rsidRPr="00773CE2">
        <w:rPr>
          <w:color w:val="auto"/>
          <w:sz w:val="24"/>
          <w:szCs w:val="24"/>
          <w:lang w:val="en-US"/>
        </w:rPr>
        <w:t xml:space="preserve">punkitini tanlagan bo‘lsangiz, </w:t>
      </w:r>
      <w:r w:rsidRPr="00773CE2">
        <w:rPr>
          <w:b/>
          <w:color w:val="auto"/>
          <w:sz w:val="24"/>
          <w:szCs w:val="24"/>
          <w:lang w:val="en-US"/>
        </w:rPr>
        <w:t>Perv</w:t>
      </w:r>
      <w:r w:rsidRPr="00773CE2">
        <w:rPr>
          <w:b/>
          <w:color w:val="auto"/>
          <w:sz w:val="24"/>
          <w:szCs w:val="24"/>
        </w:rPr>
        <w:t>ы</w:t>
      </w:r>
      <w:r w:rsidRPr="00773CE2">
        <w:rPr>
          <w:b/>
          <w:color w:val="auto"/>
          <w:sz w:val="24"/>
          <w:szCs w:val="24"/>
          <w:lang w:val="en-US"/>
        </w:rPr>
        <w:t xml:space="preserve">y den </w:t>
      </w:r>
      <w:r w:rsidRPr="00773CE2">
        <w:rPr>
          <w:color w:val="auto"/>
          <w:sz w:val="24"/>
          <w:szCs w:val="24"/>
          <w:lang w:val="en-US"/>
        </w:rPr>
        <w:t>(</w:t>
      </w:r>
      <w:r w:rsidRPr="00773CE2">
        <w:rPr>
          <w:b/>
          <w:color w:val="auto"/>
          <w:sz w:val="24"/>
          <w:szCs w:val="24"/>
          <w:lang w:val="en-US"/>
        </w:rPr>
        <w:t xml:space="preserve">Birinchi kun) </w:t>
      </w:r>
      <w:r w:rsidRPr="00773CE2">
        <w:rPr>
          <w:color w:val="auto"/>
          <w:sz w:val="24"/>
          <w:szCs w:val="24"/>
          <w:lang w:val="en-US"/>
        </w:rPr>
        <w:t xml:space="preserve">yo‘lagida avto javob qaysi sanadan ishlashi uchun sanani kiriting. </w:t>
      </w:r>
      <w:r w:rsidRPr="00773CE2">
        <w:rPr>
          <w:b/>
          <w:color w:val="auto"/>
          <w:sz w:val="24"/>
          <w:szCs w:val="24"/>
          <w:lang w:val="en-US"/>
        </w:rPr>
        <w:t xml:space="preserve">Posledniy den (So‘ngi kun) </w:t>
      </w:r>
      <w:r w:rsidRPr="00773CE2">
        <w:rPr>
          <w:color w:val="auto"/>
          <w:sz w:val="24"/>
          <w:szCs w:val="24"/>
          <w:lang w:val="en-US"/>
        </w:rPr>
        <w:t>bo‘limida ba</w:t>
      </w:r>
      <w:r w:rsidRPr="00773CE2">
        <w:rPr>
          <w:color w:val="auto"/>
          <w:sz w:val="24"/>
          <w:szCs w:val="24"/>
          <w:lang w:val="en-US"/>
        </w:rPr>
        <w:t xml:space="preserve">yroqcha qo‘yib yoki olib tashlab, siz avto javobning so‘ngi kuni sanasini kiritish yoki kiritmasligingiz mumkin. </w:t>
      </w:r>
      <w:r w:rsidRPr="00773CE2">
        <w:rPr>
          <w:b/>
          <w:color w:val="auto"/>
          <w:sz w:val="24"/>
          <w:szCs w:val="24"/>
          <w:lang w:val="en-US"/>
        </w:rPr>
        <w:t xml:space="preserve">Tema (Mavzu) </w:t>
      </w:r>
      <w:r w:rsidRPr="00773CE2">
        <w:rPr>
          <w:color w:val="auto"/>
          <w:sz w:val="24"/>
          <w:szCs w:val="24"/>
          <w:lang w:val="en-US"/>
        </w:rPr>
        <w:t>bo‘limida boshqa foydalanuvchilarga avto javobdan xabar kelganida ko‘rinib turadigan mavzu nomini kiriting. Matn maydoniga avto ja</w:t>
      </w:r>
      <w:r w:rsidRPr="00773CE2">
        <w:rPr>
          <w:color w:val="auto"/>
          <w:sz w:val="24"/>
          <w:szCs w:val="24"/>
          <w:lang w:val="en-US"/>
        </w:rPr>
        <w:t xml:space="preserve">vobdan boshqa foydalanuvchilarga jo‘natiladigan matnni kiriting. </w:t>
      </w:r>
      <w:r w:rsidRPr="00773CE2">
        <w:rPr>
          <w:b/>
          <w:color w:val="auto"/>
          <w:sz w:val="24"/>
          <w:szCs w:val="24"/>
          <w:lang w:val="en-US"/>
        </w:rPr>
        <w:t xml:space="preserve">Otobrajat tolko adresatam iz moego spiska kontaktov (Faqat mening ro‘yxatimdagi kontaktlarga ko‘rsatilsin) </w:t>
      </w:r>
      <w:r w:rsidRPr="00773CE2">
        <w:rPr>
          <w:color w:val="auto"/>
          <w:sz w:val="24"/>
          <w:szCs w:val="24"/>
          <w:lang w:val="en-US"/>
        </w:rPr>
        <w:t>bo‘limi ro‘parasiga bayroqcha qo‘yib, siz faqat ro‘yxatingizdagi kontaktlarga avto j</w:t>
      </w:r>
      <w:r w:rsidRPr="00773CE2">
        <w:rPr>
          <w:color w:val="auto"/>
          <w:sz w:val="24"/>
          <w:szCs w:val="24"/>
          <w:lang w:val="en-US"/>
        </w:rPr>
        <w:t xml:space="preserve">avobdan xabar jo‘natishga ruxsat berasiz. </w:t>
      </w:r>
      <w:r w:rsidRPr="00773CE2">
        <w:rPr>
          <w:b/>
          <w:color w:val="auto"/>
          <w:sz w:val="24"/>
          <w:szCs w:val="24"/>
        </w:rPr>
        <w:t xml:space="preserve">Soxranit izmeneniya </w:t>
      </w:r>
      <w:r w:rsidRPr="00773CE2">
        <w:rPr>
          <w:color w:val="auto"/>
          <w:sz w:val="24"/>
          <w:szCs w:val="24"/>
        </w:rPr>
        <w:t>(</w:t>
      </w:r>
      <w:r w:rsidRPr="00773CE2">
        <w:rPr>
          <w:b/>
          <w:color w:val="auto"/>
          <w:sz w:val="24"/>
          <w:szCs w:val="24"/>
        </w:rPr>
        <w:t xml:space="preserve">O‘zgartirishlarni saqlash) </w:t>
      </w:r>
      <w:r w:rsidRPr="00773CE2">
        <w:rPr>
          <w:color w:val="auto"/>
          <w:sz w:val="24"/>
          <w:szCs w:val="24"/>
        </w:rPr>
        <w:t xml:space="preserve">tugmasini bosing.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pStyle w:val="2"/>
        <w:spacing w:line="276" w:lineRule="auto"/>
        <w:ind w:left="0" w:firstLine="0"/>
        <w:rPr>
          <w:rFonts w:ascii="Times New Roman" w:hAnsi="Times New Roman" w:cs="Times New Roman"/>
          <w:color w:val="auto"/>
          <w:sz w:val="24"/>
          <w:szCs w:val="24"/>
        </w:rPr>
      </w:pPr>
      <w:r w:rsidRPr="00773CE2">
        <w:rPr>
          <w:rFonts w:ascii="Times New Roman" w:eastAsia="Times New Roman" w:hAnsi="Times New Roman" w:cs="Times New Roman"/>
          <w:b/>
          <w:color w:val="auto"/>
          <w:sz w:val="24"/>
          <w:szCs w:val="24"/>
        </w:rPr>
        <w:t>4-</w:t>
      </w:r>
      <w:r w:rsidRPr="00773CE2">
        <w:rPr>
          <w:rFonts w:ascii="Times New Roman" w:eastAsia="Arial" w:hAnsi="Times New Roman" w:cs="Times New Roman"/>
          <w:b/>
          <w:color w:val="auto"/>
          <w:sz w:val="24"/>
          <w:szCs w:val="24"/>
        </w:rPr>
        <w:t xml:space="preserve"> </w:t>
      </w:r>
      <w:r w:rsidRPr="00773CE2">
        <w:rPr>
          <w:rFonts w:ascii="Times New Roman" w:hAnsi="Times New Roman" w:cs="Times New Roman"/>
          <w:color w:val="auto"/>
          <w:sz w:val="24"/>
          <w:szCs w:val="24"/>
        </w:rPr>
        <w:t xml:space="preserve">topshiriq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Xatlar bilan ishlash.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 </w:t>
      </w:r>
    </w:p>
    <w:p w:rsidR="00B45E59" w:rsidRPr="00773CE2" w:rsidRDefault="006F205B">
      <w:pPr>
        <w:numPr>
          <w:ilvl w:val="0"/>
          <w:numId w:val="97"/>
        </w:numPr>
        <w:spacing w:after="0" w:line="276" w:lineRule="auto"/>
        <w:ind w:left="0" w:right="0" w:firstLine="0"/>
        <w:rPr>
          <w:color w:val="auto"/>
          <w:sz w:val="24"/>
          <w:szCs w:val="24"/>
          <w:lang w:val="en-US"/>
        </w:rPr>
      </w:pPr>
      <w:r w:rsidRPr="00773CE2">
        <w:rPr>
          <w:b/>
          <w:color w:val="auto"/>
          <w:sz w:val="24"/>
          <w:szCs w:val="24"/>
          <w:lang w:val="en-US"/>
        </w:rPr>
        <w:t xml:space="preserve">Nastroyki (Sozlamalar)ga </w:t>
      </w:r>
      <w:r w:rsidRPr="00773CE2">
        <w:rPr>
          <w:color w:val="auto"/>
          <w:sz w:val="24"/>
          <w:szCs w:val="24"/>
          <w:lang w:val="en-US"/>
        </w:rPr>
        <w:t xml:space="preserve">kiring. </w:t>
      </w:r>
      <w:r w:rsidRPr="00773CE2">
        <w:rPr>
          <w:b/>
          <w:color w:val="auto"/>
          <w:sz w:val="24"/>
          <w:szCs w:val="24"/>
          <w:lang w:val="en-US"/>
        </w:rPr>
        <w:t xml:space="preserve">Nastroyki (Sozlamalar) </w:t>
      </w:r>
      <w:r w:rsidRPr="00773CE2">
        <w:rPr>
          <w:color w:val="auto"/>
          <w:sz w:val="24"/>
          <w:szCs w:val="24"/>
          <w:lang w:val="en-US"/>
        </w:rPr>
        <w:t xml:space="preserve">bo‘limini tanlang va </w:t>
      </w:r>
      <w:r w:rsidRPr="00773CE2">
        <w:rPr>
          <w:b/>
          <w:color w:val="auto"/>
          <w:sz w:val="24"/>
          <w:szCs w:val="24"/>
          <w:lang w:val="en-US"/>
        </w:rPr>
        <w:t>Ob</w:t>
      </w:r>
      <w:r w:rsidRPr="00773CE2">
        <w:rPr>
          <w:b/>
          <w:color w:val="auto"/>
          <w:sz w:val="24"/>
          <w:szCs w:val="24"/>
        </w:rPr>
        <w:t>щ</w:t>
      </w:r>
      <w:r w:rsidRPr="00773CE2">
        <w:rPr>
          <w:b/>
          <w:color w:val="auto"/>
          <w:sz w:val="24"/>
          <w:szCs w:val="24"/>
          <w:lang w:val="en-US"/>
        </w:rPr>
        <w:t xml:space="preserve">ie (Umumiy) </w:t>
      </w:r>
      <w:r w:rsidRPr="00773CE2">
        <w:rPr>
          <w:color w:val="auto"/>
          <w:sz w:val="24"/>
          <w:szCs w:val="24"/>
          <w:lang w:val="en-US"/>
        </w:rPr>
        <w:t xml:space="preserve">panelini </w:t>
      </w:r>
      <w:r w:rsidRPr="00773CE2">
        <w:rPr>
          <w:color w:val="auto"/>
          <w:sz w:val="24"/>
          <w:szCs w:val="24"/>
          <w:lang w:val="en-US"/>
        </w:rPr>
        <w:t xml:space="preserve">tanlang. </w:t>
      </w:r>
      <w:r w:rsidRPr="00773CE2">
        <w:rPr>
          <w:b/>
          <w:color w:val="auto"/>
          <w:sz w:val="24"/>
          <w:szCs w:val="24"/>
          <w:lang w:val="en-US"/>
        </w:rPr>
        <w:t xml:space="preserve">Otmena otpravki </w:t>
      </w:r>
      <w:r w:rsidRPr="00773CE2">
        <w:rPr>
          <w:color w:val="auto"/>
          <w:sz w:val="24"/>
          <w:szCs w:val="24"/>
          <w:lang w:val="en-US"/>
        </w:rPr>
        <w:t>(</w:t>
      </w:r>
      <w:r w:rsidRPr="00773CE2">
        <w:rPr>
          <w:b/>
          <w:color w:val="auto"/>
          <w:sz w:val="24"/>
          <w:szCs w:val="24"/>
          <w:lang w:val="en-US"/>
        </w:rPr>
        <w:t xml:space="preserve">Jo‘natmani bekor qilish) </w:t>
      </w:r>
      <w:r w:rsidRPr="00773CE2">
        <w:rPr>
          <w:color w:val="auto"/>
          <w:sz w:val="24"/>
          <w:szCs w:val="24"/>
          <w:lang w:val="en-US"/>
        </w:rPr>
        <w:t xml:space="preserve">bo‘limida bayroqcha qo‘yib, jo‘natmani bekor qilish xizmatini yoqing va jo‘natmani bekor qilish oraliq vaqtini kiriting. </w:t>
      </w:r>
    </w:p>
    <w:p w:rsidR="00B45E59" w:rsidRPr="00773CE2" w:rsidRDefault="006F205B">
      <w:pPr>
        <w:numPr>
          <w:ilvl w:val="0"/>
          <w:numId w:val="97"/>
        </w:numPr>
        <w:spacing w:after="0" w:line="276" w:lineRule="auto"/>
        <w:ind w:left="0" w:right="0" w:firstLine="0"/>
        <w:rPr>
          <w:color w:val="auto"/>
          <w:sz w:val="24"/>
          <w:szCs w:val="24"/>
          <w:lang w:val="en-US"/>
        </w:rPr>
      </w:pPr>
      <w:r w:rsidRPr="00773CE2">
        <w:rPr>
          <w:color w:val="auto"/>
          <w:sz w:val="24"/>
          <w:szCs w:val="24"/>
          <w:lang w:val="en-US"/>
        </w:rPr>
        <w:t xml:space="preserve">Google Mail bosh ishlash maydoniga qayting. Xat yozish uchun </w:t>
      </w:r>
      <w:r w:rsidRPr="00773CE2">
        <w:rPr>
          <w:b/>
          <w:color w:val="auto"/>
          <w:sz w:val="24"/>
          <w:szCs w:val="24"/>
          <w:lang w:val="en-US"/>
        </w:rPr>
        <w:t xml:space="preserve">Napisat (Yozish) </w:t>
      </w:r>
      <w:r w:rsidRPr="00773CE2">
        <w:rPr>
          <w:color w:val="auto"/>
          <w:sz w:val="24"/>
          <w:szCs w:val="24"/>
          <w:lang w:val="en-US"/>
        </w:rPr>
        <w:t>tugma</w:t>
      </w:r>
      <w:r w:rsidRPr="00773CE2">
        <w:rPr>
          <w:color w:val="auto"/>
          <w:sz w:val="24"/>
          <w:szCs w:val="24"/>
          <w:lang w:val="en-US"/>
        </w:rPr>
        <w:t xml:space="preserve">sini bosing. Paydo bo‘ladigan oynaga xat oluvchi ismini va xat mavzusini kiriting. Oynaning asosiy maydonida xat matnini kiriting.Tugmalar yordamida oynaning pastki qismidagi uskunalar panelida matnni shakllantiring yoki fayllar va rasmlar qistiring. </w:t>
      </w:r>
      <w:r w:rsidRPr="00773CE2">
        <w:rPr>
          <w:b/>
          <w:color w:val="auto"/>
          <w:sz w:val="24"/>
          <w:szCs w:val="24"/>
          <w:lang w:val="en-US"/>
        </w:rPr>
        <w:t>Otpra</w:t>
      </w:r>
      <w:r w:rsidRPr="00773CE2">
        <w:rPr>
          <w:b/>
          <w:color w:val="auto"/>
          <w:sz w:val="24"/>
          <w:szCs w:val="24"/>
          <w:lang w:val="en-US"/>
        </w:rPr>
        <w:t xml:space="preserve">vit (Jo‘natish) </w:t>
      </w:r>
      <w:r w:rsidRPr="00773CE2">
        <w:rPr>
          <w:color w:val="auto"/>
          <w:sz w:val="24"/>
          <w:szCs w:val="24"/>
          <w:lang w:val="en-US"/>
        </w:rPr>
        <w:t xml:space="preserve">tugmasini bosing.Xat jo‘natilgandan keyin, asosiy ish maydoni oynasi yuqori qismida xat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jo‘natilgani haqida xabar beruvchi yozuv chiqadi. Jo‘natmani bekor qilish uchun </w:t>
      </w:r>
      <w:r w:rsidRPr="00773CE2">
        <w:rPr>
          <w:b/>
          <w:color w:val="auto"/>
          <w:sz w:val="24"/>
          <w:szCs w:val="24"/>
          <w:lang w:val="en-US"/>
        </w:rPr>
        <w:t xml:space="preserve">Otmenit (Bekor qilish) </w:t>
      </w:r>
      <w:r w:rsidRPr="00773CE2">
        <w:rPr>
          <w:color w:val="auto"/>
          <w:sz w:val="24"/>
          <w:szCs w:val="24"/>
          <w:lang w:val="en-US"/>
        </w:rPr>
        <w:t xml:space="preserve">ni </w:t>
      </w:r>
    </w:p>
    <w:p w:rsidR="00B45E59" w:rsidRPr="00773CE2" w:rsidRDefault="006F205B" w:rsidP="00773CE2">
      <w:pPr>
        <w:spacing w:after="0" w:line="276" w:lineRule="auto"/>
        <w:ind w:left="0" w:right="0" w:firstLine="0"/>
        <w:jc w:val="left"/>
        <w:rPr>
          <w:color w:val="auto"/>
          <w:sz w:val="24"/>
          <w:szCs w:val="24"/>
        </w:rPr>
      </w:pPr>
      <w:r w:rsidRPr="00773CE2">
        <w:rPr>
          <w:noProof/>
          <w:color w:val="auto"/>
          <w:sz w:val="24"/>
          <w:szCs w:val="24"/>
        </w:rPr>
        <w:drawing>
          <wp:inline distT="0" distB="0" distL="0" distR="0" wp14:anchorId="47363E65" wp14:editId="07049557">
            <wp:extent cx="5534025" cy="808292"/>
            <wp:effectExtent l="0" t="0" r="0" b="0"/>
            <wp:docPr id="38367" name="Picture 38367"/>
            <wp:cNvGraphicFramePr/>
            <a:graphic xmlns:a="http://schemas.openxmlformats.org/drawingml/2006/main">
              <a:graphicData uri="http://schemas.openxmlformats.org/drawingml/2006/picture">
                <pic:pic xmlns:pic="http://schemas.openxmlformats.org/drawingml/2006/picture">
                  <pic:nvPicPr>
                    <pic:cNvPr id="38367" name="Picture 38367"/>
                    <pic:cNvPicPr/>
                  </pic:nvPicPr>
                  <pic:blipFill>
                    <a:blip r:embed="rId1063"/>
                    <a:stretch>
                      <a:fillRect/>
                    </a:stretch>
                  </pic:blipFill>
                  <pic:spPr>
                    <a:xfrm>
                      <a:off x="0" y="0"/>
                      <a:ext cx="5534025" cy="808292"/>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tanlang yoki xatni ko‘rish uchun </w:t>
      </w:r>
      <w:r w:rsidRPr="00773CE2">
        <w:rPr>
          <w:b/>
          <w:color w:val="auto"/>
          <w:sz w:val="24"/>
          <w:szCs w:val="24"/>
          <w:lang w:val="en-US"/>
        </w:rPr>
        <w:t>Prosmotre</w:t>
      </w:r>
      <w:r w:rsidRPr="00773CE2">
        <w:rPr>
          <w:b/>
          <w:color w:val="auto"/>
          <w:sz w:val="24"/>
          <w:szCs w:val="24"/>
          <w:lang w:val="en-US"/>
        </w:rPr>
        <w:t>t soob</w:t>
      </w:r>
      <w:r w:rsidRPr="00773CE2">
        <w:rPr>
          <w:b/>
          <w:color w:val="auto"/>
          <w:sz w:val="24"/>
          <w:szCs w:val="24"/>
        </w:rPr>
        <w:t>щ</w:t>
      </w:r>
      <w:r w:rsidRPr="00773CE2">
        <w:rPr>
          <w:b/>
          <w:color w:val="auto"/>
          <w:sz w:val="24"/>
          <w:szCs w:val="24"/>
          <w:lang w:val="en-US"/>
        </w:rPr>
        <w:t xml:space="preserve">enie </w:t>
      </w:r>
      <w:r w:rsidRPr="00773CE2">
        <w:rPr>
          <w:color w:val="auto"/>
          <w:sz w:val="24"/>
          <w:szCs w:val="24"/>
          <w:lang w:val="en-US"/>
        </w:rPr>
        <w:t>(</w:t>
      </w:r>
      <w:r w:rsidRPr="00773CE2">
        <w:rPr>
          <w:b/>
          <w:color w:val="auto"/>
          <w:sz w:val="24"/>
          <w:szCs w:val="24"/>
          <w:lang w:val="en-US"/>
        </w:rPr>
        <w:t xml:space="preserve">Xabarni ko’rish) </w:t>
      </w:r>
      <w:r w:rsidRPr="00773CE2">
        <w:rPr>
          <w:color w:val="auto"/>
          <w:sz w:val="24"/>
          <w:szCs w:val="24"/>
          <w:lang w:val="en-US"/>
        </w:rPr>
        <w:t xml:space="preserve">ni tanlang. </w:t>
      </w:r>
    </w:p>
    <w:p w:rsidR="00B45E59" w:rsidRPr="00773CE2" w:rsidRDefault="006F205B">
      <w:pPr>
        <w:numPr>
          <w:ilvl w:val="0"/>
          <w:numId w:val="97"/>
        </w:numPr>
        <w:spacing w:after="0" w:line="276" w:lineRule="auto"/>
        <w:ind w:left="0" w:right="0" w:firstLine="0"/>
        <w:rPr>
          <w:color w:val="auto"/>
          <w:sz w:val="24"/>
          <w:szCs w:val="24"/>
          <w:lang w:val="en-US"/>
        </w:rPr>
      </w:pPr>
      <w:r w:rsidRPr="00773CE2">
        <w:rPr>
          <w:color w:val="auto"/>
          <w:sz w:val="24"/>
          <w:szCs w:val="24"/>
          <w:lang w:val="en-US"/>
        </w:rPr>
        <w:t xml:space="preserve">Asosiy ish maydonidagi xatlar ro‘parasiga bayroqchalar qo‘ying yoki boshqaruv panelidagi </w:t>
      </w:r>
      <w:r w:rsidRPr="00773CE2">
        <w:rPr>
          <w:b/>
          <w:color w:val="auto"/>
          <w:sz w:val="24"/>
          <w:szCs w:val="24"/>
          <w:lang w:val="en-US"/>
        </w:rPr>
        <w:t>V</w:t>
      </w:r>
      <w:r w:rsidRPr="00773CE2">
        <w:rPr>
          <w:b/>
          <w:color w:val="auto"/>
          <w:sz w:val="24"/>
          <w:szCs w:val="24"/>
        </w:rPr>
        <w:t>ы</w:t>
      </w:r>
      <w:r w:rsidRPr="00773CE2">
        <w:rPr>
          <w:b/>
          <w:color w:val="auto"/>
          <w:sz w:val="24"/>
          <w:szCs w:val="24"/>
          <w:lang w:val="en-US"/>
        </w:rPr>
        <w:t xml:space="preserve">brat </w:t>
      </w:r>
      <w:r w:rsidRPr="00773CE2">
        <w:rPr>
          <w:color w:val="auto"/>
          <w:sz w:val="24"/>
          <w:szCs w:val="24"/>
          <w:lang w:val="en-US"/>
        </w:rPr>
        <w:t>(</w:t>
      </w:r>
      <w:r w:rsidRPr="00773CE2">
        <w:rPr>
          <w:b/>
          <w:color w:val="auto"/>
          <w:sz w:val="24"/>
          <w:szCs w:val="24"/>
          <w:lang w:val="en-US"/>
        </w:rPr>
        <w:t xml:space="preserve">Tanlash) </w:t>
      </w:r>
      <w:r w:rsidRPr="00773CE2">
        <w:rPr>
          <w:color w:val="auto"/>
          <w:sz w:val="24"/>
          <w:szCs w:val="24"/>
          <w:lang w:val="en-US"/>
        </w:rPr>
        <w:t>tugmasini tanlang va xatlarni tanlash parametrlarini tanlang. Xatlarni tanlagandan keyin boshqaruv panelida</w:t>
      </w:r>
      <w:r w:rsidRPr="00773CE2">
        <w:rPr>
          <w:color w:val="auto"/>
          <w:sz w:val="24"/>
          <w:szCs w:val="24"/>
          <w:lang w:val="en-US"/>
        </w:rPr>
        <w:t xml:space="preserve"> avtomatik tarzda qo‘shimcha tugmalar paydo bo‘ladi. Tanlangan xatlarni arxivlashtirish uchun </w:t>
      </w:r>
      <w:r w:rsidRPr="00773CE2">
        <w:rPr>
          <w:b/>
          <w:color w:val="auto"/>
          <w:sz w:val="24"/>
          <w:szCs w:val="24"/>
          <w:lang w:val="en-US"/>
        </w:rPr>
        <w:t xml:space="preserve">Arxivatsiya (Arxivlashtirish) </w:t>
      </w:r>
      <w:r w:rsidRPr="00773CE2">
        <w:rPr>
          <w:color w:val="auto"/>
          <w:sz w:val="24"/>
          <w:szCs w:val="24"/>
          <w:lang w:val="en-US"/>
        </w:rPr>
        <w:t xml:space="preserve">tugmasini bosing. </w:t>
      </w:r>
      <w:r w:rsidRPr="00773CE2">
        <w:rPr>
          <w:b/>
          <w:color w:val="auto"/>
          <w:sz w:val="24"/>
          <w:szCs w:val="24"/>
          <w:lang w:val="en-US"/>
        </w:rPr>
        <w:t xml:space="preserve">Spam! - </w:t>
      </w:r>
      <w:r w:rsidRPr="00773CE2">
        <w:rPr>
          <w:color w:val="auto"/>
          <w:sz w:val="24"/>
          <w:szCs w:val="24"/>
          <w:lang w:val="en-US"/>
        </w:rPr>
        <w:t xml:space="preserve">xatlarni spam holatida belgilash uchun, </w:t>
      </w:r>
      <w:r w:rsidRPr="00773CE2">
        <w:rPr>
          <w:b/>
          <w:color w:val="auto"/>
          <w:sz w:val="24"/>
          <w:szCs w:val="24"/>
          <w:lang w:val="en-US"/>
        </w:rPr>
        <w:t xml:space="preserve">Udalit (O’chirish) - </w:t>
      </w:r>
      <w:r w:rsidRPr="00773CE2">
        <w:rPr>
          <w:color w:val="auto"/>
          <w:sz w:val="24"/>
          <w:szCs w:val="24"/>
          <w:lang w:val="en-US"/>
        </w:rPr>
        <w:t xml:space="preserve">xatlarni o‘chirish uchun, </w:t>
      </w:r>
      <w:r w:rsidRPr="00773CE2">
        <w:rPr>
          <w:b/>
          <w:color w:val="auto"/>
          <w:sz w:val="24"/>
          <w:szCs w:val="24"/>
          <w:lang w:val="en-US"/>
        </w:rPr>
        <w:t>Peremestit v (Ko’ch</w:t>
      </w:r>
      <w:r w:rsidRPr="00773CE2">
        <w:rPr>
          <w:b/>
          <w:color w:val="auto"/>
          <w:sz w:val="24"/>
          <w:szCs w:val="24"/>
          <w:lang w:val="en-US"/>
        </w:rPr>
        <w:t xml:space="preserve">irish) </w:t>
      </w:r>
      <w:r w:rsidRPr="00773CE2">
        <w:rPr>
          <w:color w:val="auto"/>
          <w:sz w:val="24"/>
          <w:szCs w:val="24"/>
          <w:lang w:val="en-US"/>
        </w:rPr>
        <w:t xml:space="preserve">– xatlarni boshqa panelga ko‘chirish uchun, </w:t>
      </w:r>
      <w:r w:rsidRPr="00773CE2">
        <w:rPr>
          <w:b/>
          <w:color w:val="auto"/>
          <w:sz w:val="24"/>
          <w:szCs w:val="24"/>
          <w:lang w:val="en-US"/>
        </w:rPr>
        <w:lastRenderedPageBreak/>
        <w:t>Prisvoit yarl</w:t>
      </w:r>
      <w:r w:rsidRPr="00773CE2">
        <w:rPr>
          <w:b/>
          <w:color w:val="auto"/>
          <w:sz w:val="24"/>
          <w:szCs w:val="24"/>
        </w:rPr>
        <w:t>ы</w:t>
      </w:r>
      <w:r w:rsidRPr="00773CE2">
        <w:rPr>
          <w:b/>
          <w:color w:val="auto"/>
          <w:sz w:val="24"/>
          <w:szCs w:val="24"/>
          <w:lang w:val="en-US"/>
        </w:rPr>
        <w:t xml:space="preserve">k </w:t>
      </w:r>
      <w:r w:rsidRPr="00773CE2">
        <w:rPr>
          <w:color w:val="auto"/>
          <w:sz w:val="24"/>
          <w:szCs w:val="24"/>
          <w:lang w:val="en-US"/>
        </w:rPr>
        <w:t>(</w:t>
      </w:r>
      <w:r w:rsidRPr="00773CE2">
        <w:rPr>
          <w:b/>
          <w:color w:val="auto"/>
          <w:sz w:val="24"/>
          <w:szCs w:val="24"/>
          <w:lang w:val="en-US"/>
        </w:rPr>
        <w:t xml:space="preserve">Yorliq berish) </w:t>
      </w:r>
      <w:r w:rsidRPr="00773CE2">
        <w:rPr>
          <w:color w:val="auto"/>
          <w:sz w:val="24"/>
          <w:szCs w:val="24"/>
          <w:lang w:val="en-US"/>
        </w:rPr>
        <w:t>– xatlarga yorliq berish uchun, Ye</w:t>
      </w:r>
      <w:r w:rsidRPr="00773CE2">
        <w:rPr>
          <w:b/>
          <w:color w:val="auto"/>
          <w:sz w:val="24"/>
          <w:szCs w:val="24"/>
        </w:rPr>
        <w:t>щ</w:t>
      </w:r>
      <w:r w:rsidRPr="00773CE2">
        <w:rPr>
          <w:b/>
          <w:color w:val="auto"/>
          <w:sz w:val="24"/>
          <w:szCs w:val="24"/>
          <w:lang w:val="en-US"/>
        </w:rPr>
        <w:t xml:space="preserve">yo (Yana) </w:t>
      </w:r>
      <w:r w:rsidRPr="00773CE2">
        <w:rPr>
          <w:color w:val="auto"/>
          <w:sz w:val="24"/>
          <w:szCs w:val="24"/>
          <w:lang w:val="en-US"/>
        </w:rPr>
        <w:t xml:space="preserve">– xatlar bilan qo‘shimcha operatsiyalar.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55E1EC9E" wp14:editId="573F4436">
            <wp:extent cx="3898900" cy="2368550"/>
            <wp:effectExtent l="0" t="0" r="0" b="0"/>
            <wp:docPr id="38369" name="Picture 38369"/>
            <wp:cNvGraphicFramePr/>
            <a:graphic xmlns:a="http://schemas.openxmlformats.org/drawingml/2006/main">
              <a:graphicData uri="http://schemas.openxmlformats.org/drawingml/2006/picture">
                <pic:pic xmlns:pic="http://schemas.openxmlformats.org/drawingml/2006/picture">
                  <pic:nvPicPr>
                    <pic:cNvPr id="38369" name="Picture 38369"/>
                    <pic:cNvPicPr/>
                  </pic:nvPicPr>
                  <pic:blipFill>
                    <a:blip r:embed="rId1064"/>
                    <a:stretch>
                      <a:fillRect/>
                    </a:stretch>
                  </pic:blipFill>
                  <pic:spPr>
                    <a:xfrm>
                      <a:off x="0" y="0"/>
                      <a:ext cx="3898900" cy="2368550"/>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pStyle w:val="2"/>
        <w:tabs>
          <w:tab w:val="center" w:pos="898"/>
          <w:tab w:val="center" w:pos="1919"/>
        </w:tabs>
        <w:spacing w:line="276" w:lineRule="auto"/>
        <w:ind w:left="0" w:firstLine="0"/>
        <w:rPr>
          <w:rFonts w:ascii="Times New Roman" w:hAnsi="Times New Roman" w:cs="Times New Roman"/>
          <w:color w:val="auto"/>
          <w:sz w:val="24"/>
          <w:szCs w:val="24"/>
          <w:lang w:val="en-US"/>
        </w:rPr>
      </w:pPr>
      <w:r w:rsidRPr="00773CE2">
        <w:rPr>
          <w:rFonts w:ascii="Times New Roman" w:eastAsia="Calibri" w:hAnsi="Times New Roman" w:cs="Times New Roman"/>
          <w:color w:val="auto"/>
          <w:sz w:val="24"/>
          <w:szCs w:val="24"/>
          <w:lang w:val="en-US"/>
        </w:rPr>
        <w:tab/>
      </w:r>
      <w:r w:rsidRPr="00773CE2">
        <w:rPr>
          <w:rFonts w:ascii="Times New Roman" w:eastAsia="Times New Roman" w:hAnsi="Times New Roman" w:cs="Times New Roman"/>
          <w:b/>
          <w:color w:val="auto"/>
          <w:sz w:val="24"/>
          <w:szCs w:val="24"/>
          <w:lang w:val="en-US"/>
        </w:rPr>
        <w:t>5-</w:t>
      </w:r>
      <w:r w:rsidRPr="00773CE2">
        <w:rPr>
          <w:rFonts w:ascii="Times New Roman" w:eastAsia="Arial" w:hAnsi="Times New Roman" w:cs="Times New Roman"/>
          <w:b/>
          <w:color w:val="auto"/>
          <w:sz w:val="24"/>
          <w:szCs w:val="24"/>
          <w:lang w:val="en-US"/>
        </w:rPr>
        <w:t xml:space="preserve"> </w:t>
      </w:r>
      <w:r w:rsidRPr="00773CE2">
        <w:rPr>
          <w:rFonts w:ascii="Times New Roman" w:eastAsia="Arial" w:hAnsi="Times New Roman" w:cs="Times New Roman"/>
          <w:b/>
          <w:color w:val="auto"/>
          <w:sz w:val="24"/>
          <w:szCs w:val="24"/>
          <w:lang w:val="en-US"/>
        </w:rPr>
        <w:tab/>
      </w:r>
      <w:r w:rsidRPr="00773CE2">
        <w:rPr>
          <w:rFonts w:ascii="Times New Roman" w:hAnsi="Times New Roman" w:cs="Times New Roman"/>
          <w:color w:val="auto"/>
          <w:sz w:val="24"/>
          <w:szCs w:val="24"/>
          <w:lang w:val="en-US"/>
        </w:rPr>
        <w:t xml:space="preserve">topshiriq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Chat, Qo‘ng‘iroqlar, Kontaktlar </w:t>
      </w:r>
    </w:p>
    <w:p w:rsidR="00B45E59" w:rsidRPr="00773CE2" w:rsidRDefault="006F205B">
      <w:pPr>
        <w:numPr>
          <w:ilvl w:val="0"/>
          <w:numId w:val="98"/>
        </w:numPr>
        <w:spacing w:after="0" w:line="276" w:lineRule="auto"/>
        <w:ind w:left="0" w:right="0" w:firstLine="0"/>
        <w:rPr>
          <w:color w:val="auto"/>
          <w:sz w:val="24"/>
          <w:szCs w:val="24"/>
        </w:rPr>
      </w:pPr>
      <w:r w:rsidRPr="00773CE2">
        <w:rPr>
          <w:color w:val="auto"/>
          <w:sz w:val="24"/>
          <w:szCs w:val="24"/>
          <w:lang w:val="en-US"/>
        </w:rPr>
        <w:t>Oynaning pastki chap burchagidagi</w:t>
      </w:r>
      <w:r w:rsidRPr="00773CE2">
        <w:rPr>
          <w:color w:val="auto"/>
          <w:sz w:val="24"/>
          <w:szCs w:val="24"/>
          <w:lang w:val="en-US"/>
        </w:rPr>
        <w:t xml:space="preserve"> </w:t>
      </w:r>
      <w:r w:rsidRPr="00773CE2">
        <w:rPr>
          <w:b/>
          <w:color w:val="auto"/>
          <w:sz w:val="24"/>
          <w:szCs w:val="24"/>
          <w:lang w:val="en-US"/>
        </w:rPr>
        <w:t xml:space="preserve">Shat Hangouts </w:t>
      </w:r>
      <w:r w:rsidRPr="00773CE2">
        <w:rPr>
          <w:color w:val="auto"/>
          <w:sz w:val="24"/>
          <w:szCs w:val="24"/>
          <w:lang w:val="en-US"/>
        </w:rPr>
        <w:t xml:space="preserve">belgisiga bosing. Paydo bo‘ladigan oynada suhbatdoshlarni topasiz va qo‘shasiz, ularning ismini ro‘parasiga bayroqchalar qo‘yasiz. </w:t>
      </w:r>
      <w:r w:rsidRPr="00773CE2">
        <w:rPr>
          <w:b/>
          <w:color w:val="auto"/>
          <w:sz w:val="24"/>
          <w:szCs w:val="24"/>
        </w:rPr>
        <w:t xml:space="preserve">Chat </w:t>
      </w:r>
      <w:r w:rsidRPr="00773CE2">
        <w:rPr>
          <w:color w:val="auto"/>
          <w:sz w:val="24"/>
          <w:szCs w:val="24"/>
        </w:rPr>
        <w:t xml:space="preserve">maydonidagi </w:t>
      </w:r>
      <w:r w:rsidRPr="00773CE2">
        <w:rPr>
          <w:b/>
          <w:color w:val="auto"/>
          <w:sz w:val="24"/>
          <w:szCs w:val="24"/>
        </w:rPr>
        <w:t xml:space="preserve">Nachat chat (Boshlash) </w:t>
      </w:r>
      <w:r w:rsidRPr="00773CE2">
        <w:rPr>
          <w:color w:val="auto"/>
          <w:sz w:val="24"/>
          <w:szCs w:val="24"/>
        </w:rPr>
        <w:t xml:space="preserve">ni bosing. </w:t>
      </w:r>
    </w:p>
    <w:p w:rsidR="00B45E59" w:rsidRPr="00773CE2" w:rsidRDefault="006F205B">
      <w:pPr>
        <w:numPr>
          <w:ilvl w:val="0"/>
          <w:numId w:val="98"/>
        </w:numPr>
        <w:spacing w:after="0" w:line="276" w:lineRule="auto"/>
        <w:ind w:left="0" w:right="0" w:firstLine="0"/>
        <w:rPr>
          <w:color w:val="auto"/>
          <w:sz w:val="24"/>
          <w:szCs w:val="24"/>
          <w:lang w:val="en-US"/>
        </w:rPr>
      </w:pPr>
      <w:r w:rsidRPr="00773CE2">
        <w:rPr>
          <w:color w:val="auto"/>
          <w:sz w:val="24"/>
          <w:szCs w:val="24"/>
          <w:lang w:val="en-US"/>
        </w:rPr>
        <w:t>Internet qo‘ng‘iroq uchun oynaning pastki chap burchgidagi</w:t>
      </w:r>
      <w:r w:rsidRPr="00773CE2">
        <w:rPr>
          <w:color w:val="auto"/>
          <w:sz w:val="24"/>
          <w:szCs w:val="24"/>
          <w:lang w:val="en-US"/>
        </w:rPr>
        <w:t xml:space="preserve"> </w:t>
      </w:r>
      <w:r w:rsidRPr="00773CE2">
        <w:rPr>
          <w:b/>
          <w:color w:val="auto"/>
          <w:sz w:val="24"/>
          <w:szCs w:val="24"/>
          <w:lang w:val="en-US"/>
        </w:rPr>
        <w:t xml:space="preserve">Zvonki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b/>
          <w:color w:val="auto"/>
          <w:sz w:val="24"/>
          <w:szCs w:val="24"/>
          <w:lang w:val="en-US"/>
        </w:rPr>
        <w:t xml:space="preserve">Qo‘ng‘iroqlar) </w:t>
      </w:r>
      <w:r w:rsidRPr="00773CE2">
        <w:rPr>
          <w:color w:val="auto"/>
          <w:sz w:val="24"/>
          <w:szCs w:val="24"/>
          <w:lang w:val="en-US"/>
        </w:rPr>
        <w:t xml:space="preserve">belgisini bosing. </w:t>
      </w:r>
    </w:p>
    <w:p w:rsidR="00B45E59" w:rsidRPr="00773CE2" w:rsidRDefault="006F205B">
      <w:pPr>
        <w:numPr>
          <w:ilvl w:val="0"/>
          <w:numId w:val="98"/>
        </w:numPr>
        <w:spacing w:after="0" w:line="276" w:lineRule="auto"/>
        <w:ind w:left="0" w:right="0" w:firstLine="0"/>
        <w:rPr>
          <w:color w:val="auto"/>
          <w:sz w:val="24"/>
          <w:szCs w:val="24"/>
          <w:lang w:val="en-US"/>
        </w:rPr>
      </w:pPr>
      <w:r w:rsidRPr="00773CE2">
        <w:rPr>
          <w:color w:val="auto"/>
          <w:sz w:val="24"/>
          <w:szCs w:val="24"/>
          <w:lang w:val="en-US"/>
        </w:rPr>
        <w:t xml:space="preserve">Kontaktlarni ko‘rish uchun oynaning pastki chap burchagidagi </w:t>
      </w:r>
      <w:r w:rsidRPr="00773CE2">
        <w:rPr>
          <w:b/>
          <w:color w:val="auto"/>
          <w:sz w:val="24"/>
          <w:szCs w:val="24"/>
          <w:lang w:val="en-US"/>
        </w:rPr>
        <w:t>Kontakt</w:t>
      </w:r>
      <w:r w:rsidRPr="00773CE2">
        <w:rPr>
          <w:b/>
          <w:color w:val="auto"/>
          <w:sz w:val="24"/>
          <w:szCs w:val="24"/>
        </w:rPr>
        <w:t>ы</w:t>
      </w:r>
      <w:r w:rsidRPr="00773CE2">
        <w:rPr>
          <w:b/>
          <w:color w:val="auto"/>
          <w:sz w:val="24"/>
          <w:szCs w:val="24"/>
          <w:lang w:val="en-US"/>
        </w:rPr>
        <w:t xml:space="preserve"> (Kontaktlar) </w:t>
      </w:r>
      <w:r w:rsidRPr="00773CE2">
        <w:rPr>
          <w:color w:val="auto"/>
          <w:sz w:val="24"/>
          <w:szCs w:val="24"/>
          <w:lang w:val="en-US"/>
        </w:rPr>
        <w:t xml:space="preserve">belgisini bosing.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6. topshiriq Google taqvmni ochish</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 xml:space="preserve">1. Brauzerda Google ning bosh sahifasiga kiring. </w:t>
      </w:r>
      <w:r w:rsidRPr="00773CE2">
        <w:rPr>
          <w:color w:val="auto"/>
          <w:sz w:val="24"/>
          <w:szCs w:val="24"/>
        </w:rPr>
        <w:t>Yuqori o‘ng burchakdagi</w:t>
      </w:r>
      <w:r w:rsidRPr="00773CE2">
        <w:rPr>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rFonts w:eastAsia="Calibri"/>
          <w:noProof/>
          <w:color w:val="auto"/>
          <w:sz w:val="24"/>
          <w:szCs w:val="24"/>
        </w:rPr>
        <mc:AlternateContent>
          <mc:Choice Requires="wpg">
            <w:drawing>
              <wp:inline distT="0" distB="0" distL="0" distR="0" wp14:anchorId="3128AB27" wp14:editId="003AC15A">
                <wp:extent cx="5154295" cy="2913888"/>
                <wp:effectExtent l="0" t="0" r="0" b="0"/>
                <wp:docPr id="426765" name="Group 426765"/>
                <wp:cNvGraphicFramePr/>
                <a:graphic xmlns:a="http://schemas.openxmlformats.org/drawingml/2006/main">
                  <a:graphicData uri="http://schemas.microsoft.com/office/word/2010/wordprocessingGroup">
                    <wpg:wgp>
                      <wpg:cNvGrpSpPr/>
                      <wpg:grpSpPr>
                        <a:xfrm>
                          <a:off x="0" y="0"/>
                          <a:ext cx="5154295" cy="2913888"/>
                          <a:chOff x="0" y="0"/>
                          <a:chExt cx="5154295" cy="2913888"/>
                        </a:xfrm>
                      </wpg:grpSpPr>
                      <pic:pic xmlns:pic="http://schemas.openxmlformats.org/drawingml/2006/picture">
                        <pic:nvPicPr>
                          <pic:cNvPr id="38600" name="Picture 38600"/>
                          <pic:cNvPicPr/>
                        </pic:nvPicPr>
                        <pic:blipFill>
                          <a:blip r:embed="rId1065"/>
                          <a:stretch>
                            <a:fillRect/>
                          </a:stretch>
                        </pic:blipFill>
                        <pic:spPr>
                          <a:xfrm>
                            <a:off x="0" y="762"/>
                            <a:ext cx="5048250" cy="1428115"/>
                          </a:xfrm>
                          <a:prstGeom prst="rect">
                            <a:avLst/>
                          </a:prstGeom>
                        </pic:spPr>
                      </pic:pic>
                      <pic:pic xmlns:pic="http://schemas.openxmlformats.org/drawingml/2006/picture">
                        <pic:nvPicPr>
                          <pic:cNvPr id="38602" name="Picture 38602"/>
                          <pic:cNvPicPr/>
                        </pic:nvPicPr>
                        <pic:blipFill>
                          <a:blip r:embed="rId1066"/>
                          <a:stretch>
                            <a:fillRect/>
                          </a:stretch>
                        </pic:blipFill>
                        <pic:spPr>
                          <a:xfrm>
                            <a:off x="581025" y="419227"/>
                            <a:ext cx="4572000" cy="2305050"/>
                          </a:xfrm>
                          <a:prstGeom prst="rect">
                            <a:avLst/>
                          </a:prstGeom>
                        </pic:spPr>
                      </pic:pic>
                      <pic:pic xmlns:pic="http://schemas.openxmlformats.org/drawingml/2006/picture">
                        <pic:nvPicPr>
                          <pic:cNvPr id="38605" name="Picture 38605"/>
                          <pic:cNvPicPr/>
                        </pic:nvPicPr>
                        <pic:blipFill>
                          <a:blip r:embed="rId1067"/>
                          <a:stretch>
                            <a:fillRect/>
                          </a:stretch>
                        </pic:blipFill>
                        <pic:spPr>
                          <a:xfrm>
                            <a:off x="127" y="0"/>
                            <a:ext cx="5154168" cy="2913888"/>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26765" style="width:405.85pt;height:229.44pt;mso-position-horizontal-relative:char;mso-position-vertical-relative:line" coordsize="51542,29138">
                <v:shape id="Picture 38600" style="position:absolute;width:50482;height:14281;left:0;top:7;" filled="f">
                  <v:imagedata r:id="rId1068"/>
                </v:shape>
                <v:shape id="Picture 38602" style="position:absolute;width:45720;height:23050;left:5810;top:4192;" filled="f">
                  <v:imagedata r:id="rId1069"/>
                </v:shape>
                <v:shape id="Picture 38605" style="position:absolute;width:51541;height:29138;left:1;top:0;" filled="f">
                  <v:imagedata r:id="rId1070"/>
                </v:shape>
              </v:group>
            </w:pict>
          </mc:Fallback>
        </mc:AlternateConten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kvadrat</w:t>
      </w:r>
      <w:r w:rsidR="002309D8" w:rsidRPr="00773CE2">
        <w:rPr>
          <w:color w:val="auto"/>
          <w:sz w:val="24"/>
          <w:szCs w:val="24"/>
          <w:vertAlign w:val="superscript"/>
          <w:lang w:val="en-US"/>
        </w:rPr>
        <w:t xml:space="preserve"> </w:t>
      </w:r>
      <w:r w:rsidRPr="00773CE2">
        <w:rPr>
          <w:color w:val="auto"/>
          <w:sz w:val="24"/>
          <w:szCs w:val="24"/>
          <w:lang w:val="en-US"/>
        </w:rPr>
        <w:t xml:space="preserve">belgichani bosing va yuqoridan tushgan ro‘yxatdan </w:t>
      </w:r>
      <w:r w:rsidRPr="00773CE2">
        <w:rPr>
          <w:b/>
          <w:color w:val="auto"/>
          <w:sz w:val="24"/>
          <w:szCs w:val="24"/>
          <w:lang w:val="en-US"/>
        </w:rPr>
        <w:t xml:space="preserve">Kalendar </w:t>
      </w:r>
      <w:r w:rsidRPr="00773CE2">
        <w:rPr>
          <w:color w:val="auto"/>
          <w:sz w:val="24"/>
          <w:szCs w:val="24"/>
          <w:lang w:val="en-US"/>
        </w:rPr>
        <w:t xml:space="preserve">ilovasini tanlang.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6918466D" wp14:editId="6352AE4C">
            <wp:extent cx="4915154" cy="1673225"/>
            <wp:effectExtent l="0" t="0" r="0" b="0"/>
            <wp:docPr id="38598" name="Picture 38598"/>
            <wp:cNvGraphicFramePr/>
            <a:graphic xmlns:a="http://schemas.openxmlformats.org/drawingml/2006/main">
              <a:graphicData uri="http://schemas.openxmlformats.org/drawingml/2006/picture">
                <pic:pic xmlns:pic="http://schemas.openxmlformats.org/drawingml/2006/picture">
                  <pic:nvPicPr>
                    <pic:cNvPr id="38598" name="Picture 38598"/>
                    <pic:cNvPicPr/>
                  </pic:nvPicPr>
                  <pic:blipFill>
                    <a:blip r:embed="rId1071"/>
                    <a:stretch>
                      <a:fillRect/>
                    </a:stretch>
                  </pic:blipFill>
                  <pic:spPr>
                    <a:xfrm>
                      <a:off x="0" y="0"/>
                      <a:ext cx="4915154" cy="1673225"/>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i/>
          <w:color w:val="auto"/>
          <w:sz w:val="24"/>
          <w:szCs w:val="24"/>
          <w:lang w:val="en-US"/>
        </w:rPr>
        <w:t>1-</w:t>
      </w:r>
      <w:r w:rsidRPr="00773CE2">
        <w:rPr>
          <w:rFonts w:eastAsia="Arial"/>
          <w:i/>
          <w:color w:val="auto"/>
          <w:sz w:val="24"/>
          <w:szCs w:val="24"/>
          <w:lang w:val="en-US"/>
        </w:rPr>
        <w:t xml:space="preserve"> </w:t>
      </w:r>
      <w:r w:rsidRPr="00773CE2">
        <w:rPr>
          <w:i/>
          <w:color w:val="auto"/>
          <w:sz w:val="24"/>
          <w:szCs w:val="24"/>
          <w:lang w:val="en-US"/>
        </w:rPr>
        <w:t xml:space="preserve">Kalendarning asosiy ish maydoni; 2- qidiruv satri; 3- asosiy ish maydonidako‘rinib turadigan kunlar soni; 4-davlat bayramlarining jadvali;; 5- uskunalar paneli </w:t>
      </w:r>
      <w:r w:rsidRPr="00773CE2">
        <w:rPr>
          <w:i/>
          <w:color w:val="auto"/>
          <w:sz w:val="24"/>
          <w:szCs w:val="24"/>
          <w:lang w:val="en-US"/>
        </w:rPr>
        <w:t xml:space="preserve">tugmasi Yana; 6sozlamalar; 7-kunlarga o‘tish; 8-tadbir yaratish; 9-mini-Kalendar; 10-mening Kalendarlarim; 11boshqa Kalendarlar. </w:t>
      </w:r>
    </w:p>
    <w:p w:rsidR="00B45E59" w:rsidRPr="00773CE2" w:rsidRDefault="006F205B" w:rsidP="00773CE2">
      <w:pPr>
        <w:spacing w:after="0" w:line="276" w:lineRule="auto"/>
        <w:ind w:left="0" w:right="0" w:firstLine="0"/>
        <w:jc w:val="left"/>
        <w:rPr>
          <w:color w:val="auto"/>
          <w:sz w:val="24"/>
          <w:szCs w:val="24"/>
          <w:lang w:val="en-US"/>
        </w:rPr>
      </w:pPr>
      <w:r w:rsidRPr="00773CE2">
        <w:rPr>
          <w:i/>
          <w:color w:val="auto"/>
          <w:sz w:val="24"/>
          <w:szCs w:val="24"/>
          <w:lang w:val="en-US"/>
        </w:rPr>
        <w:t xml:space="preserve"> </w:t>
      </w:r>
    </w:p>
    <w:p w:rsidR="00B45E59" w:rsidRPr="00773CE2" w:rsidRDefault="002309D8" w:rsidP="00773CE2">
      <w:pPr>
        <w:pStyle w:val="2"/>
        <w:spacing w:line="276" w:lineRule="auto"/>
        <w:ind w:left="0" w:firstLine="0"/>
        <w:rPr>
          <w:rFonts w:ascii="Times New Roman" w:hAnsi="Times New Roman" w:cs="Times New Roman"/>
          <w:color w:val="auto"/>
          <w:sz w:val="24"/>
          <w:szCs w:val="24"/>
        </w:rPr>
      </w:pPr>
      <w:r w:rsidRPr="00773CE2">
        <w:rPr>
          <w:rFonts w:ascii="Times New Roman" w:hAnsi="Times New Roman" w:cs="Times New Roman"/>
          <w:color w:val="auto"/>
          <w:sz w:val="24"/>
          <w:szCs w:val="24"/>
          <w:lang w:val="en-US"/>
        </w:rPr>
        <w:t xml:space="preserve">  </w:t>
      </w:r>
      <w:r w:rsidRPr="00773CE2">
        <w:rPr>
          <w:rFonts w:ascii="Times New Roman" w:hAnsi="Times New Roman" w:cs="Times New Roman"/>
          <w:color w:val="auto"/>
          <w:sz w:val="24"/>
          <w:szCs w:val="24"/>
        </w:rPr>
        <w:t xml:space="preserve">7. topshiriq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Sozlamalar (Nastroyki) </w:t>
      </w:r>
    </w:p>
    <w:p w:rsidR="00B45E59" w:rsidRPr="00773CE2" w:rsidRDefault="006F205B">
      <w:pPr>
        <w:numPr>
          <w:ilvl w:val="0"/>
          <w:numId w:val="99"/>
        </w:numPr>
        <w:spacing w:after="0" w:line="276" w:lineRule="auto"/>
        <w:ind w:left="0" w:right="0" w:firstLine="0"/>
        <w:rPr>
          <w:color w:val="auto"/>
          <w:sz w:val="24"/>
          <w:szCs w:val="24"/>
          <w:lang w:val="en-US"/>
        </w:rPr>
      </w:pPr>
      <w:r w:rsidRPr="00773CE2">
        <w:rPr>
          <w:color w:val="auto"/>
          <w:sz w:val="24"/>
          <w:szCs w:val="24"/>
          <w:lang w:val="en-US"/>
        </w:rPr>
        <w:t xml:space="preserve">Yuqori o‘ng burchakdagi </w:t>
      </w:r>
      <w:r w:rsidRPr="00773CE2">
        <w:rPr>
          <w:b/>
          <w:color w:val="auto"/>
          <w:sz w:val="24"/>
          <w:szCs w:val="24"/>
          <w:lang w:val="en-US"/>
        </w:rPr>
        <w:t xml:space="preserve">Nastroyki (Sozlamalar) </w:t>
      </w:r>
      <w:r w:rsidRPr="00773CE2">
        <w:rPr>
          <w:color w:val="auto"/>
          <w:sz w:val="24"/>
          <w:szCs w:val="24"/>
          <w:lang w:val="en-US"/>
        </w:rPr>
        <w:t xml:space="preserve">belgisini bosing,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Nastroyki (</w:t>
      </w:r>
      <w:r w:rsidRPr="00773CE2">
        <w:rPr>
          <w:b/>
          <w:color w:val="auto"/>
          <w:sz w:val="24"/>
          <w:szCs w:val="24"/>
          <w:lang w:val="en-US"/>
        </w:rPr>
        <w:t xml:space="preserve">Sozlamalar) </w:t>
      </w:r>
      <w:r w:rsidRPr="00773CE2">
        <w:rPr>
          <w:color w:val="auto"/>
          <w:sz w:val="24"/>
          <w:szCs w:val="24"/>
          <w:lang w:val="en-US"/>
        </w:rPr>
        <w:t xml:space="preserve">bo‘limini tanlang va </w:t>
      </w:r>
      <w:r w:rsidRPr="00773CE2">
        <w:rPr>
          <w:b/>
          <w:color w:val="auto"/>
          <w:sz w:val="24"/>
          <w:szCs w:val="24"/>
          <w:lang w:val="en-US"/>
        </w:rPr>
        <w:t>Ob</w:t>
      </w:r>
      <w:r w:rsidRPr="00773CE2">
        <w:rPr>
          <w:b/>
          <w:color w:val="auto"/>
          <w:sz w:val="24"/>
          <w:szCs w:val="24"/>
        </w:rPr>
        <w:t>щ</w:t>
      </w:r>
      <w:r w:rsidRPr="00773CE2">
        <w:rPr>
          <w:b/>
          <w:color w:val="auto"/>
          <w:sz w:val="24"/>
          <w:szCs w:val="24"/>
          <w:lang w:val="en-US"/>
        </w:rPr>
        <w:t xml:space="preserve">ie (Umumiy) </w:t>
      </w:r>
      <w:r w:rsidRPr="00773CE2">
        <w:rPr>
          <w:color w:val="auto"/>
          <w:sz w:val="24"/>
          <w:szCs w:val="24"/>
          <w:lang w:val="en-US"/>
        </w:rPr>
        <w:t xml:space="preserve">panelini oching. </w:t>
      </w:r>
      <w:r w:rsidRPr="00773CE2">
        <w:rPr>
          <w:b/>
          <w:color w:val="auto"/>
          <w:sz w:val="24"/>
          <w:szCs w:val="24"/>
          <w:lang w:val="en-US"/>
        </w:rPr>
        <w:t>Yaz</w:t>
      </w:r>
      <w:r w:rsidRPr="00773CE2">
        <w:rPr>
          <w:b/>
          <w:color w:val="auto"/>
          <w:sz w:val="24"/>
          <w:szCs w:val="24"/>
        </w:rPr>
        <w:t>ы</w:t>
      </w:r>
      <w:r w:rsidRPr="00773CE2">
        <w:rPr>
          <w:b/>
          <w:color w:val="auto"/>
          <w:sz w:val="24"/>
          <w:szCs w:val="24"/>
          <w:lang w:val="en-US"/>
        </w:rPr>
        <w:t>k, Strana, Teku</w:t>
      </w:r>
      <w:r w:rsidRPr="00773CE2">
        <w:rPr>
          <w:b/>
          <w:color w:val="auto"/>
          <w:sz w:val="24"/>
          <w:szCs w:val="24"/>
        </w:rPr>
        <w:t>щ</w:t>
      </w:r>
      <w:r w:rsidRPr="00773CE2">
        <w:rPr>
          <w:b/>
          <w:color w:val="auto"/>
          <w:sz w:val="24"/>
          <w:szCs w:val="24"/>
          <w:lang w:val="en-US"/>
        </w:rPr>
        <w:t xml:space="preserve">iy chasovoy poyas </w:t>
      </w:r>
      <w:r w:rsidRPr="00773CE2">
        <w:rPr>
          <w:color w:val="auto"/>
          <w:sz w:val="24"/>
          <w:szCs w:val="24"/>
          <w:lang w:val="en-US"/>
        </w:rPr>
        <w:t>(</w:t>
      </w:r>
      <w:r w:rsidRPr="00773CE2">
        <w:rPr>
          <w:b/>
          <w:color w:val="auto"/>
          <w:sz w:val="24"/>
          <w:szCs w:val="24"/>
          <w:lang w:val="en-US"/>
        </w:rPr>
        <w:t xml:space="preserve">Til, Mamlakat va Avtomatik vaqt) mintaqasi </w:t>
      </w:r>
      <w:r w:rsidRPr="00773CE2">
        <w:rPr>
          <w:color w:val="auto"/>
          <w:sz w:val="24"/>
          <w:szCs w:val="24"/>
          <w:lang w:val="en-US"/>
        </w:rPr>
        <w:t xml:space="preserve">bo‘limidan taklif qilinadigan ro‘yxatdan tegishli ravishda til, mamlakat va vaqt mintaqasini tanlang. </w:t>
      </w:r>
      <w:r w:rsidRPr="00773CE2">
        <w:rPr>
          <w:b/>
          <w:color w:val="auto"/>
          <w:sz w:val="24"/>
          <w:szCs w:val="24"/>
          <w:lang w:val="en-US"/>
        </w:rPr>
        <w:t xml:space="preserve">Format </w:t>
      </w:r>
      <w:r w:rsidRPr="00773CE2">
        <w:rPr>
          <w:b/>
          <w:color w:val="auto"/>
          <w:sz w:val="24"/>
          <w:szCs w:val="24"/>
          <w:lang w:val="en-US"/>
        </w:rPr>
        <w:t>dat</w:t>
      </w:r>
      <w:r w:rsidRPr="00773CE2">
        <w:rPr>
          <w:b/>
          <w:color w:val="auto"/>
          <w:sz w:val="24"/>
          <w:szCs w:val="24"/>
        </w:rPr>
        <w:t>ы</w:t>
      </w:r>
      <w:r w:rsidRPr="00773CE2">
        <w:rPr>
          <w:b/>
          <w:color w:val="auto"/>
          <w:sz w:val="24"/>
          <w:szCs w:val="24"/>
          <w:lang w:val="en-US"/>
        </w:rPr>
        <w:t xml:space="preserve"> </w:t>
      </w:r>
      <w:r w:rsidRPr="00773CE2">
        <w:rPr>
          <w:color w:val="auto"/>
          <w:sz w:val="24"/>
          <w:szCs w:val="24"/>
          <w:lang w:val="en-US"/>
        </w:rPr>
        <w:t xml:space="preserve">i </w:t>
      </w:r>
      <w:r w:rsidRPr="00773CE2">
        <w:rPr>
          <w:b/>
          <w:color w:val="auto"/>
          <w:sz w:val="24"/>
          <w:szCs w:val="24"/>
          <w:lang w:val="en-US"/>
        </w:rPr>
        <w:t xml:space="preserve">Format vremeni </w:t>
      </w:r>
      <w:r w:rsidRPr="00773CE2">
        <w:rPr>
          <w:color w:val="auto"/>
          <w:sz w:val="24"/>
          <w:szCs w:val="24"/>
          <w:lang w:val="en-US"/>
        </w:rPr>
        <w:t>(</w:t>
      </w:r>
      <w:r w:rsidRPr="00773CE2">
        <w:rPr>
          <w:b/>
          <w:color w:val="auto"/>
          <w:sz w:val="24"/>
          <w:szCs w:val="24"/>
          <w:lang w:val="en-US"/>
        </w:rPr>
        <w:t xml:space="preserve">Sana formati va Vaqt formati) </w:t>
      </w:r>
      <w:r w:rsidRPr="00773CE2">
        <w:rPr>
          <w:color w:val="auto"/>
          <w:sz w:val="24"/>
          <w:szCs w:val="24"/>
          <w:lang w:val="en-US"/>
        </w:rPr>
        <w:t xml:space="preserve">bo‘limlaridan Kalendaringizda sana va vaqt qanaqa ko‘rinishda bo‘lishini tanlang. </w:t>
      </w:r>
      <w:r w:rsidRPr="00773CE2">
        <w:rPr>
          <w:b/>
          <w:color w:val="auto"/>
          <w:sz w:val="24"/>
          <w:szCs w:val="24"/>
          <w:lang w:val="en-US"/>
        </w:rPr>
        <w:t xml:space="preserve">Meropriyatiya iz Gmail (Gmail tadbirlari) </w:t>
      </w:r>
      <w:r w:rsidRPr="00773CE2">
        <w:rPr>
          <w:color w:val="auto"/>
          <w:sz w:val="24"/>
          <w:szCs w:val="24"/>
          <w:lang w:val="en-US"/>
        </w:rPr>
        <w:t>bo‘limi ro‘parasiga bayroqcha qo‘yib, Gmail tadbirlariga sizning Kalendaringizd</w:t>
      </w:r>
      <w:r w:rsidRPr="00773CE2">
        <w:rPr>
          <w:color w:val="auto"/>
          <w:sz w:val="24"/>
          <w:szCs w:val="24"/>
          <w:lang w:val="en-US"/>
        </w:rPr>
        <w:t xml:space="preserve">a ko‘rinib turishiga ruxsat bering. </w:t>
      </w:r>
      <w:r w:rsidRPr="00773CE2">
        <w:rPr>
          <w:b/>
          <w:color w:val="auto"/>
          <w:sz w:val="24"/>
          <w:szCs w:val="24"/>
          <w:lang w:val="en-US"/>
        </w:rPr>
        <w:t xml:space="preserve">Prodoljitelnost meropriyatiya po umolchaniyu (Tadbirning davom etish vaqti) </w:t>
      </w:r>
      <w:r w:rsidRPr="00773CE2">
        <w:rPr>
          <w:color w:val="auto"/>
          <w:sz w:val="24"/>
          <w:szCs w:val="24"/>
          <w:lang w:val="en-US"/>
        </w:rPr>
        <w:t>bo‘limidan tadbir davom etish vaqtini o‘rnating (yangi tadbir yaratganingizda sizga faqatgina tadbir boshlanish vaqtini o‘rnatishingiz kerak bo‘</w:t>
      </w:r>
      <w:r w:rsidRPr="00773CE2">
        <w:rPr>
          <w:color w:val="auto"/>
          <w:sz w:val="24"/>
          <w:szCs w:val="24"/>
          <w:lang w:val="en-US"/>
        </w:rPr>
        <w:t xml:space="preserve">ladi, tadbir tugash vaqti avtomatk tarzda o‘rnatiladi). Ochilgan ro‘yxatdan </w:t>
      </w:r>
      <w:r w:rsidRPr="00773CE2">
        <w:rPr>
          <w:b/>
          <w:color w:val="auto"/>
          <w:sz w:val="24"/>
          <w:szCs w:val="24"/>
          <w:lang w:val="en-US"/>
        </w:rPr>
        <w:t xml:space="preserve">Nachalo nedeli </w:t>
      </w:r>
      <w:r w:rsidRPr="00773CE2">
        <w:rPr>
          <w:color w:val="auto"/>
          <w:sz w:val="24"/>
          <w:szCs w:val="24"/>
          <w:lang w:val="en-US"/>
        </w:rPr>
        <w:t>(</w:t>
      </w:r>
      <w:r w:rsidRPr="00773CE2">
        <w:rPr>
          <w:b/>
          <w:color w:val="auto"/>
          <w:sz w:val="24"/>
          <w:szCs w:val="24"/>
          <w:lang w:val="en-US"/>
        </w:rPr>
        <w:t xml:space="preserve">Hafta boshi) </w:t>
      </w:r>
      <w:r w:rsidRPr="00773CE2">
        <w:rPr>
          <w:color w:val="auto"/>
          <w:sz w:val="24"/>
          <w:szCs w:val="24"/>
          <w:lang w:val="en-US"/>
        </w:rPr>
        <w:t xml:space="preserve">bo‘limidan qaysi hafta kuni birinchi bo‘lib ko‘rinishini tanlang. </w:t>
      </w:r>
      <w:r w:rsidRPr="00773CE2">
        <w:rPr>
          <w:b/>
          <w:color w:val="auto"/>
          <w:sz w:val="24"/>
          <w:szCs w:val="24"/>
          <w:lang w:val="en-US"/>
        </w:rPr>
        <w:t xml:space="preserve">Priglushenie yarkosti meropriyatiy (Tadbir yorqinligini pasaytirish) </w:t>
      </w:r>
      <w:r w:rsidRPr="00773CE2">
        <w:rPr>
          <w:color w:val="auto"/>
          <w:sz w:val="24"/>
          <w:szCs w:val="24"/>
          <w:lang w:val="en-US"/>
        </w:rPr>
        <w:t xml:space="preserve">bo‘limiga o‘tib </w:t>
      </w:r>
      <w:r w:rsidRPr="00773CE2">
        <w:rPr>
          <w:color w:val="auto"/>
          <w:sz w:val="24"/>
          <w:szCs w:val="24"/>
          <w:lang w:val="en-US"/>
        </w:rPr>
        <w:t xml:space="preserve">ketgan yoki takrorlanuvchi tadbirlar yorqinligini kamaytirish uchun bayroqchalar qo‘ying (shu tarzda foydalanuvchilarga Kalendarda ishlash osonroq bo‘ladi). </w:t>
      </w:r>
      <w:r w:rsidRPr="00773CE2">
        <w:rPr>
          <w:b/>
          <w:color w:val="auto"/>
          <w:sz w:val="24"/>
          <w:szCs w:val="24"/>
          <w:lang w:val="en-US"/>
        </w:rPr>
        <w:t>Pokaz</w:t>
      </w:r>
      <w:r w:rsidRPr="00773CE2">
        <w:rPr>
          <w:b/>
          <w:color w:val="auto"/>
          <w:sz w:val="24"/>
          <w:szCs w:val="24"/>
        </w:rPr>
        <w:t>ы</w:t>
      </w:r>
      <w:r w:rsidRPr="00773CE2">
        <w:rPr>
          <w:b/>
          <w:color w:val="auto"/>
          <w:sz w:val="24"/>
          <w:szCs w:val="24"/>
          <w:lang w:val="en-US"/>
        </w:rPr>
        <w:t>vat v</w:t>
      </w:r>
      <w:r w:rsidRPr="00773CE2">
        <w:rPr>
          <w:b/>
          <w:color w:val="auto"/>
          <w:sz w:val="24"/>
          <w:szCs w:val="24"/>
        </w:rPr>
        <w:t>ы</w:t>
      </w:r>
      <w:r w:rsidRPr="00773CE2">
        <w:rPr>
          <w:b/>
          <w:color w:val="auto"/>
          <w:sz w:val="24"/>
          <w:szCs w:val="24"/>
          <w:lang w:val="en-US"/>
        </w:rPr>
        <w:t>xodn</w:t>
      </w:r>
      <w:r w:rsidRPr="00773CE2">
        <w:rPr>
          <w:b/>
          <w:color w:val="auto"/>
          <w:sz w:val="24"/>
          <w:szCs w:val="24"/>
        </w:rPr>
        <w:t>ы</w:t>
      </w:r>
      <w:r w:rsidRPr="00773CE2">
        <w:rPr>
          <w:b/>
          <w:color w:val="auto"/>
          <w:sz w:val="24"/>
          <w:szCs w:val="24"/>
          <w:lang w:val="en-US"/>
        </w:rPr>
        <w:t xml:space="preserve">e dni (Dam olish kunlarini ko’rsatish) </w:t>
      </w:r>
      <w:r w:rsidRPr="00773CE2">
        <w:rPr>
          <w:color w:val="auto"/>
          <w:sz w:val="24"/>
          <w:szCs w:val="24"/>
          <w:lang w:val="en-US"/>
        </w:rPr>
        <w:t>bo‘limida Haftalik va Oylik rejimini ko‘ris</w:t>
      </w:r>
      <w:r w:rsidRPr="00773CE2">
        <w:rPr>
          <w:color w:val="auto"/>
          <w:sz w:val="24"/>
          <w:szCs w:val="24"/>
          <w:lang w:val="en-US"/>
        </w:rPr>
        <w:t xml:space="preserve">hda dam olish kunlari ko‘rinishiga ruxsat bering yoki taqiqlang. </w:t>
      </w:r>
      <w:r w:rsidRPr="00773CE2">
        <w:rPr>
          <w:b/>
          <w:color w:val="auto"/>
          <w:sz w:val="24"/>
          <w:szCs w:val="24"/>
          <w:lang w:val="en-US"/>
        </w:rPr>
        <w:t xml:space="preserve">Pogoda v moyom mestopolojenii </w:t>
      </w:r>
      <w:r w:rsidRPr="00773CE2">
        <w:rPr>
          <w:color w:val="auto"/>
          <w:sz w:val="24"/>
          <w:szCs w:val="24"/>
          <w:lang w:val="en-US"/>
        </w:rPr>
        <w:t>(</w:t>
      </w:r>
      <w:r w:rsidRPr="00773CE2">
        <w:rPr>
          <w:b/>
          <w:color w:val="auto"/>
          <w:sz w:val="24"/>
          <w:szCs w:val="24"/>
          <w:lang w:val="en-US"/>
        </w:rPr>
        <w:t xml:space="preserve">Men turgan joydagi ob-havo) </w:t>
      </w:r>
      <w:r w:rsidRPr="00773CE2">
        <w:rPr>
          <w:color w:val="auto"/>
          <w:sz w:val="24"/>
          <w:szCs w:val="24"/>
          <w:lang w:val="en-US"/>
        </w:rPr>
        <w:t>bo‘limida Kalendardagi ob-havo haqida ma'lumotni ko‘rish uchun harorat o‘lchov birliklarining biriga bayroqchalar qo‘ying. Bundan ol</w:t>
      </w:r>
      <w:r w:rsidRPr="00773CE2">
        <w:rPr>
          <w:color w:val="auto"/>
          <w:sz w:val="24"/>
          <w:szCs w:val="24"/>
          <w:lang w:val="en-US"/>
        </w:rPr>
        <w:t xml:space="preserve">din yuqoridagi matn yo‘lagiga o‘zingiz joylashgan joyni kiriting.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lang w:val="en-US"/>
        </w:rPr>
        <w:t xml:space="preserve">Avtomaticheski dobavlyat meropriyatiya v kalendar (Avtomatik tarzda Kalendarga tadbir qo’shish) </w:t>
      </w:r>
      <w:r w:rsidRPr="00773CE2">
        <w:rPr>
          <w:color w:val="auto"/>
          <w:sz w:val="24"/>
          <w:szCs w:val="24"/>
          <w:lang w:val="en-US"/>
        </w:rPr>
        <w:t xml:space="preserve">bo‘limidan tadbirlarni qo‘shish parametrlaridan birini tanlang. </w:t>
      </w:r>
      <w:r w:rsidRPr="00773CE2">
        <w:rPr>
          <w:b/>
          <w:color w:val="auto"/>
          <w:sz w:val="24"/>
          <w:szCs w:val="24"/>
          <w:lang w:val="en-US"/>
        </w:rPr>
        <w:t xml:space="preserve">Naznachat videovstrechi </w:t>
      </w:r>
      <w:r w:rsidRPr="00773CE2">
        <w:rPr>
          <w:color w:val="auto"/>
          <w:sz w:val="24"/>
          <w:szCs w:val="24"/>
          <w:lang w:val="en-US"/>
        </w:rPr>
        <w:t>(</w:t>
      </w:r>
      <w:r w:rsidRPr="00773CE2">
        <w:rPr>
          <w:b/>
          <w:color w:val="auto"/>
          <w:sz w:val="24"/>
          <w:szCs w:val="24"/>
          <w:lang w:val="en-US"/>
        </w:rPr>
        <w:t>Vide</w:t>
      </w:r>
      <w:r w:rsidRPr="00773CE2">
        <w:rPr>
          <w:b/>
          <w:color w:val="auto"/>
          <w:sz w:val="24"/>
          <w:szCs w:val="24"/>
          <w:lang w:val="en-US"/>
        </w:rPr>
        <w:t xml:space="preserve">o uchrashuvni tayinlash) </w:t>
      </w:r>
      <w:r w:rsidRPr="00773CE2">
        <w:rPr>
          <w:color w:val="auto"/>
          <w:sz w:val="24"/>
          <w:szCs w:val="24"/>
          <w:lang w:val="en-US"/>
        </w:rPr>
        <w:t xml:space="preserve">mening tadbirlarim uchun bo‘limidan video ko‘rishishga ruxsat bering yoki taqiqlang. </w:t>
      </w:r>
      <w:r w:rsidRPr="00773CE2">
        <w:rPr>
          <w:b/>
          <w:color w:val="auto"/>
          <w:sz w:val="24"/>
          <w:szCs w:val="24"/>
          <w:lang w:val="en-US"/>
        </w:rPr>
        <w:t>Alternativn</w:t>
      </w:r>
      <w:r w:rsidRPr="00773CE2">
        <w:rPr>
          <w:b/>
          <w:color w:val="auto"/>
          <w:sz w:val="24"/>
          <w:szCs w:val="24"/>
        </w:rPr>
        <w:t>ы</w:t>
      </w:r>
      <w:r w:rsidRPr="00773CE2">
        <w:rPr>
          <w:b/>
          <w:color w:val="auto"/>
          <w:sz w:val="24"/>
          <w:szCs w:val="24"/>
          <w:lang w:val="en-US"/>
        </w:rPr>
        <w:t xml:space="preserve">y kalendar (Muqobil Kalendar) </w:t>
      </w:r>
      <w:r w:rsidRPr="00773CE2">
        <w:rPr>
          <w:color w:val="auto"/>
          <w:sz w:val="24"/>
          <w:szCs w:val="24"/>
          <w:lang w:val="en-US"/>
        </w:rPr>
        <w:t xml:space="preserve">bo‘limidan alternativ Kalendarni tanlang (turli mamlakatlarning diniy bayramlari Kalendari). </w:t>
      </w:r>
      <w:r w:rsidRPr="00773CE2">
        <w:rPr>
          <w:b/>
          <w:color w:val="auto"/>
          <w:sz w:val="24"/>
          <w:szCs w:val="24"/>
          <w:lang w:val="en-US"/>
        </w:rPr>
        <w:t xml:space="preserve">Fon </w:t>
      </w:r>
      <w:r w:rsidRPr="00773CE2">
        <w:rPr>
          <w:b/>
          <w:color w:val="auto"/>
          <w:sz w:val="24"/>
          <w:szCs w:val="24"/>
          <w:lang w:val="en-US"/>
        </w:rPr>
        <w:t xml:space="preserve">kalendarya </w:t>
      </w:r>
      <w:r w:rsidRPr="00773CE2">
        <w:rPr>
          <w:color w:val="auto"/>
          <w:sz w:val="24"/>
          <w:szCs w:val="24"/>
          <w:lang w:val="en-US"/>
        </w:rPr>
        <w:t>(</w:t>
      </w:r>
      <w:r w:rsidRPr="00773CE2">
        <w:rPr>
          <w:b/>
          <w:color w:val="auto"/>
          <w:sz w:val="24"/>
          <w:szCs w:val="24"/>
          <w:lang w:val="en-US"/>
        </w:rPr>
        <w:t xml:space="preserve">Kalendar foni) </w:t>
      </w:r>
      <w:r w:rsidRPr="00773CE2">
        <w:rPr>
          <w:color w:val="auto"/>
          <w:sz w:val="24"/>
          <w:szCs w:val="24"/>
          <w:lang w:val="en-US"/>
        </w:rPr>
        <w:t xml:space="preserve">bo‘limida </w:t>
      </w:r>
      <w:r w:rsidRPr="00773CE2">
        <w:rPr>
          <w:b/>
          <w:color w:val="auto"/>
          <w:sz w:val="24"/>
          <w:szCs w:val="24"/>
          <w:lang w:val="en-US"/>
        </w:rPr>
        <w:t>V</w:t>
      </w:r>
      <w:r w:rsidRPr="00773CE2">
        <w:rPr>
          <w:b/>
          <w:color w:val="auto"/>
          <w:sz w:val="24"/>
          <w:szCs w:val="24"/>
        </w:rPr>
        <w:t>ы</w:t>
      </w:r>
      <w:r w:rsidRPr="00773CE2">
        <w:rPr>
          <w:b/>
          <w:color w:val="auto"/>
          <w:sz w:val="24"/>
          <w:szCs w:val="24"/>
          <w:lang w:val="en-US"/>
        </w:rPr>
        <w:t xml:space="preserve">brat izobrajenie (Suratni tanlash) </w:t>
      </w:r>
      <w:r w:rsidRPr="00773CE2">
        <w:rPr>
          <w:color w:val="auto"/>
          <w:sz w:val="24"/>
          <w:szCs w:val="24"/>
          <w:lang w:val="en-US"/>
        </w:rPr>
        <w:t xml:space="preserve">ni tanlang, paydo bo‘ladigan oynadan suratni tanlab uni yuklab olishingiz kerak. O‘ng tomonda ochilgan ro‘yxatdan surat masshtabini tanlang. </w:t>
      </w:r>
      <w:r w:rsidRPr="00773CE2">
        <w:rPr>
          <w:b/>
          <w:color w:val="auto"/>
          <w:sz w:val="24"/>
          <w:szCs w:val="24"/>
          <w:lang w:val="en-US"/>
        </w:rPr>
        <w:t>Vklyuchit b</w:t>
      </w:r>
      <w:r w:rsidRPr="00773CE2">
        <w:rPr>
          <w:b/>
          <w:color w:val="auto"/>
          <w:sz w:val="24"/>
          <w:szCs w:val="24"/>
        </w:rPr>
        <w:t>ы</w:t>
      </w:r>
      <w:r w:rsidRPr="00773CE2">
        <w:rPr>
          <w:b/>
          <w:color w:val="auto"/>
          <w:sz w:val="24"/>
          <w:szCs w:val="24"/>
          <w:lang w:val="en-US"/>
        </w:rPr>
        <w:t>str</w:t>
      </w:r>
      <w:r w:rsidRPr="00773CE2">
        <w:rPr>
          <w:b/>
          <w:color w:val="auto"/>
          <w:sz w:val="24"/>
          <w:szCs w:val="24"/>
        </w:rPr>
        <w:t>ы</w:t>
      </w:r>
      <w:r w:rsidRPr="00773CE2">
        <w:rPr>
          <w:b/>
          <w:color w:val="auto"/>
          <w:sz w:val="24"/>
          <w:szCs w:val="24"/>
          <w:lang w:val="en-US"/>
        </w:rPr>
        <w:t>e klavishi (Tezkor klavis</w:t>
      </w:r>
      <w:r w:rsidRPr="00773CE2">
        <w:rPr>
          <w:b/>
          <w:color w:val="auto"/>
          <w:sz w:val="24"/>
          <w:szCs w:val="24"/>
          <w:lang w:val="en-US"/>
        </w:rPr>
        <w:t xml:space="preserve">hlarni qo’shish) </w:t>
      </w:r>
      <w:r w:rsidRPr="00773CE2">
        <w:rPr>
          <w:color w:val="auto"/>
          <w:sz w:val="24"/>
          <w:szCs w:val="24"/>
          <w:lang w:val="en-US"/>
        </w:rPr>
        <w:t xml:space="preserve">bo‘limidan </w:t>
      </w:r>
      <w:r w:rsidRPr="00773CE2">
        <w:rPr>
          <w:b/>
          <w:color w:val="auto"/>
          <w:sz w:val="24"/>
          <w:szCs w:val="24"/>
          <w:lang w:val="en-US"/>
        </w:rPr>
        <w:t xml:space="preserve">Podrobnee </w:t>
      </w:r>
      <w:r w:rsidRPr="00773CE2">
        <w:rPr>
          <w:color w:val="auto"/>
          <w:sz w:val="24"/>
          <w:szCs w:val="24"/>
          <w:lang w:val="en-US"/>
        </w:rPr>
        <w:t>(</w:t>
      </w:r>
      <w:r w:rsidRPr="00773CE2">
        <w:rPr>
          <w:b/>
          <w:color w:val="auto"/>
          <w:sz w:val="24"/>
          <w:szCs w:val="24"/>
          <w:lang w:val="en-US"/>
        </w:rPr>
        <w:t xml:space="preserve">Batafsil) </w:t>
      </w:r>
      <w:r w:rsidRPr="00773CE2">
        <w:rPr>
          <w:color w:val="auto"/>
          <w:sz w:val="24"/>
          <w:szCs w:val="24"/>
          <w:lang w:val="en-US"/>
        </w:rPr>
        <w:t xml:space="preserve">panelini tanlab, tezkor klavishlar </w:t>
      </w:r>
      <w:r w:rsidRPr="00773CE2">
        <w:rPr>
          <w:color w:val="auto"/>
          <w:sz w:val="24"/>
          <w:szCs w:val="24"/>
          <w:lang w:val="en-US"/>
        </w:rPr>
        <w:lastRenderedPageBreak/>
        <w:t xml:space="preserve">haqida batafsil ma'lumotlarni olib, tanlangan variant ro‘parasiga bayroqchalar qo‘ying. </w:t>
      </w:r>
      <w:r w:rsidRPr="00773CE2">
        <w:rPr>
          <w:color w:val="auto"/>
          <w:sz w:val="24"/>
          <w:szCs w:val="24"/>
        </w:rPr>
        <w:t xml:space="preserve">Kiritilgan o‘zgarishlarni saqlash uchun </w:t>
      </w:r>
      <w:r w:rsidRPr="00773CE2">
        <w:rPr>
          <w:b/>
          <w:color w:val="auto"/>
          <w:sz w:val="24"/>
          <w:szCs w:val="24"/>
        </w:rPr>
        <w:t xml:space="preserve">Soxranit (Saqlash) </w:t>
      </w:r>
      <w:r w:rsidRPr="00773CE2">
        <w:rPr>
          <w:color w:val="auto"/>
          <w:sz w:val="24"/>
          <w:szCs w:val="24"/>
        </w:rPr>
        <w:t xml:space="preserve">tugmasini bosing. </w:t>
      </w:r>
    </w:p>
    <w:p w:rsidR="00B45E59" w:rsidRPr="00773CE2" w:rsidRDefault="006F205B">
      <w:pPr>
        <w:numPr>
          <w:ilvl w:val="0"/>
          <w:numId w:val="99"/>
        </w:numPr>
        <w:spacing w:after="0" w:line="276" w:lineRule="auto"/>
        <w:ind w:left="0" w:right="0" w:firstLine="0"/>
        <w:rPr>
          <w:color w:val="auto"/>
          <w:sz w:val="24"/>
          <w:szCs w:val="24"/>
          <w:lang w:val="en-US"/>
        </w:rPr>
      </w:pPr>
      <w:r w:rsidRPr="00773CE2">
        <w:rPr>
          <w:b/>
          <w:color w:val="auto"/>
          <w:sz w:val="24"/>
          <w:szCs w:val="24"/>
          <w:lang w:val="en-US"/>
        </w:rPr>
        <w:t xml:space="preserve">Kalendari (Kalendarlar) </w:t>
      </w:r>
      <w:r w:rsidRPr="00773CE2">
        <w:rPr>
          <w:color w:val="auto"/>
          <w:sz w:val="24"/>
          <w:szCs w:val="24"/>
          <w:lang w:val="en-US"/>
        </w:rPr>
        <w:t xml:space="preserve">paneliga o‘ting. </w:t>
      </w:r>
      <w:r w:rsidRPr="00773CE2">
        <w:rPr>
          <w:b/>
          <w:color w:val="auto"/>
          <w:sz w:val="24"/>
          <w:szCs w:val="24"/>
          <w:lang w:val="en-US"/>
        </w:rPr>
        <w:t>Kalendar (Kalendar)</w:t>
      </w:r>
      <w:r w:rsidRPr="00773CE2">
        <w:rPr>
          <w:color w:val="auto"/>
          <w:sz w:val="24"/>
          <w:szCs w:val="24"/>
          <w:lang w:val="en-US"/>
        </w:rPr>
        <w:t xml:space="preserve">ning birinchi bo‘limida odatiy Kalendarlar berilgan. O‘ng tomondagi Kalendarni ochish belgisini bosib, yangi oynaga o‘ting. </w:t>
      </w:r>
      <w:r w:rsidRPr="00773CE2">
        <w:rPr>
          <w:b/>
          <w:color w:val="auto"/>
          <w:sz w:val="24"/>
          <w:szCs w:val="24"/>
          <w:lang w:val="en-US"/>
        </w:rPr>
        <w:t>Redaktirovanie opove</w:t>
      </w:r>
      <w:r w:rsidRPr="00773CE2">
        <w:rPr>
          <w:b/>
          <w:color w:val="auto"/>
          <w:sz w:val="24"/>
          <w:szCs w:val="24"/>
        </w:rPr>
        <w:t>щ</w:t>
      </w:r>
      <w:r w:rsidRPr="00773CE2">
        <w:rPr>
          <w:b/>
          <w:color w:val="auto"/>
          <w:sz w:val="24"/>
          <w:szCs w:val="24"/>
          <w:lang w:val="en-US"/>
        </w:rPr>
        <w:t xml:space="preserve">eniy </w:t>
      </w:r>
      <w:r w:rsidRPr="00773CE2">
        <w:rPr>
          <w:color w:val="auto"/>
          <w:sz w:val="24"/>
          <w:szCs w:val="24"/>
          <w:lang w:val="en-US"/>
        </w:rPr>
        <w:t>(</w:t>
      </w:r>
      <w:r w:rsidRPr="00773CE2">
        <w:rPr>
          <w:b/>
          <w:color w:val="auto"/>
          <w:sz w:val="24"/>
          <w:szCs w:val="24"/>
          <w:lang w:val="en-US"/>
        </w:rPr>
        <w:t xml:space="preserve">Xabarlarni tahrir qilish) </w:t>
      </w:r>
      <w:r w:rsidRPr="00773CE2">
        <w:rPr>
          <w:color w:val="auto"/>
          <w:sz w:val="24"/>
          <w:szCs w:val="24"/>
          <w:lang w:val="en-US"/>
        </w:rPr>
        <w:t>panelini tanlang. K</w:t>
      </w:r>
      <w:r w:rsidRPr="00773CE2">
        <w:rPr>
          <w:color w:val="auto"/>
          <w:sz w:val="24"/>
          <w:szCs w:val="24"/>
          <w:lang w:val="en-US"/>
        </w:rPr>
        <w:t xml:space="preserve">alendar sizni oldinda kutilayotgan tadbirlar haqida qanday holda xabardor qilishini tanlang (masalan, qalqib chiqadigan oyna bilan) yoki har tadbir oldidan qaysi vaqtda xabar berishini kiriting. </w:t>
      </w:r>
      <w:r w:rsidRPr="00773CE2">
        <w:rPr>
          <w:b/>
          <w:color w:val="auto"/>
          <w:sz w:val="24"/>
          <w:szCs w:val="24"/>
          <w:lang w:val="en-US"/>
        </w:rPr>
        <w:t>Opove</w:t>
      </w:r>
      <w:r w:rsidRPr="00773CE2">
        <w:rPr>
          <w:b/>
          <w:color w:val="auto"/>
          <w:sz w:val="24"/>
          <w:szCs w:val="24"/>
        </w:rPr>
        <w:t>щ</w:t>
      </w:r>
      <w:r w:rsidRPr="00773CE2">
        <w:rPr>
          <w:b/>
          <w:color w:val="auto"/>
          <w:sz w:val="24"/>
          <w:szCs w:val="24"/>
          <w:lang w:val="en-US"/>
        </w:rPr>
        <w:t xml:space="preserve">enie o meropriyatiyax na ves den </w:t>
      </w:r>
      <w:r w:rsidRPr="00773CE2">
        <w:rPr>
          <w:color w:val="auto"/>
          <w:sz w:val="24"/>
          <w:szCs w:val="24"/>
          <w:lang w:val="en-US"/>
        </w:rPr>
        <w:t>(</w:t>
      </w:r>
      <w:r w:rsidRPr="00773CE2">
        <w:rPr>
          <w:b/>
          <w:color w:val="auto"/>
          <w:sz w:val="24"/>
          <w:szCs w:val="24"/>
          <w:lang w:val="en-US"/>
        </w:rPr>
        <w:t>Tadbir haqida bir kun</w:t>
      </w:r>
      <w:r w:rsidRPr="00773CE2">
        <w:rPr>
          <w:b/>
          <w:color w:val="auto"/>
          <w:sz w:val="24"/>
          <w:szCs w:val="24"/>
          <w:lang w:val="en-US"/>
        </w:rPr>
        <w:t xml:space="preserve">lik xabar) </w:t>
      </w:r>
      <w:r w:rsidRPr="00773CE2">
        <w:rPr>
          <w:color w:val="auto"/>
          <w:sz w:val="24"/>
          <w:szCs w:val="24"/>
          <w:lang w:val="en-US"/>
        </w:rPr>
        <w:t xml:space="preserve">bo‘limiga Kalendar qay holda bo‘ladigan tadbirlar haqida xabar berishi va butun kunga mo‘ljallangan xabarlar nechchi soatda yoki kunda va qaysi vaqtdan boshlanib qalqib chiqishini o‘rnating. </w:t>
      </w:r>
      <w:r w:rsidRPr="00773CE2">
        <w:rPr>
          <w:b/>
          <w:color w:val="auto"/>
          <w:sz w:val="24"/>
          <w:szCs w:val="24"/>
          <w:lang w:val="en-US"/>
        </w:rPr>
        <w:t>Opove</w:t>
      </w:r>
      <w:r w:rsidRPr="00773CE2">
        <w:rPr>
          <w:b/>
          <w:color w:val="auto"/>
          <w:sz w:val="24"/>
          <w:szCs w:val="24"/>
        </w:rPr>
        <w:t>щ</w:t>
      </w:r>
      <w:r w:rsidRPr="00773CE2">
        <w:rPr>
          <w:b/>
          <w:color w:val="auto"/>
          <w:sz w:val="24"/>
          <w:szCs w:val="24"/>
          <w:lang w:val="en-US"/>
        </w:rPr>
        <w:t>enie o meropriyatiyax (Tadbirlar haqida xabarlar</w:t>
      </w:r>
      <w:r w:rsidRPr="00773CE2">
        <w:rPr>
          <w:b/>
          <w:color w:val="auto"/>
          <w:sz w:val="24"/>
          <w:szCs w:val="24"/>
          <w:lang w:val="en-US"/>
        </w:rPr>
        <w:t xml:space="preserve">) </w:t>
      </w:r>
      <w:r w:rsidRPr="00773CE2">
        <w:rPr>
          <w:color w:val="auto"/>
          <w:sz w:val="24"/>
          <w:szCs w:val="24"/>
          <w:lang w:val="en-US"/>
        </w:rPr>
        <w:t xml:space="preserve">bo‘limida Gmail dan olishni xohlagan tadbirlardagi o‘zgarishlar ro‘parasiga bayroqchalar qo‘ying. </w:t>
      </w:r>
    </w:p>
    <w:p w:rsidR="00B45E59" w:rsidRPr="00773CE2" w:rsidRDefault="006F205B">
      <w:pPr>
        <w:numPr>
          <w:ilvl w:val="0"/>
          <w:numId w:val="99"/>
        </w:numPr>
        <w:spacing w:after="0" w:line="276" w:lineRule="auto"/>
        <w:ind w:left="0" w:right="0" w:firstLine="0"/>
        <w:rPr>
          <w:color w:val="auto"/>
          <w:sz w:val="24"/>
          <w:szCs w:val="24"/>
          <w:lang w:val="en-US"/>
        </w:rPr>
      </w:pPr>
      <w:r w:rsidRPr="00773CE2">
        <w:rPr>
          <w:b/>
          <w:color w:val="auto"/>
          <w:sz w:val="24"/>
          <w:szCs w:val="24"/>
          <w:lang w:val="en-US"/>
        </w:rPr>
        <w:t xml:space="preserve">Korzina (Savat) </w:t>
      </w:r>
      <w:r w:rsidRPr="00773CE2">
        <w:rPr>
          <w:color w:val="auto"/>
          <w:sz w:val="24"/>
          <w:szCs w:val="24"/>
          <w:lang w:val="en-US"/>
        </w:rPr>
        <w:t>paneliga o‘ting va o‘chirilgan tadbirlar ro‘yxatini ko‘rib chiqing. Siz butunlay o‘chirishni yoki qayta tiklashni xohlagan tadbirlarni past</w:t>
      </w:r>
      <w:r w:rsidRPr="00773CE2">
        <w:rPr>
          <w:color w:val="auto"/>
          <w:sz w:val="24"/>
          <w:szCs w:val="24"/>
          <w:lang w:val="en-US"/>
        </w:rPr>
        <w:t xml:space="preserve">dagi mos tugmalarni bosgan holda belgilang.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pStyle w:val="2"/>
        <w:spacing w:line="276" w:lineRule="auto"/>
        <w:ind w:left="0" w:firstLine="0"/>
        <w:rPr>
          <w:rFonts w:ascii="Times New Roman" w:hAnsi="Times New Roman" w:cs="Times New Roman"/>
          <w:color w:val="auto"/>
          <w:sz w:val="24"/>
          <w:szCs w:val="24"/>
          <w:lang w:val="en-US"/>
        </w:rPr>
      </w:pPr>
      <w:r w:rsidRPr="00773CE2">
        <w:rPr>
          <w:rFonts w:ascii="Times New Roman" w:eastAsia="Times New Roman" w:hAnsi="Times New Roman" w:cs="Times New Roman"/>
          <w:color w:val="auto"/>
          <w:sz w:val="24"/>
          <w:szCs w:val="24"/>
          <w:lang w:val="en-US"/>
        </w:rPr>
        <w:t>8.</w:t>
      </w:r>
      <w:r w:rsidRPr="00773CE2">
        <w:rPr>
          <w:rFonts w:ascii="Times New Roman" w:eastAsia="Arial" w:hAnsi="Times New Roman" w:cs="Times New Roman"/>
          <w:color w:val="auto"/>
          <w:sz w:val="24"/>
          <w:szCs w:val="24"/>
          <w:lang w:val="en-US"/>
        </w:rPr>
        <w:t xml:space="preserve"> </w:t>
      </w:r>
      <w:r w:rsidRPr="00773CE2">
        <w:rPr>
          <w:rFonts w:ascii="Times New Roman" w:hAnsi="Times New Roman" w:cs="Times New Roman"/>
          <w:color w:val="auto"/>
          <w:sz w:val="24"/>
          <w:szCs w:val="24"/>
          <w:lang w:val="en-US"/>
        </w:rPr>
        <w:t xml:space="preserve">topshiriq Kalendarni yaratish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1. </w:t>
      </w:r>
      <w:r w:rsidRPr="00773CE2">
        <w:rPr>
          <w:b/>
          <w:color w:val="auto"/>
          <w:sz w:val="24"/>
          <w:szCs w:val="24"/>
          <w:lang w:val="en-US"/>
        </w:rPr>
        <w:t xml:space="preserve">Moi kalendari (Mening Kalendarlarim) </w:t>
      </w:r>
      <w:r w:rsidRPr="00773CE2">
        <w:rPr>
          <w:color w:val="auto"/>
          <w:sz w:val="24"/>
          <w:szCs w:val="24"/>
          <w:lang w:val="en-US"/>
        </w:rPr>
        <w:t xml:space="preserve">punktidan o‘ngdagi uchburchakni bosing. Ochilgan ro‘yxatdan </w:t>
      </w:r>
      <w:r w:rsidRPr="00773CE2">
        <w:rPr>
          <w:b/>
          <w:color w:val="auto"/>
          <w:sz w:val="24"/>
          <w:szCs w:val="24"/>
          <w:lang w:val="en-US"/>
        </w:rPr>
        <w:t xml:space="preserve">Sozdat kalendar </w:t>
      </w:r>
      <w:r w:rsidRPr="00773CE2">
        <w:rPr>
          <w:color w:val="auto"/>
          <w:sz w:val="24"/>
          <w:szCs w:val="24"/>
          <w:lang w:val="en-US"/>
        </w:rPr>
        <w:t>(</w:t>
      </w:r>
      <w:r w:rsidRPr="00773CE2">
        <w:rPr>
          <w:b/>
          <w:color w:val="auto"/>
          <w:sz w:val="24"/>
          <w:szCs w:val="24"/>
          <w:lang w:val="en-US"/>
        </w:rPr>
        <w:t xml:space="preserve">Kalendar yaratish) </w:t>
      </w:r>
      <w:r w:rsidRPr="00773CE2">
        <w:rPr>
          <w:color w:val="auto"/>
          <w:sz w:val="24"/>
          <w:szCs w:val="24"/>
          <w:lang w:val="en-US"/>
        </w:rPr>
        <w:t>ni tanlang. Qalqib chiqqan oynada yangi</w:t>
      </w:r>
      <w:r w:rsidRPr="00773CE2">
        <w:rPr>
          <w:color w:val="auto"/>
          <w:sz w:val="24"/>
          <w:szCs w:val="24"/>
          <w:lang w:val="en-US"/>
        </w:rPr>
        <w:t xml:space="preserve"> Kalendarning ismini, ta'rifini va joylashgan joyini kiriting. Kalendarning vaqt mintaqasi bo‘limida boriladigan mamlakatni va mos keladigan vaqt mintaqasini kiriting. Boshqa foydalanuvchilar sizning Kalendaringizni ko‘ra olishlari uchun, </w:t>
      </w:r>
      <w:r w:rsidRPr="00773CE2">
        <w:rPr>
          <w:b/>
          <w:color w:val="auto"/>
          <w:sz w:val="24"/>
          <w:szCs w:val="24"/>
          <w:lang w:val="en-US"/>
        </w:rPr>
        <w:t>Otkr</w:t>
      </w:r>
      <w:r w:rsidRPr="00773CE2">
        <w:rPr>
          <w:b/>
          <w:color w:val="auto"/>
          <w:sz w:val="24"/>
          <w:szCs w:val="24"/>
        </w:rPr>
        <w:t>ы</w:t>
      </w:r>
      <w:r w:rsidRPr="00773CE2">
        <w:rPr>
          <w:b/>
          <w:color w:val="auto"/>
          <w:sz w:val="24"/>
          <w:szCs w:val="24"/>
          <w:lang w:val="en-US"/>
        </w:rPr>
        <w:t>t ob</w:t>
      </w:r>
      <w:r w:rsidRPr="00773CE2">
        <w:rPr>
          <w:b/>
          <w:color w:val="auto"/>
          <w:sz w:val="24"/>
          <w:szCs w:val="24"/>
        </w:rPr>
        <w:t>щ</w:t>
      </w:r>
      <w:r w:rsidRPr="00773CE2">
        <w:rPr>
          <w:b/>
          <w:color w:val="auto"/>
          <w:sz w:val="24"/>
          <w:szCs w:val="24"/>
          <w:lang w:val="en-US"/>
        </w:rPr>
        <w:t>iy dost</w:t>
      </w:r>
      <w:r w:rsidRPr="00773CE2">
        <w:rPr>
          <w:b/>
          <w:color w:val="auto"/>
          <w:sz w:val="24"/>
          <w:szCs w:val="24"/>
          <w:lang w:val="en-US"/>
        </w:rPr>
        <w:t xml:space="preserve">up k etomu kalendaryu </w:t>
      </w:r>
      <w:r w:rsidRPr="00773CE2">
        <w:rPr>
          <w:color w:val="auto"/>
          <w:sz w:val="24"/>
          <w:szCs w:val="24"/>
          <w:lang w:val="en-US"/>
        </w:rPr>
        <w:t>(</w:t>
      </w:r>
      <w:r w:rsidRPr="00773CE2">
        <w:rPr>
          <w:b/>
          <w:color w:val="auto"/>
          <w:sz w:val="24"/>
          <w:szCs w:val="24"/>
          <w:lang w:val="en-US"/>
        </w:rPr>
        <w:t xml:space="preserve">Bu Kalendarga umumiy kirishni ochish) </w:t>
      </w:r>
      <w:r w:rsidRPr="00773CE2">
        <w:rPr>
          <w:color w:val="auto"/>
          <w:sz w:val="24"/>
          <w:szCs w:val="24"/>
          <w:lang w:val="en-US"/>
        </w:rPr>
        <w:t xml:space="preserve">bo‘limi ro‘parasiga bayroqcha qo‘ying. Bayroqchani o‘rnatib, siz boshqa foydalanuvchilarga faqat sizning ma'lum kunlarda bandligingiz haqida ma'lumot olishlariga ruxsat berasiz. </w:t>
      </w:r>
      <w:r w:rsidRPr="00773CE2">
        <w:rPr>
          <w:b/>
          <w:color w:val="auto"/>
          <w:sz w:val="24"/>
          <w:szCs w:val="24"/>
          <w:lang w:val="en-US"/>
        </w:rPr>
        <w:t>Otkr</w:t>
      </w:r>
      <w:r w:rsidRPr="00773CE2">
        <w:rPr>
          <w:b/>
          <w:color w:val="auto"/>
          <w:sz w:val="24"/>
          <w:szCs w:val="24"/>
        </w:rPr>
        <w:t>ы</w:t>
      </w:r>
      <w:r w:rsidRPr="00773CE2">
        <w:rPr>
          <w:b/>
          <w:color w:val="auto"/>
          <w:sz w:val="24"/>
          <w:szCs w:val="24"/>
          <w:lang w:val="en-US"/>
        </w:rPr>
        <w:t>t ob</w:t>
      </w:r>
      <w:r w:rsidRPr="00773CE2">
        <w:rPr>
          <w:b/>
          <w:color w:val="auto"/>
          <w:sz w:val="24"/>
          <w:szCs w:val="24"/>
        </w:rPr>
        <w:t>щ</w:t>
      </w:r>
      <w:r w:rsidRPr="00773CE2">
        <w:rPr>
          <w:b/>
          <w:color w:val="auto"/>
          <w:sz w:val="24"/>
          <w:szCs w:val="24"/>
          <w:lang w:val="en-US"/>
        </w:rPr>
        <w:t>iy dost</w:t>
      </w:r>
      <w:r w:rsidRPr="00773CE2">
        <w:rPr>
          <w:b/>
          <w:color w:val="auto"/>
          <w:sz w:val="24"/>
          <w:szCs w:val="24"/>
          <w:lang w:val="en-US"/>
        </w:rPr>
        <w:t>up otdeln</w:t>
      </w:r>
      <w:r w:rsidRPr="00773CE2">
        <w:rPr>
          <w:b/>
          <w:color w:val="auto"/>
          <w:sz w:val="24"/>
          <w:szCs w:val="24"/>
        </w:rPr>
        <w:t>ы</w:t>
      </w:r>
      <w:r w:rsidRPr="00773CE2">
        <w:rPr>
          <w:b/>
          <w:color w:val="auto"/>
          <w:sz w:val="24"/>
          <w:szCs w:val="24"/>
          <w:lang w:val="en-US"/>
        </w:rPr>
        <w:t xml:space="preserve">m polzovatelyam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b/>
          <w:color w:val="auto"/>
          <w:sz w:val="24"/>
          <w:szCs w:val="24"/>
          <w:lang w:val="en-US"/>
        </w:rPr>
        <w:t xml:space="preserve">Alohida foydalanuvchilarga umumiy kirishni ochish) </w:t>
      </w:r>
      <w:r w:rsidRPr="00773CE2">
        <w:rPr>
          <w:color w:val="auto"/>
          <w:sz w:val="24"/>
          <w:szCs w:val="24"/>
          <w:lang w:val="en-US"/>
        </w:rPr>
        <w:t xml:space="preserve">bo‘limida matn yo‘lagiga kirishni ochmoqchi bo‘lgan foydalanuvchilar manzilini kiriting.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pStyle w:val="2"/>
        <w:spacing w:line="276" w:lineRule="auto"/>
        <w:ind w:left="0" w:firstLine="0"/>
        <w:rPr>
          <w:rFonts w:ascii="Times New Roman" w:hAnsi="Times New Roman" w:cs="Times New Roman"/>
          <w:color w:val="auto"/>
          <w:sz w:val="24"/>
          <w:szCs w:val="24"/>
        </w:rPr>
      </w:pPr>
      <w:r w:rsidRPr="00773CE2">
        <w:rPr>
          <w:rFonts w:ascii="Times New Roman" w:eastAsia="Times New Roman" w:hAnsi="Times New Roman" w:cs="Times New Roman"/>
          <w:color w:val="auto"/>
          <w:sz w:val="24"/>
          <w:szCs w:val="24"/>
        </w:rPr>
        <w:t>9.</w:t>
      </w:r>
      <w:r w:rsidRPr="00773CE2">
        <w:rPr>
          <w:rFonts w:ascii="Times New Roman" w:eastAsia="Arial" w:hAnsi="Times New Roman" w:cs="Times New Roman"/>
          <w:color w:val="auto"/>
          <w:sz w:val="24"/>
          <w:szCs w:val="24"/>
        </w:rPr>
        <w:t xml:space="preserve"> </w:t>
      </w:r>
      <w:r w:rsidRPr="00773CE2">
        <w:rPr>
          <w:rFonts w:ascii="Times New Roman" w:hAnsi="Times New Roman" w:cs="Times New Roman"/>
          <w:color w:val="auto"/>
          <w:sz w:val="24"/>
          <w:szCs w:val="24"/>
        </w:rPr>
        <w:t xml:space="preserve">topshiriq Vazifalarni yaratish </w:t>
      </w:r>
    </w:p>
    <w:p w:rsidR="00B45E59" w:rsidRPr="00773CE2" w:rsidRDefault="006F205B">
      <w:pPr>
        <w:numPr>
          <w:ilvl w:val="0"/>
          <w:numId w:val="100"/>
        </w:numPr>
        <w:spacing w:after="0" w:line="276" w:lineRule="auto"/>
        <w:ind w:left="0" w:right="0" w:firstLine="0"/>
        <w:rPr>
          <w:color w:val="auto"/>
          <w:sz w:val="24"/>
          <w:szCs w:val="24"/>
          <w:lang w:val="en-US"/>
        </w:rPr>
      </w:pPr>
      <w:r w:rsidRPr="00773CE2">
        <w:rPr>
          <w:color w:val="auto"/>
          <w:sz w:val="24"/>
          <w:szCs w:val="24"/>
        </w:rPr>
        <w:t xml:space="preserve">Asosiy ish maydoniga qayting. Oynaning chap </w:t>
      </w:r>
      <w:r w:rsidRPr="00773CE2">
        <w:rPr>
          <w:color w:val="auto"/>
          <w:sz w:val="24"/>
          <w:szCs w:val="24"/>
        </w:rPr>
        <w:t xml:space="preserve">qismidagi </w:t>
      </w:r>
      <w:r w:rsidRPr="00773CE2">
        <w:rPr>
          <w:b/>
          <w:color w:val="auto"/>
          <w:sz w:val="24"/>
          <w:szCs w:val="24"/>
        </w:rPr>
        <w:t xml:space="preserve">Zadachi (Vazifalar) </w:t>
      </w:r>
      <w:r w:rsidRPr="00773CE2">
        <w:rPr>
          <w:color w:val="auto"/>
          <w:sz w:val="24"/>
          <w:szCs w:val="24"/>
        </w:rPr>
        <w:t xml:space="preserve">punkitini tanlang va o‘ng tomonda paydo bo‘lgan uchburchakni bosing. </w:t>
      </w:r>
      <w:r w:rsidRPr="00773CE2">
        <w:rPr>
          <w:color w:val="auto"/>
          <w:sz w:val="24"/>
          <w:szCs w:val="24"/>
          <w:lang w:val="en-US"/>
        </w:rPr>
        <w:t xml:space="preserve">Paydo bo‘lgan oynadan vazifani rangli ko‘rinishi rangini tanlang. </w:t>
      </w:r>
    </w:p>
    <w:p w:rsidR="00B45E59" w:rsidRPr="00773CE2" w:rsidRDefault="006F205B">
      <w:pPr>
        <w:numPr>
          <w:ilvl w:val="0"/>
          <w:numId w:val="100"/>
        </w:numPr>
        <w:spacing w:after="0" w:line="276" w:lineRule="auto"/>
        <w:ind w:left="0" w:right="0" w:firstLine="0"/>
        <w:rPr>
          <w:color w:val="auto"/>
          <w:sz w:val="24"/>
          <w:szCs w:val="24"/>
        </w:rPr>
      </w:pPr>
      <w:r w:rsidRPr="00773CE2">
        <w:rPr>
          <w:b/>
          <w:color w:val="auto"/>
          <w:sz w:val="24"/>
          <w:szCs w:val="24"/>
          <w:lang w:val="en-US"/>
        </w:rPr>
        <w:t xml:space="preserve">Zadachi (Vazifa) </w:t>
      </w:r>
      <w:r w:rsidRPr="00773CE2">
        <w:rPr>
          <w:color w:val="auto"/>
          <w:sz w:val="24"/>
          <w:szCs w:val="24"/>
          <w:lang w:val="en-US"/>
        </w:rPr>
        <w:t>punkitini bosganizdan keyin oynaning o‘ng qismida avtomatik tarzda qayd q</w:t>
      </w:r>
      <w:r w:rsidRPr="00773CE2">
        <w:rPr>
          <w:color w:val="auto"/>
          <w:sz w:val="24"/>
          <w:szCs w:val="24"/>
          <w:lang w:val="en-US"/>
        </w:rPr>
        <w:t xml:space="preserve">ilingan oyna paydo bo‘ladi. Vazifani qo‘shish yoki o‘chirib tashlash uchun shu oynaning pastki qismidagi boshqaruv knopkalari birini bosing. Vazifani yaratib bo‘lganingizdan keyin vazifa avtomatik tarzda Kalendarda paydo bo‘ladi. </w:t>
      </w:r>
      <w:r w:rsidRPr="00773CE2">
        <w:rPr>
          <w:color w:val="auto"/>
          <w:sz w:val="24"/>
          <w:szCs w:val="24"/>
        </w:rPr>
        <w:t>Bajarilgan vazifalar ro‘pa</w:t>
      </w:r>
      <w:r w:rsidRPr="00773CE2">
        <w:rPr>
          <w:color w:val="auto"/>
          <w:sz w:val="24"/>
          <w:szCs w:val="24"/>
        </w:rPr>
        <w:t xml:space="preserve">rsiga bayroqchalar qo‘ying.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pStyle w:val="2"/>
        <w:spacing w:line="276" w:lineRule="auto"/>
        <w:ind w:left="0" w:firstLine="0"/>
        <w:rPr>
          <w:rFonts w:ascii="Times New Roman" w:hAnsi="Times New Roman" w:cs="Times New Roman"/>
          <w:color w:val="auto"/>
          <w:sz w:val="24"/>
          <w:szCs w:val="24"/>
        </w:rPr>
      </w:pPr>
      <w:r w:rsidRPr="00773CE2">
        <w:rPr>
          <w:rFonts w:ascii="Times New Roman" w:eastAsia="Times New Roman" w:hAnsi="Times New Roman" w:cs="Times New Roman"/>
          <w:color w:val="auto"/>
          <w:sz w:val="24"/>
          <w:szCs w:val="24"/>
        </w:rPr>
        <w:t>10.</w:t>
      </w:r>
      <w:r w:rsidRPr="00773CE2">
        <w:rPr>
          <w:rFonts w:ascii="Times New Roman" w:eastAsia="Arial" w:hAnsi="Times New Roman" w:cs="Times New Roman"/>
          <w:color w:val="auto"/>
          <w:sz w:val="24"/>
          <w:szCs w:val="24"/>
        </w:rPr>
        <w:t xml:space="preserve"> </w:t>
      </w:r>
      <w:r w:rsidRPr="00773CE2">
        <w:rPr>
          <w:rFonts w:ascii="Times New Roman" w:hAnsi="Times New Roman" w:cs="Times New Roman"/>
          <w:color w:val="auto"/>
          <w:sz w:val="24"/>
          <w:szCs w:val="24"/>
        </w:rPr>
        <w:t xml:space="preserve">topshiriq Tadbirlarni yaratish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Asosiy ish maydonidagi </w:t>
      </w:r>
      <w:r w:rsidRPr="00773CE2">
        <w:rPr>
          <w:b/>
          <w:color w:val="auto"/>
          <w:sz w:val="24"/>
          <w:szCs w:val="24"/>
          <w:lang w:val="en-US"/>
        </w:rPr>
        <w:t xml:space="preserve">Sozdat (Yaratish) </w:t>
      </w:r>
      <w:r w:rsidRPr="00773CE2">
        <w:rPr>
          <w:color w:val="auto"/>
          <w:sz w:val="24"/>
          <w:szCs w:val="24"/>
          <w:lang w:val="en-US"/>
        </w:rPr>
        <w:t xml:space="preserve">tugmasini bosing. Paydo bo‘lgan oynada tadbirning nomini matn yo‘lagiga yozib, davom etish vaqtini kiritishingiz kerak. </w:t>
      </w:r>
      <w:r w:rsidRPr="00773CE2">
        <w:rPr>
          <w:b/>
          <w:color w:val="auto"/>
          <w:sz w:val="24"/>
          <w:szCs w:val="24"/>
          <w:lang w:val="en-US"/>
        </w:rPr>
        <w:t xml:space="preserve">Ves den </w:t>
      </w:r>
      <w:r w:rsidRPr="00773CE2">
        <w:rPr>
          <w:color w:val="auto"/>
          <w:sz w:val="24"/>
          <w:szCs w:val="24"/>
          <w:lang w:val="en-US"/>
        </w:rPr>
        <w:t>(</w:t>
      </w:r>
      <w:r w:rsidRPr="00773CE2">
        <w:rPr>
          <w:b/>
          <w:color w:val="auto"/>
          <w:sz w:val="24"/>
          <w:szCs w:val="24"/>
          <w:lang w:val="en-US"/>
        </w:rPr>
        <w:t xml:space="preserve">Butun kun) </w:t>
      </w:r>
      <w:r w:rsidRPr="00773CE2">
        <w:rPr>
          <w:color w:val="auto"/>
          <w:sz w:val="24"/>
          <w:szCs w:val="24"/>
          <w:lang w:val="en-US"/>
        </w:rPr>
        <w:t xml:space="preserve">yoki </w:t>
      </w:r>
      <w:r w:rsidRPr="00773CE2">
        <w:rPr>
          <w:b/>
          <w:color w:val="auto"/>
          <w:sz w:val="24"/>
          <w:szCs w:val="24"/>
          <w:lang w:val="en-US"/>
        </w:rPr>
        <w:t>Pov</w:t>
      </w:r>
      <w:r w:rsidRPr="00773CE2">
        <w:rPr>
          <w:b/>
          <w:color w:val="auto"/>
          <w:sz w:val="24"/>
          <w:szCs w:val="24"/>
          <w:lang w:val="en-US"/>
        </w:rPr>
        <w:t>toryayu</w:t>
      </w:r>
      <w:r w:rsidRPr="00773CE2">
        <w:rPr>
          <w:b/>
          <w:color w:val="auto"/>
          <w:sz w:val="24"/>
          <w:szCs w:val="24"/>
        </w:rPr>
        <w:t>щ</w:t>
      </w:r>
      <w:r w:rsidRPr="00773CE2">
        <w:rPr>
          <w:b/>
          <w:color w:val="auto"/>
          <w:sz w:val="24"/>
          <w:szCs w:val="24"/>
          <w:lang w:val="en-US"/>
        </w:rPr>
        <w:t xml:space="preserve">eesya meropriyatie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lastRenderedPageBreak/>
        <w:t xml:space="preserve">(Takrorlanuvchi tadbir) </w:t>
      </w:r>
      <w:r w:rsidRPr="00773CE2">
        <w:rPr>
          <w:color w:val="auto"/>
          <w:sz w:val="24"/>
          <w:szCs w:val="24"/>
          <w:lang w:val="en-US"/>
        </w:rPr>
        <w:t xml:space="preserve">punktlariga bayroqchalar qo‘yib, siz tadbirni bir kunlik yoki uni takrorlanuvchi qilib belgilab qo‘yishingiz mumkin. </w:t>
      </w:r>
      <w:r w:rsidRPr="00773CE2">
        <w:rPr>
          <w:b/>
          <w:color w:val="auto"/>
          <w:sz w:val="24"/>
          <w:szCs w:val="24"/>
          <w:lang w:val="en-US"/>
        </w:rPr>
        <w:t xml:space="preserve">Kalendar (Kalendar) </w:t>
      </w:r>
      <w:r w:rsidRPr="00773CE2">
        <w:rPr>
          <w:color w:val="auto"/>
          <w:sz w:val="24"/>
          <w:szCs w:val="24"/>
          <w:lang w:val="en-US"/>
        </w:rPr>
        <w:t xml:space="preserve">bo‘limidan bu tadbir uchun qo‘shishni xohlagan Kalendarni tanlang. </w:t>
      </w:r>
      <w:r w:rsidRPr="00773CE2">
        <w:rPr>
          <w:b/>
          <w:color w:val="auto"/>
          <w:sz w:val="24"/>
          <w:szCs w:val="24"/>
          <w:lang w:val="en-US"/>
        </w:rPr>
        <w:t>Opove</w:t>
      </w:r>
      <w:r w:rsidRPr="00773CE2">
        <w:rPr>
          <w:b/>
          <w:color w:val="auto"/>
          <w:sz w:val="24"/>
          <w:szCs w:val="24"/>
        </w:rPr>
        <w:t>щ</w:t>
      </w:r>
      <w:r w:rsidRPr="00773CE2">
        <w:rPr>
          <w:b/>
          <w:color w:val="auto"/>
          <w:sz w:val="24"/>
          <w:szCs w:val="24"/>
          <w:lang w:val="en-US"/>
        </w:rPr>
        <w:t xml:space="preserve">eniya (Xabarlar) </w:t>
      </w:r>
      <w:r w:rsidRPr="00773CE2">
        <w:rPr>
          <w:color w:val="auto"/>
          <w:sz w:val="24"/>
          <w:szCs w:val="24"/>
          <w:lang w:val="en-US"/>
        </w:rPr>
        <w:t xml:space="preserve">bo‘limida Kalendar sizga qachon va qay jolda bo‘lajak tadbir haqida eslatishini o‘rnating. </w:t>
      </w:r>
      <w:r w:rsidRPr="00773CE2">
        <w:rPr>
          <w:b/>
          <w:color w:val="auto"/>
          <w:sz w:val="24"/>
          <w:szCs w:val="24"/>
          <w:lang w:val="en-US"/>
        </w:rPr>
        <w:t xml:space="preserve">Moy status </w:t>
      </w:r>
      <w:r w:rsidRPr="00773CE2">
        <w:rPr>
          <w:color w:val="auto"/>
          <w:sz w:val="24"/>
          <w:szCs w:val="24"/>
          <w:lang w:val="en-US"/>
        </w:rPr>
        <w:t>(</w:t>
      </w:r>
      <w:r w:rsidRPr="00773CE2">
        <w:rPr>
          <w:b/>
          <w:color w:val="auto"/>
          <w:sz w:val="24"/>
          <w:szCs w:val="24"/>
          <w:lang w:val="en-US"/>
        </w:rPr>
        <w:t xml:space="preserve">Mening statusim) </w:t>
      </w:r>
      <w:r w:rsidRPr="00773CE2">
        <w:rPr>
          <w:color w:val="auto"/>
          <w:sz w:val="24"/>
          <w:szCs w:val="24"/>
          <w:lang w:val="en-US"/>
        </w:rPr>
        <w:t xml:space="preserve">bo‘limida tadbiringiz siz band yoki bo‘shligingiz haqida ma'no bildirishini o‘rnating. </w:t>
      </w:r>
      <w:r w:rsidRPr="00773CE2">
        <w:rPr>
          <w:b/>
          <w:color w:val="auto"/>
          <w:sz w:val="24"/>
          <w:szCs w:val="24"/>
          <w:lang w:val="en-US"/>
        </w:rPr>
        <w:t xml:space="preserve">Dobavit gostey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b/>
          <w:color w:val="auto"/>
          <w:sz w:val="24"/>
          <w:szCs w:val="24"/>
          <w:lang w:val="en-US"/>
        </w:rPr>
        <w:t xml:space="preserve">Mehmonlarni qo‘shish) </w:t>
      </w:r>
      <w:r w:rsidRPr="00773CE2">
        <w:rPr>
          <w:color w:val="auto"/>
          <w:sz w:val="24"/>
          <w:szCs w:val="24"/>
          <w:lang w:val="en-US"/>
        </w:rPr>
        <w:t xml:space="preserve">bo‘limida sizning tadbirlaringizni ko‘rishga ruxsat bo‘lgan foydalanuvchilar manzilini kiriting va </w:t>
      </w:r>
      <w:r w:rsidRPr="00773CE2">
        <w:rPr>
          <w:b/>
          <w:color w:val="auto"/>
          <w:sz w:val="24"/>
          <w:szCs w:val="24"/>
          <w:lang w:val="en-US"/>
        </w:rPr>
        <w:t xml:space="preserve">Gosti mogut (Mehmonlar qila oladi) </w:t>
      </w:r>
      <w:r w:rsidRPr="00773CE2">
        <w:rPr>
          <w:color w:val="auto"/>
          <w:sz w:val="24"/>
          <w:szCs w:val="24"/>
          <w:lang w:val="en-US"/>
        </w:rPr>
        <w:t xml:space="preserve">bo‘limida sizning mehmonlaringizga mumkin bo‘lgan harakatlarni o‘rnating.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11 -topshiriq </w:t>
      </w:r>
    </w:p>
    <w:p w:rsidR="00B45E59" w:rsidRPr="00773CE2" w:rsidRDefault="006F205B" w:rsidP="00773CE2">
      <w:pPr>
        <w:pStyle w:val="2"/>
        <w:spacing w:line="276" w:lineRule="auto"/>
        <w:ind w:left="0" w:firstLine="0"/>
        <w:rPr>
          <w:rFonts w:ascii="Times New Roman" w:hAnsi="Times New Roman" w:cs="Times New Roman"/>
          <w:color w:val="auto"/>
          <w:sz w:val="24"/>
          <w:szCs w:val="24"/>
          <w:lang w:val="en-US"/>
        </w:rPr>
      </w:pPr>
      <w:r w:rsidRPr="00773CE2">
        <w:rPr>
          <w:rFonts w:ascii="Times New Roman" w:hAnsi="Times New Roman" w:cs="Times New Roman"/>
          <w:color w:val="auto"/>
          <w:sz w:val="24"/>
          <w:szCs w:val="24"/>
          <w:lang w:val="en-US"/>
        </w:rPr>
        <w:t>Google doc</w:t>
      </w:r>
      <w:r w:rsidRPr="00773CE2">
        <w:rPr>
          <w:rFonts w:ascii="Times New Roman" w:hAnsi="Times New Roman" w:cs="Times New Roman"/>
          <w:color w:val="auto"/>
          <w:sz w:val="24"/>
          <w:szCs w:val="24"/>
          <w:lang w:val="en-US"/>
        </w:rPr>
        <w:t>uments ni ochish va hujjat yaratish</w:t>
      </w:r>
      <w:r w:rsidRPr="00773CE2">
        <w:rPr>
          <w:rFonts w:ascii="Times New Roman" w:hAnsi="Times New Roman" w:cs="Times New Roman"/>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1.</w:t>
      </w:r>
      <w:r w:rsidRPr="00773CE2">
        <w:rPr>
          <w:rFonts w:eastAsia="Arial"/>
          <w:color w:val="auto"/>
          <w:sz w:val="24"/>
          <w:szCs w:val="24"/>
          <w:lang w:val="en-US"/>
        </w:rPr>
        <w:t xml:space="preserve"> </w:t>
      </w:r>
      <w:r w:rsidRPr="00773CE2">
        <w:rPr>
          <w:color w:val="auto"/>
          <w:sz w:val="24"/>
          <w:szCs w:val="24"/>
          <w:lang w:val="en-US"/>
        </w:rPr>
        <w:t xml:space="preserve">Brauzerda Googlening asosiy menyusiga kiring. O‘ng tepa burchakdagi kvadratchalar tugmasini bosing va </w:t>
      </w:r>
      <w:r w:rsidRPr="00773CE2">
        <w:rPr>
          <w:b/>
          <w:color w:val="auto"/>
          <w:sz w:val="24"/>
          <w:szCs w:val="24"/>
          <w:lang w:val="en-US"/>
        </w:rPr>
        <w:t>Dokument</w:t>
      </w:r>
      <w:r w:rsidRPr="00773CE2">
        <w:rPr>
          <w:b/>
          <w:color w:val="auto"/>
          <w:sz w:val="24"/>
          <w:szCs w:val="24"/>
        </w:rPr>
        <w:t>ы</w:t>
      </w:r>
      <w:r w:rsidRPr="00773CE2">
        <w:rPr>
          <w:b/>
          <w:color w:val="auto"/>
          <w:sz w:val="24"/>
          <w:szCs w:val="24"/>
          <w:lang w:val="en-US"/>
        </w:rPr>
        <w:t xml:space="preserve"> (Hujjatlar) </w:t>
      </w:r>
      <w:r w:rsidRPr="00773CE2">
        <w:rPr>
          <w:color w:val="auto"/>
          <w:sz w:val="24"/>
          <w:szCs w:val="24"/>
          <w:lang w:val="en-US"/>
        </w:rPr>
        <w:t>tugmasini tanlang</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75F574A5" wp14:editId="6488D261">
            <wp:extent cx="3724275" cy="1533525"/>
            <wp:effectExtent l="0" t="0" r="0" b="0"/>
            <wp:docPr id="39505" name="Picture 39505"/>
            <wp:cNvGraphicFramePr/>
            <a:graphic xmlns:a="http://schemas.openxmlformats.org/drawingml/2006/main">
              <a:graphicData uri="http://schemas.openxmlformats.org/drawingml/2006/picture">
                <pic:pic xmlns:pic="http://schemas.openxmlformats.org/drawingml/2006/picture">
                  <pic:nvPicPr>
                    <pic:cNvPr id="39505" name="Picture 39505"/>
                    <pic:cNvPicPr/>
                  </pic:nvPicPr>
                  <pic:blipFill>
                    <a:blip r:embed="rId1072"/>
                    <a:stretch>
                      <a:fillRect/>
                    </a:stretch>
                  </pic:blipFill>
                  <pic:spPr>
                    <a:xfrm>
                      <a:off x="0" y="0"/>
                      <a:ext cx="3724275" cy="1533525"/>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Yangi hujjat yaratish uchun o‘ng pastki burchakdagi plyus tugmasini </w:t>
      </w:r>
      <w:r w:rsidRPr="00773CE2">
        <w:rPr>
          <w:color w:val="auto"/>
          <w:sz w:val="24"/>
          <w:szCs w:val="24"/>
          <w:lang w:val="en-US"/>
        </w:rPr>
        <w:t>bosing.</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6FFBB791" wp14:editId="26BE17D5">
            <wp:extent cx="4818380" cy="1865630"/>
            <wp:effectExtent l="0" t="0" r="0" b="0"/>
            <wp:docPr id="39772" name="Picture 39772"/>
            <wp:cNvGraphicFramePr/>
            <a:graphic xmlns:a="http://schemas.openxmlformats.org/drawingml/2006/main">
              <a:graphicData uri="http://schemas.openxmlformats.org/drawingml/2006/picture">
                <pic:pic xmlns:pic="http://schemas.openxmlformats.org/drawingml/2006/picture">
                  <pic:nvPicPr>
                    <pic:cNvPr id="39772" name="Picture 39772"/>
                    <pic:cNvPicPr/>
                  </pic:nvPicPr>
                  <pic:blipFill>
                    <a:blip r:embed="rId1073"/>
                    <a:stretch>
                      <a:fillRect/>
                    </a:stretch>
                  </pic:blipFill>
                  <pic:spPr>
                    <a:xfrm>
                      <a:off x="0" y="0"/>
                      <a:ext cx="4818380" cy="1865630"/>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i/>
          <w:color w:val="auto"/>
          <w:sz w:val="24"/>
          <w:szCs w:val="24"/>
          <w:lang w:val="en-US"/>
        </w:rPr>
        <w:t>1-</w:t>
      </w:r>
      <w:r w:rsidRPr="00773CE2">
        <w:rPr>
          <w:rFonts w:eastAsia="Arial"/>
          <w:i/>
          <w:color w:val="auto"/>
          <w:sz w:val="24"/>
          <w:szCs w:val="24"/>
          <w:lang w:val="en-US"/>
        </w:rPr>
        <w:t xml:space="preserve"> </w:t>
      </w:r>
      <w:r w:rsidRPr="00773CE2">
        <w:rPr>
          <w:i/>
          <w:color w:val="auto"/>
          <w:sz w:val="24"/>
          <w:szCs w:val="24"/>
          <w:lang w:val="en-US"/>
        </w:rPr>
        <w:t xml:space="preserve">Hujjatlarni egasi bo‘yicha saralash; 2-Hujjatlarni ro‘yhat ko‘rinishida namoyish etish; 3-Hujjatlarni alifbo bo‘yicha saralash; 4-Hujjatlarni </w:t>
      </w:r>
    </w:p>
    <w:p w:rsidR="00B45E59" w:rsidRPr="00773CE2" w:rsidRDefault="006F205B" w:rsidP="00773CE2">
      <w:pPr>
        <w:spacing w:after="0" w:line="276" w:lineRule="auto"/>
        <w:ind w:left="0" w:right="0" w:firstLine="0"/>
        <w:jc w:val="left"/>
        <w:rPr>
          <w:color w:val="auto"/>
          <w:sz w:val="24"/>
          <w:szCs w:val="24"/>
          <w:lang w:val="en-US"/>
        </w:rPr>
      </w:pPr>
      <w:r w:rsidRPr="00773CE2">
        <w:rPr>
          <w:i/>
          <w:color w:val="auto"/>
          <w:sz w:val="24"/>
          <w:szCs w:val="24"/>
          <w:lang w:val="en-US"/>
        </w:rPr>
        <w:t>kompyuterdan yoki Google diskdan yuklash; 5-yangi hujj</w:t>
      </w:r>
      <w:r w:rsidRPr="00773CE2">
        <w:rPr>
          <w:b/>
          <w:i/>
          <w:color w:val="auto"/>
          <w:sz w:val="24"/>
          <w:szCs w:val="24"/>
          <w:lang w:val="en-US"/>
        </w:rPr>
        <w:t>a</w:t>
      </w:r>
      <w:r w:rsidRPr="00773CE2">
        <w:rPr>
          <w:i/>
          <w:color w:val="auto"/>
          <w:sz w:val="24"/>
          <w:szCs w:val="24"/>
          <w:lang w:val="en-US"/>
        </w:rPr>
        <w:t xml:space="preserve">t yaratish. </w:t>
      </w:r>
    </w:p>
    <w:p w:rsidR="00B45E59" w:rsidRPr="00773CE2" w:rsidRDefault="006F205B" w:rsidP="00773CE2">
      <w:pPr>
        <w:spacing w:after="0" w:line="276" w:lineRule="auto"/>
        <w:ind w:left="0" w:right="0" w:firstLine="0"/>
        <w:jc w:val="left"/>
        <w:rPr>
          <w:color w:val="auto"/>
          <w:sz w:val="24"/>
          <w:szCs w:val="24"/>
          <w:lang w:val="en-US"/>
        </w:rPr>
      </w:pPr>
      <w:r w:rsidRPr="00773CE2">
        <w:rPr>
          <w:i/>
          <w:color w:val="auto"/>
          <w:sz w:val="24"/>
          <w:szCs w:val="24"/>
          <w:lang w:val="en-US"/>
        </w:rPr>
        <w:t xml:space="preserve"> </w:t>
      </w:r>
    </w:p>
    <w:p w:rsidR="00B45E59" w:rsidRPr="00773CE2" w:rsidRDefault="006F205B" w:rsidP="00773CE2">
      <w:pPr>
        <w:tabs>
          <w:tab w:val="center" w:pos="930"/>
          <w:tab w:val="center" w:pos="2041"/>
        </w:tabs>
        <w:spacing w:after="0" w:line="276" w:lineRule="auto"/>
        <w:ind w:left="0" w:right="0" w:firstLine="0"/>
        <w:jc w:val="left"/>
        <w:rPr>
          <w:color w:val="auto"/>
          <w:sz w:val="24"/>
          <w:szCs w:val="24"/>
          <w:lang w:val="en-US"/>
        </w:rPr>
      </w:pPr>
      <w:r w:rsidRPr="00773CE2">
        <w:rPr>
          <w:rFonts w:eastAsia="Calibri"/>
          <w:color w:val="auto"/>
          <w:sz w:val="24"/>
          <w:szCs w:val="24"/>
          <w:lang w:val="en-US"/>
        </w:rPr>
        <w:tab/>
      </w:r>
      <w:r w:rsidRPr="00773CE2">
        <w:rPr>
          <w:color w:val="auto"/>
          <w:sz w:val="24"/>
          <w:szCs w:val="24"/>
          <w:lang w:val="en-US"/>
        </w:rPr>
        <w:t>12.</w:t>
      </w:r>
      <w:r w:rsidRPr="00773CE2">
        <w:rPr>
          <w:rFonts w:eastAsia="Arial"/>
          <w:color w:val="auto"/>
          <w:sz w:val="24"/>
          <w:szCs w:val="24"/>
          <w:lang w:val="en-US"/>
        </w:rPr>
        <w:t xml:space="preserve"> </w:t>
      </w:r>
      <w:r w:rsidRPr="00773CE2">
        <w:rPr>
          <w:rFonts w:eastAsia="Arial"/>
          <w:color w:val="auto"/>
          <w:sz w:val="24"/>
          <w:szCs w:val="24"/>
          <w:lang w:val="en-US"/>
        </w:rPr>
        <w:tab/>
      </w:r>
      <w:r w:rsidRPr="00773CE2">
        <w:rPr>
          <w:color w:val="auto"/>
          <w:sz w:val="24"/>
          <w:szCs w:val="24"/>
          <w:lang w:val="en-US"/>
        </w:rPr>
        <w:t xml:space="preserve">Topshiriq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Google </w:t>
      </w:r>
      <w:r w:rsidRPr="00773CE2">
        <w:rPr>
          <w:b/>
          <w:color w:val="auto"/>
          <w:sz w:val="24"/>
          <w:szCs w:val="24"/>
          <w:lang w:val="en-US"/>
        </w:rPr>
        <w:t>Dokument</w:t>
      </w:r>
      <w:r w:rsidRPr="00773CE2">
        <w:rPr>
          <w:b/>
          <w:color w:val="auto"/>
          <w:sz w:val="24"/>
          <w:szCs w:val="24"/>
        </w:rPr>
        <w:t>ы</w:t>
      </w:r>
      <w:r w:rsidRPr="00773CE2">
        <w:rPr>
          <w:b/>
          <w:color w:val="auto"/>
          <w:sz w:val="24"/>
          <w:szCs w:val="24"/>
          <w:lang w:val="en-US"/>
        </w:rPr>
        <w:t xml:space="preserve"> (hujjatlar) interfeysi bilan tanishing </w:t>
      </w:r>
    </w:p>
    <w:p w:rsidR="00B45E59" w:rsidRPr="00773CE2" w:rsidRDefault="006F205B">
      <w:pPr>
        <w:numPr>
          <w:ilvl w:val="0"/>
          <w:numId w:val="101"/>
        </w:numPr>
        <w:spacing w:after="0" w:line="276" w:lineRule="auto"/>
        <w:ind w:left="0" w:right="0" w:firstLine="0"/>
        <w:rPr>
          <w:color w:val="auto"/>
          <w:sz w:val="24"/>
          <w:szCs w:val="24"/>
          <w:lang w:val="en-US"/>
        </w:rPr>
      </w:pPr>
      <w:r w:rsidRPr="00773CE2">
        <w:rPr>
          <w:color w:val="auto"/>
          <w:sz w:val="24"/>
          <w:szCs w:val="24"/>
          <w:lang w:val="en-US"/>
        </w:rPr>
        <w:t>Google hujjatlar interfeysi bilan tanishing. Google Dokument</w:t>
      </w:r>
      <w:r w:rsidRPr="00773CE2">
        <w:rPr>
          <w:color w:val="auto"/>
          <w:sz w:val="24"/>
          <w:szCs w:val="24"/>
        </w:rPr>
        <w:t>ы</w:t>
      </w:r>
      <w:r w:rsidRPr="00773CE2">
        <w:rPr>
          <w:color w:val="auto"/>
          <w:sz w:val="24"/>
          <w:szCs w:val="24"/>
          <w:lang w:val="en-US"/>
        </w:rPr>
        <w:t xml:space="preserve"> (Hujjatlar) va MS Office interfeysi deyarli bir xil.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rFonts w:eastAsia="Calibri"/>
          <w:noProof/>
          <w:color w:val="auto"/>
          <w:sz w:val="24"/>
          <w:szCs w:val="24"/>
        </w:rPr>
        <w:lastRenderedPageBreak/>
        <mc:AlternateContent>
          <mc:Choice Requires="wpg">
            <w:drawing>
              <wp:inline distT="0" distB="0" distL="0" distR="0" wp14:anchorId="65A51E6B" wp14:editId="0A8CD91F">
                <wp:extent cx="5374132" cy="2096220"/>
                <wp:effectExtent l="0" t="0" r="0" b="0"/>
                <wp:docPr id="427727" name="Group 427727"/>
                <wp:cNvGraphicFramePr/>
                <a:graphic xmlns:a="http://schemas.openxmlformats.org/drawingml/2006/main">
                  <a:graphicData uri="http://schemas.microsoft.com/office/word/2010/wordprocessingGroup">
                    <wpg:wgp>
                      <wpg:cNvGrpSpPr/>
                      <wpg:grpSpPr>
                        <a:xfrm>
                          <a:off x="0" y="0"/>
                          <a:ext cx="5374132" cy="2096220"/>
                          <a:chOff x="0" y="0"/>
                          <a:chExt cx="5374132" cy="2096220"/>
                        </a:xfrm>
                      </wpg:grpSpPr>
                      <wps:wsp>
                        <wps:cNvPr id="39614" name="Rectangle 39614"/>
                        <wps:cNvSpPr/>
                        <wps:spPr>
                          <a:xfrm>
                            <a:off x="5241163" y="1900520"/>
                            <a:ext cx="117562" cy="260281"/>
                          </a:xfrm>
                          <a:prstGeom prst="rect">
                            <a:avLst/>
                          </a:prstGeom>
                          <a:ln>
                            <a:noFill/>
                          </a:ln>
                        </wps:spPr>
                        <wps:txbx>
                          <w:txbxContent>
                            <w:p w:rsidR="00B45E59" w:rsidRDefault="006F205B">
                              <w:pPr>
                                <w:spacing w:after="160" w:line="259" w:lineRule="auto"/>
                                <w:ind w:left="0" w:right="0" w:firstLine="0"/>
                                <w:jc w:val="left"/>
                              </w:pPr>
                              <w:r>
                                <w:rPr>
                                  <w:color w:val="622322"/>
                                </w:rPr>
                                <w:t>6</w:t>
                              </w:r>
                            </w:p>
                          </w:txbxContent>
                        </wps:txbx>
                        <wps:bodyPr horzOverflow="overflow" vert="horz" lIns="0" tIns="0" rIns="0" bIns="0" rtlCol="0">
                          <a:noAutofit/>
                        </wps:bodyPr>
                      </wps:wsp>
                      <wps:wsp>
                        <wps:cNvPr id="39615" name="Rectangle 39615"/>
                        <wps:cNvSpPr/>
                        <wps:spPr>
                          <a:xfrm>
                            <a:off x="5329937" y="1900520"/>
                            <a:ext cx="58780"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9774" name="Picture 39774"/>
                          <pic:cNvPicPr/>
                        </pic:nvPicPr>
                        <pic:blipFill>
                          <a:blip r:embed="rId1074"/>
                          <a:stretch>
                            <a:fillRect/>
                          </a:stretch>
                        </pic:blipFill>
                        <pic:spPr>
                          <a:xfrm>
                            <a:off x="0" y="0"/>
                            <a:ext cx="5095875" cy="2047875"/>
                          </a:xfrm>
                          <a:prstGeom prst="rect">
                            <a:avLst/>
                          </a:prstGeom>
                        </pic:spPr>
                      </pic:pic>
                      <wps:wsp>
                        <wps:cNvPr id="39775" name="Shape 39775"/>
                        <wps:cNvSpPr/>
                        <wps:spPr>
                          <a:xfrm>
                            <a:off x="4460875" y="270510"/>
                            <a:ext cx="102870" cy="349885"/>
                          </a:xfrm>
                          <a:custGeom>
                            <a:avLst/>
                            <a:gdLst/>
                            <a:ahLst/>
                            <a:cxnLst/>
                            <a:rect l="0" t="0" r="0" b="0"/>
                            <a:pathLst>
                              <a:path w="102870" h="349885">
                                <a:moveTo>
                                  <a:pt x="20955" y="0"/>
                                </a:moveTo>
                                <a:lnTo>
                                  <a:pt x="69850" y="60960"/>
                                </a:lnTo>
                                <a:lnTo>
                                  <a:pt x="74295" y="66675"/>
                                </a:lnTo>
                                <a:lnTo>
                                  <a:pt x="43180" y="73660"/>
                                </a:lnTo>
                                <a:lnTo>
                                  <a:pt x="102870" y="347345"/>
                                </a:lnTo>
                                <a:lnTo>
                                  <a:pt x="90805" y="349885"/>
                                </a:lnTo>
                                <a:lnTo>
                                  <a:pt x="30480" y="76200"/>
                                </a:lnTo>
                                <a:lnTo>
                                  <a:pt x="0" y="83185"/>
                                </a:lnTo>
                                <a:lnTo>
                                  <a:pt x="20955" y="0"/>
                                </a:lnTo>
                                <a:close/>
                              </a:path>
                            </a:pathLst>
                          </a:custGeom>
                          <a:ln w="0" cap="flat">
                            <a:miter lim="127000"/>
                          </a:ln>
                        </wps:spPr>
                        <wps:style>
                          <a:lnRef idx="0">
                            <a:srgbClr val="000000">
                              <a:alpha val="0"/>
                            </a:srgbClr>
                          </a:lnRef>
                          <a:fillRef idx="1">
                            <a:srgbClr val="933634"/>
                          </a:fillRef>
                          <a:effectRef idx="0">
                            <a:scrgbClr r="0" g="0" b="0"/>
                          </a:effectRef>
                          <a:fontRef idx="none"/>
                        </wps:style>
                        <wps:bodyPr/>
                      </wps:wsp>
                      <wps:wsp>
                        <wps:cNvPr id="39776" name="Shape 39776"/>
                        <wps:cNvSpPr/>
                        <wps:spPr>
                          <a:xfrm>
                            <a:off x="4777105" y="99060"/>
                            <a:ext cx="460375" cy="319405"/>
                          </a:xfrm>
                          <a:custGeom>
                            <a:avLst/>
                            <a:gdLst/>
                            <a:ahLst/>
                            <a:cxnLst/>
                            <a:rect l="0" t="0" r="0" b="0"/>
                            <a:pathLst>
                              <a:path w="460375" h="319405">
                                <a:moveTo>
                                  <a:pt x="0" y="0"/>
                                </a:moveTo>
                                <a:lnTo>
                                  <a:pt x="83820" y="12065"/>
                                </a:lnTo>
                                <a:lnTo>
                                  <a:pt x="71120" y="31115"/>
                                </a:lnTo>
                                <a:lnTo>
                                  <a:pt x="66040" y="38100"/>
                                </a:lnTo>
                                <a:lnTo>
                                  <a:pt x="460375" y="309245"/>
                                </a:lnTo>
                                <a:lnTo>
                                  <a:pt x="453390" y="319405"/>
                                </a:lnTo>
                                <a:lnTo>
                                  <a:pt x="59055" y="48895"/>
                                </a:lnTo>
                                <a:lnTo>
                                  <a:pt x="40640" y="74930"/>
                                </a:lnTo>
                                <a:lnTo>
                                  <a:pt x="0" y="0"/>
                                </a:lnTo>
                                <a:close/>
                              </a:path>
                            </a:pathLst>
                          </a:custGeom>
                          <a:ln w="0" cap="flat">
                            <a:miter lim="127000"/>
                          </a:ln>
                        </wps:spPr>
                        <wps:style>
                          <a:lnRef idx="0">
                            <a:srgbClr val="000000">
                              <a:alpha val="0"/>
                            </a:srgbClr>
                          </a:lnRef>
                          <a:fillRef idx="1">
                            <a:srgbClr val="933634"/>
                          </a:fillRef>
                          <a:effectRef idx="0">
                            <a:scrgbClr r="0" g="0" b="0"/>
                          </a:effectRef>
                          <a:fontRef idx="none"/>
                        </wps:style>
                        <wps:bodyPr/>
                      </wps:wsp>
                      <wps:wsp>
                        <wps:cNvPr id="39777" name="Shape 39777"/>
                        <wps:cNvSpPr/>
                        <wps:spPr>
                          <a:xfrm>
                            <a:off x="3319145" y="57150"/>
                            <a:ext cx="666750" cy="76200"/>
                          </a:xfrm>
                          <a:custGeom>
                            <a:avLst/>
                            <a:gdLst/>
                            <a:ahLst/>
                            <a:cxnLst/>
                            <a:rect l="0" t="0" r="0" b="0"/>
                            <a:pathLst>
                              <a:path w="666750" h="76200">
                                <a:moveTo>
                                  <a:pt x="592455" y="0"/>
                                </a:moveTo>
                                <a:lnTo>
                                  <a:pt x="666750" y="41275"/>
                                </a:lnTo>
                                <a:lnTo>
                                  <a:pt x="659765" y="44450"/>
                                </a:lnTo>
                                <a:lnTo>
                                  <a:pt x="659130" y="44450"/>
                                </a:lnTo>
                                <a:lnTo>
                                  <a:pt x="589280" y="76200"/>
                                </a:lnTo>
                                <a:lnTo>
                                  <a:pt x="590550" y="44450"/>
                                </a:lnTo>
                                <a:lnTo>
                                  <a:pt x="0" y="19685"/>
                                </a:lnTo>
                                <a:lnTo>
                                  <a:pt x="635" y="7620"/>
                                </a:lnTo>
                                <a:lnTo>
                                  <a:pt x="591185" y="31750"/>
                                </a:lnTo>
                                <a:lnTo>
                                  <a:pt x="592455" y="0"/>
                                </a:lnTo>
                                <a:close/>
                              </a:path>
                            </a:pathLst>
                          </a:custGeom>
                          <a:ln w="0" cap="flat">
                            <a:miter lim="127000"/>
                          </a:ln>
                        </wps:spPr>
                        <wps:style>
                          <a:lnRef idx="0">
                            <a:srgbClr val="000000">
                              <a:alpha val="0"/>
                            </a:srgbClr>
                          </a:lnRef>
                          <a:fillRef idx="1">
                            <a:srgbClr val="933634"/>
                          </a:fillRef>
                          <a:effectRef idx="0">
                            <a:scrgbClr r="0" g="0" b="0"/>
                          </a:effectRef>
                          <a:fontRef idx="none"/>
                        </wps:style>
                        <wps:bodyPr/>
                      </wps:wsp>
                      <pic:pic xmlns:pic="http://schemas.openxmlformats.org/drawingml/2006/picture">
                        <pic:nvPicPr>
                          <pic:cNvPr id="39779" name="Picture 39779"/>
                          <pic:cNvPicPr/>
                        </pic:nvPicPr>
                        <pic:blipFill>
                          <a:blip r:embed="rId1075"/>
                          <a:stretch>
                            <a:fillRect/>
                          </a:stretch>
                        </pic:blipFill>
                        <pic:spPr>
                          <a:xfrm>
                            <a:off x="3178302" y="59817"/>
                            <a:ext cx="88392" cy="185928"/>
                          </a:xfrm>
                          <a:prstGeom prst="rect">
                            <a:avLst/>
                          </a:prstGeom>
                        </pic:spPr>
                      </pic:pic>
                      <wps:wsp>
                        <wps:cNvPr id="39780" name="Rectangle 39780"/>
                        <wps:cNvSpPr/>
                        <wps:spPr>
                          <a:xfrm>
                            <a:off x="3180080" y="43781"/>
                            <a:ext cx="117561" cy="260281"/>
                          </a:xfrm>
                          <a:prstGeom prst="rect">
                            <a:avLst/>
                          </a:prstGeom>
                          <a:ln>
                            <a:noFill/>
                          </a:ln>
                        </wps:spPr>
                        <wps:txbx>
                          <w:txbxContent>
                            <w:p w:rsidR="00B45E59" w:rsidRDefault="006F205B">
                              <w:pPr>
                                <w:spacing w:after="160" w:line="259" w:lineRule="auto"/>
                                <w:ind w:left="0" w:right="0" w:firstLine="0"/>
                                <w:jc w:val="left"/>
                              </w:pPr>
                              <w:r>
                                <w:rPr>
                                  <w:color w:val="622322"/>
                                </w:rPr>
                                <w:t>4</w:t>
                              </w:r>
                            </w:p>
                          </w:txbxContent>
                        </wps:txbx>
                        <wps:bodyPr horzOverflow="overflow" vert="horz" lIns="0" tIns="0" rIns="0" bIns="0" rtlCol="0">
                          <a:noAutofit/>
                        </wps:bodyPr>
                      </wps:wsp>
                      <pic:pic xmlns:pic="http://schemas.openxmlformats.org/drawingml/2006/picture">
                        <pic:nvPicPr>
                          <pic:cNvPr id="39782" name="Picture 39782"/>
                          <pic:cNvPicPr/>
                        </pic:nvPicPr>
                        <pic:blipFill>
                          <a:blip r:embed="rId1075"/>
                          <a:stretch>
                            <a:fillRect/>
                          </a:stretch>
                        </pic:blipFill>
                        <pic:spPr>
                          <a:xfrm>
                            <a:off x="4522470" y="660273"/>
                            <a:ext cx="88392" cy="185928"/>
                          </a:xfrm>
                          <a:prstGeom prst="rect">
                            <a:avLst/>
                          </a:prstGeom>
                        </pic:spPr>
                      </pic:pic>
                      <wps:wsp>
                        <wps:cNvPr id="39783" name="Rectangle 39783"/>
                        <wps:cNvSpPr/>
                        <wps:spPr>
                          <a:xfrm>
                            <a:off x="4524883" y="644491"/>
                            <a:ext cx="117561" cy="260281"/>
                          </a:xfrm>
                          <a:prstGeom prst="rect">
                            <a:avLst/>
                          </a:prstGeom>
                          <a:ln>
                            <a:noFill/>
                          </a:ln>
                        </wps:spPr>
                        <wps:txbx>
                          <w:txbxContent>
                            <w:p w:rsidR="00B45E59" w:rsidRDefault="006F205B">
                              <w:pPr>
                                <w:spacing w:after="160" w:line="259" w:lineRule="auto"/>
                                <w:ind w:left="0" w:right="0" w:firstLine="0"/>
                                <w:jc w:val="left"/>
                              </w:pPr>
                              <w:r>
                                <w:rPr>
                                  <w:color w:val="622322"/>
                                </w:rPr>
                                <w:t>5</w:t>
                              </w:r>
                            </w:p>
                          </w:txbxContent>
                        </wps:txbx>
                        <wps:bodyPr horzOverflow="overflow" vert="horz" lIns="0" tIns="0" rIns="0" bIns="0" rtlCol="0">
                          <a:noAutofit/>
                        </wps:bodyPr>
                      </wps:wsp>
                      <wps:wsp>
                        <wps:cNvPr id="39784" name="Rectangle 39784"/>
                        <wps:cNvSpPr/>
                        <wps:spPr>
                          <a:xfrm>
                            <a:off x="4613275" y="644491"/>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5A51E6B" id="Group 427727" o:spid="_x0000_s1779" style="width:423.15pt;height:165.05pt;mso-position-horizontal-relative:char;mso-position-vertical-relative:line" coordsize="53741,2096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">
                <v:rect id="Rectangle 39614" o:spid="_x0000_s1780" style="position:absolute;left:52411;top:19005;width:1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" filled="f" stroked="f">
                  <v:textbox inset="0,0,0,0">
                    <w:txbxContent>
                      <w:p w14:paraId="06474102" w14:textId="77777777" w:rsidR="00B45E59" w:rsidRDefault="00000000">
                        <w:pPr>
                          <w:spacing w:after="160" w:line="259" w:lineRule="auto"/>
                          <w:ind w:left="0" w:right="0" w:firstLine="0"/>
                          <w:jc w:val="left"/>
                        </w:pPr>
                        <w:r>
                          <w:rPr>
                            <w:color w:val="622322"/>
                          </w:rPr>
                          <w:t>6</w:t>
                        </w:r>
                      </w:p>
                    </w:txbxContent>
                  </v:textbox>
                </v:rect>
                <v:rect id="Rectangle 39615" o:spid="_x0000_s1781" style="position:absolute;left:53299;top:1900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" filled="f" stroked="f">
                  <v:textbox inset="0,0,0,0">
                    <w:txbxContent>
                      <w:p w14:paraId="64D3A487" w14:textId="77777777" w:rsidR="00B45E59" w:rsidRDefault="00000000">
                        <w:pPr>
                          <w:spacing w:after="160" w:line="259" w:lineRule="auto"/>
                          <w:ind w:left="0" w:right="0" w:firstLine="0"/>
                          <w:jc w:val="left"/>
                        </w:pPr>
                        <w:r>
                          <w:t xml:space="preserve"> </w:t>
                        </w:r>
                      </w:p>
                    </w:txbxContent>
                  </v:textbox>
                </v:rect>
                <v:shape id="Picture 39774" o:spid="_x0000_s1782" type="#_x0000_t75" style="position:absolute;width:50958;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">
                  <v:imagedata r:id="rId1076" o:title=""/>
                </v:shape>
                <v:shape id="Shape 39775" o:spid="_x0000_s1783" style="position:absolute;left:44608;top:2705;width:1029;height:3498;visibility:visible;mso-wrap-style:square;v-text-anchor:top" coordsize="10287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" path="m20955,l69850,60960r4445,5715l43180,73660r59690,273685l90805,349885,30480,76200,,83185,20955,xe" fillcolor="#933634" stroked="f" strokeweight="0">
                  <v:stroke miterlimit="83231f" joinstyle="miter"/>
                  <v:path arrowok="t" textboxrect="0,0,102870,349885"/>
                </v:shape>
                <v:shape id="Shape 39776" o:spid="_x0000_s1784" style="position:absolute;left:47771;top:990;width:4603;height:3194;visibility:visible;mso-wrap-style:square;v-text-anchor:top" coordsize="46037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" path="m,l83820,12065,71120,31115r-5080,6985l460375,309245r-6985,10160l59055,48895,40640,74930,,xe" fillcolor="#933634" stroked="f" strokeweight="0">
                  <v:stroke miterlimit="83231f" joinstyle="miter"/>
                  <v:path arrowok="t" textboxrect="0,0,460375,319405"/>
                </v:shape>
                <v:shape id="Shape 39777" o:spid="_x0000_s1785" style="position:absolute;left:33191;top:571;width:6667;height:762;visibility:visible;mso-wrap-style:square;v-text-anchor:top" coordsize="6667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" path="m592455,r74295,41275l659765,44450r-635,l589280,76200r1270,-31750l,19685,635,7620,591185,31750,592455,xe" fillcolor="#933634" stroked="f" strokeweight="0">
                  <v:stroke miterlimit="83231f" joinstyle="miter"/>
                  <v:path arrowok="t" textboxrect="0,0,666750,76200"/>
                </v:shape>
                <v:shape id="Picture 39779" o:spid="_x0000_s1786" type="#_x0000_t75" style="position:absolute;left:31783;top:598;width:883;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">
                  <v:imagedata r:id="rId1077" o:title=""/>
                </v:shape>
                <v:rect id="Rectangle 39780" o:spid="_x0000_s1787" style="position:absolute;left:31800;top:437;width:1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" filled="f" stroked="f">
                  <v:textbox inset="0,0,0,0">
                    <w:txbxContent>
                      <w:p w14:paraId="262E2EFB" w14:textId="77777777" w:rsidR="00B45E59" w:rsidRDefault="00000000">
                        <w:pPr>
                          <w:spacing w:after="160" w:line="259" w:lineRule="auto"/>
                          <w:ind w:left="0" w:right="0" w:firstLine="0"/>
                          <w:jc w:val="left"/>
                        </w:pPr>
                        <w:r>
                          <w:rPr>
                            <w:color w:val="622322"/>
                          </w:rPr>
                          <w:t>4</w:t>
                        </w:r>
                      </w:p>
                    </w:txbxContent>
                  </v:textbox>
                </v:rect>
                <v:shape id="Picture 39782" o:spid="_x0000_s1788" type="#_x0000_t75" style="position:absolute;left:45224;top:6602;width:884;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">
                  <v:imagedata r:id="rId1077" o:title=""/>
                </v:shape>
                <v:rect id="Rectangle 39783" o:spid="_x0000_s1789" style="position:absolute;left:45248;top:6444;width:117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" filled="f" stroked="f">
                  <v:textbox inset="0,0,0,0">
                    <w:txbxContent>
                      <w:p w14:paraId="5C7365CD" w14:textId="77777777" w:rsidR="00B45E59" w:rsidRDefault="00000000">
                        <w:pPr>
                          <w:spacing w:after="160" w:line="259" w:lineRule="auto"/>
                          <w:ind w:left="0" w:right="0" w:firstLine="0"/>
                          <w:jc w:val="left"/>
                        </w:pPr>
                        <w:r>
                          <w:rPr>
                            <w:color w:val="622322"/>
                          </w:rPr>
                          <w:t>5</w:t>
                        </w:r>
                      </w:p>
                    </w:txbxContent>
                  </v:textbox>
                </v:rect>
                <v:rect id="Rectangle 39784" o:spid="_x0000_s1790" style="position:absolute;left:46132;top:644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" filled="f" stroked="f">
                  <v:textbox inset="0,0,0,0">
                    <w:txbxContent>
                      <w:p w14:paraId="17030BDF" w14:textId="77777777" w:rsidR="00B45E59" w:rsidRDefault="00000000">
                        <w:pPr>
                          <w:spacing w:after="160" w:line="259" w:lineRule="auto"/>
                          <w:ind w:left="0" w:right="0" w:firstLine="0"/>
                          <w:jc w:val="left"/>
                        </w:pPr>
                        <w:r>
                          <w:t xml:space="preserve"> </w:t>
                        </w:r>
                      </w:p>
                    </w:txbxContent>
                  </v:textbox>
                </v:rect>
                <w10:anchorlock/>
              </v:group>
            </w:pict>
          </mc:Fallback>
        </mc:AlternateContent>
      </w:r>
    </w:p>
    <w:p w:rsidR="00B45E59" w:rsidRPr="00773CE2" w:rsidRDefault="006F205B" w:rsidP="00773CE2">
      <w:pPr>
        <w:spacing w:after="0" w:line="276" w:lineRule="auto"/>
        <w:ind w:left="0" w:right="0" w:firstLine="0"/>
        <w:rPr>
          <w:color w:val="auto"/>
          <w:sz w:val="24"/>
          <w:szCs w:val="24"/>
          <w:lang w:val="en-US"/>
        </w:rPr>
      </w:pPr>
      <w:r w:rsidRPr="00773CE2">
        <w:rPr>
          <w:i/>
          <w:color w:val="auto"/>
          <w:sz w:val="24"/>
          <w:szCs w:val="24"/>
          <w:lang w:val="en-US"/>
        </w:rPr>
        <w:t>1-Hujjatnomi; 2-uskunalar paneli; 3-menyu paneli</w:t>
      </w:r>
      <w:r w:rsidRPr="00773CE2">
        <w:rPr>
          <w:i/>
          <w:color w:val="auto"/>
          <w:sz w:val="24"/>
          <w:szCs w:val="24"/>
          <w:lang w:val="en-US"/>
        </w:rPr>
        <w:t xml:space="preserve">; 4-kommentariyalarni ko‘rsatish; 5-hujjat bilan ishlash rejimi; 6-foydalanish uskunalari. </w:t>
      </w:r>
    </w:p>
    <w:p w:rsidR="00B45E59" w:rsidRPr="00773CE2" w:rsidRDefault="006F205B" w:rsidP="00773CE2">
      <w:pPr>
        <w:spacing w:after="0" w:line="276" w:lineRule="auto"/>
        <w:ind w:left="0" w:right="0" w:firstLine="0"/>
        <w:jc w:val="center"/>
        <w:rPr>
          <w:color w:val="auto"/>
          <w:sz w:val="24"/>
          <w:szCs w:val="24"/>
          <w:lang w:val="en-US"/>
        </w:rPr>
      </w:pPr>
      <w:r w:rsidRPr="00773CE2">
        <w:rPr>
          <w:i/>
          <w:color w:val="auto"/>
          <w:sz w:val="24"/>
          <w:szCs w:val="24"/>
          <w:lang w:val="en-US"/>
        </w:rPr>
        <w:t xml:space="preserve"> </w:t>
      </w:r>
    </w:p>
    <w:p w:rsidR="00B45E59" w:rsidRPr="00773CE2" w:rsidRDefault="006F205B">
      <w:pPr>
        <w:numPr>
          <w:ilvl w:val="0"/>
          <w:numId w:val="101"/>
        </w:numPr>
        <w:spacing w:after="0" w:line="276" w:lineRule="auto"/>
        <w:ind w:left="0" w:right="0" w:firstLine="0"/>
        <w:rPr>
          <w:color w:val="auto"/>
          <w:sz w:val="24"/>
          <w:szCs w:val="24"/>
          <w:lang w:val="en-US"/>
        </w:rPr>
      </w:pPr>
      <w:r w:rsidRPr="00773CE2">
        <w:rPr>
          <w:color w:val="auto"/>
          <w:sz w:val="24"/>
          <w:szCs w:val="24"/>
          <w:lang w:val="en-US"/>
        </w:rPr>
        <w:t xml:space="preserve">Notanish so‘zning ma’nosini ko‘rish uchun </w:t>
      </w:r>
      <w:r w:rsidRPr="00773CE2">
        <w:rPr>
          <w:b/>
          <w:color w:val="auto"/>
          <w:sz w:val="24"/>
          <w:szCs w:val="24"/>
          <w:lang w:val="en-US"/>
        </w:rPr>
        <w:t>Instrument</w:t>
      </w:r>
      <w:r w:rsidRPr="00773CE2">
        <w:rPr>
          <w:b/>
          <w:color w:val="auto"/>
          <w:sz w:val="24"/>
          <w:szCs w:val="24"/>
        </w:rPr>
        <w:t>ы</w:t>
      </w:r>
      <w:r w:rsidRPr="00773CE2">
        <w:rPr>
          <w:b/>
          <w:color w:val="auto"/>
          <w:sz w:val="24"/>
          <w:szCs w:val="24"/>
          <w:lang w:val="en-US"/>
        </w:rPr>
        <w:t xml:space="preserve"> (Uskunalar) </w:t>
      </w:r>
      <w:r w:rsidRPr="00773CE2">
        <w:rPr>
          <w:color w:val="auto"/>
          <w:sz w:val="24"/>
          <w:szCs w:val="24"/>
          <w:lang w:val="en-US"/>
        </w:rPr>
        <w:t xml:space="preserve">menyusiga kiringva </w:t>
      </w:r>
      <w:r w:rsidRPr="00773CE2">
        <w:rPr>
          <w:b/>
          <w:color w:val="auto"/>
          <w:sz w:val="24"/>
          <w:szCs w:val="24"/>
          <w:lang w:val="en-US"/>
        </w:rPr>
        <w:t xml:space="preserve">Nayti v slovare (Lug‘atdan topish) </w:t>
      </w:r>
      <w:r w:rsidRPr="00773CE2">
        <w:rPr>
          <w:color w:val="auto"/>
          <w:sz w:val="24"/>
          <w:szCs w:val="24"/>
          <w:lang w:val="en-US"/>
        </w:rPr>
        <w:t xml:space="preserve">tugmasini bosing. </w:t>
      </w:r>
    </w:p>
    <w:p w:rsidR="00B45E59" w:rsidRPr="00773CE2" w:rsidRDefault="006F205B">
      <w:pPr>
        <w:numPr>
          <w:ilvl w:val="0"/>
          <w:numId w:val="101"/>
        </w:numPr>
        <w:spacing w:after="0" w:line="276" w:lineRule="auto"/>
        <w:ind w:left="0" w:right="0" w:firstLine="0"/>
        <w:rPr>
          <w:color w:val="auto"/>
          <w:sz w:val="24"/>
          <w:szCs w:val="24"/>
          <w:lang w:val="en-US"/>
        </w:rPr>
      </w:pPr>
      <w:r w:rsidRPr="00773CE2">
        <w:rPr>
          <w:color w:val="auto"/>
          <w:sz w:val="24"/>
          <w:szCs w:val="24"/>
          <w:lang w:val="en-US"/>
        </w:rPr>
        <w:t>Google uskunalari orqal</w:t>
      </w:r>
      <w:r w:rsidRPr="00773CE2">
        <w:rPr>
          <w:color w:val="auto"/>
          <w:sz w:val="24"/>
          <w:szCs w:val="24"/>
          <w:lang w:val="en-US"/>
        </w:rPr>
        <w:t>i hujjatning bir qismi yoki butunlay tarjima qilish uchun Instrument</w:t>
      </w:r>
      <w:r w:rsidRPr="00773CE2">
        <w:rPr>
          <w:color w:val="auto"/>
          <w:sz w:val="24"/>
          <w:szCs w:val="24"/>
        </w:rPr>
        <w:t>ы</w:t>
      </w:r>
      <w:r w:rsidRPr="00773CE2">
        <w:rPr>
          <w:color w:val="auto"/>
          <w:sz w:val="24"/>
          <w:szCs w:val="24"/>
          <w:lang w:val="en-US"/>
        </w:rPr>
        <w:t xml:space="preserve"> (Uskunalar) panelida Perevesti dokument (Hujjatni tarjima qilish) tugmasini bosing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pStyle w:val="2"/>
        <w:spacing w:line="276" w:lineRule="auto"/>
        <w:ind w:left="0" w:firstLine="0"/>
        <w:rPr>
          <w:rFonts w:ascii="Times New Roman" w:hAnsi="Times New Roman" w:cs="Times New Roman"/>
          <w:color w:val="auto"/>
          <w:sz w:val="24"/>
          <w:szCs w:val="24"/>
          <w:lang w:val="en-US"/>
        </w:rPr>
      </w:pPr>
      <w:r w:rsidRPr="00773CE2">
        <w:rPr>
          <w:rFonts w:ascii="Times New Roman" w:hAnsi="Times New Roman" w:cs="Times New Roman"/>
          <w:color w:val="auto"/>
          <w:sz w:val="24"/>
          <w:szCs w:val="24"/>
          <w:lang w:val="en-US"/>
        </w:rPr>
        <w:t>13.</w:t>
      </w:r>
      <w:r w:rsidRPr="00773CE2">
        <w:rPr>
          <w:rFonts w:ascii="Times New Roman" w:eastAsia="Arial" w:hAnsi="Times New Roman" w:cs="Times New Roman"/>
          <w:color w:val="auto"/>
          <w:sz w:val="24"/>
          <w:szCs w:val="24"/>
          <w:lang w:val="en-US"/>
        </w:rPr>
        <w:t xml:space="preserve"> </w:t>
      </w:r>
      <w:r w:rsidRPr="00773CE2">
        <w:rPr>
          <w:rFonts w:ascii="Times New Roman" w:hAnsi="Times New Roman" w:cs="Times New Roman"/>
          <w:color w:val="auto"/>
          <w:sz w:val="24"/>
          <w:szCs w:val="24"/>
          <w:lang w:val="en-US"/>
        </w:rPr>
        <w:t>topshiriq Google Dokument</w:t>
      </w:r>
      <w:r w:rsidRPr="00773CE2">
        <w:rPr>
          <w:rFonts w:ascii="Times New Roman" w:hAnsi="Times New Roman" w:cs="Times New Roman"/>
          <w:color w:val="auto"/>
          <w:sz w:val="24"/>
          <w:szCs w:val="24"/>
        </w:rPr>
        <w:t>ы</w:t>
      </w:r>
      <w:r w:rsidRPr="00773CE2">
        <w:rPr>
          <w:rFonts w:ascii="Times New Roman" w:hAnsi="Times New Roman" w:cs="Times New Roman"/>
          <w:color w:val="auto"/>
          <w:sz w:val="24"/>
          <w:szCs w:val="24"/>
          <w:lang w:val="en-US"/>
        </w:rPr>
        <w:t xml:space="preserve"> (hujjatlarda) loyiha ishi qilish </w:t>
      </w:r>
    </w:p>
    <w:p w:rsidR="00B45E59" w:rsidRPr="00773CE2" w:rsidRDefault="006F205B">
      <w:pPr>
        <w:numPr>
          <w:ilvl w:val="0"/>
          <w:numId w:val="102"/>
        </w:numPr>
        <w:spacing w:after="0" w:line="276" w:lineRule="auto"/>
        <w:ind w:left="0" w:right="0" w:firstLine="0"/>
        <w:rPr>
          <w:color w:val="auto"/>
          <w:sz w:val="24"/>
          <w:szCs w:val="24"/>
          <w:lang w:val="en-US"/>
        </w:rPr>
      </w:pPr>
      <w:r w:rsidRPr="00773CE2">
        <w:rPr>
          <w:b/>
          <w:color w:val="auto"/>
          <w:sz w:val="24"/>
          <w:szCs w:val="24"/>
          <w:lang w:val="en-US"/>
        </w:rPr>
        <w:t xml:space="preserve">Nastroyki (Sozlash) </w:t>
      </w:r>
      <w:r w:rsidRPr="00773CE2">
        <w:rPr>
          <w:color w:val="auto"/>
          <w:sz w:val="24"/>
          <w:szCs w:val="24"/>
          <w:lang w:val="en-US"/>
        </w:rPr>
        <w:t xml:space="preserve">tugmasini </w:t>
      </w:r>
      <w:r w:rsidRPr="00773CE2">
        <w:rPr>
          <w:color w:val="auto"/>
          <w:sz w:val="24"/>
          <w:szCs w:val="24"/>
          <w:lang w:val="en-US"/>
        </w:rPr>
        <w:t xml:space="preserve">bosing. Ekranda yangi oyna paydo bo‘ladi. Sizning hujjatingizga ishotr </w:t>
      </w:r>
      <w:r w:rsidRPr="00773CE2">
        <w:rPr>
          <w:b/>
          <w:color w:val="auto"/>
          <w:sz w:val="24"/>
          <w:szCs w:val="24"/>
          <w:lang w:val="en-US"/>
        </w:rPr>
        <w:t>Ss</w:t>
      </w:r>
      <w:r w:rsidRPr="00773CE2">
        <w:rPr>
          <w:b/>
          <w:color w:val="auto"/>
          <w:sz w:val="24"/>
          <w:szCs w:val="24"/>
        </w:rPr>
        <w:t>ы</w:t>
      </w:r>
      <w:r w:rsidRPr="00773CE2">
        <w:rPr>
          <w:b/>
          <w:color w:val="auto"/>
          <w:sz w:val="24"/>
          <w:szCs w:val="24"/>
          <w:lang w:val="en-US"/>
        </w:rPr>
        <w:t xml:space="preserve">lka dlya sovmestnogo dostupa </w:t>
      </w:r>
      <w:r w:rsidRPr="00773CE2">
        <w:rPr>
          <w:color w:val="auto"/>
          <w:sz w:val="24"/>
          <w:szCs w:val="24"/>
          <w:lang w:val="en-US"/>
        </w:rPr>
        <w:t>(U</w:t>
      </w:r>
      <w:r w:rsidRPr="00773CE2">
        <w:rPr>
          <w:b/>
          <w:color w:val="auto"/>
          <w:sz w:val="24"/>
          <w:szCs w:val="24"/>
          <w:lang w:val="en-US"/>
        </w:rPr>
        <w:t xml:space="preserve">mumiy ishlash uchun ishora) </w:t>
      </w:r>
      <w:r w:rsidRPr="00773CE2">
        <w:rPr>
          <w:color w:val="auto"/>
          <w:sz w:val="24"/>
          <w:szCs w:val="24"/>
          <w:lang w:val="en-US"/>
        </w:rPr>
        <w:t xml:space="preserve">bo‘limida joylashgan, bu ishotr orqali siz hujjatni boshqalarga internet orqali jo‘natishingiz mumkun. </w:t>
      </w:r>
      <w:r w:rsidRPr="00773CE2">
        <w:rPr>
          <w:b/>
          <w:color w:val="auto"/>
          <w:sz w:val="24"/>
          <w:szCs w:val="24"/>
          <w:lang w:val="en-US"/>
        </w:rPr>
        <w:t xml:space="preserve">Urovni dostupa </w:t>
      </w:r>
      <w:r w:rsidRPr="00773CE2">
        <w:rPr>
          <w:color w:val="auto"/>
          <w:sz w:val="24"/>
          <w:szCs w:val="24"/>
          <w:lang w:val="en-US"/>
        </w:rPr>
        <w:t>(</w:t>
      </w:r>
      <w:r w:rsidRPr="00773CE2">
        <w:rPr>
          <w:b/>
          <w:color w:val="auto"/>
          <w:sz w:val="24"/>
          <w:szCs w:val="24"/>
          <w:lang w:val="en-US"/>
        </w:rPr>
        <w:t>Foyd</w:t>
      </w:r>
      <w:r w:rsidRPr="00773CE2">
        <w:rPr>
          <w:b/>
          <w:color w:val="auto"/>
          <w:sz w:val="24"/>
          <w:szCs w:val="24"/>
          <w:lang w:val="en-US"/>
        </w:rPr>
        <w:t xml:space="preserve">alanish darajalari) </w:t>
      </w:r>
      <w:r w:rsidRPr="00773CE2">
        <w:rPr>
          <w:color w:val="auto"/>
          <w:sz w:val="24"/>
          <w:szCs w:val="24"/>
          <w:lang w:val="en-US"/>
        </w:rPr>
        <w:t xml:space="preserve">bo‘limida hujjatdan foydalanish rejimini o‘zgartiring. Pastki oynadagi matn maydonida hujjatdan foydalanishi mumkun bo‘lgan foydalanuvchilarning manzilini kiriting. Matn maydonining o‘ng tomonida joylashgan </w:t>
      </w:r>
      <w:r w:rsidRPr="00773CE2">
        <w:rPr>
          <w:b/>
          <w:color w:val="auto"/>
          <w:sz w:val="24"/>
          <w:szCs w:val="24"/>
          <w:lang w:val="en-US"/>
        </w:rPr>
        <w:t xml:space="preserve">Izmenit (O‘zgartirish) </w:t>
      </w:r>
      <w:r w:rsidRPr="00773CE2">
        <w:rPr>
          <w:color w:val="auto"/>
          <w:sz w:val="24"/>
          <w:szCs w:val="24"/>
          <w:lang w:val="en-US"/>
        </w:rPr>
        <w:t>tugmas</w:t>
      </w:r>
      <w:r w:rsidRPr="00773CE2">
        <w:rPr>
          <w:color w:val="auto"/>
          <w:sz w:val="24"/>
          <w:szCs w:val="24"/>
          <w:lang w:val="en-US"/>
        </w:rPr>
        <w:t>ini bosing va foydalanuvchining hujjatdan foydalanish parametrlarini kiriting: o‘zgartirish (foydalanuvchi hujjatga o‘zgartirish kiritishi mumkun), fikrbildirish (foydalanuvchi o‘z fikrini bildirishi mumkun), ko‘rish (foydalanuvchi faylni faqat ko‘rishi mu</w:t>
      </w:r>
      <w:r w:rsidRPr="00773CE2">
        <w:rPr>
          <w:color w:val="auto"/>
          <w:sz w:val="24"/>
          <w:szCs w:val="24"/>
          <w:lang w:val="en-US"/>
        </w:rPr>
        <w:t xml:space="preserve">mkun). Matn maydoni pasida bayroqcha o‘rnatish orqali hujjatdan foydalanishga ruxsat berilgan foydalanuvchilarga yangi loyiha ishlarini qo‘shish, ko‘chirish va chop etishni taqiqlash mumkun. </w:t>
      </w:r>
    </w:p>
    <w:p w:rsidR="00B45E59" w:rsidRPr="00773CE2" w:rsidRDefault="006F205B">
      <w:pPr>
        <w:numPr>
          <w:ilvl w:val="0"/>
          <w:numId w:val="102"/>
        </w:numPr>
        <w:spacing w:after="0" w:line="276" w:lineRule="auto"/>
        <w:ind w:left="0" w:right="0" w:firstLine="0"/>
        <w:rPr>
          <w:color w:val="auto"/>
          <w:sz w:val="24"/>
          <w:szCs w:val="24"/>
          <w:lang w:val="en-US"/>
        </w:rPr>
      </w:pPr>
      <w:r w:rsidRPr="00773CE2">
        <w:rPr>
          <w:color w:val="auto"/>
          <w:sz w:val="24"/>
          <w:szCs w:val="24"/>
          <w:lang w:val="en-US"/>
        </w:rPr>
        <w:t>Agar sizga hujjatdan foydalanishga ruxsat bo‘lsa sizga Gmailga t</w:t>
      </w:r>
      <w:r w:rsidRPr="00773CE2">
        <w:rPr>
          <w:color w:val="auto"/>
          <w:sz w:val="24"/>
          <w:szCs w:val="24"/>
          <w:lang w:val="en-US"/>
        </w:rPr>
        <w:t xml:space="preserve">aklif xabari keladi. Ishotr bo‘yicha hujjatga o‘ting. Agar siz ko‘rish rejimida bo‘lsangiz siz hech qanday o‘zgartirish kirita olmaysiz. Boshqa barcha rejimlarda (fikr bildirish va o‘zgartirish) siz umumiy loyiha ishida ishtirok etishingiz mumkun. </w:t>
      </w:r>
    </w:p>
    <w:p w:rsidR="00B45E59" w:rsidRPr="00773CE2" w:rsidRDefault="006F205B">
      <w:pPr>
        <w:numPr>
          <w:ilvl w:val="0"/>
          <w:numId w:val="102"/>
        </w:numPr>
        <w:spacing w:after="0" w:line="276" w:lineRule="auto"/>
        <w:ind w:left="0" w:right="0" w:firstLine="0"/>
        <w:rPr>
          <w:color w:val="auto"/>
          <w:sz w:val="24"/>
          <w:szCs w:val="24"/>
          <w:lang w:val="en-US"/>
        </w:rPr>
      </w:pPr>
      <w:r w:rsidRPr="00773CE2">
        <w:rPr>
          <w:color w:val="auto"/>
          <w:sz w:val="24"/>
          <w:szCs w:val="24"/>
          <w:lang w:val="en-US"/>
        </w:rPr>
        <w:t>Qayerda</w:t>
      </w:r>
      <w:r w:rsidRPr="00773CE2">
        <w:rPr>
          <w:color w:val="auto"/>
          <w:sz w:val="24"/>
          <w:szCs w:val="24"/>
          <w:lang w:val="en-US"/>
        </w:rPr>
        <w:t xml:space="preserve"> fikr bildirmoqchi bo‘lsangiz o‘sha yerga kursorni olib borib bosing yoki matndan parchani belgilang. Uskunalar panelida </w:t>
      </w:r>
      <w:r w:rsidRPr="00773CE2">
        <w:rPr>
          <w:b/>
          <w:color w:val="auto"/>
          <w:sz w:val="24"/>
          <w:szCs w:val="24"/>
          <w:lang w:val="en-US"/>
        </w:rPr>
        <w:t xml:space="preserve">Kommentarii (Izohlar) </w:t>
      </w:r>
      <w:r w:rsidRPr="00773CE2">
        <w:rPr>
          <w:color w:val="auto"/>
          <w:sz w:val="24"/>
          <w:szCs w:val="24"/>
          <w:lang w:val="en-US"/>
        </w:rPr>
        <w:t>tugmasini tanlang. Shundan so‘ng hujjatning o‘ng tomonida yangi oyna paydo bo‘ladi. Matn maydoniga matnni kiritin</w:t>
      </w:r>
      <w:r w:rsidRPr="00773CE2">
        <w:rPr>
          <w:color w:val="auto"/>
          <w:sz w:val="24"/>
          <w:szCs w:val="24"/>
          <w:lang w:val="en-US"/>
        </w:rPr>
        <w:t xml:space="preserve">g va </w:t>
      </w:r>
      <w:r w:rsidRPr="00773CE2">
        <w:rPr>
          <w:b/>
          <w:color w:val="auto"/>
          <w:sz w:val="24"/>
          <w:szCs w:val="24"/>
          <w:lang w:val="en-US"/>
        </w:rPr>
        <w:t xml:space="preserve">Kommentirovat (Izoh bildirish) </w:t>
      </w:r>
      <w:r w:rsidRPr="00773CE2">
        <w:rPr>
          <w:color w:val="auto"/>
          <w:sz w:val="24"/>
          <w:szCs w:val="24"/>
          <w:lang w:val="en-US"/>
        </w:rPr>
        <w:t xml:space="preserve">tugmasini bosing.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lastRenderedPageBreak/>
        <w:drawing>
          <wp:inline distT="0" distB="0" distL="0" distR="0" wp14:anchorId="58724377" wp14:editId="329317D4">
            <wp:extent cx="4337177" cy="2396490"/>
            <wp:effectExtent l="0" t="0" r="0" b="0"/>
            <wp:docPr id="40100" name="Picture 40100"/>
            <wp:cNvGraphicFramePr/>
            <a:graphic xmlns:a="http://schemas.openxmlformats.org/drawingml/2006/main">
              <a:graphicData uri="http://schemas.openxmlformats.org/drawingml/2006/picture">
                <pic:pic xmlns:pic="http://schemas.openxmlformats.org/drawingml/2006/picture">
                  <pic:nvPicPr>
                    <pic:cNvPr id="40100" name="Picture 40100"/>
                    <pic:cNvPicPr/>
                  </pic:nvPicPr>
                  <pic:blipFill>
                    <a:blip r:embed="rId1078"/>
                    <a:stretch>
                      <a:fillRect/>
                    </a:stretch>
                  </pic:blipFill>
                  <pic:spPr>
                    <a:xfrm>
                      <a:off x="0" y="0"/>
                      <a:ext cx="4337177" cy="2396490"/>
                    </a:xfrm>
                    <a:prstGeom prst="rect">
                      <a:avLst/>
                    </a:prstGeom>
                  </pic:spPr>
                </pic:pic>
              </a:graphicData>
            </a:graphic>
          </wp:inline>
        </w:drawing>
      </w: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pPr>
        <w:numPr>
          <w:ilvl w:val="0"/>
          <w:numId w:val="102"/>
        </w:numPr>
        <w:spacing w:after="0" w:line="276" w:lineRule="auto"/>
        <w:ind w:left="0" w:right="0" w:firstLine="0"/>
        <w:rPr>
          <w:color w:val="auto"/>
          <w:sz w:val="24"/>
          <w:szCs w:val="24"/>
          <w:lang w:val="en-US"/>
        </w:rPr>
      </w:pPr>
      <w:r w:rsidRPr="00773CE2">
        <w:rPr>
          <w:color w:val="auto"/>
          <w:sz w:val="24"/>
          <w:szCs w:val="24"/>
          <w:lang w:val="en-US"/>
        </w:rPr>
        <w:t xml:space="preserve">Barcha fikrlarni ko‘rish uchun o‘ng tepa burchakdagi </w:t>
      </w:r>
      <w:r w:rsidRPr="00773CE2">
        <w:rPr>
          <w:b/>
          <w:color w:val="auto"/>
          <w:sz w:val="24"/>
          <w:szCs w:val="24"/>
          <w:lang w:val="en-US"/>
        </w:rPr>
        <w:t xml:space="preserve">Kommentarii (Izohlar) </w:t>
      </w:r>
      <w:r w:rsidRPr="00773CE2">
        <w:rPr>
          <w:color w:val="auto"/>
          <w:sz w:val="24"/>
          <w:szCs w:val="24"/>
          <w:lang w:val="en-US"/>
        </w:rPr>
        <w:t xml:space="preserve">tugmasini bosing. </w:t>
      </w:r>
    </w:p>
    <w:p w:rsidR="00B45E59" w:rsidRPr="00773CE2" w:rsidRDefault="006F205B">
      <w:pPr>
        <w:numPr>
          <w:ilvl w:val="0"/>
          <w:numId w:val="102"/>
        </w:numPr>
        <w:spacing w:after="0" w:line="276" w:lineRule="auto"/>
        <w:ind w:left="0" w:right="0" w:firstLine="0"/>
        <w:rPr>
          <w:color w:val="auto"/>
          <w:sz w:val="24"/>
          <w:szCs w:val="24"/>
        </w:rPr>
      </w:pPr>
      <w:r w:rsidRPr="00773CE2">
        <w:rPr>
          <w:color w:val="auto"/>
          <w:sz w:val="24"/>
          <w:szCs w:val="24"/>
          <w:lang w:val="en-US"/>
        </w:rPr>
        <w:t xml:space="preserve">Online-muloqot uchun o‘ng pastki burchakdagi </w:t>
      </w:r>
      <w:r w:rsidRPr="00773CE2">
        <w:rPr>
          <w:b/>
          <w:color w:val="auto"/>
          <w:sz w:val="24"/>
          <w:szCs w:val="24"/>
          <w:lang w:val="en-US"/>
        </w:rPr>
        <w:t xml:space="preserve">Chat </w:t>
      </w:r>
      <w:r w:rsidRPr="00773CE2">
        <w:rPr>
          <w:color w:val="auto"/>
          <w:sz w:val="24"/>
          <w:szCs w:val="24"/>
          <w:lang w:val="en-US"/>
        </w:rPr>
        <w:t>(</w:t>
      </w:r>
      <w:r w:rsidRPr="00773CE2">
        <w:rPr>
          <w:b/>
          <w:color w:val="auto"/>
          <w:sz w:val="24"/>
          <w:szCs w:val="24"/>
          <w:lang w:val="en-US"/>
        </w:rPr>
        <w:t xml:space="preserve">Chat) </w:t>
      </w:r>
      <w:r w:rsidRPr="00773CE2">
        <w:rPr>
          <w:color w:val="auto"/>
          <w:sz w:val="24"/>
          <w:szCs w:val="24"/>
          <w:lang w:val="en-US"/>
        </w:rPr>
        <w:t xml:space="preserve">tugmasini bosing. </w:t>
      </w:r>
      <w:r w:rsidRPr="00773CE2">
        <w:rPr>
          <w:color w:val="auto"/>
          <w:sz w:val="24"/>
          <w:szCs w:val="24"/>
        </w:rPr>
        <w:t xml:space="preserve">Matn maydoniga matnni </w:t>
      </w:r>
      <w:r w:rsidRPr="00773CE2">
        <w:rPr>
          <w:color w:val="auto"/>
          <w:sz w:val="24"/>
          <w:szCs w:val="24"/>
        </w:rPr>
        <w:t xml:space="preserve">kiriting va Enter ni bosing.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pStyle w:val="2"/>
        <w:spacing w:line="276" w:lineRule="auto"/>
        <w:ind w:left="0" w:firstLine="0"/>
        <w:rPr>
          <w:rFonts w:ascii="Times New Roman" w:hAnsi="Times New Roman" w:cs="Times New Roman"/>
          <w:color w:val="auto"/>
          <w:sz w:val="24"/>
          <w:szCs w:val="24"/>
        </w:rPr>
      </w:pPr>
      <w:r w:rsidRPr="00773CE2">
        <w:rPr>
          <w:rFonts w:ascii="Times New Roman" w:hAnsi="Times New Roman" w:cs="Times New Roman"/>
          <w:color w:val="auto"/>
          <w:sz w:val="24"/>
          <w:szCs w:val="24"/>
        </w:rPr>
        <w:t>14.</w:t>
      </w:r>
      <w:r w:rsidRPr="00773CE2">
        <w:rPr>
          <w:rFonts w:ascii="Times New Roman" w:eastAsia="Arial" w:hAnsi="Times New Roman" w:cs="Times New Roman"/>
          <w:color w:val="auto"/>
          <w:sz w:val="24"/>
          <w:szCs w:val="24"/>
        </w:rPr>
        <w:t xml:space="preserve"> </w:t>
      </w:r>
      <w:r w:rsidRPr="00773CE2">
        <w:rPr>
          <w:rFonts w:ascii="Times New Roman" w:hAnsi="Times New Roman" w:cs="Times New Roman"/>
          <w:color w:val="auto"/>
          <w:sz w:val="24"/>
          <w:szCs w:val="24"/>
        </w:rPr>
        <w:t xml:space="preserve">topshiriq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Google Tablisы (jadval) yaratish </w:t>
      </w:r>
    </w:p>
    <w:p w:rsidR="00B45E59" w:rsidRPr="00773CE2" w:rsidRDefault="006F205B">
      <w:pPr>
        <w:numPr>
          <w:ilvl w:val="0"/>
          <w:numId w:val="103"/>
        </w:numPr>
        <w:spacing w:after="0" w:line="276" w:lineRule="auto"/>
        <w:ind w:left="0" w:right="0" w:firstLine="0"/>
        <w:rPr>
          <w:color w:val="auto"/>
          <w:sz w:val="24"/>
          <w:szCs w:val="24"/>
          <w:lang w:val="en-US"/>
        </w:rPr>
      </w:pPr>
      <w:r w:rsidRPr="00773CE2">
        <w:rPr>
          <w:color w:val="auto"/>
          <w:sz w:val="24"/>
          <w:szCs w:val="24"/>
          <w:lang w:val="en-US"/>
        </w:rPr>
        <w:t xml:space="preserve">Google Documents ning asosiy menyusiga qayting. </w:t>
      </w:r>
    </w:p>
    <w:p w:rsidR="00B45E59" w:rsidRPr="00773CE2" w:rsidRDefault="006F205B">
      <w:pPr>
        <w:numPr>
          <w:ilvl w:val="0"/>
          <w:numId w:val="103"/>
        </w:numPr>
        <w:spacing w:after="0" w:line="276" w:lineRule="auto"/>
        <w:ind w:left="0" w:right="0" w:firstLine="0"/>
        <w:rPr>
          <w:color w:val="auto"/>
          <w:sz w:val="24"/>
          <w:szCs w:val="24"/>
          <w:lang w:val="en-US"/>
        </w:rPr>
      </w:pPr>
      <w:r w:rsidRPr="00773CE2">
        <w:rPr>
          <w:color w:val="auto"/>
          <w:sz w:val="24"/>
          <w:szCs w:val="24"/>
          <w:lang w:val="en-US"/>
        </w:rPr>
        <w:t xml:space="preserve">Chap tepa burchakdagi tugmani bosing va ochilgan ro‘yxatdan </w:t>
      </w:r>
      <w:r w:rsidRPr="00773CE2">
        <w:rPr>
          <w:b/>
          <w:color w:val="auto"/>
          <w:sz w:val="24"/>
          <w:szCs w:val="24"/>
          <w:lang w:val="en-US"/>
        </w:rPr>
        <w:t>Tablis</w:t>
      </w:r>
      <w:r w:rsidRPr="00773CE2">
        <w:rPr>
          <w:b/>
          <w:color w:val="auto"/>
          <w:sz w:val="24"/>
          <w:szCs w:val="24"/>
        </w:rPr>
        <w:t>ы</w:t>
      </w:r>
      <w:r w:rsidRPr="00773CE2">
        <w:rPr>
          <w:b/>
          <w:color w:val="auto"/>
          <w:sz w:val="24"/>
          <w:szCs w:val="24"/>
          <w:lang w:val="en-US"/>
        </w:rPr>
        <w:t xml:space="preserve"> (Jadval) </w:t>
      </w:r>
      <w:r w:rsidRPr="00773CE2">
        <w:rPr>
          <w:color w:val="auto"/>
          <w:sz w:val="24"/>
          <w:szCs w:val="24"/>
          <w:lang w:val="en-US"/>
        </w:rPr>
        <w:t xml:space="preserve">tugmasini bosing.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Google Tablis</w:t>
      </w:r>
      <w:r w:rsidRPr="00773CE2">
        <w:rPr>
          <w:b/>
          <w:color w:val="auto"/>
          <w:sz w:val="24"/>
          <w:szCs w:val="24"/>
        </w:rPr>
        <w:t>ы</w:t>
      </w:r>
      <w:r w:rsidRPr="00773CE2">
        <w:rPr>
          <w:b/>
          <w:color w:val="auto"/>
          <w:sz w:val="24"/>
          <w:szCs w:val="24"/>
          <w:lang w:val="en-US"/>
        </w:rPr>
        <w:t xml:space="preserve"> (Jadvalda) </w:t>
      </w:r>
      <w:r w:rsidRPr="00773CE2">
        <w:rPr>
          <w:b/>
          <w:color w:val="auto"/>
          <w:sz w:val="24"/>
          <w:szCs w:val="24"/>
          <w:lang w:val="en-US"/>
        </w:rPr>
        <w:t xml:space="preserve">loyiha ishi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5005F38F" wp14:editId="0F5DA319">
            <wp:extent cx="3415538" cy="2232660"/>
            <wp:effectExtent l="0" t="0" r="0" b="0"/>
            <wp:docPr id="40368" name="Picture 40368"/>
            <wp:cNvGraphicFramePr/>
            <a:graphic xmlns:a="http://schemas.openxmlformats.org/drawingml/2006/main">
              <a:graphicData uri="http://schemas.openxmlformats.org/drawingml/2006/picture">
                <pic:pic xmlns:pic="http://schemas.openxmlformats.org/drawingml/2006/picture">
                  <pic:nvPicPr>
                    <pic:cNvPr id="40368" name="Picture 40368"/>
                    <pic:cNvPicPr/>
                  </pic:nvPicPr>
                  <pic:blipFill>
                    <a:blip r:embed="rId1079"/>
                    <a:stretch>
                      <a:fillRect/>
                    </a:stretch>
                  </pic:blipFill>
                  <pic:spPr>
                    <a:xfrm>
                      <a:off x="0" y="0"/>
                      <a:ext cx="3415538" cy="2232660"/>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Oynaning o‘ng tepa burchagidagi </w:t>
      </w:r>
      <w:r w:rsidRPr="00773CE2">
        <w:rPr>
          <w:b/>
          <w:color w:val="auto"/>
          <w:sz w:val="24"/>
          <w:szCs w:val="24"/>
          <w:lang w:val="en-US"/>
        </w:rPr>
        <w:t xml:space="preserve">Nastroyki (Sozlamalar) </w:t>
      </w:r>
      <w:r w:rsidRPr="00773CE2">
        <w:rPr>
          <w:color w:val="auto"/>
          <w:sz w:val="24"/>
          <w:szCs w:val="24"/>
          <w:lang w:val="en-US"/>
        </w:rPr>
        <w:t xml:space="preserve">tugmasini bosing. Ekranda yangi oyna paydo bo‘ladi. Sizning hujjatingizga ishora </w:t>
      </w:r>
      <w:r w:rsidRPr="00773CE2">
        <w:rPr>
          <w:b/>
          <w:color w:val="auto"/>
          <w:sz w:val="24"/>
          <w:szCs w:val="24"/>
          <w:lang w:val="en-US"/>
        </w:rPr>
        <w:t>Ss</w:t>
      </w:r>
      <w:r w:rsidRPr="00773CE2">
        <w:rPr>
          <w:b/>
          <w:color w:val="auto"/>
          <w:sz w:val="24"/>
          <w:szCs w:val="24"/>
        </w:rPr>
        <w:t>ы</w:t>
      </w:r>
      <w:r w:rsidRPr="00773CE2">
        <w:rPr>
          <w:b/>
          <w:color w:val="auto"/>
          <w:sz w:val="24"/>
          <w:szCs w:val="24"/>
          <w:lang w:val="en-US"/>
        </w:rPr>
        <w:t xml:space="preserve">lka dlya sovmestnogo dostupa </w:t>
      </w:r>
      <w:r w:rsidRPr="00773CE2">
        <w:rPr>
          <w:color w:val="auto"/>
          <w:sz w:val="24"/>
          <w:szCs w:val="24"/>
          <w:lang w:val="en-US"/>
        </w:rPr>
        <w:t>(</w:t>
      </w:r>
      <w:r w:rsidRPr="00773CE2">
        <w:rPr>
          <w:b/>
          <w:color w:val="auto"/>
          <w:sz w:val="24"/>
          <w:szCs w:val="24"/>
          <w:lang w:val="en-US"/>
        </w:rPr>
        <w:t xml:space="preserve">umumiy ishlash uchun ishora) </w:t>
      </w:r>
      <w:r w:rsidRPr="00773CE2">
        <w:rPr>
          <w:color w:val="auto"/>
          <w:sz w:val="24"/>
          <w:szCs w:val="24"/>
          <w:lang w:val="en-US"/>
        </w:rPr>
        <w:t xml:space="preserve">bo‘limida joylashgan, bu ishora orqali siz </w:t>
      </w:r>
      <w:r w:rsidRPr="00773CE2">
        <w:rPr>
          <w:color w:val="auto"/>
          <w:sz w:val="24"/>
          <w:szCs w:val="24"/>
          <w:lang w:val="en-US"/>
        </w:rPr>
        <w:t xml:space="preserve">hujjatni boshqalarga internet orqali jo‘natishingiz mumkun. </w:t>
      </w:r>
      <w:r w:rsidRPr="00773CE2">
        <w:rPr>
          <w:b/>
          <w:color w:val="auto"/>
          <w:sz w:val="24"/>
          <w:szCs w:val="24"/>
          <w:lang w:val="en-US"/>
        </w:rPr>
        <w:t xml:space="preserve">Urovni dostupa </w:t>
      </w:r>
      <w:r w:rsidRPr="00773CE2">
        <w:rPr>
          <w:color w:val="auto"/>
          <w:sz w:val="24"/>
          <w:szCs w:val="24"/>
          <w:lang w:val="en-US"/>
        </w:rPr>
        <w:t>(</w:t>
      </w:r>
      <w:r w:rsidRPr="00773CE2">
        <w:rPr>
          <w:b/>
          <w:color w:val="auto"/>
          <w:sz w:val="24"/>
          <w:szCs w:val="24"/>
          <w:lang w:val="en-US"/>
        </w:rPr>
        <w:t xml:space="preserve">Foydalanish darajalari) </w:t>
      </w:r>
      <w:r w:rsidRPr="00773CE2">
        <w:rPr>
          <w:color w:val="auto"/>
          <w:sz w:val="24"/>
          <w:szCs w:val="24"/>
          <w:lang w:val="en-US"/>
        </w:rPr>
        <w:t>bo‘limida hujjatdan foydalanish rejimini o‘zgartiring. Pastki oynadagi matn maydonida hujjatdan foydalanishi mumkun bo‘lgan foydalanuvchilarning manzilini k</w:t>
      </w:r>
      <w:r w:rsidRPr="00773CE2">
        <w:rPr>
          <w:color w:val="auto"/>
          <w:sz w:val="24"/>
          <w:szCs w:val="24"/>
          <w:lang w:val="en-US"/>
        </w:rPr>
        <w:t xml:space="preserve">iriting. Matn maydonining o‘ng tomonida joylashgan </w:t>
      </w:r>
      <w:r w:rsidRPr="00773CE2">
        <w:rPr>
          <w:b/>
          <w:color w:val="auto"/>
          <w:sz w:val="24"/>
          <w:szCs w:val="24"/>
          <w:lang w:val="en-US"/>
        </w:rPr>
        <w:t xml:space="preserve">Izmenit </w:t>
      </w:r>
      <w:r w:rsidRPr="00773CE2">
        <w:rPr>
          <w:color w:val="auto"/>
          <w:sz w:val="24"/>
          <w:szCs w:val="24"/>
          <w:lang w:val="en-US"/>
        </w:rPr>
        <w:t>(</w:t>
      </w:r>
      <w:r w:rsidRPr="00773CE2">
        <w:rPr>
          <w:b/>
          <w:color w:val="auto"/>
          <w:sz w:val="24"/>
          <w:szCs w:val="24"/>
          <w:lang w:val="en-US"/>
        </w:rPr>
        <w:t xml:space="preserve">O‘zgartirish) </w:t>
      </w:r>
      <w:r w:rsidRPr="00773CE2">
        <w:rPr>
          <w:color w:val="auto"/>
          <w:sz w:val="24"/>
          <w:szCs w:val="24"/>
          <w:lang w:val="en-US"/>
        </w:rPr>
        <w:t>tugmasini bosing va foydalanuvchining hujjatdan foydalanish parametrlarini kiriting: o‘zgartirish (foydalanuvchi hujjatga o‘zgartirish kiritishi mumkun), fikr bildirish (foydalanuvch</w:t>
      </w:r>
      <w:r w:rsidRPr="00773CE2">
        <w:rPr>
          <w:color w:val="auto"/>
          <w:sz w:val="24"/>
          <w:szCs w:val="24"/>
          <w:lang w:val="en-US"/>
        </w:rPr>
        <w:t xml:space="preserve">i o‘z fikrini bildirishi </w:t>
      </w:r>
      <w:r w:rsidRPr="00773CE2">
        <w:rPr>
          <w:color w:val="auto"/>
          <w:sz w:val="24"/>
          <w:szCs w:val="24"/>
          <w:lang w:val="en-US"/>
        </w:rPr>
        <w:lastRenderedPageBreak/>
        <w:t>mumkun), ko‘rish (foydalanuvchi faylni faqat ko‘rishi mumkun). Matn maydoni pastida bayroqcha o‘rnatish orqali hujjatdan foydalanishga ruxsat berilgan foydalanuvchilarga yangi loyiha ishlarini qo‘shish, ko‘chirish va chop etishni t</w:t>
      </w:r>
      <w:r w:rsidRPr="00773CE2">
        <w:rPr>
          <w:color w:val="auto"/>
          <w:sz w:val="24"/>
          <w:szCs w:val="24"/>
          <w:lang w:val="en-US"/>
        </w:rPr>
        <w:t xml:space="preserve">aqiqlash mumkun.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Agar sizga hujjatdan foydalanishga ruxsat bo‘lsa sizga Gmailga taklif xabari keladi. Ishotr bo‘yicha hujjatgao‘ting. Agar siz ko‘rish rejimida bo‘lsangiz siz hech qanday o‘zgartirish kirita olmaysiz. Boshqa barcha rejimlarda (fikr bildir</w:t>
      </w:r>
      <w:r w:rsidRPr="00773CE2">
        <w:rPr>
          <w:color w:val="auto"/>
          <w:sz w:val="24"/>
          <w:szCs w:val="24"/>
          <w:lang w:val="en-US"/>
        </w:rPr>
        <w:t xml:space="preserve">ish va o‘zgartirish) siz umumiy loyiha ishida ishtirok etishingiz mumkun.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1646AA03" wp14:editId="2FF4E3D9">
            <wp:extent cx="4002405" cy="1063625"/>
            <wp:effectExtent l="0" t="0" r="0" b="0"/>
            <wp:docPr id="40370" name="Picture 40370"/>
            <wp:cNvGraphicFramePr/>
            <a:graphic xmlns:a="http://schemas.openxmlformats.org/drawingml/2006/main">
              <a:graphicData uri="http://schemas.openxmlformats.org/drawingml/2006/picture">
                <pic:pic xmlns:pic="http://schemas.openxmlformats.org/drawingml/2006/picture">
                  <pic:nvPicPr>
                    <pic:cNvPr id="40370" name="Picture 40370"/>
                    <pic:cNvPicPr/>
                  </pic:nvPicPr>
                  <pic:blipFill>
                    <a:blip r:embed="rId1080"/>
                    <a:stretch>
                      <a:fillRect/>
                    </a:stretch>
                  </pic:blipFill>
                  <pic:spPr>
                    <a:xfrm>
                      <a:off x="0" y="0"/>
                      <a:ext cx="4002405" cy="1063625"/>
                    </a:xfrm>
                    <a:prstGeom prst="rect">
                      <a:avLst/>
                    </a:prstGeom>
                  </pic:spPr>
                </pic:pic>
              </a:graphicData>
            </a:graphic>
          </wp:inline>
        </w:drawing>
      </w:r>
      <w:r w:rsidRPr="00773CE2">
        <w:rPr>
          <w:color w:val="auto"/>
          <w:sz w:val="24"/>
          <w:szCs w:val="24"/>
        </w:rPr>
        <w:t xml:space="preserve"> </w:t>
      </w:r>
    </w:p>
    <w:p w:rsidR="00B45E59" w:rsidRPr="00773CE2" w:rsidRDefault="006F205B">
      <w:pPr>
        <w:numPr>
          <w:ilvl w:val="0"/>
          <w:numId w:val="104"/>
        </w:numPr>
        <w:spacing w:after="0" w:line="276" w:lineRule="auto"/>
        <w:ind w:left="0" w:right="0" w:firstLine="0"/>
        <w:rPr>
          <w:color w:val="auto"/>
          <w:sz w:val="24"/>
          <w:szCs w:val="24"/>
          <w:lang w:val="en-US"/>
        </w:rPr>
      </w:pPr>
      <w:r w:rsidRPr="00773CE2">
        <w:rPr>
          <w:color w:val="auto"/>
          <w:sz w:val="24"/>
          <w:szCs w:val="24"/>
          <w:lang w:val="en-US"/>
        </w:rPr>
        <w:t xml:space="preserve">Qayerda fikr bildirmoqchi bo‘lsangiz o‘sha yerga kursorni olib borib bosing. Yoki matndan parchani belgilang. Uskunalar panelida </w:t>
      </w:r>
      <w:r w:rsidRPr="00773CE2">
        <w:rPr>
          <w:b/>
          <w:color w:val="auto"/>
          <w:sz w:val="24"/>
          <w:szCs w:val="24"/>
          <w:lang w:val="en-US"/>
        </w:rPr>
        <w:t xml:space="preserve">Kommentarii (Izohlar) </w:t>
      </w:r>
      <w:r w:rsidRPr="00773CE2">
        <w:rPr>
          <w:color w:val="auto"/>
          <w:sz w:val="24"/>
          <w:szCs w:val="24"/>
          <w:lang w:val="en-US"/>
        </w:rPr>
        <w:t xml:space="preserve">tugmasini tanlang. Shundan </w:t>
      </w:r>
      <w:r w:rsidRPr="00773CE2">
        <w:rPr>
          <w:color w:val="auto"/>
          <w:sz w:val="24"/>
          <w:szCs w:val="24"/>
          <w:lang w:val="en-US"/>
        </w:rPr>
        <w:t xml:space="preserve">so‘ng hujjatning o‘ng tomonida yangi oyna paydo bo‘ladi.Matn maydoniga matnni kiriting va </w:t>
      </w:r>
      <w:r w:rsidRPr="00773CE2">
        <w:rPr>
          <w:b/>
          <w:color w:val="auto"/>
          <w:sz w:val="24"/>
          <w:szCs w:val="24"/>
          <w:lang w:val="en-US"/>
        </w:rPr>
        <w:t xml:space="preserve">Kommentirovat </w:t>
      </w:r>
      <w:r w:rsidRPr="00773CE2">
        <w:rPr>
          <w:color w:val="auto"/>
          <w:sz w:val="24"/>
          <w:szCs w:val="24"/>
          <w:lang w:val="en-US"/>
        </w:rPr>
        <w:t>(</w:t>
      </w:r>
      <w:r w:rsidRPr="00773CE2">
        <w:rPr>
          <w:b/>
          <w:color w:val="auto"/>
          <w:sz w:val="24"/>
          <w:szCs w:val="24"/>
          <w:lang w:val="en-US"/>
        </w:rPr>
        <w:t xml:space="preserve">Izoh bildirish) </w:t>
      </w:r>
      <w:r w:rsidRPr="00773CE2">
        <w:rPr>
          <w:color w:val="auto"/>
          <w:sz w:val="24"/>
          <w:szCs w:val="24"/>
          <w:lang w:val="en-US"/>
        </w:rPr>
        <w:t xml:space="preserve">tugmasini bosing. </w:t>
      </w:r>
    </w:p>
    <w:p w:rsidR="00B45E59" w:rsidRPr="00773CE2" w:rsidRDefault="006F205B">
      <w:pPr>
        <w:numPr>
          <w:ilvl w:val="0"/>
          <w:numId w:val="104"/>
        </w:numPr>
        <w:spacing w:after="0" w:line="276" w:lineRule="auto"/>
        <w:ind w:left="0" w:right="0" w:firstLine="0"/>
        <w:rPr>
          <w:color w:val="auto"/>
          <w:sz w:val="24"/>
          <w:szCs w:val="24"/>
          <w:lang w:val="en-US"/>
        </w:rPr>
      </w:pPr>
      <w:r w:rsidRPr="00773CE2">
        <w:rPr>
          <w:color w:val="auto"/>
          <w:sz w:val="24"/>
          <w:szCs w:val="24"/>
          <w:lang w:val="en-US"/>
        </w:rPr>
        <w:t xml:space="preserve">Barcha fikrlarni ko‘rish uchun o‘ng tepa burchakdagi </w:t>
      </w:r>
      <w:r w:rsidRPr="00773CE2">
        <w:rPr>
          <w:b/>
          <w:color w:val="auto"/>
          <w:sz w:val="24"/>
          <w:szCs w:val="24"/>
          <w:lang w:val="en-US"/>
        </w:rPr>
        <w:t xml:space="preserve">Kommentarii (Izohlar) </w:t>
      </w:r>
      <w:r w:rsidRPr="00773CE2">
        <w:rPr>
          <w:color w:val="auto"/>
          <w:sz w:val="24"/>
          <w:szCs w:val="24"/>
          <w:lang w:val="en-US"/>
        </w:rPr>
        <w:t xml:space="preserve">tugmasini bosing.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60D5BC7E" wp14:editId="02AD249D">
            <wp:extent cx="1698879" cy="2044065"/>
            <wp:effectExtent l="0" t="0" r="0" b="0"/>
            <wp:docPr id="40691" name="Picture 40691"/>
            <wp:cNvGraphicFramePr/>
            <a:graphic xmlns:a="http://schemas.openxmlformats.org/drawingml/2006/main">
              <a:graphicData uri="http://schemas.openxmlformats.org/drawingml/2006/picture">
                <pic:pic xmlns:pic="http://schemas.openxmlformats.org/drawingml/2006/picture">
                  <pic:nvPicPr>
                    <pic:cNvPr id="40691" name="Picture 40691"/>
                    <pic:cNvPicPr/>
                  </pic:nvPicPr>
                  <pic:blipFill>
                    <a:blip r:embed="rId1081"/>
                    <a:stretch>
                      <a:fillRect/>
                    </a:stretch>
                  </pic:blipFill>
                  <pic:spPr>
                    <a:xfrm>
                      <a:off x="0" y="0"/>
                      <a:ext cx="1698879" cy="2044065"/>
                    </a:xfrm>
                    <a:prstGeom prst="rect">
                      <a:avLst/>
                    </a:prstGeom>
                  </pic:spPr>
                </pic:pic>
              </a:graphicData>
            </a:graphic>
          </wp:inline>
        </w:drawing>
      </w:r>
      <w:r w:rsidRPr="00773CE2">
        <w:rPr>
          <w:color w:val="auto"/>
          <w:sz w:val="24"/>
          <w:szCs w:val="24"/>
        </w:rPr>
        <w:t xml:space="preserve"> </w:t>
      </w:r>
    </w:p>
    <w:p w:rsidR="00B45E59" w:rsidRPr="00773CE2" w:rsidRDefault="006F205B">
      <w:pPr>
        <w:numPr>
          <w:ilvl w:val="0"/>
          <w:numId w:val="104"/>
        </w:numPr>
        <w:spacing w:after="0" w:line="276" w:lineRule="auto"/>
        <w:ind w:left="0" w:right="0" w:firstLine="0"/>
        <w:rPr>
          <w:color w:val="auto"/>
          <w:sz w:val="24"/>
          <w:szCs w:val="24"/>
        </w:rPr>
      </w:pPr>
      <w:r w:rsidRPr="00773CE2">
        <w:rPr>
          <w:color w:val="auto"/>
          <w:sz w:val="24"/>
          <w:szCs w:val="24"/>
          <w:lang w:val="en-US"/>
        </w:rPr>
        <w:t>Online-muloqot uchu</w:t>
      </w:r>
      <w:r w:rsidRPr="00773CE2">
        <w:rPr>
          <w:color w:val="auto"/>
          <w:sz w:val="24"/>
          <w:szCs w:val="24"/>
          <w:lang w:val="en-US"/>
        </w:rPr>
        <w:t xml:space="preserve">n o‘ng pastki burchakdagi </w:t>
      </w:r>
      <w:r w:rsidRPr="00773CE2">
        <w:rPr>
          <w:b/>
          <w:color w:val="auto"/>
          <w:sz w:val="24"/>
          <w:szCs w:val="24"/>
          <w:lang w:val="en-US"/>
        </w:rPr>
        <w:t xml:space="preserve">Chat (Chat) </w:t>
      </w:r>
      <w:r w:rsidRPr="00773CE2">
        <w:rPr>
          <w:color w:val="auto"/>
          <w:sz w:val="24"/>
          <w:szCs w:val="24"/>
          <w:lang w:val="en-US"/>
        </w:rPr>
        <w:t xml:space="preserve">tugmasini bosing. </w:t>
      </w:r>
      <w:r w:rsidRPr="00773CE2">
        <w:rPr>
          <w:color w:val="auto"/>
          <w:sz w:val="24"/>
          <w:szCs w:val="24"/>
        </w:rPr>
        <w:t xml:space="preserve">Matn maydoniga matnni kiriting va Enter ni bosing. </w:t>
      </w:r>
    </w:p>
    <w:p w:rsidR="00B45E59" w:rsidRPr="00773CE2" w:rsidRDefault="006F205B" w:rsidP="00773CE2">
      <w:pPr>
        <w:pStyle w:val="2"/>
        <w:tabs>
          <w:tab w:val="center" w:pos="939"/>
          <w:tab w:val="center" w:pos="2181"/>
        </w:tabs>
        <w:spacing w:line="276" w:lineRule="auto"/>
        <w:ind w:left="0" w:firstLine="0"/>
        <w:rPr>
          <w:rFonts w:ascii="Times New Roman" w:hAnsi="Times New Roman" w:cs="Times New Roman"/>
          <w:color w:val="auto"/>
          <w:sz w:val="24"/>
          <w:szCs w:val="24"/>
        </w:rPr>
      </w:pPr>
      <w:r w:rsidRPr="00773CE2">
        <w:rPr>
          <w:rFonts w:ascii="Times New Roman" w:eastAsia="Calibri" w:hAnsi="Times New Roman" w:cs="Times New Roman"/>
          <w:color w:val="auto"/>
          <w:sz w:val="24"/>
          <w:szCs w:val="24"/>
        </w:rPr>
        <w:tab/>
      </w:r>
      <w:r w:rsidRPr="00773CE2">
        <w:rPr>
          <w:rFonts w:ascii="Times New Roman" w:hAnsi="Times New Roman" w:cs="Times New Roman"/>
          <w:color w:val="auto"/>
          <w:sz w:val="24"/>
          <w:szCs w:val="24"/>
        </w:rPr>
        <w:t>15.</w:t>
      </w:r>
      <w:r w:rsidRPr="00773CE2">
        <w:rPr>
          <w:rFonts w:ascii="Times New Roman" w:eastAsia="Arial" w:hAnsi="Times New Roman" w:cs="Times New Roman"/>
          <w:color w:val="auto"/>
          <w:sz w:val="24"/>
          <w:szCs w:val="24"/>
        </w:rPr>
        <w:t xml:space="preserve"> </w:t>
      </w:r>
      <w:r w:rsidRPr="00773CE2">
        <w:rPr>
          <w:rFonts w:ascii="Times New Roman" w:eastAsia="Arial" w:hAnsi="Times New Roman" w:cs="Times New Roman"/>
          <w:color w:val="auto"/>
          <w:sz w:val="24"/>
          <w:szCs w:val="24"/>
        </w:rPr>
        <w:tab/>
      </w:r>
      <w:r w:rsidRPr="00773CE2">
        <w:rPr>
          <w:rFonts w:ascii="Times New Roman" w:hAnsi="Times New Roman" w:cs="Times New Roman"/>
          <w:color w:val="auto"/>
          <w:sz w:val="24"/>
          <w:szCs w:val="24"/>
        </w:rPr>
        <w:t xml:space="preserve">-topshiriq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Google Form</w:t>
      </w:r>
      <w:r w:rsidRPr="00773CE2">
        <w:rPr>
          <w:b/>
          <w:color w:val="auto"/>
          <w:sz w:val="24"/>
          <w:szCs w:val="24"/>
        </w:rPr>
        <w:t>ы</w:t>
      </w:r>
      <w:r w:rsidRPr="00773CE2">
        <w:rPr>
          <w:b/>
          <w:color w:val="auto"/>
          <w:sz w:val="24"/>
          <w:szCs w:val="24"/>
          <w:lang w:val="en-US"/>
        </w:rPr>
        <w:t xml:space="preserve"> (Formani) ochish va uni tuzish </w:t>
      </w:r>
    </w:p>
    <w:p w:rsidR="00B45E59" w:rsidRPr="00773CE2" w:rsidRDefault="006F205B">
      <w:pPr>
        <w:numPr>
          <w:ilvl w:val="0"/>
          <w:numId w:val="105"/>
        </w:numPr>
        <w:spacing w:after="0" w:line="276" w:lineRule="auto"/>
        <w:ind w:left="0" w:right="0" w:firstLine="0"/>
        <w:rPr>
          <w:color w:val="auto"/>
          <w:sz w:val="24"/>
          <w:szCs w:val="24"/>
          <w:lang w:val="en-US"/>
        </w:rPr>
      </w:pPr>
      <w:r w:rsidRPr="00773CE2">
        <w:rPr>
          <w:color w:val="auto"/>
          <w:sz w:val="24"/>
          <w:szCs w:val="24"/>
          <w:lang w:val="en-US"/>
        </w:rPr>
        <w:t>Ushbu web-sahifaga o‘ting</w:t>
      </w:r>
      <w:hyperlink r:id="rId1082">
        <w:r w:rsidRPr="00773CE2">
          <w:rPr>
            <w:color w:val="auto"/>
            <w:sz w:val="24"/>
            <w:szCs w:val="24"/>
            <w:lang w:val="en-US"/>
          </w:rPr>
          <w:t xml:space="preserve"> </w:t>
        </w:r>
      </w:hyperlink>
      <w:hyperlink r:id="rId1083">
        <w:r w:rsidRPr="00773CE2">
          <w:rPr>
            <w:color w:val="auto"/>
            <w:sz w:val="24"/>
            <w:szCs w:val="24"/>
            <w:u w:val="single" w:color="0000FF"/>
            <w:lang w:val="en-US"/>
          </w:rPr>
          <w:t>www.google.com/intl/ru/forms/about/</w:t>
        </w:r>
      </w:hyperlink>
      <w:hyperlink r:id="rId1084">
        <w:r w:rsidRPr="00773CE2">
          <w:rPr>
            <w:color w:val="auto"/>
            <w:sz w:val="24"/>
            <w:szCs w:val="24"/>
            <w:lang w:val="en-US"/>
          </w:rPr>
          <w:t xml:space="preserve"> </w:t>
        </w:r>
      </w:hyperlink>
    </w:p>
    <w:p w:rsidR="00B45E59" w:rsidRPr="00773CE2" w:rsidRDefault="006F205B">
      <w:pPr>
        <w:numPr>
          <w:ilvl w:val="0"/>
          <w:numId w:val="105"/>
        </w:numPr>
        <w:spacing w:after="0" w:line="276" w:lineRule="auto"/>
        <w:ind w:left="0" w:right="0" w:firstLine="0"/>
        <w:rPr>
          <w:color w:val="auto"/>
          <w:sz w:val="24"/>
          <w:szCs w:val="24"/>
          <w:lang w:val="en-US"/>
        </w:rPr>
      </w:pPr>
      <w:r w:rsidRPr="00773CE2">
        <w:rPr>
          <w:color w:val="auto"/>
          <w:sz w:val="24"/>
          <w:szCs w:val="24"/>
          <w:lang w:val="en-US"/>
        </w:rPr>
        <w:t xml:space="preserve">Ekranning tepasidagi </w:t>
      </w:r>
      <w:r w:rsidRPr="00773CE2">
        <w:rPr>
          <w:b/>
          <w:color w:val="auto"/>
          <w:sz w:val="24"/>
          <w:szCs w:val="24"/>
          <w:lang w:val="en-US"/>
        </w:rPr>
        <w:t>Form</w:t>
      </w:r>
      <w:r w:rsidRPr="00773CE2">
        <w:rPr>
          <w:b/>
          <w:color w:val="auto"/>
          <w:sz w:val="24"/>
          <w:szCs w:val="24"/>
        </w:rPr>
        <w:t>ы</w:t>
      </w:r>
      <w:r w:rsidRPr="00773CE2">
        <w:rPr>
          <w:b/>
          <w:color w:val="auto"/>
          <w:sz w:val="24"/>
          <w:szCs w:val="24"/>
          <w:lang w:val="en-US"/>
        </w:rPr>
        <w:t xml:space="preserve"> </w:t>
      </w:r>
      <w:r w:rsidRPr="00773CE2">
        <w:rPr>
          <w:color w:val="auto"/>
          <w:sz w:val="24"/>
          <w:szCs w:val="24"/>
          <w:lang w:val="en-US"/>
        </w:rPr>
        <w:t xml:space="preserve">tugmasini bosing. </w:t>
      </w:r>
    </w:p>
    <w:p w:rsidR="00B45E59" w:rsidRPr="00773CE2" w:rsidRDefault="006F205B">
      <w:pPr>
        <w:numPr>
          <w:ilvl w:val="0"/>
          <w:numId w:val="105"/>
        </w:numPr>
        <w:spacing w:after="0" w:line="276" w:lineRule="auto"/>
        <w:ind w:left="0" w:right="0" w:firstLine="0"/>
        <w:rPr>
          <w:color w:val="auto"/>
          <w:sz w:val="24"/>
          <w:szCs w:val="24"/>
          <w:lang w:val="en-US"/>
        </w:rPr>
      </w:pPr>
      <w:r w:rsidRPr="00773CE2">
        <w:rPr>
          <w:color w:val="auto"/>
          <w:sz w:val="24"/>
          <w:szCs w:val="24"/>
          <w:lang w:val="en-US"/>
        </w:rPr>
        <w:t>Google Form</w:t>
      </w:r>
      <w:r w:rsidRPr="00773CE2">
        <w:rPr>
          <w:color w:val="auto"/>
          <w:sz w:val="24"/>
          <w:szCs w:val="24"/>
        </w:rPr>
        <w:t>ы</w:t>
      </w:r>
      <w:r w:rsidRPr="00773CE2">
        <w:rPr>
          <w:color w:val="auto"/>
          <w:sz w:val="24"/>
          <w:szCs w:val="24"/>
          <w:lang w:val="en-US"/>
        </w:rPr>
        <w:t xml:space="preserve"> </w:t>
      </w:r>
      <w:r w:rsidRPr="00773CE2">
        <w:rPr>
          <w:b/>
          <w:color w:val="auto"/>
          <w:sz w:val="24"/>
          <w:szCs w:val="24"/>
          <w:lang w:val="en-US"/>
        </w:rPr>
        <w:t>(</w:t>
      </w:r>
      <w:r w:rsidRPr="00773CE2">
        <w:rPr>
          <w:color w:val="auto"/>
          <w:sz w:val="24"/>
          <w:szCs w:val="24"/>
          <w:lang w:val="en-US"/>
        </w:rPr>
        <w:t xml:space="preserve">formani) </w:t>
      </w:r>
      <w:r w:rsidRPr="00773CE2">
        <w:rPr>
          <w:b/>
          <w:color w:val="auto"/>
          <w:sz w:val="24"/>
          <w:szCs w:val="24"/>
          <w:lang w:val="en-US"/>
        </w:rPr>
        <w:t>Otkr</w:t>
      </w:r>
      <w:r w:rsidRPr="00773CE2">
        <w:rPr>
          <w:b/>
          <w:color w:val="auto"/>
          <w:sz w:val="24"/>
          <w:szCs w:val="24"/>
        </w:rPr>
        <w:t>ы</w:t>
      </w:r>
      <w:r w:rsidRPr="00773CE2">
        <w:rPr>
          <w:b/>
          <w:color w:val="auto"/>
          <w:sz w:val="24"/>
          <w:szCs w:val="24"/>
          <w:lang w:val="en-US"/>
        </w:rPr>
        <w:t xml:space="preserve">t </w:t>
      </w:r>
      <w:r w:rsidRPr="00773CE2">
        <w:rPr>
          <w:color w:val="auto"/>
          <w:sz w:val="24"/>
          <w:szCs w:val="24"/>
          <w:lang w:val="en-US"/>
        </w:rPr>
        <w:t xml:space="preserve">(ochish) tugmasini </w:t>
      </w:r>
      <w:r w:rsidRPr="00773CE2">
        <w:rPr>
          <w:color w:val="auto"/>
          <w:sz w:val="24"/>
          <w:szCs w:val="24"/>
          <w:lang w:val="en-US"/>
        </w:rPr>
        <w:t xml:space="preserve">bosing. </w:t>
      </w:r>
    </w:p>
    <w:p w:rsidR="00B45E59" w:rsidRPr="00773CE2" w:rsidRDefault="006F205B">
      <w:pPr>
        <w:numPr>
          <w:ilvl w:val="0"/>
          <w:numId w:val="105"/>
        </w:numPr>
        <w:spacing w:after="0" w:line="276" w:lineRule="auto"/>
        <w:ind w:left="0" w:right="0" w:firstLine="0"/>
        <w:rPr>
          <w:color w:val="auto"/>
          <w:sz w:val="24"/>
          <w:szCs w:val="24"/>
          <w:lang w:val="en-US"/>
        </w:rPr>
      </w:pPr>
      <w:r w:rsidRPr="00773CE2">
        <w:rPr>
          <w:color w:val="auto"/>
          <w:sz w:val="24"/>
          <w:szCs w:val="24"/>
          <w:lang w:val="en-US"/>
        </w:rPr>
        <w:t xml:space="preserve">Yangi forma yaratish uchun o‘ng pastki burchakdagi plyus tugmasini bosing. </w:t>
      </w:r>
    </w:p>
    <w:p w:rsidR="00B45E59" w:rsidRPr="00773CE2" w:rsidRDefault="006F205B" w:rsidP="00773CE2">
      <w:pPr>
        <w:pStyle w:val="2"/>
        <w:spacing w:line="276" w:lineRule="auto"/>
        <w:ind w:left="0" w:firstLine="0"/>
        <w:rPr>
          <w:rFonts w:ascii="Times New Roman" w:hAnsi="Times New Roman" w:cs="Times New Roman"/>
          <w:color w:val="auto"/>
          <w:sz w:val="24"/>
          <w:szCs w:val="24"/>
          <w:lang w:val="en-US"/>
        </w:rPr>
      </w:pPr>
      <w:r w:rsidRPr="00773CE2">
        <w:rPr>
          <w:rFonts w:ascii="Times New Roman" w:hAnsi="Times New Roman" w:cs="Times New Roman"/>
          <w:color w:val="auto"/>
          <w:sz w:val="24"/>
          <w:szCs w:val="24"/>
          <w:lang w:val="en-US"/>
        </w:rPr>
        <w:t>Google Form</w:t>
      </w:r>
      <w:r w:rsidRPr="00773CE2">
        <w:rPr>
          <w:rFonts w:ascii="Times New Roman" w:hAnsi="Times New Roman" w:cs="Times New Roman"/>
          <w:color w:val="auto"/>
          <w:sz w:val="24"/>
          <w:szCs w:val="24"/>
        </w:rPr>
        <w:t>ы</w:t>
      </w:r>
      <w:r w:rsidRPr="00773CE2">
        <w:rPr>
          <w:rFonts w:ascii="Times New Roman" w:hAnsi="Times New Roman" w:cs="Times New Roman"/>
          <w:color w:val="auto"/>
          <w:sz w:val="24"/>
          <w:szCs w:val="24"/>
          <w:lang w:val="en-US"/>
        </w:rPr>
        <w:t xml:space="preserve"> (forma) interfeysi bilan tanishish </w:t>
      </w:r>
    </w:p>
    <w:p w:rsidR="00B45E59" w:rsidRPr="00773CE2" w:rsidRDefault="006F205B">
      <w:pPr>
        <w:numPr>
          <w:ilvl w:val="0"/>
          <w:numId w:val="106"/>
        </w:numPr>
        <w:spacing w:after="0" w:line="276" w:lineRule="auto"/>
        <w:ind w:left="0" w:right="0" w:firstLine="0"/>
        <w:rPr>
          <w:color w:val="auto"/>
          <w:sz w:val="24"/>
          <w:szCs w:val="24"/>
          <w:lang w:val="en-US"/>
        </w:rPr>
      </w:pPr>
      <w:r w:rsidRPr="00773CE2">
        <w:rPr>
          <w:b/>
          <w:color w:val="auto"/>
          <w:sz w:val="24"/>
          <w:szCs w:val="24"/>
          <w:lang w:val="en-US"/>
        </w:rPr>
        <w:t>Google Form</w:t>
      </w:r>
      <w:r w:rsidRPr="00773CE2">
        <w:rPr>
          <w:b/>
          <w:color w:val="auto"/>
          <w:sz w:val="24"/>
          <w:szCs w:val="24"/>
        </w:rPr>
        <w:t>ы</w:t>
      </w:r>
      <w:r w:rsidRPr="00773CE2">
        <w:rPr>
          <w:b/>
          <w:color w:val="auto"/>
          <w:sz w:val="24"/>
          <w:szCs w:val="24"/>
          <w:lang w:val="en-US"/>
        </w:rPr>
        <w:t xml:space="preserve"> </w:t>
      </w:r>
      <w:r w:rsidRPr="00773CE2">
        <w:rPr>
          <w:color w:val="auto"/>
          <w:sz w:val="24"/>
          <w:szCs w:val="24"/>
          <w:lang w:val="en-US"/>
        </w:rPr>
        <w:t xml:space="preserve">interfeysi bilan tanishing. </w:t>
      </w:r>
    </w:p>
    <w:p w:rsidR="00B45E59" w:rsidRPr="00773CE2" w:rsidRDefault="006F205B">
      <w:pPr>
        <w:numPr>
          <w:ilvl w:val="0"/>
          <w:numId w:val="106"/>
        </w:numPr>
        <w:spacing w:after="0" w:line="276" w:lineRule="auto"/>
        <w:ind w:left="0" w:right="0" w:firstLine="0"/>
        <w:rPr>
          <w:color w:val="auto"/>
          <w:sz w:val="24"/>
          <w:szCs w:val="24"/>
          <w:lang w:val="en-US"/>
        </w:rPr>
      </w:pPr>
      <w:r w:rsidRPr="00773CE2">
        <w:rPr>
          <w:b/>
          <w:color w:val="auto"/>
          <w:sz w:val="24"/>
          <w:szCs w:val="24"/>
          <w:lang w:val="en-US"/>
        </w:rPr>
        <w:t xml:space="preserve">Variant </w:t>
      </w:r>
      <w:r w:rsidRPr="00773CE2">
        <w:rPr>
          <w:color w:val="auto"/>
          <w:sz w:val="24"/>
          <w:szCs w:val="24"/>
          <w:lang w:val="en-US"/>
        </w:rPr>
        <w:t xml:space="preserve">1 yozuvini bosing. Bunda variantlar tepasida savol tiplari ro‘yxati </w:t>
      </w:r>
      <w:r w:rsidRPr="00773CE2">
        <w:rPr>
          <w:color w:val="auto"/>
          <w:sz w:val="24"/>
          <w:szCs w:val="24"/>
          <w:lang w:val="en-US"/>
        </w:rPr>
        <w:t xml:space="preserve">paydo bo‘ladi. </w:t>
      </w:r>
    </w:p>
    <w:p w:rsidR="00B45E59" w:rsidRPr="00773CE2" w:rsidRDefault="006F205B">
      <w:pPr>
        <w:numPr>
          <w:ilvl w:val="0"/>
          <w:numId w:val="106"/>
        </w:numPr>
        <w:spacing w:after="0" w:line="276" w:lineRule="auto"/>
        <w:ind w:left="0" w:right="0" w:firstLine="0"/>
        <w:rPr>
          <w:color w:val="auto"/>
          <w:sz w:val="24"/>
          <w:szCs w:val="24"/>
        </w:rPr>
      </w:pPr>
      <w:r w:rsidRPr="00773CE2">
        <w:rPr>
          <w:color w:val="auto"/>
          <w:sz w:val="24"/>
          <w:szCs w:val="24"/>
        </w:rPr>
        <w:t xml:space="preserve">Savollar oynasi bilan tanishing.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Sozlamalar (Nastroyki) </w:t>
      </w:r>
    </w:p>
    <w:p w:rsidR="00B45E59" w:rsidRPr="00773CE2" w:rsidRDefault="006F205B" w:rsidP="00773CE2">
      <w:pPr>
        <w:spacing w:after="0" w:line="276" w:lineRule="auto"/>
        <w:ind w:left="0" w:right="0" w:firstLine="0"/>
        <w:jc w:val="left"/>
        <w:rPr>
          <w:color w:val="auto"/>
          <w:sz w:val="24"/>
          <w:szCs w:val="24"/>
        </w:rPr>
      </w:pPr>
      <w:r w:rsidRPr="00773CE2">
        <w:rPr>
          <w:noProof/>
          <w:color w:val="auto"/>
          <w:sz w:val="24"/>
          <w:szCs w:val="24"/>
        </w:rPr>
        <w:lastRenderedPageBreak/>
        <w:drawing>
          <wp:inline distT="0" distB="0" distL="0" distR="0" wp14:anchorId="476251A8" wp14:editId="21E383D6">
            <wp:extent cx="3234436" cy="1826895"/>
            <wp:effectExtent l="0" t="0" r="0" b="0"/>
            <wp:docPr id="40693" name="Picture 40693"/>
            <wp:cNvGraphicFramePr/>
            <a:graphic xmlns:a="http://schemas.openxmlformats.org/drawingml/2006/main">
              <a:graphicData uri="http://schemas.openxmlformats.org/drawingml/2006/picture">
                <pic:pic xmlns:pic="http://schemas.openxmlformats.org/drawingml/2006/picture">
                  <pic:nvPicPr>
                    <pic:cNvPr id="40693" name="Picture 40693"/>
                    <pic:cNvPicPr/>
                  </pic:nvPicPr>
                  <pic:blipFill>
                    <a:blip r:embed="rId1085"/>
                    <a:stretch>
                      <a:fillRect/>
                    </a:stretch>
                  </pic:blipFill>
                  <pic:spPr>
                    <a:xfrm>
                      <a:off x="0" y="0"/>
                      <a:ext cx="3234436" cy="1826895"/>
                    </a:xfrm>
                    <a:prstGeom prst="rect">
                      <a:avLst/>
                    </a:prstGeom>
                  </pic:spPr>
                </pic:pic>
              </a:graphicData>
            </a:graphic>
          </wp:inline>
        </w:drawing>
      </w:r>
      <w:r w:rsidRPr="00773CE2">
        <w:rPr>
          <w:b/>
          <w:color w:val="auto"/>
          <w:sz w:val="24"/>
          <w:szCs w:val="24"/>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i/>
          <w:color w:val="auto"/>
          <w:sz w:val="24"/>
          <w:szCs w:val="24"/>
          <w:lang w:val="en-US"/>
        </w:rPr>
        <w:t>1-</w:t>
      </w:r>
      <w:r w:rsidRPr="00773CE2">
        <w:rPr>
          <w:rFonts w:eastAsia="Arial"/>
          <w:i/>
          <w:color w:val="auto"/>
          <w:sz w:val="24"/>
          <w:szCs w:val="24"/>
          <w:lang w:val="en-US"/>
        </w:rPr>
        <w:t xml:space="preserve"> </w:t>
      </w:r>
      <w:r w:rsidRPr="00773CE2">
        <w:rPr>
          <w:i/>
          <w:color w:val="auto"/>
          <w:sz w:val="24"/>
          <w:szCs w:val="24"/>
          <w:lang w:val="en-US"/>
        </w:rPr>
        <w:t xml:space="preserve">savol qo‘shish; 2-tarif qo‘shish; 3-rasm qo‘shish; 4-video qo‘shish; 5-bo‘lim qo‘shish; 6- forma nomi; 7-formaga tarif; 8-savol; 9-savol uchun vkladka; 10-javoblar uchun </w:t>
      </w:r>
      <w:r w:rsidRPr="00773CE2">
        <w:rPr>
          <w:i/>
          <w:color w:val="auto"/>
          <w:sz w:val="24"/>
          <w:szCs w:val="24"/>
          <w:lang w:val="en-US"/>
        </w:rPr>
        <w:t xml:space="preserve">vkladka; 11- rang; 12-ko‘rish; 13-sozlamalar; 14-formani jo‘natish. </w:t>
      </w:r>
    </w:p>
    <w:p w:rsidR="00B45E59" w:rsidRPr="00773CE2" w:rsidRDefault="006F205B" w:rsidP="00773CE2">
      <w:pPr>
        <w:spacing w:after="0" w:line="276" w:lineRule="auto"/>
        <w:ind w:left="0" w:right="0" w:firstLine="0"/>
        <w:jc w:val="left"/>
        <w:rPr>
          <w:color w:val="auto"/>
          <w:sz w:val="24"/>
          <w:szCs w:val="24"/>
          <w:lang w:val="en-US"/>
        </w:rPr>
      </w:pPr>
      <w:r w:rsidRPr="00773CE2">
        <w:rPr>
          <w:i/>
          <w:color w:val="auto"/>
          <w:sz w:val="24"/>
          <w:szCs w:val="24"/>
          <w:lang w:val="en-US"/>
        </w:rPr>
        <w:t xml:space="preserve"> </w:t>
      </w:r>
    </w:p>
    <w:p w:rsidR="00B45E59" w:rsidRPr="00773CE2" w:rsidRDefault="006F205B">
      <w:pPr>
        <w:numPr>
          <w:ilvl w:val="0"/>
          <w:numId w:val="107"/>
        </w:numPr>
        <w:spacing w:after="0" w:line="276" w:lineRule="auto"/>
        <w:ind w:left="0" w:right="0" w:firstLine="0"/>
        <w:rPr>
          <w:color w:val="auto"/>
          <w:sz w:val="24"/>
          <w:szCs w:val="24"/>
          <w:lang w:val="en-US"/>
        </w:rPr>
      </w:pPr>
      <w:r w:rsidRPr="00773CE2">
        <w:rPr>
          <w:color w:val="auto"/>
          <w:sz w:val="24"/>
          <w:szCs w:val="24"/>
          <w:lang w:val="en-US"/>
        </w:rPr>
        <w:t xml:space="preserve">O‘ng tepa burchakdagi </w:t>
      </w:r>
      <w:r w:rsidRPr="00773CE2">
        <w:rPr>
          <w:b/>
          <w:color w:val="auto"/>
          <w:sz w:val="24"/>
          <w:szCs w:val="24"/>
          <w:lang w:val="en-US"/>
        </w:rPr>
        <w:t xml:space="preserve">Nastroyki (Sozlamalar) </w:t>
      </w:r>
      <w:r w:rsidRPr="00773CE2">
        <w:rPr>
          <w:color w:val="auto"/>
          <w:sz w:val="24"/>
          <w:szCs w:val="24"/>
          <w:lang w:val="en-US"/>
        </w:rPr>
        <w:t xml:space="preserve">tugmasini bosing. </w:t>
      </w:r>
    </w:p>
    <w:p w:rsidR="00B45E59" w:rsidRPr="00773CE2" w:rsidRDefault="006F205B">
      <w:pPr>
        <w:numPr>
          <w:ilvl w:val="0"/>
          <w:numId w:val="107"/>
        </w:numPr>
        <w:spacing w:after="0" w:line="276" w:lineRule="auto"/>
        <w:ind w:left="0" w:right="0" w:firstLine="0"/>
        <w:rPr>
          <w:color w:val="auto"/>
          <w:sz w:val="24"/>
          <w:szCs w:val="24"/>
          <w:lang w:val="en-US"/>
        </w:rPr>
      </w:pPr>
      <w:r w:rsidRPr="00773CE2">
        <w:rPr>
          <w:color w:val="auto"/>
          <w:sz w:val="24"/>
          <w:szCs w:val="24"/>
          <w:lang w:val="en-US"/>
        </w:rPr>
        <w:t xml:space="preserve">Formaga qayta o‘tishni taqiqlash uchun birinchi bo‘limga bayroqcha o‘rnating. </w:t>
      </w:r>
    </w:p>
    <w:p w:rsidR="00B45E59" w:rsidRPr="00773CE2" w:rsidRDefault="006F205B">
      <w:pPr>
        <w:numPr>
          <w:ilvl w:val="0"/>
          <w:numId w:val="107"/>
        </w:numPr>
        <w:spacing w:after="0" w:line="276" w:lineRule="auto"/>
        <w:ind w:left="0" w:right="0" w:firstLine="0"/>
        <w:rPr>
          <w:color w:val="auto"/>
          <w:sz w:val="24"/>
          <w:szCs w:val="24"/>
          <w:lang w:val="en-US"/>
        </w:rPr>
      </w:pPr>
      <w:r w:rsidRPr="00773CE2">
        <w:rPr>
          <w:b/>
          <w:color w:val="auto"/>
          <w:sz w:val="24"/>
          <w:szCs w:val="24"/>
          <w:lang w:val="en-US"/>
        </w:rPr>
        <w:t xml:space="preserve">Razreshit respondentam </w:t>
      </w:r>
      <w:r w:rsidRPr="00773CE2">
        <w:rPr>
          <w:color w:val="auto"/>
          <w:sz w:val="24"/>
          <w:szCs w:val="24"/>
          <w:lang w:val="en-US"/>
        </w:rPr>
        <w:t>(</w:t>
      </w:r>
      <w:r w:rsidRPr="00773CE2">
        <w:rPr>
          <w:b/>
          <w:color w:val="auto"/>
          <w:sz w:val="24"/>
          <w:szCs w:val="24"/>
          <w:lang w:val="en-US"/>
        </w:rPr>
        <w:t>Respondentlarga ru</w:t>
      </w:r>
      <w:r w:rsidRPr="00773CE2">
        <w:rPr>
          <w:b/>
          <w:color w:val="auto"/>
          <w:sz w:val="24"/>
          <w:szCs w:val="24"/>
          <w:lang w:val="en-US"/>
        </w:rPr>
        <w:t xml:space="preserve">xsat berish) </w:t>
      </w:r>
      <w:r w:rsidRPr="00773CE2">
        <w:rPr>
          <w:color w:val="auto"/>
          <w:sz w:val="24"/>
          <w:szCs w:val="24"/>
          <w:lang w:val="en-US"/>
        </w:rPr>
        <w:t xml:space="preserve">bo‘limiga bayroqcha o‘rnating. Bu bilan siz foydalanuvchilarga yana bir javobni jo‘natishga, javobini o‘zgartirish va javoblar svodkasini ko‘rish imkonini berasiz. </w:t>
      </w:r>
    </w:p>
    <w:p w:rsidR="00B45E59" w:rsidRPr="00773CE2" w:rsidRDefault="006F205B">
      <w:pPr>
        <w:numPr>
          <w:ilvl w:val="0"/>
          <w:numId w:val="107"/>
        </w:numPr>
        <w:spacing w:after="0" w:line="276" w:lineRule="auto"/>
        <w:ind w:left="0" w:right="0" w:firstLine="0"/>
        <w:rPr>
          <w:color w:val="auto"/>
          <w:sz w:val="24"/>
          <w:szCs w:val="24"/>
          <w:lang w:val="en-US"/>
        </w:rPr>
      </w:pPr>
      <w:r w:rsidRPr="00773CE2">
        <w:rPr>
          <w:color w:val="auto"/>
          <w:sz w:val="24"/>
          <w:szCs w:val="24"/>
          <w:lang w:val="en-US"/>
        </w:rPr>
        <w:t>Formani to‘ldirish bo‘limida bajarilish jarayonini ko‘rsatish va savollarni ar</w:t>
      </w:r>
      <w:r w:rsidRPr="00773CE2">
        <w:rPr>
          <w:color w:val="auto"/>
          <w:sz w:val="24"/>
          <w:szCs w:val="24"/>
          <w:lang w:val="en-US"/>
        </w:rPr>
        <w:t xml:space="preserve">alashtirish punktlari oldiga bayroqcha o‘rnating.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pStyle w:val="2"/>
        <w:spacing w:line="276" w:lineRule="auto"/>
        <w:ind w:left="0" w:firstLine="0"/>
        <w:rPr>
          <w:rFonts w:ascii="Times New Roman" w:hAnsi="Times New Roman" w:cs="Times New Roman"/>
          <w:color w:val="auto"/>
          <w:sz w:val="24"/>
          <w:szCs w:val="24"/>
        </w:rPr>
      </w:pPr>
      <w:r w:rsidRPr="00773CE2">
        <w:rPr>
          <w:rFonts w:ascii="Times New Roman" w:hAnsi="Times New Roman" w:cs="Times New Roman"/>
          <w:color w:val="auto"/>
          <w:sz w:val="24"/>
          <w:szCs w:val="24"/>
        </w:rPr>
        <w:t xml:space="preserve">16-topshiriq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Google formada savollar yaratish </w:t>
      </w:r>
    </w:p>
    <w:p w:rsidR="00B45E59" w:rsidRPr="00773CE2" w:rsidRDefault="006F205B">
      <w:pPr>
        <w:numPr>
          <w:ilvl w:val="0"/>
          <w:numId w:val="108"/>
        </w:numPr>
        <w:spacing w:after="0" w:line="276" w:lineRule="auto"/>
        <w:ind w:left="0" w:right="0" w:firstLine="0"/>
        <w:rPr>
          <w:color w:val="auto"/>
          <w:sz w:val="24"/>
          <w:szCs w:val="24"/>
          <w:lang w:val="en-US"/>
        </w:rPr>
      </w:pPr>
      <w:r w:rsidRPr="00773CE2">
        <w:rPr>
          <w:color w:val="auto"/>
          <w:sz w:val="24"/>
          <w:szCs w:val="24"/>
          <w:lang w:val="en-US"/>
        </w:rPr>
        <w:t xml:space="preserve">Savollarning o‘ng tomonidagi tugmaga bosing. </w:t>
      </w:r>
    </w:p>
    <w:p w:rsidR="00B45E59" w:rsidRPr="00773CE2" w:rsidRDefault="006F205B">
      <w:pPr>
        <w:numPr>
          <w:ilvl w:val="0"/>
          <w:numId w:val="108"/>
        </w:numPr>
        <w:spacing w:after="0" w:line="276" w:lineRule="auto"/>
        <w:ind w:left="0" w:right="0" w:firstLine="0"/>
        <w:rPr>
          <w:color w:val="auto"/>
          <w:sz w:val="24"/>
          <w:szCs w:val="24"/>
          <w:lang w:val="en-US"/>
        </w:rPr>
      </w:pPr>
      <w:r w:rsidRPr="00773CE2">
        <w:rPr>
          <w:b/>
          <w:color w:val="auto"/>
          <w:sz w:val="24"/>
          <w:szCs w:val="24"/>
          <w:lang w:val="en-US"/>
        </w:rPr>
        <w:t xml:space="preserve">Vopros bez zagolovka (Sarlavhasiz savol) </w:t>
      </w:r>
      <w:r w:rsidRPr="00773CE2">
        <w:rPr>
          <w:color w:val="auto"/>
          <w:sz w:val="24"/>
          <w:szCs w:val="24"/>
          <w:lang w:val="en-US"/>
        </w:rPr>
        <w:t xml:space="preserve">maydoniga matnni kiriting. </w:t>
      </w:r>
    </w:p>
    <w:p w:rsidR="00B45E59" w:rsidRPr="00773CE2" w:rsidRDefault="006F205B">
      <w:pPr>
        <w:numPr>
          <w:ilvl w:val="0"/>
          <w:numId w:val="108"/>
        </w:numPr>
        <w:spacing w:after="0" w:line="276" w:lineRule="auto"/>
        <w:ind w:left="0" w:right="0" w:firstLine="0"/>
        <w:rPr>
          <w:color w:val="auto"/>
          <w:sz w:val="24"/>
          <w:szCs w:val="24"/>
          <w:lang w:val="en-US"/>
        </w:rPr>
      </w:pPr>
      <w:r w:rsidRPr="00773CE2">
        <w:rPr>
          <w:b/>
          <w:color w:val="auto"/>
          <w:sz w:val="24"/>
          <w:szCs w:val="24"/>
          <w:lang w:val="en-US"/>
        </w:rPr>
        <w:t xml:space="preserve">Variant </w:t>
      </w:r>
      <w:r w:rsidRPr="00773CE2">
        <w:rPr>
          <w:color w:val="auto"/>
          <w:sz w:val="24"/>
          <w:szCs w:val="24"/>
          <w:lang w:val="en-US"/>
        </w:rPr>
        <w:t xml:space="preserve">1 yozuviga bosing. Bunda </w:t>
      </w:r>
      <w:r w:rsidRPr="00773CE2">
        <w:rPr>
          <w:color w:val="auto"/>
          <w:sz w:val="24"/>
          <w:szCs w:val="24"/>
          <w:lang w:val="en-US"/>
        </w:rPr>
        <w:t xml:space="preserve">variantlar tepasida savol tiplari ro‘yxati paydo bo‘ladi. </w:t>
      </w:r>
    </w:p>
    <w:p w:rsidR="00B45E59" w:rsidRPr="00773CE2" w:rsidRDefault="006F205B">
      <w:pPr>
        <w:numPr>
          <w:ilvl w:val="0"/>
          <w:numId w:val="108"/>
        </w:numPr>
        <w:spacing w:after="0" w:line="276" w:lineRule="auto"/>
        <w:ind w:left="0" w:right="0" w:firstLine="0"/>
        <w:rPr>
          <w:color w:val="auto"/>
          <w:sz w:val="24"/>
          <w:szCs w:val="24"/>
        </w:rPr>
      </w:pPr>
      <w:r w:rsidRPr="00773CE2">
        <w:rPr>
          <w:color w:val="auto"/>
          <w:sz w:val="24"/>
          <w:szCs w:val="24"/>
        </w:rPr>
        <w:t xml:space="preserve">Javob variantlarini kiriting. </w:t>
      </w:r>
    </w:p>
    <w:p w:rsidR="00B45E59" w:rsidRPr="00773CE2" w:rsidRDefault="006F205B">
      <w:pPr>
        <w:numPr>
          <w:ilvl w:val="0"/>
          <w:numId w:val="108"/>
        </w:numPr>
        <w:spacing w:after="0" w:line="276" w:lineRule="auto"/>
        <w:ind w:left="0" w:right="0" w:firstLine="0"/>
        <w:rPr>
          <w:color w:val="auto"/>
          <w:sz w:val="24"/>
          <w:szCs w:val="24"/>
          <w:lang w:val="en-US"/>
        </w:rPr>
      </w:pPr>
      <w:r w:rsidRPr="00773CE2">
        <w:rPr>
          <w:color w:val="auto"/>
          <w:sz w:val="24"/>
          <w:szCs w:val="24"/>
          <w:lang w:val="en-US"/>
        </w:rPr>
        <w:t xml:space="preserve">Savollar oynasining o‘ng tomonidagi </w:t>
      </w:r>
      <w:r w:rsidRPr="00773CE2">
        <w:rPr>
          <w:b/>
          <w:color w:val="auto"/>
          <w:sz w:val="24"/>
          <w:szCs w:val="24"/>
          <w:lang w:val="en-US"/>
        </w:rPr>
        <w:t xml:space="preserve">Dobavit razdel </w:t>
      </w:r>
      <w:r w:rsidRPr="00773CE2">
        <w:rPr>
          <w:color w:val="auto"/>
          <w:sz w:val="24"/>
          <w:szCs w:val="24"/>
          <w:lang w:val="en-US"/>
        </w:rPr>
        <w:t>(</w:t>
      </w:r>
      <w:r w:rsidRPr="00773CE2">
        <w:rPr>
          <w:b/>
          <w:color w:val="auto"/>
          <w:sz w:val="24"/>
          <w:szCs w:val="24"/>
          <w:lang w:val="en-US"/>
        </w:rPr>
        <w:t xml:space="preserve">Bo‘lim qo‘shish) </w:t>
      </w:r>
      <w:r w:rsidRPr="00773CE2">
        <w:rPr>
          <w:color w:val="auto"/>
          <w:sz w:val="24"/>
          <w:szCs w:val="24"/>
          <w:lang w:val="en-US"/>
        </w:rPr>
        <w:t xml:space="preserve">tugmasini bosing. </w:t>
      </w:r>
    </w:p>
    <w:p w:rsidR="00B45E59" w:rsidRPr="00773CE2" w:rsidRDefault="006F205B">
      <w:pPr>
        <w:numPr>
          <w:ilvl w:val="0"/>
          <w:numId w:val="108"/>
        </w:numPr>
        <w:spacing w:after="0" w:line="276" w:lineRule="auto"/>
        <w:ind w:left="0" w:right="0" w:firstLine="0"/>
        <w:rPr>
          <w:color w:val="auto"/>
          <w:sz w:val="24"/>
          <w:szCs w:val="24"/>
          <w:lang w:val="en-US"/>
        </w:rPr>
      </w:pPr>
      <w:r w:rsidRPr="00773CE2">
        <w:rPr>
          <w:color w:val="auto"/>
          <w:sz w:val="24"/>
          <w:szCs w:val="24"/>
          <w:lang w:val="en-US"/>
        </w:rPr>
        <w:t xml:space="preserve">Savollar bilan yangi bo‘lim yarating.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30455F24" wp14:editId="705FBCF8">
            <wp:extent cx="4264533" cy="2341245"/>
            <wp:effectExtent l="0" t="0" r="0" b="0"/>
            <wp:docPr id="41099" name="Picture 41099"/>
            <wp:cNvGraphicFramePr/>
            <a:graphic xmlns:a="http://schemas.openxmlformats.org/drawingml/2006/main">
              <a:graphicData uri="http://schemas.openxmlformats.org/drawingml/2006/picture">
                <pic:pic xmlns:pic="http://schemas.openxmlformats.org/drawingml/2006/picture">
                  <pic:nvPicPr>
                    <pic:cNvPr id="41099" name="Picture 41099"/>
                    <pic:cNvPicPr/>
                  </pic:nvPicPr>
                  <pic:blipFill>
                    <a:blip r:embed="rId1086"/>
                    <a:stretch>
                      <a:fillRect/>
                    </a:stretch>
                  </pic:blipFill>
                  <pic:spPr>
                    <a:xfrm>
                      <a:off x="0" y="0"/>
                      <a:ext cx="4264533" cy="2341245"/>
                    </a:xfrm>
                    <a:prstGeom prst="rect">
                      <a:avLst/>
                    </a:prstGeom>
                  </pic:spPr>
                </pic:pic>
              </a:graphicData>
            </a:graphic>
          </wp:inline>
        </w:drawing>
      </w:r>
    </w:p>
    <w:p w:rsidR="00B45E59" w:rsidRPr="00773CE2" w:rsidRDefault="006F205B">
      <w:pPr>
        <w:numPr>
          <w:ilvl w:val="0"/>
          <w:numId w:val="108"/>
        </w:numPr>
        <w:spacing w:after="0" w:line="276" w:lineRule="auto"/>
        <w:ind w:left="0" w:right="0" w:firstLine="0"/>
        <w:rPr>
          <w:color w:val="auto"/>
          <w:sz w:val="24"/>
          <w:szCs w:val="24"/>
          <w:lang w:val="en-US"/>
        </w:rPr>
      </w:pPr>
      <w:r w:rsidRPr="00773CE2">
        <w:rPr>
          <w:color w:val="auto"/>
          <w:sz w:val="24"/>
          <w:szCs w:val="24"/>
          <w:lang w:val="en-US"/>
        </w:rPr>
        <w:t xml:space="preserve">Ortga savol tipi </w:t>
      </w:r>
      <w:r w:rsidRPr="00773CE2">
        <w:rPr>
          <w:b/>
          <w:color w:val="auto"/>
          <w:sz w:val="24"/>
          <w:szCs w:val="24"/>
          <w:lang w:val="en-US"/>
        </w:rPr>
        <w:t>Odin iz spiska (ro‘y</w:t>
      </w:r>
      <w:r w:rsidRPr="00773CE2">
        <w:rPr>
          <w:b/>
          <w:color w:val="auto"/>
          <w:sz w:val="24"/>
          <w:szCs w:val="24"/>
          <w:lang w:val="en-US"/>
        </w:rPr>
        <w:t>xatdan biri</w:t>
      </w:r>
      <w:r w:rsidRPr="00773CE2">
        <w:rPr>
          <w:color w:val="auto"/>
          <w:sz w:val="24"/>
          <w:szCs w:val="24"/>
          <w:lang w:val="en-US"/>
        </w:rPr>
        <w:t>ga) qayting</w:t>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lastRenderedPageBreak/>
        <w:t>10-</w:t>
      </w:r>
      <w:r w:rsidRPr="00773CE2">
        <w:rPr>
          <w:rFonts w:eastAsia="Arial"/>
          <w:b/>
          <w:color w:val="auto"/>
          <w:sz w:val="24"/>
          <w:szCs w:val="24"/>
          <w:lang w:val="en-US"/>
        </w:rPr>
        <w:t xml:space="preserve"> </w:t>
      </w:r>
      <w:r w:rsidRPr="00773CE2">
        <w:rPr>
          <w:color w:val="auto"/>
          <w:sz w:val="24"/>
          <w:szCs w:val="24"/>
          <w:lang w:val="en-US"/>
        </w:rPr>
        <w:t>O‘ng pastki burchakdagi uch nuqtali tugmaga bosing va V</w:t>
      </w:r>
      <w:r w:rsidRPr="00773CE2">
        <w:rPr>
          <w:color w:val="auto"/>
          <w:sz w:val="24"/>
          <w:szCs w:val="24"/>
        </w:rPr>
        <w:t>ы</w:t>
      </w:r>
      <w:r w:rsidRPr="00773CE2">
        <w:rPr>
          <w:color w:val="auto"/>
          <w:sz w:val="24"/>
          <w:szCs w:val="24"/>
          <w:lang w:val="en-US"/>
        </w:rPr>
        <w:t>brat deystviya dlya kajdogo varianta otvetov (javobning har bir varianti uchun harakat tanlash) bo‘limini tanlang. Bundan so‘ng variantlar qarshisida Pereyti k sleduyu</w:t>
      </w:r>
      <w:r w:rsidRPr="00773CE2">
        <w:rPr>
          <w:color w:val="auto"/>
          <w:sz w:val="24"/>
          <w:szCs w:val="24"/>
        </w:rPr>
        <w:t>щ</w:t>
      </w:r>
      <w:r w:rsidRPr="00773CE2">
        <w:rPr>
          <w:color w:val="auto"/>
          <w:sz w:val="24"/>
          <w:szCs w:val="24"/>
          <w:lang w:val="en-US"/>
        </w:rPr>
        <w:t>emu</w:t>
      </w:r>
      <w:r w:rsidRPr="00773CE2">
        <w:rPr>
          <w:color w:val="auto"/>
          <w:sz w:val="24"/>
          <w:szCs w:val="24"/>
          <w:lang w:val="en-US"/>
        </w:rPr>
        <w:t xml:space="preserve"> razdelu (keyingi bo‘limga o‘tish) yozuvi paydo bo‘ladi. Uchburchakka bosing va foydalanuvchi variantni tanlagandan so‘ng qaysi bo‘limga o‘tishini kiriting.topshiriq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Formani ko‘rish, shakl berish va jo‘natish </w:t>
      </w:r>
      <w:r w:rsidRPr="00773CE2">
        <w:rPr>
          <w:color w:val="auto"/>
          <w:sz w:val="24"/>
          <w:szCs w:val="24"/>
          <w:lang w:val="en-US"/>
        </w:rPr>
        <w:t>1.</w:t>
      </w:r>
      <w:r w:rsidRPr="00773CE2">
        <w:rPr>
          <w:rFonts w:eastAsia="Arial"/>
          <w:color w:val="auto"/>
          <w:sz w:val="24"/>
          <w:szCs w:val="24"/>
          <w:lang w:val="en-US"/>
        </w:rPr>
        <w:t xml:space="preserve"> </w:t>
      </w:r>
      <w:r w:rsidRPr="00773CE2">
        <w:rPr>
          <w:color w:val="auto"/>
          <w:sz w:val="24"/>
          <w:szCs w:val="24"/>
          <w:lang w:val="en-US"/>
        </w:rPr>
        <w:t>O‘ng tepa burchakdagi Rang tugmasini bosing</w:t>
      </w:r>
      <w:r w:rsidRPr="00773CE2">
        <w:rPr>
          <w:color w:val="auto"/>
          <w:sz w:val="24"/>
          <w:szCs w:val="24"/>
          <w:lang w:val="en-US"/>
        </w:rPr>
        <w:t xml:space="preserve">. </w:t>
      </w:r>
    </w:p>
    <w:p w:rsidR="00B45E59" w:rsidRPr="00773CE2" w:rsidRDefault="006F205B">
      <w:pPr>
        <w:numPr>
          <w:ilvl w:val="0"/>
          <w:numId w:val="109"/>
        </w:numPr>
        <w:spacing w:after="0" w:line="276" w:lineRule="auto"/>
        <w:ind w:left="0" w:right="0" w:firstLine="0"/>
        <w:rPr>
          <w:color w:val="auto"/>
          <w:sz w:val="24"/>
          <w:szCs w:val="24"/>
        </w:rPr>
      </w:pPr>
      <w:r w:rsidRPr="00773CE2">
        <w:rPr>
          <w:color w:val="auto"/>
          <w:sz w:val="24"/>
          <w:szCs w:val="24"/>
          <w:lang w:val="en-US"/>
        </w:rPr>
        <w:t xml:space="preserve">Oyna paydo bo‘ldi. Oynaning o‘ng tomonidagi temalarni ko‘ring va yoqqanini tanlang yoki o‘zingizning suratingizni yuklang. </w:t>
      </w:r>
      <w:r w:rsidRPr="00773CE2">
        <w:rPr>
          <w:b/>
          <w:color w:val="auto"/>
          <w:sz w:val="24"/>
          <w:szCs w:val="24"/>
        </w:rPr>
        <w:t xml:space="preserve">Zagruzka fotografiy </w:t>
      </w:r>
      <w:r w:rsidRPr="00773CE2">
        <w:rPr>
          <w:color w:val="auto"/>
          <w:sz w:val="24"/>
          <w:szCs w:val="24"/>
        </w:rPr>
        <w:t xml:space="preserve">tugmasini bosing. </w:t>
      </w:r>
    </w:p>
    <w:p w:rsidR="00B45E59" w:rsidRPr="00773CE2" w:rsidRDefault="006F205B">
      <w:pPr>
        <w:numPr>
          <w:ilvl w:val="0"/>
          <w:numId w:val="109"/>
        </w:numPr>
        <w:spacing w:after="0" w:line="276" w:lineRule="auto"/>
        <w:ind w:left="0" w:right="0" w:firstLine="0"/>
        <w:rPr>
          <w:color w:val="auto"/>
          <w:sz w:val="24"/>
          <w:szCs w:val="24"/>
        </w:rPr>
      </w:pPr>
      <w:r w:rsidRPr="00773CE2">
        <w:rPr>
          <w:b/>
          <w:color w:val="auto"/>
          <w:sz w:val="24"/>
          <w:szCs w:val="24"/>
        </w:rPr>
        <w:t xml:space="preserve">Vыbrat </w:t>
      </w:r>
      <w:r w:rsidRPr="00773CE2">
        <w:rPr>
          <w:color w:val="auto"/>
          <w:sz w:val="24"/>
          <w:szCs w:val="24"/>
        </w:rPr>
        <w:t>(</w:t>
      </w:r>
      <w:r w:rsidRPr="00773CE2">
        <w:rPr>
          <w:b/>
          <w:color w:val="auto"/>
          <w:sz w:val="24"/>
          <w:szCs w:val="24"/>
        </w:rPr>
        <w:t xml:space="preserve">Tanlash) </w:t>
      </w:r>
      <w:r w:rsidRPr="00773CE2">
        <w:rPr>
          <w:color w:val="auto"/>
          <w:sz w:val="24"/>
          <w:szCs w:val="24"/>
        </w:rPr>
        <w:t>tugmasini bosing</w:t>
      </w:r>
      <w:r w:rsidRPr="00773CE2">
        <w:rPr>
          <w:b/>
          <w:color w:val="auto"/>
          <w:sz w:val="24"/>
          <w:szCs w:val="24"/>
        </w:rPr>
        <w:t xml:space="preserve">. </w:t>
      </w:r>
    </w:p>
    <w:p w:rsidR="00B45E59" w:rsidRPr="00773CE2" w:rsidRDefault="006F205B">
      <w:pPr>
        <w:numPr>
          <w:ilvl w:val="0"/>
          <w:numId w:val="109"/>
        </w:numPr>
        <w:spacing w:after="0" w:line="276" w:lineRule="auto"/>
        <w:ind w:left="0" w:right="0" w:firstLine="0"/>
        <w:rPr>
          <w:color w:val="auto"/>
          <w:sz w:val="24"/>
          <w:szCs w:val="24"/>
          <w:lang w:val="en-US"/>
        </w:rPr>
      </w:pPr>
      <w:r w:rsidRPr="00773CE2">
        <w:rPr>
          <w:color w:val="auto"/>
          <w:sz w:val="24"/>
          <w:szCs w:val="24"/>
          <w:lang w:val="en-US"/>
        </w:rPr>
        <w:t xml:space="preserve">O‘ng tepa burchakdagi </w:t>
      </w:r>
      <w:r w:rsidRPr="00773CE2">
        <w:rPr>
          <w:b/>
          <w:color w:val="auto"/>
          <w:sz w:val="24"/>
          <w:szCs w:val="24"/>
          <w:lang w:val="en-US"/>
        </w:rPr>
        <w:t xml:space="preserve">Prosmotr (Ko‘rish) </w:t>
      </w:r>
      <w:r w:rsidRPr="00773CE2">
        <w:rPr>
          <w:color w:val="auto"/>
          <w:sz w:val="24"/>
          <w:szCs w:val="24"/>
          <w:lang w:val="en-US"/>
        </w:rPr>
        <w:t xml:space="preserve">tugmasini </w:t>
      </w:r>
      <w:r w:rsidRPr="00773CE2">
        <w:rPr>
          <w:color w:val="auto"/>
          <w:sz w:val="24"/>
          <w:szCs w:val="24"/>
          <w:lang w:val="en-US"/>
        </w:rPr>
        <w:t xml:space="preserve">bosing. </w:t>
      </w:r>
    </w:p>
    <w:p w:rsidR="00B45E59" w:rsidRPr="00773CE2" w:rsidRDefault="006F205B">
      <w:pPr>
        <w:numPr>
          <w:ilvl w:val="0"/>
          <w:numId w:val="109"/>
        </w:numPr>
        <w:spacing w:after="0" w:line="276" w:lineRule="auto"/>
        <w:ind w:left="0" w:right="0" w:firstLine="0"/>
        <w:rPr>
          <w:color w:val="auto"/>
          <w:sz w:val="24"/>
          <w:szCs w:val="24"/>
          <w:lang w:val="en-US"/>
        </w:rPr>
      </w:pPr>
      <w:r w:rsidRPr="00773CE2">
        <w:rPr>
          <w:color w:val="auto"/>
          <w:sz w:val="24"/>
          <w:szCs w:val="24"/>
          <w:lang w:val="en-US"/>
        </w:rPr>
        <w:t xml:space="preserve">Tayyor formani jo‘natishdan oldin ko‘rib chiqing. </w:t>
      </w:r>
    </w:p>
    <w:p w:rsidR="00B45E59" w:rsidRPr="00773CE2" w:rsidRDefault="006F205B">
      <w:pPr>
        <w:numPr>
          <w:ilvl w:val="0"/>
          <w:numId w:val="109"/>
        </w:numPr>
        <w:spacing w:after="0" w:line="276" w:lineRule="auto"/>
        <w:ind w:left="0" w:right="0" w:firstLine="0"/>
        <w:rPr>
          <w:color w:val="auto"/>
          <w:sz w:val="24"/>
          <w:szCs w:val="24"/>
          <w:lang w:val="en-US"/>
        </w:rPr>
      </w:pPr>
      <w:r w:rsidRPr="00773CE2">
        <w:rPr>
          <w:color w:val="auto"/>
          <w:sz w:val="24"/>
          <w:szCs w:val="24"/>
          <w:lang w:val="en-US"/>
        </w:rPr>
        <w:t xml:space="preserve">Formani o‘zgartirish rejimiga qayting. Jo‘natish uchun </w:t>
      </w:r>
      <w:r w:rsidRPr="00773CE2">
        <w:rPr>
          <w:b/>
          <w:color w:val="auto"/>
          <w:sz w:val="24"/>
          <w:szCs w:val="24"/>
          <w:lang w:val="en-US"/>
        </w:rPr>
        <w:t xml:space="preserve">Otpravit </w:t>
      </w:r>
      <w:r w:rsidRPr="00773CE2">
        <w:rPr>
          <w:color w:val="auto"/>
          <w:sz w:val="24"/>
          <w:szCs w:val="24"/>
          <w:lang w:val="en-US"/>
        </w:rPr>
        <w:t>(</w:t>
      </w:r>
      <w:r w:rsidRPr="00773CE2">
        <w:rPr>
          <w:b/>
          <w:color w:val="auto"/>
          <w:sz w:val="24"/>
          <w:szCs w:val="24"/>
          <w:lang w:val="en-US"/>
        </w:rPr>
        <w:t>Jo‘natish</w:t>
      </w:r>
      <w:r w:rsidRPr="00773CE2">
        <w:rPr>
          <w:color w:val="auto"/>
          <w:sz w:val="24"/>
          <w:szCs w:val="24"/>
          <w:lang w:val="en-US"/>
        </w:rPr>
        <w:t xml:space="preserve">) tugmasini bosing. </w:t>
      </w:r>
    </w:p>
    <w:p w:rsidR="00B45E59" w:rsidRPr="00773CE2" w:rsidRDefault="006F205B">
      <w:pPr>
        <w:numPr>
          <w:ilvl w:val="0"/>
          <w:numId w:val="109"/>
        </w:numPr>
        <w:spacing w:after="0" w:line="276" w:lineRule="auto"/>
        <w:ind w:left="0" w:right="0" w:firstLine="0"/>
        <w:rPr>
          <w:color w:val="auto"/>
          <w:sz w:val="24"/>
          <w:szCs w:val="24"/>
          <w:lang w:val="en-US"/>
        </w:rPr>
      </w:pPr>
      <w:r w:rsidRPr="00773CE2">
        <w:rPr>
          <w:color w:val="auto"/>
          <w:sz w:val="24"/>
          <w:szCs w:val="24"/>
          <w:lang w:val="en-US"/>
        </w:rPr>
        <w:t xml:space="preserve">Paydo bo‘lgan oynada formani Gmail orqali jo‘natish tugmasini bosing. Pastki matn maydonlariga qabul </w:t>
      </w:r>
      <w:r w:rsidRPr="00773CE2">
        <w:rPr>
          <w:color w:val="auto"/>
          <w:sz w:val="24"/>
          <w:szCs w:val="24"/>
          <w:lang w:val="en-US"/>
        </w:rPr>
        <w:t xml:space="preserve">qiluvchi manzilini va mavzuni kiriting. </w:t>
      </w:r>
      <w:r w:rsidRPr="00773CE2">
        <w:rPr>
          <w:b/>
          <w:color w:val="auto"/>
          <w:sz w:val="24"/>
          <w:szCs w:val="24"/>
          <w:lang w:val="en-US"/>
        </w:rPr>
        <w:t>Soob</w:t>
      </w:r>
      <w:r w:rsidRPr="00773CE2">
        <w:rPr>
          <w:b/>
          <w:color w:val="auto"/>
          <w:sz w:val="24"/>
          <w:szCs w:val="24"/>
        </w:rPr>
        <w:t>щ</w:t>
      </w:r>
      <w:r w:rsidRPr="00773CE2">
        <w:rPr>
          <w:b/>
          <w:color w:val="auto"/>
          <w:sz w:val="24"/>
          <w:szCs w:val="24"/>
          <w:lang w:val="en-US"/>
        </w:rPr>
        <w:t xml:space="preserve">enie </w:t>
      </w:r>
      <w:r w:rsidRPr="00773CE2">
        <w:rPr>
          <w:color w:val="auto"/>
          <w:sz w:val="24"/>
          <w:szCs w:val="24"/>
          <w:lang w:val="en-US"/>
        </w:rPr>
        <w:t xml:space="preserve">(Xabar) maydoniga matn kiriting. Bu xatni boshqalar pochtasi orqali qabul qilishadi. </w:t>
      </w:r>
      <w:r w:rsidRPr="00773CE2">
        <w:rPr>
          <w:b/>
          <w:color w:val="auto"/>
          <w:sz w:val="24"/>
          <w:szCs w:val="24"/>
          <w:lang w:val="en-US"/>
        </w:rPr>
        <w:t>Ss</w:t>
      </w:r>
      <w:r w:rsidRPr="00773CE2">
        <w:rPr>
          <w:b/>
          <w:color w:val="auto"/>
          <w:sz w:val="24"/>
          <w:szCs w:val="24"/>
        </w:rPr>
        <w:t>ы</w:t>
      </w:r>
      <w:r w:rsidRPr="00773CE2">
        <w:rPr>
          <w:b/>
          <w:color w:val="auto"/>
          <w:sz w:val="24"/>
          <w:szCs w:val="24"/>
          <w:lang w:val="en-US"/>
        </w:rPr>
        <w:t xml:space="preserve">lka </w:t>
      </w:r>
      <w:r w:rsidRPr="00773CE2">
        <w:rPr>
          <w:color w:val="auto"/>
          <w:sz w:val="24"/>
          <w:szCs w:val="24"/>
          <w:lang w:val="en-US"/>
        </w:rPr>
        <w:t>(</w:t>
      </w:r>
      <w:r w:rsidRPr="00773CE2">
        <w:rPr>
          <w:b/>
          <w:color w:val="auto"/>
          <w:sz w:val="24"/>
          <w:szCs w:val="24"/>
          <w:lang w:val="en-US"/>
        </w:rPr>
        <w:t xml:space="preserve">Ishora) yoki HTML-kod </w:t>
      </w:r>
      <w:r w:rsidRPr="00773CE2">
        <w:rPr>
          <w:color w:val="auto"/>
          <w:sz w:val="24"/>
          <w:szCs w:val="24"/>
          <w:lang w:val="en-US"/>
        </w:rPr>
        <w:t xml:space="preserve">vkladkasini tanlab, o‘zingizning ishora yoki HTML-kodni formangizga jo‘nating. </w:t>
      </w:r>
    </w:p>
    <w:p w:rsidR="00B45E59" w:rsidRPr="00773CE2" w:rsidRDefault="006F205B">
      <w:pPr>
        <w:numPr>
          <w:ilvl w:val="0"/>
          <w:numId w:val="109"/>
        </w:numPr>
        <w:spacing w:after="0" w:line="276" w:lineRule="auto"/>
        <w:ind w:left="0" w:right="0" w:firstLine="0"/>
        <w:rPr>
          <w:color w:val="auto"/>
          <w:sz w:val="24"/>
          <w:szCs w:val="24"/>
          <w:lang w:val="en-US"/>
        </w:rPr>
      </w:pPr>
      <w:r w:rsidRPr="00773CE2">
        <w:rPr>
          <w:color w:val="auto"/>
          <w:sz w:val="24"/>
          <w:szCs w:val="24"/>
          <w:lang w:val="en-US"/>
        </w:rPr>
        <w:t>Boshqa foyd</w:t>
      </w:r>
      <w:r w:rsidRPr="00773CE2">
        <w:rPr>
          <w:color w:val="auto"/>
          <w:sz w:val="24"/>
          <w:szCs w:val="24"/>
          <w:lang w:val="en-US"/>
        </w:rPr>
        <w:t xml:space="preserve">alanuvchilar bilan birgalikda ishlash uchun </w:t>
      </w:r>
      <w:r w:rsidRPr="00773CE2">
        <w:rPr>
          <w:b/>
          <w:color w:val="auto"/>
          <w:sz w:val="24"/>
          <w:szCs w:val="24"/>
          <w:lang w:val="en-US"/>
        </w:rPr>
        <w:t xml:space="preserve">Dobavit avtorov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lang w:val="en-US"/>
        </w:rPr>
        <w:t xml:space="preserve">(Avtorlarni qo‘shish) </w:t>
      </w:r>
      <w:r w:rsidRPr="00773CE2">
        <w:rPr>
          <w:color w:val="auto"/>
          <w:sz w:val="24"/>
          <w:szCs w:val="24"/>
          <w:lang w:val="en-US"/>
        </w:rPr>
        <w:t>tugmasini bosing.</w:t>
      </w:r>
      <w:r w:rsidR="002309D8" w:rsidRPr="00773CE2">
        <w:rPr>
          <w:color w:val="auto"/>
          <w:sz w:val="24"/>
          <w:szCs w:val="24"/>
          <w:lang w:val="en-US"/>
        </w:rPr>
        <w:t xml:space="preserve"> </w:t>
      </w:r>
      <w:r w:rsidR="002309D8" w:rsidRPr="00773CE2">
        <w:rPr>
          <w:b/>
          <w:color w:val="auto"/>
          <w:sz w:val="24"/>
          <w:szCs w:val="24"/>
          <w:lang w:val="en-US"/>
        </w:rPr>
        <w:t xml:space="preserve"> </w:t>
      </w:r>
      <w:r w:rsidRPr="00773CE2">
        <w:rPr>
          <w:b/>
          <w:color w:val="auto"/>
          <w:sz w:val="24"/>
          <w:szCs w:val="24"/>
        </w:rPr>
        <w:t xml:space="preserve">Javoblarni ko‘rish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 </w:t>
      </w:r>
    </w:p>
    <w:p w:rsidR="00B45E59" w:rsidRPr="00773CE2" w:rsidRDefault="006F205B">
      <w:pPr>
        <w:numPr>
          <w:ilvl w:val="0"/>
          <w:numId w:val="110"/>
        </w:numPr>
        <w:spacing w:after="0" w:line="276" w:lineRule="auto"/>
        <w:ind w:left="0" w:right="0" w:firstLine="0"/>
        <w:rPr>
          <w:color w:val="auto"/>
          <w:sz w:val="24"/>
          <w:szCs w:val="24"/>
        </w:rPr>
      </w:pPr>
      <w:r w:rsidRPr="00773CE2">
        <w:rPr>
          <w:b/>
          <w:color w:val="auto"/>
          <w:sz w:val="24"/>
          <w:szCs w:val="24"/>
        </w:rPr>
        <w:t xml:space="preserve">Otvetы (Javoblar) </w:t>
      </w:r>
      <w:r w:rsidRPr="00773CE2">
        <w:rPr>
          <w:color w:val="auto"/>
          <w:sz w:val="24"/>
          <w:szCs w:val="24"/>
        </w:rPr>
        <w:t xml:space="preserve">vkladkasini bosing. </w:t>
      </w:r>
    </w:p>
    <w:p w:rsidR="00B45E59" w:rsidRPr="00773CE2" w:rsidRDefault="006F205B">
      <w:pPr>
        <w:numPr>
          <w:ilvl w:val="0"/>
          <w:numId w:val="110"/>
        </w:numPr>
        <w:spacing w:after="0" w:line="276" w:lineRule="auto"/>
        <w:ind w:left="0" w:right="0" w:firstLine="0"/>
        <w:rPr>
          <w:color w:val="auto"/>
          <w:sz w:val="24"/>
          <w:szCs w:val="24"/>
          <w:lang w:val="en-US"/>
        </w:rPr>
      </w:pPr>
      <w:r w:rsidRPr="00773CE2">
        <w:rPr>
          <w:color w:val="auto"/>
          <w:sz w:val="24"/>
          <w:szCs w:val="24"/>
          <w:lang w:val="en-US"/>
        </w:rPr>
        <w:t xml:space="preserve">O‘ng pastki burchakdagi uch nuqtali tugmaga bosing.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O‘ng tepa burchakdagi javoblar </w:t>
      </w:r>
      <w:r w:rsidRPr="00773CE2">
        <w:rPr>
          <w:color w:val="auto"/>
          <w:sz w:val="24"/>
          <w:szCs w:val="24"/>
          <w:lang w:val="en-US"/>
        </w:rPr>
        <w:t xml:space="preserve">oynasidagi uch nuqtali tugmaga bosing.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Ochilgan ro‘yxatdan </w:t>
      </w:r>
      <w:r w:rsidRPr="00773CE2">
        <w:rPr>
          <w:b/>
          <w:color w:val="auto"/>
          <w:sz w:val="24"/>
          <w:szCs w:val="24"/>
          <w:lang w:val="en-US"/>
        </w:rPr>
        <w:t>Soxranyat otvet</w:t>
      </w:r>
      <w:r w:rsidRPr="00773CE2">
        <w:rPr>
          <w:b/>
          <w:color w:val="auto"/>
          <w:sz w:val="24"/>
          <w:szCs w:val="24"/>
        </w:rPr>
        <w:t>ы</w:t>
      </w:r>
      <w:r w:rsidRPr="00773CE2">
        <w:rPr>
          <w:b/>
          <w:color w:val="auto"/>
          <w:sz w:val="24"/>
          <w:szCs w:val="24"/>
          <w:lang w:val="en-US"/>
        </w:rPr>
        <w:t xml:space="preserve"> (javoblarni saqlang) </w:t>
      </w:r>
      <w:r w:rsidRPr="00773CE2">
        <w:rPr>
          <w:color w:val="auto"/>
          <w:sz w:val="24"/>
          <w:szCs w:val="24"/>
          <w:lang w:val="en-US"/>
        </w:rPr>
        <w:t xml:space="preserve">punktini tanlang. Javoblarni tayyor jadvalda saqlashingiz yoki yangi jadval yaratishingiz mumkin.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pStyle w:val="2"/>
        <w:spacing w:line="276" w:lineRule="auto"/>
        <w:ind w:left="0" w:firstLine="0"/>
        <w:rPr>
          <w:rFonts w:ascii="Times New Roman" w:hAnsi="Times New Roman" w:cs="Times New Roman"/>
          <w:color w:val="auto"/>
          <w:sz w:val="24"/>
          <w:szCs w:val="24"/>
          <w:lang w:val="en-US"/>
        </w:rPr>
      </w:pPr>
      <w:r w:rsidRPr="00773CE2">
        <w:rPr>
          <w:rFonts w:ascii="Times New Roman" w:hAnsi="Times New Roman" w:cs="Times New Roman"/>
          <w:color w:val="auto"/>
          <w:sz w:val="24"/>
          <w:szCs w:val="24"/>
          <w:lang w:val="en-US"/>
        </w:rPr>
        <w:t xml:space="preserve">17-topshiriq Google disk ochish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1.</w:t>
      </w:r>
      <w:r w:rsidRPr="00773CE2">
        <w:rPr>
          <w:rFonts w:eastAsia="Arial"/>
          <w:color w:val="auto"/>
          <w:sz w:val="24"/>
          <w:szCs w:val="24"/>
          <w:lang w:val="en-US"/>
        </w:rPr>
        <w:t xml:space="preserve"> </w:t>
      </w:r>
      <w:r w:rsidRPr="00773CE2">
        <w:rPr>
          <w:color w:val="auto"/>
          <w:sz w:val="24"/>
          <w:szCs w:val="24"/>
          <w:lang w:val="en-US"/>
        </w:rPr>
        <w:t>Brauzerdan googlening</w:t>
      </w:r>
      <w:r w:rsidRPr="00773CE2">
        <w:rPr>
          <w:color w:val="auto"/>
          <w:sz w:val="24"/>
          <w:szCs w:val="24"/>
          <w:lang w:val="en-US"/>
        </w:rPr>
        <w:t xml:space="preserve"> asosiy menyusiga kiring. O‘ng tepa burchakdagi kvadratchalar tugmasini bosing va Disk (Diskni) tanlang.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23E16E95" wp14:editId="1A5C009B">
            <wp:extent cx="3737610" cy="2006600"/>
            <wp:effectExtent l="0" t="0" r="0" b="0"/>
            <wp:docPr id="41321" name="Picture 41321"/>
            <wp:cNvGraphicFramePr/>
            <a:graphic xmlns:a="http://schemas.openxmlformats.org/drawingml/2006/main">
              <a:graphicData uri="http://schemas.openxmlformats.org/drawingml/2006/picture">
                <pic:pic xmlns:pic="http://schemas.openxmlformats.org/drawingml/2006/picture">
                  <pic:nvPicPr>
                    <pic:cNvPr id="41321" name="Picture 41321"/>
                    <pic:cNvPicPr/>
                  </pic:nvPicPr>
                  <pic:blipFill>
                    <a:blip r:embed="rId1087"/>
                    <a:stretch>
                      <a:fillRect/>
                    </a:stretch>
                  </pic:blipFill>
                  <pic:spPr>
                    <a:xfrm>
                      <a:off x="0" y="0"/>
                      <a:ext cx="3737610" cy="2006600"/>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Nastroyki (Sozlamalar)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568FEFCE" wp14:editId="6AEFA633">
            <wp:extent cx="4388358" cy="2390775"/>
            <wp:effectExtent l="0" t="0" r="0" b="0"/>
            <wp:docPr id="41323" name="Picture 41323"/>
            <wp:cNvGraphicFramePr/>
            <a:graphic xmlns:a="http://schemas.openxmlformats.org/drawingml/2006/main">
              <a:graphicData uri="http://schemas.openxmlformats.org/drawingml/2006/picture">
                <pic:pic xmlns:pic="http://schemas.openxmlformats.org/drawingml/2006/picture">
                  <pic:nvPicPr>
                    <pic:cNvPr id="41323" name="Picture 41323"/>
                    <pic:cNvPicPr/>
                  </pic:nvPicPr>
                  <pic:blipFill>
                    <a:blip r:embed="rId1088"/>
                    <a:stretch>
                      <a:fillRect/>
                    </a:stretch>
                  </pic:blipFill>
                  <pic:spPr>
                    <a:xfrm>
                      <a:off x="0" y="0"/>
                      <a:ext cx="4388358" cy="239077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O‘ng tepa burchakdagi tugmani bosing, </w:t>
      </w:r>
      <w:r w:rsidRPr="00773CE2">
        <w:rPr>
          <w:b/>
          <w:color w:val="auto"/>
          <w:sz w:val="24"/>
          <w:szCs w:val="24"/>
          <w:lang w:val="en-US"/>
        </w:rPr>
        <w:t xml:space="preserve">Nastroyki (Sozlamalar) </w:t>
      </w:r>
      <w:r w:rsidRPr="00773CE2">
        <w:rPr>
          <w:color w:val="auto"/>
          <w:sz w:val="24"/>
          <w:szCs w:val="24"/>
          <w:lang w:val="en-US"/>
        </w:rPr>
        <w:t xml:space="preserve">punktini tanlang va </w:t>
      </w:r>
      <w:r w:rsidRPr="00773CE2">
        <w:rPr>
          <w:b/>
          <w:color w:val="auto"/>
          <w:sz w:val="24"/>
          <w:szCs w:val="24"/>
          <w:lang w:val="en-US"/>
        </w:rPr>
        <w:t>Ob</w:t>
      </w:r>
      <w:r w:rsidRPr="00773CE2">
        <w:rPr>
          <w:b/>
          <w:color w:val="auto"/>
          <w:sz w:val="24"/>
          <w:szCs w:val="24"/>
        </w:rPr>
        <w:t>щ</w:t>
      </w:r>
      <w:r w:rsidRPr="00773CE2">
        <w:rPr>
          <w:b/>
          <w:color w:val="auto"/>
          <w:sz w:val="24"/>
          <w:szCs w:val="24"/>
          <w:lang w:val="en-US"/>
        </w:rPr>
        <w:t xml:space="preserve">ie (Umumiy) </w:t>
      </w:r>
      <w:r w:rsidRPr="00773CE2">
        <w:rPr>
          <w:color w:val="auto"/>
          <w:sz w:val="24"/>
          <w:szCs w:val="24"/>
          <w:lang w:val="en-US"/>
        </w:rPr>
        <w:t>vkladkasini belgilang</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1.</w:t>
      </w:r>
      <w:r w:rsidRPr="00773CE2">
        <w:rPr>
          <w:rFonts w:eastAsia="Arial"/>
          <w:color w:val="auto"/>
          <w:sz w:val="24"/>
          <w:szCs w:val="24"/>
          <w:lang w:val="en-US"/>
        </w:rPr>
        <w:t xml:space="preserve"> </w:t>
      </w:r>
      <w:r w:rsidRPr="00773CE2">
        <w:rPr>
          <w:rFonts w:eastAsia="Arial"/>
          <w:color w:val="auto"/>
          <w:sz w:val="24"/>
          <w:szCs w:val="24"/>
          <w:lang w:val="en-US"/>
        </w:rPr>
        <w:tab/>
      </w:r>
      <w:r w:rsidRPr="00773CE2">
        <w:rPr>
          <w:color w:val="auto"/>
          <w:sz w:val="24"/>
          <w:szCs w:val="24"/>
          <w:lang w:val="en-US"/>
        </w:rPr>
        <w:t xml:space="preserve">Diskda ko‘proq joy olish uchun </w:t>
      </w:r>
      <w:r w:rsidRPr="00773CE2">
        <w:rPr>
          <w:b/>
          <w:color w:val="auto"/>
          <w:sz w:val="24"/>
          <w:szCs w:val="24"/>
          <w:lang w:val="en-US"/>
        </w:rPr>
        <w:t>Xranili</w:t>
      </w:r>
      <w:r w:rsidRPr="00773CE2">
        <w:rPr>
          <w:b/>
          <w:color w:val="auto"/>
          <w:sz w:val="24"/>
          <w:szCs w:val="24"/>
        </w:rPr>
        <w:t>щ</w:t>
      </w:r>
      <w:r w:rsidRPr="00773CE2">
        <w:rPr>
          <w:b/>
          <w:color w:val="auto"/>
          <w:sz w:val="24"/>
          <w:szCs w:val="24"/>
          <w:lang w:val="en-US"/>
        </w:rPr>
        <w:t xml:space="preserve">e </w:t>
      </w:r>
      <w:r w:rsidRPr="00773CE2">
        <w:rPr>
          <w:color w:val="auto"/>
          <w:sz w:val="24"/>
          <w:szCs w:val="24"/>
          <w:lang w:val="en-US"/>
        </w:rPr>
        <w:t>(</w:t>
      </w:r>
      <w:r w:rsidRPr="00773CE2">
        <w:rPr>
          <w:b/>
          <w:color w:val="auto"/>
          <w:sz w:val="24"/>
          <w:szCs w:val="24"/>
          <w:lang w:val="en-US"/>
        </w:rPr>
        <w:t xml:space="preserve">Omborxona) </w:t>
      </w:r>
      <w:r w:rsidRPr="00773CE2">
        <w:rPr>
          <w:color w:val="auto"/>
          <w:sz w:val="24"/>
          <w:szCs w:val="24"/>
          <w:lang w:val="en-US"/>
        </w:rPr>
        <w:t xml:space="preserve">bo‘limidagi </w:t>
      </w:r>
    </w:p>
    <w:p w:rsidR="00B45E59" w:rsidRPr="00773CE2" w:rsidRDefault="006F205B" w:rsidP="00773CE2">
      <w:pPr>
        <w:spacing w:after="0" w:line="276" w:lineRule="auto"/>
        <w:ind w:left="0" w:right="0" w:firstLine="0"/>
        <w:jc w:val="left"/>
        <w:rPr>
          <w:color w:val="auto"/>
          <w:sz w:val="24"/>
          <w:szCs w:val="24"/>
        </w:rPr>
      </w:pPr>
      <w:r w:rsidRPr="00773CE2">
        <w:rPr>
          <w:noProof/>
          <w:color w:val="auto"/>
          <w:sz w:val="24"/>
          <w:szCs w:val="24"/>
        </w:rPr>
        <w:drawing>
          <wp:inline distT="0" distB="0" distL="0" distR="0" wp14:anchorId="06C7CFBE" wp14:editId="3A795E00">
            <wp:extent cx="5546471" cy="2611120"/>
            <wp:effectExtent l="0" t="0" r="0" b="0"/>
            <wp:docPr id="41719" name="Picture 41719"/>
            <wp:cNvGraphicFramePr/>
            <a:graphic xmlns:a="http://schemas.openxmlformats.org/drawingml/2006/main">
              <a:graphicData uri="http://schemas.openxmlformats.org/drawingml/2006/picture">
                <pic:pic xmlns:pic="http://schemas.openxmlformats.org/drawingml/2006/picture">
                  <pic:nvPicPr>
                    <pic:cNvPr id="41719" name="Picture 41719"/>
                    <pic:cNvPicPr/>
                  </pic:nvPicPr>
                  <pic:blipFill>
                    <a:blip r:embed="rId1089"/>
                    <a:stretch>
                      <a:fillRect/>
                    </a:stretch>
                  </pic:blipFill>
                  <pic:spPr>
                    <a:xfrm>
                      <a:off x="0" y="0"/>
                      <a:ext cx="5546471" cy="2611120"/>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Poluchit bolshe prostranstva </w:t>
      </w:r>
      <w:r w:rsidRPr="00773CE2">
        <w:rPr>
          <w:color w:val="auto"/>
          <w:sz w:val="24"/>
          <w:szCs w:val="24"/>
          <w:lang w:val="en-US"/>
        </w:rPr>
        <w:t>(</w:t>
      </w:r>
      <w:r w:rsidRPr="00773CE2">
        <w:rPr>
          <w:b/>
          <w:color w:val="auto"/>
          <w:sz w:val="24"/>
          <w:szCs w:val="24"/>
          <w:lang w:val="en-US"/>
        </w:rPr>
        <w:t xml:space="preserve">Ko‘proq joy olish) </w:t>
      </w:r>
      <w:r w:rsidRPr="00773CE2">
        <w:rPr>
          <w:color w:val="auto"/>
          <w:sz w:val="24"/>
          <w:szCs w:val="24"/>
          <w:lang w:val="en-US"/>
        </w:rPr>
        <w:t xml:space="preserve">ishotirini bosing (standart xotira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15 GB). Hujjatlarning avtomatik ravishda Google formatiga o‘tishi uchun </w:t>
      </w:r>
      <w:r w:rsidRPr="00773CE2">
        <w:rPr>
          <w:b/>
          <w:color w:val="auto"/>
          <w:sz w:val="24"/>
          <w:szCs w:val="24"/>
          <w:lang w:val="en-US"/>
        </w:rPr>
        <w:t>Zagrujenn</w:t>
      </w:r>
      <w:r w:rsidRPr="00773CE2">
        <w:rPr>
          <w:b/>
          <w:color w:val="auto"/>
          <w:sz w:val="24"/>
          <w:szCs w:val="24"/>
        </w:rPr>
        <w:t>ы</w:t>
      </w:r>
      <w:r w:rsidRPr="00773CE2">
        <w:rPr>
          <w:b/>
          <w:color w:val="auto"/>
          <w:sz w:val="24"/>
          <w:szCs w:val="24"/>
          <w:lang w:val="en-US"/>
        </w:rPr>
        <w:t>e fayl</w:t>
      </w:r>
      <w:r w:rsidRPr="00773CE2">
        <w:rPr>
          <w:b/>
          <w:color w:val="auto"/>
          <w:sz w:val="24"/>
          <w:szCs w:val="24"/>
        </w:rPr>
        <w:t>ы</w:t>
      </w:r>
      <w:r w:rsidRPr="00773CE2">
        <w:rPr>
          <w:b/>
          <w:color w:val="auto"/>
          <w:sz w:val="24"/>
          <w:szCs w:val="24"/>
          <w:lang w:val="en-US"/>
        </w:rPr>
        <w:t xml:space="preserve"> </w:t>
      </w:r>
      <w:r w:rsidRPr="00773CE2">
        <w:rPr>
          <w:color w:val="auto"/>
          <w:sz w:val="24"/>
          <w:szCs w:val="24"/>
          <w:lang w:val="en-US"/>
        </w:rPr>
        <w:t>(</w:t>
      </w:r>
      <w:r w:rsidRPr="00773CE2">
        <w:rPr>
          <w:b/>
          <w:color w:val="auto"/>
          <w:sz w:val="24"/>
          <w:szCs w:val="24"/>
          <w:lang w:val="en-US"/>
        </w:rPr>
        <w:t xml:space="preserve">yuklangan fayllar) </w:t>
      </w:r>
      <w:r w:rsidRPr="00773CE2">
        <w:rPr>
          <w:color w:val="auto"/>
          <w:sz w:val="24"/>
          <w:szCs w:val="24"/>
          <w:lang w:val="en-US"/>
        </w:rPr>
        <w:t xml:space="preserve">bo‘limida bayroqcha o‘rnating. </w:t>
      </w:r>
      <w:r w:rsidRPr="00773CE2">
        <w:rPr>
          <w:b/>
          <w:color w:val="auto"/>
          <w:sz w:val="24"/>
          <w:szCs w:val="24"/>
          <w:lang w:val="en-US"/>
        </w:rPr>
        <w:t>Yaz</w:t>
      </w:r>
      <w:r w:rsidRPr="00773CE2">
        <w:rPr>
          <w:b/>
          <w:color w:val="auto"/>
          <w:sz w:val="24"/>
          <w:szCs w:val="24"/>
        </w:rPr>
        <w:t>ы</w:t>
      </w:r>
      <w:r w:rsidRPr="00773CE2">
        <w:rPr>
          <w:b/>
          <w:color w:val="auto"/>
          <w:sz w:val="24"/>
          <w:szCs w:val="24"/>
          <w:lang w:val="en-US"/>
        </w:rPr>
        <w:t xml:space="preserve">k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b/>
          <w:color w:val="auto"/>
          <w:sz w:val="24"/>
          <w:szCs w:val="24"/>
          <w:lang w:val="en-US"/>
        </w:rPr>
        <w:t xml:space="preserve">Til) </w:t>
      </w:r>
      <w:r w:rsidRPr="00773CE2">
        <w:rPr>
          <w:color w:val="auto"/>
          <w:sz w:val="24"/>
          <w:szCs w:val="24"/>
          <w:lang w:val="en-US"/>
        </w:rPr>
        <w:t xml:space="preserve">bo‘limida interfeys tilini tanlang. Rasmlarning avtomatik ravishda Google Rasmdan Google Diskka ko‘chishi uchun </w:t>
      </w:r>
      <w:r w:rsidRPr="00773CE2">
        <w:rPr>
          <w:b/>
          <w:color w:val="auto"/>
          <w:sz w:val="24"/>
          <w:szCs w:val="24"/>
          <w:lang w:val="en-US"/>
        </w:rPr>
        <w:t xml:space="preserve">Papka dlya Google Foto </w:t>
      </w:r>
      <w:r w:rsidRPr="00773CE2">
        <w:rPr>
          <w:color w:val="auto"/>
          <w:sz w:val="24"/>
          <w:szCs w:val="24"/>
          <w:lang w:val="en-US"/>
        </w:rPr>
        <w:t>(</w:t>
      </w:r>
      <w:r w:rsidRPr="00773CE2">
        <w:rPr>
          <w:b/>
          <w:color w:val="auto"/>
          <w:sz w:val="24"/>
          <w:szCs w:val="24"/>
          <w:lang w:val="en-US"/>
        </w:rPr>
        <w:t xml:space="preserve">Google rasmlar uchun papka) </w:t>
      </w:r>
      <w:r w:rsidRPr="00773CE2">
        <w:rPr>
          <w:color w:val="auto"/>
          <w:sz w:val="24"/>
          <w:szCs w:val="24"/>
          <w:lang w:val="en-US"/>
        </w:rPr>
        <w:t>bo‘limida bayroqcha o‘rnating</w:t>
      </w:r>
      <w:r w:rsidRPr="00773CE2">
        <w:rPr>
          <w:color w:val="auto"/>
          <w:sz w:val="24"/>
          <w:szCs w:val="24"/>
          <w:lang w:val="en-US"/>
        </w:rPr>
        <w:t xml:space="preserve">. </w:t>
      </w:r>
      <w:r w:rsidRPr="00773CE2">
        <w:rPr>
          <w:b/>
          <w:color w:val="auto"/>
          <w:sz w:val="24"/>
          <w:szCs w:val="24"/>
          <w:lang w:val="en-US"/>
        </w:rPr>
        <w:t xml:space="preserve">Politika konfidensialnosti </w:t>
      </w:r>
      <w:r w:rsidRPr="00773CE2">
        <w:rPr>
          <w:color w:val="auto"/>
          <w:sz w:val="24"/>
          <w:szCs w:val="24"/>
          <w:lang w:val="en-US"/>
        </w:rPr>
        <w:t xml:space="preserve">i </w:t>
      </w:r>
      <w:r w:rsidRPr="00773CE2">
        <w:rPr>
          <w:b/>
          <w:color w:val="auto"/>
          <w:sz w:val="24"/>
          <w:szCs w:val="24"/>
          <w:lang w:val="en-US"/>
        </w:rPr>
        <w:t xml:space="preserve">politika ispolzovaniya (Konfedensiallik siyosati va foydalanish siyosati) </w:t>
      </w:r>
      <w:r w:rsidRPr="00773CE2">
        <w:rPr>
          <w:color w:val="auto"/>
          <w:sz w:val="24"/>
          <w:szCs w:val="24"/>
          <w:lang w:val="en-US"/>
        </w:rPr>
        <w:t xml:space="preserve">bo‘limida kerakli ishoralarni bosing va taqdim etilgan ma’lumotlar bilan tanishing.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2.</w:t>
      </w:r>
      <w:r w:rsidRPr="00773CE2">
        <w:rPr>
          <w:rFonts w:eastAsia="Arial"/>
          <w:color w:val="auto"/>
          <w:sz w:val="24"/>
          <w:szCs w:val="24"/>
          <w:lang w:val="en-US"/>
        </w:rPr>
        <w:t xml:space="preserve"> </w:t>
      </w:r>
      <w:r w:rsidRPr="00773CE2">
        <w:rPr>
          <w:rFonts w:eastAsia="Cambria"/>
          <w:color w:val="auto"/>
          <w:sz w:val="24"/>
          <w:szCs w:val="24"/>
          <w:lang w:val="en-US"/>
        </w:rPr>
        <w:t xml:space="preserve">Upravlenie prilojeniyami (Ilovalardan foydalanish) </w:t>
      </w:r>
      <w:r w:rsidRPr="00773CE2">
        <w:rPr>
          <w:rFonts w:eastAsia="Cambria"/>
          <w:b/>
          <w:color w:val="auto"/>
          <w:sz w:val="24"/>
          <w:szCs w:val="24"/>
          <w:lang w:val="en-US"/>
        </w:rPr>
        <w:t>vkladkasiga</w:t>
      </w:r>
      <w:r w:rsidRPr="00773CE2">
        <w:rPr>
          <w:rFonts w:eastAsia="Cambria"/>
          <w:color w:val="auto"/>
          <w:sz w:val="24"/>
          <w:szCs w:val="24"/>
          <w:lang w:val="en-US"/>
        </w:rPr>
        <w:t xml:space="preserve"> </w:t>
      </w:r>
      <w:r w:rsidRPr="00773CE2">
        <w:rPr>
          <w:color w:val="auto"/>
          <w:sz w:val="24"/>
          <w:szCs w:val="24"/>
          <w:lang w:val="en-US"/>
        </w:rPr>
        <w:t xml:space="preserve">o‘ting va ro‘yxatda keltirilgan hujjatlar tiplari bilan ishlash uchun uskunalarni tanlang.topshiriq </w:t>
      </w:r>
      <w:r w:rsidRPr="00773CE2">
        <w:rPr>
          <w:b/>
          <w:color w:val="auto"/>
          <w:sz w:val="24"/>
          <w:szCs w:val="24"/>
          <w:lang w:val="en-US"/>
        </w:rPr>
        <w:t xml:space="preserve">Fayllar bilan ishlash va ulardan Google diskda foydalanishni taqdim etish </w:t>
      </w:r>
    </w:p>
    <w:p w:rsidR="00B45E59" w:rsidRPr="00773CE2" w:rsidRDefault="006F205B">
      <w:pPr>
        <w:numPr>
          <w:ilvl w:val="0"/>
          <w:numId w:val="111"/>
        </w:numPr>
        <w:spacing w:after="0" w:line="276" w:lineRule="auto"/>
        <w:ind w:left="0" w:right="0" w:firstLine="0"/>
        <w:rPr>
          <w:color w:val="auto"/>
          <w:sz w:val="24"/>
          <w:szCs w:val="24"/>
          <w:lang w:val="en-US"/>
        </w:rPr>
      </w:pPr>
      <w:r w:rsidRPr="00773CE2">
        <w:rPr>
          <w:color w:val="auto"/>
          <w:sz w:val="24"/>
          <w:szCs w:val="24"/>
          <w:lang w:val="en-US"/>
        </w:rPr>
        <w:t xml:space="preserve">Google diskning asosiy ish maydoniga o‘ting. </w:t>
      </w:r>
    </w:p>
    <w:p w:rsidR="00B45E59" w:rsidRPr="00773CE2" w:rsidRDefault="006F205B">
      <w:pPr>
        <w:numPr>
          <w:ilvl w:val="0"/>
          <w:numId w:val="111"/>
        </w:numPr>
        <w:spacing w:after="0" w:line="276" w:lineRule="auto"/>
        <w:ind w:left="0" w:right="0" w:firstLine="0"/>
        <w:rPr>
          <w:color w:val="auto"/>
          <w:sz w:val="24"/>
          <w:szCs w:val="24"/>
          <w:lang w:val="en-US"/>
        </w:rPr>
      </w:pPr>
      <w:r w:rsidRPr="00773CE2">
        <w:rPr>
          <w:b/>
          <w:color w:val="auto"/>
          <w:sz w:val="24"/>
          <w:szCs w:val="24"/>
          <w:lang w:val="en-US"/>
        </w:rPr>
        <w:t xml:space="preserve">Moy disk </w:t>
      </w:r>
      <w:r w:rsidRPr="00773CE2">
        <w:rPr>
          <w:color w:val="auto"/>
          <w:sz w:val="24"/>
          <w:szCs w:val="24"/>
          <w:lang w:val="en-US"/>
        </w:rPr>
        <w:t>(</w:t>
      </w:r>
      <w:r w:rsidRPr="00773CE2">
        <w:rPr>
          <w:b/>
          <w:color w:val="auto"/>
          <w:sz w:val="24"/>
          <w:szCs w:val="24"/>
          <w:lang w:val="en-US"/>
        </w:rPr>
        <w:t xml:space="preserve">Mening diskim) </w:t>
      </w:r>
      <w:r w:rsidRPr="00773CE2">
        <w:rPr>
          <w:color w:val="auto"/>
          <w:sz w:val="24"/>
          <w:szCs w:val="24"/>
          <w:lang w:val="en-US"/>
        </w:rPr>
        <w:t xml:space="preserve">tugmasiga </w:t>
      </w:r>
      <w:r w:rsidRPr="00773CE2">
        <w:rPr>
          <w:color w:val="auto"/>
          <w:sz w:val="24"/>
          <w:szCs w:val="24"/>
          <w:lang w:val="en-US"/>
        </w:rPr>
        <w:t xml:space="preserve">bosing. Asosiy ish maydonida yangi papka yaratish uchun paydo bo‘lgan ro‘yxatda </w:t>
      </w:r>
      <w:r w:rsidRPr="00773CE2">
        <w:rPr>
          <w:b/>
          <w:color w:val="auto"/>
          <w:sz w:val="24"/>
          <w:szCs w:val="24"/>
          <w:lang w:val="en-US"/>
        </w:rPr>
        <w:t xml:space="preserve">Novaya papka (Yangi papka) </w:t>
      </w:r>
      <w:r w:rsidRPr="00773CE2">
        <w:rPr>
          <w:color w:val="auto"/>
          <w:sz w:val="24"/>
          <w:szCs w:val="24"/>
          <w:lang w:val="en-US"/>
        </w:rPr>
        <w:t xml:space="preserve">tugmasini bosing. Yangi papka nomini kiriting. Google diskka kerakli fayllarni yuklash uchun </w:t>
      </w:r>
      <w:r w:rsidRPr="00773CE2">
        <w:rPr>
          <w:b/>
          <w:color w:val="auto"/>
          <w:sz w:val="24"/>
          <w:szCs w:val="24"/>
          <w:lang w:val="en-US"/>
        </w:rPr>
        <w:t>Zagruzit fayl</w:t>
      </w:r>
      <w:r w:rsidRPr="00773CE2">
        <w:rPr>
          <w:b/>
          <w:color w:val="auto"/>
          <w:sz w:val="24"/>
          <w:szCs w:val="24"/>
        </w:rPr>
        <w:t>ы</w:t>
      </w:r>
      <w:r w:rsidRPr="00773CE2">
        <w:rPr>
          <w:b/>
          <w:color w:val="auto"/>
          <w:sz w:val="24"/>
          <w:szCs w:val="24"/>
          <w:lang w:val="en-US"/>
        </w:rPr>
        <w:t xml:space="preserve"> (Fayllar yuklash) </w:t>
      </w:r>
      <w:r w:rsidRPr="00773CE2">
        <w:rPr>
          <w:color w:val="auto"/>
          <w:sz w:val="24"/>
          <w:szCs w:val="24"/>
          <w:lang w:val="en-US"/>
        </w:rPr>
        <w:t xml:space="preserve">tugmasini bosing. </w:t>
      </w:r>
    </w:p>
    <w:p w:rsidR="00B45E59" w:rsidRPr="00773CE2" w:rsidRDefault="006F205B">
      <w:pPr>
        <w:numPr>
          <w:ilvl w:val="0"/>
          <w:numId w:val="111"/>
        </w:numPr>
        <w:spacing w:after="0" w:line="276" w:lineRule="auto"/>
        <w:ind w:left="0" w:right="0" w:firstLine="0"/>
        <w:rPr>
          <w:color w:val="auto"/>
          <w:sz w:val="24"/>
          <w:szCs w:val="24"/>
          <w:lang w:val="en-US"/>
        </w:rPr>
      </w:pPr>
      <w:r w:rsidRPr="00773CE2">
        <w:rPr>
          <w:color w:val="auto"/>
          <w:sz w:val="24"/>
          <w:szCs w:val="24"/>
          <w:lang w:val="en-US"/>
        </w:rPr>
        <w:lastRenderedPageBreak/>
        <w:t>Asos</w:t>
      </w:r>
      <w:r w:rsidRPr="00773CE2">
        <w:rPr>
          <w:color w:val="auto"/>
          <w:sz w:val="24"/>
          <w:szCs w:val="24"/>
          <w:lang w:val="en-US"/>
        </w:rPr>
        <w:t xml:space="preserve">iy ish maydoniga qayting. Fayllardan biriga kursorni olib borib sichqonchaning chap tugmasini bosib qo‘yib yubormasdan papkalarning biriga olib boring. </w:t>
      </w:r>
    </w:p>
    <w:p w:rsidR="00B45E59" w:rsidRPr="00773CE2" w:rsidRDefault="006F205B">
      <w:pPr>
        <w:numPr>
          <w:ilvl w:val="0"/>
          <w:numId w:val="111"/>
        </w:numPr>
        <w:spacing w:after="0" w:line="276" w:lineRule="auto"/>
        <w:ind w:left="0" w:right="0" w:firstLine="0"/>
        <w:rPr>
          <w:color w:val="auto"/>
          <w:sz w:val="24"/>
          <w:szCs w:val="24"/>
          <w:lang w:val="en-US"/>
        </w:rPr>
      </w:pPr>
      <w:r w:rsidRPr="00773CE2">
        <w:rPr>
          <w:color w:val="auto"/>
          <w:sz w:val="24"/>
          <w:szCs w:val="24"/>
          <w:lang w:val="en-US"/>
        </w:rPr>
        <w:t>Fayllarning birini tanlang. Uskunalar panelida avtomatik ravishda fayllar bilan ishlash uchun yangi tug</w:t>
      </w:r>
      <w:r w:rsidRPr="00773CE2">
        <w:rPr>
          <w:color w:val="auto"/>
          <w:sz w:val="24"/>
          <w:szCs w:val="24"/>
          <w:lang w:val="en-US"/>
        </w:rPr>
        <w:t xml:space="preserve">malar paydo bo‘ladi. </w:t>
      </w:r>
      <w:r w:rsidRPr="00773CE2">
        <w:rPr>
          <w:b/>
          <w:color w:val="auto"/>
          <w:sz w:val="24"/>
          <w:szCs w:val="24"/>
          <w:lang w:val="en-US"/>
        </w:rPr>
        <w:t>Ss</w:t>
      </w:r>
      <w:r w:rsidRPr="00773CE2">
        <w:rPr>
          <w:b/>
          <w:color w:val="auto"/>
          <w:sz w:val="24"/>
          <w:szCs w:val="24"/>
        </w:rPr>
        <w:t>ы</w:t>
      </w:r>
      <w:r w:rsidRPr="00773CE2">
        <w:rPr>
          <w:b/>
          <w:color w:val="auto"/>
          <w:sz w:val="24"/>
          <w:szCs w:val="24"/>
          <w:lang w:val="en-US"/>
        </w:rPr>
        <w:t xml:space="preserve">lka (Ishora) </w:t>
      </w:r>
      <w:r w:rsidRPr="00773CE2">
        <w:rPr>
          <w:color w:val="auto"/>
          <w:sz w:val="24"/>
          <w:szCs w:val="24"/>
          <w:lang w:val="en-US"/>
        </w:rPr>
        <w:t xml:space="preserve">tugmasiga bosgandan so‘ng tanlangan faylning URL-manzili paydo bo‘ladi. Ishoradan nusxa olib uni boshqalarga ishoraning pasida ko‘rsatilgan uskuna orqali jo‘nating. </w:t>
      </w:r>
      <w:r w:rsidRPr="00773CE2">
        <w:rPr>
          <w:b/>
          <w:color w:val="auto"/>
          <w:sz w:val="24"/>
          <w:szCs w:val="24"/>
          <w:lang w:val="en-US"/>
        </w:rPr>
        <w:t>Otkr</w:t>
      </w:r>
      <w:r w:rsidRPr="00773CE2">
        <w:rPr>
          <w:b/>
          <w:color w:val="auto"/>
          <w:sz w:val="24"/>
          <w:szCs w:val="24"/>
        </w:rPr>
        <w:t>ы</w:t>
      </w:r>
      <w:r w:rsidRPr="00773CE2">
        <w:rPr>
          <w:b/>
          <w:color w:val="auto"/>
          <w:sz w:val="24"/>
          <w:szCs w:val="24"/>
          <w:lang w:val="en-US"/>
        </w:rPr>
        <w:t xml:space="preserve">t dostup </w:t>
      </w:r>
      <w:r w:rsidRPr="00773CE2">
        <w:rPr>
          <w:color w:val="auto"/>
          <w:sz w:val="24"/>
          <w:szCs w:val="24"/>
          <w:lang w:val="en-US"/>
        </w:rPr>
        <w:t>(</w:t>
      </w:r>
      <w:r w:rsidRPr="00773CE2">
        <w:rPr>
          <w:b/>
          <w:color w:val="auto"/>
          <w:sz w:val="24"/>
          <w:szCs w:val="24"/>
          <w:lang w:val="en-US"/>
        </w:rPr>
        <w:t xml:space="preserve">Foydalanishni ochish) </w:t>
      </w:r>
      <w:r w:rsidRPr="00773CE2">
        <w:rPr>
          <w:color w:val="auto"/>
          <w:sz w:val="24"/>
          <w:szCs w:val="24"/>
          <w:lang w:val="en-US"/>
        </w:rPr>
        <w:t>tugmasini bosgand</w:t>
      </w:r>
      <w:r w:rsidRPr="00773CE2">
        <w:rPr>
          <w:color w:val="auto"/>
          <w:sz w:val="24"/>
          <w:szCs w:val="24"/>
          <w:lang w:val="en-US"/>
        </w:rPr>
        <w:t xml:space="preserve">an so‘ng yangi ish maydoni ochiladi. Matn maydonida umumiy foydalanishga ruxsat bermoqchi bo‘lgan foydalanuvchilar manzilini kiriting. Matn maydonining o‘ng tomonida joylashgan </w:t>
      </w:r>
      <w:r w:rsidRPr="00773CE2">
        <w:rPr>
          <w:b/>
          <w:color w:val="auto"/>
          <w:sz w:val="24"/>
          <w:szCs w:val="24"/>
          <w:lang w:val="en-US"/>
        </w:rPr>
        <w:t xml:space="preserve">Redaktirovanie (O‘zgartirish) </w:t>
      </w:r>
      <w:r w:rsidRPr="00773CE2">
        <w:rPr>
          <w:color w:val="auto"/>
          <w:sz w:val="24"/>
          <w:szCs w:val="24"/>
          <w:lang w:val="en-US"/>
        </w:rPr>
        <w:t>tugmasini bosing va foydalanuvchining hujjatdan f</w:t>
      </w:r>
      <w:r w:rsidRPr="00773CE2">
        <w:rPr>
          <w:color w:val="auto"/>
          <w:sz w:val="24"/>
          <w:szCs w:val="24"/>
          <w:lang w:val="en-US"/>
        </w:rPr>
        <w:t xml:space="preserve">oydalanish parametrlarini kiriting: o‘zgartirish (foydalanuvchi hujjatga o‘zgartirish kiritishi mumkun), fikr bildirish (foydalanuvchi o‘z fikrini bildirishi mumkun), ko‘rish (foydalanuvchi faylni faqat ko‘rishi mumkun).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Nazorat savollari</w:t>
      </w:r>
      <w:r w:rsidRPr="00773CE2">
        <w:rPr>
          <w:color w:val="auto"/>
          <w:sz w:val="24"/>
          <w:szCs w:val="24"/>
        </w:rPr>
        <w:t xml:space="preserve">. </w:t>
      </w:r>
    </w:p>
    <w:p w:rsidR="00B45E59" w:rsidRPr="00773CE2" w:rsidRDefault="006F205B">
      <w:pPr>
        <w:numPr>
          <w:ilvl w:val="0"/>
          <w:numId w:val="112"/>
        </w:numPr>
        <w:spacing w:after="0" w:line="276" w:lineRule="auto"/>
        <w:ind w:left="0" w:right="0" w:firstLine="0"/>
        <w:rPr>
          <w:color w:val="auto"/>
          <w:sz w:val="24"/>
          <w:szCs w:val="24"/>
        </w:rPr>
      </w:pPr>
      <w:r w:rsidRPr="00773CE2">
        <w:rPr>
          <w:color w:val="auto"/>
          <w:sz w:val="24"/>
          <w:szCs w:val="24"/>
        </w:rPr>
        <w:t>Google Disk?</w:t>
      </w:r>
      <w:r w:rsidR="002309D8" w:rsidRPr="00773CE2">
        <w:rPr>
          <w:color w:val="auto"/>
          <w:sz w:val="24"/>
          <w:szCs w:val="24"/>
        </w:rPr>
        <w:t xml:space="preserve"> </w:t>
      </w:r>
    </w:p>
    <w:p w:rsidR="00B45E59" w:rsidRPr="00773CE2" w:rsidRDefault="006F205B">
      <w:pPr>
        <w:numPr>
          <w:ilvl w:val="0"/>
          <w:numId w:val="112"/>
        </w:numPr>
        <w:spacing w:after="0" w:line="276" w:lineRule="auto"/>
        <w:ind w:left="0" w:right="0" w:firstLine="0"/>
        <w:rPr>
          <w:color w:val="auto"/>
          <w:sz w:val="24"/>
          <w:szCs w:val="24"/>
        </w:rPr>
      </w:pPr>
      <w:r w:rsidRPr="00773CE2">
        <w:rPr>
          <w:color w:val="auto"/>
          <w:sz w:val="24"/>
          <w:szCs w:val="24"/>
        </w:rPr>
        <w:t>Google Document?</w:t>
      </w:r>
      <w:r w:rsidR="002309D8" w:rsidRPr="00773CE2">
        <w:rPr>
          <w:color w:val="auto"/>
          <w:sz w:val="24"/>
          <w:szCs w:val="24"/>
        </w:rPr>
        <w:t xml:space="preserve"> </w:t>
      </w:r>
    </w:p>
    <w:p w:rsidR="00B45E59" w:rsidRPr="00773CE2" w:rsidRDefault="006F205B">
      <w:pPr>
        <w:numPr>
          <w:ilvl w:val="0"/>
          <w:numId w:val="112"/>
        </w:numPr>
        <w:spacing w:after="0" w:line="276" w:lineRule="auto"/>
        <w:ind w:left="0" w:right="0" w:firstLine="0"/>
        <w:rPr>
          <w:color w:val="auto"/>
          <w:sz w:val="24"/>
          <w:szCs w:val="24"/>
        </w:rPr>
      </w:pPr>
      <w:r w:rsidRPr="00773CE2">
        <w:rPr>
          <w:color w:val="auto"/>
          <w:sz w:val="24"/>
          <w:szCs w:val="24"/>
        </w:rPr>
        <w:t xml:space="preserve">Google elektron jadval? </w:t>
      </w:r>
    </w:p>
    <w:p w:rsidR="00B45E59" w:rsidRPr="00773CE2" w:rsidRDefault="006F205B">
      <w:pPr>
        <w:numPr>
          <w:ilvl w:val="0"/>
          <w:numId w:val="112"/>
        </w:numPr>
        <w:spacing w:after="0" w:line="276" w:lineRule="auto"/>
        <w:ind w:left="0" w:right="0" w:firstLine="0"/>
        <w:rPr>
          <w:color w:val="auto"/>
          <w:sz w:val="24"/>
          <w:szCs w:val="24"/>
        </w:rPr>
      </w:pPr>
      <w:r w:rsidRPr="00773CE2">
        <w:rPr>
          <w:color w:val="auto"/>
          <w:sz w:val="24"/>
          <w:szCs w:val="24"/>
        </w:rPr>
        <w:t>Google taqdimot?</w:t>
      </w:r>
      <w:r w:rsidR="002309D8" w:rsidRPr="00773CE2">
        <w:rPr>
          <w:color w:val="auto"/>
          <w:sz w:val="24"/>
          <w:szCs w:val="24"/>
        </w:rPr>
        <w:t xml:space="preserve"> </w:t>
      </w:r>
      <w:r w:rsidRPr="00773CE2">
        <w:rPr>
          <w:color w:val="auto"/>
          <w:sz w:val="24"/>
          <w:szCs w:val="24"/>
        </w:rPr>
        <w:t>5.</w:t>
      </w:r>
      <w:r w:rsidRPr="00773CE2">
        <w:rPr>
          <w:rFonts w:eastAsia="Arial"/>
          <w:color w:val="auto"/>
          <w:sz w:val="24"/>
          <w:szCs w:val="24"/>
        </w:rPr>
        <w:t xml:space="preserve"> </w:t>
      </w:r>
      <w:r w:rsidRPr="00773CE2">
        <w:rPr>
          <w:rFonts w:eastAsia="Arial"/>
          <w:color w:val="auto"/>
          <w:sz w:val="24"/>
          <w:szCs w:val="24"/>
        </w:rPr>
        <w:tab/>
      </w:r>
      <w:r w:rsidRPr="00773CE2">
        <w:rPr>
          <w:color w:val="auto"/>
          <w:sz w:val="24"/>
          <w:szCs w:val="24"/>
        </w:rPr>
        <w:t xml:space="preserve">Google Hangouts? </w:t>
      </w:r>
    </w:p>
    <w:p w:rsidR="00B45E59" w:rsidRPr="00773CE2" w:rsidRDefault="006F205B">
      <w:pPr>
        <w:numPr>
          <w:ilvl w:val="0"/>
          <w:numId w:val="113"/>
        </w:numPr>
        <w:spacing w:after="0" w:line="276" w:lineRule="auto"/>
        <w:ind w:left="0" w:right="0" w:firstLine="0"/>
        <w:rPr>
          <w:color w:val="auto"/>
          <w:sz w:val="24"/>
          <w:szCs w:val="24"/>
        </w:rPr>
      </w:pPr>
      <w:r w:rsidRPr="00773CE2">
        <w:rPr>
          <w:color w:val="auto"/>
          <w:sz w:val="24"/>
          <w:szCs w:val="24"/>
        </w:rPr>
        <w:t>Google Tranlate?</w:t>
      </w:r>
      <w:r w:rsidR="002309D8" w:rsidRPr="00773CE2">
        <w:rPr>
          <w:color w:val="auto"/>
          <w:sz w:val="24"/>
          <w:szCs w:val="24"/>
        </w:rPr>
        <w:t xml:space="preserve"> </w:t>
      </w:r>
    </w:p>
    <w:p w:rsidR="00B45E59" w:rsidRPr="00773CE2" w:rsidRDefault="006F205B">
      <w:pPr>
        <w:numPr>
          <w:ilvl w:val="0"/>
          <w:numId w:val="113"/>
        </w:numPr>
        <w:spacing w:after="0" w:line="276" w:lineRule="auto"/>
        <w:ind w:left="0" w:right="0" w:firstLine="0"/>
        <w:rPr>
          <w:color w:val="auto"/>
          <w:sz w:val="24"/>
          <w:szCs w:val="24"/>
        </w:rPr>
      </w:pPr>
      <w:r w:rsidRPr="00773CE2">
        <w:rPr>
          <w:color w:val="auto"/>
          <w:sz w:val="24"/>
          <w:szCs w:val="24"/>
        </w:rPr>
        <w:t>Google Duo?</w:t>
      </w:r>
      <w:r w:rsidR="002309D8" w:rsidRPr="00773CE2">
        <w:rPr>
          <w:color w:val="auto"/>
          <w:sz w:val="24"/>
          <w:szCs w:val="24"/>
        </w:rPr>
        <w:t xml:space="preserve"> </w:t>
      </w:r>
    </w:p>
    <w:p w:rsidR="00B45E59" w:rsidRPr="00773CE2" w:rsidRDefault="006F205B">
      <w:pPr>
        <w:numPr>
          <w:ilvl w:val="0"/>
          <w:numId w:val="113"/>
        </w:numPr>
        <w:spacing w:after="0" w:line="276" w:lineRule="auto"/>
        <w:ind w:left="0" w:right="0" w:firstLine="0"/>
        <w:rPr>
          <w:color w:val="auto"/>
          <w:sz w:val="24"/>
          <w:szCs w:val="24"/>
        </w:rPr>
      </w:pPr>
      <w:r w:rsidRPr="00773CE2">
        <w:rPr>
          <w:color w:val="auto"/>
          <w:sz w:val="24"/>
          <w:szCs w:val="24"/>
        </w:rPr>
        <w:t>Google Maps?</w:t>
      </w:r>
      <w:r w:rsidR="002309D8" w:rsidRPr="00773CE2">
        <w:rPr>
          <w:color w:val="auto"/>
          <w:sz w:val="24"/>
          <w:szCs w:val="24"/>
        </w:rPr>
        <w:t xml:space="preserve"> </w:t>
      </w:r>
    </w:p>
    <w:p w:rsidR="00B45E59" w:rsidRPr="00773CE2" w:rsidRDefault="006F205B">
      <w:pPr>
        <w:numPr>
          <w:ilvl w:val="0"/>
          <w:numId w:val="113"/>
        </w:numPr>
        <w:spacing w:after="0" w:line="276" w:lineRule="auto"/>
        <w:ind w:left="0" w:right="0" w:firstLine="0"/>
        <w:rPr>
          <w:color w:val="auto"/>
          <w:sz w:val="24"/>
          <w:szCs w:val="24"/>
        </w:rPr>
      </w:pPr>
      <w:r w:rsidRPr="00773CE2">
        <w:rPr>
          <w:color w:val="auto"/>
          <w:sz w:val="24"/>
          <w:szCs w:val="24"/>
        </w:rPr>
        <w:t>Goolge+?</w:t>
      </w:r>
      <w:r w:rsidR="002309D8" w:rsidRPr="00773CE2">
        <w:rPr>
          <w:color w:val="auto"/>
          <w:sz w:val="24"/>
          <w:szCs w:val="24"/>
        </w:rPr>
        <w:t xml:space="preserve"> </w:t>
      </w:r>
    </w:p>
    <w:p w:rsidR="00B45E59" w:rsidRPr="00773CE2" w:rsidRDefault="006F205B">
      <w:pPr>
        <w:numPr>
          <w:ilvl w:val="0"/>
          <w:numId w:val="113"/>
        </w:numPr>
        <w:spacing w:after="0" w:line="276" w:lineRule="auto"/>
        <w:ind w:left="0" w:right="0" w:firstLine="0"/>
        <w:rPr>
          <w:color w:val="auto"/>
          <w:sz w:val="24"/>
          <w:szCs w:val="24"/>
        </w:rPr>
      </w:pPr>
      <w:r w:rsidRPr="00773CE2">
        <w:rPr>
          <w:color w:val="auto"/>
          <w:sz w:val="24"/>
          <w:szCs w:val="24"/>
        </w:rPr>
        <w:t>Google calendar?</w:t>
      </w:r>
      <w:r w:rsidR="002309D8" w:rsidRPr="00773CE2">
        <w:rPr>
          <w:color w:val="auto"/>
          <w:sz w:val="24"/>
          <w:szCs w:val="24"/>
        </w:rPr>
        <w:t xml:space="preserve"> </w:t>
      </w:r>
    </w:p>
    <w:p w:rsidR="00B45E59" w:rsidRPr="00773CE2" w:rsidRDefault="006F205B">
      <w:pPr>
        <w:numPr>
          <w:ilvl w:val="0"/>
          <w:numId w:val="113"/>
        </w:numPr>
        <w:spacing w:after="0" w:line="276" w:lineRule="auto"/>
        <w:ind w:left="0" w:right="0" w:firstLine="0"/>
        <w:rPr>
          <w:color w:val="auto"/>
          <w:sz w:val="24"/>
          <w:szCs w:val="24"/>
        </w:rPr>
      </w:pPr>
      <w:r w:rsidRPr="00773CE2">
        <w:rPr>
          <w:color w:val="auto"/>
          <w:sz w:val="24"/>
          <w:szCs w:val="24"/>
        </w:rPr>
        <w:t xml:space="preserve">Goolge Scholar? </w:t>
      </w:r>
    </w:p>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lang w:val="en-US"/>
        </w:rPr>
      </w:pPr>
      <w:bookmarkStart w:id="48" w:name="_Hlk147566862"/>
      <w:bookmarkEnd w:id="47"/>
      <w:r w:rsidRPr="00773CE2">
        <w:rPr>
          <w:b/>
          <w:color w:val="auto"/>
          <w:sz w:val="24"/>
          <w:szCs w:val="24"/>
          <w:lang w:val="en-US"/>
        </w:rPr>
        <w:t xml:space="preserve">Laboratoriya ishlari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lastRenderedPageBreak/>
        <w:t xml:space="preserve">1-mavzu: Matn </w:t>
      </w:r>
      <w:r w:rsidRPr="00773CE2">
        <w:rPr>
          <w:b/>
          <w:color w:val="auto"/>
          <w:sz w:val="24"/>
          <w:szCs w:val="24"/>
          <w:lang w:val="en-US"/>
        </w:rPr>
        <w:t>protsessorlari yordamida kasbiy faoliyatga doir hujjatlarni yaratish, formatlash va tahrirlash.</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Ishdan maqsad:</w:t>
      </w:r>
      <w:r w:rsidRPr="00773CE2">
        <w:rPr>
          <w:color w:val="auto"/>
          <w:sz w:val="24"/>
          <w:szCs w:val="24"/>
          <w:lang w:val="en-US"/>
        </w:rPr>
        <w:t xml:space="preserve"> Matn protsessorlari yordamida kasbiy faoliyatga doir hujjatlarni yaratish, formatlash va tahrirlashni o’rganish.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Ishning nazariy qismi.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Axborot</w:t>
      </w:r>
      <w:r w:rsidRPr="00773CE2">
        <w:rPr>
          <w:color w:val="auto"/>
          <w:sz w:val="24"/>
          <w:szCs w:val="24"/>
          <w:lang w:val="en-US"/>
        </w:rPr>
        <w:t>larni saqlashning eng qadimiy usullaridan biri yozuv hisoblanadi. Qadimgi odamlar yashagan g'orlar devorlaridagi rasm va yozuvlar buning yaqqol isbotidir. Yozuv texnologiyasi asrlar davomida deyarli o'zgarmadi. Faqatgina yozish vositalari takomillashib bor</w:t>
      </w:r>
      <w:r w:rsidRPr="00773CE2">
        <w:rPr>
          <w:color w:val="auto"/>
          <w:sz w:val="24"/>
          <w:szCs w:val="24"/>
          <w:lang w:val="en-US"/>
        </w:rPr>
        <w:t xml:space="preserve">di. Avval toshlarga o'yib yozilgan bo'lsa, keyinchalik turli bo'yoqlar yordamida yozildi. Xayvon terilariga ishlov berish natijasida toshlarga emas, teriga yozish yo'lga qo'yildi. Qog'oz ishlab chiqarilishi bilan yozish yanada qulaylashdi. Shu bilan birga </w:t>
      </w:r>
      <w:r w:rsidRPr="00773CE2">
        <w:rPr>
          <w:color w:val="auto"/>
          <w:sz w:val="24"/>
          <w:szCs w:val="24"/>
          <w:lang w:val="en-US"/>
        </w:rPr>
        <w:t xml:space="preserve">yozuv quroli xam takomillashib bordi. Yozish uchun toshlar, turli mo'yqalam, qamish-perolar, g'oz patlaridan foydalanildi. Patlar o'rnini peroli ruchkalar, ularni avtoruchkalar, avtoruchkalar o'rnini esa yozuv mashinkalari egalladi. Lekin asosiy jarayon - </w:t>
      </w:r>
      <w:r w:rsidRPr="00773CE2">
        <w:rPr>
          <w:color w:val="auto"/>
          <w:sz w:val="24"/>
          <w:szCs w:val="24"/>
          <w:lang w:val="en-US"/>
        </w:rPr>
        <w:t>matnga o'zgartirish kerak bo'lsa uni qaytadan yozish zarurligi o'zgarmadi. Bu juda ko'p kuch va mehnat talab qiladi. Kompyuterlar matn yozish texnologiyasini tubdan o'zgartirib yubordi. Matnlarni yozish, saqlash, qayta ishlash, qog'ozga chop etish kabi ish</w:t>
      </w:r>
      <w:r w:rsidRPr="00773CE2">
        <w:rPr>
          <w:color w:val="auto"/>
          <w:sz w:val="24"/>
          <w:szCs w:val="24"/>
          <w:lang w:val="en-US"/>
        </w:rPr>
        <w:t xml:space="preserve">larni bajarishga mo'ljallangan ko'plab dasturlar yaratildi. Bu dasturlar asosan ikki turga bo'linadi: matn muharrirlari va matn protsessorlari. Ularning asosiy farqi kompyuterga kiritilgan matnning ko'rinishiga bog'liq.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Matn muharrirlari haqida tushuncha:</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Shaxsiy kompyuterlar paydo bo’lgandan buyon foydalanuvchilar uchun kundalik yumushlarini u yoki bu tartibda yengillashtirib beruvchi yuzlab dasturlar yaratildi. Ma`lumki inson ish faoliyati davomida ko’plab matnlarni qayta ishlashiga to’g’ri keladi. Komp</w:t>
      </w:r>
      <w:r w:rsidRPr="00773CE2">
        <w:rPr>
          <w:color w:val="auto"/>
          <w:sz w:val="24"/>
          <w:szCs w:val="24"/>
          <w:lang w:val="en-US"/>
        </w:rPr>
        <w:t>yuterning yaratilishi bu borada katta imkoniyatlarni ochib berdi. Masalan:</w:t>
      </w:r>
      <w:r w:rsidR="002309D8" w:rsidRPr="00773CE2">
        <w:rPr>
          <w:color w:val="auto"/>
          <w:sz w:val="24"/>
          <w:szCs w:val="24"/>
          <w:lang w:val="en-US"/>
        </w:rPr>
        <w:t xml:space="preserve"> </w:t>
      </w:r>
      <w:r w:rsidRPr="00773CE2">
        <w:rPr>
          <w:color w:val="auto"/>
          <w:sz w:val="24"/>
          <w:szCs w:val="24"/>
          <w:lang w:val="en-US"/>
        </w:rPr>
        <w:t xml:space="preserve">“Microsoft”, “MultiEdit” va shu kabi dasturlar ish yuritishni ancha yengillashtirdi.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Eng ko’p tarqalgan dasturlar majmui “Microsoft Office” bilan tanishamiz. Majmua tarkibiga kuyid</w:t>
      </w:r>
      <w:r w:rsidRPr="00773CE2">
        <w:rPr>
          <w:color w:val="auto"/>
          <w:sz w:val="24"/>
          <w:szCs w:val="24"/>
          <w:lang w:val="en-US"/>
        </w:rPr>
        <w:t xml:space="preserve">agi dasturlar kiradi: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“Microsoft Word” – universal matn muxarriri.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“Excel” – elektron jadvali.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“Access” – ma`lumotlar bazasi tizimini boshkarish.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“Power Point” – zamonaviy reklamaning eng asosiy dasturi.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Matnli prosessorlarni yozish</w:t>
      </w:r>
      <w:r w:rsidR="002309D8" w:rsidRPr="00773CE2">
        <w:rPr>
          <w:color w:val="auto"/>
          <w:sz w:val="24"/>
          <w:szCs w:val="24"/>
          <w:lang w:val="en-US"/>
        </w:rPr>
        <w:t xml:space="preserve"> </w:t>
      </w:r>
      <w:r w:rsidRPr="00773CE2">
        <w:rPr>
          <w:color w:val="auto"/>
          <w:sz w:val="24"/>
          <w:szCs w:val="24"/>
          <w:lang w:val="en-US"/>
        </w:rPr>
        <w:t>uchun</w:t>
      </w:r>
      <w:r w:rsidR="002309D8" w:rsidRPr="00773CE2">
        <w:rPr>
          <w:color w:val="auto"/>
          <w:sz w:val="24"/>
          <w:szCs w:val="24"/>
          <w:lang w:val="en-US"/>
        </w:rPr>
        <w:t xml:space="preserve"> </w:t>
      </w:r>
      <w:r w:rsidRPr="00773CE2">
        <w:rPr>
          <w:color w:val="auto"/>
          <w:sz w:val="24"/>
          <w:szCs w:val="24"/>
          <w:lang w:val="en-US"/>
        </w:rPr>
        <w:t>quyidagi</w:t>
      </w:r>
      <w:r w:rsidR="002309D8" w:rsidRPr="00773CE2">
        <w:rPr>
          <w:color w:val="auto"/>
          <w:sz w:val="24"/>
          <w:szCs w:val="24"/>
          <w:lang w:val="en-US"/>
        </w:rPr>
        <w:t xml:space="preserve"> </w:t>
      </w:r>
      <w:r w:rsidRPr="00773CE2">
        <w:rPr>
          <w:color w:val="auto"/>
          <w:sz w:val="24"/>
          <w:szCs w:val="24"/>
          <w:lang w:val="en-US"/>
        </w:rPr>
        <w:t>ikk</w:t>
      </w:r>
      <w:r w:rsidRPr="00773CE2">
        <w:rPr>
          <w:color w:val="auto"/>
          <w:sz w:val="24"/>
          <w:szCs w:val="24"/>
          <w:lang w:val="en-US"/>
        </w:rPr>
        <w:t>i</w:t>
      </w:r>
      <w:r w:rsidR="002309D8" w:rsidRPr="00773CE2">
        <w:rPr>
          <w:color w:val="auto"/>
          <w:sz w:val="24"/>
          <w:szCs w:val="24"/>
          <w:lang w:val="en-US"/>
        </w:rPr>
        <w:t xml:space="preserve"> </w:t>
      </w:r>
      <w:r w:rsidRPr="00773CE2">
        <w:rPr>
          <w:color w:val="auto"/>
          <w:sz w:val="24"/>
          <w:szCs w:val="24"/>
          <w:lang w:val="en-US"/>
        </w:rPr>
        <w:t>guruh taxrirlagichlar</w:t>
      </w:r>
      <w:r w:rsidR="002309D8" w:rsidRPr="00773CE2">
        <w:rPr>
          <w:color w:val="auto"/>
          <w:sz w:val="24"/>
          <w:szCs w:val="24"/>
          <w:lang w:val="en-US"/>
        </w:rPr>
        <w:t xml:space="preserve"> </w:t>
      </w:r>
      <w:r w:rsidRPr="00773CE2">
        <w:rPr>
          <w:color w:val="auto"/>
          <w:sz w:val="24"/>
          <w:szCs w:val="24"/>
          <w:lang w:val="en-US"/>
        </w:rPr>
        <w:t>ishlab chiqilgan.</w:t>
      </w:r>
      <w:r w:rsidR="002309D8" w:rsidRPr="00773CE2">
        <w:rPr>
          <w:color w:val="auto"/>
          <w:sz w:val="24"/>
          <w:szCs w:val="24"/>
          <w:lang w:val="en-US"/>
        </w:rPr>
        <w:t xml:space="preserve"> </w:t>
      </w:r>
      <w:r w:rsidRPr="00773CE2">
        <w:rPr>
          <w:color w:val="auto"/>
          <w:sz w:val="24"/>
          <w:szCs w:val="24"/>
          <w:lang w:val="en-US"/>
        </w:rPr>
        <w:t>Birinchi guruh har xil darajali qiyinchilikdagi xujjatlarni tuzadi, hamda aniq vositali formatlash va grafiklarni o’z ichiga</w:t>
      </w:r>
      <w:r w:rsidR="002309D8" w:rsidRPr="00773CE2">
        <w:rPr>
          <w:color w:val="auto"/>
          <w:sz w:val="24"/>
          <w:szCs w:val="24"/>
          <w:lang w:val="en-US"/>
        </w:rPr>
        <w:t xml:space="preserve"> </w:t>
      </w:r>
      <w:r w:rsidRPr="00773CE2">
        <w:rPr>
          <w:color w:val="auto"/>
          <w:sz w:val="24"/>
          <w:szCs w:val="24"/>
          <w:lang w:val="en-US"/>
        </w:rPr>
        <w:t xml:space="preserve">oladi.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w:t>
      </w:r>
      <w:r w:rsidR="002309D8" w:rsidRPr="00773CE2">
        <w:rPr>
          <w:color w:val="auto"/>
          <w:sz w:val="24"/>
          <w:szCs w:val="24"/>
          <w:lang w:val="en-US"/>
        </w:rPr>
        <w:t xml:space="preserve"> </w:t>
      </w:r>
      <w:r w:rsidRPr="00773CE2">
        <w:rPr>
          <w:color w:val="auto"/>
          <w:sz w:val="24"/>
          <w:szCs w:val="24"/>
          <w:lang w:val="en-US"/>
        </w:rPr>
        <w:t>guruhning</w:t>
      </w:r>
      <w:r w:rsidR="002309D8" w:rsidRPr="00773CE2">
        <w:rPr>
          <w:color w:val="auto"/>
          <w:sz w:val="24"/>
          <w:szCs w:val="24"/>
          <w:lang w:val="en-US"/>
        </w:rPr>
        <w:t xml:space="preserve"> </w:t>
      </w:r>
      <w:r w:rsidRPr="00773CE2">
        <w:rPr>
          <w:color w:val="auto"/>
          <w:sz w:val="24"/>
          <w:szCs w:val="24"/>
          <w:lang w:val="en-US"/>
        </w:rPr>
        <w:t>tipik</w:t>
      </w:r>
      <w:r w:rsidR="002309D8" w:rsidRPr="00773CE2">
        <w:rPr>
          <w:color w:val="auto"/>
          <w:sz w:val="24"/>
          <w:szCs w:val="24"/>
          <w:lang w:val="en-US"/>
        </w:rPr>
        <w:t xml:space="preserve"> </w:t>
      </w:r>
      <w:r w:rsidRPr="00773CE2">
        <w:rPr>
          <w:color w:val="auto"/>
          <w:sz w:val="24"/>
          <w:szCs w:val="24"/>
          <w:lang w:val="en-US"/>
        </w:rPr>
        <w:t>vakili “WINWORD”. Matnli prosessorlarning ikkinchi guruhi</w:t>
      </w:r>
      <w:r w:rsidR="002309D8" w:rsidRPr="00773CE2">
        <w:rPr>
          <w:color w:val="auto"/>
          <w:sz w:val="24"/>
          <w:szCs w:val="24"/>
          <w:lang w:val="en-US"/>
        </w:rPr>
        <w:t xml:space="preserve"> </w:t>
      </w:r>
      <w:r w:rsidRPr="00773CE2">
        <w:rPr>
          <w:color w:val="auto"/>
          <w:sz w:val="24"/>
          <w:szCs w:val="24"/>
          <w:lang w:val="en-US"/>
        </w:rPr>
        <w:t>(ula</w:t>
      </w:r>
      <w:r w:rsidRPr="00773CE2">
        <w:rPr>
          <w:color w:val="auto"/>
          <w:sz w:val="24"/>
          <w:szCs w:val="24"/>
          <w:lang w:val="en-US"/>
        </w:rPr>
        <w:t>rni ko’pincha matn muxarrirlari deb yuritiladi) faqat matnli fayllar bilan ishlashga</w:t>
      </w:r>
      <w:r w:rsidR="002309D8" w:rsidRPr="00773CE2">
        <w:rPr>
          <w:color w:val="auto"/>
          <w:sz w:val="24"/>
          <w:szCs w:val="24"/>
          <w:lang w:val="en-US"/>
        </w:rPr>
        <w:t xml:space="preserve"> </w:t>
      </w:r>
      <w:r w:rsidRPr="00773CE2">
        <w:rPr>
          <w:color w:val="auto"/>
          <w:sz w:val="24"/>
          <w:szCs w:val="24"/>
          <w:lang w:val="en-US"/>
        </w:rPr>
        <w:t>moslashtirilgan. Bu guruhga “ReadMe”,</w:t>
      </w:r>
      <w:r w:rsidR="002309D8" w:rsidRPr="00773CE2">
        <w:rPr>
          <w:color w:val="auto"/>
          <w:sz w:val="24"/>
          <w:szCs w:val="24"/>
          <w:lang w:val="en-US"/>
        </w:rPr>
        <w:t xml:space="preserve"> </w:t>
      </w:r>
      <w:r w:rsidRPr="00773CE2">
        <w:rPr>
          <w:color w:val="auto"/>
          <w:sz w:val="24"/>
          <w:szCs w:val="24"/>
          <w:lang w:val="en-US"/>
        </w:rPr>
        <w:t>“Write”, “Bloknot” kabi programmalar kiradi. “Bloknot” eng sodda matnli muxarrirlardan biri, uning</w:t>
      </w:r>
      <w:r w:rsidR="002309D8" w:rsidRPr="00773CE2">
        <w:rPr>
          <w:color w:val="auto"/>
          <w:sz w:val="24"/>
          <w:szCs w:val="24"/>
          <w:lang w:val="en-US"/>
        </w:rPr>
        <w:t xml:space="preserve"> </w:t>
      </w:r>
      <w:r w:rsidRPr="00773CE2">
        <w:rPr>
          <w:color w:val="auto"/>
          <w:sz w:val="24"/>
          <w:szCs w:val="24"/>
          <w:lang w:val="en-US"/>
        </w:rPr>
        <w:t>imkoniyat darajasi</w:t>
      </w:r>
      <w:r w:rsidR="002309D8" w:rsidRPr="00773CE2">
        <w:rPr>
          <w:color w:val="auto"/>
          <w:sz w:val="24"/>
          <w:szCs w:val="24"/>
          <w:lang w:val="en-US"/>
        </w:rPr>
        <w:t xml:space="preserve"> </w:t>
      </w:r>
      <w:r w:rsidRPr="00773CE2">
        <w:rPr>
          <w:color w:val="auto"/>
          <w:sz w:val="24"/>
          <w:szCs w:val="24"/>
          <w:lang w:val="en-US"/>
        </w:rPr>
        <w:t>“Norton Command</w:t>
      </w:r>
      <w:r w:rsidRPr="00773CE2">
        <w:rPr>
          <w:color w:val="auto"/>
          <w:sz w:val="24"/>
          <w:szCs w:val="24"/>
          <w:lang w:val="en-US"/>
        </w:rPr>
        <w:t xml:space="preserve">er” dagi {F4} kabi, ya`ni fakaq taxrirlab bo’ladi, shriftlarni o’zgartirib bo’lmaydi. ”Bloknot” ning imkoniyat darajasi juda past. </w:t>
      </w:r>
      <w:r w:rsidRPr="00773CE2">
        <w:rPr>
          <w:b/>
          <w:color w:val="auto"/>
          <w:sz w:val="24"/>
          <w:szCs w:val="24"/>
          <w:lang w:val="en-US"/>
        </w:rPr>
        <w:t xml:space="preserve">Word matn muharririning asosiy imkoniyatlari: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“Word” (So’z) -</w:t>
      </w:r>
      <w:r w:rsidR="002309D8" w:rsidRPr="00773CE2">
        <w:rPr>
          <w:color w:val="auto"/>
          <w:sz w:val="24"/>
          <w:szCs w:val="24"/>
          <w:lang w:val="en-US"/>
        </w:rPr>
        <w:t xml:space="preserve"> </w:t>
      </w:r>
      <w:r w:rsidRPr="00773CE2">
        <w:rPr>
          <w:color w:val="auto"/>
          <w:sz w:val="24"/>
          <w:szCs w:val="24"/>
          <w:lang w:val="en-US"/>
        </w:rPr>
        <w:t>hozirgi zamon matnli</w:t>
      </w:r>
      <w:r w:rsidR="002309D8" w:rsidRPr="00773CE2">
        <w:rPr>
          <w:color w:val="auto"/>
          <w:sz w:val="24"/>
          <w:szCs w:val="24"/>
          <w:lang w:val="en-US"/>
        </w:rPr>
        <w:t xml:space="preserve"> </w:t>
      </w:r>
      <w:r w:rsidRPr="00773CE2">
        <w:rPr>
          <w:color w:val="auto"/>
          <w:sz w:val="24"/>
          <w:szCs w:val="24"/>
          <w:lang w:val="en-US"/>
        </w:rPr>
        <w:t>prosessorlaridan biridir.</w:t>
      </w:r>
      <w:r w:rsidR="002309D8" w:rsidRPr="00773CE2">
        <w:rPr>
          <w:color w:val="auto"/>
          <w:sz w:val="24"/>
          <w:szCs w:val="24"/>
          <w:lang w:val="en-US"/>
        </w:rPr>
        <w:t xml:space="preserve"> </w:t>
      </w:r>
      <w:r w:rsidRPr="00773CE2">
        <w:rPr>
          <w:color w:val="auto"/>
          <w:sz w:val="24"/>
          <w:szCs w:val="24"/>
          <w:lang w:val="en-US"/>
        </w:rPr>
        <w:t>Word dasturi bi</w:t>
      </w:r>
      <w:r w:rsidRPr="00773CE2">
        <w:rPr>
          <w:color w:val="auto"/>
          <w:sz w:val="24"/>
          <w:szCs w:val="24"/>
          <w:lang w:val="en-US"/>
        </w:rPr>
        <w:t>lan ishlaganda unga har xil diagrammalar, tasvirlar, grafiklar, “Paintbush”</w:t>
      </w:r>
      <w:r w:rsidR="002309D8" w:rsidRPr="00773CE2">
        <w:rPr>
          <w:color w:val="auto"/>
          <w:sz w:val="24"/>
          <w:szCs w:val="24"/>
          <w:lang w:val="en-US"/>
        </w:rPr>
        <w:t xml:space="preserve"> </w:t>
      </w:r>
      <w:r w:rsidRPr="00773CE2">
        <w:rPr>
          <w:color w:val="auto"/>
          <w:sz w:val="24"/>
          <w:szCs w:val="24"/>
          <w:lang w:val="en-US"/>
        </w:rPr>
        <w:t>yoki boshqa biror grafikli muxarrirda chizilgan rasmlar, hamda jadvalning biror bo’lagini qo’yish mumkin. Wordning samarali va qulay</w:t>
      </w:r>
      <w:r w:rsidR="002309D8" w:rsidRPr="00773CE2">
        <w:rPr>
          <w:color w:val="auto"/>
          <w:sz w:val="24"/>
          <w:szCs w:val="24"/>
          <w:lang w:val="en-US"/>
        </w:rPr>
        <w:t xml:space="preserve"> </w:t>
      </w:r>
      <w:r w:rsidRPr="00773CE2">
        <w:rPr>
          <w:color w:val="auto"/>
          <w:sz w:val="24"/>
          <w:szCs w:val="24"/>
          <w:lang w:val="en-US"/>
        </w:rPr>
        <w:t>tomoni shuki, u “Write” matn muxarriri</w:t>
      </w:r>
      <w:r w:rsidR="002309D8" w:rsidRPr="00773CE2">
        <w:rPr>
          <w:color w:val="auto"/>
          <w:sz w:val="24"/>
          <w:szCs w:val="24"/>
          <w:lang w:val="en-US"/>
        </w:rPr>
        <w:t xml:space="preserve"> </w:t>
      </w:r>
      <w:r w:rsidRPr="00773CE2">
        <w:rPr>
          <w:color w:val="auto"/>
          <w:sz w:val="24"/>
          <w:szCs w:val="24"/>
          <w:lang w:val="en-US"/>
        </w:rPr>
        <w:t>bajara o</w:t>
      </w:r>
      <w:r w:rsidRPr="00773CE2">
        <w:rPr>
          <w:color w:val="auto"/>
          <w:sz w:val="24"/>
          <w:szCs w:val="24"/>
          <w:lang w:val="en-US"/>
        </w:rPr>
        <w:t>lmaydigan, matnni ikki</w:t>
      </w:r>
      <w:r w:rsidR="002309D8" w:rsidRPr="00773CE2">
        <w:rPr>
          <w:color w:val="auto"/>
          <w:sz w:val="24"/>
          <w:szCs w:val="24"/>
          <w:lang w:val="en-US"/>
        </w:rPr>
        <w:t xml:space="preserve"> </w:t>
      </w:r>
      <w:r w:rsidRPr="00773CE2">
        <w:rPr>
          <w:color w:val="auto"/>
          <w:sz w:val="24"/>
          <w:szCs w:val="24"/>
          <w:lang w:val="en-US"/>
        </w:rPr>
        <w:t>va</w:t>
      </w:r>
      <w:r w:rsidR="002309D8" w:rsidRPr="00773CE2">
        <w:rPr>
          <w:color w:val="auto"/>
          <w:sz w:val="24"/>
          <w:szCs w:val="24"/>
          <w:lang w:val="en-US"/>
        </w:rPr>
        <w:t xml:space="preserve"> </w:t>
      </w:r>
      <w:r w:rsidRPr="00773CE2">
        <w:rPr>
          <w:color w:val="auto"/>
          <w:sz w:val="24"/>
          <w:szCs w:val="24"/>
          <w:lang w:val="en-US"/>
        </w:rPr>
        <w:lastRenderedPageBreak/>
        <w:t>undan</w:t>
      </w:r>
      <w:r w:rsidR="002309D8" w:rsidRPr="00773CE2">
        <w:rPr>
          <w:color w:val="auto"/>
          <w:sz w:val="24"/>
          <w:szCs w:val="24"/>
          <w:lang w:val="en-US"/>
        </w:rPr>
        <w:t xml:space="preserve"> </w:t>
      </w:r>
      <w:r w:rsidRPr="00773CE2">
        <w:rPr>
          <w:color w:val="auto"/>
          <w:sz w:val="24"/>
          <w:szCs w:val="24"/>
          <w:lang w:val="en-US"/>
        </w:rPr>
        <w:t xml:space="preserve">ortiq kolonkalarga ajratish, matnni ramka ichiga yozish va bu ramka chizig’ining soyali va soyasiz ko’rinishini xosil qilish, bir nechta ishchi oynalar tuzish va xokazo ishlarni bajara oladi.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Word – bu matnli va grafikli </w:t>
      </w:r>
      <w:r w:rsidRPr="00773CE2">
        <w:rPr>
          <w:color w:val="auto"/>
          <w:sz w:val="24"/>
          <w:szCs w:val="24"/>
          <w:lang w:val="en-US"/>
        </w:rPr>
        <w:t>axborotlar ustida yuzlab amallarni bajaruvchi, matn muxarrirlarining ichida mukammal dasturlardan biri bo’lib xisoblanadi. Word yordamida juda tez va yuqori sifatda istalgan xujjatni</w:t>
      </w:r>
      <w:r w:rsidR="002309D8" w:rsidRPr="00773CE2">
        <w:rPr>
          <w:color w:val="auto"/>
          <w:sz w:val="24"/>
          <w:szCs w:val="24"/>
          <w:lang w:val="en-US"/>
        </w:rPr>
        <w:t xml:space="preserve"> </w:t>
      </w:r>
      <w:r w:rsidRPr="00773CE2">
        <w:rPr>
          <w:color w:val="auto"/>
          <w:sz w:val="24"/>
          <w:szCs w:val="24"/>
          <w:lang w:val="en-US"/>
        </w:rPr>
        <w:t>oddiygina yozuvdan to murakkab nashrdagi asl maketgacha tayyorlash mumkin</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Birinchidan, Word zamonaviy kompyuter texnologiyalarida ko’zda tutilgan an`anaviy amallarni matnlar ustida so’zsiz bajarish imkoniyatiga ega: </w:t>
      </w:r>
    </w:p>
    <w:p w:rsidR="00B45E59" w:rsidRPr="00773CE2" w:rsidRDefault="006F205B">
      <w:pPr>
        <w:numPr>
          <w:ilvl w:val="0"/>
          <w:numId w:val="114"/>
        </w:numPr>
        <w:spacing w:after="0" w:line="276" w:lineRule="auto"/>
        <w:ind w:left="0" w:right="0" w:firstLine="0"/>
        <w:rPr>
          <w:color w:val="auto"/>
          <w:sz w:val="24"/>
          <w:szCs w:val="24"/>
          <w:lang w:val="en-US"/>
        </w:rPr>
      </w:pPr>
      <w:r w:rsidRPr="00773CE2">
        <w:rPr>
          <w:color w:val="auto"/>
          <w:sz w:val="24"/>
          <w:szCs w:val="24"/>
          <w:lang w:val="en-US"/>
        </w:rPr>
        <w:t xml:space="preserve">Formatlashtirilmagan </w:t>
      </w:r>
      <w:r w:rsidRPr="00773CE2">
        <w:rPr>
          <w:color w:val="auto"/>
          <w:sz w:val="24"/>
          <w:szCs w:val="24"/>
          <w:lang w:val="en-US"/>
        </w:rPr>
        <w:tab/>
        <w:t xml:space="preserve">alfavit-raqamli </w:t>
      </w:r>
      <w:r w:rsidRPr="00773CE2">
        <w:rPr>
          <w:color w:val="auto"/>
          <w:sz w:val="24"/>
          <w:szCs w:val="24"/>
          <w:lang w:val="en-US"/>
        </w:rPr>
        <w:tab/>
        <w:t xml:space="preserve">axborotlar </w:t>
      </w:r>
      <w:r w:rsidRPr="00773CE2">
        <w:rPr>
          <w:color w:val="auto"/>
          <w:sz w:val="24"/>
          <w:szCs w:val="24"/>
          <w:lang w:val="en-US"/>
        </w:rPr>
        <w:tab/>
        <w:t xml:space="preserve">to’plami </w:t>
      </w:r>
      <w:r w:rsidRPr="00773CE2">
        <w:rPr>
          <w:color w:val="auto"/>
          <w:sz w:val="24"/>
          <w:szCs w:val="24"/>
          <w:lang w:val="en-US"/>
        </w:rPr>
        <w:tab/>
        <w:t xml:space="preserve">va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modifikasiyasi </w:t>
      </w:r>
    </w:p>
    <w:p w:rsidR="00B45E59" w:rsidRPr="00773CE2" w:rsidRDefault="006F205B">
      <w:pPr>
        <w:numPr>
          <w:ilvl w:val="0"/>
          <w:numId w:val="114"/>
        </w:numPr>
        <w:spacing w:after="0" w:line="276" w:lineRule="auto"/>
        <w:ind w:left="0" w:right="0" w:firstLine="0"/>
        <w:rPr>
          <w:color w:val="auto"/>
          <w:sz w:val="24"/>
          <w:szCs w:val="24"/>
          <w:lang w:val="en-US"/>
        </w:rPr>
      </w:pPr>
      <w:r w:rsidRPr="00773CE2">
        <w:rPr>
          <w:color w:val="auto"/>
          <w:sz w:val="24"/>
          <w:szCs w:val="24"/>
          <w:lang w:val="en-US"/>
        </w:rPr>
        <w:t>Turli xil o’lchamli va stilli</w:t>
      </w:r>
      <w:r w:rsidRPr="00773CE2">
        <w:rPr>
          <w:color w:val="auto"/>
          <w:sz w:val="24"/>
          <w:szCs w:val="24"/>
          <w:lang w:val="en-US"/>
        </w:rPr>
        <w:t xml:space="preserve"> “True Type” shriftlarni qo’llagan xolda belgilarni formatlash betlarni formatlash </w:t>
      </w:r>
    </w:p>
    <w:p w:rsidR="00B45E59" w:rsidRPr="00773CE2" w:rsidRDefault="006F205B">
      <w:pPr>
        <w:numPr>
          <w:ilvl w:val="0"/>
          <w:numId w:val="114"/>
        </w:numPr>
        <w:spacing w:after="0" w:line="276" w:lineRule="auto"/>
        <w:ind w:left="0" w:right="0" w:firstLine="0"/>
        <w:rPr>
          <w:color w:val="auto"/>
          <w:sz w:val="24"/>
          <w:szCs w:val="24"/>
        </w:rPr>
      </w:pPr>
      <w:r w:rsidRPr="00773CE2">
        <w:rPr>
          <w:color w:val="auto"/>
          <w:sz w:val="24"/>
          <w:szCs w:val="24"/>
        </w:rPr>
        <w:t xml:space="preserve">Xujjatni butunligicha formatlash </w:t>
      </w:r>
    </w:p>
    <w:p w:rsidR="00B45E59" w:rsidRPr="00773CE2" w:rsidRDefault="006F205B">
      <w:pPr>
        <w:numPr>
          <w:ilvl w:val="0"/>
          <w:numId w:val="114"/>
        </w:numPr>
        <w:spacing w:after="0" w:line="276" w:lineRule="auto"/>
        <w:ind w:left="0" w:right="0" w:firstLine="0"/>
        <w:rPr>
          <w:color w:val="auto"/>
          <w:sz w:val="24"/>
          <w:szCs w:val="24"/>
        </w:rPr>
      </w:pPr>
      <w:r w:rsidRPr="00773CE2">
        <w:rPr>
          <w:color w:val="auto"/>
          <w:sz w:val="24"/>
          <w:szCs w:val="24"/>
        </w:rPr>
        <w:t xml:space="preserve">To’g’ri yozilganlikni tekshirish, sinonimlar tanlash va so’zlarni avtomatik ravishda ko’chirish.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Ikkinchidan, Word matn muxarririda</w:t>
      </w:r>
      <w:r w:rsidRPr="00773CE2">
        <w:rPr>
          <w:color w:val="auto"/>
          <w:sz w:val="24"/>
          <w:szCs w:val="24"/>
        </w:rPr>
        <w:t xml:space="preserve"> “Windows” ning boshqa ilovalarida tayyorlangan matnli fragmentlarni, jadvallarni, rasmlarni xujjatga kiritish imkonini beradigan yangi texnologiya imkoniyatlari mavjud.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Uchinchidan, Word – bu maxsus nashriy sistemalarga xos bo’lgan saxifalashning ko’pgin</w:t>
      </w:r>
      <w:r w:rsidRPr="00773CE2">
        <w:rPr>
          <w:color w:val="auto"/>
          <w:sz w:val="24"/>
          <w:szCs w:val="24"/>
        </w:rPr>
        <w:t xml:space="preserve">a amallarini bajarish imkoniyatiga ega bo’lgan va bosmaxonada keyingi nusxalash uchun asl nusxalar yasaydigan, umumqo’llaniladigan dasturlardan biridir.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Wordda hujjat yaratish tartibi: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1.“Pusk” tugmasi bosiladi, ochilgan menyudan “Все программы” (yoki Пр</w:t>
      </w:r>
      <w:r w:rsidRPr="00773CE2">
        <w:rPr>
          <w:color w:val="auto"/>
          <w:sz w:val="24"/>
          <w:szCs w:val="24"/>
        </w:rPr>
        <w:t xml:space="preserve">ограммы) bandi tanlanadi. </w:t>
      </w:r>
      <w:r w:rsidRPr="00773CE2">
        <w:rPr>
          <w:color w:val="auto"/>
          <w:sz w:val="24"/>
          <w:szCs w:val="24"/>
          <w:lang w:val="en-US"/>
        </w:rPr>
        <w:t>Yana menyu ochiladi, undan Microsoft Office va</w:t>
      </w:r>
      <w:r w:rsidR="002309D8" w:rsidRPr="00773CE2">
        <w:rPr>
          <w:color w:val="auto"/>
          <w:sz w:val="24"/>
          <w:szCs w:val="24"/>
          <w:lang w:val="en-US"/>
        </w:rPr>
        <w:t xml:space="preserve"> </w:t>
      </w:r>
      <w:r w:rsidRPr="00773CE2">
        <w:rPr>
          <w:color w:val="auto"/>
          <w:sz w:val="24"/>
          <w:szCs w:val="24"/>
          <w:lang w:val="en-US"/>
        </w:rPr>
        <w:t xml:space="preserve">keyingi menyudan Microsoft Word bandlari tanlanadi. (Buni keyinchalik qisqacha Pusk- </w:t>
      </w:r>
      <w:r w:rsidRPr="00773CE2">
        <w:rPr>
          <w:color w:val="auto"/>
          <w:sz w:val="24"/>
          <w:szCs w:val="24"/>
        </w:rPr>
        <w:t>Все</w:t>
      </w:r>
      <w:r w:rsidRPr="00773CE2">
        <w:rPr>
          <w:color w:val="auto"/>
          <w:sz w:val="24"/>
          <w:szCs w:val="24"/>
          <w:lang w:val="en-US"/>
        </w:rPr>
        <w:t xml:space="preserve"> </w:t>
      </w:r>
      <w:r w:rsidRPr="00773CE2">
        <w:rPr>
          <w:color w:val="auto"/>
          <w:sz w:val="24"/>
          <w:szCs w:val="24"/>
        </w:rPr>
        <w:t>программы</w:t>
      </w:r>
      <w:r w:rsidRPr="00773CE2">
        <w:rPr>
          <w:color w:val="auto"/>
          <w:sz w:val="24"/>
          <w:szCs w:val="24"/>
          <w:lang w:val="en-US"/>
        </w:rPr>
        <w:t xml:space="preserve"> - Microsoft Office -Microsoft Word deb beramiz.).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Bunda ekranga yozish uchun qog’oz</w:t>
      </w:r>
      <w:r w:rsidRPr="00773CE2">
        <w:rPr>
          <w:color w:val="auto"/>
          <w:sz w:val="24"/>
          <w:szCs w:val="24"/>
          <w:lang w:val="en-US"/>
        </w:rPr>
        <w:t xml:space="preserve"> beriladi. </w:t>
      </w:r>
    </w:p>
    <w:p w:rsidR="00B45E59" w:rsidRPr="00773CE2" w:rsidRDefault="006F205B">
      <w:pPr>
        <w:numPr>
          <w:ilvl w:val="0"/>
          <w:numId w:val="115"/>
        </w:numPr>
        <w:spacing w:after="0" w:line="276" w:lineRule="auto"/>
        <w:ind w:left="0" w:right="0" w:firstLine="0"/>
        <w:rPr>
          <w:color w:val="auto"/>
          <w:sz w:val="24"/>
          <w:szCs w:val="24"/>
        </w:rPr>
      </w:pPr>
      <w:r w:rsidRPr="00773CE2">
        <w:rPr>
          <w:color w:val="auto"/>
          <w:sz w:val="24"/>
          <w:szCs w:val="24"/>
        </w:rPr>
        <w:t xml:space="preserve">Menyudan “Vid” bandini tanlang. </w:t>
      </w:r>
    </w:p>
    <w:p w:rsidR="00B45E59" w:rsidRPr="00773CE2" w:rsidRDefault="006F205B">
      <w:pPr>
        <w:numPr>
          <w:ilvl w:val="0"/>
          <w:numId w:val="115"/>
        </w:numPr>
        <w:spacing w:after="0" w:line="276" w:lineRule="auto"/>
        <w:ind w:left="0" w:right="0" w:firstLine="0"/>
        <w:rPr>
          <w:color w:val="auto"/>
          <w:sz w:val="24"/>
          <w:szCs w:val="24"/>
        </w:rPr>
      </w:pPr>
      <w:r w:rsidRPr="00773CE2">
        <w:rPr>
          <w:color w:val="auto"/>
          <w:sz w:val="24"/>
          <w:szCs w:val="24"/>
        </w:rPr>
        <w:t xml:space="preserve">Ochilgan menyudan “Панел инструментов” bandini tanlang. </w:t>
      </w:r>
    </w:p>
    <w:p w:rsidR="00B45E59" w:rsidRPr="00773CE2" w:rsidRDefault="006F205B">
      <w:pPr>
        <w:numPr>
          <w:ilvl w:val="0"/>
          <w:numId w:val="115"/>
        </w:numPr>
        <w:spacing w:after="0" w:line="276" w:lineRule="auto"/>
        <w:ind w:left="0" w:right="0" w:firstLine="0"/>
        <w:rPr>
          <w:color w:val="auto"/>
          <w:sz w:val="24"/>
          <w:szCs w:val="24"/>
          <w:lang w:val="en-US"/>
        </w:rPr>
      </w:pPr>
      <w:r w:rsidRPr="00773CE2">
        <w:rPr>
          <w:color w:val="auto"/>
          <w:sz w:val="24"/>
          <w:szCs w:val="24"/>
          <w:lang w:val="en-US"/>
        </w:rPr>
        <w:t>Keyingi menyudan “</w:t>
      </w:r>
      <w:r w:rsidRPr="00773CE2">
        <w:rPr>
          <w:color w:val="auto"/>
          <w:sz w:val="24"/>
          <w:szCs w:val="24"/>
        </w:rPr>
        <w:t>Стандарные</w:t>
      </w:r>
      <w:r w:rsidRPr="00773CE2">
        <w:rPr>
          <w:color w:val="auto"/>
          <w:sz w:val="24"/>
          <w:szCs w:val="24"/>
          <w:lang w:val="en-US"/>
        </w:rPr>
        <w:t>” bandini tanlang. Bunda ekrandagi “</w:t>
      </w:r>
      <w:r w:rsidRPr="00773CE2">
        <w:rPr>
          <w:color w:val="auto"/>
          <w:sz w:val="24"/>
          <w:szCs w:val="24"/>
        </w:rPr>
        <w:t>Меню</w:t>
      </w:r>
      <w:r w:rsidRPr="00773CE2">
        <w:rPr>
          <w:color w:val="auto"/>
          <w:sz w:val="24"/>
          <w:szCs w:val="24"/>
          <w:lang w:val="en-US"/>
        </w:rPr>
        <w:t xml:space="preserve">” qatoridan keyingi asboblar paneli o’chadi. </w:t>
      </w:r>
    </w:p>
    <w:p w:rsidR="00B45E59" w:rsidRPr="00773CE2" w:rsidRDefault="006F205B">
      <w:pPr>
        <w:numPr>
          <w:ilvl w:val="0"/>
          <w:numId w:val="115"/>
        </w:numPr>
        <w:spacing w:after="0" w:line="276" w:lineRule="auto"/>
        <w:ind w:left="0" w:right="0" w:firstLine="0"/>
        <w:rPr>
          <w:color w:val="auto"/>
          <w:sz w:val="24"/>
          <w:szCs w:val="24"/>
          <w:lang w:val="en-US"/>
        </w:rPr>
      </w:pPr>
      <w:r w:rsidRPr="00773CE2">
        <w:rPr>
          <w:color w:val="auto"/>
          <w:sz w:val="24"/>
          <w:szCs w:val="24"/>
          <w:lang w:val="en-US"/>
        </w:rPr>
        <w:t>Yana 2-3 qadamlarni qaytaring. Ekrandagi</w:t>
      </w:r>
      <w:r w:rsidRPr="00773CE2">
        <w:rPr>
          <w:color w:val="auto"/>
          <w:sz w:val="24"/>
          <w:szCs w:val="24"/>
          <w:lang w:val="en-US"/>
        </w:rPr>
        <w:t xml:space="preserve"> o’chgan qator yana joyiga qaytadi. </w:t>
      </w:r>
    </w:p>
    <w:p w:rsidR="00B45E59" w:rsidRPr="00773CE2" w:rsidRDefault="006F205B">
      <w:pPr>
        <w:numPr>
          <w:ilvl w:val="0"/>
          <w:numId w:val="115"/>
        </w:numPr>
        <w:spacing w:after="0" w:line="276" w:lineRule="auto"/>
        <w:ind w:left="0" w:right="0" w:firstLine="0"/>
        <w:rPr>
          <w:color w:val="auto"/>
          <w:sz w:val="24"/>
          <w:szCs w:val="24"/>
          <w:lang w:val="en-US"/>
        </w:rPr>
      </w:pPr>
      <w:r w:rsidRPr="00773CE2">
        <w:rPr>
          <w:color w:val="auto"/>
          <w:sz w:val="24"/>
          <w:szCs w:val="24"/>
          <w:lang w:val="en-US"/>
        </w:rPr>
        <w:t xml:space="preserve">Menyudan </w:t>
      </w:r>
      <w:r w:rsidRPr="00773CE2">
        <w:rPr>
          <w:color w:val="auto"/>
          <w:sz w:val="24"/>
          <w:szCs w:val="24"/>
        </w:rPr>
        <w:t>Вид</w:t>
      </w:r>
      <w:r w:rsidRPr="00773CE2">
        <w:rPr>
          <w:color w:val="auto"/>
          <w:sz w:val="24"/>
          <w:szCs w:val="24"/>
          <w:lang w:val="en-US"/>
        </w:rPr>
        <w:t>-</w:t>
      </w:r>
      <w:r w:rsidRPr="00773CE2">
        <w:rPr>
          <w:color w:val="auto"/>
          <w:sz w:val="24"/>
          <w:szCs w:val="24"/>
        </w:rPr>
        <w:t>Линейка</w:t>
      </w:r>
      <w:r w:rsidRPr="00773CE2">
        <w:rPr>
          <w:color w:val="auto"/>
          <w:sz w:val="24"/>
          <w:szCs w:val="24"/>
          <w:lang w:val="en-US"/>
        </w:rPr>
        <w:t xml:space="preserve"> bandlarini tanlang. Bunda ekrandagi gorizontal lineyka </w:t>
      </w:r>
      <w:r w:rsidRPr="00773CE2">
        <w:rPr>
          <w:color w:val="auto"/>
          <w:sz w:val="24"/>
          <w:szCs w:val="24"/>
          <w:lang w:val="en-US"/>
        </w:rPr>
        <w:tab/>
        <w:t xml:space="preserve">o’chadi. </w:t>
      </w:r>
    </w:p>
    <w:p w:rsidR="00B45E59" w:rsidRPr="00773CE2" w:rsidRDefault="006F205B">
      <w:pPr>
        <w:numPr>
          <w:ilvl w:val="0"/>
          <w:numId w:val="115"/>
        </w:numPr>
        <w:spacing w:after="0" w:line="276" w:lineRule="auto"/>
        <w:ind w:left="0" w:right="0" w:firstLine="0"/>
        <w:rPr>
          <w:color w:val="auto"/>
          <w:sz w:val="24"/>
          <w:szCs w:val="24"/>
          <w:lang w:val="en-US"/>
        </w:rPr>
      </w:pPr>
      <w:r w:rsidRPr="00773CE2">
        <w:rPr>
          <w:color w:val="auto"/>
          <w:sz w:val="24"/>
          <w:szCs w:val="24"/>
          <w:lang w:val="en-US"/>
        </w:rPr>
        <w:t xml:space="preserve">6 bandni yana qaytaring. </w:t>
      </w:r>
      <w:r w:rsidRPr="00773CE2">
        <w:rPr>
          <w:color w:val="auto"/>
          <w:sz w:val="24"/>
          <w:szCs w:val="24"/>
        </w:rPr>
        <w:t>Линейка</w:t>
      </w:r>
      <w:r w:rsidRPr="00773CE2">
        <w:rPr>
          <w:color w:val="auto"/>
          <w:sz w:val="24"/>
          <w:szCs w:val="24"/>
          <w:lang w:val="en-US"/>
        </w:rPr>
        <w:t xml:space="preserve"> joyiga qaytadi. </w:t>
      </w:r>
    </w:p>
    <w:p w:rsidR="00B45E59" w:rsidRPr="00773CE2" w:rsidRDefault="006F205B">
      <w:pPr>
        <w:numPr>
          <w:ilvl w:val="0"/>
          <w:numId w:val="115"/>
        </w:numPr>
        <w:spacing w:after="0" w:line="276" w:lineRule="auto"/>
        <w:ind w:left="0" w:right="0" w:firstLine="0"/>
        <w:rPr>
          <w:color w:val="auto"/>
          <w:sz w:val="24"/>
          <w:szCs w:val="24"/>
          <w:lang w:val="en-US"/>
        </w:rPr>
      </w:pPr>
      <w:r w:rsidRPr="00773CE2">
        <w:rPr>
          <w:color w:val="auto"/>
          <w:sz w:val="24"/>
          <w:szCs w:val="24"/>
          <w:lang w:val="en-US"/>
        </w:rPr>
        <w:t xml:space="preserve">5-6 qatorli matnni tering. Albatta matnning sarlavhasini ham yozing. </w:t>
      </w:r>
    </w:p>
    <w:p w:rsidR="00B45E59" w:rsidRPr="00773CE2" w:rsidRDefault="006F205B">
      <w:pPr>
        <w:numPr>
          <w:ilvl w:val="0"/>
          <w:numId w:val="115"/>
        </w:numPr>
        <w:spacing w:after="0" w:line="276" w:lineRule="auto"/>
        <w:ind w:left="0" w:right="0" w:firstLine="0"/>
        <w:rPr>
          <w:color w:val="auto"/>
          <w:sz w:val="24"/>
          <w:szCs w:val="24"/>
          <w:lang w:val="en-US"/>
        </w:rPr>
      </w:pPr>
      <w:r w:rsidRPr="00773CE2">
        <w:rPr>
          <w:color w:val="auto"/>
          <w:sz w:val="24"/>
          <w:szCs w:val="24"/>
          <w:lang w:val="en-US"/>
        </w:rPr>
        <w:t>Menyudan «</w:t>
      </w:r>
      <w:r w:rsidRPr="00773CE2">
        <w:rPr>
          <w:color w:val="auto"/>
          <w:sz w:val="24"/>
          <w:szCs w:val="24"/>
        </w:rPr>
        <w:t>Файл</w:t>
      </w:r>
      <w:r w:rsidRPr="00773CE2">
        <w:rPr>
          <w:color w:val="auto"/>
          <w:sz w:val="24"/>
          <w:szCs w:val="24"/>
          <w:lang w:val="en-US"/>
        </w:rPr>
        <w:t>» - «</w:t>
      </w:r>
      <w:r w:rsidRPr="00773CE2">
        <w:rPr>
          <w:color w:val="auto"/>
          <w:sz w:val="24"/>
          <w:szCs w:val="24"/>
        </w:rPr>
        <w:t>Сохранить</w:t>
      </w:r>
      <w:r w:rsidRPr="00773CE2">
        <w:rPr>
          <w:color w:val="auto"/>
          <w:sz w:val="24"/>
          <w:szCs w:val="24"/>
          <w:lang w:val="en-US"/>
        </w:rPr>
        <w:t xml:space="preserve"> </w:t>
      </w:r>
      <w:r w:rsidRPr="00773CE2">
        <w:rPr>
          <w:color w:val="auto"/>
          <w:sz w:val="24"/>
          <w:szCs w:val="24"/>
        </w:rPr>
        <w:t>как</w:t>
      </w:r>
      <w:r w:rsidRPr="00773CE2">
        <w:rPr>
          <w:color w:val="auto"/>
          <w:sz w:val="24"/>
          <w:szCs w:val="24"/>
          <w:lang w:val="en-US"/>
        </w:rPr>
        <w:t xml:space="preserve">» bandlarini tanlang. </w:t>
      </w:r>
    </w:p>
    <w:p w:rsidR="00B45E59" w:rsidRPr="00773CE2" w:rsidRDefault="006F205B">
      <w:pPr>
        <w:numPr>
          <w:ilvl w:val="0"/>
          <w:numId w:val="115"/>
        </w:numPr>
        <w:spacing w:after="0" w:line="276" w:lineRule="auto"/>
        <w:ind w:left="0" w:right="0" w:firstLine="0"/>
        <w:rPr>
          <w:color w:val="auto"/>
          <w:sz w:val="24"/>
          <w:szCs w:val="24"/>
          <w:lang w:val="en-US"/>
        </w:rPr>
      </w:pPr>
      <w:r w:rsidRPr="00773CE2">
        <w:rPr>
          <w:color w:val="auto"/>
          <w:sz w:val="24"/>
          <w:szCs w:val="24"/>
          <w:lang w:val="en-US"/>
        </w:rPr>
        <w:t>Ekranga ochilgan «</w:t>
      </w:r>
      <w:r w:rsidRPr="00773CE2">
        <w:rPr>
          <w:color w:val="auto"/>
          <w:sz w:val="24"/>
          <w:szCs w:val="24"/>
        </w:rPr>
        <w:t>Сохранение</w:t>
      </w:r>
      <w:r w:rsidRPr="00773CE2">
        <w:rPr>
          <w:color w:val="auto"/>
          <w:sz w:val="24"/>
          <w:szCs w:val="24"/>
          <w:lang w:val="en-US"/>
        </w:rPr>
        <w:t xml:space="preserve"> </w:t>
      </w:r>
      <w:r w:rsidRPr="00773CE2">
        <w:rPr>
          <w:color w:val="auto"/>
          <w:sz w:val="24"/>
          <w:szCs w:val="24"/>
        </w:rPr>
        <w:t>документа</w:t>
      </w:r>
      <w:r w:rsidRPr="00773CE2">
        <w:rPr>
          <w:color w:val="auto"/>
          <w:sz w:val="24"/>
          <w:szCs w:val="24"/>
          <w:lang w:val="en-US"/>
        </w:rPr>
        <w:t>» oynasining «</w:t>
      </w:r>
      <w:r w:rsidRPr="00773CE2">
        <w:rPr>
          <w:color w:val="auto"/>
          <w:sz w:val="24"/>
          <w:szCs w:val="24"/>
        </w:rPr>
        <w:t>Имя</w:t>
      </w:r>
      <w:r w:rsidRPr="00773CE2">
        <w:rPr>
          <w:color w:val="auto"/>
          <w:sz w:val="24"/>
          <w:szCs w:val="24"/>
          <w:lang w:val="en-US"/>
        </w:rPr>
        <w:t xml:space="preserve"> </w:t>
      </w:r>
      <w:r w:rsidRPr="00773CE2">
        <w:rPr>
          <w:color w:val="auto"/>
          <w:sz w:val="24"/>
          <w:szCs w:val="24"/>
        </w:rPr>
        <w:t>файла</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(Fayl nomi) bo’limiga klaviatura orqali o’z ismingizni tering va oynadagi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“Сохранить” tugmasini bosing. </w:t>
      </w:r>
    </w:p>
    <w:p w:rsidR="00B45E59" w:rsidRPr="00773CE2" w:rsidRDefault="006F205B">
      <w:pPr>
        <w:numPr>
          <w:ilvl w:val="0"/>
          <w:numId w:val="115"/>
        </w:numPr>
        <w:spacing w:after="0" w:line="276" w:lineRule="auto"/>
        <w:ind w:left="0" w:right="0" w:firstLine="0"/>
        <w:rPr>
          <w:color w:val="auto"/>
          <w:sz w:val="24"/>
          <w:szCs w:val="24"/>
        </w:rPr>
      </w:pPr>
      <w:r w:rsidRPr="00773CE2">
        <w:rPr>
          <w:color w:val="auto"/>
          <w:sz w:val="24"/>
          <w:szCs w:val="24"/>
        </w:rPr>
        <w:t>Menyudan «Файл» - «Выход» bandini tanlang</w:t>
      </w:r>
      <w:r w:rsidRPr="00773CE2">
        <w:rPr>
          <w:color w:val="auto"/>
          <w:sz w:val="24"/>
          <w:szCs w:val="24"/>
        </w:rPr>
        <w:t xml:space="preserve"> yoki sarlavhalar qatorining o’ng tomonida joylashgan x tugmasini bosish orqali matn muharriri ishini tugating. </w:t>
      </w:r>
    </w:p>
    <w:p w:rsidR="00B45E59" w:rsidRPr="00773CE2" w:rsidRDefault="006F205B">
      <w:pPr>
        <w:numPr>
          <w:ilvl w:val="0"/>
          <w:numId w:val="115"/>
        </w:numPr>
        <w:spacing w:after="0" w:line="276" w:lineRule="auto"/>
        <w:ind w:left="0" w:right="0" w:firstLine="0"/>
        <w:rPr>
          <w:color w:val="auto"/>
          <w:sz w:val="24"/>
          <w:szCs w:val="24"/>
          <w:lang w:val="en-US"/>
        </w:rPr>
      </w:pPr>
      <w:r w:rsidRPr="00773CE2">
        <w:rPr>
          <w:color w:val="auto"/>
          <w:sz w:val="24"/>
          <w:szCs w:val="24"/>
        </w:rPr>
        <w:lastRenderedPageBreak/>
        <w:t>Пуск</w:t>
      </w:r>
      <w:r w:rsidRPr="00773CE2">
        <w:rPr>
          <w:color w:val="auto"/>
          <w:sz w:val="24"/>
          <w:szCs w:val="24"/>
          <w:lang w:val="en-US"/>
        </w:rPr>
        <w:t>-</w:t>
      </w:r>
      <w:r w:rsidRPr="00773CE2">
        <w:rPr>
          <w:color w:val="auto"/>
          <w:sz w:val="24"/>
          <w:szCs w:val="24"/>
        </w:rPr>
        <w:t>Все</w:t>
      </w:r>
      <w:r w:rsidRPr="00773CE2">
        <w:rPr>
          <w:color w:val="auto"/>
          <w:sz w:val="24"/>
          <w:szCs w:val="24"/>
          <w:lang w:val="en-US"/>
        </w:rPr>
        <w:t xml:space="preserve"> </w:t>
      </w:r>
      <w:r w:rsidRPr="00773CE2">
        <w:rPr>
          <w:color w:val="auto"/>
          <w:sz w:val="24"/>
          <w:szCs w:val="24"/>
        </w:rPr>
        <w:t>программы</w:t>
      </w:r>
      <w:r w:rsidRPr="00773CE2">
        <w:rPr>
          <w:color w:val="auto"/>
          <w:sz w:val="24"/>
          <w:szCs w:val="24"/>
          <w:lang w:val="en-US"/>
        </w:rPr>
        <w:t xml:space="preserve">- Microsoft Office - Microsoft Word banlarini tanlab Word dasturini ishga tushiring. </w:t>
      </w:r>
    </w:p>
    <w:p w:rsidR="00B45E59" w:rsidRPr="00773CE2" w:rsidRDefault="006F205B">
      <w:pPr>
        <w:numPr>
          <w:ilvl w:val="0"/>
          <w:numId w:val="115"/>
        </w:numPr>
        <w:spacing w:after="0" w:line="276" w:lineRule="auto"/>
        <w:ind w:left="0" w:right="0" w:firstLine="0"/>
        <w:rPr>
          <w:color w:val="auto"/>
          <w:sz w:val="24"/>
          <w:szCs w:val="24"/>
          <w:lang w:val="en-US"/>
        </w:rPr>
      </w:pPr>
      <w:r w:rsidRPr="00773CE2">
        <w:rPr>
          <w:color w:val="auto"/>
          <w:sz w:val="24"/>
          <w:szCs w:val="24"/>
          <w:lang w:val="en-US"/>
        </w:rPr>
        <w:t>Menyudan «</w:t>
      </w:r>
      <w:r w:rsidRPr="00773CE2">
        <w:rPr>
          <w:color w:val="auto"/>
          <w:sz w:val="24"/>
          <w:szCs w:val="24"/>
        </w:rPr>
        <w:t>Файл</w:t>
      </w:r>
      <w:r w:rsidRPr="00773CE2">
        <w:rPr>
          <w:color w:val="auto"/>
          <w:sz w:val="24"/>
          <w:szCs w:val="24"/>
          <w:lang w:val="en-US"/>
        </w:rPr>
        <w:t>» -«</w:t>
      </w:r>
      <w:r w:rsidRPr="00773CE2">
        <w:rPr>
          <w:color w:val="auto"/>
          <w:sz w:val="24"/>
          <w:szCs w:val="24"/>
        </w:rPr>
        <w:t>Открыть</w:t>
      </w:r>
      <w:r w:rsidRPr="00773CE2">
        <w:rPr>
          <w:color w:val="auto"/>
          <w:sz w:val="24"/>
          <w:szCs w:val="24"/>
          <w:lang w:val="en-US"/>
        </w:rPr>
        <w:t xml:space="preserve">» bandlarini </w:t>
      </w:r>
      <w:r w:rsidRPr="00773CE2">
        <w:rPr>
          <w:color w:val="auto"/>
          <w:sz w:val="24"/>
          <w:szCs w:val="24"/>
          <w:lang w:val="en-US"/>
        </w:rPr>
        <w:t xml:space="preserve">tanlasangiz va ekranga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Открытие</w:t>
      </w:r>
      <w:r w:rsidRPr="00773CE2">
        <w:rPr>
          <w:color w:val="auto"/>
          <w:sz w:val="24"/>
          <w:szCs w:val="24"/>
          <w:lang w:val="en-US"/>
        </w:rPr>
        <w:t xml:space="preserve"> </w:t>
      </w:r>
      <w:r w:rsidRPr="00773CE2">
        <w:rPr>
          <w:color w:val="auto"/>
          <w:sz w:val="24"/>
          <w:szCs w:val="24"/>
        </w:rPr>
        <w:t>файла</w:t>
      </w:r>
      <w:r w:rsidRPr="00773CE2">
        <w:rPr>
          <w:color w:val="auto"/>
          <w:sz w:val="24"/>
          <w:szCs w:val="24"/>
          <w:lang w:val="en-US"/>
        </w:rPr>
        <w:t xml:space="preserve">” muloqot oynasi chaqadi. </w:t>
      </w:r>
    </w:p>
    <w:p w:rsidR="00B45E59" w:rsidRPr="00773CE2" w:rsidRDefault="006F205B">
      <w:pPr>
        <w:numPr>
          <w:ilvl w:val="0"/>
          <w:numId w:val="115"/>
        </w:numPr>
        <w:spacing w:after="0" w:line="276" w:lineRule="auto"/>
        <w:ind w:left="0" w:right="0" w:firstLine="0"/>
        <w:rPr>
          <w:color w:val="auto"/>
          <w:sz w:val="24"/>
          <w:szCs w:val="24"/>
        </w:rPr>
      </w:pPr>
      <w:r w:rsidRPr="00773CE2">
        <w:rPr>
          <w:color w:val="auto"/>
          <w:sz w:val="24"/>
          <w:szCs w:val="24"/>
          <w:lang w:val="en-US"/>
        </w:rPr>
        <w:t>Oynadagi ro’yxatdan ochilishi kerak bo’lgan fayl ustida sichqoncha tugmasini bir marta bosing va oyna quyidagi “</w:t>
      </w:r>
      <w:r w:rsidRPr="00773CE2">
        <w:rPr>
          <w:color w:val="auto"/>
          <w:sz w:val="24"/>
          <w:szCs w:val="24"/>
        </w:rPr>
        <w:t>Открыть</w:t>
      </w:r>
      <w:r w:rsidRPr="00773CE2">
        <w:rPr>
          <w:color w:val="auto"/>
          <w:sz w:val="24"/>
          <w:szCs w:val="24"/>
          <w:lang w:val="en-US"/>
        </w:rPr>
        <w:t xml:space="preserve">” tugmasini bosing. </w:t>
      </w:r>
      <w:r w:rsidRPr="00773CE2">
        <w:rPr>
          <w:color w:val="auto"/>
          <w:sz w:val="24"/>
          <w:szCs w:val="24"/>
        </w:rPr>
        <w:t xml:space="preserve">Ekranga fayl ochiladi. </w:t>
      </w:r>
    </w:p>
    <w:p w:rsidR="00B45E59" w:rsidRPr="00773CE2" w:rsidRDefault="006F205B">
      <w:pPr>
        <w:numPr>
          <w:ilvl w:val="0"/>
          <w:numId w:val="115"/>
        </w:numPr>
        <w:spacing w:after="0" w:line="276" w:lineRule="auto"/>
        <w:ind w:left="0" w:right="0" w:firstLine="0"/>
        <w:rPr>
          <w:color w:val="auto"/>
          <w:sz w:val="24"/>
          <w:szCs w:val="24"/>
        </w:rPr>
      </w:pPr>
      <w:r w:rsidRPr="00773CE2">
        <w:rPr>
          <w:color w:val="auto"/>
          <w:sz w:val="24"/>
          <w:szCs w:val="24"/>
        </w:rPr>
        <w:t>Matn kursorini sarlavhaning</w:t>
      </w:r>
      <w:r w:rsidRPr="00773CE2">
        <w:rPr>
          <w:color w:val="auto"/>
          <w:sz w:val="24"/>
          <w:szCs w:val="24"/>
        </w:rPr>
        <w:t xml:space="preserve"> birinchi simvoli oldiga olib kelib sichqonchaning chap tugmasini bosib turgan holda sarlavhaning oxirgi simvoligacha tortiladi va qo’yib yuboriladi. Bunda matn qopa rangga bo’yaladi, ya’ni belgilanadi. </w:t>
      </w:r>
    </w:p>
    <w:p w:rsidR="00B45E59" w:rsidRPr="00773CE2" w:rsidRDefault="006F205B" w:rsidP="00773CE2">
      <w:pPr>
        <w:spacing w:after="0" w:line="276" w:lineRule="auto"/>
        <w:ind w:left="0" w:right="0" w:firstLine="0"/>
        <w:jc w:val="right"/>
        <w:rPr>
          <w:color w:val="auto"/>
          <w:sz w:val="24"/>
          <w:szCs w:val="24"/>
        </w:rPr>
      </w:pPr>
      <w:r w:rsidRPr="00773CE2">
        <w:rPr>
          <w:noProof/>
          <w:color w:val="auto"/>
          <w:sz w:val="24"/>
          <w:szCs w:val="24"/>
        </w:rPr>
        <w:drawing>
          <wp:inline distT="0" distB="0" distL="0" distR="0" wp14:anchorId="5D1805C2" wp14:editId="7DA1C28F">
            <wp:extent cx="5105400" cy="838098"/>
            <wp:effectExtent l="0" t="0" r="0" b="0"/>
            <wp:docPr id="42237" name="Picture 42237"/>
            <wp:cNvGraphicFramePr/>
            <a:graphic xmlns:a="http://schemas.openxmlformats.org/drawingml/2006/main">
              <a:graphicData uri="http://schemas.openxmlformats.org/drawingml/2006/picture">
                <pic:pic xmlns:pic="http://schemas.openxmlformats.org/drawingml/2006/picture">
                  <pic:nvPicPr>
                    <pic:cNvPr id="42237" name="Picture 42237"/>
                    <pic:cNvPicPr/>
                  </pic:nvPicPr>
                  <pic:blipFill>
                    <a:blip r:embed="rId885"/>
                    <a:stretch>
                      <a:fillRect/>
                    </a:stretch>
                  </pic:blipFill>
                  <pic:spPr>
                    <a:xfrm>
                      <a:off x="0" y="0"/>
                      <a:ext cx="5105400" cy="838098"/>
                    </a:xfrm>
                    <a:prstGeom prst="rect">
                      <a:avLst/>
                    </a:prstGeom>
                  </pic:spPr>
                </pic:pic>
              </a:graphicData>
            </a:graphic>
          </wp:inline>
        </w:drawing>
      </w:r>
      <w:r w:rsidRPr="00773CE2">
        <w:rPr>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Rasm. Formatlash asboblar paneli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1-shriftlar o’l</w:t>
      </w:r>
      <w:r w:rsidRPr="00773CE2">
        <w:rPr>
          <w:color w:val="auto"/>
          <w:sz w:val="24"/>
          <w:szCs w:val="24"/>
          <w:lang w:val="en-US"/>
        </w:rPr>
        <w:t xml:space="preserve">chami, 2-to’qroq shrift, 3 -matnning ikki tomonini tekislash tugmasi </w:t>
      </w:r>
    </w:p>
    <w:p w:rsidR="00B45E59" w:rsidRPr="00773CE2" w:rsidRDefault="006F205B">
      <w:pPr>
        <w:numPr>
          <w:ilvl w:val="0"/>
          <w:numId w:val="115"/>
        </w:numPr>
        <w:spacing w:after="0" w:line="276" w:lineRule="auto"/>
        <w:ind w:left="0" w:right="0" w:firstLine="0"/>
        <w:rPr>
          <w:color w:val="auto"/>
          <w:sz w:val="24"/>
          <w:szCs w:val="24"/>
          <w:lang w:val="en-US"/>
        </w:rPr>
      </w:pPr>
      <w:r w:rsidRPr="00773CE2">
        <w:rPr>
          <w:color w:val="auto"/>
          <w:sz w:val="24"/>
          <w:szCs w:val="24"/>
          <w:lang w:val="en-US"/>
        </w:rPr>
        <w:t>Sichqoncha kursorini asboblar panelining J tugmachasiga olib kelib, chap tugmasi bir marta bosiladi.(1rasm 2 raqamli tugma).</w:t>
      </w:r>
      <w:r w:rsidRPr="00773CE2">
        <w:rPr>
          <w:b/>
          <w:color w:val="auto"/>
          <w:sz w:val="24"/>
          <w:szCs w:val="24"/>
          <w:lang w:val="en-US"/>
        </w:rPr>
        <w:t xml:space="preserve"> </w:t>
      </w:r>
    </w:p>
    <w:p w:rsidR="00B45E59" w:rsidRPr="00773CE2" w:rsidRDefault="006F205B">
      <w:pPr>
        <w:numPr>
          <w:ilvl w:val="0"/>
          <w:numId w:val="115"/>
        </w:numPr>
        <w:spacing w:after="0" w:line="276" w:lineRule="auto"/>
        <w:ind w:left="0" w:right="0" w:firstLine="0"/>
        <w:rPr>
          <w:color w:val="auto"/>
          <w:sz w:val="24"/>
          <w:szCs w:val="24"/>
          <w:lang w:val="en-US"/>
        </w:rPr>
      </w:pPr>
      <w:r w:rsidRPr="00773CE2">
        <w:rPr>
          <w:color w:val="auto"/>
          <w:sz w:val="24"/>
          <w:szCs w:val="24"/>
          <w:lang w:val="en-US"/>
        </w:rPr>
        <w:t>Sichqoncha kursorini varaqning belgilanmagan eriga olib keli</w:t>
      </w:r>
      <w:r w:rsidRPr="00773CE2">
        <w:rPr>
          <w:color w:val="auto"/>
          <w:sz w:val="24"/>
          <w:szCs w:val="24"/>
          <w:lang w:val="en-US"/>
        </w:rPr>
        <w:t>b, yana bir marta bosiladi (bunda belgilash bekor qilinadi).</w:t>
      </w:r>
      <w:r w:rsidRPr="00773CE2">
        <w:rPr>
          <w:b/>
          <w:color w:val="auto"/>
          <w:sz w:val="24"/>
          <w:szCs w:val="24"/>
          <w:lang w:val="en-US"/>
        </w:rPr>
        <w:t xml:space="preserve"> </w:t>
      </w:r>
    </w:p>
    <w:p w:rsidR="00B45E59" w:rsidRPr="00773CE2" w:rsidRDefault="006F205B">
      <w:pPr>
        <w:numPr>
          <w:ilvl w:val="0"/>
          <w:numId w:val="115"/>
        </w:numPr>
        <w:spacing w:after="0" w:line="276" w:lineRule="auto"/>
        <w:ind w:left="0" w:right="0" w:firstLine="0"/>
        <w:rPr>
          <w:color w:val="auto"/>
          <w:sz w:val="24"/>
          <w:szCs w:val="24"/>
          <w:lang w:val="en-US"/>
        </w:rPr>
      </w:pPr>
      <w:r w:rsidRPr="00773CE2">
        <w:rPr>
          <w:color w:val="auto"/>
          <w:sz w:val="24"/>
          <w:szCs w:val="24"/>
          <w:lang w:val="en-US"/>
        </w:rPr>
        <w:t>Menyudan «</w:t>
      </w:r>
      <w:r w:rsidRPr="00773CE2">
        <w:rPr>
          <w:color w:val="auto"/>
          <w:sz w:val="24"/>
          <w:szCs w:val="24"/>
        </w:rPr>
        <w:t>Правка</w:t>
      </w:r>
      <w:r w:rsidRPr="00773CE2">
        <w:rPr>
          <w:color w:val="auto"/>
          <w:sz w:val="24"/>
          <w:szCs w:val="24"/>
          <w:lang w:val="en-US"/>
        </w:rPr>
        <w:t>» - «</w:t>
      </w:r>
      <w:r w:rsidRPr="00773CE2">
        <w:rPr>
          <w:color w:val="auto"/>
          <w:sz w:val="24"/>
          <w:szCs w:val="24"/>
        </w:rPr>
        <w:t>Выделить</w:t>
      </w:r>
      <w:r w:rsidRPr="00773CE2">
        <w:rPr>
          <w:color w:val="auto"/>
          <w:sz w:val="24"/>
          <w:szCs w:val="24"/>
          <w:lang w:val="en-US"/>
        </w:rPr>
        <w:t xml:space="preserve"> </w:t>
      </w:r>
      <w:r w:rsidRPr="00773CE2">
        <w:rPr>
          <w:color w:val="auto"/>
          <w:sz w:val="24"/>
          <w:szCs w:val="24"/>
        </w:rPr>
        <w:t>все</w:t>
      </w:r>
      <w:r w:rsidRPr="00773CE2">
        <w:rPr>
          <w:color w:val="auto"/>
          <w:sz w:val="24"/>
          <w:szCs w:val="24"/>
          <w:lang w:val="en-US"/>
        </w:rPr>
        <w:t>» . (Butun matn belgilanadi).</w:t>
      </w:r>
      <w:r w:rsidRPr="00773CE2">
        <w:rPr>
          <w:b/>
          <w:color w:val="auto"/>
          <w:sz w:val="24"/>
          <w:szCs w:val="24"/>
          <w:lang w:val="en-US"/>
        </w:rPr>
        <w:t xml:space="preserve"> </w:t>
      </w:r>
    </w:p>
    <w:p w:rsidR="00B45E59" w:rsidRPr="00773CE2" w:rsidRDefault="006F205B">
      <w:pPr>
        <w:numPr>
          <w:ilvl w:val="0"/>
          <w:numId w:val="115"/>
        </w:numPr>
        <w:spacing w:after="0" w:line="276" w:lineRule="auto"/>
        <w:ind w:left="0" w:right="0" w:firstLine="0"/>
        <w:rPr>
          <w:color w:val="auto"/>
          <w:sz w:val="24"/>
          <w:szCs w:val="24"/>
        </w:rPr>
      </w:pPr>
      <w:r w:rsidRPr="00773CE2">
        <w:rPr>
          <w:color w:val="auto"/>
          <w:sz w:val="24"/>
          <w:szCs w:val="24"/>
          <w:lang w:val="en-US"/>
        </w:rPr>
        <w:t xml:space="preserve">Asboblar panelidagi ikki tomonni tekislash tugmasini bosing.( </w:t>
      </w:r>
      <w:r w:rsidRPr="00773CE2">
        <w:rPr>
          <w:color w:val="auto"/>
          <w:sz w:val="24"/>
          <w:szCs w:val="24"/>
        </w:rPr>
        <w:t xml:space="preserve">1rasm 3 raqamli tugma). </w:t>
      </w:r>
    </w:p>
    <w:p w:rsidR="00B45E59" w:rsidRPr="00773CE2" w:rsidRDefault="006F205B">
      <w:pPr>
        <w:numPr>
          <w:ilvl w:val="0"/>
          <w:numId w:val="115"/>
        </w:numPr>
        <w:spacing w:after="0" w:line="276" w:lineRule="auto"/>
        <w:ind w:left="0" w:right="0" w:firstLine="0"/>
        <w:rPr>
          <w:color w:val="auto"/>
          <w:sz w:val="24"/>
          <w:szCs w:val="24"/>
        </w:rPr>
      </w:pPr>
      <w:r w:rsidRPr="00773CE2">
        <w:rPr>
          <w:color w:val="auto"/>
          <w:sz w:val="24"/>
          <w:szCs w:val="24"/>
        </w:rPr>
        <w:t>Matnning bir qatorini belgilang.</w:t>
      </w:r>
      <w:r w:rsidRPr="00773CE2">
        <w:rPr>
          <w:b/>
          <w:color w:val="auto"/>
          <w:sz w:val="24"/>
          <w:szCs w:val="24"/>
        </w:rPr>
        <w:t xml:space="preserve"> </w:t>
      </w:r>
    </w:p>
    <w:p w:rsidR="00B45E59" w:rsidRPr="00773CE2" w:rsidRDefault="006F205B">
      <w:pPr>
        <w:numPr>
          <w:ilvl w:val="0"/>
          <w:numId w:val="115"/>
        </w:numPr>
        <w:spacing w:after="0" w:line="276" w:lineRule="auto"/>
        <w:ind w:left="0" w:right="0" w:firstLine="0"/>
        <w:rPr>
          <w:color w:val="auto"/>
          <w:sz w:val="24"/>
          <w:szCs w:val="24"/>
          <w:lang w:val="en-US"/>
        </w:rPr>
      </w:pPr>
      <w:r w:rsidRPr="00773CE2">
        <w:rPr>
          <w:color w:val="auto"/>
          <w:sz w:val="24"/>
          <w:szCs w:val="24"/>
          <w:lang w:val="en-US"/>
        </w:rPr>
        <w:t xml:space="preserve">Matndan </w:t>
      </w:r>
      <w:r w:rsidRPr="00773CE2">
        <w:rPr>
          <w:color w:val="auto"/>
          <w:sz w:val="24"/>
          <w:szCs w:val="24"/>
          <w:lang w:val="en-US"/>
        </w:rPr>
        <w:t>nusxa olish. Buning bir nechta usuli bor:</w:t>
      </w:r>
      <w:r w:rsidRPr="00773CE2">
        <w:rPr>
          <w:b/>
          <w:color w:val="auto"/>
          <w:sz w:val="24"/>
          <w:szCs w:val="24"/>
          <w:lang w:val="en-US"/>
        </w:rPr>
        <w:t xml:space="preserve"> </w:t>
      </w:r>
    </w:p>
    <w:p w:rsidR="00B45E59" w:rsidRPr="00773CE2" w:rsidRDefault="006F205B">
      <w:pPr>
        <w:numPr>
          <w:ilvl w:val="0"/>
          <w:numId w:val="116"/>
        </w:numPr>
        <w:spacing w:after="0" w:line="276" w:lineRule="auto"/>
        <w:ind w:left="0" w:right="0" w:firstLine="0"/>
        <w:rPr>
          <w:color w:val="auto"/>
          <w:sz w:val="24"/>
          <w:szCs w:val="24"/>
        </w:rPr>
      </w:pPr>
      <w:r w:rsidRPr="00773CE2">
        <w:rPr>
          <w:color w:val="auto"/>
          <w:sz w:val="24"/>
          <w:szCs w:val="24"/>
        </w:rPr>
        <w:t>Menyudan « Правка» -«Копировать» yoki</w:t>
      </w:r>
      <w:r w:rsidRPr="00773CE2">
        <w:rPr>
          <w:b/>
          <w:color w:val="auto"/>
          <w:sz w:val="24"/>
          <w:szCs w:val="24"/>
        </w:rPr>
        <w:t xml:space="preserve"> </w:t>
      </w:r>
    </w:p>
    <w:p w:rsidR="00B45E59" w:rsidRPr="00773CE2" w:rsidRDefault="006F205B">
      <w:pPr>
        <w:numPr>
          <w:ilvl w:val="0"/>
          <w:numId w:val="116"/>
        </w:numPr>
        <w:spacing w:after="0" w:line="276" w:lineRule="auto"/>
        <w:ind w:left="0" w:right="0" w:firstLine="0"/>
        <w:rPr>
          <w:color w:val="auto"/>
          <w:sz w:val="24"/>
          <w:szCs w:val="24"/>
          <w:lang w:val="en-US"/>
        </w:rPr>
      </w:pPr>
      <w:r w:rsidRPr="00773CE2">
        <w:rPr>
          <w:color w:val="auto"/>
          <w:sz w:val="24"/>
          <w:szCs w:val="24"/>
          <w:lang w:val="en-US"/>
        </w:rPr>
        <w:t xml:space="preserve">«Standart </w:t>
      </w:r>
      <w:r w:rsidRPr="00773CE2">
        <w:rPr>
          <w:color w:val="auto"/>
          <w:sz w:val="24"/>
          <w:szCs w:val="24"/>
          <w:lang w:val="en-US"/>
        </w:rPr>
        <w:tab/>
        <w:t xml:space="preserve">asboblar </w:t>
      </w:r>
      <w:r w:rsidRPr="00773CE2">
        <w:rPr>
          <w:color w:val="auto"/>
          <w:sz w:val="24"/>
          <w:szCs w:val="24"/>
          <w:lang w:val="en-US"/>
        </w:rPr>
        <w:tab/>
        <w:t xml:space="preserve">panelidan </w:t>
      </w:r>
      <w:r w:rsidRPr="00773CE2">
        <w:rPr>
          <w:color w:val="auto"/>
          <w:sz w:val="24"/>
          <w:szCs w:val="24"/>
          <w:lang w:val="en-US"/>
        </w:rPr>
        <w:tab/>
        <w:t xml:space="preserve">ikkita </w:t>
      </w:r>
      <w:r w:rsidRPr="00773CE2">
        <w:rPr>
          <w:color w:val="auto"/>
          <w:sz w:val="24"/>
          <w:szCs w:val="24"/>
          <w:lang w:val="en-US"/>
        </w:rPr>
        <w:tab/>
        <w:t xml:space="preserve">qog’oz </w:t>
      </w:r>
      <w:r w:rsidRPr="00773CE2">
        <w:rPr>
          <w:color w:val="auto"/>
          <w:sz w:val="24"/>
          <w:szCs w:val="24"/>
          <w:lang w:val="en-US"/>
        </w:rPr>
        <w:tab/>
        <w:t xml:space="preserve">rasmli </w:t>
      </w:r>
      <w:r w:rsidRPr="00773CE2">
        <w:rPr>
          <w:color w:val="auto"/>
          <w:sz w:val="24"/>
          <w:szCs w:val="24"/>
          <w:lang w:val="en-US"/>
        </w:rPr>
        <w:tab/>
        <w:t>tugmachani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sichqonchaning chap tugmasi bilan bir marta bosish orqali (2 rasmdagi 1raqamli tugma)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41B1D50C" wp14:editId="5E46F2D1">
            <wp:extent cx="5105400" cy="744131"/>
            <wp:effectExtent l="0" t="0" r="0" b="0"/>
            <wp:docPr id="42416" name="Picture 42416"/>
            <wp:cNvGraphicFramePr/>
            <a:graphic xmlns:a="http://schemas.openxmlformats.org/drawingml/2006/main">
              <a:graphicData uri="http://schemas.openxmlformats.org/drawingml/2006/picture">
                <pic:pic xmlns:pic="http://schemas.openxmlformats.org/drawingml/2006/picture">
                  <pic:nvPicPr>
                    <pic:cNvPr id="42416" name="Picture 42416"/>
                    <pic:cNvPicPr/>
                  </pic:nvPicPr>
                  <pic:blipFill>
                    <a:blip r:embed="rId886"/>
                    <a:stretch>
                      <a:fillRect/>
                    </a:stretch>
                  </pic:blipFill>
                  <pic:spPr>
                    <a:xfrm>
                      <a:off x="0" y="0"/>
                      <a:ext cx="5105400" cy="744131"/>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2-Rasm. Standart</w:t>
      </w:r>
      <w:r w:rsidRPr="00773CE2">
        <w:rPr>
          <w:color w:val="auto"/>
          <w:sz w:val="24"/>
          <w:szCs w:val="24"/>
          <w:lang w:val="en-US"/>
        </w:rPr>
        <w:t xml:space="preserve"> asboblar paneli.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1-Nusxa olish tugmasi, 2-olingan nusxani qog’ozga qo’yish tugmasi </w:t>
      </w:r>
    </w:p>
    <w:p w:rsidR="00B45E59" w:rsidRPr="00773CE2" w:rsidRDefault="006F205B">
      <w:pPr>
        <w:numPr>
          <w:ilvl w:val="0"/>
          <w:numId w:val="117"/>
        </w:numPr>
        <w:spacing w:after="0" w:line="276" w:lineRule="auto"/>
        <w:ind w:left="0" w:right="0" w:firstLine="0"/>
        <w:rPr>
          <w:color w:val="auto"/>
          <w:sz w:val="24"/>
          <w:szCs w:val="24"/>
          <w:lang w:val="en-US"/>
        </w:rPr>
      </w:pPr>
      <w:r w:rsidRPr="00773CE2">
        <w:rPr>
          <w:color w:val="auto"/>
          <w:sz w:val="24"/>
          <w:szCs w:val="24"/>
          <w:lang w:val="en-US"/>
        </w:rPr>
        <w:t xml:space="preserve">Matn kursorini yangi abzastga keltirish. Buning uchun (Enter) tugmasini bosish kerak. </w:t>
      </w:r>
    </w:p>
    <w:p w:rsidR="00B45E59" w:rsidRPr="00773CE2" w:rsidRDefault="006F205B">
      <w:pPr>
        <w:numPr>
          <w:ilvl w:val="0"/>
          <w:numId w:val="117"/>
        </w:numPr>
        <w:spacing w:after="0" w:line="276" w:lineRule="auto"/>
        <w:ind w:left="0" w:right="0" w:firstLine="0"/>
        <w:rPr>
          <w:color w:val="auto"/>
          <w:sz w:val="24"/>
          <w:szCs w:val="24"/>
          <w:lang w:val="en-US"/>
        </w:rPr>
      </w:pPr>
      <w:r w:rsidRPr="00773CE2">
        <w:rPr>
          <w:color w:val="auto"/>
          <w:sz w:val="24"/>
          <w:szCs w:val="24"/>
          <w:lang w:val="en-US"/>
        </w:rPr>
        <w:t xml:space="preserve">Matnning nusxasini qo’yish. Buning </w:t>
      </w:r>
      <w:r w:rsidRPr="00773CE2">
        <w:rPr>
          <w:color w:val="auto"/>
          <w:sz w:val="24"/>
          <w:szCs w:val="24"/>
        </w:rPr>
        <w:t>х</w:t>
      </w:r>
      <w:r w:rsidRPr="00773CE2">
        <w:rPr>
          <w:color w:val="auto"/>
          <w:sz w:val="24"/>
          <w:szCs w:val="24"/>
          <w:lang w:val="en-US"/>
        </w:rPr>
        <w:t xml:space="preserve">am bir nechta usuli bor a) menyudan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w:t>
      </w:r>
      <w:r w:rsidRPr="00773CE2">
        <w:rPr>
          <w:color w:val="auto"/>
          <w:sz w:val="24"/>
          <w:szCs w:val="24"/>
        </w:rPr>
        <w:t>Правка</w:t>
      </w:r>
      <w:r w:rsidRPr="00773CE2">
        <w:rPr>
          <w:color w:val="auto"/>
          <w:sz w:val="24"/>
          <w:szCs w:val="24"/>
          <w:lang w:val="en-US"/>
        </w:rPr>
        <w:t>" -</w:t>
      </w:r>
      <w:r w:rsidRPr="00773CE2">
        <w:rPr>
          <w:color w:val="auto"/>
          <w:sz w:val="24"/>
          <w:szCs w:val="24"/>
          <w:lang w:val="en-US"/>
        </w:rPr>
        <w:t xml:space="preserve"> "</w:t>
      </w:r>
      <w:r w:rsidRPr="00773CE2">
        <w:rPr>
          <w:color w:val="auto"/>
          <w:sz w:val="24"/>
          <w:szCs w:val="24"/>
        </w:rPr>
        <w:t>Вставить</w:t>
      </w:r>
      <w:r w:rsidRPr="00773CE2">
        <w:rPr>
          <w:color w:val="auto"/>
          <w:sz w:val="24"/>
          <w:szCs w:val="24"/>
          <w:lang w:val="en-US"/>
        </w:rPr>
        <w:t xml:space="preserve">" yoki b) "Standart" asboblar panelidan papka va qog’oz rasmli tugmachani bosish bilan amalga oshiriladi. </w:t>
      </w:r>
      <w:r w:rsidRPr="00773CE2">
        <w:rPr>
          <w:color w:val="auto"/>
          <w:sz w:val="24"/>
          <w:szCs w:val="24"/>
        </w:rPr>
        <w:t xml:space="preserve">(2 rasm, 2 raqamli tugma). Bu tugmani 3 marta bosing. </w:t>
      </w:r>
    </w:p>
    <w:p w:rsidR="00B45E59" w:rsidRPr="00773CE2" w:rsidRDefault="006F205B">
      <w:pPr>
        <w:numPr>
          <w:ilvl w:val="0"/>
          <w:numId w:val="117"/>
        </w:numPr>
        <w:spacing w:after="0" w:line="276" w:lineRule="auto"/>
        <w:ind w:left="0" w:right="0" w:firstLine="0"/>
        <w:rPr>
          <w:color w:val="auto"/>
          <w:sz w:val="24"/>
          <w:szCs w:val="24"/>
          <w:lang w:val="en-US"/>
        </w:rPr>
      </w:pPr>
      <w:r w:rsidRPr="00773CE2">
        <w:rPr>
          <w:color w:val="auto"/>
          <w:sz w:val="24"/>
          <w:szCs w:val="24"/>
          <w:lang w:val="en-US"/>
        </w:rPr>
        <w:t xml:space="preserve">Birinchi qatordagi yozuv o’lchamini 14 va rangini qizil rangga bo’yang.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Buning uchun</w:t>
      </w:r>
      <w:r w:rsidRPr="00773CE2">
        <w:rPr>
          <w:color w:val="auto"/>
          <w:sz w:val="24"/>
          <w:szCs w:val="24"/>
          <w:lang w:val="en-US"/>
        </w:rPr>
        <w:t xml:space="preserve"> birinchi qatorni belgilang (15 punkt). 1 - rasmda ko’rsatilgan 1 raqamli tugmani sichqonchaning chap tugmasi bilan bosib, ochilgan ro’yxatdan 14 sonini tanlang va enter tugmasini bosing. Bunda shriftlarning kattaroq bo’lganini ko’rasiz. Shriftlarning rang</w:t>
      </w:r>
      <w:r w:rsidRPr="00773CE2">
        <w:rPr>
          <w:color w:val="auto"/>
          <w:sz w:val="24"/>
          <w:szCs w:val="24"/>
          <w:lang w:val="en-US"/>
        </w:rPr>
        <w:t xml:space="preserve">ini o’zgartirish uchun "Rasm chizish" asboblar panelidagi A rasmli tugmacha yonidagi </w:t>
      </w:r>
      <w:r w:rsidRPr="00773CE2">
        <w:rPr>
          <w:color w:val="auto"/>
          <w:sz w:val="24"/>
          <w:szCs w:val="24"/>
          <w:lang w:val="en-US"/>
        </w:rPr>
        <w:lastRenderedPageBreak/>
        <w:t>uchburchakni bosing (3 rasm, 1 raqamli tugmacha) va kerakli rangni sichqoncha kursorini olib borib tanglang va chap tugmasini bosing. Rang o’zgartirishning ikkinchi usuli:</w:t>
      </w:r>
      <w:r w:rsidRPr="00773CE2">
        <w:rPr>
          <w:color w:val="auto"/>
          <w:sz w:val="24"/>
          <w:szCs w:val="24"/>
          <w:lang w:val="en-US"/>
        </w:rPr>
        <w:t xml:space="preserve"> Menyudan «</w:t>
      </w:r>
      <w:r w:rsidRPr="00773CE2">
        <w:rPr>
          <w:color w:val="auto"/>
          <w:sz w:val="24"/>
          <w:szCs w:val="24"/>
        </w:rPr>
        <w:t>Формат</w:t>
      </w:r>
      <w:r w:rsidRPr="00773CE2">
        <w:rPr>
          <w:color w:val="auto"/>
          <w:sz w:val="24"/>
          <w:szCs w:val="24"/>
          <w:lang w:val="en-US"/>
        </w:rPr>
        <w:t>t» - «</w:t>
      </w:r>
      <w:r w:rsidRPr="00773CE2">
        <w:rPr>
          <w:color w:val="auto"/>
          <w:sz w:val="24"/>
          <w:szCs w:val="24"/>
        </w:rPr>
        <w:t>Шрифт</w:t>
      </w:r>
      <w:r w:rsidRPr="00773CE2">
        <w:rPr>
          <w:color w:val="auto"/>
          <w:sz w:val="24"/>
          <w:szCs w:val="24"/>
          <w:lang w:val="en-US"/>
        </w:rPr>
        <w:t>» - «</w:t>
      </w:r>
      <w:r w:rsidRPr="00773CE2">
        <w:rPr>
          <w:color w:val="auto"/>
          <w:sz w:val="24"/>
          <w:szCs w:val="24"/>
        </w:rPr>
        <w:t>Цвет</w:t>
      </w:r>
      <w:r w:rsidRPr="00773CE2">
        <w:rPr>
          <w:color w:val="auto"/>
          <w:sz w:val="24"/>
          <w:szCs w:val="24"/>
          <w:lang w:val="en-US"/>
        </w:rPr>
        <w:t xml:space="preserve">» bandlari tanlanadi. </w:t>
      </w:r>
    </w:p>
    <w:p w:rsidR="00B45E59" w:rsidRPr="00773CE2" w:rsidRDefault="006F205B">
      <w:pPr>
        <w:numPr>
          <w:ilvl w:val="0"/>
          <w:numId w:val="117"/>
        </w:numPr>
        <w:spacing w:after="0" w:line="276" w:lineRule="auto"/>
        <w:ind w:left="0" w:right="0" w:firstLine="0"/>
        <w:rPr>
          <w:color w:val="auto"/>
          <w:sz w:val="24"/>
          <w:szCs w:val="24"/>
        </w:rPr>
      </w:pPr>
      <w:r w:rsidRPr="00773CE2">
        <w:rPr>
          <w:color w:val="auto"/>
          <w:sz w:val="24"/>
          <w:szCs w:val="24"/>
        </w:rPr>
        <w:t xml:space="preserve">Belgilashni bekor qiling (17 punkt). </w:t>
      </w:r>
    </w:p>
    <w:p w:rsidR="00B45E59" w:rsidRPr="00773CE2" w:rsidRDefault="006F205B">
      <w:pPr>
        <w:numPr>
          <w:ilvl w:val="0"/>
          <w:numId w:val="117"/>
        </w:numPr>
        <w:spacing w:after="0" w:line="276" w:lineRule="auto"/>
        <w:ind w:left="0" w:right="0" w:firstLine="0"/>
        <w:rPr>
          <w:color w:val="auto"/>
          <w:sz w:val="24"/>
          <w:szCs w:val="24"/>
        </w:rPr>
      </w:pPr>
      <w:r w:rsidRPr="00773CE2">
        <w:rPr>
          <w:color w:val="auto"/>
          <w:sz w:val="24"/>
          <w:szCs w:val="24"/>
        </w:rPr>
        <w:t xml:space="preserve">Shu tarzda qolgan qatorlardagi yozuvlar o’lchamlarini 24, 36, 48 va rangini ko’k, yashil va binafshaga o’zgartiring.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62DE2460" wp14:editId="7F2658A7">
            <wp:extent cx="5083810" cy="469240"/>
            <wp:effectExtent l="0" t="0" r="0" b="0"/>
            <wp:docPr id="42418" name="Picture 42418"/>
            <wp:cNvGraphicFramePr/>
            <a:graphic xmlns:a="http://schemas.openxmlformats.org/drawingml/2006/main">
              <a:graphicData uri="http://schemas.openxmlformats.org/drawingml/2006/picture">
                <pic:pic xmlns:pic="http://schemas.openxmlformats.org/drawingml/2006/picture">
                  <pic:nvPicPr>
                    <pic:cNvPr id="42418" name="Picture 42418"/>
                    <pic:cNvPicPr/>
                  </pic:nvPicPr>
                  <pic:blipFill>
                    <a:blip r:embed="rId887"/>
                    <a:stretch>
                      <a:fillRect/>
                    </a:stretch>
                  </pic:blipFill>
                  <pic:spPr>
                    <a:xfrm>
                      <a:off x="0" y="0"/>
                      <a:ext cx="5083810" cy="46924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3- rasm. "Rasm chuzush" asboblar pane</w:t>
      </w:r>
      <w:r w:rsidRPr="00773CE2">
        <w:rPr>
          <w:color w:val="auto"/>
          <w:sz w:val="24"/>
          <w:szCs w:val="24"/>
          <w:lang w:val="en-US"/>
        </w:rPr>
        <w:t xml:space="preserve">li. 1- Shruftlarnung rangini o’zgarturush.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27. Menyudan «</w:t>
      </w:r>
      <w:r w:rsidRPr="00773CE2">
        <w:rPr>
          <w:color w:val="auto"/>
          <w:sz w:val="24"/>
          <w:szCs w:val="24"/>
        </w:rPr>
        <w:t>Файл</w:t>
      </w:r>
      <w:r w:rsidRPr="00773CE2">
        <w:rPr>
          <w:color w:val="auto"/>
          <w:sz w:val="24"/>
          <w:szCs w:val="24"/>
          <w:lang w:val="en-US"/>
        </w:rPr>
        <w:t>» - «</w:t>
      </w:r>
      <w:r w:rsidRPr="00773CE2">
        <w:rPr>
          <w:color w:val="auto"/>
          <w:sz w:val="24"/>
          <w:szCs w:val="24"/>
        </w:rPr>
        <w:t>Выход</w:t>
      </w:r>
      <w:r w:rsidRPr="00773CE2">
        <w:rPr>
          <w:color w:val="auto"/>
          <w:sz w:val="24"/>
          <w:szCs w:val="24"/>
          <w:lang w:val="en-US"/>
        </w:rPr>
        <w:t>» bandini tanlang yoki sarlav</w:t>
      </w:r>
      <w:r w:rsidRPr="00773CE2">
        <w:rPr>
          <w:color w:val="auto"/>
          <w:sz w:val="24"/>
          <w:szCs w:val="24"/>
        </w:rPr>
        <w:t>х</w:t>
      </w:r>
      <w:r w:rsidRPr="00773CE2">
        <w:rPr>
          <w:color w:val="auto"/>
          <w:sz w:val="24"/>
          <w:szCs w:val="24"/>
          <w:lang w:val="en-US"/>
        </w:rPr>
        <w:t xml:space="preserve">alar qatorining o’ng tomonida joylashgan x tugmasini bosish orqali matn muharririda ishni tugating.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Ekranga chiqqan muloqot oynasida “</w:t>
      </w:r>
      <w:r w:rsidRPr="00773CE2">
        <w:rPr>
          <w:color w:val="auto"/>
          <w:sz w:val="24"/>
          <w:szCs w:val="24"/>
        </w:rPr>
        <w:t>Да</w:t>
      </w:r>
      <w:r w:rsidRPr="00773CE2">
        <w:rPr>
          <w:color w:val="auto"/>
          <w:sz w:val="24"/>
          <w:szCs w:val="24"/>
          <w:lang w:val="en-US"/>
        </w:rPr>
        <w:t>” tugmasini bosin</w:t>
      </w:r>
      <w:r w:rsidRPr="00773CE2">
        <w:rPr>
          <w:color w:val="auto"/>
          <w:sz w:val="24"/>
          <w:szCs w:val="24"/>
          <w:lang w:val="en-US"/>
        </w:rPr>
        <w:t xml:space="preserve">g.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1-topshiriqlar: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Excelda yacheykaga formula kiritish tartibi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Excelda matematik funksiyalardan foydalanish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Excelda mantiqiy funksiyalardan foydalanish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Excelda berilgan diapazondagi sonlarning yig‘indisi va ko‘paytmasini hisoblash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2-topshiriqlar: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Berilgan ma’lumotlar asosida formulalardan foydalanib jadvallar yarating.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Berilgan ma’lumotlar asosida funksiyalardan foydalanib jadvallar yarating.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Nazorat savollari.</w:t>
      </w:r>
      <w:r w:rsidRPr="00773CE2">
        <w:rPr>
          <w:color w:val="auto"/>
          <w:sz w:val="24"/>
          <w:szCs w:val="24"/>
        </w:rPr>
        <w:t xml:space="preserve"> </w:t>
      </w:r>
    </w:p>
    <w:p w:rsidR="00B45E59" w:rsidRPr="00773CE2" w:rsidRDefault="006F205B">
      <w:pPr>
        <w:numPr>
          <w:ilvl w:val="0"/>
          <w:numId w:val="118"/>
        </w:numPr>
        <w:spacing w:after="0" w:line="276" w:lineRule="auto"/>
        <w:ind w:left="0" w:right="0" w:firstLine="0"/>
        <w:rPr>
          <w:color w:val="auto"/>
          <w:sz w:val="24"/>
          <w:szCs w:val="24"/>
          <w:lang w:val="en-US"/>
        </w:rPr>
      </w:pPr>
      <w:r w:rsidRPr="00773CE2">
        <w:rPr>
          <w:color w:val="auto"/>
          <w:sz w:val="24"/>
          <w:szCs w:val="24"/>
          <w:lang w:val="en-US"/>
        </w:rPr>
        <w:t>Sahifa yo'nalishi deganda nima tushiniladi?</w:t>
      </w:r>
      <w:r w:rsidRPr="00773CE2">
        <w:rPr>
          <w:b/>
          <w:color w:val="auto"/>
          <w:sz w:val="24"/>
          <w:szCs w:val="24"/>
          <w:lang w:val="en-US"/>
        </w:rPr>
        <w:t xml:space="preserve"> </w:t>
      </w:r>
    </w:p>
    <w:p w:rsidR="00B45E59" w:rsidRPr="00773CE2" w:rsidRDefault="006F205B">
      <w:pPr>
        <w:numPr>
          <w:ilvl w:val="0"/>
          <w:numId w:val="118"/>
        </w:numPr>
        <w:spacing w:after="0" w:line="276" w:lineRule="auto"/>
        <w:ind w:left="0" w:right="0" w:firstLine="0"/>
        <w:rPr>
          <w:color w:val="auto"/>
          <w:sz w:val="24"/>
          <w:szCs w:val="24"/>
          <w:lang w:val="en-US"/>
        </w:rPr>
      </w:pPr>
      <w:r w:rsidRPr="00773CE2">
        <w:rPr>
          <w:color w:val="auto"/>
          <w:sz w:val="24"/>
          <w:szCs w:val="24"/>
          <w:lang w:val="en-US"/>
        </w:rPr>
        <w:t xml:space="preserve">Xoshiya nima va u </w:t>
      </w:r>
      <w:r w:rsidRPr="00773CE2">
        <w:rPr>
          <w:color w:val="auto"/>
          <w:sz w:val="24"/>
          <w:szCs w:val="24"/>
          <w:lang w:val="en-US"/>
        </w:rPr>
        <w:t>qanday o'rnatiladi?</w:t>
      </w:r>
      <w:r w:rsidRPr="00773CE2">
        <w:rPr>
          <w:b/>
          <w:color w:val="auto"/>
          <w:sz w:val="24"/>
          <w:szCs w:val="24"/>
          <w:lang w:val="en-US"/>
        </w:rPr>
        <w:t xml:space="preserve"> </w:t>
      </w:r>
    </w:p>
    <w:p w:rsidR="00B45E59" w:rsidRPr="00773CE2" w:rsidRDefault="006F205B">
      <w:pPr>
        <w:numPr>
          <w:ilvl w:val="0"/>
          <w:numId w:val="118"/>
        </w:numPr>
        <w:spacing w:after="0" w:line="276" w:lineRule="auto"/>
        <w:ind w:left="0" w:right="0" w:firstLine="0"/>
        <w:rPr>
          <w:color w:val="auto"/>
          <w:sz w:val="24"/>
          <w:szCs w:val="24"/>
          <w:lang w:val="en-US"/>
        </w:rPr>
      </w:pPr>
      <w:r w:rsidRPr="00773CE2">
        <w:rPr>
          <w:color w:val="auto"/>
          <w:sz w:val="24"/>
          <w:szCs w:val="24"/>
          <w:lang w:val="en-US"/>
        </w:rPr>
        <w:t>Abzas chekinishi deganda nimani tushinasiz?</w:t>
      </w:r>
      <w:r w:rsidRPr="00773CE2">
        <w:rPr>
          <w:b/>
          <w:color w:val="auto"/>
          <w:sz w:val="24"/>
          <w:szCs w:val="24"/>
          <w:lang w:val="en-US"/>
        </w:rPr>
        <w:t xml:space="preserve"> </w:t>
      </w:r>
    </w:p>
    <w:p w:rsidR="00B45E59" w:rsidRPr="00773CE2" w:rsidRDefault="006F205B">
      <w:pPr>
        <w:numPr>
          <w:ilvl w:val="0"/>
          <w:numId w:val="118"/>
        </w:numPr>
        <w:spacing w:after="0" w:line="276" w:lineRule="auto"/>
        <w:ind w:left="0" w:right="0" w:firstLine="0"/>
        <w:rPr>
          <w:color w:val="auto"/>
          <w:sz w:val="24"/>
          <w:szCs w:val="24"/>
          <w:lang w:val="en-US"/>
        </w:rPr>
      </w:pPr>
      <w:r w:rsidRPr="00773CE2">
        <w:rPr>
          <w:color w:val="auto"/>
          <w:sz w:val="24"/>
          <w:szCs w:val="24"/>
          <w:lang w:val="en-US"/>
        </w:rPr>
        <w:t>Shrift turi va o'lchami haqida gapirib bering.</w:t>
      </w:r>
      <w:r w:rsidRPr="00773CE2">
        <w:rPr>
          <w:b/>
          <w:color w:val="auto"/>
          <w:sz w:val="24"/>
          <w:szCs w:val="24"/>
          <w:lang w:val="en-US"/>
        </w:rPr>
        <w:t xml:space="preserve"> </w:t>
      </w:r>
    </w:p>
    <w:p w:rsidR="00B45E59" w:rsidRPr="00773CE2" w:rsidRDefault="006F205B">
      <w:pPr>
        <w:numPr>
          <w:ilvl w:val="0"/>
          <w:numId w:val="118"/>
        </w:numPr>
        <w:spacing w:after="0" w:line="276" w:lineRule="auto"/>
        <w:ind w:left="0" w:right="0" w:firstLine="0"/>
        <w:rPr>
          <w:color w:val="auto"/>
          <w:sz w:val="24"/>
          <w:szCs w:val="24"/>
          <w:lang w:val="en-US"/>
        </w:rPr>
      </w:pPr>
      <w:r w:rsidRPr="00773CE2">
        <w:rPr>
          <w:color w:val="auto"/>
          <w:sz w:val="24"/>
          <w:szCs w:val="24"/>
          <w:lang w:val="en-US"/>
        </w:rPr>
        <w:t>Satrlar orasidagi masofa qanday o'zgartiriladi?</w:t>
      </w:r>
      <w:r w:rsidR="002309D8" w:rsidRPr="00773CE2">
        <w:rPr>
          <w:color w:val="auto"/>
          <w:sz w:val="24"/>
          <w:szCs w:val="24"/>
          <w:lang w:val="en-US"/>
        </w:rPr>
        <w:t xml:space="preserve">   </w:t>
      </w:r>
    </w:p>
    <w:p w:rsidR="00B45E59" w:rsidRPr="00773CE2" w:rsidRDefault="006F205B">
      <w:pPr>
        <w:numPr>
          <w:ilvl w:val="0"/>
          <w:numId w:val="118"/>
        </w:numPr>
        <w:spacing w:after="0" w:line="276" w:lineRule="auto"/>
        <w:ind w:left="0" w:right="0" w:firstLine="0"/>
        <w:rPr>
          <w:color w:val="auto"/>
          <w:sz w:val="24"/>
          <w:szCs w:val="24"/>
          <w:lang w:val="en-US"/>
        </w:rPr>
      </w:pPr>
      <w:r w:rsidRPr="00773CE2">
        <w:rPr>
          <w:color w:val="auto"/>
          <w:sz w:val="24"/>
          <w:szCs w:val="24"/>
          <w:lang w:val="en-US"/>
        </w:rPr>
        <w:t>Matnli hujjatni vujudga keltirish nimadan boshlanadi?</w:t>
      </w:r>
      <w:r w:rsidRPr="00773CE2">
        <w:rPr>
          <w:b/>
          <w:color w:val="auto"/>
          <w:sz w:val="24"/>
          <w:szCs w:val="24"/>
          <w:lang w:val="en-US"/>
        </w:rPr>
        <w:t xml:space="preserve"> </w:t>
      </w:r>
    </w:p>
    <w:p w:rsidR="00B45E59" w:rsidRPr="00773CE2" w:rsidRDefault="006F205B">
      <w:pPr>
        <w:numPr>
          <w:ilvl w:val="0"/>
          <w:numId w:val="118"/>
        </w:numPr>
        <w:spacing w:after="0" w:line="276" w:lineRule="auto"/>
        <w:ind w:left="0" w:right="0" w:firstLine="0"/>
        <w:rPr>
          <w:color w:val="auto"/>
          <w:sz w:val="24"/>
          <w:szCs w:val="24"/>
          <w:lang w:val="en-US"/>
        </w:rPr>
      </w:pPr>
      <w:r w:rsidRPr="00773CE2">
        <w:rPr>
          <w:color w:val="auto"/>
          <w:sz w:val="24"/>
          <w:szCs w:val="24"/>
          <w:lang w:val="en-US"/>
        </w:rPr>
        <w:t>Word matn protsessorida matnli hujja</w:t>
      </w:r>
      <w:r w:rsidRPr="00773CE2">
        <w:rPr>
          <w:color w:val="auto"/>
          <w:sz w:val="24"/>
          <w:szCs w:val="24"/>
          <w:lang w:val="en-US"/>
        </w:rPr>
        <w:t>tni vujudga keltirish uchun qanday amallar bajariladi?</w:t>
      </w:r>
      <w:r w:rsidRPr="00773CE2">
        <w:rPr>
          <w:b/>
          <w:color w:val="auto"/>
          <w:sz w:val="24"/>
          <w:szCs w:val="24"/>
          <w:lang w:val="en-US"/>
        </w:rPr>
        <w:t xml:space="preserve"> </w:t>
      </w:r>
    </w:p>
    <w:p w:rsidR="00B45E59" w:rsidRPr="00773CE2" w:rsidRDefault="006F205B">
      <w:pPr>
        <w:numPr>
          <w:ilvl w:val="0"/>
          <w:numId w:val="118"/>
        </w:numPr>
        <w:spacing w:after="0" w:line="276" w:lineRule="auto"/>
        <w:ind w:left="0" w:right="0" w:firstLine="0"/>
        <w:rPr>
          <w:color w:val="auto"/>
          <w:sz w:val="24"/>
          <w:szCs w:val="24"/>
          <w:lang w:val="en-US"/>
        </w:rPr>
      </w:pPr>
      <w:r w:rsidRPr="00773CE2">
        <w:rPr>
          <w:color w:val="auto"/>
          <w:sz w:val="24"/>
          <w:szCs w:val="24"/>
          <w:lang w:val="en-US"/>
        </w:rPr>
        <w:t>Yurgich qaysi klavishalar yordamida xarakatlantiriladi?</w:t>
      </w:r>
      <w:r w:rsidRPr="00773CE2">
        <w:rPr>
          <w:b/>
          <w:color w:val="auto"/>
          <w:sz w:val="24"/>
          <w:szCs w:val="24"/>
          <w:lang w:val="en-US"/>
        </w:rPr>
        <w:t xml:space="preserve"> </w:t>
      </w:r>
    </w:p>
    <w:p w:rsidR="00B45E59" w:rsidRPr="00773CE2" w:rsidRDefault="006F205B">
      <w:pPr>
        <w:numPr>
          <w:ilvl w:val="0"/>
          <w:numId w:val="118"/>
        </w:numPr>
        <w:spacing w:after="0" w:line="276" w:lineRule="auto"/>
        <w:ind w:left="0" w:right="0" w:firstLine="0"/>
        <w:rPr>
          <w:color w:val="auto"/>
          <w:sz w:val="24"/>
          <w:szCs w:val="24"/>
        </w:rPr>
      </w:pPr>
      <w:r w:rsidRPr="00773CE2">
        <w:rPr>
          <w:color w:val="auto"/>
          <w:sz w:val="24"/>
          <w:szCs w:val="24"/>
        </w:rPr>
        <w:t>Blok deganda nimani tushunasiz?</w:t>
      </w:r>
      <w:r w:rsidRPr="00773CE2">
        <w:rPr>
          <w:b/>
          <w:color w:val="auto"/>
          <w:sz w:val="24"/>
          <w:szCs w:val="24"/>
        </w:rPr>
        <w:t xml:space="preserve"> </w:t>
      </w:r>
    </w:p>
    <w:p w:rsidR="00B45E59" w:rsidRPr="00773CE2" w:rsidRDefault="006F205B">
      <w:pPr>
        <w:numPr>
          <w:ilvl w:val="0"/>
          <w:numId w:val="118"/>
        </w:numPr>
        <w:spacing w:after="0" w:line="276" w:lineRule="auto"/>
        <w:ind w:left="0" w:right="0" w:firstLine="0"/>
        <w:rPr>
          <w:color w:val="auto"/>
          <w:sz w:val="24"/>
          <w:szCs w:val="24"/>
          <w:lang w:val="en-US"/>
        </w:rPr>
      </w:pPr>
      <w:r w:rsidRPr="00773CE2">
        <w:rPr>
          <w:color w:val="auto"/>
          <w:sz w:val="24"/>
          <w:szCs w:val="24"/>
          <w:lang w:val="en-US"/>
        </w:rPr>
        <w:t xml:space="preserve">Matnning biror qismi qanday qilib blokka olinadi? </w:t>
      </w:r>
    </w:p>
    <w:bookmarkEnd w:id="48"/>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bookmarkStart w:id="49" w:name="_Hlk147566899"/>
      <w:r w:rsidRPr="00773CE2">
        <w:rPr>
          <w:b/>
          <w:color w:val="auto"/>
          <w:sz w:val="24"/>
          <w:szCs w:val="24"/>
          <w:lang w:val="en-US"/>
        </w:rPr>
        <w:t>2-mavzu: Elektron jadval protsessorlarida ma’lumotlarni</w:t>
      </w:r>
      <w:r w:rsidRPr="00773CE2">
        <w:rPr>
          <w:b/>
          <w:color w:val="auto"/>
          <w:sz w:val="24"/>
          <w:szCs w:val="24"/>
          <w:lang w:val="en-US"/>
        </w:rPr>
        <w:t xml:space="preserve"> yig’ish va ularni qayta ishlash.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Ishning maqsadi: </w:t>
      </w:r>
    </w:p>
    <w:p w:rsidR="00B45E59" w:rsidRPr="00773CE2" w:rsidRDefault="006F205B">
      <w:pPr>
        <w:numPr>
          <w:ilvl w:val="0"/>
          <w:numId w:val="119"/>
        </w:numPr>
        <w:spacing w:after="0" w:line="276" w:lineRule="auto"/>
        <w:ind w:left="0" w:right="0" w:firstLine="0"/>
        <w:rPr>
          <w:color w:val="auto"/>
          <w:sz w:val="24"/>
          <w:szCs w:val="24"/>
          <w:lang w:val="en-US"/>
        </w:rPr>
      </w:pPr>
      <w:r w:rsidRPr="00773CE2">
        <w:rPr>
          <w:color w:val="auto"/>
          <w:sz w:val="24"/>
          <w:szCs w:val="24"/>
          <w:lang w:val="en-US"/>
        </w:rPr>
        <w:t xml:space="preserve">talabalarda Microsoft Excel elektron jadvali haqida tushuncha hosil qilish. </w:t>
      </w:r>
    </w:p>
    <w:p w:rsidR="00B45E59" w:rsidRPr="00773CE2" w:rsidRDefault="006F205B">
      <w:pPr>
        <w:numPr>
          <w:ilvl w:val="0"/>
          <w:numId w:val="119"/>
        </w:numPr>
        <w:spacing w:after="0" w:line="276" w:lineRule="auto"/>
        <w:ind w:left="0" w:right="0" w:firstLine="0"/>
        <w:rPr>
          <w:color w:val="auto"/>
          <w:sz w:val="24"/>
          <w:szCs w:val="24"/>
          <w:lang w:val="en-US"/>
        </w:rPr>
      </w:pPr>
      <w:r w:rsidRPr="00773CE2">
        <w:rPr>
          <w:color w:val="auto"/>
          <w:sz w:val="24"/>
          <w:szCs w:val="24"/>
          <w:lang w:val="en-US"/>
        </w:rPr>
        <w:t xml:space="preserve">talabalarda Microsoft Excel elektron jadvalida ma’lumotlar bilan ishlash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 xml:space="preserve">ko‘nikmasini hosil qilish. </w:t>
      </w:r>
    </w:p>
    <w:p w:rsidR="00B45E59" w:rsidRPr="00773CE2" w:rsidRDefault="006F205B" w:rsidP="00773CE2">
      <w:pPr>
        <w:spacing w:after="0" w:line="276" w:lineRule="auto"/>
        <w:ind w:left="0" w:right="0" w:firstLine="0"/>
        <w:jc w:val="left"/>
        <w:rPr>
          <w:color w:val="auto"/>
          <w:sz w:val="24"/>
          <w:szCs w:val="24"/>
          <w:lang w:val="en-US"/>
        </w:rPr>
      </w:pPr>
      <w:r w:rsidRPr="00773CE2">
        <w:rPr>
          <w:rFonts w:eastAsia="Cambria"/>
          <w:color w:val="auto"/>
          <w:sz w:val="24"/>
          <w:szCs w:val="24"/>
          <w:lang w:val="en-US"/>
        </w:rPr>
        <w:t xml:space="preserve">Masalaning qo‘yilishi: </w:t>
      </w:r>
    </w:p>
    <w:p w:rsidR="00B45E59" w:rsidRPr="00773CE2" w:rsidRDefault="006F205B">
      <w:pPr>
        <w:numPr>
          <w:ilvl w:val="0"/>
          <w:numId w:val="120"/>
        </w:numPr>
        <w:spacing w:after="0" w:line="276" w:lineRule="auto"/>
        <w:ind w:left="0" w:right="0" w:firstLine="0"/>
        <w:rPr>
          <w:color w:val="auto"/>
          <w:sz w:val="24"/>
          <w:szCs w:val="24"/>
          <w:lang w:val="en-US"/>
        </w:rPr>
      </w:pPr>
      <w:r w:rsidRPr="00773CE2">
        <w:rPr>
          <w:color w:val="auto"/>
          <w:sz w:val="24"/>
          <w:szCs w:val="24"/>
          <w:lang w:val="en-US"/>
        </w:rPr>
        <w:t>b</w:t>
      </w:r>
      <w:r w:rsidRPr="00773CE2">
        <w:rPr>
          <w:color w:val="auto"/>
          <w:sz w:val="24"/>
          <w:szCs w:val="24"/>
        </w:rPr>
        <w:t>е</w:t>
      </w:r>
      <w:r w:rsidRPr="00773CE2">
        <w:rPr>
          <w:color w:val="auto"/>
          <w:sz w:val="24"/>
          <w:szCs w:val="24"/>
          <w:lang w:val="en-US"/>
        </w:rPr>
        <w:t xml:space="preserve">rilgan 1-topshiriq savollariga javob bering. </w:t>
      </w:r>
    </w:p>
    <w:p w:rsidR="00B45E59" w:rsidRPr="00773CE2" w:rsidRDefault="006F205B">
      <w:pPr>
        <w:numPr>
          <w:ilvl w:val="0"/>
          <w:numId w:val="120"/>
        </w:numPr>
        <w:spacing w:after="0" w:line="276" w:lineRule="auto"/>
        <w:ind w:left="0" w:right="0" w:firstLine="0"/>
        <w:rPr>
          <w:color w:val="auto"/>
          <w:sz w:val="24"/>
          <w:szCs w:val="24"/>
          <w:lang w:val="en-US"/>
        </w:rPr>
      </w:pPr>
      <w:r w:rsidRPr="00773CE2">
        <w:rPr>
          <w:color w:val="auto"/>
          <w:sz w:val="24"/>
          <w:szCs w:val="24"/>
          <w:lang w:val="en-US"/>
        </w:rPr>
        <w:t>b</w:t>
      </w:r>
      <w:r w:rsidRPr="00773CE2">
        <w:rPr>
          <w:color w:val="auto"/>
          <w:sz w:val="24"/>
          <w:szCs w:val="24"/>
        </w:rPr>
        <w:t>е</w:t>
      </w:r>
      <w:r w:rsidRPr="00773CE2">
        <w:rPr>
          <w:color w:val="auto"/>
          <w:sz w:val="24"/>
          <w:szCs w:val="24"/>
          <w:lang w:val="en-US"/>
        </w:rPr>
        <w:t xml:space="preserve">rilgan 2-topshiriqni har bir talaba alohida va amalda bajarsin. </w:t>
      </w:r>
    </w:p>
    <w:p w:rsidR="00B45E59" w:rsidRPr="00773CE2" w:rsidRDefault="006F205B" w:rsidP="00773CE2">
      <w:pPr>
        <w:spacing w:after="0" w:line="276" w:lineRule="auto"/>
        <w:ind w:left="0" w:right="0" w:firstLine="0"/>
        <w:rPr>
          <w:color w:val="auto"/>
          <w:sz w:val="24"/>
          <w:szCs w:val="24"/>
        </w:rPr>
      </w:pPr>
      <w:r w:rsidRPr="00773CE2">
        <w:rPr>
          <w:rFonts w:eastAsia="Cambria"/>
          <w:b/>
          <w:color w:val="auto"/>
          <w:sz w:val="24"/>
          <w:szCs w:val="24"/>
        </w:rPr>
        <w:t>1-</w:t>
      </w:r>
      <w:r w:rsidRPr="00773CE2">
        <w:rPr>
          <w:rFonts w:eastAsia="Arial"/>
          <w:b/>
          <w:color w:val="auto"/>
          <w:sz w:val="24"/>
          <w:szCs w:val="24"/>
        </w:rPr>
        <w:t xml:space="preserve"> </w:t>
      </w:r>
      <w:r w:rsidRPr="00773CE2">
        <w:rPr>
          <w:rFonts w:eastAsia="Cambria"/>
          <w:color w:val="auto"/>
          <w:sz w:val="24"/>
          <w:szCs w:val="24"/>
        </w:rPr>
        <w:t xml:space="preserve">topshiriqlar: </w:t>
      </w:r>
    </w:p>
    <w:p w:rsidR="00B45E59" w:rsidRPr="00773CE2" w:rsidRDefault="006F205B">
      <w:pPr>
        <w:numPr>
          <w:ilvl w:val="0"/>
          <w:numId w:val="121"/>
        </w:numPr>
        <w:spacing w:after="0" w:line="276" w:lineRule="auto"/>
        <w:ind w:left="0" w:right="0" w:firstLine="0"/>
        <w:rPr>
          <w:color w:val="auto"/>
          <w:sz w:val="24"/>
          <w:szCs w:val="24"/>
          <w:lang w:val="en-US"/>
        </w:rPr>
      </w:pPr>
      <w:r w:rsidRPr="00773CE2">
        <w:rPr>
          <w:color w:val="auto"/>
          <w:sz w:val="24"/>
          <w:szCs w:val="24"/>
          <w:lang w:val="en-US"/>
        </w:rPr>
        <w:t xml:space="preserve">Microsoft Excel elektron jadvaliga kirish ketma-ketligi? </w:t>
      </w:r>
    </w:p>
    <w:p w:rsidR="00B45E59" w:rsidRPr="00773CE2" w:rsidRDefault="006F205B">
      <w:pPr>
        <w:numPr>
          <w:ilvl w:val="0"/>
          <w:numId w:val="121"/>
        </w:numPr>
        <w:spacing w:after="0" w:line="276" w:lineRule="auto"/>
        <w:ind w:left="0" w:right="0" w:firstLine="0"/>
        <w:rPr>
          <w:color w:val="auto"/>
          <w:sz w:val="24"/>
          <w:szCs w:val="24"/>
          <w:lang w:val="en-US"/>
        </w:rPr>
      </w:pPr>
      <w:r w:rsidRPr="00773CE2">
        <w:rPr>
          <w:color w:val="auto"/>
          <w:sz w:val="24"/>
          <w:szCs w:val="24"/>
          <w:lang w:val="en-US"/>
        </w:rPr>
        <w:t xml:space="preserve">Microsoft Excel elektron jadvali yacheykalari haqida ma’lumot? </w:t>
      </w:r>
    </w:p>
    <w:p w:rsidR="00B45E59" w:rsidRPr="00773CE2" w:rsidRDefault="006F205B">
      <w:pPr>
        <w:numPr>
          <w:ilvl w:val="0"/>
          <w:numId w:val="121"/>
        </w:numPr>
        <w:spacing w:after="0" w:line="276" w:lineRule="auto"/>
        <w:ind w:left="0" w:right="0" w:firstLine="0"/>
        <w:rPr>
          <w:color w:val="auto"/>
          <w:sz w:val="24"/>
          <w:szCs w:val="24"/>
          <w:lang w:val="en-US"/>
        </w:rPr>
      </w:pPr>
      <w:r w:rsidRPr="00773CE2">
        <w:rPr>
          <w:color w:val="auto"/>
          <w:sz w:val="24"/>
          <w:szCs w:val="24"/>
          <w:lang w:val="en-US"/>
        </w:rPr>
        <w:t xml:space="preserve">Jadvalning ustun kengligi va satr balandligini o‘zgartirish usuli? </w:t>
      </w:r>
    </w:p>
    <w:p w:rsidR="00B45E59" w:rsidRPr="00773CE2" w:rsidRDefault="006F205B">
      <w:pPr>
        <w:numPr>
          <w:ilvl w:val="0"/>
          <w:numId w:val="121"/>
        </w:numPr>
        <w:spacing w:after="0" w:line="276" w:lineRule="auto"/>
        <w:ind w:left="0" w:right="0" w:firstLine="0"/>
        <w:rPr>
          <w:color w:val="auto"/>
          <w:sz w:val="24"/>
          <w:szCs w:val="24"/>
          <w:lang w:val="en-US"/>
        </w:rPr>
      </w:pPr>
      <w:r w:rsidRPr="00773CE2">
        <w:rPr>
          <w:color w:val="auto"/>
          <w:sz w:val="24"/>
          <w:szCs w:val="24"/>
          <w:lang w:val="en-US"/>
        </w:rPr>
        <w:t>Yacheyka menyusidagi «</w:t>
      </w:r>
      <w:r w:rsidRPr="00773CE2">
        <w:rPr>
          <w:color w:val="auto"/>
          <w:sz w:val="24"/>
          <w:szCs w:val="24"/>
        </w:rPr>
        <w:t>Формат</w:t>
      </w:r>
      <w:r w:rsidRPr="00773CE2">
        <w:rPr>
          <w:color w:val="auto"/>
          <w:sz w:val="24"/>
          <w:szCs w:val="24"/>
          <w:lang w:val="en-US"/>
        </w:rPr>
        <w:t xml:space="preserve"> </w:t>
      </w:r>
      <w:r w:rsidRPr="00773CE2">
        <w:rPr>
          <w:color w:val="auto"/>
          <w:sz w:val="24"/>
          <w:szCs w:val="24"/>
        </w:rPr>
        <w:t>ячеек</w:t>
      </w:r>
      <w:r w:rsidRPr="00773CE2">
        <w:rPr>
          <w:color w:val="auto"/>
          <w:sz w:val="24"/>
          <w:szCs w:val="24"/>
          <w:lang w:val="en-US"/>
        </w:rPr>
        <w:t xml:space="preserve">…» bilan ishlash? </w:t>
      </w:r>
    </w:p>
    <w:p w:rsidR="00B45E59" w:rsidRPr="00773CE2" w:rsidRDefault="006F205B">
      <w:pPr>
        <w:numPr>
          <w:ilvl w:val="0"/>
          <w:numId w:val="121"/>
        </w:numPr>
        <w:spacing w:after="0" w:line="276" w:lineRule="auto"/>
        <w:ind w:left="0" w:right="0" w:firstLine="0"/>
        <w:rPr>
          <w:color w:val="auto"/>
          <w:sz w:val="24"/>
          <w:szCs w:val="24"/>
          <w:lang w:val="en-US"/>
        </w:rPr>
      </w:pPr>
      <w:r w:rsidRPr="00773CE2">
        <w:rPr>
          <w:color w:val="auto"/>
          <w:sz w:val="24"/>
          <w:szCs w:val="24"/>
          <w:lang w:val="en-US"/>
        </w:rPr>
        <w:t xml:space="preserve">Excelda varaqlar va varaqlar menyusi bilan ishlash? </w:t>
      </w:r>
    </w:p>
    <w:p w:rsidR="00B45E59" w:rsidRPr="00773CE2" w:rsidRDefault="006F205B">
      <w:pPr>
        <w:numPr>
          <w:ilvl w:val="0"/>
          <w:numId w:val="121"/>
        </w:numPr>
        <w:spacing w:after="0" w:line="276" w:lineRule="auto"/>
        <w:ind w:left="0" w:right="0" w:firstLine="0"/>
        <w:rPr>
          <w:color w:val="auto"/>
          <w:sz w:val="24"/>
          <w:szCs w:val="24"/>
          <w:lang w:val="en-US"/>
        </w:rPr>
      </w:pPr>
      <w:r w:rsidRPr="00773CE2">
        <w:rPr>
          <w:color w:val="auto"/>
          <w:sz w:val="24"/>
          <w:szCs w:val="24"/>
          <w:lang w:val="en-US"/>
        </w:rPr>
        <w:t>Microsoft Excel menyusi «</w:t>
      </w:r>
      <w:r w:rsidRPr="00773CE2">
        <w:rPr>
          <w:color w:val="auto"/>
          <w:sz w:val="24"/>
          <w:szCs w:val="24"/>
        </w:rPr>
        <w:t>Вставка</w:t>
      </w:r>
      <w:r w:rsidRPr="00773CE2">
        <w:rPr>
          <w:color w:val="auto"/>
          <w:sz w:val="24"/>
          <w:szCs w:val="24"/>
          <w:lang w:val="en-US"/>
        </w:rPr>
        <w:t xml:space="preserve">» bo‘limi bilan tanishish? </w:t>
      </w:r>
    </w:p>
    <w:p w:rsidR="00B45E59" w:rsidRPr="00773CE2" w:rsidRDefault="006F205B">
      <w:pPr>
        <w:numPr>
          <w:ilvl w:val="0"/>
          <w:numId w:val="121"/>
        </w:numPr>
        <w:spacing w:after="0" w:line="276" w:lineRule="auto"/>
        <w:ind w:left="0" w:right="0" w:firstLine="0"/>
        <w:rPr>
          <w:color w:val="auto"/>
          <w:sz w:val="24"/>
          <w:szCs w:val="24"/>
          <w:lang w:val="en-US"/>
        </w:rPr>
      </w:pPr>
      <w:r w:rsidRPr="00773CE2">
        <w:rPr>
          <w:color w:val="auto"/>
          <w:sz w:val="24"/>
          <w:szCs w:val="24"/>
          <w:lang w:val="en-US"/>
        </w:rPr>
        <w:t>Microsoft Excel menyus</w:t>
      </w:r>
      <w:r w:rsidRPr="00773CE2">
        <w:rPr>
          <w:color w:val="auto"/>
          <w:sz w:val="24"/>
          <w:szCs w:val="24"/>
          <w:lang w:val="en-US"/>
        </w:rPr>
        <w:t>i «</w:t>
      </w:r>
      <w:r w:rsidRPr="00773CE2">
        <w:rPr>
          <w:color w:val="auto"/>
          <w:sz w:val="24"/>
          <w:szCs w:val="24"/>
        </w:rPr>
        <w:t>Формат</w:t>
      </w:r>
      <w:r w:rsidRPr="00773CE2">
        <w:rPr>
          <w:color w:val="auto"/>
          <w:sz w:val="24"/>
          <w:szCs w:val="24"/>
          <w:lang w:val="en-US"/>
        </w:rPr>
        <w:t xml:space="preserve">» bo‘limi bilan tanishish? </w:t>
      </w:r>
    </w:p>
    <w:p w:rsidR="00B45E59" w:rsidRPr="00773CE2" w:rsidRDefault="006F205B">
      <w:pPr>
        <w:numPr>
          <w:ilvl w:val="0"/>
          <w:numId w:val="121"/>
        </w:numPr>
        <w:spacing w:after="0" w:line="276" w:lineRule="auto"/>
        <w:ind w:left="0" w:right="0" w:firstLine="0"/>
        <w:rPr>
          <w:color w:val="auto"/>
          <w:sz w:val="24"/>
          <w:szCs w:val="24"/>
          <w:lang w:val="en-US"/>
        </w:rPr>
      </w:pPr>
      <w:r w:rsidRPr="00773CE2">
        <w:rPr>
          <w:color w:val="auto"/>
          <w:sz w:val="24"/>
          <w:szCs w:val="24"/>
          <w:lang w:val="en-US"/>
        </w:rPr>
        <w:t>Microsoft Excel menyusi «</w:t>
      </w:r>
      <w:r w:rsidRPr="00773CE2">
        <w:rPr>
          <w:color w:val="auto"/>
          <w:sz w:val="24"/>
          <w:szCs w:val="24"/>
        </w:rPr>
        <w:t>Данные</w:t>
      </w:r>
      <w:r w:rsidRPr="00773CE2">
        <w:rPr>
          <w:color w:val="auto"/>
          <w:sz w:val="24"/>
          <w:szCs w:val="24"/>
          <w:lang w:val="en-US"/>
        </w:rPr>
        <w:t xml:space="preserve">» bo‘limi bilan tanishish? </w:t>
      </w:r>
    </w:p>
    <w:p w:rsidR="00B45E59" w:rsidRPr="00773CE2" w:rsidRDefault="006F205B">
      <w:pPr>
        <w:numPr>
          <w:ilvl w:val="0"/>
          <w:numId w:val="121"/>
        </w:numPr>
        <w:spacing w:after="0" w:line="276" w:lineRule="auto"/>
        <w:ind w:left="0" w:right="0" w:firstLine="0"/>
        <w:rPr>
          <w:color w:val="auto"/>
          <w:sz w:val="24"/>
          <w:szCs w:val="24"/>
          <w:lang w:val="en-US"/>
        </w:rPr>
      </w:pPr>
      <w:r w:rsidRPr="00773CE2">
        <w:rPr>
          <w:color w:val="auto"/>
          <w:sz w:val="24"/>
          <w:szCs w:val="24"/>
          <w:lang w:val="en-US"/>
        </w:rPr>
        <w:t xml:space="preserve">Microsoft Excel elektron jadvalida yozilgan ma’lumotlarni saqlash tartibi? </w:t>
      </w:r>
    </w:p>
    <w:p w:rsidR="00B45E59" w:rsidRPr="00773CE2" w:rsidRDefault="006F205B">
      <w:pPr>
        <w:numPr>
          <w:ilvl w:val="0"/>
          <w:numId w:val="121"/>
        </w:numPr>
        <w:spacing w:after="0" w:line="276" w:lineRule="auto"/>
        <w:ind w:left="0" w:right="0" w:firstLine="0"/>
        <w:rPr>
          <w:color w:val="auto"/>
          <w:sz w:val="24"/>
          <w:szCs w:val="24"/>
          <w:lang w:val="en-US"/>
        </w:rPr>
      </w:pPr>
      <w:r w:rsidRPr="00773CE2">
        <w:rPr>
          <w:color w:val="auto"/>
          <w:sz w:val="24"/>
          <w:szCs w:val="24"/>
          <w:lang w:val="en-US"/>
        </w:rPr>
        <w:t xml:space="preserve">Microsoft Excel elektron jadvalidan chiqish usullari?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rFonts w:eastAsia="Cambria"/>
          <w:b/>
          <w:color w:val="auto"/>
          <w:sz w:val="24"/>
          <w:szCs w:val="24"/>
          <w:lang w:val="en-US"/>
        </w:rPr>
        <w:t>2-</w:t>
      </w:r>
      <w:r w:rsidRPr="00773CE2">
        <w:rPr>
          <w:rFonts w:eastAsia="Arial"/>
          <w:b/>
          <w:color w:val="auto"/>
          <w:sz w:val="24"/>
          <w:szCs w:val="24"/>
          <w:lang w:val="en-US"/>
        </w:rPr>
        <w:t xml:space="preserve"> </w:t>
      </w:r>
      <w:r w:rsidRPr="00773CE2">
        <w:rPr>
          <w:rFonts w:eastAsia="Cambria"/>
          <w:color w:val="auto"/>
          <w:sz w:val="24"/>
          <w:szCs w:val="24"/>
          <w:lang w:val="en-US"/>
        </w:rPr>
        <w:t xml:space="preserve">topshiriqlar: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 xml:space="preserve">1. </w:t>
      </w:r>
      <w:r w:rsidRPr="00773CE2">
        <w:rPr>
          <w:color w:val="auto"/>
          <w:sz w:val="24"/>
          <w:szCs w:val="24"/>
          <w:lang w:val="en-US"/>
        </w:rPr>
        <w:t xml:space="preserve">Berilgan ma’lumotlarni Microsoft Excel elektron jadvaliga kiriting. </w:t>
      </w:r>
      <w:r w:rsidRPr="00773CE2">
        <w:rPr>
          <w:color w:val="auto"/>
          <w:sz w:val="24"/>
          <w:szCs w:val="24"/>
        </w:rPr>
        <w:t xml:space="preserve">"Sharq Yulduzi" fermer xo‘jaligining rejani bajarish bo‘yicha ma’lumot </w:t>
      </w:r>
    </w:p>
    <w:tbl>
      <w:tblPr>
        <w:tblStyle w:val="TableGrid"/>
        <w:tblW w:w="9680" w:type="dxa"/>
        <w:tblInd w:w="-336" w:type="dxa"/>
        <w:tblCellMar>
          <w:top w:w="14" w:type="dxa"/>
          <w:right w:w="1" w:type="dxa"/>
        </w:tblCellMar>
        <w:tblLook w:val="04A0" w:firstRow="1" w:lastRow="0" w:firstColumn="1" w:lastColumn="0" w:noHBand="0" w:noVBand="1"/>
      </w:tblPr>
      <w:tblGrid>
        <w:gridCol w:w="446"/>
        <w:gridCol w:w="1666"/>
        <w:gridCol w:w="816"/>
        <w:gridCol w:w="884"/>
        <w:gridCol w:w="816"/>
        <w:gridCol w:w="644"/>
        <w:gridCol w:w="850"/>
        <w:gridCol w:w="850"/>
        <w:gridCol w:w="845"/>
        <w:gridCol w:w="994"/>
        <w:gridCol w:w="869"/>
      </w:tblGrid>
      <w:tr w:rsidR="007F532F" w:rsidRPr="00773CE2">
        <w:trPr>
          <w:trHeight w:val="298"/>
        </w:trPr>
        <w:tc>
          <w:tcPr>
            <w:tcW w:w="446" w:type="dxa"/>
            <w:vMerge w:val="restart"/>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1666" w:type="dxa"/>
            <w:vMerge w:val="restart"/>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mahsulot nomi </w:t>
            </w:r>
          </w:p>
        </w:tc>
        <w:tc>
          <w:tcPr>
            <w:tcW w:w="1700" w:type="dxa"/>
            <w:gridSpan w:val="2"/>
            <w:tcBorders>
              <w:top w:val="single" w:sz="4" w:space="0" w:color="000000"/>
              <w:left w:val="single" w:sz="4" w:space="0" w:color="000000"/>
              <w:bottom w:val="single" w:sz="4" w:space="0" w:color="000000"/>
              <w:right w:val="nil"/>
            </w:tcBorders>
          </w:tcPr>
          <w:p w:rsidR="00B45E59" w:rsidRPr="00773CE2" w:rsidRDefault="00B45E59" w:rsidP="00773CE2">
            <w:pPr>
              <w:spacing w:after="0" w:line="276" w:lineRule="auto"/>
              <w:ind w:left="0" w:right="0" w:firstLine="0"/>
              <w:jc w:val="left"/>
              <w:rPr>
                <w:color w:val="auto"/>
                <w:sz w:val="24"/>
                <w:szCs w:val="24"/>
              </w:rPr>
            </w:pPr>
          </w:p>
        </w:tc>
        <w:tc>
          <w:tcPr>
            <w:tcW w:w="816" w:type="dxa"/>
            <w:tcBorders>
              <w:top w:val="single" w:sz="4" w:space="0" w:color="000000"/>
              <w:left w:val="nil"/>
              <w:bottom w:val="single" w:sz="4" w:space="0" w:color="000000"/>
              <w:right w:val="nil"/>
            </w:tcBorders>
          </w:tcPr>
          <w:p w:rsidR="00B45E59" w:rsidRPr="00773CE2" w:rsidRDefault="00B45E59" w:rsidP="00773CE2">
            <w:pPr>
              <w:spacing w:after="0" w:line="276" w:lineRule="auto"/>
              <w:ind w:left="0" w:right="0" w:firstLine="0"/>
              <w:jc w:val="left"/>
              <w:rPr>
                <w:color w:val="auto"/>
                <w:sz w:val="24"/>
                <w:szCs w:val="24"/>
              </w:rPr>
            </w:pPr>
          </w:p>
        </w:tc>
        <w:tc>
          <w:tcPr>
            <w:tcW w:w="2343" w:type="dxa"/>
            <w:gridSpan w:val="3"/>
            <w:tcBorders>
              <w:top w:val="single" w:sz="4" w:space="0" w:color="000000"/>
              <w:left w:val="nil"/>
              <w:bottom w:val="single" w:sz="4" w:space="0" w:color="000000"/>
              <w:right w:val="nil"/>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yillar </w:t>
            </w:r>
          </w:p>
        </w:tc>
        <w:tc>
          <w:tcPr>
            <w:tcW w:w="1839" w:type="dxa"/>
            <w:gridSpan w:val="2"/>
            <w:tcBorders>
              <w:top w:val="single" w:sz="4" w:space="0" w:color="000000"/>
              <w:left w:val="nil"/>
              <w:bottom w:val="single" w:sz="4" w:space="0" w:color="000000"/>
              <w:right w:val="nil"/>
            </w:tcBorders>
          </w:tcPr>
          <w:p w:rsidR="00B45E59" w:rsidRPr="00773CE2" w:rsidRDefault="00B45E59" w:rsidP="00773CE2">
            <w:pPr>
              <w:spacing w:after="0" w:line="276" w:lineRule="auto"/>
              <w:ind w:left="0" w:right="0" w:firstLine="0"/>
              <w:jc w:val="left"/>
              <w:rPr>
                <w:color w:val="auto"/>
                <w:sz w:val="24"/>
                <w:szCs w:val="24"/>
              </w:rPr>
            </w:pPr>
          </w:p>
        </w:tc>
        <w:tc>
          <w:tcPr>
            <w:tcW w:w="869" w:type="dxa"/>
            <w:tcBorders>
              <w:top w:val="single" w:sz="4" w:space="0" w:color="000000"/>
              <w:left w:val="nil"/>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r>
      <w:tr w:rsidR="007F532F" w:rsidRPr="00773CE2">
        <w:trPr>
          <w:trHeight w:val="303"/>
        </w:trPr>
        <w:tc>
          <w:tcPr>
            <w:tcW w:w="0" w:type="auto"/>
            <w:vMerge/>
            <w:tcBorders>
              <w:top w:val="nil"/>
              <w:left w:val="single" w:sz="4" w:space="0" w:color="000000"/>
              <w:bottom w:val="nil"/>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0" w:type="auto"/>
            <w:vMerge/>
            <w:tcBorders>
              <w:top w:val="nil"/>
              <w:left w:val="single" w:sz="4" w:space="0" w:color="000000"/>
              <w:bottom w:val="nil"/>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1700" w:type="dxa"/>
            <w:gridSpan w:val="2"/>
            <w:tcBorders>
              <w:top w:val="single" w:sz="4" w:space="0" w:color="000000"/>
              <w:left w:val="single" w:sz="4" w:space="0" w:color="000000"/>
              <w:bottom w:val="single" w:sz="4" w:space="0" w:color="000000"/>
              <w:right w:val="nil"/>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 xml:space="preserve">2010 </w:t>
            </w:r>
          </w:p>
        </w:tc>
        <w:tc>
          <w:tcPr>
            <w:tcW w:w="816" w:type="dxa"/>
            <w:tcBorders>
              <w:top w:val="single" w:sz="4" w:space="0" w:color="000000"/>
              <w:left w:val="nil"/>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2343" w:type="dxa"/>
            <w:gridSpan w:val="3"/>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2011 </w:t>
            </w:r>
          </w:p>
        </w:tc>
        <w:tc>
          <w:tcPr>
            <w:tcW w:w="1839" w:type="dxa"/>
            <w:gridSpan w:val="2"/>
            <w:tcBorders>
              <w:top w:val="single" w:sz="4" w:space="0" w:color="000000"/>
              <w:left w:val="single" w:sz="4" w:space="0" w:color="000000"/>
              <w:bottom w:val="single" w:sz="4" w:space="0" w:color="000000"/>
              <w:right w:val="nil"/>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 xml:space="preserve">2012 </w:t>
            </w:r>
          </w:p>
        </w:tc>
        <w:tc>
          <w:tcPr>
            <w:tcW w:w="869" w:type="dxa"/>
            <w:tcBorders>
              <w:top w:val="single" w:sz="4" w:space="0" w:color="000000"/>
              <w:left w:val="nil"/>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r>
      <w:tr w:rsidR="007F532F" w:rsidRPr="00773CE2">
        <w:trPr>
          <w:trHeight w:val="302"/>
        </w:trPr>
        <w:tc>
          <w:tcPr>
            <w:tcW w:w="0" w:type="auto"/>
            <w:vMerge/>
            <w:tcBorders>
              <w:top w:val="nil"/>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0" w:type="auto"/>
            <w:vMerge/>
            <w:tcBorders>
              <w:top w:val="nil"/>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816"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reja </w:t>
            </w:r>
          </w:p>
        </w:tc>
        <w:tc>
          <w:tcPr>
            <w:tcW w:w="88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bajardi</w:t>
            </w:r>
          </w:p>
        </w:tc>
        <w:tc>
          <w:tcPr>
            <w:tcW w:w="816"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 xml:space="preserve">% da </w:t>
            </w:r>
          </w:p>
        </w:tc>
        <w:tc>
          <w:tcPr>
            <w:tcW w:w="64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Reja</w:t>
            </w:r>
          </w:p>
        </w:tc>
        <w:tc>
          <w:tcPr>
            <w:tcW w:w="8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 bajardi </w:t>
            </w:r>
          </w:p>
        </w:tc>
        <w:tc>
          <w:tcPr>
            <w:tcW w:w="8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 xml:space="preserve">% da </w:t>
            </w:r>
          </w:p>
        </w:tc>
        <w:tc>
          <w:tcPr>
            <w:tcW w:w="84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reja </w:t>
            </w:r>
          </w:p>
        </w:tc>
        <w:tc>
          <w:tcPr>
            <w:tcW w:w="99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 xml:space="preserve">bajardi </w:t>
            </w:r>
          </w:p>
        </w:tc>
        <w:tc>
          <w:tcPr>
            <w:tcW w:w="869"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da</w:t>
            </w:r>
            <w:r w:rsidRPr="00773CE2">
              <w:rPr>
                <w:color w:val="auto"/>
                <w:sz w:val="24"/>
                <w:szCs w:val="24"/>
              </w:rPr>
              <w:t xml:space="preserve"> </w:t>
            </w:r>
          </w:p>
        </w:tc>
      </w:tr>
      <w:tr w:rsidR="007F532F" w:rsidRPr="00773CE2">
        <w:trPr>
          <w:trHeight w:val="298"/>
        </w:trPr>
        <w:tc>
          <w:tcPr>
            <w:tcW w:w="446"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1666"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Paxta </w:t>
            </w:r>
          </w:p>
        </w:tc>
        <w:tc>
          <w:tcPr>
            <w:tcW w:w="816"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5000</w:t>
            </w:r>
          </w:p>
        </w:tc>
        <w:tc>
          <w:tcPr>
            <w:tcW w:w="88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4800 </w:t>
            </w:r>
          </w:p>
        </w:tc>
        <w:tc>
          <w:tcPr>
            <w:tcW w:w="816"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96,0 </w:t>
            </w:r>
          </w:p>
        </w:tc>
        <w:tc>
          <w:tcPr>
            <w:tcW w:w="64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4800</w:t>
            </w:r>
          </w:p>
        </w:tc>
        <w:tc>
          <w:tcPr>
            <w:tcW w:w="8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tabs>
                <w:tab w:val="right" w:pos="849"/>
              </w:tabs>
              <w:spacing w:after="0" w:line="276" w:lineRule="auto"/>
              <w:ind w:left="0" w:right="0" w:firstLine="0"/>
              <w:jc w:val="left"/>
              <w:rPr>
                <w:color w:val="auto"/>
                <w:sz w:val="24"/>
                <w:szCs w:val="24"/>
              </w:rPr>
            </w:pPr>
            <w:r w:rsidRPr="00773CE2">
              <w:rPr>
                <w:color w:val="auto"/>
                <w:sz w:val="24"/>
                <w:szCs w:val="24"/>
              </w:rPr>
              <w:t xml:space="preserve"> </w:t>
            </w:r>
            <w:r w:rsidRPr="00773CE2">
              <w:rPr>
                <w:color w:val="auto"/>
                <w:sz w:val="24"/>
                <w:szCs w:val="24"/>
              </w:rPr>
              <w:tab/>
              <w:t xml:space="preserve">5100 </w:t>
            </w:r>
          </w:p>
        </w:tc>
        <w:tc>
          <w:tcPr>
            <w:tcW w:w="8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 xml:space="preserve">106,3 </w:t>
            </w:r>
          </w:p>
        </w:tc>
        <w:tc>
          <w:tcPr>
            <w:tcW w:w="84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4900</w:t>
            </w:r>
          </w:p>
        </w:tc>
        <w:tc>
          <w:tcPr>
            <w:tcW w:w="99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5300 </w:t>
            </w:r>
          </w:p>
        </w:tc>
        <w:tc>
          <w:tcPr>
            <w:tcW w:w="869"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108,2 </w:t>
            </w:r>
          </w:p>
        </w:tc>
      </w:tr>
      <w:tr w:rsidR="007F532F" w:rsidRPr="00773CE2">
        <w:trPr>
          <w:trHeight w:val="302"/>
        </w:trPr>
        <w:tc>
          <w:tcPr>
            <w:tcW w:w="446"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1666"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Bug‘doy </w:t>
            </w:r>
          </w:p>
        </w:tc>
        <w:tc>
          <w:tcPr>
            <w:tcW w:w="816"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3200</w:t>
            </w:r>
          </w:p>
        </w:tc>
        <w:tc>
          <w:tcPr>
            <w:tcW w:w="88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4000 </w:t>
            </w:r>
          </w:p>
        </w:tc>
        <w:tc>
          <w:tcPr>
            <w:tcW w:w="816"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 xml:space="preserve">125,0 </w:t>
            </w:r>
          </w:p>
        </w:tc>
        <w:tc>
          <w:tcPr>
            <w:tcW w:w="64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4000</w:t>
            </w:r>
          </w:p>
        </w:tc>
        <w:tc>
          <w:tcPr>
            <w:tcW w:w="8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tabs>
                <w:tab w:val="right" w:pos="849"/>
              </w:tabs>
              <w:spacing w:after="0" w:line="276" w:lineRule="auto"/>
              <w:ind w:left="0" w:right="0" w:firstLine="0"/>
              <w:jc w:val="left"/>
              <w:rPr>
                <w:color w:val="auto"/>
                <w:sz w:val="24"/>
                <w:szCs w:val="24"/>
              </w:rPr>
            </w:pPr>
            <w:r w:rsidRPr="00773CE2">
              <w:rPr>
                <w:color w:val="auto"/>
                <w:sz w:val="24"/>
                <w:szCs w:val="24"/>
              </w:rPr>
              <w:t xml:space="preserve"> </w:t>
            </w:r>
            <w:r w:rsidRPr="00773CE2">
              <w:rPr>
                <w:color w:val="auto"/>
                <w:sz w:val="24"/>
                <w:szCs w:val="24"/>
              </w:rPr>
              <w:tab/>
              <w:t xml:space="preserve">4300 </w:t>
            </w:r>
          </w:p>
        </w:tc>
        <w:tc>
          <w:tcPr>
            <w:tcW w:w="8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 xml:space="preserve">107,5 </w:t>
            </w:r>
          </w:p>
        </w:tc>
        <w:tc>
          <w:tcPr>
            <w:tcW w:w="84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4500</w:t>
            </w:r>
          </w:p>
        </w:tc>
        <w:tc>
          <w:tcPr>
            <w:tcW w:w="99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4400 </w:t>
            </w:r>
          </w:p>
        </w:tc>
        <w:tc>
          <w:tcPr>
            <w:tcW w:w="869"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97,8 </w:t>
            </w:r>
          </w:p>
        </w:tc>
      </w:tr>
      <w:tr w:rsidR="007F532F" w:rsidRPr="00773CE2">
        <w:trPr>
          <w:trHeight w:val="302"/>
        </w:trPr>
        <w:tc>
          <w:tcPr>
            <w:tcW w:w="446"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1666"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Guruch </w:t>
            </w:r>
          </w:p>
        </w:tc>
        <w:tc>
          <w:tcPr>
            <w:tcW w:w="816"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2500</w:t>
            </w:r>
          </w:p>
        </w:tc>
        <w:tc>
          <w:tcPr>
            <w:tcW w:w="88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2450 </w:t>
            </w:r>
          </w:p>
        </w:tc>
        <w:tc>
          <w:tcPr>
            <w:tcW w:w="816"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98,0 </w:t>
            </w:r>
          </w:p>
        </w:tc>
        <w:tc>
          <w:tcPr>
            <w:tcW w:w="64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2400</w:t>
            </w:r>
          </w:p>
        </w:tc>
        <w:tc>
          <w:tcPr>
            <w:tcW w:w="8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tabs>
                <w:tab w:val="right" w:pos="849"/>
              </w:tabs>
              <w:spacing w:after="0" w:line="276" w:lineRule="auto"/>
              <w:ind w:left="0" w:right="0" w:firstLine="0"/>
              <w:jc w:val="left"/>
              <w:rPr>
                <w:color w:val="auto"/>
                <w:sz w:val="24"/>
                <w:szCs w:val="24"/>
              </w:rPr>
            </w:pPr>
            <w:r w:rsidRPr="00773CE2">
              <w:rPr>
                <w:color w:val="auto"/>
                <w:sz w:val="24"/>
                <w:szCs w:val="24"/>
              </w:rPr>
              <w:t xml:space="preserve"> </w:t>
            </w:r>
            <w:r w:rsidRPr="00773CE2">
              <w:rPr>
                <w:color w:val="auto"/>
                <w:sz w:val="24"/>
                <w:szCs w:val="24"/>
              </w:rPr>
              <w:tab/>
              <w:t xml:space="preserve">2300 </w:t>
            </w:r>
          </w:p>
        </w:tc>
        <w:tc>
          <w:tcPr>
            <w:tcW w:w="8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95,8 </w:t>
            </w:r>
          </w:p>
        </w:tc>
        <w:tc>
          <w:tcPr>
            <w:tcW w:w="84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2500</w:t>
            </w:r>
          </w:p>
        </w:tc>
        <w:tc>
          <w:tcPr>
            <w:tcW w:w="99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2600 </w:t>
            </w:r>
          </w:p>
        </w:tc>
        <w:tc>
          <w:tcPr>
            <w:tcW w:w="869"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104,0 </w:t>
            </w:r>
          </w:p>
        </w:tc>
      </w:tr>
      <w:tr w:rsidR="007F532F" w:rsidRPr="00773CE2">
        <w:trPr>
          <w:trHeight w:val="596"/>
        </w:trPr>
        <w:tc>
          <w:tcPr>
            <w:tcW w:w="446"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1666"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Meva- sabzavot </w:t>
            </w:r>
          </w:p>
        </w:tc>
        <w:tc>
          <w:tcPr>
            <w:tcW w:w="816"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7400</w:t>
            </w:r>
          </w:p>
        </w:tc>
        <w:tc>
          <w:tcPr>
            <w:tcW w:w="88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7500 </w:t>
            </w:r>
          </w:p>
        </w:tc>
        <w:tc>
          <w:tcPr>
            <w:tcW w:w="816"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 xml:space="preserve">101,4 </w:t>
            </w:r>
          </w:p>
        </w:tc>
        <w:tc>
          <w:tcPr>
            <w:tcW w:w="64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7800</w:t>
            </w:r>
          </w:p>
        </w:tc>
        <w:tc>
          <w:tcPr>
            <w:tcW w:w="8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tabs>
                <w:tab w:val="right" w:pos="849"/>
              </w:tabs>
              <w:spacing w:after="0" w:line="276" w:lineRule="auto"/>
              <w:ind w:left="0" w:right="0" w:firstLine="0"/>
              <w:jc w:val="left"/>
              <w:rPr>
                <w:color w:val="auto"/>
                <w:sz w:val="24"/>
                <w:szCs w:val="24"/>
              </w:rPr>
            </w:pPr>
            <w:r w:rsidRPr="00773CE2">
              <w:rPr>
                <w:color w:val="auto"/>
                <w:sz w:val="24"/>
                <w:szCs w:val="24"/>
              </w:rPr>
              <w:t xml:space="preserve"> </w:t>
            </w:r>
            <w:r w:rsidRPr="00773CE2">
              <w:rPr>
                <w:color w:val="auto"/>
                <w:sz w:val="24"/>
                <w:szCs w:val="24"/>
              </w:rPr>
              <w:tab/>
            </w:r>
            <w:r w:rsidRPr="00773CE2">
              <w:rPr>
                <w:color w:val="auto"/>
                <w:sz w:val="24"/>
                <w:szCs w:val="24"/>
              </w:rPr>
              <w:t xml:space="preserve">8200 </w:t>
            </w:r>
          </w:p>
        </w:tc>
        <w:tc>
          <w:tcPr>
            <w:tcW w:w="8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 xml:space="preserve">105,1 </w:t>
            </w:r>
          </w:p>
        </w:tc>
        <w:tc>
          <w:tcPr>
            <w:tcW w:w="84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8000</w:t>
            </w:r>
          </w:p>
        </w:tc>
        <w:tc>
          <w:tcPr>
            <w:tcW w:w="99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8600 </w:t>
            </w:r>
          </w:p>
        </w:tc>
        <w:tc>
          <w:tcPr>
            <w:tcW w:w="869"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107,5 </w:t>
            </w:r>
          </w:p>
        </w:tc>
      </w:tr>
      <w:tr w:rsidR="007F532F" w:rsidRPr="00773CE2">
        <w:trPr>
          <w:trHeight w:val="590"/>
        </w:trPr>
        <w:tc>
          <w:tcPr>
            <w:tcW w:w="446"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1666"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Jami: </w:t>
            </w:r>
          </w:p>
        </w:tc>
        <w:tc>
          <w:tcPr>
            <w:tcW w:w="816"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18100</w:t>
            </w:r>
          </w:p>
        </w:tc>
        <w:tc>
          <w:tcPr>
            <w:tcW w:w="88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tabs>
                <w:tab w:val="right" w:pos="883"/>
              </w:tabs>
              <w:spacing w:after="0" w:line="276" w:lineRule="auto"/>
              <w:ind w:left="0" w:right="0" w:firstLine="0"/>
              <w:jc w:val="left"/>
              <w:rPr>
                <w:color w:val="auto"/>
                <w:sz w:val="24"/>
                <w:szCs w:val="24"/>
              </w:rPr>
            </w:pPr>
            <w:r w:rsidRPr="00773CE2">
              <w:rPr>
                <w:color w:val="auto"/>
                <w:sz w:val="24"/>
                <w:szCs w:val="24"/>
              </w:rPr>
              <w:t xml:space="preserve"> </w:t>
            </w:r>
            <w:r w:rsidRPr="00773CE2">
              <w:rPr>
                <w:color w:val="auto"/>
                <w:sz w:val="24"/>
                <w:szCs w:val="24"/>
              </w:rPr>
              <w:tab/>
              <w:t>18750</w:t>
            </w:r>
          </w:p>
        </w:tc>
        <w:tc>
          <w:tcPr>
            <w:tcW w:w="816"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 xml:space="preserve">103,6 </w:t>
            </w:r>
          </w:p>
        </w:tc>
        <w:tc>
          <w:tcPr>
            <w:tcW w:w="64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1900</w:t>
            </w:r>
          </w:p>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0</w:t>
            </w:r>
          </w:p>
        </w:tc>
        <w:tc>
          <w:tcPr>
            <w:tcW w:w="8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 xml:space="preserve">19900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tc>
        <w:tc>
          <w:tcPr>
            <w:tcW w:w="850"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 xml:space="preserve">104,7 </w:t>
            </w:r>
          </w:p>
        </w:tc>
        <w:tc>
          <w:tcPr>
            <w:tcW w:w="84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19900</w:t>
            </w:r>
          </w:p>
        </w:tc>
        <w:tc>
          <w:tcPr>
            <w:tcW w:w="99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20900 </w:t>
            </w:r>
          </w:p>
        </w:tc>
        <w:tc>
          <w:tcPr>
            <w:tcW w:w="869"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105,0 </w:t>
            </w:r>
          </w:p>
        </w:tc>
      </w:tr>
    </w:tbl>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pPr>
        <w:numPr>
          <w:ilvl w:val="0"/>
          <w:numId w:val="122"/>
        </w:numPr>
        <w:spacing w:after="0" w:line="276" w:lineRule="auto"/>
        <w:ind w:left="0" w:right="0" w:firstLine="0"/>
        <w:rPr>
          <w:color w:val="auto"/>
          <w:sz w:val="24"/>
          <w:szCs w:val="24"/>
        </w:rPr>
      </w:pPr>
      <w:r w:rsidRPr="00773CE2">
        <w:rPr>
          <w:rFonts w:eastAsia="Cambria"/>
          <w:color w:val="auto"/>
          <w:sz w:val="24"/>
          <w:szCs w:val="24"/>
        </w:rPr>
        <w:t xml:space="preserve">Excel dasturini ishga tushirish.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[Пуск]</w:t>
      </w:r>
      <w:r w:rsidRPr="00773CE2">
        <w:rPr>
          <w:color w:val="auto"/>
          <w:sz w:val="24"/>
          <w:szCs w:val="24"/>
        </w:rPr>
        <w:t>→</w:t>
      </w:r>
      <w:r w:rsidRPr="00773CE2">
        <w:rPr>
          <w:b/>
          <w:color w:val="auto"/>
          <w:sz w:val="24"/>
          <w:szCs w:val="24"/>
        </w:rPr>
        <w:t>[Программы]</w:t>
      </w:r>
      <w:r w:rsidRPr="00773CE2">
        <w:rPr>
          <w:color w:val="auto"/>
          <w:sz w:val="24"/>
          <w:szCs w:val="24"/>
        </w:rPr>
        <w:t>→</w:t>
      </w:r>
      <w:r w:rsidRPr="00773CE2">
        <w:rPr>
          <w:b/>
          <w:color w:val="auto"/>
          <w:sz w:val="24"/>
          <w:szCs w:val="24"/>
        </w:rPr>
        <w:t xml:space="preserve">[Microsoft Excel]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 </w:t>
      </w:r>
    </w:p>
    <w:p w:rsidR="00B45E59" w:rsidRPr="00773CE2" w:rsidRDefault="006F205B">
      <w:pPr>
        <w:numPr>
          <w:ilvl w:val="0"/>
          <w:numId w:val="122"/>
        </w:numPr>
        <w:spacing w:after="0" w:line="276" w:lineRule="auto"/>
        <w:ind w:left="0" w:right="0" w:firstLine="0"/>
        <w:rPr>
          <w:color w:val="auto"/>
          <w:sz w:val="24"/>
          <w:szCs w:val="24"/>
        </w:rPr>
      </w:pPr>
      <w:r w:rsidRPr="00773CE2">
        <w:rPr>
          <w:rFonts w:eastAsia="Cambria"/>
          <w:color w:val="auto"/>
          <w:sz w:val="24"/>
          <w:szCs w:val="24"/>
        </w:rPr>
        <w:t>Qisqacha nazariy ma’lumotlar.</w:t>
      </w:r>
      <w:r w:rsidRPr="00773CE2">
        <w:rPr>
          <w:rFonts w:eastAsia="Cambria"/>
          <w:b/>
          <w:color w:val="auto"/>
          <w:sz w:val="24"/>
          <w:szCs w:val="24"/>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 xml:space="preserve">Ma’lumotlarni komputerda jadval </w:t>
      </w:r>
      <w:r w:rsidRPr="00773CE2">
        <w:rPr>
          <w:color w:val="auto"/>
          <w:sz w:val="24"/>
          <w:szCs w:val="24"/>
        </w:rPr>
        <w:t>ko‘rinishida tasvirlash, ularni tahlil qilish, qayta ishlash, hisob-kitob ishlarini olib borish uchun maxsus amaliy dasturlar yaratilgan bo‘lib, ular elektron jadvallar yoki jadval protsessorlari deb yuritiladi. Hozirgi vaqtda soliq va bank tizimida, sanoa</w:t>
      </w:r>
      <w:r w:rsidRPr="00773CE2">
        <w:rPr>
          <w:color w:val="auto"/>
          <w:sz w:val="24"/>
          <w:szCs w:val="24"/>
        </w:rPr>
        <w:t xml:space="preserve">t korxonalarida, buxgalteriya va tadbirkorlik faoliyatida iqtisodiy masalalarni yechishda elektron jadvallardan keng foydalaniladi. </w:t>
      </w:r>
      <w:r w:rsidRPr="00773CE2">
        <w:rPr>
          <w:color w:val="auto"/>
          <w:sz w:val="24"/>
          <w:szCs w:val="24"/>
          <w:lang w:val="en-US"/>
        </w:rPr>
        <w:t>Windows boshqaruvida ishlaydigan va MS Office paketi tarkibiga kiruvchi ana shunday amaliy dasturlardan biri Microsoft Excel</w:t>
      </w:r>
      <w:r w:rsidRPr="00773CE2">
        <w:rPr>
          <w:color w:val="auto"/>
          <w:sz w:val="24"/>
          <w:szCs w:val="24"/>
          <w:lang w:val="en-US"/>
        </w:rPr>
        <w:t xml:space="preserve">dir.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Excelda tayyorlangan har bir hujjat biror nom bilan komputer xotirasida fayl ko‘rinishida saqlanadi va bu faylning kengaytmasi xls kabi bo‘ladi (masalan, vedomost.xls). Excel atamasida bunday fayl “Ish kitobi” (Workbook) deb yuritiladi.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Microsoft </w:t>
      </w:r>
      <w:r w:rsidRPr="00773CE2">
        <w:rPr>
          <w:color w:val="auto"/>
          <w:sz w:val="24"/>
          <w:szCs w:val="24"/>
          <w:lang w:val="en-US"/>
        </w:rPr>
        <w:t xml:space="preserve">Excelning asosiy ish maydoni.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 xml:space="preserve">bu “Ish kitobi” bo‘lib, u bir yoki bir nechta ish varaqlaridan tashkil topgan.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Xususan, MS Excel 2000 elektron jadvali 65536 ta satr (row) va 256 ta ustundan iborat bo‘lib, bunda satrlar 1 dan 65536 gacha butun sonlar bilan,</w:t>
      </w:r>
      <w:r w:rsidRPr="00773CE2">
        <w:rPr>
          <w:color w:val="auto"/>
          <w:sz w:val="24"/>
          <w:szCs w:val="24"/>
          <w:lang w:val="en-US"/>
        </w:rPr>
        <w:t xml:space="preserve"> ustunlar esa lotin alifbosining A dan IV gacha (A, B, C, …, AA, AB, …, IU, IV ) bosh harflari bilan belgilangan Har bir satr va ustun kesishmasida elektron jadvalning asosiy tarkibiy elementi-yacheykalar (cell) joylashgan bo‘lib, har bir yacheykaga son, m</w:t>
      </w:r>
      <w:r w:rsidRPr="00773CE2">
        <w:rPr>
          <w:color w:val="auto"/>
          <w:sz w:val="24"/>
          <w:szCs w:val="24"/>
          <w:lang w:val="en-US"/>
        </w:rPr>
        <w:t>atn yoki formula ko‘rinishidagi ma’lumotlar kiritiladi. Kiritilayotgan ma’lumotlarga qarab, ustun kengligi va satr balandligini o‘zgartirish imkoniyati ham mavjud. Jadvaldagi har bir yacheykaning o‘z nomi bor va u odatda adres deb yuritiladi. Adreslar o‘za</w:t>
      </w:r>
      <w:r w:rsidRPr="00773CE2">
        <w:rPr>
          <w:color w:val="auto"/>
          <w:sz w:val="24"/>
          <w:szCs w:val="24"/>
          <w:lang w:val="en-US"/>
        </w:rPr>
        <w:t xml:space="preserve">ro kesishuvchi ustun belgisi va satr nomeri bilan aniqlanadi masalan, A1, B2, C24, AC18 va hk.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tabs>
          <w:tab w:val="center" w:pos="882"/>
          <w:tab w:val="center" w:pos="4740"/>
        </w:tabs>
        <w:spacing w:after="0" w:line="276" w:lineRule="auto"/>
        <w:ind w:left="0" w:right="0" w:firstLine="0"/>
        <w:jc w:val="left"/>
        <w:rPr>
          <w:color w:val="auto"/>
          <w:sz w:val="24"/>
          <w:szCs w:val="24"/>
          <w:lang w:val="en-US"/>
        </w:rPr>
      </w:pPr>
      <w:r w:rsidRPr="00773CE2">
        <w:rPr>
          <w:rFonts w:eastAsia="Calibri"/>
          <w:color w:val="auto"/>
          <w:sz w:val="24"/>
          <w:szCs w:val="24"/>
          <w:lang w:val="en-US"/>
        </w:rPr>
        <w:tab/>
      </w:r>
      <w:r w:rsidRPr="00773CE2">
        <w:rPr>
          <w:b/>
          <w:color w:val="auto"/>
          <w:sz w:val="24"/>
          <w:szCs w:val="24"/>
          <w:lang w:val="en-US"/>
        </w:rPr>
        <w:t>9.</w:t>
      </w:r>
      <w:r w:rsidRPr="00773CE2">
        <w:rPr>
          <w:rFonts w:eastAsia="Arial"/>
          <w:b/>
          <w:color w:val="auto"/>
          <w:sz w:val="24"/>
          <w:szCs w:val="24"/>
          <w:lang w:val="en-US"/>
        </w:rPr>
        <w:t xml:space="preserve"> </w:t>
      </w:r>
      <w:r w:rsidRPr="00773CE2">
        <w:rPr>
          <w:rFonts w:eastAsia="Arial"/>
          <w:b/>
          <w:color w:val="auto"/>
          <w:sz w:val="24"/>
          <w:szCs w:val="24"/>
          <w:lang w:val="en-US"/>
        </w:rPr>
        <w:tab/>
      </w:r>
      <w:r w:rsidRPr="00773CE2">
        <w:rPr>
          <w:rFonts w:eastAsia="Cambria"/>
          <w:color w:val="auto"/>
          <w:sz w:val="24"/>
          <w:szCs w:val="24"/>
          <w:lang w:val="en-US"/>
        </w:rPr>
        <w:t xml:space="preserve">Jadvalning ustun kengligi va satr balandligini o‘zgartirish.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Ustun kengligi: a) [</w:t>
      </w:r>
      <w:r w:rsidRPr="00773CE2">
        <w:rPr>
          <w:color w:val="auto"/>
          <w:sz w:val="24"/>
          <w:szCs w:val="24"/>
        </w:rPr>
        <w:t>Формат</w:t>
      </w:r>
      <w:r w:rsidRPr="00773CE2">
        <w:rPr>
          <w:color w:val="auto"/>
          <w:sz w:val="24"/>
          <w:szCs w:val="24"/>
          <w:lang w:val="en-US"/>
        </w:rPr>
        <w:t>]→[</w:t>
      </w:r>
      <w:r w:rsidRPr="00773CE2">
        <w:rPr>
          <w:color w:val="auto"/>
          <w:sz w:val="24"/>
          <w:szCs w:val="24"/>
        </w:rPr>
        <w:t>Столбец</w:t>
      </w:r>
      <w:r w:rsidRPr="00773CE2">
        <w:rPr>
          <w:color w:val="auto"/>
          <w:sz w:val="24"/>
          <w:szCs w:val="24"/>
          <w:lang w:val="en-US"/>
        </w:rPr>
        <w:t>]→[</w:t>
      </w:r>
      <w:r w:rsidRPr="00773CE2">
        <w:rPr>
          <w:color w:val="auto"/>
          <w:sz w:val="24"/>
          <w:szCs w:val="24"/>
        </w:rPr>
        <w:t>Ширина</w:t>
      </w:r>
      <w:r w:rsidRPr="00773CE2">
        <w:rPr>
          <w:color w:val="auto"/>
          <w:sz w:val="24"/>
          <w:szCs w:val="24"/>
          <w:lang w:val="en-US"/>
        </w:rPr>
        <w:t>]. Hosil bo‘lgan maydonga ustun kengligi uchun</w:t>
      </w:r>
      <w:r w:rsidR="002309D8" w:rsidRPr="00773CE2">
        <w:rPr>
          <w:color w:val="auto"/>
          <w:sz w:val="24"/>
          <w:szCs w:val="24"/>
          <w:lang w:val="en-US"/>
        </w:rPr>
        <w:t xml:space="preserve"> </w:t>
      </w:r>
      <w:r w:rsidRPr="00773CE2">
        <w:rPr>
          <w:color w:val="auto"/>
          <w:sz w:val="24"/>
          <w:szCs w:val="24"/>
          <w:lang w:val="en-US"/>
        </w:rPr>
        <w:t xml:space="preserve">0 dan 255 gacha bo‘lgan sonlarni kiritish mumkin. </w:t>
      </w:r>
    </w:p>
    <w:p w:rsidR="00B45E59" w:rsidRPr="00773CE2" w:rsidRDefault="006F205B">
      <w:pPr>
        <w:numPr>
          <w:ilvl w:val="0"/>
          <w:numId w:val="123"/>
        </w:numPr>
        <w:spacing w:after="0" w:line="276" w:lineRule="auto"/>
        <w:ind w:left="0" w:right="0" w:firstLine="0"/>
        <w:rPr>
          <w:color w:val="auto"/>
          <w:sz w:val="24"/>
          <w:szCs w:val="24"/>
          <w:lang w:val="en-US"/>
        </w:rPr>
      </w:pPr>
      <w:r w:rsidRPr="00773CE2">
        <w:rPr>
          <w:color w:val="auto"/>
          <w:sz w:val="24"/>
          <w:szCs w:val="24"/>
          <w:lang w:val="en-US"/>
        </w:rPr>
        <w:t xml:space="preserve">Masalan, A ustun kengligini kattalashtirish uchun sichqoncha ko‘rsatkichi A va B ustun boshqaruv tugmalari orasiga keltiriladi, ko‘rsatkich </w:t>
      </w:r>
      <w:r w:rsidRPr="00773CE2">
        <w:rPr>
          <w:noProof/>
          <w:color w:val="auto"/>
          <w:sz w:val="24"/>
          <w:szCs w:val="24"/>
        </w:rPr>
        <w:drawing>
          <wp:inline distT="0" distB="0" distL="0" distR="0" wp14:anchorId="7D240071" wp14:editId="6931DFF7">
            <wp:extent cx="612140" cy="182880"/>
            <wp:effectExtent l="0" t="0" r="0" b="0"/>
            <wp:docPr id="43708" name="Picture 43708"/>
            <wp:cNvGraphicFramePr/>
            <a:graphic xmlns:a="http://schemas.openxmlformats.org/drawingml/2006/main">
              <a:graphicData uri="http://schemas.openxmlformats.org/drawingml/2006/picture">
                <pic:pic xmlns:pic="http://schemas.openxmlformats.org/drawingml/2006/picture">
                  <pic:nvPicPr>
                    <pic:cNvPr id="43708" name="Picture 43708"/>
                    <pic:cNvPicPr/>
                  </pic:nvPicPr>
                  <pic:blipFill>
                    <a:blip r:embed="rId888"/>
                    <a:stretch>
                      <a:fillRect/>
                    </a:stretch>
                  </pic:blipFill>
                  <pic:spPr>
                    <a:xfrm>
                      <a:off x="0" y="0"/>
                      <a:ext cx="612140" cy="182880"/>
                    </a:xfrm>
                    <a:prstGeom prst="rect">
                      <a:avLst/>
                    </a:prstGeom>
                  </pic:spPr>
                </pic:pic>
              </a:graphicData>
            </a:graphic>
          </wp:inline>
        </w:drawing>
      </w:r>
      <w:r w:rsidRPr="00773CE2">
        <w:rPr>
          <w:color w:val="auto"/>
          <w:sz w:val="24"/>
          <w:szCs w:val="24"/>
          <w:lang w:val="en-US"/>
        </w:rPr>
        <w:t xml:space="preserve"> shaklga kelgach, sichqoncha chap tugmasini bosib, uni qo‘yib y</w:t>
      </w:r>
      <w:r w:rsidRPr="00773CE2">
        <w:rPr>
          <w:color w:val="auto"/>
          <w:sz w:val="24"/>
          <w:szCs w:val="24"/>
          <w:lang w:val="en-US"/>
        </w:rPr>
        <w:t xml:space="preserve">ubormasdan o‘ng yoki chap tomonga siljitish kerak. </w:t>
      </w:r>
    </w:p>
    <w:p w:rsidR="00B45E59" w:rsidRPr="00773CE2" w:rsidRDefault="006F205B">
      <w:pPr>
        <w:numPr>
          <w:ilvl w:val="0"/>
          <w:numId w:val="123"/>
        </w:numPr>
        <w:spacing w:after="0" w:line="276" w:lineRule="auto"/>
        <w:ind w:left="0" w:right="0" w:firstLine="0"/>
        <w:rPr>
          <w:color w:val="auto"/>
          <w:sz w:val="24"/>
          <w:szCs w:val="24"/>
          <w:lang w:val="en-US"/>
        </w:rPr>
      </w:pPr>
      <w:r w:rsidRPr="00773CE2">
        <w:rPr>
          <w:color w:val="auto"/>
          <w:sz w:val="24"/>
          <w:szCs w:val="24"/>
          <w:lang w:val="en-US"/>
        </w:rPr>
        <w:t xml:space="preserve">Kontekst menyu orqali. Masalan, B ustun kengligini o‘zgartirish uchun sichqoncha ko‘rsatkichi B ustun boshqaruv tugmasi ustiga keltirilib, o‘ng tugmasi bosiladi. Hosil bo‘lgan kontekst menyudan </w:t>
      </w:r>
      <w:r w:rsidRPr="00773CE2">
        <w:rPr>
          <w:color w:val="auto"/>
          <w:sz w:val="24"/>
          <w:szCs w:val="24"/>
        </w:rPr>
        <w:t>Ширина</w:t>
      </w:r>
      <w:r w:rsidRPr="00773CE2">
        <w:rPr>
          <w:color w:val="auto"/>
          <w:sz w:val="24"/>
          <w:szCs w:val="24"/>
          <w:lang w:val="en-US"/>
        </w:rPr>
        <w:t xml:space="preserve"> </w:t>
      </w:r>
      <w:r w:rsidRPr="00773CE2">
        <w:rPr>
          <w:color w:val="auto"/>
          <w:sz w:val="24"/>
          <w:szCs w:val="24"/>
        </w:rPr>
        <w:t>сто</w:t>
      </w:r>
      <w:r w:rsidRPr="00773CE2">
        <w:rPr>
          <w:color w:val="auto"/>
          <w:sz w:val="24"/>
          <w:szCs w:val="24"/>
        </w:rPr>
        <w:t>лбца</w:t>
      </w:r>
      <w:r w:rsidRPr="00773CE2">
        <w:rPr>
          <w:color w:val="auto"/>
          <w:sz w:val="24"/>
          <w:szCs w:val="24"/>
          <w:lang w:val="en-US"/>
        </w:rPr>
        <w:t xml:space="preserve"> buyrug‘i tanlanadi.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Satr balandligini ham xuddi shu yuqorida ko‘rsatilgan uchta usuldan biri orqali o‘zgartirish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10.</w:t>
      </w:r>
      <w:r w:rsidRPr="00773CE2">
        <w:rPr>
          <w:rFonts w:eastAsia="Arial"/>
          <w:b/>
          <w:color w:val="auto"/>
          <w:sz w:val="24"/>
          <w:szCs w:val="24"/>
          <w:lang w:val="en-US"/>
        </w:rPr>
        <w:t xml:space="preserve"> </w:t>
      </w:r>
      <w:r w:rsidRPr="00773CE2">
        <w:rPr>
          <w:rFonts w:eastAsia="Cambria"/>
          <w:color w:val="auto"/>
          <w:sz w:val="24"/>
          <w:szCs w:val="24"/>
          <w:lang w:val="en-US"/>
        </w:rPr>
        <w:t>Yacheyka menyusidagi «</w:t>
      </w:r>
      <w:r w:rsidRPr="00773CE2">
        <w:rPr>
          <w:rFonts w:eastAsia="Cambria"/>
          <w:color w:val="auto"/>
          <w:sz w:val="24"/>
          <w:szCs w:val="24"/>
        </w:rPr>
        <w:t>Формат</w:t>
      </w:r>
      <w:r w:rsidRPr="00773CE2">
        <w:rPr>
          <w:rFonts w:eastAsia="Cambria"/>
          <w:color w:val="auto"/>
          <w:sz w:val="24"/>
          <w:szCs w:val="24"/>
          <w:lang w:val="en-US"/>
        </w:rPr>
        <w:t xml:space="preserve"> </w:t>
      </w:r>
      <w:r w:rsidRPr="00773CE2">
        <w:rPr>
          <w:rFonts w:eastAsia="Cambria"/>
          <w:color w:val="auto"/>
          <w:sz w:val="24"/>
          <w:szCs w:val="24"/>
        </w:rPr>
        <w:t>ячеек</w:t>
      </w:r>
      <w:r w:rsidRPr="00773CE2">
        <w:rPr>
          <w:rFonts w:eastAsia="Cambria"/>
          <w:color w:val="auto"/>
          <w:sz w:val="24"/>
          <w:szCs w:val="24"/>
          <w:lang w:val="en-US"/>
        </w:rPr>
        <w:t xml:space="preserve">…» bilan ishlash.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Microsoft Excel elektron jadvalida biron yacheyka tanlangach, sichqonch</w:t>
      </w:r>
      <w:r w:rsidRPr="00773CE2">
        <w:rPr>
          <w:color w:val="auto"/>
          <w:sz w:val="24"/>
          <w:szCs w:val="24"/>
          <w:lang w:val="en-US"/>
        </w:rPr>
        <w:t>aning o‘ng tugmasi bosiladi va «</w:t>
      </w:r>
      <w:r w:rsidRPr="00773CE2">
        <w:rPr>
          <w:color w:val="auto"/>
          <w:sz w:val="24"/>
          <w:szCs w:val="24"/>
        </w:rPr>
        <w:t>Формат</w:t>
      </w:r>
      <w:r w:rsidRPr="00773CE2">
        <w:rPr>
          <w:color w:val="auto"/>
          <w:sz w:val="24"/>
          <w:szCs w:val="24"/>
          <w:lang w:val="en-US"/>
        </w:rPr>
        <w:t xml:space="preserve"> </w:t>
      </w:r>
      <w:r w:rsidRPr="00773CE2">
        <w:rPr>
          <w:color w:val="auto"/>
          <w:sz w:val="24"/>
          <w:szCs w:val="24"/>
        </w:rPr>
        <w:t>ячеек</w:t>
      </w:r>
      <w:r w:rsidRPr="00773CE2">
        <w:rPr>
          <w:color w:val="auto"/>
          <w:sz w:val="24"/>
          <w:szCs w:val="24"/>
          <w:lang w:val="en-US"/>
        </w:rPr>
        <w:t>…» bandi (yoki «</w:t>
      </w:r>
      <w:r w:rsidRPr="00773CE2">
        <w:rPr>
          <w:color w:val="auto"/>
          <w:sz w:val="24"/>
          <w:szCs w:val="24"/>
        </w:rPr>
        <w:t>Формат</w:t>
      </w:r>
      <w:r w:rsidRPr="00773CE2">
        <w:rPr>
          <w:color w:val="auto"/>
          <w:sz w:val="24"/>
          <w:szCs w:val="24"/>
          <w:lang w:val="en-US"/>
        </w:rPr>
        <w:t>» menyusi «</w:t>
      </w:r>
      <w:r w:rsidRPr="00773CE2">
        <w:rPr>
          <w:color w:val="auto"/>
          <w:sz w:val="24"/>
          <w:szCs w:val="24"/>
        </w:rPr>
        <w:t>Ячейки</w:t>
      </w:r>
      <w:r w:rsidRPr="00773CE2">
        <w:rPr>
          <w:color w:val="auto"/>
          <w:sz w:val="24"/>
          <w:szCs w:val="24"/>
          <w:lang w:val="en-US"/>
        </w:rPr>
        <w:t xml:space="preserve">…» bandi) tanlanadi. Unda quyidagi bo‘limlar hosil bo‘ladi: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3969FCBE" wp14:editId="3211E216">
            <wp:extent cx="2973705" cy="501015"/>
            <wp:effectExtent l="0" t="0" r="0" b="0"/>
            <wp:docPr id="43710" name="Picture 43710"/>
            <wp:cNvGraphicFramePr/>
            <a:graphic xmlns:a="http://schemas.openxmlformats.org/drawingml/2006/main">
              <a:graphicData uri="http://schemas.openxmlformats.org/drawingml/2006/picture">
                <pic:pic xmlns:pic="http://schemas.openxmlformats.org/drawingml/2006/picture">
                  <pic:nvPicPr>
                    <pic:cNvPr id="43710" name="Picture 43710"/>
                    <pic:cNvPicPr/>
                  </pic:nvPicPr>
                  <pic:blipFill>
                    <a:blip r:embed="rId889"/>
                    <a:stretch>
                      <a:fillRect/>
                    </a:stretch>
                  </pic:blipFill>
                  <pic:spPr>
                    <a:xfrm>
                      <a:off x="0" y="0"/>
                      <a:ext cx="2973705" cy="50101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Число</w:t>
      </w:r>
      <w:r w:rsidRPr="00773CE2">
        <w:rPr>
          <w:color w:val="auto"/>
          <w:sz w:val="24"/>
          <w:szCs w:val="24"/>
          <w:lang w:val="en-US"/>
        </w:rPr>
        <w:t>» bo‘limi orqali sonlarning yozilishini turli ko‘rinishlarini (umumiy, sonli, pulli, moliyaviy, sanali</w:t>
      </w:r>
      <w:r w:rsidRPr="00773CE2">
        <w:rPr>
          <w:color w:val="auto"/>
          <w:sz w:val="24"/>
          <w:szCs w:val="24"/>
          <w:lang w:val="en-US"/>
        </w:rPr>
        <w:t xml:space="preserve">, vaqtli, foizli, kasrli, matnli va h.k.) tanlash mumkin.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731B3065" wp14:editId="751C7AB0">
            <wp:extent cx="2258695" cy="1882775"/>
            <wp:effectExtent l="0" t="0" r="0" b="0"/>
            <wp:docPr id="43712" name="Picture 43712"/>
            <wp:cNvGraphicFramePr/>
            <a:graphic xmlns:a="http://schemas.openxmlformats.org/drawingml/2006/main">
              <a:graphicData uri="http://schemas.openxmlformats.org/drawingml/2006/picture">
                <pic:pic xmlns:pic="http://schemas.openxmlformats.org/drawingml/2006/picture">
                  <pic:nvPicPr>
                    <pic:cNvPr id="43712" name="Picture 43712"/>
                    <pic:cNvPicPr/>
                  </pic:nvPicPr>
                  <pic:blipFill>
                    <a:blip r:embed="rId890"/>
                    <a:stretch>
                      <a:fillRect/>
                    </a:stretch>
                  </pic:blipFill>
                  <pic:spPr>
                    <a:xfrm>
                      <a:off x="0" y="0"/>
                      <a:ext cx="2258695" cy="188277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Выравнивание</w:t>
      </w:r>
      <w:r w:rsidRPr="00773CE2">
        <w:rPr>
          <w:color w:val="auto"/>
          <w:sz w:val="24"/>
          <w:szCs w:val="24"/>
          <w:lang w:val="en-US"/>
        </w:rPr>
        <w:t>» bo‘limi orqali biron yacheykadagi ma’lumotni gorizontal (o‘nga, chapga, o‘rtaga) va vertikal (yuqori, pastki, o‘rtaga) bo‘yicha tartiblash, jadval kengligi bo‘yicha so‘zlarni joyl</w:t>
      </w:r>
      <w:r w:rsidRPr="00773CE2">
        <w:rPr>
          <w:color w:val="auto"/>
          <w:sz w:val="24"/>
          <w:szCs w:val="24"/>
          <w:lang w:val="en-US"/>
        </w:rPr>
        <w:t xml:space="preserve">ashtirish, so‘zlar yo‘nalishini gradiusga qarab o‘zgartirish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w:t>
      </w:r>
      <w:r w:rsidRPr="00773CE2">
        <w:rPr>
          <w:color w:val="auto"/>
          <w:sz w:val="24"/>
          <w:szCs w:val="24"/>
        </w:rPr>
        <w:t>Шрифт</w:t>
      </w:r>
      <w:r w:rsidRPr="00773CE2">
        <w:rPr>
          <w:color w:val="auto"/>
          <w:sz w:val="24"/>
          <w:szCs w:val="24"/>
          <w:lang w:val="en-US"/>
        </w:rPr>
        <w:t xml:space="preserve">» bo‘limi orqali yozuvning shakli, o‘lchami, holati, rangi va boshqalarni o‘zgartirish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Граница</w:t>
      </w:r>
      <w:r w:rsidRPr="00773CE2">
        <w:rPr>
          <w:color w:val="auto"/>
          <w:sz w:val="24"/>
          <w:szCs w:val="24"/>
          <w:lang w:val="en-US"/>
        </w:rPr>
        <w:t xml:space="preserve">» bo‘limi orqali yacheykaning chegaralarini o‘rnatish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Вид</w:t>
      </w:r>
      <w:r w:rsidRPr="00773CE2">
        <w:rPr>
          <w:color w:val="auto"/>
          <w:sz w:val="24"/>
          <w:szCs w:val="24"/>
          <w:lang w:val="en-US"/>
        </w:rPr>
        <w:t>» bo‘limi</w:t>
      </w:r>
      <w:r w:rsidRPr="00773CE2">
        <w:rPr>
          <w:color w:val="auto"/>
          <w:sz w:val="24"/>
          <w:szCs w:val="24"/>
          <w:lang w:val="en-US"/>
        </w:rPr>
        <w:t xml:space="preserve"> orqali yacheykaga rang berish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Защита</w:t>
      </w:r>
      <w:r w:rsidRPr="00773CE2">
        <w:rPr>
          <w:color w:val="auto"/>
          <w:sz w:val="24"/>
          <w:szCs w:val="24"/>
          <w:lang w:val="en-US"/>
        </w:rPr>
        <w:t xml:space="preserve">» bo‘limi orqali yecheykani himoyalash yoki formulalarni yashirin holatga o‘tkazish mumkin.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609BB6A2" wp14:editId="50BA5911">
            <wp:extent cx="1989455" cy="1642110"/>
            <wp:effectExtent l="0" t="0" r="0" b="0"/>
            <wp:docPr id="43954" name="Picture 43954"/>
            <wp:cNvGraphicFramePr/>
            <a:graphic xmlns:a="http://schemas.openxmlformats.org/drawingml/2006/main">
              <a:graphicData uri="http://schemas.openxmlformats.org/drawingml/2006/picture">
                <pic:pic xmlns:pic="http://schemas.openxmlformats.org/drawingml/2006/picture">
                  <pic:nvPicPr>
                    <pic:cNvPr id="43954" name="Picture 43954"/>
                    <pic:cNvPicPr/>
                  </pic:nvPicPr>
                  <pic:blipFill>
                    <a:blip r:embed="rId891"/>
                    <a:stretch>
                      <a:fillRect/>
                    </a:stretch>
                  </pic:blipFill>
                  <pic:spPr>
                    <a:xfrm>
                      <a:off x="0" y="0"/>
                      <a:ext cx="1989455" cy="164211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tabs>
          <w:tab w:val="center" w:pos="942"/>
          <w:tab w:val="center" w:pos="4554"/>
        </w:tabs>
        <w:spacing w:after="0" w:line="276" w:lineRule="auto"/>
        <w:ind w:left="0" w:right="0" w:firstLine="0"/>
        <w:jc w:val="left"/>
        <w:rPr>
          <w:color w:val="auto"/>
          <w:sz w:val="24"/>
          <w:szCs w:val="24"/>
          <w:lang w:val="en-US"/>
        </w:rPr>
      </w:pPr>
      <w:r w:rsidRPr="00773CE2">
        <w:rPr>
          <w:rFonts w:eastAsia="Calibri"/>
          <w:color w:val="auto"/>
          <w:sz w:val="24"/>
          <w:szCs w:val="24"/>
          <w:lang w:val="en-US"/>
        </w:rPr>
        <w:tab/>
      </w:r>
      <w:r w:rsidRPr="00773CE2">
        <w:rPr>
          <w:b/>
          <w:color w:val="auto"/>
          <w:sz w:val="24"/>
          <w:szCs w:val="24"/>
          <w:lang w:val="en-US"/>
        </w:rPr>
        <w:t>11.</w:t>
      </w:r>
      <w:r w:rsidRPr="00773CE2">
        <w:rPr>
          <w:rFonts w:eastAsia="Arial"/>
          <w:b/>
          <w:color w:val="auto"/>
          <w:sz w:val="24"/>
          <w:szCs w:val="24"/>
          <w:lang w:val="en-US"/>
        </w:rPr>
        <w:t xml:space="preserve"> </w:t>
      </w:r>
      <w:r w:rsidRPr="00773CE2">
        <w:rPr>
          <w:rFonts w:eastAsia="Arial"/>
          <w:b/>
          <w:color w:val="auto"/>
          <w:sz w:val="24"/>
          <w:szCs w:val="24"/>
          <w:lang w:val="en-US"/>
        </w:rPr>
        <w:tab/>
      </w:r>
      <w:r w:rsidRPr="00773CE2">
        <w:rPr>
          <w:rFonts w:eastAsia="Cambria"/>
          <w:color w:val="auto"/>
          <w:sz w:val="24"/>
          <w:szCs w:val="24"/>
          <w:lang w:val="en-US"/>
        </w:rPr>
        <w:t xml:space="preserve">Excelda varaqlar va varaqlar menyusi bilan ishlash.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Microsoft Excel elektron jadvalida bitta faylda bir ne</w:t>
      </w:r>
      <w:r w:rsidRPr="00773CE2">
        <w:rPr>
          <w:color w:val="auto"/>
          <w:sz w:val="24"/>
          <w:szCs w:val="24"/>
          <w:lang w:val="en-US"/>
        </w:rPr>
        <w:t xml:space="preserve">cha varaqlar (sahifalar) bo‘lishi mumkin. Har bir varaq (sahifa)ning xususiyatlari mavjud. Buning uchun kerakli varaq (sahifa) tanlanib, o‘ng tugma bosiladi va quyidagilarni bajarish mumkin.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17F7B074" wp14:editId="14390C5D">
            <wp:extent cx="2072005" cy="1398270"/>
            <wp:effectExtent l="0" t="0" r="0" b="0"/>
            <wp:docPr id="43956" name="Picture 43956"/>
            <wp:cNvGraphicFramePr/>
            <a:graphic xmlns:a="http://schemas.openxmlformats.org/drawingml/2006/main">
              <a:graphicData uri="http://schemas.openxmlformats.org/drawingml/2006/picture">
                <pic:pic xmlns:pic="http://schemas.openxmlformats.org/drawingml/2006/picture">
                  <pic:nvPicPr>
                    <pic:cNvPr id="43956" name="Picture 43956"/>
                    <pic:cNvPicPr/>
                  </pic:nvPicPr>
                  <pic:blipFill>
                    <a:blip r:embed="rId892"/>
                    <a:stretch>
                      <a:fillRect/>
                    </a:stretch>
                  </pic:blipFill>
                  <pic:spPr>
                    <a:xfrm>
                      <a:off x="0" y="0"/>
                      <a:ext cx="2072005" cy="139827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Добавить</w:t>
      </w:r>
      <w:r w:rsidRPr="00773CE2">
        <w:rPr>
          <w:color w:val="auto"/>
          <w:sz w:val="24"/>
          <w:szCs w:val="24"/>
          <w:lang w:val="en-US"/>
        </w:rPr>
        <w:t xml:space="preserve">…» – qo‘shimcha varaq (sahifa) qo‘shish.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Удалить</w:t>
      </w:r>
      <w:r w:rsidRPr="00773CE2">
        <w:rPr>
          <w:color w:val="auto"/>
          <w:sz w:val="24"/>
          <w:szCs w:val="24"/>
          <w:lang w:val="en-US"/>
        </w:rPr>
        <w:t xml:space="preserve">» – keraksiz varaq (sahifa)ni o‘chirish (olib tashlash).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Переименовать</w:t>
      </w:r>
      <w:r w:rsidRPr="00773CE2">
        <w:rPr>
          <w:color w:val="auto"/>
          <w:sz w:val="24"/>
          <w:szCs w:val="24"/>
          <w:lang w:val="en-US"/>
        </w:rPr>
        <w:t xml:space="preserve">» – varaq (sahifa)ni nomlash.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Переместить</w:t>
      </w:r>
      <w:r w:rsidRPr="00773CE2">
        <w:rPr>
          <w:color w:val="auto"/>
          <w:sz w:val="24"/>
          <w:szCs w:val="24"/>
          <w:lang w:val="en-US"/>
        </w:rPr>
        <w:t>/</w:t>
      </w:r>
      <w:r w:rsidRPr="00773CE2">
        <w:rPr>
          <w:color w:val="auto"/>
          <w:sz w:val="24"/>
          <w:szCs w:val="24"/>
        </w:rPr>
        <w:t>скопировать</w:t>
      </w:r>
      <w:r w:rsidRPr="00773CE2">
        <w:rPr>
          <w:color w:val="auto"/>
          <w:sz w:val="24"/>
          <w:szCs w:val="24"/>
          <w:lang w:val="en-US"/>
        </w:rPr>
        <w:t>…» – biror varaq (sahifa)dan nusxa olgan holda, kerakli varaqlar oralig‘iga joylashtirish (nusxa olib, joylashtirish uchun “</w:t>
      </w:r>
      <w:r w:rsidRPr="00773CE2">
        <w:rPr>
          <w:color w:val="auto"/>
          <w:sz w:val="24"/>
          <w:szCs w:val="24"/>
        </w:rPr>
        <w:t>Созда</w:t>
      </w:r>
      <w:r w:rsidRPr="00773CE2">
        <w:rPr>
          <w:color w:val="auto"/>
          <w:sz w:val="24"/>
          <w:szCs w:val="24"/>
        </w:rPr>
        <w:t>вать</w:t>
      </w:r>
      <w:r w:rsidRPr="00773CE2">
        <w:rPr>
          <w:color w:val="auto"/>
          <w:sz w:val="24"/>
          <w:szCs w:val="24"/>
          <w:lang w:val="en-US"/>
        </w:rPr>
        <w:t xml:space="preserve"> </w:t>
      </w:r>
      <w:r w:rsidRPr="00773CE2">
        <w:rPr>
          <w:color w:val="auto"/>
          <w:sz w:val="24"/>
          <w:szCs w:val="24"/>
        </w:rPr>
        <w:t>копию</w:t>
      </w:r>
      <w:r w:rsidRPr="00773CE2">
        <w:rPr>
          <w:color w:val="auto"/>
          <w:sz w:val="24"/>
          <w:szCs w:val="24"/>
          <w:lang w:val="en-US"/>
        </w:rPr>
        <w:t xml:space="preserve">” oynasiga belgi(ptichka) qo‘yish kerak).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Выделить</w:t>
      </w:r>
      <w:r w:rsidRPr="00773CE2">
        <w:rPr>
          <w:color w:val="auto"/>
          <w:sz w:val="24"/>
          <w:szCs w:val="24"/>
          <w:lang w:val="en-US"/>
        </w:rPr>
        <w:t xml:space="preserve"> </w:t>
      </w:r>
      <w:r w:rsidRPr="00773CE2">
        <w:rPr>
          <w:color w:val="auto"/>
          <w:sz w:val="24"/>
          <w:szCs w:val="24"/>
        </w:rPr>
        <w:t>все</w:t>
      </w:r>
      <w:r w:rsidRPr="00773CE2">
        <w:rPr>
          <w:color w:val="auto"/>
          <w:sz w:val="24"/>
          <w:szCs w:val="24"/>
          <w:lang w:val="en-US"/>
        </w:rPr>
        <w:t xml:space="preserve"> </w:t>
      </w:r>
      <w:r w:rsidRPr="00773CE2">
        <w:rPr>
          <w:color w:val="auto"/>
          <w:sz w:val="24"/>
          <w:szCs w:val="24"/>
        </w:rPr>
        <w:t>листы</w:t>
      </w:r>
      <w:r w:rsidRPr="00773CE2">
        <w:rPr>
          <w:color w:val="auto"/>
          <w:sz w:val="24"/>
          <w:szCs w:val="24"/>
          <w:lang w:val="en-US"/>
        </w:rPr>
        <w:t xml:space="preserve">» – hamma varaq (sahifa)larni belgilash.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Цвет</w:t>
      </w:r>
      <w:r w:rsidRPr="00773CE2">
        <w:rPr>
          <w:color w:val="auto"/>
          <w:sz w:val="24"/>
          <w:szCs w:val="24"/>
          <w:lang w:val="en-US"/>
        </w:rPr>
        <w:t xml:space="preserve"> </w:t>
      </w:r>
      <w:r w:rsidRPr="00773CE2">
        <w:rPr>
          <w:color w:val="auto"/>
          <w:sz w:val="24"/>
          <w:szCs w:val="24"/>
        </w:rPr>
        <w:t>ярлычка</w:t>
      </w:r>
      <w:r w:rsidRPr="00773CE2">
        <w:rPr>
          <w:color w:val="auto"/>
          <w:sz w:val="24"/>
          <w:szCs w:val="24"/>
          <w:lang w:val="en-US"/>
        </w:rPr>
        <w:t xml:space="preserve">…» – kerakli varaq (sahifa)ning belgisiga rang berish.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tabs>
          <w:tab w:val="center" w:pos="942"/>
          <w:tab w:val="center" w:pos="5580"/>
        </w:tabs>
        <w:spacing w:after="0" w:line="276" w:lineRule="auto"/>
        <w:ind w:left="0" w:right="0" w:firstLine="0"/>
        <w:jc w:val="left"/>
        <w:rPr>
          <w:color w:val="auto"/>
          <w:sz w:val="24"/>
          <w:szCs w:val="24"/>
          <w:lang w:val="en-US"/>
        </w:rPr>
      </w:pPr>
      <w:r w:rsidRPr="00773CE2">
        <w:rPr>
          <w:rFonts w:eastAsia="Calibri"/>
          <w:color w:val="auto"/>
          <w:sz w:val="24"/>
          <w:szCs w:val="24"/>
          <w:lang w:val="en-US"/>
        </w:rPr>
        <w:tab/>
      </w:r>
      <w:r w:rsidRPr="00773CE2">
        <w:rPr>
          <w:b/>
          <w:color w:val="auto"/>
          <w:sz w:val="24"/>
          <w:szCs w:val="24"/>
          <w:lang w:val="en-US"/>
        </w:rPr>
        <w:t>12.</w:t>
      </w:r>
      <w:r w:rsidRPr="00773CE2">
        <w:rPr>
          <w:rFonts w:eastAsia="Arial"/>
          <w:b/>
          <w:color w:val="auto"/>
          <w:sz w:val="24"/>
          <w:szCs w:val="24"/>
          <w:lang w:val="en-US"/>
        </w:rPr>
        <w:t xml:space="preserve"> </w:t>
      </w:r>
      <w:r w:rsidRPr="00773CE2">
        <w:rPr>
          <w:rFonts w:eastAsia="Arial"/>
          <w:b/>
          <w:color w:val="auto"/>
          <w:sz w:val="24"/>
          <w:szCs w:val="24"/>
          <w:lang w:val="en-US"/>
        </w:rPr>
        <w:tab/>
      </w:r>
      <w:r w:rsidRPr="00773CE2">
        <w:rPr>
          <w:rFonts w:eastAsia="Cambria"/>
          <w:color w:val="auto"/>
          <w:sz w:val="24"/>
          <w:szCs w:val="24"/>
          <w:lang w:val="en-US"/>
        </w:rPr>
        <w:t>Microsoft Excel elektron jadvali «</w:t>
      </w:r>
      <w:r w:rsidRPr="00773CE2">
        <w:rPr>
          <w:rFonts w:eastAsia="Cambria"/>
          <w:color w:val="auto"/>
          <w:sz w:val="24"/>
          <w:szCs w:val="24"/>
        </w:rPr>
        <w:t>Вставка</w:t>
      </w:r>
      <w:r w:rsidRPr="00773CE2">
        <w:rPr>
          <w:rFonts w:eastAsia="Cambria"/>
          <w:color w:val="auto"/>
          <w:sz w:val="24"/>
          <w:szCs w:val="24"/>
          <w:lang w:val="en-US"/>
        </w:rPr>
        <w:t xml:space="preserve">» menyusi: </w:t>
      </w:r>
    </w:p>
    <w:p w:rsidR="00B45E59" w:rsidRPr="00773CE2" w:rsidRDefault="006F205B">
      <w:pPr>
        <w:numPr>
          <w:ilvl w:val="0"/>
          <w:numId w:val="124"/>
        </w:numPr>
        <w:spacing w:after="0" w:line="276" w:lineRule="auto"/>
        <w:ind w:left="0" w:right="0" w:firstLine="0"/>
        <w:rPr>
          <w:color w:val="auto"/>
          <w:sz w:val="24"/>
          <w:szCs w:val="24"/>
          <w:lang w:val="en-US"/>
        </w:rPr>
      </w:pPr>
      <w:r w:rsidRPr="00773CE2">
        <w:rPr>
          <w:b/>
          <w:color w:val="auto"/>
          <w:sz w:val="24"/>
          <w:szCs w:val="24"/>
        </w:rPr>
        <w:t>Ячейки</w:t>
      </w:r>
      <w:r w:rsidRPr="00773CE2">
        <w:rPr>
          <w:b/>
          <w:color w:val="auto"/>
          <w:sz w:val="24"/>
          <w:szCs w:val="24"/>
          <w:lang w:val="en-US"/>
        </w:rPr>
        <w:t xml:space="preserve"> . . . </w:t>
      </w:r>
      <w:r w:rsidRPr="00773CE2">
        <w:rPr>
          <w:color w:val="auto"/>
          <w:sz w:val="24"/>
          <w:szCs w:val="24"/>
          <w:lang w:val="en-US"/>
        </w:rPr>
        <w:t xml:space="preserve">- Jadvalga yangi kataklar, kator yoki ustun qo‘shish. </w:t>
      </w:r>
    </w:p>
    <w:p w:rsidR="00B45E59" w:rsidRPr="00773CE2" w:rsidRDefault="006F205B">
      <w:pPr>
        <w:numPr>
          <w:ilvl w:val="0"/>
          <w:numId w:val="124"/>
        </w:numPr>
        <w:spacing w:after="0" w:line="276" w:lineRule="auto"/>
        <w:ind w:left="0" w:right="0" w:firstLine="0"/>
        <w:rPr>
          <w:color w:val="auto"/>
          <w:sz w:val="24"/>
          <w:szCs w:val="24"/>
          <w:lang w:val="en-US"/>
        </w:rPr>
      </w:pPr>
      <w:r w:rsidRPr="00773CE2">
        <w:rPr>
          <w:b/>
          <w:color w:val="auto"/>
          <w:sz w:val="24"/>
          <w:szCs w:val="24"/>
        </w:rPr>
        <w:t>Строка</w:t>
      </w:r>
      <w:r w:rsidRPr="00773CE2">
        <w:rPr>
          <w:b/>
          <w:color w:val="auto"/>
          <w:sz w:val="24"/>
          <w:szCs w:val="24"/>
          <w:lang w:val="en-US"/>
        </w:rPr>
        <w:t xml:space="preserve"> </w:t>
      </w:r>
      <w:r w:rsidRPr="00773CE2">
        <w:rPr>
          <w:color w:val="auto"/>
          <w:sz w:val="24"/>
          <w:szCs w:val="24"/>
          <w:lang w:val="en-US"/>
        </w:rPr>
        <w:t xml:space="preserve">- Jadvalga yangi kator qo‘shish. </w:t>
      </w:r>
    </w:p>
    <w:p w:rsidR="00B45E59" w:rsidRPr="00773CE2" w:rsidRDefault="006F205B">
      <w:pPr>
        <w:numPr>
          <w:ilvl w:val="0"/>
          <w:numId w:val="124"/>
        </w:numPr>
        <w:spacing w:after="0" w:line="276" w:lineRule="auto"/>
        <w:ind w:left="0" w:right="0" w:firstLine="0"/>
        <w:rPr>
          <w:color w:val="auto"/>
          <w:sz w:val="24"/>
          <w:szCs w:val="24"/>
          <w:lang w:val="en-US"/>
        </w:rPr>
      </w:pPr>
      <w:r w:rsidRPr="00773CE2">
        <w:rPr>
          <w:b/>
          <w:color w:val="auto"/>
          <w:sz w:val="24"/>
          <w:szCs w:val="24"/>
        </w:rPr>
        <w:t>Столбец</w:t>
      </w:r>
      <w:r w:rsidRPr="00773CE2">
        <w:rPr>
          <w:b/>
          <w:color w:val="auto"/>
          <w:sz w:val="24"/>
          <w:szCs w:val="24"/>
          <w:lang w:val="en-US"/>
        </w:rPr>
        <w:t xml:space="preserve"> </w:t>
      </w:r>
      <w:r w:rsidRPr="00773CE2">
        <w:rPr>
          <w:color w:val="auto"/>
          <w:sz w:val="24"/>
          <w:szCs w:val="24"/>
          <w:lang w:val="en-US"/>
        </w:rPr>
        <w:t xml:space="preserve">- Jadvalga yangi ustun qo‘shish. </w:t>
      </w:r>
    </w:p>
    <w:p w:rsidR="00B45E59" w:rsidRPr="00773CE2" w:rsidRDefault="006F205B">
      <w:pPr>
        <w:numPr>
          <w:ilvl w:val="0"/>
          <w:numId w:val="124"/>
        </w:numPr>
        <w:spacing w:after="0" w:line="276" w:lineRule="auto"/>
        <w:ind w:left="0" w:right="0" w:firstLine="0"/>
        <w:rPr>
          <w:color w:val="auto"/>
          <w:sz w:val="24"/>
          <w:szCs w:val="24"/>
          <w:lang w:val="en-US"/>
        </w:rPr>
      </w:pPr>
      <w:r w:rsidRPr="00773CE2">
        <w:rPr>
          <w:b/>
          <w:color w:val="auto"/>
          <w:sz w:val="24"/>
          <w:szCs w:val="24"/>
        </w:rPr>
        <w:t>Лист</w:t>
      </w:r>
      <w:r w:rsidRPr="00773CE2">
        <w:rPr>
          <w:b/>
          <w:color w:val="auto"/>
          <w:sz w:val="24"/>
          <w:szCs w:val="24"/>
          <w:lang w:val="en-US"/>
        </w:rPr>
        <w:t xml:space="preserve"> </w:t>
      </w:r>
      <w:r w:rsidRPr="00773CE2">
        <w:rPr>
          <w:color w:val="auto"/>
          <w:sz w:val="24"/>
          <w:szCs w:val="24"/>
          <w:lang w:val="en-US"/>
        </w:rPr>
        <w:t xml:space="preserve">- Jadvalga yangi ishchi sahifasi qo‘shish. </w:t>
      </w:r>
    </w:p>
    <w:p w:rsidR="00B45E59" w:rsidRPr="00773CE2" w:rsidRDefault="006F205B">
      <w:pPr>
        <w:numPr>
          <w:ilvl w:val="0"/>
          <w:numId w:val="124"/>
        </w:numPr>
        <w:spacing w:after="0" w:line="276" w:lineRule="auto"/>
        <w:ind w:left="0" w:right="0" w:firstLine="0"/>
        <w:rPr>
          <w:color w:val="auto"/>
          <w:sz w:val="24"/>
          <w:szCs w:val="24"/>
          <w:lang w:val="en-US"/>
        </w:rPr>
      </w:pPr>
      <w:r w:rsidRPr="00773CE2">
        <w:rPr>
          <w:b/>
          <w:color w:val="auto"/>
          <w:sz w:val="24"/>
          <w:szCs w:val="24"/>
        </w:rPr>
        <w:t>Диаграмма</w:t>
      </w:r>
      <w:r w:rsidRPr="00773CE2">
        <w:rPr>
          <w:b/>
          <w:color w:val="auto"/>
          <w:sz w:val="24"/>
          <w:szCs w:val="24"/>
          <w:lang w:val="en-US"/>
        </w:rPr>
        <w:t xml:space="preserve"> </w:t>
      </w:r>
      <w:r w:rsidRPr="00773CE2">
        <w:rPr>
          <w:color w:val="auto"/>
          <w:sz w:val="24"/>
          <w:szCs w:val="24"/>
          <w:lang w:val="en-US"/>
        </w:rPr>
        <w:t xml:space="preserve">- Mavjud sahifada yoki yangi ishchi sahifasida </w:t>
      </w:r>
      <w:r w:rsidRPr="00773CE2">
        <w:rPr>
          <w:color w:val="auto"/>
          <w:sz w:val="24"/>
          <w:szCs w:val="24"/>
          <w:lang w:val="en-US"/>
        </w:rPr>
        <w:t xml:space="preserve">diagramma hosil qilish. </w:t>
      </w:r>
    </w:p>
    <w:p w:rsidR="00B45E59" w:rsidRPr="00773CE2" w:rsidRDefault="006F205B">
      <w:pPr>
        <w:numPr>
          <w:ilvl w:val="0"/>
          <w:numId w:val="124"/>
        </w:numPr>
        <w:spacing w:after="0" w:line="276" w:lineRule="auto"/>
        <w:ind w:left="0" w:right="0" w:firstLine="0"/>
        <w:rPr>
          <w:color w:val="auto"/>
          <w:sz w:val="24"/>
          <w:szCs w:val="24"/>
          <w:lang w:val="en-US"/>
        </w:rPr>
      </w:pPr>
      <w:r w:rsidRPr="00773CE2">
        <w:rPr>
          <w:b/>
          <w:color w:val="auto"/>
          <w:sz w:val="24"/>
          <w:szCs w:val="24"/>
        </w:rPr>
        <w:t>Макрос</w:t>
      </w:r>
      <w:r w:rsidRPr="00773CE2">
        <w:rPr>
          <w:b/>
          <w:color w:val="auto"/>
          <w:sz w:val="24"/>
          <w:szCs w:val="24"/>
          <w:lang w:val="en-US"/>
        </w:rPr>
        <w:t xml:space="preserve"> </w:t>
      </w:r>
      <w:r w:rsidRPr="00773CE2">
        <w:rPr>
          <w:color w:val="auto"/>
          <w:sz w:val="24"/>
          <w:szCs w:val="24"/>
          <w:lang w:val="en-US"/>
        </w:rPr>
        <w:t xml:space="preserve">- Bu bo‘limning </w:t>
      </w:r>
      <w:r w:rsidRPr="00773CE2">
        <w:rPr>
          <w:b/>
          <w:color w:val="auto"/>
          <w:sz w:val="24"/>
          <w:szCs w:val="24"/>
        </w:rPr>
        <w:t>Модуль</w:t>
      </w:r>
      <w:r w:rsidRPr="00773CE2">
        <w:rPr>
          <w:b/>
          <w:color w:val="auto"/>
          <w:sz w:val="24"/>
          <w:szCs w:val="24"/>
          <w:lang w:val="en-US"/>
        </w:rPr>
        <w:t xml:space="preserve"> </w:t>
      </w:r>
      <w:r w:rsidRPr="00773CE2">
        <w:rPr>
          <w:color w:val="auto"/>
          <w:sz w:val="24"/>
          <w:szCs w:val="24"/>
          <w:lang w:val="en-US"/>
        </w:rPr>
        <w:t xml:space="preserve">komandasi </w:t>
      </w:r>
      <w:r w:rsidRPr="00773CE2">
        <w:rPr>
          <w:b/>
          <w:color w:val="auto"/>
          <w:sz w:val="24"/>
          <w:szCs w:val="24"/>
          <w:lang w:val="en-US"/>
        </w:rPr>
        <w:t xml:space="preserve">Visual Basic </w:t>
      </w:r>
      <w:r w:rsidRPr="00773CE2">
        <w:rPr>
          <w:color w:val="auto"/>
          <w:sz w:val="24"/>
          <w:szCs w:val="24"/>
          <w:lang w:val="en-US"/>
        </w:rPr>
        <w:t xml:space="preserve">tilidagi dasturdan iborat yangi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rPr>
        <w:t>Модуль</w:t>
      </w:r>
      <w:r w:rsidRPr="00773CE2">
        <w:rPr>
          <w:b/>
          <w:color w:val="auto"/>
          <w:sz w:val="24"/>
          <w:szCs w:val="24"/>
          <w:lang w:val="en-US"/>
        </w:rPr>
        <w:t xml:space="preserve"> </w:t>
      </w:r>
      <w:r w:rsidRPr="00773CE2">
        <w:rPr>
          <w:color w:val="auto"/>
          <w:sz w:val="24"/>
          <w:szCs w:val="24"/>
          <w:lang w:val="en-US"/>
        </w:rPr>
        <w:t xml:space="preserve">sahifasini, </w:t>
      </w:r>
      <w:r w:rsidRPr="00773CE2">
        <w:rPr>
          <w:b/>
          <w:color w:val="auto"/>
          <w:sz w:val="24"/>
          <w:szCs w:val="24"/>
        </w:rPr>
        <w:t>Диалоговое</w:t>
      </w:r>
      <w:r w:rsidRPr="00773CE2">
        <w:rPr>
          <w:b/>
          <w:color w:val="auto"/>
          <w:sz w:val="24"/>
          <w:szCs w:val="24"/>
          <w:lang w:val="en-US"/>
        </w:rPr>
        <w:t xml:space="preserve"> </w:t>
      </w:r>
      <w:r w:rsidRPr="00773CE2">
        <w:rPr>
          <w:b/>
          <w:color w:val="auto"/>
          <w:sz w:val="24"/>
          <w:szCs w:val="24"/>
        </w:rPr>
        <w:t>окно</w:t>
      </w:r>
      <w:r w:rsidRPr="00773CE2">
        <w:rPr>
          <w:b/>
          <w:color w:val="auto"/>
          <w:sz w:val="24"/>
          <w:szCs w:val="24"/>
          <w:lang w:val="en-US"/>
        </w:rPr>
        <w:t xml:space="preserve"> </w:t>
      </w:r>
      <w:r w:rsidRPr="00773CE2">
        <w:rPr>
          <w:color w:val="auto"/>
          <w:sz w:val="24"/>
          <w:szCs w:val="24"/>
          <w:lang w:val="en-US"/>
        </w:rPr>
        <w:t xml:space="preserve">komandasi ish kitobida dialog oynasini yaratadi. </w:t>
      </w:r>
    </w:p>
    <w:p w:rsidR="00B45E59" w:rsidRPr="00773CE2" w:rsidRDefault="006F205B">
      <w:pPr>
        <w:numPr>
          <w:ilvl w:val="0"/>
          <w:numId w:val="124"/>
        </w:numPr>
        <w:spacing w:after="0" w:line="276" w:lineRule="auto"/>
        <w:ind w:left="0" w:right="0" w:firstLine="0"/>
        <w:rPr>
          <w:color w:val="auto"/>
          <w:sz w:val="24"/>
          <w:szCs w:val="24"/>
          <w:lang w:val="en-US"/>
        </w:rPr>
      </w:pPr>
      <w:r w:rsidRPr="00773CE2">
        <w:rPr>
          <w:b/>
          <w:color w:val="auto"/>
          <w:sz w:val="24"/>
          <w:szCs w:val="24"/>
        </w:rPr>
        <w:t>Разрыв</w:t>
      </w:r>
      <w:r w:rsidRPr="00773CE2">
        <w:rPr>
          <w:b/>
          <w:color w:val="auto"/>
          <w:sz w:val="24"/>
          <w:szCs w:val="24"/>
          <w:lang w:val="en-US"/>
        </w:rPr>
        <w:t xml:space="preserve"> </w:t>
      </w:r>
      <w:r w:rsidRPr="00773CE2">
        <w:rPr>
          <w:b/>
          <w:color w:val="auto"/>
          <w:sz w:val="24"/>
          <w:szCs w:val="24"/>
        </w:rPr>
        <w:t>страницы</w:t>
      </w:r>
      <w:r w:rsidRPr="00773CE2">
        <w:rPr>
          <w:b/>
          <w:color w:val="auto"/>
          <w:sz w:val="24"/>
          <w:szCs w:val="24"/>
          <w:lang w:val="en-US"/>
        </w:rPr>
        <w:t xml:space="preserve"> </w:t>
      </w:r>
      <w:r w:rsidRPr="00773CE2">
        <w:rPr>
          <w:color w:val="auto"/>
          <w:sz w:val="24"/>
          <w:szCs w:val="24"/>
          <w:lang w:val="en-US"/>
        </w:rPr>
        <w:t>- Fayl bosmaga chiqarilishida dastur tomonid</w:t>
      </w:r>
      <w:r w:rsidRPr="00773CE2">
        <w:rPr>
          <w:color w:val="auto"/>
          <w:sz w:val="24"/>
          <w:szCs w:val="24"/>
          <w:lang w:val="en-US"/>
        </w:rPr>
        <w:t xml:space="preserve">an avtomatik tarzda sa- xifalarga ajratiladi. Bu buyruq sahifani ko‘rsatilgan joydan majburiy ravishda bo‘ladi. </w:t>
      </w:r>
    </w:p>
    <w:p w:rsidR="00B45E59" w:rsidRPr="00773CE2" w:rsidRDefault="006F205B">
      <w:pPr>
        <w:numPr>
          <w:ilvl w:val="0"/>
          <w:numId w:val="124"/>
        </w:numPr>
        <w:spacing w:after="0" w:line="276" w:lineRule="auto"/>
        <w:ind w:left="0" w:right="0" w:firstLine="0"/>
        <w:rPr>
          <w:color w:val="auto"/>
          <w:sz w:val="24"/>
          <w:szCs w:val="24"/>
          <w:lang w:val="en-US"/>
        </w:rPr>
      </w:pPr>
      <w:r w:rsidRPr="00773CE2">
        <w:rPr>
          <w:b/>
          <w:color w:val="auto"/>
          <w:sz w:val="24"/>
          <w:szCs w:val="24"/>
        </w:rPr>
        <w:lastRenderedPageBreak/>
        <w:t>Функция</w:t>
      </w:r>
      <w:r w:rsidRPr="00773CE2">
        <w:rPr>
          <w:b/>
          <w:color w:val="auto"/>
          <w:sz w:val="24"/>
          <w:szCs w:val="24"/>
          <w:lang w:val="en-US"/>
        </w:rPr>
        <w:t xml:space="preserve"> . . . </w:t>
      </w:r>
      <w:r w:rsidRPr="00773CE2">
        <w:rPr>
          <w:color w:val="auto"/>
          <w:sz w:val="24"/>
          <w:szCs w:val="24"/>
          <w:lang w:val="en-US"/>
        </w:rPr>
        <w:t xml:space="preserve">- Funksiya yaratishda funksiya ustasining dialog oynasini ekranga chiqadi. </w:t>
      </w:r>
    </w:p>
    <w:p w:rsidR="00B45E59" w:rsidRPr="00773CE2" w:rsidRDefault="006F205B">
      <w:pPr>
        <w:numPr>
          <w:ilvl w:val="0"/>
          <w:numId w:val="124"/>
        </w:numPr>
        <w:spacing w:after="0" w:line="276" w:lineRule="auto"/>
        <w:ind w:left="0" w:right="0" w:firstLine="0"/>
        <w:rPr>
          <w:color w:val="auto"/>
          <w:sz w:val="24"/>
          <w:szCs w:val="24"/>
          <w:lang w:val="en-US"/>
        </w:rPr>
      </w:pPr>
      <w:r w:rsidRPr="00773CE2">
        <w:rPr>
          <w:b/>
          <w:color w:val="auto"/>
          <w:sz w:val="24"/>
          <w:szCs w:val="24"/>
        </w:rPr>
        <w:t>Имя</w:t>
      </w:r>
      <w:r w:rsidRPr="00773CE2">
        <w:rPr>
          <w:b/>
          <w:color w:val="auto"/>
          <w:sz w:val="24"/>
          <w:szCs w:val="24"/>
          <w:lang w:val="en-US"/>
        </w:rPr>
        <w:t xml:space="preserve"> </w:t>
      </w:r>
      <w:r w:rsidRPr="00773CE2">
        <w:rPr>
          <w:color w:val="auto"/>
          <w:sz w:val="24"/>
          <w:szCs w:val="24"/>
          <w:lang w:val="en-US"/>
        </w:rPr>
        <w:t xml:space="preserve">-Bu bo‘lim komandalari xonalarni nomlash. </w:t>
      </w:r>
    </w:p>
    <w:p w:rsidR="00B45E59" w:rsidRPr="00773CE2" w:rsidRDefault="006F205B">
      <w:pPr>
        <w:numPr>
          <w:ilvl w:val="0"/>
          <w:numId w:val="124"/>
        </w:numPr>
        <w:spacing w:after="0" w:line="276" w:lineRule="auto"/>
        <w:ind w:left="0" w:right="0" w:firstLine="0"/>
        <w:rPr>
          <w:color w:val="auto"/>
          <w:sz w:val="24"/>
          <w:szCs w:val="24"/>
          <w:lang w:val="en-US"/>
        </w:rPr>
      </w:pPr>
      <w:r w:rsidRPr="00773CE2">
        <w:rPr>
          <w:b/>
          <w:color w:val="auto"/>
          <w:sz w:val="24"/>
          <w:szCs w:val="24"/>
        </w:rPr>
        <w:t>Примеч</w:t>
      </w:r>
      <w:r w:rsidRPr="00773CE2">
        <w:rPr>
          <w:b/>
          <w:color w:val="auto"/>
          <w:sz w:val="24"/>
          <w:szCs w:val="24"/>
        </w:rPr>
        <w:t>ание</w:t>
      </w:r>
      <w:r w:rsidRPr="00773CE2">
        <w:rPr>
          <w:b/>
          <w:color w:val="auto"/>
          <w:sz w:val="24"/>
          <w:szCs w:val="24"/>
          <w:lang w:val="en-US"/>
        </w:rPr>
        <w:t xml:space="preserve"> . . . </w:t>
      </w:r>
      <w:r w:rsidRPr="00773CE2">
        <w:rPr>
          <w:color w:val="auto"/>
          <w:sz w:val="24"/>
          <w:szCs w:val="24"/>
          <w:lang w:val="en-US"/>
        </w:rPr>
        <w:t xml:space="preserve">- Bu komanda yordamida kataklar uchun izox yaratiladi. </w:t>
      </w:r>
    </w:p>
    <w:p w:rsidR="00B45E59" w:rsidRPr="00773CE2" w:rsidRDefault="006F205B">
      <w:pPr>
        <w:numPr>
          <w:ilvl w:val="0"/>
          <w:numId w:val="124"/>
        </w:numPr>
        <w:spacing w:after="0" w:line="276" w:lineRule="auto"/>
        <w:ind w:left="0" w:right="0" w:firstLine="0"/>
        <w:rPr>
          <w:color w:val="auto"/>
          <w:sz w:val="24"/>
          <w:szCs w:val="24"/>
          <w:lang w:val="en-US"/>
        </w:rPr>
      </w:pPr>
      <w:r w:rsidRPr="00773CE2">
        <w:rPr>
          <w:b/>
          <w:color w:val="auto"/>
          <w:sz w:val="24"/>
          <w:szCs w:val="24"/>
        </w:rPr>
        <w:t>Рисунок</w:t>
      </w:r>
      <w:r w:rsidRPr="00773CE2">
        <w:rPr>
          <w:b/>
          <w:color w:val="auto"/>
          <w:sz w:val="24"/>
          <w:szCs w:val="24"/>
          <w:lang w:val="en-US"/>
        </w:rPr>
        <w:t xml:space="preserve">... </w:t>
      </w:r>
      <w:r w:rsidRPr="00773CE2">
        <w:rPr>
          <w:color w:val="auto"/>
          <w:sz w:val="24"/>
          <w:szCs w:val="24"/>
          <w:lang w:val="en-US"/>
        </w:rPr>
        <w:t xml:space="preserve">- Bu buyruq yordamida ish kitobiga alohida fayllarda saqlanuvchi rasmlar qo‘yiladi. </w:t>
      </w:r>
    </w:p>
    <w:p w:rsidR="00B45E59" w:rsidRPr="00773CE2" w:rsidRDefault="006F205B">
      <w:pPr>
        <w:numPr>
          <w:ilvl w:val="0"/>
          <w:numId w:val="124"/>
        </w:numPr>
        <w:spacing w:after="0" w:line="276" w:lineRule="auto"/>
        <w:ind w:left="0" w:right="0" w:firstLine="0"/>
        <w:rPr>
          <w:color w:val="auto"/>
          <w:sz w:val="24"/>
          <w:szCs w:val="24"/>
          <w:lang w:val="en-US"/>
        </w:rPr>
      </w:pPr>
      <w:r w:rsidRPr="00773CE2">
        <w:rPr>
          <w:b/>
          <w:color w:val="auto"/>
          <w:sz w:val="24"/>
          <w:szCs w:val="24"/>
        </w:rPr>
        <w:t>Карта</w:t>
      </w:r>
      <w:r w:rsidRPr="00773CE2">
        <w:rPr>
          <w:b/>
          <w:color w:val="auto"/>
          <w:sz w:val="24"/>
          <w:szCs w:val="24"/>
          <w:lang w:val="en-US"/>
        </w:rPr>
        <w:t xml:space="preserve"> . . . </w:t>
      </w:r>
      <w:r w:rsidRPr="00773CE2">
        <w:rPr>
          <w:color w:val="auto"/>
          <w:sz w:val="24"/>
          <w:szCs w:val="24"/>
          <w:lang w:val="en-US"/>
        </w:rPr>
        <w:t xml:space="preserve">- Ish kitobiga geografik kartani kuyadi. </w:t>
      </w:r>
    </w:p>
    <w:p w:rsidR="00B45E59" w:rsidRPr="00773CE2" w:rsidRDefault="006F205B">
      <w:pPr>
        <w:numPr>
          <w:ilvl w:val="0"/>
          <w:numId w:val="124"/>
        </w:numPr>
        <w:spacing w:after="0" w:line="276" w:lineRule="auto"/>
        <w:ind w:left="0" w:right="0" w:firstLine="0"/>
        <w:rPr>
          <w:color w:val="auto"/>
          <w:sz w:val="24"/>
          <w:szCs w:val="24"/>
          <w:lang w:val="en-US"/>
        </w:rPr>
      </w:pPr>
      <w:r w:rsidRPr="00773CE2">
        <w:rPr>
          <w:b/>
          <w:color w:val="auto"/>
          <w:sz w:val="24"/>
          <w:szCs w:val="24"/>
        </w:rPr>
        <w:t>Объект</w:t>
      </w:r>
      <w:r w:rsidRPr="00773CE2">
        <w:rPr>
          <w:b/>
          <w:color w:val="auto"/>
          <w:sz w:val="24"/>
          <w:szCs w:val="24"/>
          <w:lang w:val="en-US"/>
        </w:rPr>
        <w:t xml:space="preserve"> . . . </w:t>
      </w:r>
      <w:r w:rsidRPr="00773CE2">
        <w:rPr>
          <w:color w:val="auto"/>
          <w:sz w:val="24"/>
          <w:szCs w:val="24"/>
          <w:lang w:val="en-US"/>
        </w:rPr>
        <w:t>- Bu komanda umumlashgan k</w:t>
      </w:r>
      <w:r w:rsidRPr="00773CE2">
        <w:rPr>
          <w:color w:val="auto"/>
          <w:sz w:val="24"/>
          <w:szCs w:val="24"/>
          <w:lang w:val="en-US"/>
        </w:rPr>
        <w:t xml:space="preserve">omanda bo‘lib, u alohida fayllarda saqlanuvchi rasm, karta va boshqa bir qancha murakkab obyektlarni ish kitobiga kuyishga xizmat qiladi. </w:t>
      </w:r>
    </w:p>
    <w:p w:rsidR="00B45E59" w:rsidRPr="00773CE2" w:rsidRDefault="006F205B" w:rsidP="00773CE2">
      <w:pPr>
        <w:spacing w:after="0" w:line="276" w:lineRule="auto"/>
        <w:ind w:left="0" w:right="0" w:firstLine="0"/>
        <w:rPr>
          <w:color w:val="auto"/>
          <w:sz w:val="24"/>
          <w:szCs w:val="24"/>
          <w:lang w:val="en-US"/>
        </w:rPr>
      </w:pPr>
      <w:r w:rsidRPr="00773CE2">
        <w:rPr>
          <w:rFonts w:eastAsia="Cambria"/>
          <w:color w:val="auto"/>
          <w:sz w:val="24"/>
          <w:szCs w:val="24"/>
          <w:lang w:val="en-US"/>
        </w:rPr>
        <w:t>7. Microsoft Excel elektron jadvali «</w:t>
      </w:r>
      <w:r w:rsidRPr="00773CE2">
        <w:rPr>
          <w:rFonts w:eastAsia="Cambria"/>
          <w:color w:val="auto"/>
          <w:sz w:val="24"/>
          <w:szCs w:val="24"/>
        </w:rPr>
        <w:t>Формат</w:t>
      </w:r>
      <w:r w:rsidRPr="00773CE2">
        <w:rPr>
          <w:rFonts w:eastAsia="Cambria"/>
          <w:color w:val="auto"/>
          <w:sz w:val="24"/>
          <w:szCs w:val="24"/>
          <w:lang w:val="en-US"/>
        </w:rPr>
        <w:t xml:space="preserve">» menyusi: </w:t>
      </w:r>
    </w:p>
    <w:p w:rsidR="00B45E59" w:rsidRPr="00773CE2" w:rsidRDefault="006F205B">
      <w:pPr>
        <w:numPr>
          <w:ilvl w:val="0"/>
          <w:numId w:val="125"/>
        </w:numPr>
        <w:spacing w:after="0" w:line="276" w:lineRule="auto"/>
        <w:ind w:left="0" w:right="0" w:firstLine="0"/>
        <w:rPr>
          <w:color w:val="auto"/>
          <w:sz w:val="24"/>
          <w:szCs w:val="24"/>
          <w:lang w:val="en-US"/>
        </w:rPr>
      </w:pPr>
      <w:r w:rsidRPr="00773CE2">
        <w:rPr>
          <w:b/>
          <w:color w:val="auto"/>
          <w:sz w:val="24"/>
          <w:szCs w:val="24"/>
        </w:rPr>
        <w:t>Ячейки</w:t>
      </w:r>
      <w:r w:rsidRPr="00773CE2">
        <w:rPr>
          <w:b/>
          <w:color w:val="auto"/>
          <w:sz w:val="24"/>
          <w:szCs w:val="24"/>
          <w:lang w:val="en-US"/>
        </w:rPr>
        <w:t xml:space="preserve"> . . . </w:t>
      </w:r>
      <w:r w:rsidRPr="00773CE2">
        <w:rPr>
          <w:color w:val="auto"/>
          <w:sz w:val="24"/>
          <w:szCs w:val="24"/>
          <w:lang w:val="en-US"/>
        </w:rPr>
        <w:t xml:space="preserve">- Bu bo‘lim xonalarni parametrlarini </w:t>
      </w:r>
      <w:r w:rsidRPr="00773CE2">
        <w:rPr>
          <w:color w:val="auto"/>
          <w:sz w:val="24"/>
          <w:szCs w:val="24"/>
          <w:lang w:val="en-US"/>
        </w:rPr>
        <w:t xml:space="preserve">o‘zgartirishga oid bir qancha komandalarni uz ichiga olada (ma’lumotlar turi, ularni xonada vertikal va gorizontal bo‘yicha joylanishi, matn shriftini, xona chegaralarini ko‘rinishini va orka ranglarni). </w:t>
      </w:r>
    </w:p>
    <w:p w:rsidR="00B45E59" w:rsidRPr="00773CE2" w:rsidRDefault="006F205B">
      <w:pPr>
        <w:numPr>
          <w:ilvl w:val="0"/>
          <w:numId w:val="125"/>
        </w:numPr>
        <w:spacing w:after="0" w:line="276" w:lineRule="auto"/>
        <w:ind w:left="0" w:right="0" w:firstLine="0"/>
        <w:rPr>
          <w:color w:val="auto"/>
          <w:sz w:val="24"/>
          <w:szCs w:val="24"/>
          <w:lang w:val="en-US"/>
        </w:rPr>
      </w:pPr>
      <w:r w:rsidRPr="00773CE2">
        <w:rPr>
          <w:b/>
          <w:color w:val="auto"/>
          <w:sz w:val="24"/>
          <w:szCs w:val="24"/>
        </w:rPr>
        <w:t>Строка</w:t>
      </w:r>
      <w:r w:rsidRPr="00773CE2">
        <w:rPr>
          <w:b/>
          <w:color w:val="auto"/>
          <w:sz w:val="24"/>
          <w:szCs w:val="24"/>
          <w:lang w:val="en-US"/>
        </w:rPr>
        <w:t xml:space="preserve"> </w:t>
      </w:r>
      <w:r w:rsidRPr="00773CE2">
        <w:rPr>
          <w:color w:val="auto"/>
          <w:sz w:val="24"/>
          <w:szCs w:val="24"/>
          <w:lang w:val="en-US"/>
        </w:rPr>
        <w:t>- Komanda katorlarning balandligini o‘zgarti</w:t>
      </w:r>
      <w:r w:rsidRPr="00773CE2">
        <w:rPr>
          <w:color w:val="auto"/>
          <w:sz w:val="24"/>
          <w:szCs w:val="24"/>
          <w:lang w:val="en-US"/>
        </w:rPr>
        <w:t>rish,ularni yashirish yoki yashirilgan katorlarni ko‘rsatish amallarini bajaradi. 11.</w:t>
      </w:r>
      <w:r w:rsidRPr="00773CE2">
        <w:rPr>
          <w:rFonts w:eastAsia="Arial"/>
          <w:color w:val="auto"/>
          <w:sz w:val="24"/>
          <w:szCs w:val="24"/>
          <w:lang w:val="en-US"/>
        </w:rPr>
        <w:t xml:space="preserve"> </w:t>
      </w:r>
      <w:r w:rsidRPr="00773CE2">
        <w:rPr>
          <w:b/>
          <w:color w:val="auto"/>
          <w:sz w:val="24"/>
          <w:szCs w:val="24"/>
        </w:rPr>
        <w:t>Столбец</w:t>
      </w:r>
      <w:r w:rsidRPr="00773CE2">
        <w:rPr>
          <w:b/>
          <w:color w:val="auto"/>
          <w:sz w:val="24"/>
          <w:szCs w:val="24"/>
          <w:lang w:val="en-US"/>
        </w:rPr>
        <w:t xml:space="preserve"> </w:t>
      </w:r>
      <w:r w:rsidRPr="00773CE2">
        <w:rPr>
          <w:color w:val="auto"/>
          <w:sz w:val="24"/>
          <w:szCs w:val="24"/>
          <w:lang w:val="en-US"/>
        </w:rPr>
        <w:t xml:space="preserve">- Komanda ustunlarni balandligini o‘zgartirish,ularni yashirish yoki yashirilgan katorlarni ko‘rsatish amallarini bajaradi. </w:t>
      </w:r>
    </w:p>
    <w:p w:rsidR="00B45E59" w:rsidRPr="00773CE2" w:rsidRDefault="006F205B">
      <w:pPr>
        <w:numPr>
          <w:ilvl w:val="0"/>
          <w:numId w:val="126"/>
        </w:numPr>
        <w:spacing w:after="0" w:line="276" w:lineRule="auto"/>
        <w:ind w:left="0" w:right="0" w:firstLine="0"/>
        <w:rPr>
          <w:color w:val="auto"/>
          <w:sz w:val="24"/>
          <w:szCs w:val="24"/>
          <w:lang w:val="en-US"/>
        </w:rPr>
      </w:pPr>
      <w:r w:rsidRPr="00773CE2">
        <w:rPr>
          <w:b/>
          <w:color w:val="auto"/>
          <w:sz w:val="24"/>
          <w:szCs w:val="24"/>
        </w:rPr>
        <w:t>Лист</w:t>
      </w:r>
      <w:r w:rsidRPr="00773CE2">
        <w:rPr>
          <w:b/>
          <w:color w:val="auto"/>
          <w:sz w:val="24"/>
          <w:szCs w:val="24"/>
          <w:lang w:val="en-US"/>
        </w:rPr>
        <w:t xml:space="preserve"> </w:t>
      </w:r>
      <w:r w:rsidRPr="00773CE2">
        <w:rPr>
          <w:color w:val="auto"/>
          <w:sz w:val="24"/>
          <w:szCs w:val="24"/>
          <w:lang w:val="en-US"/>
        </w:rPr>
        <w:t xml:space="preserve">- Ish kitobi sahifalarining </w:t>
      </w:r>
      <w:r w:rsidRPr="00773CE2">
        <w:rPr>
          <w:color w:val="auto"/>
          <w:sz w:val="24"/>
          <w:szCs w:val="24"/>
          <w:lang w:val="en-US"/>
        </w:rPr>
        <w:t xml:space="preserve">xususiyatlarini o‘zgartirish. </w:t>
      </w:r>
    </w:p>
    <w:p w:rsidR="00B45E59" w:rsidRPr="00773CE2" w:rsidRDefault="006F205B">
      <w:pPr>
        <w:numPr>
          <w:ilvl w:val="0"/>
          <w:numId w:val="126"/>
        </w:numPr>
        <w:spacing w:after="0" w:line="276" w:lineRule="auto"/>
        <w:ind w:left="0" w:right="0" w:firstLine="0"/>
        <w:rPr>
          <w:color w:val="auto"/>
          <w:sz w:val="24"/>
          <w:szCs w:val="24"/>
          <w:lang w:val="en-US"/>
        </w:rPr>
      </w:pPr>
      <w:r w:rsidRPr="00773CE2">
        <w:rPr>
          <w:b/>
          <w:color w:val="auto"/>
          <w:sz w:val="24"/>
          <w:szCs w:val="24"/>
        </w:rPr>
        <w:t>Автоформат</w:t>
      </w:r>
      <w:r w:rsidRPr="00773CE2">
        <w:rPr>
          <w:b/>
          <w:color w:val="auto"/>
          <w:sz w:val="24"/>
          <w:szCs w:val="24"/>
          <w:lang w:val="en-US"/>
        </w:rPr>
        <w:t xml:space="preserve"> . . . </w:t>
      </w:r>
      <w:r w:rsidRPr="00773CE2">
        <w:rPr>
          <w:color w:val="auto"/>
          <w:sz w:val="24"/>
          <w:szCs w:val="24"/>
          <w:lang w:val="en-US"/>
        </w:rPr>
        <w:t xml:space="preserve">- Komanda ma’lumotlarni jadval ko‘rinishida ifodalaydi. </w:t>
      </w:r>
    </w:p>
    <w:p w:rsidR="00B45E59" w:rsidRPr="00773CE2" w:rsidRDefault="006F205B">
      <w:pPr>
        <w:numPr>
          <w:ilvl w:val="0"/>
          <w:numId w:val="126"/>
        </w:numPr>
        <w:spacing w:after="0" w:line="276" w:lineRule="auto"/>
        <w:ind w:left="0" w:right="0" w:firstLine="0"/>
        <w:rPr>
          <w:color w:val="auto"/>
          <w:sz w:val="24"/>
          <w:szCs w:val="24"/>
          <w:lang w:val="en-US"/>
        </w:rPr>
      </w:pPr>
      <w:r w:rsidRPr="00773CE2">
        <w:rPr>
          <w:b/>
          <w:color w:val="auto"/>
          <w:sz w:val="24"/>
          <w:szCs w:val="24"/>
        </w:rPr>
        <w:t>Условное</w:t>
      </w:r>
      <w:r w:rsidRPr="00773CE2">
        <w:rPr>
          <w:b/>
          <w:color w:val="auto"/>
          <w:sz w:val="24"/>
          <w:szCs w:val="24"/>
          <w:lang w:val="en-US"/>
        </w:rPr>
        <w:t xml:space="preserve"> </w:t>
      </w:r>
      <w:r w:rsidRPr="00773CE2">
        <w:rPr>
          <w:b/>
          <w:color w:val="auto"/>
          <w:sz w:val="24"/>
          <w:szCs w:val="24"/>
        </w:rPr>
        <w:t>форматирование</w:t>
      </w:r>
      <w:r w:rsidRPr="00773CE2">
        <w:rPr>
          <w:b/>
          <w:color w:val="auto"/>
          <w:sz w:val="24"/>
          <w:szCs w:val="24"/>
          <w:lang w:val="en-US"/>
        </w:rPr>
        <w:t xml:space="preserve"> . . . </w:t>
      </w:r>
      <w:r w:rsidRPr="00773CE2">
        <w:rPr>
          <w:color w:val="auto"/>
          <w:sz w:val="24"/>
          <w:szCs w:val="24"/>
          <w:lang w:val="en-US"/>
        </w:rPr>
        <w:t xml:space="preserve">- Ushbu komanda yordamida har bitta xonaga uning ichidagi ma’xlumotlariga shart kuyyoilib, shart bajarilishiga kura xona </w:t>
      </w:r>
      <w:r w:rsidRPr="00773CE2">
        <w:rPr>
          <w:color w:val="auto"/>
          <w:sz w:val="24"/>
          <w:szCs w:val="24"/>
          <w:lang w:val="en-US"/>
        </w:rPr>
        <w:t xml:space="preserve">tashqi ko‘rinishini o‘zgartirish imkoniyat yaratadi. </w:t>
      </w:r>
    </w:p>
    <w:p w:rsidR="00B45E59" w:rsidRPr="00773CE2" w:rsidRDefault="006F205B">
      <w:pPr>
        <w:numPr>
          <w:ilvl w:val="0"/>
          <w:numId w:val="126"/>
        </w:numPr>
        <w:spacing w:after="0" w:line="276" w:lineRule="auto"/>
        <w:ind w:left="0" w:right="0" w:firstLine="0"/>
        <w:rPr>
          <w:color w:val="auto"/>
          <w:sz w:val="24"/>
          <w:szCs w:val="24"/>
          <w:lang w:val="en-US"/>
        </w:rPr>
      </w:pPr>
      <w:r w:rsidRPr="00773CE2">
        <w:rPr>
          <w:b/>
          <w:color w:val="auto"/>
          <w:sz w:val="24"/>
          <w:szCs w:val="24"/>
        </w:rPr>
        <w:t>Стиль</w:t>
      </w:r>
      <w:r w:rsidRPr="00773CE2">
        <w:rPr>
          <w:b/>
          <w:color w:val="auto"/>
          <w:sz w:val="24"/>
          <w:szCs w:val="24"/>
          <w:lang w:val="en-US"/>
        </w:rPr>
        <w:t xml:space="preserve"> . . . </w:t>
      </w:r>
      <w:r w:rsidRPr="00773CE2">
        <w:rPr>
          <w:color w:val="auto"/>
          <w:sz w:val="24"/>
          <w:szCs w:val="24"/>
          <w:lang w:val="en-US"/>
        </w:rPr>
        <w:t xml:space="preserve">- Komanda Yacheyki komandasi kabi </w:t>
      </w:r>
      <w:r w:rsidRPr="00773CE2">
        <w:rPr>
          <w:color w:val="auto"/>
          <w:sz w:val="24"/>
          <w:szCs w:val="24"/>
        </w:rPr>
        <w:t>Формат</w:t>
      </w:r>
      <w:r w:rsidRPr="00773CE2">
        <w:rPr>
          <w:color w:val="auto"/>
          <w:sz w:val="24"/>
          <w:szCs w:val="24"/>
          <w:lang w:val="en-US"/>
        </w:rPr>
        <w:t xml:space="preserve"> </w:t>
      </w:r>
      <w:r w:rsidRPr="00773CE2">
        <w:rPr>
          <w:color w:val="auto"/>
          <w:sz w:val="24"/>
          <w:szCs w:val="24"/>
        </w:rPr>
        <w:t>ячеек</w:t>
      </w:r>
      <w:r w:rsidRPr="00773CE2">
        <w:rPr>
          <w:color w:val="auto"/>
          <w:sz w:val="24"/>
          <w:szCs w:val="24"/>
          <w:lang w:val="en-US"/>
        </w:rPr>
        <w:t xml:space="preserve"> dialog oynasi parametrlari bilan bog’liq bo‘lib, yana qo‘shimcha, stilni boshqaruvchi imkoniyatlarni amalga oshiradi. </w:t>
      </w:r>
    </w:p>
    <w:p w:rsidR="00B45E59" w:rsidRPr="00773CE2" w:rsidRDefault="006F205B">
      <w:pPr>
        <w:numPr>
          <w:ilvl w:val="0"/>
          <w:numId w:val="126"/>
        </w:numPr>
        <w:spacing w:after="0" w:line="276" w:lineRule="auto"/>
        <w:ind w:left="0" w:right="0" w:firstLine="0"/>
        <w:rPr>
          <w:color w:val="auto"/>
          <w:sz w:val="24"/>
          <w:szCs w:val="24"/>
          <w:lang w:val="en-US"/>
        </w:rPr>
      </w:pPr>
      <w:r w:rsidRPr="00773CE2">
        <w:rPr>
          <w:b/>
          <w:color w:val="auto"/>
          <w:sz w:val="24"/>
          <w:szCs w:val="24"/>
        </w:rPr>
        <w:t>Размещение</w:t>
      </w:r>
      <w:r w:rsidRPr="00773CE2">
        <w:rPr>
          <w:b/>
          <w:color w:val="auto"/>
          <w:sz w:val="24"/>
          <w:szCs w:val="24"/>
          <w:lang w:val="en-US"/>
        </w:rPr>
        <w:t xml:space="preserve"> </w:t>
      </w:r>
      <w:r w:rsidRPr="00773CE2">
        <w:rPr>
          <w:color w:val="auto"/>
          <w:sz w:val="24"/>
          <w:szCs w:val="24"/>
          <w:lang w:val="en-US"/>
        </w:rPr>
        <w:t>- Komanda faq</w:t>
      </w:r>
      <w:r w:rsidRPr="00773CE2">
        <w:rPr>
          <w:color w:val="auto"/>
          <w:sz w:val="24"/>
          <w:szCs w:val="24"/>
          <w:lang w:val="en-US"/>
        </w:rPr>
        <w:t xml:space="preserve">at obyektlarga, ya’ni ularni ekranda joylashtirishga tegishli bo‘lib, boshqa ma’lumotlar uchun uning komandalari urinli emas.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rFonts w:eastAsia="Cambria"/>
          <w:color w:val="auto"/>
          <w:sz w:val="24"/>
          <w:szCs w:val="24"/>
          <w:lang w:val="en-US"/>
        </w:rPr>
        <w:t>8. Microsoft Excel elektron jadvali «</w:t>
      </w:r>
      <w:r w:rsidRPr="00773CE2">
        <w:rPr>
          <w:rFonts w:eastAsia="Cambria"/>
          <w:color w:val="auto"/>
          <w:sz w:val="24"/>
          <w:szCs w:val="24"/>
        </w:rPr>
        <w:t>Данные</w:t>
      </w:r>
      <w:r w:rsidRPr="00773CE2">
        <w:rPr>
          <w:rFonts w:eastAsia="Cambria"/>
          <w:color w:val="auto"/>
          <w:sz w:val="24"/>
          <w:szCs w:val="24"/>
          <w:lang w:val="en-US"/>
        </w:rPr>
        <w:t xml:space="preserve">» menyusi: </w:t>
      </w:r>
    </w:p>
    <w:p w:rsidR="00B45E59" w:rsidRPr="00773CE2" w:rsidRDefault="006F205B">
      <w:pPr>
        <w:numPr>
          <w:ilvl w:val="0"/>
          <w:numId w:val="127"/>
        </w:numPr>
        <w:spacing w:after="0" w:line="276" w:lineRule="auto"/>
        <w:ind w:left="0" w:right="0" w:firstLine="0"/>
        <w:rPr>
          <w:color w:val="auto"/>
          <w:sz w:val="24"/>
          <w:szCs w:val="24"/>
        </w:rPr>
      </w:pPr>
      <w:r w:rsidRPr="00773CE2">
        <w:rPr>
          <w:color w:val="auto"/>
          <w:sz w:val="24"/>
          <w:szCs w:val="24"/>
        </w:rPr>
        <w:t xml:space="preserve">Сортировка </w:t>
      </w:r>
      <w:r w:rsidRPr="00773CE2">
        <w:rPr>
          <w:b/>
          <w:color w:val="auto"/>
          <w:sz w:val="24"/>
          <w:szCs w:val="24"/>
        </w:rPr>
        <w:t xml:space="preserve">- Tanlangan sohani saralash </w:t>
      </w:r>
    </w:p>
    <w:p w:rsidR="00B45E59" w:rsidRPr="00773CE2" w:rsidRDefault="006F205B">
      <w:pPr>
        <w:numPr>
          <w:ilvl w:val="0"/>
          <w:numId w:val="127"/>
        </w:numPr>
        <w:spacing w:after="0" w:line="276" w:lineRule="auto"/>
        <w:ind w:left="0" w:right="0" w:firstLine="0"/>
        <w:rPr>
          <w:color w:val="auto"/>
          <w:sz w:val="24"/>
          <w:szCs w:val="24"/>
        </w:rPr>
      </w:pPr>
      <w:r w:rsidRPr="00773CE2">
        <w:rPr>
          <w:b/>
          <w:color w:val="auto"/>
          <w:sz w:val="24"/>
          <w:szCs w:val="24"/>
        </w:rPr>
        <w:t xml:space="preserve">Фильтр </w:t>
      </w:r>
      <w:r w:rsidRPr="00773CE2">
        <w:rPr>
          <w:color w:val="auto"/>
          <w:sz w:val="24"/>
          <w:szCs w:val="24"/>
        </w:rPr>
        <w:t xml:space="preserve">- Jadvaldagi </w:t>
      </w:r>
      <w:r w:rsidRPr="00773CE2">
        <w:rPr>
          <w:color w:val="auto"/>
          <w:sz w:val="24"/>
          <w:szCs w:val="24"/>
        </w:rPr>
        <w:t xml:space="preserve">ma’lumotlarni saralab qaysi dur qism bo‘yicha kurish. </w:t>
      </w:r>
    </w:p>
    <w:p w:rsidR="00B45E59" w:rsidRPr="00773CE2" w:rsidRDefault="006F205B">
      <w:pPr>
        <w:numPr>
          <w:ilvl w:val="0"/>
          <w:numId w:val="127"/>
        </w:numPr>
        <w:spacing w:after="0" w:line="276" w:lineRule="auto"/>
        <w:ind w:left="0" w:right="0" w:firstLine="0"/>
        <w:rPr>
          <w:color w:val="auto"/>
          <w:sz w:val="24"/>
          <w:szCs w:val="24"/>
        </w:rPr>
      </w:pPr>
      <w:r w:rsidRPr="00773CE2">
        <w:rPr>
          <w:b/>
          <w:color w:val="auto"/>
          <w:sz w:val="24"/>
          <w:szCs w:val="24"/>
        </w:rPr>
        <w:t xml:space="preserve">Форма </w:t>
      </w:r>
      <w:r w:rsidRPr="00773CE2">
        <w:rPr>
          <w:color w:val="auto"/>
          <w:sz w:val="24"/>
          <w:szCs w:val="24"/>
        </w:rPr>
        <w:t xml:space="preserve">- Forma yordamida ma’lumotlarni kurish </w:t>
      </w:r>
    </w:p>
    <w:p w:rsidR="00B45E59" w:rsidRPr="00773CE2" w:rsidRDefault="006F205B">
      <w:pPr>
        <w:numPr>
          <w:ilvl w:val="0"/>
          <w:numId w:val="127"/>
        </w:numPr>
        <w:spacing w:after="0" w:line="276" w:lineRule="auto"/>
        <w:ind w:left="0" w:right="0" w:firstLine="0"/>
        <w:rPr>
          <w:color w:val="auto"/>
          <w:sz w:val="24"/>
          <w:szCs w:val="24"/>
          <w:lang w:val="en-US"/>
        </w:rPr>
      </w:pPr>
      <w:r w:rsidRPr="00773CE2">
        <w:rPr>
          <w:b/>
          <w:color w:val="auto"/>
          <w:sz w:val="24"/>
          <w:szCs w:val="24"/>
        </w:rPr>
        <w:t>Итоги</w:t>
      </w:r>
      <w:r w:rsidRPr="00773CE2">
        <w:rPr>
          <w:b/>
          <w:color w:val="auto"/>
          <w:sz w:val="24"/>
          <w:szCs w:val="24"/>
          <w:lang w:val="en-US"/>
        </w:rPr>
        <w:t xml:space="preserve"> </w:t>
      </w:r>
      <w:r w:rsidRPr="00773CE2">
        <w:rPr>
          <w:color w:val="auto"/>
          <w:sz w:val="24"/>
          <w:szCs w:val="24"/>
          <w:lang w:val="en-US"/>
        </w:rPr>
        <w:t xml:space="preserve">- Oralik va oxirgi natijalarni sanash </w:t>
      </w:r>
    </w:p>
    <w:p w:rsidR="00B45E59" w:rsidRPr="00773CE2" w:rsidRDefault="006F205B">
      <w:pPr>
        <w:numPr>
          <w:ilvl w:val="0"/>
          <w:numId w:val="127"/>
        </w:numPr>
        <w:spacing w:after="0" w:line="276" w:lineRule="auto"/>
        <w:ind w:left="0" w:right="0" w:firstLine="0"/>
        <w:rPr>
          <w:color w:val="auto"/>
          <w:sz w:val="24"/>
          <w:szCs w:val="24"/>
        </w:rPr>
      </w:pPr>
      <w:r w:rsidRPr="00773CE2">
        <w:rPr>
          <w:b/>
          <w:color w:val="auto"/>
          <w:sz w:val="24"/>
          <w:szCs w:val="24"/>
        </w:rPr>
        <w:t xml:space="preserve">Проверка </w:t>
      </w:r>
      <w:r w:rsidRPr="00773CE2">
        <w:rPr>
          <w:color w:val="auto"/>
          <w:sz w:val="24"/>
          <w:szCs w:val="24"/>
        </w:rPr>
        <w:t xml:space="preserve">- Kiritiladigan ma’lumotlarni chegaralash </w:t>
      </w:r>
    </w:p>
    <w:p w:rsidR="00B45E59" w:rsidRPr="00773CE2" w:rsidRDefault="006F205B">
      <w:pPr>
        <w:numPr>
          <w:ilvl w:val="0"/>
          <w:numId w:val="127"/>
        </w:numPr>
        <w:spacing w:after="0" w:line="276" w:lineRule="auto"/>
        <w:ind w:left="0" w:right="0" w:firstLine="0"/>
        <w:rPr>
          <w:color w:val="auto"/>
          <w:sz w:val="24"/>
          <w:szCs w:val="24"/>
        </w:rPr>
      </w:pPr>
      <w:r w:rsidRPr="00773CE2">
        <w:rPr>
          <w:b/>
          <w:color w:val="auto"/>
          <w:sz w:val="24"/>
          <w:szCs w:val="24"/>
        </w:rPr>
        <w:t xml:space="preserve">Таблица подстановки </w:t>
      </w:r>
      <w:r w:rsidRPr="00773CE2">
        <w:rPr>
          <w:color w:val="auto"/>
          <w:sz w:val="24"/>
          <w:szCs w:val="24"/>
        </w:rPr>
        <w:t xml:space="preserve">- Oralik jadvalni yaratish </w:t>
      </w:r>
    </w:p>
    <w:p w:rsidR="00B45E59" w:rsidRPr="00773CE2" w:rsidRDefault="006F205B">
      <w:pPr>
        <w:numPr>
          <w:ilvl w:val="0"/>
          <w:numId w:val="127"/>
        </w:numPr>
        <w:spacing w:after="0" w:line="276" w:lineRule="auto"/>
        <w:ind w:left="0" w:right="0" w:firstLine="0"/>
        <w:rPr>
          <w:color w:val="auto"/>
          <w:sz w:val="24"/>
          <w:szCs w:val="24"/>
        </w:rPr>
      </w:pPr>
      <w:r w:rsidRPr="00773CE2">
        <w:rPr>
          <w:b/>
          <w:color w:val="auto"/>
          <w:sz w:val="24"/>
          <w:szCs w:val="24"/>
        </w:rPr>
        <w:t>Текст по с</w:t>
      </w:r>
      <w:r w:rsidRPr="00773CE2">
        <w:rPr>
          <w:b/>
          <w:color w:val="auto"/>
          <w:sz w:val="24"/>
          <w:szCs w:val="24"/>
        </w:rPr>
        <w:t xml:space="preserve">толбцам </w:t>
      </w:r>
      <w:r w:rsidRPr="00773CE2">
        <w:rPr>
          <w:color w:val="auto"/>
          <w:sz w:val="24"/>
          <w:szCs w:val="24"/>
        </w:rPr>
        <w:t xml:space="preserve">- Ustundagi ma’lumotlarni bir necha ustunlarga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bulish </w:t>
      </w:r>
    </w:p>
    <w:p w:rsidR="00B45E59" w:rsidRPr="00773CE2" w:rsidRDefault="006F205B">
      <w:pPr>
        <w:numPr>
          <w:ilvl w:val="0"/>
          <w:numId w:val="127"/>
        </w:numPr>
        <w:spacing w:after="0" w:line="276" w:lineRule="auto"/>
        <w:ind w:left="0" w:right="0" w:firstLine="0"/>
        <w:rPr>
          <w:color w:val="auto"/>
          <w:sz w:val="24"/>
          <w:szCs w:val="24"/>
        </w:rPr>
      </w:pPr>
      <w:r w:rsidRPr="00773CE2">
        <w:rPr>
          <w:b/>
          <w:color w:val="auto"/>
          <w:sz w:val="24"/>
          <w:szCs w:val="24"/>
        </w:rPr>
        <w:t xml:space="preserve">Консолидация </w:t>
      </w:r>
      <w:r w:rsidRPr="00773CE2">
        <w:rPr>
          <w:color w:val="auto"/>
          <w:sz w:val="24"/>
          <w:szCs w:val="24"/>
        </w:rPr>
        <w:t xml:space="preserve">- Bir necha jadvaldagi ma’lumotlarni birlashtirish </w:t>
      </w:r>
    </w:p>
    <w:p w:rsidR="00B45E59" w:rsidRPr="00773CE2" w:rsidRDefault="006F205B">
      <w:pPr>
        <w:numPr>
          <w:ilvl w:val="0"/>
          <w:numId w:val="127"/>
        </w:numPr>
        <w:spacing w:after="0" w:line="276" w:lineRule="auto"/>
        <w:ind w:left="0" w:right="0" w:firstLine="0"/>
        <w:rPr>
          <w:color w:val="auto"/>
          <w:sz w:val="24"/>
          <w:szCs w:val="24"/>
        </w:rPr>
      </w:pPr>
      <w:r w:rsidRPr="00773CE2">
        <w:rPr>
          <w:b/>
          <w:color w:val="auto"/>
          <w:sz w:val="24"/>
          <w:szCs w:val="24"/>
        </w:rPr>
        <w:t xml:space="preserve">Группа и структуры </w:t>
      </w:r>
      <w:r w:rsidRPr="00773CE2">
        <w:rPr>
          <w:color w:val="auto"/>
          <w:sz w:val="24"/>
          <w:szCs w:val="24"/>
        </w:rPr>
        <w:t xml:space="preserve">- Tanlangan ma’lumotlarni saralash va guruhlash </w:t>
      </w:r>
    </w:p>
    <w:p w:rsidR="00B45E59" w:rsidRPr="00773CE2" w:rsidRDefault="006F205B">
      <w:pPr>
        <w:numPr>
          <w:ilvl w:val="0"/>
          <w:numId w:val="127"/>
        </w:numPr>
        <w:spacing w:after="0" w:line="276" w:lineRule="auto"/>
        <w:ind w:left="0" w:right="0" w:firstLine="0"/>
        <w:rPr>
          <w:color w:val="auto"/>
          <w:sz w:val="24"/>
          <w:szCs w:val="24"/>
        </w:rPr>
      </w:pPr>
      <w:r w:rsidRPr="00773CE2">
        <w:rPr>
          <w:b/>
          <w:color w:val="auto"/>
          <w:sz w:val="24"/>
          <w:szCs w:val="24"/>
        </w:rPr>
        <w:t xml:space="preserve">Сводная таблица </w:t>
      </w:r>
      <w:r w:rsidRPr="00773CE2">
        <w:rPr>
          <w:color w:val="auto"/>
          <w:sz w:val="24"/>
          <w:szCs w:val="24"/>
        </w:rPr>
        <w:t xml:space="preserve">- Oralik jadvalni yaratish </w:t>
      </w:r>
    </w:p>
    <w:p w:rsidR="00B45E59" w:rsidRPr="00773CE2" w:rsidRDefault="006F205B">
      <w:pPr>
        <w:numPr>
          <w:ilvl w:val="0"/>
          <w:numId w:val="127"/>
        </w:numPr>
        <w:spacing w:after="0" w:line="276" w:lineRule="auto"/>
        <w:ind w:left="0" w:right="0" w:firstLine="0"/>
        <w:rPr>
          <w:color w:val="auto"/>
          <w:sz w:val="24"/>
          <w:szCs w:val="24"/>
        </w:rPr>
      </w:pPr>
      <w:r w:rsidRPr="00773CE2">
        <w:rPr>
          <w:b/>
          <w:color w:val="auto"/>
          <w:sz w:val="24"/>
          <w:szCs w:val="24"/>
        </w:rPr>
        <w:t xml:space="preserve">Внешние данные </w:t>
      </w:r>
      <w:r w:rsidRPr="00773CE2">
        <w:rPr>
          <w:color w:val="auto"/>
          <w:sz w:val="24"/>
          <w:szCs w:val="24"/>
        </w:rPr>
        <w:t xml:space="preserve">- Boshqa programmalar yoki joylardan ma’lumotlarni qo‘shish </w:t>
      </w:r>
    </w:p>
    <w:p w:rsidR="00B45E59" w:rsidRPr="00773CE2" w:rsidRDefault="006F205B">
      <w:pPr>
        <w:numPr>
          <w:ilvl w:val="0"/>
          <w:numId w:val="127"/>
        </w:numPr>
        <w:spacing w:after="0" w:line="276" w:lineRule="auto"/>
        <w:ind w:left="0" w:right="0" w:firstLine="0"/>
        <w:rPr>
          <w:color w:val="auto"/>
          <w:sz w:val="24"/>
          <w:szCs w:val="24"/>
        </w:rPr>
      </w:pPr>
      <w:r w:rsidRPr="00773CE2">
        <w:rPr>
          <w:b/>
          <w:color w:val="auto"/>
          <w:sz w:val="24"/>
          <w:szCs w:val="24"/>
        </w:rPr>
        <w:t xml:space="preserve">Обновить данные </w:t>
      </w:r>
      <w:r w:rsidRPr="00773CE2">
        <w:rPr>
          <w:color w:val="auto"/>
          <w:sz w:val="24"/>
          <w:szCs w:val="24"/>
        </w:rPr>
        <w:t xml:space="preserve">- Ekrandagi uzgargan ma’lumotlarni qayta tekshirib chiqish .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lastRenderedPageBreak/>
        <w:t xml:space="preserve"> </w:t>
      </w:r>
    </w:p>
    <w:p w:rsidR="00B45E59" w:rsidRPr="00773CE2" w:rsidRDefault="006F205B">
      <w:pPr>
        <w:numPr>
          <w:ilvl w:val="0"/>
          <w:numId w:val="128"/>
        </w:numPr>
        <w:spacing w:after="0" w:line="276" w:lineRule="auto"/>
        <w:ind w:left="0" w:right="0" w:firstLine="0"/>
        <w:rPr>
          <w:color w:val="auto"/>
          <w:sz w:val="24"/>
          <w:szCs w:val="24"/>
          <w:lang w:val="en-US"/>
        </w:rPr>
      </w:pPr>
      <w:r w:rsidRPr="00773CE2">
        <w:rPr>
          <w:rFonts w:eastAsia="Cambria"/>
          <w:color w:val="auto"/>
          <w:sz w:val="24"/>
          <w:szCs w:val="24"/>
          <w:lang w:val="en-US"/>
        </w:rPr>
        <w:t xml:space="preserve">Microsoft Excel elektron jadvalida yozilgan ma’lumotlarni saqlash tartibi.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Excelda yozilgan ma’lumotni saqlash </w:t>
      </w:r>
      <w:r w:rsidRPr="00773CE2">
        <w:rPr>
          <w:color w:val="auto"/>
          <w:sz w:val="24"/>
          <w:szCs w:val="24"/>
          <w:lang w:val="en-US"/>
        </w:rPr>
        <w:t>uchun “</w:t>
      </w:r>
      <w:r w:rsidRPr="00773CE2">
        <w:rPr>
          <w:color w:val="auto"/>
          <w:sz w:val="24"/>
          <w:szCs w:val="24"/>
        </w:rPr>
        <w:t>Файл</w:t>
      </w:r>
      <w:r w:rsidRPr="00773CE2">
        <w:rPr>
          <w:color w:val="auto"/>
          <w:sz w:val="24"/>
          <w:szCs w:val="24"/>
          <w:lang w:val="en-US"/>
        </w:rPr>
        <w:t>” menyusiga kirib, “C</w:t>
      </w:r>
      <w:r w:rsidRPr="00773CE2">
        <w:rPr>
          <w:color w:val="auto"/>
          <w:sz w:val="24"/>
          <w:szCs w:val="24"/>
        </w:rPr>
        <w:t>охранить</w:t>
      </w:r>
      <w:r w:rsidRPr="00773CE2">
        <w:rPr>
          <w:color w:val="auto"/>
          <w:sz w:val="24"/>
          <w:szCs w:val="24"/>
          <w:lang w:val="en-US"/>
        </w:rPr>
        <w:t>” bandi tanlanadi va hosil bo‘lgan so‘rov oynasining “</w:t>
      </w:r>
      <w:r w:rsidRPr="00773CE2">
        <w:rPr>
          <w:color w:val="auto"/>
          <w:sz w:val="24"/>
          <w:szCs w:val="24"/>
        </w:rPr>
        <w:t>Папка</w:t>
      </w:r>
      <w:r w:rsidRPr="00773CE2">
        <w:rPr>
          <w:color w:val="auto"/>
          <w:sz w:val="24"/>
          <w:szCs w:val="24"/>
          <w:lang w:val="en-US"/>
        </w:rPr>
        <w:t>” bo‘limiga faylni qayerga saqlash kerakligi ko‘rsatiladi, “</w:t>
      </w:r>
      <w:r w:rsidRPr="00773CE2">
        <w:rPr>
          <w:color w:val="auto"/>
          <w:sz w:val="24"/>
          <w:szCs w:val="24"/>
        </w:rPr>
        <w:t>Имя</w:t>
      </w:r>
      <w:r w:rsidRPr="00773CE2">
        <w:rPr>
          <w:color w:val="auto"/>
          <w:sz w:val="24"/>
          <w:szCs w:val="24"/>
          <w:lang w:val="en-US"/>
        </w:rPr>
        <w:t>” satriga esa faylga nom beriladi va “C</w:t>
      </w:r>
      <w:r w:rsidRPr="00773CE2">
        <w:rPr>
          <w:color w:val="auto"/>
          <w:sz w:val="24"/>
          <w:szCs w:val="24"/>
        </w:rPr>
        <w:t>охранить</w:t>
      </w:r>
      <w:r w:rsidRPr="00773CE2">
        <w:rPr>
          <w:color w:val="auto"/>
          <w:sz w:val="24"/>
          <w:szCs w:val="24"/>
          <w:lang w:val="en-US"/>
        </w:rPr>
        <w:t xml:space="preserve">” (yoki “Enter” tugmasi) bosiladi. Agar ilgari </w:t>
      </w:r>
      <w:r w:rsidRPr="00773CE2">
        <w:rPr>
          <w:color w:val="auto"/>
          <w:sz w:val="24"/>
          <w:szCs w:val="24"/>
          <w:lang w:val="en-US"/>
        </w:rPr>
        <w:t xml:space="preserve">yozilgan fayl bo‘lsa: yuqoridagi usuldan tashqari klaviatura rejimida: [Ctrl]+[S] (yoki [Shift]+[F12]); 3usuli: vositalar panelidagi </w:t>
      </w:r>
      <w:r w:rsidRPr="00773CE2">
        <w:rPr>
          <w:noProof/>
          <w:color w:val="auto"/>
          <w:sz w:val="24"/>
          <w:szCs w:val="24"/>
        </w:rPr>
        <w:drawing>
          <wp:inline distT="0" distB="0" distL="0" distR="0" wp14:anchorId="6B9C046E" wp14:editId="5B62D616">
            <wp:extent cx="222885" cy="222885"/>
            <wp:effectExtent l="0" t="0" r="0" b="0"/>
            <wp:docPr id="44849" name="Picture 44849"/>
            <wp:cNvGraphicFramePr/>
            <a:graphic xmlns:a="http://schemas.openxmlformats.org/drawingml/2006/main">
              <a:graphicData uri="http://schemas.openxmlformats.org/drawingml/2006/picture">
                <pic:pic xmlns:pic="http://schemas.openxmlformats.org/drawingml/2006/picture">
                  <pic:nvPicPr>
                    <pic:cNvPr id="44849" name="Picture 44849"/>
                    <pic:cNvPicPr/>
                  </pic:nvPicPr>
                  <pic:blipFill>
                    <a:blip r:embed="rId897"/>
                    <a:stretch>
                      <a:fillRect/>
                    </a:stretch>
                  </pic:blipFill>
                  <pic:spPr>
                    <a:xfrm>
                      <a:off x="0" y="0"/>
                      <a:ext cx="222885" cy="222885"/>
                    </a:xfrm>
                    <a:prstGeom prst="rect">
                      <a:avLst/>
                    </a:prstGeom>
                  </pic:spPr>
                </pic:pic>
              </a:graphicData>
            </a:graphic>
          </wp:inline>
        </w:drawing>
      </w:r>
      <w:r w:rsidR="002309D8" w:rsidRPr="00773CE2">
        <w:rPr>
          <w:color w:val="auto"/>
          <w:sz w:val="24"/>
          <w:szCs w:val="24"/>
          <w:lang w:val="en-US"/>
        </w:rPr>
        <w:t xml:space="preserve"> </w:t>
      </w:r>
      <w:r w:rsidRPr="00773CE2">
        <w:rPr>
          <w:color w:val="auto"/>
          <w:sz w:val="24"/>
          <w:szCs w:val="24"/>
          <w:lang w:val="en-US"/>
        </w:rPr>
        <w:t xml:space="preserve">(disk) belgisi ustiga sichqoncha chap tugmasi bosiladi.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pPr>
        <w:numPr>
          <w:ilvl w:val="0"/>
          <w:numId w:val="128"/>
        </w:numPr>
        <w:spacing w:after="0" w:line="276" w:lineRule="auto"/>
        <w:ind w:left="0" w:right="0" w:firstLine="0"/>
        <w:rPr>
          <w:color w:val="auto"/>
          <w:sz w:val="24"/>
          <w:szCs w:val="24"/>
          <w:lang w:val="en-US"/>
        </w:rPr>
      </w:pPr>
      <w:r w:rsidRPr="00773CE2">
        <w:rPr>
          <w:rFonts w:eastAsia="Cambria"/>
          <w:color w:val="auto"/>
          <w:sz w:val="24"/>
          <w:szCs w:val="24"/>
          <w:lang w:val="en-US"/>
        </w:rPr>
        <w:t xml:space="preserve">Excel dasturi bilan ishni tugatish. </w:t>
      </w:r>
    </w:p>
    <w:p w:rsidR="00B45E59" w:rsidRPr="00773CE2" w:rsidRDefault="006F205B">
      <w:pPr>
        <w:numPr>
          <w:ilvl w:val="0"/>
          <w:numId w:val="129"/>
        </w:num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Файл</w:t>
      </w:r>
      <w:r w:rsidRPr="00773CE2">
        <w:rPr>
          <w:color w:val="auto"/>
          <w:sz w:val="24"/>
          <w:szCs w:val="24"/>
          <w:lang w:val="en-US"/>
        </w:rPr>
        <w:t>» menyusiga kirib, «</w:t>
      </w:r>
      <w:r w:rsidRPr="00773CE2">
        <w:rPr>
          <w:color w:val="auto"/>
          <w:sz w:val="24"/>
          <w:szCs w:val="24"/>
        </w:rPr>
        <w:t>Выход</w:t>
      </w:r>
      <w:r w:rsidRPr="00773CE2">
        <w:rPr>
          <w:color w:val="auto"/>
          <w:sz w:val="24"/>
          <w:szCs w:val="24"/>
          <w:lang w:val="en-US"/>
        </w:rPr>
        <w:t xml:space="preserve">»ni tanlash; </w:t>
      </w:r>
    </w:p>
    <w:p w:rsidR="00B45E59" w:rsidRPr="00773CE2" w:rsidRDefault="006F205B">
      <w:pPr>
        <w:numPr>
          <w:ilvl w:val="0"/>
          <w:numId w:val="129"/>
        </w:numPr>
        <w:spacing w:after="0" w:line="276" w:lineRule="auto"/>
        <w:ind w:left="0" w:right="0" w:firstLine="0"/>
        <w:rPr>
          <w:color w:val="auto"/>
          <w:sz w:val="24"/>
          <w:szCs w:val="24"/>
          <w:lang w:val="en-US"/>
        </w:rPr>
      </w:pPr>
      <w:r w:rsidRPr="00773CE2">
        <w:rPr>
          <w:color w:val="auto"/>
          <w:sz w:val="24"/>
          <w:szCs w:val="24"/>
          <w:lang w:val="en-US"/>
        </w:rPr>
        <w:t xml:space="preserve">sarlavha satridagi </w:t>
      </w:r>
      <w:r w:rsidRPr="00773CE2">
        <w:rPr>
          <w:noProof/>
          <w:color w:val="auto"/>
          <w:sz w:val="24"/>
          <w:szCs w:val="24"/>
        </w:rPr>
        <w:drawing>
          <wp:inline distT="0" distB="0" distL="0" distR="0" wp14:anchorId="79BBFA02" wp14:editId="3B730DC5">
            <wp:extent cx="158750" cy="174625"/>
            <wp:effectExtent l="0" t="0" r="0" b="0"/>
            <wp:docPr id="44851" name="Picture 44851"/>
            <wp:cNvGraphicFramePr/>
            <a:graphic xmlns:a="http://schemas.openxmlformats.org/drawingml/2006/main">
              <a:graphicData uri="http://schemas.openxmlformats.org/drawingml/2006/picture">
                <pic:pic xmlns:pic="http://schemas.openxmlformats.org/drawingml/2006/picture">
                  <pic:nvPicPr>
                    <pic:cNvPr id="44851" name="Picture 44851"/>
                    <pic:cNvPicPr/>
                  </pic:nvPicPr>
                  <pic:blipFill>
                    <a:blip r:embed="rId894"/>
                    <a:stretch>
                      <a:fillRect/>
                    </a:stretch>
                  </pic:blipFill>
                  <pic:spPr>
                    <a:xfrm>
                      <a:off x="0" y="0"/>
                      <a:ext cx="158750" cy="174625"/>
                    </a:xfrm>
                    <a:prstGeom prst="rect">
                      <a:avLst/>
                    </a:prstGeom>
                  </pic:spPr>
                </pic:pic>
              </a:graphicData>
            </a:graphic>
          </wp:inline>
        </w:drawing>
      </w:r>
      <w:r w:rsidR="002309D8" w:rsidRPr="00773CE2">
        <w:rPr>
          <w:color w:val="auto"/>
          <w:sz w:val="24"/>
          <w:szCs w:val="24"/>
          <w:lang w:val="en-US"/>
        </w:rPr>
        <w:t xml:space="preserve"> </w:t>
      </w:r>
      <w:r w:rsidRPr="00773CE2">
        <w:rPr>
          <w:color w:val="auto"/>
          <w:sz w:val="24"/>
          <w:szCs w:val="24"/>
          <w:lang w:val="en-US"/>
        </w:rPr>
        <w:t xml:space="preserve">belgiga murojaat qilish; </w:t>
      </w:r>
    </w:p>
    <w:p w:rsidR="00B45E59" w:rsidRPr="00773CE2" w:rsidRDefault="006F205B">
      <w:pPr>
        <w:numPr>
          <w:ilvl w:val="0"/>
          <w:numId w:val="129"/>
        </w:numPr>
        <w:spacing w:after="0" w:line="276" w:lineRule="auto"/>
        <w:ind w:left="0" w:right="0" w:firstLine="0"/>
        <w:rPr>
          <w:color w:val="auto"/>
          <w:sz w:val="24"/>
          <w:szCs w:val="24"/>
          <w:lang w:val="en-US"/>
        </w:rPr>
      </w:pPr>
      <w:r w:rsidRPr="00773CE2">
        <w:rPr>
          <w:color w:val="auto"/>
          <w:sz w:val="24"/>
          <w:szCs w:val="24"/>
          <w:lang w:val="en-US"/>
        </w:rPr>
        <w:t xml:space="preserve">masalalar panelidagi Excelga tegishli tugma ustida kontekst menyuni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ochib, undagi </w:t>
      </w:r>
      <w:r w:rsidRPr="00773CE2">
        <w:rPr>
          <w:b/>
          <w:color w:val="auto"/>
          <w:sz w:val="24"/>
          <w:szCs w:val="24"/>
        </w:rPr>
        <w:t>Закрыть</w:t>
      </w:r>
      <w:r w:rsidRPr="00773CE2">
        <w:rPr>
          <w:b/>
          <w:color w:val="auto"/>
          <w:sz w:val="24"/>
          <w:szCs w:val="24"/>
          <w:lang w:val="en-US"/>
        </w:rPr>
        <w:t xml:space="preserve"> </w:t>
      </w:r>
      <w:r w:rsidRPr="00773CE2">
        <w:rPr>
          <w:color w:val="auto"/>
          <w:sz w:val="24"/>
          <w:szCs w:val="24"/>
          <w:lang w:val="en-US"/>
        </w:rPr>
        <w:t xml:space="preserve">bandi ustida sichqoncha chap tugmasini bosish mumkin. </w:t>
      </w:r>
    </w:p>
    <w:p w:rsidR="00B45E59" w:rsidRPr="00773CE2" w:rsidRDefault="006F205B">
      <w:pPr>
        <w:numPr>
          <w:ilvl w:val="0"/>
          <w:numId w:val="129"/>
        </w:numPr>
        <w:spacing w:after="0" w:line="276" w:lineRule="auto"/>
        <w:ind w:left="0" w:right="0" w:firstLine="0"/>
        <w:rPr>
          <w:color w:val="auto"/>
          <w:sz w:val="24"/>
          <w:szCs w:val="24"/>
          <w:lang w:val="en-US"/>
        </w:rPr>
      </w:pPr>
      <w:r w:rsidRPr="00773CE2">
        <w:rPr>
          <w:color w:val="auto"/>
          <w:sz w:val="24"/>
          <w:szCs w:val="24"/>
          <w:lang w:val="en-US"/>
        </w:rPr>
        <w:t>Klaviatura orqali [Alt]+[F4] tugmasini bosis</w:t>
      </w:r>
      <w:r w:rsidRPr="00773CE2">
        <w:rPr>
          <w:color w:val="auto"/>
          <w:sz w:val="24"/>
          <w:szCs w:val="24"/>
          <w:lang w:val="en-US"/>
        </w:rPr>
        <w:t xml:space="preserve">h mumkin.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Nazariy savollar. </w:t>
      </w:r>
    </w:p>
    <w:p w:rsidR="00B45E59" w:rsidRPr="00773CE2" w:rsidRDefault="006F205B">
      <w:pPr>
        <w:numPr>
          <w:ilvl w:val="0"/>
          <w:numId w:val="130"/>
        </w:numPr>
        <w:spacing w:after="0" w:line="276" w:lineRule="auto"/>
        <w:ind w:left="0" w:right="0" w:firstLine="0"/>
        <w:rPr>
          <w:color w:val="auto"/>
          <w:sz w:val="24"/>
          <w:szCs w:val="24"/>
        </w:rPr>
      </w:pPr>
      <w:r w:rsidRPr="00773CE2">
        <w:rPr>
          <w:color w:val="auto"/>
          <w:sz w:val="24"/>
          <w:szCs w:val="24"/>
        </w:rPr>
        <w:t xml:space="preserve">Ma`lumotlar ombori nima? </w:t>
      </w:r>
    </w:p>
    <w:p w:rsidR="00B45E59" w:rsidRPr="00773CE2" w:rsidRDefault="006F205B">
      <w:pPr>
        <w:numPr>
          <w:ilvl w:val="0"/>
          <w:numId w:val="130"/>
        </w:numPr>
        <w:spacing w:after="0" w:line="276" w:lineRule="auto"/>
        <w:ind w:left="0" w:right="0" w:firstLine="0"/>
        <w:rPr>
          <w:color w:val="auto"/>
          <w:sz w:val="24"/>
          <w:szCs w:val="24"/>
        </w:rPr>
      </w:pPr>
      <w:r w:rsidRPr="00773CE2">
        <w:rPr>
          <w:color w:val="auto"/>
          <w:sz w:val="24"/>
          <w:szCs w:val="24"/>
          <w:lang w:val="en-US"/>
        </w:rPr>
        <w:t xml:space="preserve">Ma`lumotlar omborining qanday turlari bor? </w:t>
      </w:r>
      <w:r w:rsidRPr="00773CE2">
        <w:rPr>
          <w:color w:val="auto"/>
          <w:sz w:val="24"/>
          <w:szCs w:val="24"/>
        </w:rPr>
        <w:t xml:space="preserve">Ularning farqlarini aytib bеring. </w:t>
      </w:r>
    </w:p>
    <w:p w:rsidR="00B45E59" w:rsidRPr="00773CE2" w:rsidRDefault="006F205B">
      <w:pPr>
        <w:numPr>
          <w:ilvl w:val="0"/>
          <w:numId w:val="130"/>
        </w:numPr>
        <w:spacing w:after="0" w:line="276" w:lineRule="auto"/>
        <w:ind w:left="0" w:right="0" w:firstLine="0"/>
        <w:rPr>
          <w:color w:val="auto"/>
          <w:sz w:val="24"/>
          <w:szCs w:val="24"/>
          <w:lang w:val="en-US"/>
        </w:rPr>
      </w:pPr>
      <w:r w:rsidRPr="00773CE2">
        <w:rPr>
          <w:color w:val="auto"/>
          <w:sz w:val="24"/>
          <w:szCs w:val="24"/>
          <w:lang w:val="en-US"/>
        </w:rPr>
        <w:t xml:space="preserve">Ma`lumotlar omborini boshqarish tizimi (MOBT) nima? </w:t>
      </w:r>
    </w:p>
    <w:p w:rsidR="00B45E59" w:rsidRPr="00773CE2" w:rsidRDefault="006F205B">
      <w:pPr>
        <w:numPr>
          <w:ilvl w:val="0"/>
          <w:numId w:val="130"/>
        </w:numPr>
        <w:spacing w:after="0" w:line="276" w:lineRule="auto"/>
        <w:ind w:left="0" w:right="0" w:firstLine="0"/>
        <w:rPr>
          <w:color w:val="auto"/>
          <w:sz w:val="24"/>
          <w:szCs w:val="24"/>
        </w:rPr>
      </w:pPr>
      <w:r w:rsidRPr="00773CE2">
        <w:rPr>
          <w:color w:val="auto"/>
          <w:sz w:val="24"/>
          <w:szCs w:val="24"/>
        </w:rPr>
        <w:t xml:space="preserve">MOBTning qanday dasturlarini bilasiz? </w:t>
      </w:r>
    </w:p>
    <w:p w:rsidR="00B45E59" w:rsidRPr="00773CE2" w:rsidRDefault="006F205B">
      <w:pPr>
        <w:numPr>
          <w:ilvl w:val="0"/>
          <w:numId w:val="130"/>
        </w:numPr>
        <w:spacing w:after="0" w:line="276" w:lineRule="auto"/>
        <w:ind w:left="0" w:right="0" w:firstLine="0"/>
        <w:rPr>
          <w:color w:val="auto"/>
          <w:sz w:val="24"/>
          <w:szCs w:val="24"/>
          <w:lang w:val="en-US"/>
        </w:rPr>
      </w:pPr>
      <w:r w:rsidRPr="00773CE2">
        <w:rPr>
          <w:color w:val="auto"/>
          <w:sz w:val="24"/>
          <w:szCs w:val="24"/>
          <w:lang w:val="en-US"/>
        </w:rPr>
        <w:t>Jadval tuzilmasiga ega MOlarda</w:t>
      </w:r>
      <w:r w:rsidRPr="00773CE2">
        <w:rPr>
          <w:color w:val="auto"/>
          <w:sz w:val="24"/>
          <w:szCs w:val="24"/>
          <w:lang w:val="en-US"/>
        </w:rPr>
        <w:t xml:space="preserve"> ustun va satrlar nima d</w:t>
      </w:r>
      <w:r w:rsidRPr="00773CE2">
        <w:rPr>
          <w:color w:val="auto"/>
          <w:sz w:val="24"/>
          <w:szCs w:val="24"/>
        </w:rPr>
        <w:t>е</w:t>
      </w:r>
      <w:r w:rsidRPr="00773CE2">
        <w:rPr>
          <w:color w:val="auto"/>
          <w:sz w:val="24"/>
          <w:szCs w:val="24"/>
          <w:lang w:val="en-US"/>
        </w:rPr>
        <w:t xml:space="preserve">b ataladi? </w:t>
      </w:r>
    </w:p>
    <w:p w:rsidR="00B45E59" w:rsidRPr="00773CE2" w:rsidRDefault="006F205B">
      <w:pPr>
        <w:numPr>
          <w:ilvl w:val="0"/>
          <w:numId w:val="130"/>
        </w:numPr>
        <w:spacing w:after="0" w:line="276" w:lineRule="auto"/>
        <w:ind w:left="0" w:right="0" w:firstLine="0"/>
        <w:rPr>
          <w:color w:val="auto"/>
          <w:sz w:val="24"/>
          <w:szCs w:val="24"/>
        </w:rPr>
      </w:pPr>
      <w:r w:rsidRPr="00773CE2">
        <w:rPr>
          <w:color w:val="auto"/>
          <w:sz w:val="24"/>
          <w:szCs w:val="24"/>
        </w:rPr>
        <w:t xml:space="preserve">Maydonlarning xususiyatlarini aytib bеring. </w:t>
      </w:r>
    </w:p>
    <w:bookmarkEnd w:id="49"/>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bookmarkStart w:id="50" w:name="_Hlk147566941"/>
      <w:r w:rsidRPr="00773CE2">
        <w:rPr>
          <w:b/>
          <w:color w:val="auto"/>
          <w:sz w:val="24"/>
          <w:szCs w:val="24"/>
        </w:rPr>
        <w:t>3-Mavzu:</w:t>
      </w:r>
      <w:r w:rsidRPr="00773CE2">
        <w:rPr>
          <w:color w:val="auto"/>
          <w:sz w:val="24"/>
          <w:szCs w:val="24"/>
        </w:rPr>
        <w:t xml:space="preserve"> </w:t>
      </w:r>
      <w:r w:rsidRPr="00773CE2">
        <w:rPr>
          <w:b/>
          <w:color w:val="auto"/>
          <w:sz w:val="24"/>
          <w:szCs w:val="24"/>
        </w:rPr>
        <w:t xml:space="preserve">Taqdimot dasturlari (PowerPoint, Prezi) yordamida o’quv jarayoni uchun o’rgatuvchi taqdimotlar yaratish.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Ishdan maqsad:</w:t>
      </w:r>
      <w:r w:rsidR="002309D8" w:rsidRPr="00773CE2">
        <w:rPr>
          <w:b/>
          <w:color w:val="auto"/>
          <w:sz w:val="24"/>
          <w:szCs w:val="24"/>
        </w:rPr>
        <w:t xml:space="preserve"> </w:t>
      </w:r>
      <w:r w:rsidRPr="00773CE2">
        <w:rPr>
          <w:color w:val="auto"/>
          <w:sz w:val="24"/>
          <w:szCs w:val="24"/>
        </w:rPr>
        <w:t xml:space="preserve">har bir slayd almashinishi 3 sеkundda </w:t>
      </w:r>
      <w:r w:rsidRPr="00773CE2">
        <w:rPr>
          <w:color w:val="auto"/>
          <w:sz w:val="24"/>
          <w:szCs w:val="24"/>
        </w:rPr>
        <w:t xml:space="preserve">avtomatik ravishda bo’lsin, slaydlar almashinishida ovoz effеktidan foydalaning. Ayrim slaydlarga ovoz yozing va taqdimot namoyishini o’tkazing.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Laboratoriya ishidan kutilayotgan natijalar:</w:t>
      </w:r>
      <w:r w:rsidRPr="00773CE2">
        <w:rPr>
          <w:color w:val="auto"/>
          <w:sz w:val="24"/>
          <w:szCs w:val="24"/>
        </w:rPr>
        <w:t xml:space="preserve"> Slaydlar almashinishida ovoz va vaqtni o’rnatishni bilib oladil</w:t>
      </w:r>
      <w:r w:rsidRPr="00773CE2">
        <w:rPr>
          <w:color w:val="auto"/>
          <w:sz w:val="24"/>
          <w:szCs w:val="24"/>
        </w:rPr>
        <w:t xml:space="preserve">ar. Slaydlarga ovoz yozishni va taqdimotni namoyish etishni bilib oladilar.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Bilim: Slaydlar almashinish effеkti, slaydlarning avtomatik almashinishi haqida tushunchaga ega bo’ladilar. Ovoz yozish darchasi haqida tushunchaga ega bo’ladilar.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Ko’nikma: Slay</w:t>
      </w:r>
      <w:r w:rsidRPr="00773CE2">
        <w:rPr>
          <w:color w:val="auto"/>
          <w:sz w:val="24"/>
          <w:szCs w:val="24"/>
        </w:rPr>
        <w:t xml:space="preserve">dlarga ovoz va vaqt qo’yish amalini bajara oladilar. </w:t>
      </w:r>
      <w:r w:rsidRPr="00773CE2">
        <w:rPr>
          <w:color w:val="auto"/>
          <w:sz w:val="24"/>
          <w:szCs w:val="24"/>
          <w:lang w:val="en-US"/>
        </w:rPr>
        <w:t xml:space="preserve">Slaydlarga ovoz yozish va taqdimotni namoyish etish amallarini bajara oladilar.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Maloqa: Taqdimotda slaydlar almashinishini boshqara oladilar. Taqdimotni yaratishda ovoz yozishdan foydalana oladilar.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47E41FE6" wp14:editId="15A89286">
            <wp:extent cx="3883787" cy="2851785"/>
            <wp:effectExtent l="0" t="0" r="0" b="0"/>
            <wp:docPr id="45014" name="Picture 45014"/>
            <wp:cNvGraphicFramePr/>
            <a:graphic xmlns:a="http://schemas.openxmlformats.org/drawingml/2006/main">
              <a:graphicData uri="http://schemas.openxmlformats.org/drawingml/2006/picture">
                <pic:pic xmlns:pic="http://schemas.openxmlformats.org/drawingml/2006/picture">
                  <pic:nvPicPr>
                    <pic:cNvPr id="45014" name="Picture 45014"/>
                    <pic:cNvPicPr/>
                  </pic:nvPicPr>
                  <pic:blipFill>
                    <a:blip r:embed="rId895"/>
                    <a:stretch>
                      <a:fillRect/>
                    </a:stretch>
                  </pic:blipFill>
                  <pic:spPr>
                    <a:xfrm>
                      <a:off x="0" y="0"/>
                      <a:ext cx="3883787" cy="285178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lang w:val="en-US"/>
        </w:rPr>
        <w:t>Laboratoriya ishining bajarilish tartibi:</w:t>
      </w:r>
      <w:r w:rsidR="002309D8" w:rsidRPr="00773CE2">
        <w:rPr>
          <w:b/>
          <w:color w:val="auto"/>
          <w:sz w:val="24"/>
          <w:szCs w:val="24"/>
          <w:lang w:val="en-US"/>
        </w:rPr>
        <w:t xml:space="preserve"> </w:t>
      </w:r>
      <w:r w:rsidRPr="00773CE2">
        <w:rPr>
          <w:color w:val="auto"/>
          <w:sz w:val="24"/>
          <w:szCs w:val="24"/>
          <w:lang w:val="en-US"/>
        </w:rPr>
        <w:t xml:space="preserve">Bo’sh slayd tuzish oynasi. </w:t>
      </w:r>
      <w:r w:rsidRPr="00773CE2">
        <w:rPr>
          <w:color w:val="auto"/>
          <w:sz w:val="24"/>
          <w:szCs w:val="24"/>
        </w:rPr>
        <w:t xml:space="preserve">«Пременить разметку слайда» bandidan kеrakli ko’rinishdagi slayd tanlanadi. Masalan: </w:t>
      </w:r>
    </w:p>
    <w:p w:rsidR="00B45E59" w:rsidRPr="00773CE2" w:rsidRDefault="006F205B">
      <w:pPr>
        <w:numPr>
          <w:ilvl w:val="0"/>
          <w:numId w:val="131"/>
        </w:numPr>
        <w:spacing w:after="0" w:line="276" w:lineRule="auto"/>
        <w:ind w:left="0" w:right="0" w:firstLine="0"/>
        <w:rPr>
          <w:color w:val="auto"/>
          <w:sz w:val="24"/>
          <w:szCs w:val="24"/>
          <w:lang w:val="en-US"/>
        </w:rPr>
      </w:pPr>
      <w:r w:rsidRPr="00773CE2">
        <w:rPr>
          <w:rFonts w:eastAsia="Calibri"/>
          <w:noProof/>
          <w:color w:val="auto"/>
          <w:sz w:val="24"/>
          <w:szCs w:val="24"/>
        </w:rPr>
        <mc:AlternateContent>
          <mc:Choice Requires="wpg">
            <w:drawing>
              <wp:anchor distT="0" distB="0" distL="114300" distR="114300" simplePos="0" relativeHeight="251684864" behindDoc="0" locked="0" layoutInCell="1" allowOverlap="1" wp14:anchorId="7F09DB98" wp14:editId="383A49E9">
                <wp:simplePos x="0" y="0"/>
                <wp:positionH relativeFrom="column">
                  <wp:posOffset>502488</wp:posOffset>
                </wp:positionH>
                <wp:positionV relativeFrom="paragraph">
                  <wp:posOffset>-102850</wp:posOffset>
                </wp:positionV>
                <wp:extent cx="214630" cy="457581"/>
                <wp:effectExtent l="0" t="0" r="0" b="0"/>
                <wp:wrapSquare wrapText="bothSides"/>
                <wp:docPr id="432002" name="Group 432002"/>
                <wp:cNvGraphicFramePr/>
                <a:graphic xmlns:a="http://schemas.openxmlformats.org/drawingml/2006/main">
                  <a:graphicData uri="http://schemas.microsoft.com/office/word/2010/wordprocessingGroup">
                    <wpg:wgp>
                      <wpg:cNvGrpSpPr/>
                      <wpg:grpSpPr>
                        <a:xfrm>
                          <a:off x="0" y="0"/>
                          <a:ext cx="214630" cy="457581"/>
                          <a:chOff x="0" y="0"/>
                          <a:chExt cx="214630" cy="457581"/>
                        </a:xfrm>
                      </wpg:grpSpPr>
                      <pic:pic xmlns:pic="http://schemas.openxmlformats.org/drawingml/2006/picture">
                        <pic:nvPicPr>
                          <pic:cNvPr id="45149" name="Picture 45149"/>
                          <pic:cNvPicPr/>
                        </pic:nvPicPr>
                        <pic:blipFill>
                          <a:blip r:embed="rId896"/>
                          <a:stretch>
                            <a:fillRect/>
                          </a:stretch>
                        </pic:blipFill>
                        <pic:spPr>
                          <a:xfrm>
                            <a:off x="0" y="0"/>
                            <a:ext cx="214630" cy="224155"/>
                          </a:xfrm>
                          <a:prstGeom prst="rect">
                            <a:avLst/>
                          </a:prstGeom>
                        </pic:spPr>
                      </pic:pic>
                      <pic:pic xmlns:pic="http://schemas.openxmlformats.org/drawingml/2006/picture">
                        <pic:nvPicPr>
                          <pic:cNvPr id="45151" name="Picture 45151"/>
                          <pic:cNvPicPr/>
                        </pic:nvPicPr>
                        <pic:blipFill>
                          <a:blip r:embed="rId897"/>
                          <a:stretch>
                            <a:fillRect/>
                          </a:stretch>
                        </pic:blipFill>
                        <pic:spPr>
                          <a:xfrm>
                            <a:off x="0" y="267081"/>
                            <a:ext cx="214630" cy="190500"/>
                          </a:xfrm>
                          <a:prstGeom prst="rect">
                            <a:avLst/>
                          </a:prstGeom>
                        </pic:spPr>
                      </pic:pic>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32002" style="width:16.9pt;height:36.03pt;position:absolute;mso-position-horizontal-relative:text;mso-position-horizontal:absolute;margin-left:39.566pt;mso-position-vertical-relative:text;margin-top:-8.09853pt;" coordsize="2146,4575">
                <v:shape id="Picture 45149" style="position:absolute;width:2146;height:2241;left:0;top:0;" filled="f">
                  <v:imagedata r:id="rId898"/>
                </v:shape>
                <v:shape id="Picture 45151" style="position:absolute;width:2146;height:1905;left:0;top:2670;" filled="f">
                  <v:imagedata r:id="rId899"/>
                </v:shape>
                <w10:wrap type="square"/>
              </v:group>
            </w:pict>
          </mc:Fallback>
        </mc:AlternateContent>
      </w:r>
      <w:r w:rsidRPr="00773CE2">
        <w:rPr>
          <w:color w:val="auto"/>
          <w:sz w:val="24"/>
          <w:szCs w:val="24"/>
          <w:lang w:val="en-US"/>
        </w:rPr>
        <w:t xml:space="preserve">qatorli matndan iborat bo’lgan slayd tanlanadi. </w:t>
      </w:r>
    </w:p>
    <w:p w:rsidR="00B45E59" w:rsidRPr="00773CE2" w:rsidRDefault="006F205B">
      <w:pPr>
        <w:numPr>
          <w:ilvl w:val="0"/>
          <w:numId w:val="131"/>
        </w:numPr>
        <w:spacing w:after="0" w:line="276" w:lineRule="auto"/>
        <w:ind w:left="0" w:right="0" w:firstLine="0"/>
        <w:rPr>
          <w:color w:val="auto"/>
          <w:sz w:val="24"/>
          <w:szCs w:val="24"/>
          <w:lang w:val="en-US"/>
        </w:rPr>
      </w:pPr>
      <w:r w:rsidRPr="00773CE2">
        <w:rPr>
          <w:color w:val="auto"/>
          <w:sz w:val="24"/>
          <w:szCs w:val="24"/>
          <w:lang w:val="en-US"/>
        </w:rPr>
        <w:t>sarlav</w:t>
      </w:r>
      <w:r w:rsidRPr="00773CE2">
        <w:rPr>
          <w:color w:val="auto"/>
          <w:sz w:val="24"/>
          <w:szCs w:val="24"/>
        </w:rPr>
        <w:t>х</w:t>
      </w:r>
      <w:r w:rsidRPr="00773CE2">
        <w:rPr>
          <w:color w:val="auto"/>
          <w:sz w:val="24"/>
          <w:szCs w:val="24"/>
          <w:lang w:val="en-US"/>
        </w:rPr>
        <w:t>a, chap tomondan diagramma va o’ng tomondan</w:t>
      </w:r>
      <w:r w:rsidRPr="00773CE2">
        <w:rPr>
          <w:color w:val="auto"/>
          <w:sz w:val="24"/>
          <w:szCs w:val="24"/>
          <w:lang w:val="en-US"/>
        </w:rPr>
        <w:t xml:space="preserve"> matndan iborat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bo’lgan slayd tanlanadi.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Agar siz bo’sh slayd hosil qilmoqchi bo’lsangiz,</w:t>
      </w:r>
      <w:r w:rsidR="002309D8" w:rsidRPr="00773CE2">
        <w:rPr>
          <w:color w:val="auto"/>
          <w:sz w:val="24"/>
          <w:szCs w:val="24"/>
          <w:lang w:val="en-US"/>
        </w:rPr>
        <w:t xml:space="preserve"> </w:t>
      </w:r>
      <w:r w:rsidRPr="00773CE2">
        <w:rPr>
          <w:noProof/>
          <w:color w:val="auto"/>
          <w:sz w:val="24"/>
          <w:szCs w:val="24"/>
        </w:rPr>
        <w:drawing>
          <wp:inline distT="0" distB="0" distL="0" distR="0" wp14:anchorId="2F323481" wp14:editId="34150FEE">
            <wp:extent cx="214630" cy="161925"/>
            <wp:effectExtent l="0" t="0" r="0" b="0"/>
            <wp:docPr id="45153" name="Picture 45153"/>
            <wp:cNvGraphicFramePr/>
            <a:graphic xmlns:a="http://schemas.openxmlformats.org/drawingml/2006/main">
              <a:graphicData uri="http://schemas.openxmlformats.org/drawingml/2006/picture">
                <pic:pic xmlns:pic="http://schemas.openxmlformats.org/drawingml/2006/picture">
                  <pic:nvPicPr>
                    <pic:cNvPr id="45153" name="Picture 45153"/>
                    <pic:cNvPicPr/>
                  </pic:nvPicPr>
                  <pic:blipFill>
                    <a:blip r:embed="rId900"/>
                    <a:stretch>
                      <a:fillRect/>
                    </a:stretch>
                  </pic:blipFill>
                  <pic:spPr>
                    <a:xfrm>
                      <a:off x="0" y="0"/>
                      <a:ext cx="214630" cy="161925"/>
                    </a:xfrm>
                    <a:prstGeom prst="rect">
                      <a:avLst/>
                    </a:prstGeom>
                  </pic:spPr>
                </pic:pic>
              </a:graphicData>
            </a:graphic>
          </wp:inline>
        </w:drawing>
      </w:r>
      <w:r w:rsidR="002309D8" w:rsidRPr="00773CE2">
        <w:rPr>
          <w:color w:val="auto"/>
          <w:sz w:val="24"/>
          <w:szCs w:val="24"/>
          <w:lang w:val="en-US"/>
        </w:rPr>
        <w:t xml:space="preserve"> </w:t>
      </w:r>
      <w:r w:rsidRPr="00773CE2">
        <w:rPr>
          <w:color w:val="auto"/>
          <w:sz w:val="24"/>
          <w:szCs w:val="24"/>
          <w:lang w:val="en-US"/>
        </w:rPr>
        <w:t>bandi tanlanib, «OK» tugmasi bosiladi. YUqoridagi</w:t>
      </w:r>
      <w:r w:rsidR="002309D8" w:rsidRPr="00773CE2">
        <w:rPr>
          <w:color w:val="auto"/>
          <w:sz w:val="24"/>
          <w:szCs w:val="24"/>
          <w:lang w:val="en-US"/>
        </w:rPr>
        <w:t xml:space="preserve"> </w:t>
      </w:r>
      <w:r w:rsidRPr="00773CE2">
        <w:rPr>
          <w:color w:val="auto"/>
          <w:sz w:val="24"/>
          <w:szCs w:val="24"/>
          <w:lang w:val="en-US"/>
        </w:rPr>
        <w:t>oyna hosil bo’ladi. Ochilgan slaydda k</w:t>
      </w:r>
      <w:r w:rsidRPr="00773CE2">
        <w:rPr>
          <w:color w:val="auto"/>
          <w:sz w:val="24"/>
          <w:szCs w:val="24"/>
        </w:rPr>
        <w:t>е</w:t>
      </w:r>
      <w:r w:rsidRPr="00773CE2">
        <w:rPr>
          <w:color w:val="auto"/>
          <w:sz w:val="24"/>
          <w:szCs w:val="24"/>
          <w:lang w:val="en-US"/>
        </w:rPr>
        <w:t xml:space="preserve">rakli ko’rinishni hosil qilish mumkin. YAngi slayd qo’shish lozim bo’lsa </w:t>
      </w:r>
      <w:r w:rsidRPr="00773CE2">
        <w:rPr>
          <w:color w:val="auto"/>
          <w:sz w:val="24"/>
          <w:szCs w:val="24"/>
          <w:lang w:val="en-US"/>
        </w:rPr>
        <w:t>«</w:t>
      </w:r>
      <w:r w:rsidRPr="00773CE2">
        <w:rPr>
          <w:color w:val="auto"/>
          <w:sz w:val="24"/>
          <w:szCs w:val="24"/>
        </w:rPr>
        <w:t>Стандартн</w:t>
      </w:r>
      <w:r w:rsidRPr="00773CE2">
        <w:rPr>
          <w:color w:val="auto"/>
          <w:sz w:val="24"/>
          <w:szCs w:val="24"/>
          <w:lang w:val="en-US"/>
        </w:rPr>
        <w:t>i’</w:t>
      </w:r>
      <w:r w:rsidRPr="00773CE2">
        <w:rPr>
          <w:color w:val="auto"/>
          <w:sz w:val="24"/>
          <w:szCs w:val="24"/>
        </w:rPr>
        <w:t>й</w:t>
      </w:r>
      <w:r w:rsidRPr="00773CE2">
        <w:rPr>
          <w:color w:val="auto"/>
          <w:sz w:val="24"/>
          <w:szCs w:val="24"/>
          <w:lang w:val="en-US"/>
        </w:rPr>
        <w:t>»</w:t>
      </w:r>
      <w:r w:rsidR="002309D8" w:rsidRPr="00773CE2">
        <w:rPr>
          <w:color w:val="auto"/>
          <w:sz w:val="24"/>
          <w:szCs w:val="24"/>
          <w:lang w:val="en-US"/>
        </w:rPr>
        <w:t xml:space="preserve"> </w:t>
      </w:r>
      <w:r w:rsidRPr="00773CE2">
        <w:rPr>
          <w:color w:val="auto"/>
          <w:sz w:val="24"/>
          <w:szCs w:val="24"/>
          <w:lang w:val="en-US"/>
        </w:rPr>
        <w:t>pan</w:t>
      </w:r>
      <w:r w:rsidRPr="00773CE2">
        <w:rPr>
          <w:color w:val="auto"/>
          <w:sz w:val="24"/>
          <w:szCs w:val="24"/>
        </w:rPr>
        <w:t>е</w:t>
      </w:r>
      <w:r w:rsidRPr="00773CE2">
        <w:rPr>
          <w:color w:val="auto"/>
          <w:sz w:val="24"/>
          <w:szCs w:val="24"/>
          <w:lang w:val="en-US"/>
        </w:rPr>
        <w:t>lidan «</w:t>
      </w:r>
      <w:r w:rsidRPr="00773CE2">
        <w:rPr>
          <w:color w:val="auto"/>
          <w:sz w:val="24"/>
          <w:szCs w:val="24"/>
        </w:rPr>
        <w:t>Создать</w:t>
      </w:r>
      <w:r w:rsidRPr="00773CE2">
        <w:rPr>
          <w:color w:val="auto"/>
          <w:sz w:val="24"/>
          <w:szCs w:val="24"/>
          <w:lang w:val="en-US"/>
        </w:rPr>
        <w:t xml:space="preserve"> </w:t>
      </w:r>
      <w:r w:rsidRPr="00773CE2">
        <w:rPr>
          <w:color w:val="auto"/>
          <w:sz w:val="24"/>
          <w:szCs w:val="24"/>
        </w:rPr>
        <w:t>слайд</w:t>
      </w:r>
      <w:r w:rsidRPr="00773CE2">
        <w:rPr>
          <w:color w:val="auto"/>
          <w:sz w:val="24"/>
          <w:szCs w:val="24"/>
          <w:lang w:val="en-US"/>
        </w:rPr>
        <w:t>» tugmasi bosiladi, yuqorida aytib o’tilgan tartibda k</w:t>
      </w:r>
      <w:r w:rsidRPr="00773CE2">
        <w:rPr>
          <w:color w:val="auto"/>
          <w:sz w:val="24"/>
          <w:szCs w:val="24"/>
        </w:rPr>
        <w:t>е</w:t>
      </w:r>
      <w:r w:rsidRPr="00773CE2">
        <w:rPr>
          <w:color w:val="auto"/>
          <w:sz w:val="24"/>
          <w:szCs w:val="24"/>
          <w:lang w:val="en-US"/>
        </w:rPr>
        <w:t>rakli turdagi slayd tanlanib, yangi slayd hosil qilinadi. Ochilgan oynadan slaydni k</w:t>
      </w:r>
      <w:r w:rsidRPr="00773CE2">
        <w:rPr>
          <w:color w:val="auto"/>
          <w:sz w:val="24"/>
          <w:szCs w:val="24"/>
        </w:rPr>
        <w:t>е</w:t>
      </w:r>
      <w:r w:rsidRPr="00773CE2">
        <w:rPr>
          <w:color w:val="auto"/>
          <w:sz w:val="24"/>
          <w:szCs w:val="24"/>
          <w:lang w:val="en-US"/>
        </w:rPr>
        <w:t>raklicha tayYorlash va uni ji</w:t>
      </w:r>
      <w:r w:rsidRPr="00773CE2">
        <w:rPr>
          <w:color w:val="auto"/>
          <w:sz w:val="24"/>
          <w:szCs w:val="24"/>
        </w:rPr>
        <w:t>х</w:t>
      </w:r>
      <w:r w:rsidRPr="00773CE2">
        <w:rPr>
          <w:color w:val="auto"/>
          <w:sz w:val="24"/>
          <w:szCs w:val="24"/>
          <w:lang w:val="en-US"/>
        </w:rPr>
        <w:t xml:space="preserve">ozlash mumkin bo’ladi.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POWER POINT bilan ishla</w:t>
      </w:r>
      <w:r w:rsidRPr="00773CE2">
        <w:rPr>
          <w:color w:val="auto"/>
          <w:sz w:val="24"/>
          <w:szCs w:val="24"/>
          <w:lang w:val="en-US"/>
        </w:rPr>
        <w:t>sh jarayonida xar doim «</w:t>
      </w:r>
      <w:r w:rsidRPr="00773CE2">
        <w:rPr>
          <w:color w:val="auto"/>
          <w:sz w:val="24"/>
          <w:szCs w:val="24"/>
        </w:rPr>
        <w:t>Главная</w:t>
      </w:r>
      <w:r w:rsidRPr="00773CE2">
        <w:rPr>
          <w:color w:val="auto"/>
          <w:sz w:val="24"/>
          <w:szCs w:val="24"/>
          <w:lang w:val="en-US"/>
        </w:rPr>
        <w:t>» uskunalar oynasidagi «</w:t>
      </w:r>
      <w:r w:rsidRPr="00773CE2">
        <w:rPr>
          <w:color w:val="auto"/>
          <w:sz w:val="24"/>
          <w:szCs w:val="24"/>
        </w:rPr>
        <w:t>Создать</w:t>
      </w:r>
      <w:r w:rsidRPr="00773CE2">
        <w:rPr>
          <w:color w:val="auto"/>
          <w:sz w:val="24"/>
          <w:szCs w:val="24"/>
          <w:lang w:val="en-US"/>
        </w:rPr>
        <w:t xml:space="preserve"> </w:t>
      </w:r>
      <w:r w:rsidRPr="00773CE2">
        <w:rPr>
          <w:color w:val="auto"/>
          <w:sz w:val="24"/>
          <w:szCs w:val="24"/>
        </w:rPr>
        <w:t>слайд</w:t>
      </w:r>
      <w:r w:rsidRPr="00773CE2">
        <w:rPr>
          <w:color w:val="auto"/>
          <w:sz w:val="24"/>
          <w:szCs w:val="24"/>
          <w:lang w:val="en-US"/>
        </w:rPr>
        <w:t>» bo’linmasi yoki menyular qatoridan «</w:t>
      </w:r>
      <w:r w:rsidRPr="00773CE2">
        <w:rPr>
          <w:color w:val="auto"/>
          <w:sz w:val="24"/>
          <w:szCs w:val="24"/>
        </w:rPr>
        <w:t>Файл</w:t>
      </w:r>
      <w:r w:rsidRPr="00773CE2">
        <w:rPr>
          <w:color w:val="auto"/>
          <w:sz w:val="24"/>
          <w:szCs w:val="24"/>
          <w:lang w:val="en-US"/>
        </w:rPr>
        <w:t>» menyusining shu nomli bo’limini tanlab, yangi prezentatsiyani boshlashingiz mumkin.</w:t>
      </w:r>
      <w:r w:rsidR="002309D8" w:rsidRPr="00773CE2">
        <w:rPr>
          <w:color w:val="auto"/>
          <w:sz w:val="24"/>
          <w:szCs w:val="24"/>
          <w:lang w:val="en-US"/>
        </w:rPr>
        <w:t xml:space="preserve">    </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Dasturdan</w:t>
      </w:r>
      <w:r w:rsidR="002309D8" w:rsidRPr="00773CE2">
        <w:rPr>
          <w:color w:val="auto"/>
          <w:sz w:val="24"/>
          <w:szCs w:val="24"/>
          <w:lang w:val="en-US"/>
        </w:rPr>
        <w:t xml:space="preserve"> </w:t>
      </w:r>
      <w:r w:rsidRPr="00773CE2">
        <w:rPr>
          <w:color w:val="auto"/>
          <w:sz w:val="24"/>
          <w:szCs w:val="24"/>
          <w:lang w:val="en-US"/>
        </w:rPr>
        <w:t>foydalanish davomida dastur panellaridagi</w:t>
      </w:r>
      <w:r w:rsidR="002309D8" w:rsidRPr="00773CE2">
        <w:rPr>
          <w:color w:val="auto"/>
          <w:sz w:val="24"/>
          <w:szCs w:val="24"/>
          <w:lang w:val="en-US"/>
        </w:rPr>
        <w:t xml:space="preserve"> </w:t>
      </w:r>
      <w:r w:rsidRPr="00773CE2">
        <w:rPr>
          <w:color w:val="auto"/>
          <w:sz w:val="24"/>
          <w:szCs w:val="24"/>
          <w:lang w:val="en-US"/>
        </w:rPr>
        <w:t>bos</w:t>
      </w:r>
      <w:r w:rsidRPr="00773CE2">
        <w:rPr>
          <w:color w:val="auto"/>
          <w:sz w:val="24"/>
          <w:szCs w:val="24"/>
          <w:lang w:val="en-US"/>
        </w:rPr>
        <w:t>hqa dasturlardagi kabi uskunalar panelini foydalanuvchi uziga mos xolda qilib sozlashi mumkin. Bunda menyular katorini ustiga sichqonchani olib borib o’ng tugmasini bosiladi va quydagicha buyruqlar ochiladi shu yerdan «</w:t>
      </w:r>
      <w:r w:rsidRPr="00773CE2">
        <w:rPr>
          <w:color w:val="auto"/>
          <w:sz w:val="24"/>
          <w:szCs w:val="24"/>
        </w:rPr>
        <w:t>Настройка</w:t>
      </w:r>
      <w:r w:rsidRPr="00773CE2">
        <w:rPr>
          <w:color w:val="auto"/>
          <w:sz w:val="24"/>
          <w:szCs w:val="24"/>
          <w:lang w:val="en-US"/>
        </w:rPr>
        <w:t xml:space="preserve"> </w:t>
      </w:r>
      <w:r w:rsidRPr="00773CE2">
        <w:rPr>
          <w:color w:val="auto"/>
          <w:sz w:val="24"/>
          <w:szCs w:val="24"/>
        </w:rPr>
        <w:t>ленты</w:t>
      </w:r>
      <w:r w:rsidRPr="00773CE2">
        <w:rPr>
          <w:color w:val="auto"/>
          <w:sz w:val="24"/>
          <w:szCs w:val="24"/>
          <w:lang w:val="en-US"/>
        </w:rPr>
        <w:t xml:space="preserve">» tugmasi bosiladi.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1-topshiriq.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1.Kursorni birinchi slaydga olib k</w:t>
      </w:r>
      <w:r w:rsidRPr="00773CE2">
        <w:rPr>
          <w:color w:val="auto"/>
          <w:sz w:val="24"/>
          <w:szCs w:val="24"/>
        </w:rPr>
        <w:t>е</w:t>
      </w:r>
      <w:r w:rsidRPr="00773CE2">
        <w:rPr>
          <w:color w:val="auto"/>
          <w:sz w:val="24"/>
          <w:szCs w:val="24"/>
          <w:lang w:val="en-US"/>
        </w:rPr>
        <w:t>ling.</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2.M</w:t>
      </w:r>
      <w:r w:rsidRPr="00773CE2">
        <w:rPr>
          <w:color w:val="auto"/>
          <w:sz w:val="24"/>
          <w:szCs w:val="24"/>
        </w:rPr>
        <w:t>е</w:t>
      </w:r>
      <w:r w:rsidRPr="00773CE2">
        <w:rPr>
          <w:color w:val="auto"/>
          <w:sz w:val="24"/>
          <w:szCs w:val="24"/>
          <w:lang w:val="en-US"/>
        </w:rPr>
        <w:t>nyudan Pokaz slaydov-Sm</w:t>
      </w:r>
      <w:r w:rsidRPr="00773CE2">
        <w:rPr>
          <w:color w:val="auto"/>
          <w:sz w:val="24"/>
          <w:szCs w:val="24"/>
        </w:rPr>
        <w:t>е</w:t>
      </w:r>
      <w:r w:rsidRPr="00773CE2">
        <w:rPr>
          <w:color w:val="auto"/>
          <w:sz w:val="24"/>
          <w:szCs w:val="24"/>
          <w:lang w:val="en-US"/>
        </w:rPr>
        <w:t>na slayda bandlarini tanlang.</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3.Prim</w:t>
      </w:r>
      <w:r w:rsidRPr="00773CE2">
        <w:rPr>
          <w:color w:val="auto"/>
          <w:sz w:val="24"/>
          <w:szCs w:val="24"/>
        </w:rPr>
        <w:t>е</w:t>
      </w:r>
      <w:r w:rsidRPr="00773CE2">
        <w:rPr>
          <w:color w:val="auto"/>
          <w:sz w:val="24"/>
          <w:szCs w:val="24"/>
          <w:lang w:val="en-US"/>
        </w:rPr>
        <w:t>nit k vid</w:t>
      </w:r>
      <w:r w:rsidRPr="00773CE2">
        <w:rPr>
          <w:color w:val="auto"/>
          <w:sz w:val="24"/>
          <w:szCs w:val="24"/>
        </w:rPr>
        <w:t>е</w:t>
      </w:r>
      <w:r w:rsidRPr="00773CE2">
        <w:rPr>
          <w:color w:val="auto"/>
          <w:sz w:val="24"/>
          <w:szCs w:val="24"/>
          <w:lang w:val="en-US"/>
        </w:rPr>
        <w:t>l</w:t>
      </w:r>
      <w:r w:rsidRPr="00773CE2">
        <w:rPr>
          <w:color w:val="auto"/>
          <w:sz w:val="24"/>
          <w:szCs w:val="24"/>
        </w:rPr>
        <w:t>е</w:t>
      </w:r>
      <w:r w:rsidRPr="00773CE2">
        <w:rPr>
          <w:color w:val="auto"/>
          <w:sz w:val="24"/>
          <w:szCs w:val="24"/>
          <w:lang w:val="en-US"/>
        </w:rPr>
        <w:t>nnom slaydam darchasidan istalgan bandni tanlang</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4.Izm</w:t>
      </w:r>
      <w:r w:rsidRPr="00773CE2">
        <w:rPr>
          <w:color w:val="auto"/>
          <w:sz w:val="24"/>
          <w:szCs w:val="24"/>
        </w:rPr>
        <w:t>е</w:t>
      </w:r>
      <w:r w:rsidRPr="00773CE2">
        <w:rPr>
          <w:color w:val="auto"/>
          <w:sz w:val="24"/>
          <w:szCs w:val="24"/>
          <w:lang w:val="en-US"/>
        </w:rPr>
        <w:t>nit p</w:t>
      </w:r>
      <w:r w:rsidRPr="00773CE2">
        <w:rPr>
          <w:color w:val="auto"/>
          <w:sz w:val="24"/>
          <w:szCs w:val="24"/>
        </w:rPr>
        <w:t>е</w:t>
      </w:r>
      <w:r w:rsidRPr="00773CE2">
        <w:rPr>
          <w:color w:val="auto"/>
          <w:sz w:val="24"/>
          <w:szCs w:val="24"/>
          <w:lang w:val="en-US"/>
        </w:rPr>
        <w:t>r</w:t>
      </w:r>
      <w:r w:rsidRPr="00773CE2">
        <w:rPr>
          <w:color w:val="auto"/>
          <w:sz w:val="24"/>
          <w:szCs w:val="24"/>
        </w:rPr>
        <w:t>е</w:t>
      </w:r>
      <w:r w:rsidRPr="00773CE2">
        <w:rPr>
          <w:color w:val="auto"/>
          <w:sz w:val="24"/>
          <w:szCs w:val="24"/>
          <w:lang w:val="en-US"/>
        </w:rPr>
        <w:t>xod bo’limidagi Zvuk darchasining o’ng tomonidagi tugmani</w:t>
      </w:r>
      <w:r w:rsidRPr="00773CE2">
        <w:rPr>
          <w:color w:val="auto"/>
          <w:sz w:val="24"/>
          <w:szCs w:val="24"/>
          <w:lang w:val="en-US"/>
        </w:rPr>
        <w:t xml:space="preserve"> bosib, ro’yxatni oching. </w:t>
      </w:r>
      <w:r w:rsidRPr="00773CE2">
        <w:rPr>
          <w:color w:val="auto"/>
          <w:sz w:val="24"/>
          <w:szCs w:val="24"/>
        </w:rPr>
        <w:t>Hohlagan ovozni tanlang.</w:t>
      </w:r>
      <w:r w:rsidR="002309D8" w:rsidRPr="00773CE2">
        <w:rPr>
          <w:color w:val="auto"/>
          <w:sz w:val="24"/>
          <w:szCs w:val="24"/>
        </w:rPr>
        <w:t xml:space="preserve"> </w:t>
      </w:r>
    </w:p>
    <w:p w:rsidR="00B45E59" w:rsidRPr="00773CE2" w:rsidRDefault="006F205B">
      <w:pPr>
        <w:numPr>
          <w:ilvl w:val="0"/>
          <w:numId w:val="132"/>
        </w:numPr>
        <w:spacing w:after="0" w:line="276" w:lineRule="auto"/>
        <w:ind w:left="0" w:right="0" w:firstLine="0"/>
        <w:rPr>
          <w:color w:val="auto"/>
          <w:sz w:val="24"/>
          <w:szCs w:val="24"/>
          <w:lang w:val="en-US"/>
        </w:rPr>
      </w:pPr>
      <w:r w:rsidRPr="00773CE2">
        <w:rPr>
          <w:color w:val="auto"/>
          <w:sz w:val="24"/>
          <w:szCs w:val="24"/>
          <w:lang w:val="en-US"/>
        </w:rPr>
        <w:t>Sm</w:t>
      </w:r>
      <w:r w:rsidRPr="00773CE2">
        <w:rPr>
          <w:color w:val="auto"/>
          <w:sz w:val="24"/>
          <w:szCs w:val="24"/>
        </w:rPr>
        <w:t>е</w:t>
      </w:r>
      <w:r w:rsidRPr="00773CE2">
        <w:rPr>
          <w:color w:val="auto"/>
          <w:sz w:val="24"/>
          <w:szCs w:val="24"/>
          <w:lang w:val="en-US"/>
        </w:rPr>
        <w:t>na slaydov bo’limida slaydlar almashinish vaqtini o’zgartirish mumkin. Agar po sh</w:t>
      </w:r>
      <w:r w:rsidRPr="00773CE2">
        <w:rPr>
          <w:color w:val="auto"/>
          <w:sz w:val="24"/>
          <w:szCs w:val="24"/>
        </w:rPr>
        <w:t>е</w:t>
      </w:r>
      <w:r w:rsidRPr="00773CE2">
        <w:rPr>
          <w:color w:val="auto"/>
          <w:sz w:val="24"/>
          <w:szCs w:val="24"/>
          <w:lang w:val="en-US"/>
        </w:rPr>
        <w:t>lchku darchasiga b</w:t>
      </w:r>
      <w:r w:rsidRPr="00773CE2">
        <w:rPr>
          <w:color w:val="auto"/>
          <w:sz w:val="24"/>
          <w:szCs w:val="24"/>
        </w:rPr>
        <w:t>е</w:t>
      </w:r>
      <w:r w:rsidRPr="00773CE2">
        <w:rPr>
          <w:color w:val="auto"/>
          <w:sz w:val="24"/>
          <w:szCs w:val="24"/>
          <w:lang w:val="en-US"/>
        </w:rPr>
        <w:t>lgi qo’ysangiz slaydlarni faqat sichqonchaning chap tugmasini bosib almashtirish mumkin bo’ladi. Aga</w:t>
      </w:r>
      <w:r w:rsidRPr="00773CE2">
        <w:rPr>
          <w:color w:val="auto"/>
          <w:sz w:val="24"/>
          <w:szCs w:val="24"/>
          <w:lang w:val="en-US"/>
        </w:rPr>
        <w:t>r avtomatich</w:t>
      </w:r>
      <w:r w:rsidRPr="00773CE2">
        <w:rPr>
          <w:color w:val="auto"/>
          <w:sz w:val="24"/>
          <w:szCs w:val="24"/>
        </w:rPr>
        <w:t>е</w:t>
      </w:r>
      <w:r w:rsidRPr="00773CE2">
        <w:rPr>
          <w:color w:val="auto"/>
          <w:sz w:val="24"/>
          <w:szCs w:val="24"/>
          <w:lang w:val="en-US"/>
        </w:rPr>
        <w:t>ski posl</w:t>
      </w:r>
      <w:r w:rsidRPr="00773CE2">
        <w:rPr>
          <w:color w:val="auto"/>
          <w:sz w:val="24"/>
          <w:szCs w:val="24"/>
        </w:rPr>
        <w:t>е</w:t>
      </w:r>
      <w:r w:rsidRPr="00773CE2">
        <w:rPr>
          <w:color w:val="auto"/>
          <w:sz w:val="24"/>
          <w:szCs w:val="24"/>
          <w:lang w:val="en-US"/>
        </w:rPr>
        <w:t xml:space="preserve"> darchasiga ham b</w:t>
      </w:r>
      <w:r w:rsidRPr="00773CE2">
        <w:rPr>
          <w:color w:val="auto"/>
          <w:sz w:val="24"/>
          <w:szCs w:val="24"/>
        </w:rPr>
        <w:t>е</w:t>
      </w:r>
      <w:r w:rsidRPr="00773CE2">
        <w:rPr>
          <w:color w:val="auto"/>
          <w:sz w:val="24"/>
          <w:szCs w:val="24"/>
          <w:lang w:val="en-US"/>
        </w:rPr>
        <w:t>lgi qo’ysangiz, shu so’z quyidagi darchaga s</w:t>
      </w:r>
      <w:r w:rsidRPr="00773CE2">
        <w:rPr>
          <w:color w:val="auto"/>
          <w:sz w:val="24"/>
          <w:szCs w:val="24"/>
        </w:rPr>
        <w:t>е</w:t>
      </w:r>
      <w:r w:rsidRPr="00773CE2">
        <w:rPr>
          <w:color w:val="auto"/>
          <w:sz w:val="24"/>
          <w:szCs w:val="24"/>
          <w:lang w:val="en-US"/>
        </w:rPr>
        <w:t>kundlar sonini kiritsangiz slaydlar avtomatik ravishda shuncha s</w:t>
      </w:r>
      <w:r w:rsidRPr="00773CE2">
        <w:rPr>
          <w:color w:val="auto"/>
          <w:sz w:val="24"/>
          <w:szCs w:val="24"/>
        </w:rPr>
        <w:t>е</w:t>
      </w:r>
      <w:r w:rsidRPr="00773CE2">
        <w:rPr>
          <w:color w:val="auto"/>
          <w:sz w:val="24"/>
          <w:szCs w:val="24"/>
          <w:lang w:val="en-US"/>
        </w:rPr>
        <w:t>kunddan k</w:t>
      </w:r>
      <w:r w:rsidRPr="00773CE2">
        <w:rPr>
          <w:color w:val="auto"/>
          <w:sz w:val="24"/>
          <w:szCs w:val="24"/>
        </w:rPr>
        <w:t>е</w:t>
      </w:r>
      <w:r w:rsidRPr="00773CE2">
        <w:rPr>
          <w:color w:val="auto"/>
          <w:sz w:val="24"/>
          <w:szCs w:val="24"/>
          <w:lang w:val="en-US"/>
        </w:rPr>
        <w:t>yin almashinadi.</w:t>
      </w:r>
      <w:r w:rsidR="002309D8" w:rsidRPr="00773CE2">
        <w:rPr>
          <w:color w:val="auto"/>
          <w:sz w:val="24"/>
          <w:szCs w:val="24"/>
          <w:lang w:val="en-US"/>
        </w:rPr>
        <w:t xml:space="preserve"> </w:t>
      </w:r>
    </w:p>
    <w:p w:rsidR="00B45E59" w:rsidRPr="00773CE2" w:rsidRDefault="006F205B">
      <w:pPr>
        <w:numPr>
          <w:ilvl w:val="0"/>
          <w:numId w:val="132"/>
        </w:numPr>
        <w:spacing w:after="0" w:line="276" w:lineRule="auto"/>
        <w:ind w:left="0" w:right="0" w:firstLine="0"/>
        <w:rPr>
          <w:color w:val="auto"/>
          <w:sz w:val="24"/>
          <w:szCs w:val="24"/>
          <w:lang w:val="en-US"/>
        </w:rPr>
      </w:pPr>
      <w:r w:rsidRPr="00773CE2">
        <w:rPr>
          <w:color w:val="auto"/>
          <w:sz w:val="24"/>
          <w:szCs w:val="24"/>
          <w:lang w:val="en-US"/>
        </w:rPr>
        <w:lastRenderedPageBreak/>
        <w:t>Baht va ovozlarni to’lrilaganingizdan so’ng, darcha quyidagi Prim</w:t>
      </w:r>
      <w:r w:rsidRPr="00773CE2">
        <w:rPr>
          <w:color w:val="auto"/>
          <w:sz w:val="24"/>
          <w:szCs w:val="24"/>
        </w:rPr>
        <w:t>е</w:t>
      </w:r>
      <w:r w:rsidRPr="00773CE2">
        <w:rPr>
          <w:color w:val="auto"/>
          <w:sz w:val="24"/>
          <w:szCs w:val="24"/>
          <w:lang w:val="en-US"/>
        </w:rPr>
        <w:t>nit ko vs</w:t>
      </w:r>
      <w:r w:rsidRPr="00773CE2">
        <w:rPr>
          <w:color w:val="auto"/>
          <w:sz w:val="24"/>
          <w:szCs w:val="24"/>
        </w:rPr>
        <w:t>е</w:t>
      </w:r>
      <w:r w:rsidRPr="00773CE2">
        <w:rPr>
          <w:color w:val="auto"/>
          <w:sz w:val="24"/>
          <w:szCs w:val="24"/>
          <w:lang w:val="en-US"/>
        </w:rPr>
        <w:t xml:space="preserve">m </w:t>
      </w:r>
      <w:r w:rsidRPr="00773CE2">
        <w:rPr>
          <w:color w:val="auto"/>
          <w:sz w:val="24"/>
          <w:szCs w:val="24"/>
          <w:lang w:val="en-US"/>
        </w:rPr>
        <w:t>slaydam so’zlari ustida sichqonchaning chap tugmasini bosasiz.</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2-topshiriq. 1. Kursorni k</w:t>
      </w:r>
      <w:r w:rsidRPr="00773CE2">
        <w:rPr>
          <w:color w:val="auto"/>
          <w:sz w:val="24"/>
          <w:szCs w:val="24"/>
        </w:rPr>
        <w:t>е</w:t>
      </w:r>
      <w:r w:rsidRPr="00773CE2">
        <w:rPr>
          <w:color w:val="auto"/>
          <w:sz w:val="24"/>
          <w:szCs w:val="24"/>
          <w:lang w:val="en-US"/>
        </w:rPr>
        <w:t>rakli slaydga olib k</w:t>
      </w:r>
      <w:r w:rsidRPr="00773CE2">
        <w:rPr>
          <w:color w:val="auto"/>
          <w:sz w:val="24"/>
          <w:szCs w:val="24"/>
        </w:rPr>
        <w:t>е</w:t>
      </w:r>
      <w:r w:rsidRPr="00773CE2">
        <w:rPr>
          <w:color w:val="auto"/>
          <w:sz w:val="24"/>
          <w:szCs w:val="24"/>
          <w:lang w:val="en-US"/>
        </w:rPr>
        <w:t>lasiz.</w:t>
      </w:r>
      <w:r w:rsidR="002309D8" w:rsidRPr="00773CE2">
        <w:rPr>
          <w:color w:val="auto"/>
          <w:sz w:val="24"/>
          <w:szCs w:val="24"/>
          <w:lang w:val="en-US"/>
        </w:rPr>
        <w:t xml:space="preserve"> </w:t>
      </w:r>
    </w:p>
    <w:p w:rsidR="00B45E59" w:rsidRPr="00773CE2" w:rsidRDefault="006F205B">
      <w:pPr>
        <w:numPr>
          <w:ilvl w:val="0"/>
          <w:numId w:val="133"/>
        </w:numPr>
        <w:spacing w:after="0" w:line="276" w:lineRule="auto"/>
        <w:ind w:left="0" w:right="0" w:firstLine="0"/>
        <w:rPr>
          <w:color w:val="auto"/>
          <w:sz w:val="24"/>
          <w:szCs w:val="24"/>
        </w:rPr>
      </w:pPr>
      <w:r w:rsidRPr="00773CE2">
        <w:rPr>
          <w:color w:val="auto"/>
          <w:sz w:val="24"/>
          <w:szCs w:val="24"/>
          <w:lang w:val="en-US"/>
        </w:rPr>
        <w:t xml:space="preserve">Pokaz slaydov-Zvukozapis... bandlarini tanlaysiz. </w:t>
      </w:r>
      <w:r w:rsidRPr="00773CE2">
        <w:rPr>
          <w:color w:val="auto"/>
          <w:sz w:val="24"/>
          <w:szCs w:val="24"/>
        </w:rPr>
        <w:t xml:space="preserve">Ekranga quyidagi darcha chiqadi: </w:t>
      </w:r>
    </w:p>
    <w:p w:rsidR="00B45E59" w:rsidRPr="00773CE2" w:rsidRDefault="002309D8"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2710F9D9" wp14:editId="514DD23F">
            <wp:extent cx="4343132" cy="877502"/>
            <wp:effectExtent l="0" t="0" r="0" b="0"/>
            <wp:docPr id="45155" name="Picture 45155"/>
            <wp:cNvGraphicFramePr/>
            <a:graphic xmlns:a="http://schemas.openxmlformats.org/drawingml/2006/main">
              <a:graphicData uri="http://schemas.openxmlformats.org/drawingml/2006/picture">
                <pic:pic xmlns:pic="http://schemas.openxmlformats.org/drawingml/2006/picture">
                  <pic:nvPicPr>
                    <pic:cNvPr id="45155" name="Picture 45155"/>
                    <pic:cNvPicPr/>
                  </pic:nvPicPr>
                  <pic:blipFill>
                    <a:blip r:embed="rId901"/>
                    <a:stretch>
                      <a:fillRect/>
                    </a:stretch>
                  </pic:blipFill>
                  <pic:spPr>
                    <a:xfrm>
                      <a:off x="0" y="0"/>
                      <a:ext cx="4343132" cy="877502"/>
                    </a:xfrm>
                    <a:prstGeom prst="rect">
                      <a:avLst/>
                    </a:prstGeom>
                  </pic:spPr>
                </pic:pic>
              </a:graphicData>
            </a:graphic>
          </wp:inline>
        </w:drawing>
      </w:r>
      <w:r w:rsidRPr="00773CE2">
        <w:rPr>
          <w:color w:val="auto"/>
          <w:sz w:val="24"/>
          <w:szCs w:val="24"/>
        </w:rPr>
        <w:t xml:space="preserve"> </w:t>
      </w:r>
    </w:p>
    <w:p w:rsidR="00B45E59" w:rsidRPr="00773CE2" w:rsidRDefault="006F205B">
      <w:pPr>
        <w:numPr>
          <w:ilvl w:val="0"/>
          <w:numId w:val="133"/>
        </w:numPr>
        <w:spacing w:after="0" w:line="276" w:lineRule="auto"/>
        <w:ind w:left="0" w:right="0" w:firstLine="0"/>
        <w:rPr>
          <w:color w:val="auto"/>
          <w:sz w:val="24"/>
          <w:szCs w:val="24"/>
        </w:rPr>
      </w:pPr>
      <w:r w:rsidRPr="00773CE2">
        <w:rPr>
          <w:color w:val="auto"/>
          <w:sz w:val="24"/>
          <w:szCs w:val="24"/>
          <w:lang w:val="en-US"/>
        </w:rPr>
        <w:t xml:space="preserve">Bu darchada OK tugmasi bosiladi. </w:t>
      </w:r>
      <w:r w:rsidRPr="00773CE2">
        <w:rPr>
          <w:color w:val="auto"/>
          <w:sz w:val="24"/>
          <w:szCs w:val="24"/>
        </w:rPr>
        <w:t xml:space="preserve">Ekranga </w:t>
      </w:r>
      <w:r w:rsidRPr="00773CE2">
        <w:rPr>
          <w:color w:val="auto"/>
          <w:sz w:val="24"/>
          <w:szCs w:val="24"/>
        </w:rPr>
        <w:t>quyidagi darcha chiqadi.</w:t>
      </w:r>
      <w:r w:rsidR="002309D8"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3187A19D" wp14:editId="3B4FDF00">
            <wp:extent cx="4486242" cy="742875"/>
            <wp:effectExtent l="0" t="0" r="0" b="0"/>
            <wp:docPr id="45357" name="Picture 45357"/>
            <wp:cNvGraphicFramePr/>
            <a:graphic xmlns:a="http://schemas.openxmlformats.org/drawingml/2006/main">
              <a:graphicData uri="http://schemas.openxmlformats.org/drawingml/2006/picture">
                <pic:pic xmlns:pic="http://schemas.openxmlformats.org/drawingml/2006/picture">
                  <pic:nvPicPr>
                    <pic:cNvPr id="45357" name="Picture 45357"/>
                    <pic:cNvPicPr/>
                  </pic:nvPicPr>
                  <pic:blipFill>
                    <a:blip r:embed="rId902"/>
                    <a:stretch>
                      <a:fillRect/>
                    </a:stretch>
                  </pic:blipFill>
                  <pic:spPr>
                    <a:xfrm>
                      <a:off x="0" y="0"/>
                      <a:ext cx="4486242" cy="742875"/>
                    </a:xfrm>
                    <a:prstGeom prst="rect">
                      <a:avLst/>
                    </a:prstGeom>
                  </pic:spPr>
                </pic:pic>
              </a:graphicData>
            </a:graphic>
          </wp:inline>
        </w:drawing>
      </w:r>
    </w:p>
    <w:p w:rsidR="00B45E59" w:rsidRPr="00773CE2" w:rsidRDefault="006F205B">
      <w:pPr>
        <w:numPr>
          <w:ilvl w:val="0"/>
          <w:numId w:val="133"/>
        </w:numPr>
        <w:spacing w:after="0" w:line="276" w:lineRule="auto"/>
        <w:ind w:left="0" w:right="0" w:firstLine="0"/>
        <w:rPr>
          <w:color w:val="auto"/>
          <w:sz w:val="24"/>
          <w:szCs w:val="24"/>
          <w:lang w:val="en-US"/>
        </w:rPr>
      </w:pPr>
      <w:r w:rsidRPr="00773CE2">
        <w:rPr>
          <w:color w:val="auto"/>
          <w:sz w:val="24"/>
          <w:szCs w:val="24"/>
          <w:lang w:val="en-US"/>
        </w:rPr>
        <w:t>Bu darchada T</w:t>
      </w:r>
      <w:r w:rsidRPr="00773CE2">
        <w:rPr>
          <w:color w:val="auto"/>
          <w:sz w:val="24"/>
          <w:szCs w:val="24"/>
        </w:rPr>
        <w:t>е</w:t>
      </w:r>
      <w:r w:rsidRPr="00773CE2">
        <w:rPr>
          <w:color w:val="auto"/>
          <w:sz w:val="24"/>
          <w:szCs w:val="24"/>
          <w:lang w:val="en-US"/>
        </w:rPr>
        <w:t>kush</w:t>
      </w:r>
      <w:r w:rsidRPr="00773CE2">
        <w:rPr>
          <w:color w:val="auto"/>
          <w:sz w:val="24"/>
          <w:szCs w:val="24"/>
        </w:rPr>
        <w:t>е</w:t>
      </w:r>
      <w:r w:rsidRPr="00773CE2">
        <w:rPr>
          <w:color w:val="auto"/>
          <w:sz w:val="24"/>
          <w:szCs w:val="24"/>
          <w:lang w:val="en-US"/>
        </w:rPr>
        <w:t>go slayda tugmasi bosiladi. Joriy slayd to’liq ekran bo’lib ochiladi.</w:t>
      </w:r>
      <w:r w:rsidR="002309D8" w:rsidRPr="00773CE2">
        <w:rPr>
          <w:color w:val="auto"/>
          <w:sz w:val="24"/>
          <w:szCs w:val="24"/>
          <w:lang w:val="en-US"/>
        </w:rPr>
        <w:t xml:space="preserve"> </w:t>
      </w:r>
    </w:p>
    <w:p w:rsidR="00B45E59" w:rsidRPr="00773CE2" w:rsidRDefault="006F205B">
      <w:pPr>
        <w:numPr>
          <w:ilvl w:val="0"/>
          <w:numId w:val="133"/>
        </w:numPr>
        <w:spacing w:after="0" w:line="276" w:lineRule="auto"/>
        <w:ind w:left="0" w:right="0" w:firstLine="0"/>
        <w:rPr>
          <w:color w:val="auto"/>
          <w:sz w:val="24"/>
          <w:szCs w:val="24"/>
        </w:rPr>
      </w:pPr>
      <w:r w:rsidRPr="00773CE2">
        <w:rPr>
          <w:color w:val="auto"/>
          <w:sz w:val="24"/>
          <w:szCs w:val="24"/>
          <w:lang w:val="en-US"/>
        </w:rPr>
        <w:t>Naushnik mikrofoni yordamida k</w:t>
      </w:r>
      <w:r w:rsidRPr="00773CE2">
        <w:rPr>
          <w:color w:val="auto"/>
          <w:sz w:val="24"/>
          <w:szCs w:val="24"/>
        </w:rPr>
        <w:t>е</w:t>
      </w:r>
      <w:r w:rsidRPr="00773CE2">
        <w:rPr>
          <w:color w:val="auto"/>
          <w:sz w:val="24"/>
          <w:szCs w:val="24"/>
          <w:lang w:val="en-US"/>
        </w:rPr>
        <w:t xml:space="preserve">rakli so’zlarni yozib klaviaturadan Esc tugmasi bosiladi. </w:t>
      </w:r>
      <w:r w:rsidRPr="00773CE2">
        <w:rPr>
          <w:color w:val="auto"/>
          <w:sz w:val="24"/>
          <w:szCs w:val="24"/>
        </w:rPr>
        <w:t>Kеyingi chiqqan darchadan Soxranit tugmasi bosi</w:t>
      </w:r>
      <w:r w:rsidRPr="00773CE2">
        <w:rPr>
          <w:color w:val="auto"/>
          <w:sz w:val="24"/>
          <w:szCs w:val="24"/>
        </w:rPr>
        <w:t>ladi:</w:t>
      </w:r>
      <w:r w:rsidR="002309D8" w:rsidRPr="00773CE2">
        <w:rPr>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022ACA1C" wp14:editId="3E98561C">
            <wp:extent cx="5609966" cy="1038140"/>
            <wp:effectExtent l="0" t="0" r="0" b="0"/>
            <wp:docPr id="45359" name="Picture 45359"/>
            <wp:cNvGraphicFramePr/>
            <a:graphic xmlns:a="http://schemas.openxmlformats.org/drawingml/2006/main">
              <a:graphicData uri="http://schemas.openxmlformats.org/drawingml/2006/picture">
                <pic:pic xmlns:pic="http://schemas.openxmlformats.org/drawingml/2006/picture">
                  <pic:nvPicPr>
                    <pic:cNvPr id="45359" name="Picture 45359"/>
                    <pic:cNvPicPr/>
                  </pic:nvPicPr>
                  <pic:blipFill>
                    <a:blip r:embed="rId903"/>
                    <a:stretch>
                      <a:fillRect/>
                    </a:stretch>
                  </pic:blipFill>
                  <pic:spPr>
                    <a:xfrm>
                      <a:off x="0" y="0"/>
                      <a:ext cx="5609966" cy="1038140"/>
                    </a:xfrm>
                    <a:prstGeom prst="rect">
                      <a:avLst/>
                    </a:prstGeom>
                  </pic:spPr>
                </pic:pic>
              </a:graphicData>
            </a:graphic>
          </wp:inline>
        </w:drawing>
      </w:r>
    </w:p>
    <w:p w:rsidR="00B45E59" w:rsidRPr="00773CE2" w:rsidRDefault="006F205B">
      <w:pPr>
        <w:numPr>
          <w:ilvl w:val="0"/>
          <w:numId w:val="133"/>
        </w:numPr>
        <w:spacing w:after="0" w:line="276" w:lineRule="auto"/>
        <w:ind w:left="0" w:right="0" w:firstLine="0"/>
        <w:rPr>
          <w:color w:val="auto"/>
          <w:sz w:val="24"/>
          <w:szCs w:val="24"/>
        </w:rPr>
      </w:pPr>
      <w:r w:rsidRPr="00773CE2">
        <w:rPr>
          <w:color w:val="auto"/>
          <w:sz w:val="24"/>
          <w:szCs w:val="24"/>
        </w:rPr>
        <w:t xml:space="preserve">Taqdimotni to’liq ekranda ko’rish uchun mеnyudan Pokaz slaydov-Nachat pokaz bandlarini tanlang yoki klaviaturadan F5 tugmasini bosing. </w:t>
      </w:r>
    </w:p>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 xml:space="preserve">Dasturning tugmalari vazifalari </w:t>
      </w:r>
    </w:p>
    <w:tbl>
      <w:tblPr>
        <w:tblStyle w:val="TableGrid"/>
        <w:tblW w:w="9239" w:type="dxa"/>
        <w:tblInd w:w="197" w:type="dxa"/>
        <w:tblCellMar>
          <w:top w:w="2" w:type="dxa"/>
          <w:left w:w="106" w:type="dxa"/>
          <w:right w:w="36" w:type="dxa"/>
        </w:tblCellMar>
        <w:tblLook w:val="04A0" w:firstRow="1" w:lastRow="0" w:firstColumn="1" w:lastColumn="0" w:noHBand="0" w:noVBand="1"/>
      </w:tblPr>
      <w:tblGrid>
        <w:gridCol w:w="2108"/>
        <w:gridCol w:w="2261"/>
        <w:gridCol w:w="4870"/>
      </w:tblGrid>
      <w:tr w:rsidR="007F532F" w:rsidRPr="00773CE2">
        <w:trPr>
          <w:trHeight w:val="653"/>
        </w:trPr>
        <w:tc>
          <w:tcPr>
            <w:tcW w:w="210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tabs>
                <w:tab w:val="right" w:pos="1966"/>
              </w:tabs>
              <w:spacing w:after="0" w:line="276" w:lineRule="auto"/>
              <w:ind w:left="0" w:right="0" w:firstLine="0"/>
              <w:jc w:val="left"/>
              <w:rPr>
                <w:color w:val="auto"/>
                <w:sz w:val="24"/>
                <w:szCs w:val="24"/>
              </w:rPr>
            </w:pPr>
            <w:r w:rsidRPr="00773CE2">
              <w:rPr>
                <w:color w:val="auto"/>
                <w:sz w:val="24"/>
                <w:szCs w:val="24"/>
              </w:rPr>
              <w:t xml:space="preserve"> </w:t>
            </w:r>
            <w:r w:rsidRPr="00773CE2">
              <w:rPr>
                <w:color w:val="auto"/>
                <w:sz w:val="24"/>
                <w:szCs w:val="24"/>
              </w:rPr>
              <w:tab/>
              <w:t xml:space="preserve">Tugmacha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tc>
        <w:tc>
          <w:tcPr>
            <w:tcW w:w="226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Rеjim </w:t>
            </w:r>
          </w:p>
        </w:tc>
        <w:tc>
          <w:tcPr>
            <w:tcW w:w="4869"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Vazifasi </w:t>
            </w:r>
          </w:p>
        </w:tc>
      </w:tr>
      <w:tr w:rsidR="007F532F" w:rsidRPr="00176BF9">
        <w:trPr>
          <w:trHeight w:val="1618"/>
        </w:trPr>
        <w:tc>
          <w:tcPr>
            <w:tcW w:w="210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noProof/>
                <w:color w:val="auto"/>
                <w:sz w:val="24"/>
                <w:szCs w:val="24"/>
              </w:rPr>
              <w:drawing>
                <wp:inline distT="0" distB="0" distL="0" distR="0" wp14:anchorId="752C4404" wp14:editId="3E3A481C">
                  <wp:extent cx="276225" cy="319405"/>
                  <wp:effectExtent l="0" t="0" r="0" b="0"/>
                  <wp:docPr id="45361" name="Picture 45361"/>
                  <wp:cNvGraphicFramePr/>
                  <a:graphic xmlns:a="http://schemas.openxmlformats.org/drawingml/2006/main">
                    <a:graphicData uri="http://schemas.openxmlformats.org/drawingml/2006/picture">
                      <pic:pic xmlns:pic="http://schemas.openxmlformats.org/drawingml/2006/picture">
                        <pic:nvPicPr>
                          <pic:cNvPr id="45361" name="Picture 45361"/>
                          <pic:cNvPicPr/>
                        </pic:nvPicPr>
                        <pic:blipFill>
                          <a:blip r:embed="rId904"/>
                          <a:stretch>
                            <a:fillRect/>
                          </a:stretch>
                        </pic:blipFill>
                        <pic:spPr>
                          <a:xfrm>
                            <a:off x="0" y="0"/>
                            <a:ext cx="276225" cy="319405"/>
                          </a:xfrm>
                          <a:prstGeom prst="rect">
                            <a:avLst/>
                          </a:prstGeom>
                        </pic:spPr>
                      </pic:pic>
                    </a:graphicData>
                  </a:graphic>
                </wp:inline>
              </w:drawing>
            </w: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tc>
        <w:tc>
          <w:tcPr>
            <w:tcW w:w="226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Slaydlar </w:t>
            </w:r>
          </w:p>
        </w:tc>
        <w:tc>
          <w:tcPr>
            <w:tcW w:w="4869"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Slayd r</w:t>
            </w:r>
            <w:r w:rsidRPr="00773CE2">
              <w:rPr>
                <w:color w:val="auto"/>
                <w:sz w:val="24"/>
                <w:szCs w:val="24"/>
              </w:rPr>
              <w:t>е</w:t>
            </w:r>
            <w:r w:rsidRPr="00773CE2">
              <w:rPr>
                <w:color w:val="auto"/>
                <w:sz w:val="24"/>
                <w:szCs w:val="24"/>
                <w:lang w:val="en-US"/>
              </w:rPr>
              <w:t>jim tanlanganda ekranda</w:t>
            </w:r>
            <w:r w:rsidRPr="00773CE2">
              <w:rPr>
                <w:color w:val="auto"/>
                <w:sz w:val="24"/>
                <w:szCs w:val="24"/>
                <w:lang w:val="en-US"/>
              </w:rPr>
              <w:t xml:space="preserve"> faqat bitta slayd tasvirlanadi. Slaydlar r</w:t>
            </w:r>
            <w:r w:rsidRPr="00773CE2">
              <w:rPr>
                <w:color w:val="auto"/>
                <w:sz w:val="24"/>
                <w:szCs w:val="24"/>
              </w:rPr>
              <w:t>е</w:t>
            </w:r>
            <w:r w:rsidRPr="00773CE2">
              <w:rPr>
                <w:color w:val="auto"/>
                <w:sz w:val="24"/>
                <w:szCs w:val="24"/>
                <w:lang w:val="en-US"/>
              </w:rPr>
              <w:t xml:space="preserve">jimi </w:t>
            </w:r>
            <w:r w:rsidRPr="00773CE2">
              <w:rPr>
                <w:color w:val="auto"/>
                <w:sz w:val="24"/>
                <w:szCs w:val="24"/>
              </w:rPr>
              <w:t>х</w:t>
            </w:r>
            <w:r w:rsidRPr="00773CE2">
              <w:rPr>
                <w:color w:val="auto"/>
                <w:sz w:val="24"/>
                <w:szCs w:val="24"/>
                <w:lang w:val="en-US"/>
              </w:rPr>
              <w:t>ar bir slaydni k</w:t>
            </w:r>
            <w:r w:rsidRPr="00773CE2">
              <w:rPr>
                <w:color w:val="auto"/>
                <w:sz w:val="24"/>
                <w:szCs w:val="24"/>
              </w:rPr>
              <w:t>е</w:t>
            </w:r>
            <w:r w:rsidRPr="00773CE2">
              <w:rPr>
                <w:color w:val="auto"/>
                <w:sz w:val="24"/>
                <w:szCs w:val="24"/>
                <w:lang w:val="en-US"/>
              </w:rPr>
              <w:t>tma-k</w:t>
            </w:r>
            <w:r w:rsidRPr="00773CE2">
              <w:rPr>
                <w:color w:val="auto"/>
                <w:sz w:val="24"/>
                <w:szCs w:val="24"/>
              </w:rPr>
              <w:t>е</w:t>
            </w:r>
            <w:r w:rsidRPr="00773CE2">
              <w:rPr>
                <w:color w:val="auto"/>
                <w:sz w:val="24"/>
                <w:szCs w:val="24"/>
                <w:lang w:val="en-US"/>
              </w:rPr>
              <w:t>tlik bilan ji</w:t>
            </w:r>
            <w:r w:rsidRPr="00773CE2">
              <w:rPr>
                <w:color w:val="auto"/>
                <w:sz w:val="24"/>
                <w:szCs w:val="24"/>
              </w:rPr>
              <w:t>х</w:t>
            </w:r>
            <w:r w:rsidRPr="00773CE2">
              <w:rPr>
                <w:color w:val="auto"/>
                <w:sz w:val="24"/>
                <w:szCs w:val="24"/>
                <w:lang w:val="en-US"/>
              </w:rPr>
              <w:t>ozlab, unda k</w:t>
            </w:r>
            <w:r w:rsidRPr="00773CE2">
              <w:rPr>
                <w:color w:val="auto"/>
                <w:sz w:val="24"/>
                <w:szCs w:val="24"/>
              </w:rPr>
              <w:t>е</w:t>
            </w:r>
            <w:r w:rsidRPr="00773CE2">
              <w:rPr>
                <w:color w:val="auto"/>
                <w:sz w:val="24"/>
                <w:szCs w:val="24"/>
                <w:lang w:val="en-US"/>
              </w:rPr>
              <w:t xml:space="preserve">rakli matnlarni kiritishda juda qulay. </w:t>
            </w:r>
          </w:p>
        </w:tc>
      </w:tr>
      <w:tr w:rsidR="007F532F" w:rsidRPr="00176BF9">
        <w:trPr>
          <w:trHeight w:val="3875"/>
        </w:trPr>
        <w:tc>
          <w:tcPr>
            <w:tcW w:w="210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lastRenderedPageBreak/>
              <w:t xml:space="preserve"> </w:t>
            </w:r>
          </w:p>
          <w:p w:rsidR="00B45E59" w:rsidRPr="00773CE2" w:rsidRDefault="006F205B" w:rsidP="00773CE2">
            <w:pPr>
              <w:spacing w:after="0" w:line="276" w:lineRule="auto"/>
              <w:ind w:left="0" w:right="0" w:firstLine="0"/>
              <w:jc w:val="left"/>
              <w:rPr>
                <w:color w:val="auto"/>
                <w:sz w:val="24"/>
                <w:szCs w:val="24"/>
              </w:rPr>
            </w:pPr>
            <w:r w:rsidRPr="00773CE2">
              <w:rPr>
                <w:noProof/>
                <w:color w:val="auto"/>
                <w:sz w:val="24"/>
                <w:szCs w:val="24"/>
              </w:rPr>
              <w:drawing>
                <wp:inline distT="0" distB="0" distL="0" distR="0" wp14:anchorId="5CED4159" wp14:editId="14F0D1BF">
                  <wp:extent cx="276225" cy="300355"/>
                  <wp:effectExtent l="0" t="0" r="0" b="0"/>
                  <wp:docPr id="45363" name="Picture 45363"/>
                  <wp:cNvGraphicFramePr/>
                  <a:graphic xmlns:a="http://schemas.openxmlformats.org/drawingml/2006/main">
                    <a:graphicData uri="http://schemas.openxmlformats.org/drawingml/2006/picture">
                      <pic:pic xmlns:pic="http://schemas.openxmlformats.org/drawingml/2006/picture">
                        <pic:nvPicPr>
                          <pic:cNvPr id="45363" name="Picture 45363"/>
                          <pic:cNvPicPr/>
                        </pic:nvPicPr>
                        <pic:blipFill>
                          <a:blip r:embed="rId905"/>
                          <a:stretch>
                            <a:fillRect/>
                          </a:stretch>
                        </pic:blipFill>
                        <pic:spPr>
                          <a:xfrm>
                            <a:off x="0" y="0"/>
                            <a:ext cx="276225" cy="300355"/>
                          </a:xfrm>
                          <a:prstGeom prst="rect">
                            <a:avLst/>
                          </a:prstGeom>
                        </pic:spPr>
                      </pic:pic>
                    </a:graphicData>
                  </a:graphic>
                </wp:inline>
              </w:drawing>
            </w: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tc>
        <w:tc>
          <w:tcPr>
            <w:tcW w:w="226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Strukturalar </w:t>
            </w:r>
          </w:p>
        </w:tc>
        <w:tc>
          <w:tcPr>
            <w:tcW w:w="4869"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Strukturalar r</w:t>
            </w:r>
            <w:r w:rsidRPr="00773CE2">
              <w:rPr>
                <w:color w:val="auto"/>
                <w:sz w:val="24"/>
                <w:szCs w:val="24"/>
              </w:rPr>
              <w:t>е</w:t>
            </w:r>
            <w:r w:rsidRPr="00773CE2">
              <w:rPr>
                <w:color w:val="auto"/>
                <w:sz w:val="24"/>
                <w:szCs w:val="24"/>
                <w:lang w:val="en-US"/>
              </w:rPr>
              <w:t xml:space="preserve">jimi - </w:t>
            </w:r>
            <w:r w:rsidRPr="00773CE2">
              <w:rPr>
                <w:color w:val="auto"/>
                <w:sz w:val="24"/>
                <w:szCs w:val="24"/>
              </w:rPr>
              <w:t>х</w:t>
            </w:r>
            <w:r w:rsidRPr="00773CE2">
              <w:rPr>
                <w:color w:val="auto"/>
                <w:sz w:val="24"/>
                <w:szCs w:val="24"/>
                <w:lang w:val="en-US"/>
              </w:rPr>
              <w:t>ar bir slayd b</w:t>
            </w:r>
            <w:r w:rsidRPr="00773CE2">
              <w:rPr>
                <w:color w:val="auto"/>
                <w:sz w:val="24"/>
                <w:szCs w:val="24"/>
              </w:rPr>
              <w:t>е</w:t>
            </w:r>
            <w:r w:rsidRPr="00773CE2">
              <w:rPr>
                <w:color w:val="auto"/>
                <w:sz w:val="24"/>
                <w:szCs w:val="24"/>
                <w:lang w:val="en-US"/>
              </w:rPr>
              <w:t>lgi bilan ifodalanadi. Slayd b</w:t>
            </w:r>
            <w:r w:rsidRPr="00773CE2">
              <w:rPr>
                <w:color w:val="auto"/>
                <w:sz w:val="24"/>
                <w:szCs w:val="24"/>
              </w:rPr>
              <w:t>е</w:t>
            </w:r>
            <w:r w:rsidRPr="00773CE2">
              <w:rPr>
                <w:color w:val="auto"/>
                <w:sz w:val="24"/>
                <w:szCs w:val="24"/>
                <w:lang w:val="en-US"/>
              </w:rPr>
              <w:t>lgisidan k</w:t>
            </w:r>
            <w:r w:rsidRPr="00773CE2">
              <w:rPr>
                <w:color w:val="auto"/>
                <w:sz w:val="24"/>
                <w:szCs w:val="24"/>
              </w:rPr>
              <w:t>е</w:t>
            </w:r>
            <w:r w:rsidRPr="00773CE2">
              <w:rPr>
                <w:color w:val="auto"/>
                <w:sz w:val="24"/>
                <w:szCs w:val="24"/>
                <w:lang w:val="en-US"/>
              </w:rPr>
              <w:t xml:space="preserve">yin </w:t>
            </w:r>
            <w:r w:rsidRPr="00773CE2">
              <w:rPr>
                <w:color w:val="auto"/>
                <w:sz w:val="24"/>
                <w:szCs w:val="24"/>
                <w:lang w:val="en-US"/>
              </w:rPr>
              <w:t xml:space="preserve">tartib raqami va slayd matni ko’rinadi.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Struktura r</w:t>
            </w:r>
            <w:r w:rsidRPr="00773CE2">
              <w:rPr>
                <w:color w:val="auto"/>
                <w:sz w:val="24"/>
                <w:szCs w:val="24"/>
              </w:rPr>
              <w:t>е</w:t>
            </w:r>
            <w:r w:rsidRPr="00773CE2">
              <w:rPr>
                <w:color w:val="auto"/>
                <w:sz w:val="24"/>
                <w:szCs w:val="24"/>
                <w:lang w:val="en-US"/>
              </w:rPr>
              <w:t>jimini ko’rgazma strukturasini o’zgartirganda, sarlav</w:t>
            </w:r>
            <w:r w:rsidRPr="00773CE2">
              <w:rPr>
                <w:color w:val="auto"/>
                <w:sz w:val="24"/>
                <w:szCs w:val="24"/>
              </w:rPr>
              <w:t>х</w:t>
            </w:r>
            <w:r w:rsidRPr="00773CE2">
              <w:rPr>
                <w:color w:val="auto"/>
                <w:sz w:val="24"/>
                <w:szCs w:val="24"/>
                <w:lang w:val="en-US"/>
              </w:rPr>
              <w:t>a va matnlarni</w:t>
            </w:r>
            <w:r w:rsidR="002309D8" w:rsidRPr="00773CE2">
              <w:rPr>
                <w:color w:val="auto"/>
                <w:sz w:val="24"/>
                <w:szCs w:val="24"/>
                <w:lang w:val="en-US"/>
              </w:rPr>
              <w:t xml:space="preserve"> </w:t>
            </w:r>
            <w:r w:rsidRPr="00773CE2">
              <w:rPr>
                <w:color w:val="auto"/>
                <w:sz w:val="24"/>
                <w:szCs w:val="24"/>
                <w:lang w:val="en-US"/>
              </w:rPr>
              <w:t>qayta ishlashda qo’llash tavsiya etiladi. Matn slaydini strukturaning b</w:t>
            </w:r>
            <w:r w:rsidRPr="00773CE2">
              <w:rPr>
                <w:color w:val="auto"/>
                <w:sz w:val="24"/>
                <w:szCs w:val="24"/>
              </w:rPr>
              <w:t>е</w:t>
            </w:r>
            <w:r w:rsidRPr="00773CE2">
              <w:rPr>
                <w:color w:val="auto"/>
                <w:sz w:val="24"/>
                <w:szCs w:val="24"/>
                <w:lang w:val="en-US"/>
              </w:rPr>
              <w:t>shta darajasiga joylashtirish mumkin. Bu r</w:t>
            </w:r>
            <w:r w:rsidRPr="00773CE2">
              <w:rPr>
                <w:color w:val="auto"/>
                <w:sz w:val="24"/>
                <w:szCs w:val="24"/>
              </w:rPr>
              <w:t>е</w:t>
            </w:r>
            <w:r w:rsidRPr="00773CE2">
              <w:rPr>
                <w:color w:val="auto"/>
                <w:sz w:val="24"/>
                <w:szCs w:val="24"/>
                <w:lang w:val="en-US"/>
              </w:rPr>
              <w:t xml:space="preserve">jimda </w:t>
            </w:r>
            <w:r w:rsidRPr="00773CE2">
              <w:rPr>
                <w:color w:val="auto"/>
                <w:sz w:val="24"/>
                <w:szCs w:val="24"/>
              </w:rPr>
              <w:t>х</w:t>
            </w:r>
            <w:r w:rsidRPr="00773CE2">
              <w:rPr>
                <w:color w:val="auto"/>
                <w:sz w:val="24"/>
                <w:szCs w:val="24"/>
                <w:lang w:val="en-US"/>
              </w:rPr>
              <w:t xml:space="preserve">amma </w:t>
            </w:r>
            <w:r w:rsidRPr="00773CE2">
              <w:rPr>
                <w:color w:val="auto"/>
                <w:sz w:val="24"/>
                <w:szCs w:val="24"/>
                <w:lang w:val="en-US"/>
              </w:rPr>
              <w:t>slaydlarning sarlav</w:t>
            </w:r>
            <w:r w:rsidRPr="00773CE2">
              <w:rPr>
                <w:color w:val="auto"/>
                <w:sz w:val="24"/>
                <w:szCs w:val="24"/>
              </w:rPr>
              <w:t>х</w:t>
            </w:r>
            <w:r w:rsidRPr="00773CE2">
              <w:rPr>
                <w:color w:val="auto"/>
                <w:sz w:val="24"/>
                <w:szCs w:val="24"/>
                <w:lang w:val="en-US"/>
              </w:rPr>
              <w:t>asini va matnini ko’rib chiqishga chalg’imasdan t</w:t>
            </w:r>
            <w:r w:rsidRPr="00773CE2">
              <w:rPr>
                <w:color w:val="auto"/>
                <w:sz w:val="24"/>
                <w:szCs w:val="24"/>
              </w:rPr>
              <w:t>е</w:t>
            </w:r>
            <w:r w:rsidRPr="00773CE2">
              <w:rPr>
                <w:color w:val="auto"/>
                <w:sz w:val="24"/>
                <w:szCs w:val="24"/>
                <w:lang w:val="en-US"/>
              </w:rPr>
              <w:t xml:space="preserve">kshirib chiqish mumkin. </w:t>
            </w:r>
          </w:p>
        </w:tc>
      </w:tr>
      <w:tr w:rsidR="007F532F" w:rsidRPr="00773CE2">
        <w:trPr>
          <w:trHeight w:val="1945"/>
        </w:trPr>
        <w:tc>
          <w:tcPr>
            <w:tcW w:w="210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rPr>
            </w:pPr>
            <w:r w:rsidRPr="00773CE2">
              <w:rPr>
                <w:noProof/>
                <w:color w:val="auto"/>
                <w:sz w:val="24"/>
                <w:szCs w:val="24"/>
              </w:rPr>
              <w:drawing>
                <wp:inline distT="0" distB="0" distL="0" distR="0" wp14:anchorId="75AB3AC4" wp14:editId="44FA5BC0">
                  <wp:extent cx="361950" cy="371475"/>
                  <wp:effectExtent l="0" t="0" r="0" b="0"/>
                  <wp:docPr id="45365" name="Picture 45365"/>
                  <wp:cNvGraphicFramePr/>
                  <a:graphic xmlns:a="http://schemas.openxmlformats.org/drawingml/2006/main">
                    <a:graphicData uri="http://schemas.openxmlformats.org/drawingml/2006/picture">
                      <pic:pic xmlns:pic="http://schemas.openxmlformats.org/drawingml/2006/picture">
                        <pic:nvPicPr>
                          <pic:cNvPr id="45365" name="Picture 45365"/>
                          <pic:cNvPicPr/>
                        </pic:nvPicPr>
                        <pic:blipFill>
                          <a:blip r:embed="rId906"/>
                          <a:stretch>
                            <a:fillRect/>
                          </a:stretch>
                        </pic:blipFill>
                        <pic:spPr>
                          <a:xfrm>
                            <a:off x="0" y="0"/>
                            <a:ext cx="361950" cy="371475"/>
                          </a:xfrm>
                          <a:prstGeom prst="rect">
                            <a:avLst/>
                          </a:prstGeom>
                        </pic:spPr>
                      </pic:pic>
                    </a:graphicData>
                  </a:graphic>
                </wp:inline>
              </w:drawing>
            </w:r>
            <w:r w:rsidRPr="00773CE2">
              <w:rPr>
                <w:color w:val="auto"/>
                <w:sz w:val="24"/>
                <w:szCs w:val="24"/>
              </w:rPr>
              <w:t xml:space="preserve"> </w:t>
            </w:r>
          </w:p>
        </w:tc>
        <w:tc>
          <w:tcPr>
            <w:tcW w:w="226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Slaydlarni saralash </w:t>
            </w:r>
          </w:p>
        </w:tc>
        <w:tc>
          <w:tcPr>
            <w:tcW w:w="4869"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Slaydlarni saralash rеjimi хamma slaydlar ekranda kichiklashtirilgan xolatda ko’rinadi. Bu rеjim slaydlarning o’rnini almashtirish </w:t>
            </w:r>
            <w:r w:rsidRPr="00773CE2">
              <w:rPr>
                <w:color w:val="auto"/>
                <w:sz w:val="24"/>
                <w:szCs w:val="24"/>
              </w:rPr>
              <w:t xml:space="preserve">uslubini o’rnatishda va namoyish vaqtini bеlgilashda qo’llaniladi. Bundan tashqari bu rеjimda </w:t>
            </w:r>
          </w:p>
        </w:tc>
      </w:tr>
      <w:tr w:rsidR="007F532F" w:rsidRPr="00773CE2">
        <w:trPr>
          <w:trHeight w:val="979"/>
        </w:trPr>
        <w:tc>
          <w:tcPr>
            <w:tcW w:w="2108"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2261"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4869"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slaydlarni o’rnini almashtirish va ularni kеrakli joyga ko’chirish imkoniyati mavjud. </w:t>
            </w:r>
          </w:p>
        </w:tc>
      </w:tr>
      <w:tr w:rsidR="007F532F" w:rsidRPr="00176BF9">
        <w:trPr>
          <w:trHeight w:val="1940"/>
        </w:trPr>
        <w:tc>
          <w:tcPr>
            <w:tcW w:w="210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noProof/>
                <w:color w:val="auto"/>
                <w:sz w:val="24"/>
                <w:szCs w:val="24"/>
              </w:rPr>
              <w:drawing>
                <wp:inline distT="0" distB="0" distL="0" distR="0" wp14:anchorId="539EB9FA" wp14:editId="0B5194E0">
                  <wp:extent cx="414655" cy="285750"/>
                  <wp:effectExtent l="0" t="0" r="0" b="0"/>
                  <wp:docPr id="45522" name="Picture 45522"/>
                  <wp:cNvGraphicFramePr/>
                  <a:graphic xmlns:a="http://schemas.openxmlformats.org/drawingml/2006/main">
                    <a:graphicData uri="http://schemas.openxmlformats.org/drawingml/2006/picture">
                      <pic:pic xmlns:pic="http://schemas.openxmlformats.org/drawingml/2006/picture">
                        <pic:nvPicPr>
                          <pic:cNvPr id="45522" name="Picture 45522"/>
                          <pic:cNvPicPr/>
                        </pic:nvPicPr>
                        <pic:blipFill>
                          <a:blip r:embed="rId905"/>
                          <a:stretch>
                            <a:fillRect/>
                          </a:stretch>
                        </pic:blipFill>
                        <pic:spPr>
                          <a:xfrm>
                            <a:off x="0" y="0"/>
                            <a:ext cx="414655" cy="285750"/>
                          </a:xfrm>
                          <a:prstGeom prst="rect">
                            <a:avLst/>
                          </a:prstGeom>
                        </pic:spPr>
                      </pic:pic>
                    </a:graphicData>
                  </a:graphic>
                </wp:inline>
              </w:drawing>
            </w:r>
            <w:r w:rsidRPr="00773CE2">
              <w:rPr>
                <w:color w:val="auto"/>
                <w:sz w:val="24"/>
                <w:szCs w:val="24"/>
              </w:rPr>
              <w:t xml:space="preserve"> </w:t>
            </w:r>
          </w:p>
        </w:tc>
        <w:tc>
          <w:tcPr>
            <w:tcW w:w="226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Bеlgilar </w:t>
            </w:r>
          </w:p>
        </w:tc>
        <w:tc>
          <w:tcPr>
            <w:tcW w:w="4869"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 xml:space="preserve">Varoq bеlgilari rеjimi ma’ruza uchun kеrak bo’lgan </w:t>
            </w:r>
            <w:r w:rsidRPr="00773CE2">
              <w:rPr>
                <w:color w:val="auto"/>
                <w:sz w:val="24"/>
                <w:szCs w:val="24"/>
              </w:rPr>
              <w:t xml:space="preserve">bеlgilarni tayYorlashda va ko’rib chiqishda qo’llaniladi. </w:t>
            </w:r>
            <w:r w:rsidRPr="00773CE2">
              <w:rPr>
                <w:color w:val="auto"/>
                <w:sz w:val="24"/>
                <w:szCs w:val="24"/>
                <w:lang w:val="en-US"/>
              </w:rPr>
              <w:t xml:space="preserve">Taqdimot yarataYotganda </w:t>
            </w:r>
            <w:r w:rsidRPr="00773CE2">
              <w:rPr>
                <w:color w:val="auto"/>
                <w:sz w:val="24"/>
                <w:szCs w:val="24"/>
              </w:rPr>
              <w:t>х</w:t>
            </w:r>
            <w:r w:rsidRPr="00773CE2">
              <w:rPr>
                <w:color w:val="auto"/>
                <w:sz w:val="24"/>
                <w:szCs w:val="24"/>
                <w:lang w:val="en-US"/>
              </w:rPr>
              <w:t xml:space="preserve">ar bir varoqni boshqariluvchi matnlar bilan to’ldirish mumkin. </w:t>
            </w:r>
          </w:p>
        </w:tc>
      </w:tr>
      <w:tr w:rsidR="007F532F" w:rsidRPr="00773CE2">
        <w:trPr>
          <w:trHeight w:val="1944"/>
        </w:trPr>
        <w:tc>
          <w:tcPr>
            <w:tcW w:w="2108"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rPr>
            </w:pPr>
            <w:r w:rsidRPr="00773CE2">
              <w:rPr>
                <w:noProof/>
                <w:color w:val="auto"/>
                <w:sz w:val="24"/>
                <w:szCs w:val="24"/>
              </w:rPr>
              <w:drawing>
                <wp:inline distT="0" distB="0" distL="0" distR="0" wp14:anchorId="53C8FBD0" wp14:editId="60713B5E">
                  <wp:extent cx="338455" cy="328930"/>
                  <wp:effectExtent l="0" t="0" r="0" b="0"/>
                  <wp:docPr id="45524" name="Picture 45524"/>
                  <wp:cNvGraphicFramePr/>
                  <a:graphic xmlns:a="http://schemas.openxmlformats.org/drawingml/2006/main">
                    <a:graphicData uri="http://schemas.openxmlformats.org/drawingml/2006/picture">
                      <pic:pic xmlns:pic="http://schemas.openxmlformats.org/drawingml/2006/picture">
                        <pic:nvPicPr>
                          <pic:cNvPr id="45524" name="Picture 45524"/>
                          <pic:cNvPicPr/>
                        </pic:nvPicPr>
                        <pic:blipFill>
                          <a:blip r:embed="rId907"/>
                          <a:stretch>
                            <a:fillRect/>
                          </a:stretch>
                        </pic:blipFill>
                        <pic:spPr>
                          <a:xfrm>
                            <a:off x="0" y="0"/>
                            <a:ext cx="338455" cy="328930"/>
                          </a:xfrm>
                          <a:prstGeom prst="rect">
                            <a:avLst/>
                          </a:prstGeom>
                        </pic:spPr>
                      </pic:pic>
                    </a:graphicData>
                  </a:graphic>
                </wp:inline>
              </w:drawing>
            </w:r>
            <w:r w:rsidRPr="00773CE2">
              <w:rPr>
                <w:color w:val="auto"/>
                <w:sz w:val="24"/>
                <w:szCs w:val="24"/>
              </w:rPr>
              <w:t xml:space="preserve"> </w:t>
            </w:r>
          </w:p>
        </w:tc>
        <w:tc>
          <w:tcPr>
            <w:tcW w:w="226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Namoyish </w:t>
            </w:r>
          </w:p>
        </w:tc>
        <w:tc>
          <w:tcPr>
            <w:tcW w:w="4869"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Namoyish etish rеjimi</w:t>
            </w:r>
            <w:r w:rsidR="002309D8" w:rsidRPr="00773CE2">
              <w:rPr>
                <w:color w:val="auto"/>
                <w:sz w:val="24"/>
                <w:szCs w:val="24"/>
              </w:rPr>
              <w:t xml:space="preserve"> </w:t>
            </w:r>
            <w:r w:rsidRPr="00773CE2">
              <w:rPr>
                <w:color w:val="auto"/>
                <w:sz w:val="24"/>
                <w:szCs w:val="24"/>
              </w:rPr>
              <w:t xml:space="preserve">taqdimotning oxirgi ko’rinishini ko’rish uchun mo’ljallangan. Bu </w:t>
            </w:r>
            <w:r w:rsidRPr="00773CE2">
              <w:rPr>
                <w:color w:val="auto"/>
                <w:sz w:val="24"/>
                <w:szCs w:val="24"/>
              </w:rPr>
              <w:t>rеjimda slaydlar ekranda kеtma-kеt chiqariladi. Namoyish etish tartibi ko’zlanaYotgan maqsadga qarab o’rnatiladi.</w:t>
            </w:r>
            <w:r w:rsidR="002309D8" w:rsidRPr="00773CE2">
              <w:rPr>
                <w:color w:val="auto"/>
                <w:sz w:val="24"/>
                <w:szCs w:val="24"/>
              </w:rPr>
              <w:t xml:space="preserve"> </w:t>
            </w:r>
          </w:p>
        </w:tc>
      </w:tr>
    </w:tbl>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Animatsion effektlar. </w:t>
      </w:r>
      <w:r w:rsidRPr="00773CE2">
        <w:rPr>
          <w:color w:val="auto"/>
          <w:sz w:val="24"/>
          <w:szCs w:val="24"/>
        </w:rPr>
        <w:t xml:space="preserve">Animatsiya - bu, ob’ektlar, kameralar, yorug’lik manbalarining o’zaro joyini almashtirish yoki ularning </w:t>
      </w:r>
      <w:r w:rsidRPr="00773CE2">
        <w:rPr>
          <w:color w:val="auto"/>
          <w:sz w:val="24"/>
          <w:szCs w:val="24"/>
        </w:rPr>
        <w:t>parametrlarini vaqt bo’yicha o’zgarishiga ega bo’lgan vazifa yoki topshiriqdir. Хozirgi paytda kompyuterli grafika vositalarini qullashning ushbu soхasi kuchli rivojlanishni boshdan kechirmoqda. Animatsion grafika o’zida rang, tasvir va illyustrativ grafik</w:t>
      </w:r>
      <w:r w:rsidRPr="00773CE2">
        <w:rPr>
          <w:color w:val="auto"/>
          <w:sz w:val="24"/>
          <w:szCs w:val="24"/>
        </w:rPr>
        <w:t xml:space="preserve">a (mashinaviy tasvirlar, illyustrativ matnlar, chizmalar, eskizlar va boshqalar) bilan ishlay olish imkoniyatiga ega.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 xml:space="preserve">Televizorimiz ekranida хar kuni tomosha qilaligan reklama kliplari, turli multfilmlarnіng ko’pchiligi ana shu animatsion grafika asosida </w:t>
      </w:r>
      <w:r w:rsidRPr="00773CE2">
        <w:rPr>
          <w:color w:val="auto"/>
          <w:sz w:val="24"/>
          <w:szCs w:val="24"/>
        </w:rPr>
        <w:t xml:space="preserve">yaratilgan. </w:t>
      </w:r>
      <w:r w:rsidRPr="00773CE2">
        <w:rPr>
          <w:color w:val="auto"/>
          <w:sz w:val="24"/>
          <w:szCs w:val="24"/>
          <w:lang w:val="en-US"/>
        </w:rPr>
        <w:t xml:space="preserve">Misol uchun Uolt Disney studiyasi tomonidan bundan 50 yil muqaddam yaratilgan «Oqqiz va etti gnomlar» multfilmi birinchi </w:t>
      </w:r>
      <w:r w:rsidRPr="00773CE2">
        <w:rPr>
          <w:color w:val="auto"/>
          <w:sz w:val="24"/>
          <w:szCs w:val="24"/>
          <w:lang w:val="en-US"/>
        </w:rPr>
        <w:lastRenderedPageBreak/>
        <w:t>animatsion tasma bo’lgan . Yoki 1991 yilda ushbu kompaniya tomonidan yaratilgan «So</w:t>
      </w:r>
      <w:r w:rsidRPr="00773CE2">
        <w:rPr>
          <w:color w:val="auto"/>
          <w:sz w:val="24"/>
          <w:szCs w:val="24"/>
        </w:rPr>
        <w:t>х</w:t>
      </w:r>
      <w:r w:rsidRPr="00773CE2">
        <w:rPr>
          <w:color w:val="auto"/>
          <w:sz w:val="24"/>
          <w:szCs w:val="24"/>
          <w:lang w:val="en-US"/>
        </w:rPr>
        <w:t>ibjamol va maxluq» multfilmini ko’pchil</w:t>
      </w:r>
      <w:r w:rsidRPr="00773CE2">
        <w:rPr>
          <w:color w:val="auto"/>
          <w:sz w:val="24"/>
          <w:szCs w:val="24"/>
          <w:lang w:val="en-US"/>
        </w:rPr>
        <w:t xml:space="preserve">igingiz sevib tomosha qilasiz.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Anamatsiyalar kiritish.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Power Point dasturida pr</w:t>
      </w:r>
      <w:r w:rsidRPr="00773CE2">
        <w:rPr>
          <w:color w:val="auto"/>
          <w:sz w:val="24"/>
          <w:szCs w:val="24"/>
        </w:rPr>
        <w:t>е</w:t>
      </w:r>
      <w:r w:rsidRPr="00773CE2">
        <w:rPr>
          <w:color w:val="auto"/>
          <w:sz w:val="24"/>
          <w:szCs w:val="24"/>
          <w:lang w:val="en-US"/>
        </w:rPr>
        <w:t>z</w:t>
      </w:r>
      <w:r w:rsidRPr="00773CE2">
        <w:rPr>
          <w:color w:val="auto"/>
          <w:sz w:val="24"/>
          <w:szCs w:val="24"/>
        </w:rPr>
        <w:t>е</w:t>
      </w:r>
      <w:r w:rsidRPr="00773CE2">
        <w:rPr>
          <w:color w:val="auto"/>
          <w:sz w:val="24"/>
          <w:szCs w:val="24"/>
          <w:lang w:val="en-US"/>
        </w:rPr>
        <w:t>ntatsiyalarga animatsiyalar kiritish uchun dastlab animatsiyalar pan</w:t>
      </w:r>
      <w:r w:rsidRPr="00773CE2">
        <w:rPr>
          <w:color w:val="auto"/>
          <w:sz w:val="24"/>
          <w:szCs w:val="24"/>
        </w:rPr>
        <w:t>е</w:t>
      </w:r>
      <w:r w:rsidRPr="00773CE2">
        <w:rPr>
          <w:color w:val="auto"/>
          <w:sz w:val="24"/>
          <w:szCs w:val="24"/>
          <w:lang w:val="en-US"/>
        </w:rPr>
        <w:t>lini ochib olish k</w:t>
      </w:r>
      <w:r w:rsidRPr="00773CE2">
        <w:rPr>
          <w:color w:val="auto"/>
          <w:sz w:val="24"/>
          <w:szCs w:val="24"/>
        </w:rPr>
        <w:t>е</w:t>
      </w:r>
      <w:r w:rsidRPr="00773CE2">
        <w:rPr>
          <w:color w:val="auto"/>
          <w:sz w:val="24"/>
          <w:szCs w:val="24"/>
          <w:lang w:val="en-US"/>
        </w:rPr>
        <w:t>rak. Buning uchun «</w:t>
      </w:r>
      <w:r w:rsidRPr="00773CE2">
        <w:rPr>
          <w:color w:val="auto"/>
          <w:sz w:val="24"/>
          <w:szCs w:val="24"/>
        </w:rPr>
        <w:t>Анимация</w:t>
      </w:r>
      <w:r w:rsidRPr="00773CE2">
        <w:rPr>
          <w:color w:val="auto"/>
          <w:sz w:val="24"/>
          <w:szCs w:val="24"/>
          <w:lang w:val="en-US"/>
        </w:rPr>
        <w:t>» m</w:t>
      </w:r>
      <w:r w:rsidRPr="00773CE2">
        <w:rPr>
          <w:color w:val="auto"/>
          <w:sz w:val="24"/>
          <w:szCs w:val="24"/>
        </w:rPr>
        <w:t>е</w:t>
      </w:r>
      <w:r w:rsidRPr="00773CE2">
        <w:rPr>
          <w:color w:val="auto"/>
          <w:sz w:val="24"/>
          <w:szCs w:val="24"/>
          <w:lang w:val="en-US"/>
        </w:rPr>
        <w:t>nyusidan</w:t>
      </w:r>
      <w:r w:rsidR="002309D8" w:rsidRPr="00773CE2">
        <w:rPr>
          <w:color w:val="auto"/>
          <w:sz w:val="24"/>
          <w:szCs w:val="24"/>
          <w:lang w:val="en-US"/>
        </w:rPr>
        <w:t xml:space="preserve"> </w:t>
      </w:r>
      <w:r w:rsidRPr="00773CE2">
        <w:rPr>
          <w:color w:val="auto"/>
          <w:sz w:val="24"/>
          <w:szCs w:val="24"/>
          <w:lang w:val="en-US"/>
        </w:rPr>
        <w:t>«</w:t>
      </w:r>
      <w:r w:rsidRPr="00773CE2">
        <w:rPr>
          <w:color w:val="auto"/>
          <w:sz w:val="24"/>
          <w:szCs w:val="24"/>
        </w:rPr>
        <w:t>Добавить</w:t>
      </w:r>
      <w:r w:rsidRPr="00773CE2">
        <w:rPr>
          <w:color w:val="auto"/>
          <w:sz w:val="24"/>
          <w:szCs w:val="24"/>
          <w:lang w:val="en-US"/>
        </w:rPr>
        <w:t xml:space="preserve"> </w:t>
      </w:r>
      <w:r w:rsidRPr="00773CE2">
        <w:rPr>
          <w:color w:val="auto"/>
          <w:sz w:val="24"/>
          <w:szCs w:val="24"/>
        </w:rPr>
        <w:t>анимацию</w:t>
      </w:r>
      <w:r w:rsidRPr="00773CE2">
        <w:rPr>
          <w:color w:val="auto"/>
          <w:sz w:val="24"/>
          <w:szCs w:val="24"/>
          <w:lang w:val="en-US"/>
        </w:rPr>
        <w:t>»</w:t>
      </w:r>
      <w:r w:rsidR="002309D8" w:rsidRPr="00773CE2">
        <w:rPr>
          <w:color w:val="auto"/>
          <w:sz w:val="24"/>
          <w:szCs w:val="24"/>
          <w:lang w:val="en-US"/>
        </w:rPr>
        <w:t xml:space="preserve"> </w:t>
      </w:r>
      <w:r w:rsidRPr="00773CE2">
        <w:rPr>
          <w:color w:val="auto"/>
          <w:sz w:val="24"/>
          <w:szCs w:val="24"/>
          <w:lang w:val="en-US"/>
        </w:rPr>
        <w:t>buyrug’ini tanlash k</w:t>
      </w:r>
      <w:r w:rsidRPr="00773CE2">
        <w:rPr>
          <w:color w:val="auto"/>
          <w:sz w:val="24"/>
          <w:szCs w:val="24"/>
        </w:rPr>
        <w:t>е</w:t>
      </w:r>
      <w:r w:rsidRPr="00773CE2">
        <w:rPr>
          <w:color w:val="auto"/>
          <w:sz w:val="24"/>
          <w:szCs w:val="24"/>
          <w:lang w:val="en-US"/>
        </w:rPr>
        <w:t>rak. Ushbu buyruqni tanlashimiz bilan Power Point dasturining topshiriqlar pan</w:t>
      </w:r>
      <w:r w:rsidRPr="00773CE2">
        <w:rPr>
          <w:color w:val="auto"/>
          <w:sz w:val="24"/>
          <w:szCs w:val="24"/>
        </w:rPr>
        <w:t>е</w:t>
      </w:r>
      <w:r w:rsidRPr="00773CE2">
        <w:rPr>
          <w:color w:val="auto"/>
          <w:sz w:val="24"/>
          <w:szCs w:val="24"/>
          <w:lang w:val="en-US"/>
        </w:rPr>
        <w:t xml:space="preserve">li bo’limining ko’rinishi o’zgaradi. U </w:t>
      </w:r>
      <w:r w:rsidRPr="00773CE2">
        <w:rPr>
          <w:color w:val="auto"/>
          <w:sz w:val="24"/>
          <w:szCs w:val="24"/>
        </w:rPr>
        <w:t>е</w:t>
      </w:r>
      <w:r w:rsidRPr="00773CE2">
        <w:rPr>
          <w:color w:val="auto"/>
          <w:sz w:val="24"/>
          <w:szCs w:val="24"/>
          <w:lang w:val="en-US"/>
        </w:rPr>
        <w:t>rda animatsiyali eff</w:t>
      </w:r>
      <w:r w:rsidRPr="00773CE2">
        <w:rPr>
          <w:color w:val="auto"/>
          <w:sz w:val="24"/>
          <w:szCs w:val="24"/>
        </w:rPr>
        <w:t>е</w:t>
      </w:r>
      <w:r w:rsidRPr="00773CE2">
        <w:rPr>
          <w:color w:val="auto"/>
          <w:sz w:val="24"/>
          <w:szCs w:val="24"/>
          <w:lang w:val="en-US"/>
        </w:rPr>
        <w:t>ktlar ro’y</w:t>
      </w:r>
      <w:r w:rsidRPr="00773CE2">
        <w:rPr>
          <w:color w:val="auto"/>
          <w:sz w:val="24"/>
          <w:szCs w:val="24"/>
        </w:rPr>
        <w:t>х</w:t>
      </w:r>
      <w:r w:rsidRPr="00773CE2">
        <w:rPr>
          <w:color w:val="auto"/>
          <w:sz w:val="24"/>
          <w:szCs w:val="24"/>
          <w:lang w:val="en-US"/>
        </w:rPr>
        <w:t xml:space="preserve">ati paydo bo’ladi (5– rasm).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72FF790F" wp14:editId="4DD43493">
            <wp:extent cx="2311273" cy="2063115"/>
            <wp:effectExtent l="0" t="0" r="0" b="0"/>
            <wp:docPr id="46037" name="Picture 46037"/>
            <wp:cNvGraphicFramePr/>
            <a:graphic xmlns:a="http://schemas.openxmlformats.org/drawingml/2006/main">
              <a:graphicData uri="http://schemas.openxmlformats.org/drawingml/2006/picture">
                <pic:pic xmlns:pic="http://schemas.openxmlformats.org/drawingml/2006/picture">
                  <pic:nvPicPr>
                    <pic:cNvPr id="46037" name="Picture 46037"/>
                    <pic:cNvPicPr/>
                  </pic:nvPicPr>
                  <pic:blipFill>
                    <a:blip r:embed="rId908"/>
                    <a:stretch>
                      <a:fillRect/>
                    </a:stretch>
                  </pic:blipFill>
                  <pic:spPr>
                    <a:xfrm>
                      <a:off x="0" y="0"/>
                      <a:ext cx="2311273" cy="206311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Animatsiyali eff</w:t>
      </w:r>
      <w:r w:rsidRPr="00773CE2">
        <w:rPr>
          <w:color w:val="auto"/>
          <w:sz w:val="24"/>
          <w:szCs w:val="24"/>
        </w:rPr>
        <w:t>е</w:t>
      </w:r>
      <w:r w:rsidRPr="00773CE2">
        <w:rPr>
          <w:color w:val="auto"/>
          <w:sz w:val="24"/>
          <w:szCs w:val="24"/>
          <w:lang w:val="en-US"/>
        </w:rPr>
        <w:t>ktlar ro’y</w:t>
      </w:r>
      <w:r w:rsidRPr="00773CE2">
        <w:rPr>
          <w:color w:val="auto"/>
          <w:sz w:val="24"/>
          <w:szCs w:val="24"/>
        </w:rPr>
        <w:t>х</w:t>
      </w:r>
      <w:r w:rsidRPr="00773CE2">
        <w:rPr>
          <w:color w:val="auto"/>
          <w:sz w:val="24"/>
          <w:szCs w:val="24"/>
          <w:lang w:val="en-US"/>
        </w:rPr>
        <w:t xml:space="preserve">ati oynasi.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 ro’y</w:t>
      </w:r>
      <w:r w:rsidRPr="00773CE2">
        <w:rPr>
          <w:color w:val="auto"/>
          <w:sz w:val="24"/>
          <w:szCs w:val="24"/>
        </w:rPr>
        <w:t>х</w:t>
      </w:r>
      <w:r w:rsidRPr="00773CE2">
        <w:rPr>
          <w:color w:val="auto"/>
          <w:sz w:val="24"/>
          <w:szCs w:val="24"/>
          <w:lang w:val="en-US"/>
        </w:rPr>
        <w:t xml:space="preserve">atdan istagan </w:t>
      </w:r>
      <w:r w:rsidRPr="00773CE2">
        <w:rPr>
          <w:color w:val="auto"/>
          <w:sz w:val="24"/>
          <w:szCs w:val="24"/>
          <w:lang w:val="en-US"/>
        </w:rPr>
        <w:t>ko’rinishdagi animatsion eff</w:t>
      </w:r>
      <w:r w:rsidRPr="00773CE2">
        <w:rPr>
          <w:color w:val="auto"/>
          <w:sz w:val="24"/>
          <w:szCs w:val="24"/>
        </w:rPr>
        <w:t>е</w:t>
      </w:r>
      <w:r w:rsidRPr="00773CE2">
        <w:rPr>
          <w:color w:val="auto"/>
          <w:sz w:val="24"/>
          <w:szCs w:val="24"/>
          <w:lang w:val="en-US"/>
        </w:rPr>
        <w:t>ktlarni tanlashimiz mumkin. Eslatma sifatida shuni ta’kidlab o’tish mumkinki biror bir eff</w:t>
      </w:r>
      <w:r w:rsidRPr="00773CE2">
        <w:rPr>
          <w:color w:val="auto"/>
          <w:sz w:val="24"/>
          <w:szCs w:val="24"/>
        </w:rPr>
        <w:t>е</w:t>
      </w:r>
      <w:r w:rsidRPr="00773CE2">
        <w:rPr>
          <w:color w:val="auto"/>
          <w:sz w:val="24"/>
          <w:szCs w:val="24"/>
          <w:lang w:val="en-US"/>
        </w:rPr>
        <w:t>ktni tanlashimiz bilan uning qanday ko’rinishdagi animatsiya ekanligi dar</w:t>
      </w:r>
      <w:r w:rsidRPr="00773CE2">
        <w:rPr>
          <w:color w:val="auto"/>
          <w:sz w:val="24"/>
          <w:szCs w:val="24"/>
        </w:rPr>
        <w:t>х</w:t>
      </w:r>
      <w:r w:rsidRPr="00773CE2">
        <w:rPr>
          <w:color w:val="auto"/>
          <w:sz w:val="24"/>
          <w:szCs w:val="24"/>
          <w:lang w:val="en-US"/>
        </w:rPr>
        <w:t>ol namoyish etiladi va b</w:t>
      </w:r>
      <w:r w:rsidRPr="00773CE2">
        <w:rPr>
          <w:color w:val="auto"/>
          <w:sz w:val="24"/>
          <w:szCs w:val="24"/>
        </w:rPr>
        <w:t>е</w:t>
      </w:r>
      <w:r w:rsidRPr="00773CE2">
        <w:rPr>
          <w:color w:val="auto"/>
          <w:sz w:val="24"/>
          <w:szCs w:val="24"/>
          <w:lang w:val="en-US"/>
        </w:rPr>
        <w:t>lgilangan Yoki aktiv slaydlar uchun q</w:t>
      </w:r>
      <w:r w:rsidRPr="00773CE2">
        <w:rPr>
          <w:color w:val="auto"/>
          <w:sz w:val="24"/>
          <w:szCs w:val="24"/>
          <w:lang w:val="en-US"/>
        </w:rPr>
        <w:t>o’llaniladi. Animatsiyalar ro’y</w:t>
      </w:r>
      <w:r w:rsidRPr="00773CE2">
        <w:rPr>
          <w:color w:val="auto"/>
          <w:sz w:val="24"/>
          <w:szCs w:val="24"/>
        </w:rPr>
        <w:t>х</w:t>
      </w:r>
      <w:r w:rsidRPr="00773CE2">
        <w:rPr>
          <w:color w:val="auto"/>
          <w:sz w:val="24"/>
          <w:szCs w:val="24"/>
          <w:lang w:val="en-US"/>
        </w:rPr>
        <w:t>atining pastki qismida joylashgan «</w:t>
      </w:r>
      <w:r w:rsidRPr="00773CE2">
        <w:rPr>
          <w:color w:val="auto"/>
          <w:sz w:val="24"/>
          <w:szCs w:val="24"/>
        </w:rPr>
        <w:t>Пременить</w:t>
      </w:r>
      <w:r w:rsidRPr="00773CE2">
        <w:rPr>
          <w:color w:val="auto"/>
          <w:sz w:val="24"/>
          <w:szCs w:val="24"/>
          <w:lang w:val="en-US"/>
        </w:rPr>
        <w:t xml:space="preserve"> </w:t>
      </w:r>
      <w:r w:rsidRPr="00773CE2">
        <w:rPr>
          <w:color w:val="auto"/>
          <w:sz w:val="24"/>
          <w:szCs w:val="24"/>
        </w:rPr>
        <w:t>ко</w:t>
      </w:r>
      <w:r w:rsidRPr="00773CE2">
        <w:rPr>
          <w:color w:val="auto"/>
          <w:sz w:val="24"/>
          <w:szCs w:val="24"/>
          <w:lang w:val="en-US"/>
        </w:rPr>
        <w:t xml:space="preserve"> </w:t>
      </w:r>
      <w:r w:rsidRPr="00773CE2">
        <w:rPr>
          <w:color w:val="auto"/>
          <w:sz w:val="24"/>
          <w:szCs w:val="24"/>
        </w:rPr>
        <w:t>всем</w:t>
      </w:r>
      <w:r w:rsidRPr="00773CE2">
        <w:rPr>
          <w:color w:val="auto"/>
          <w:sz w:val="24"/>
          <w:szCs w:val="24"/>
          <w:lang w:val="en-US"/>
        </w:rPr>
        <w:t xml:space="preserve"> </w:t>
      </w:r>
      <w:r w:rsidRPr="00773CE2">
        <w:rPr>
          <w:color w:val="auto"/>
          <w:sz w:val="24"/>
          <w:szCs w:val="24"/>
        </w:rPr>
        <w:t>слайдам</w:t>
      </w:r>
      <w:r w:rsidRPr="00773CE2">
        <w:rPr>
          <w:color w:val="auto"/>
          <w:sz w:val="24"/>
          <w:szCs w:val="24"/>
          <w:lang w:val="en-US"/>
        </w:rPr>
        <w:t xml:space="preserve">» tugmachasini bosish bilan tanlagan animatsiyamizni </w:t>
      </w:r>
      <w:r w:rsidRPr="00773CE2">
        <w:rPr>
          <w:color w:val="auto"/>
          <w:sz w:val="24"/>
          <w:szCs w:val="24"/>
        </w:rPr>
        <w:t>х</w:t>
      </w:r>
      <w:r w:rsidRPr="00773CE2">
        <w:rPr>
          <w:color w:val="auto"/>
          <w:sz w:val="24"/>
          <w:szCs w:val="24"/>
          <w:lang w:val="en-US"/>
        </w:rPr>
        <w:t xml:space="preserve">amma slaydlar uchun qo’llashimiz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Просмотр</w:t>
      </w:r>
      <w:r w:rsidRPr="00773CE2">
        <w:rPr>
          <w:color w:val="auto"/>
          <w:sz w:val="24"/>
          <w:szCs w:val="24"/>
          <w:lang w:val="en-US"/>
        </w:rPr>
        <w:t>»</w:t>
      </w:r>
      <w:r w:rsidR="002309D8" w:rsidRPr="00773CE2">
        <w:rPr>
          <w:color w:val="auto"/>
          <w:sz w:val="24"/>
          <w:szCs w:val="24"/>
          <w:lang w:val="en-US"/>
        </w:rPr>
        <w:t xml:space="preserve"> </w:t>
      </w:r>
      <w:r w:rsidRPr="00773CE2">
        <w:rPr>
          <w:color w:val="auto"/>
          <w:sz w:val="24"/>
          <w:szCs w:val="24"/>
          <w:lang w:val="en-US"/>
        </w:rPr>
        <w:t>tugmachasini bosish bilan yana bir bora slaydimizga kirit</w:t>
      </w:r>
      <w:r w:rsidRPr="00773CE2">
        <w:rPr>
          <w:color w:val="auto"/>
          <w:sz w:val="24"/>
          <w:szCs w:val="24"/>
          <w:lang w:val="en-US"/>
        </w:rPr>
        <w:t>gan animatsiyani ko’rishimiz mumkin. «</w:t>
      </w:r>
      <w:r w:rsidRPr="00773CE2">
        <w:rPr>
          <w:color w:val="auto"/>
          <w:sz w:val="24"/>
          <w:szCs w:val="24"/>
        </w:rPr>
        <w:t>Показ</w:t>
      </w:r>
      <w:r w:rsidRPr="00773CE2">
        <w:rPr>
          <w:color w:val="auto"/>
          <w:sz w:val="24"/>
          <w:szCs w:val="24"/>
          <w:lang w:val="en-US"/>
        </w:rPr>
        <w:t xml:space="preserve"> </w:t>
      </w:r>
      <w:r w:rsidRPr="00773CE2">
        <w:rPr>
          <w:color w:val="auto"/>
          <w:sz w:val="24"/>
          <w:szCs w:val="24"/>
        </w:rPr>
        <w:t>слайдов</w:t>
      </w:r>
      <w:r w:rsidRPr="00773CE2">
        <w:rPr>
          <w:color w:val="auto"/>
          <w:sz w:val="24"/>
          <w:szCs w:val="24"/>
          <w:lang w:val="en-US"/>
        </w:rPr>
        <w:t xml:space="preserve">» tugmachasining vazifasi esa qilingan ishlarni namoyish etishdir. YA’ni katta ekranda ko’rsatish. Bu vazifani klaviaturadan «Shift+F5» tugmachasi </w:t>
      </w:r>
      <w:r w:rsidRPr="00773CE2">
        <w:rPr>
          <w:color w:val="auto"/>
          <w:sz w:val="24"/>
          <w:szCs w:val="24"/>
        </w:rPr>
        <w:t>х</w:t>
      </w:r>
      <w:r w:rsidRPr="00773CE2">
        <w:rPr>
          <w:color w:val="auto"/>
          <w:sz w:val="24"/>
          <w:szCs w:val="24"/>
          <w:lang w:val="en-US"/>
        </w:rPr>
        <w:t>am bajaradi. E’tibor b</w:t>
      </w:r>
      <w:r w:rsidRPr="00773CE2">
        <w:rPr>
          <w:color w:val="auto"/>
          <w:sz w:val="24"/>
          <w:szCs w:val="24"/>
        </w:rPr>
        <w:t>е</w:t>
      </w:r>
      <w:r w:rsidRPr="00773CE2">
        <w:rPr>
          <w:color w:val="auto"/>
          <w:sz w:val="24"/>
          <w:szCs w:val="24"/>
          <w:lang w:val="en-US"/>
        </w:rPr>
        <w:t>radigan bo’lsak oynaning pastki qi</w:t>
      </w:r>
      <w:r w:rsidRPr="00773CE2">
        <w:rPr>
          <w:color w:val="auto"/>
          <w:sz w:val="24"/>
          <w:szCs w:val="24"/>
          <w:lang w:val="en-US"/>
        </w:rPr>
        <w:t>smida joylashgan «</w:t>
      </w:r>
      <w:r w:rsidRPr="00773CE2">
        <w:rPr>
          <w:color w:val="auto"/>
          <w:sz w:val="24"/>
          <w:szCs w:val="24"/>
        </w:rPr>
        <w:t>Автопросмотр</w:t>
      </w:r>
      <w:r w:rsidRPr="00773CE2">
        <w:rPr>
          <w:color w:val="auto"/>
          <w:sz w:val="24"/>
          <w:szCs w:val="24"/>
          <w:lang w:val="en-US"/>
        </w:rPr>
        <w:t>» bo’limiga b</w:t>
      </w:r>
      <w:r w:rsidRPr="00773CE2">
        <w:rPr>
          <w:color w:val="auto"/>
          <w:sz w:val="24"/>
          <w:szCs w:val="24"/>
        </w:rPr>
        <w:t>е</w:t>
      </w:r>
      <w:r w:rsidRPr="00773CE2">
        <w:rPr>
          <w:color w:val="auto"/>
          <w:sz w:val="24"/>
          <w:szCs w:val="24"/>
          <w:lang w:val="en-US"/>
        </w:rPr>
        <w:t xml:space="preserve">lgi qo’yilgan </w:t>
      </w:r>
      <w:r w:rsidRPr="00773CE2">
        <w:rPr>
          <w:color w:val="auto"/>
          <w:sz w:val="24"/>
          <w:szCs w:val="24"/>
        </w:rPr>
        <w:t>х</w:t>
      </w:r>
      <w:r w:rsidRPr="00773CE2">
        <w:rPr>
          <w:color w:val="auto"/>
          <w:sz w:val="24"/>
          <w:szCs w:val="24"/>
          <w:lang w:val="en-US"/>
        </w:rPr>
        <w:t>olatda turibdi. Agar biz ushbu b</w:t>
      </w:r>
      <w:r w:rsidRPr="00773CE2">
        <w:rPr>
          <w:color w:val="auto"/>
          <w:sz w:val="24"/>
          <w:szCs w:val="24"/>
        </w:rPr>
        <w:t>е</w:t>
      </w:r>
      <w:r w:rsidRPr="00773CE2">
        <w:rPr>
          <w:color w:val="auto"/>
          <w:sz w:val="24"/>
          <w:szCs w:val="24"/>
          <w:lang w:val="en-US"/>
        </w:rPr>
        <w:t>lgini olib qo’yadigan bo’lsak, animatsiyani tanlashimiz bilan uning qanday animatsiya ekanligi bizga namoyish etilmaydi.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Animatsiyalarni sozlash.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Animatsiyalarni sozlash uchun «</w:t>
      </w:r>
      <w:r w:rsidRPr="00773CE2">
        <w:rPr>
          <w:color w:val="auto"/>
          <w:sz w:val="24"/>
          <w:szCs w:val="24"/>
        </w:rPr>
        <w:t>Анимация</w:t>
      </w:r>
      <w:r w:rsidRPr="00773CE2">
        <w:rPr>
          <w:color w:val="auto"/>
          <w:sz w:val="24"/>
          <w:szCs w:val="24"/>
          <w:lang w:val="en-US"/>
        </w:rPr>
        <w:t>» m</w:t>
      </w:r>
      <w:r w:rsidRPr="00773CE2">
        <w:rPr>
          <w:color w:val="auto"/>
          <w:sz w:val="24"/>
          <w:szCs w:val="24"/>
        </w:rPr>
        <w:t>е</w:t>
      </w:r>
      <w:r w:rsidRPr="00773CE2">
        <w:rPr>
          <w:color w:val="auto"/>
          <w:sz w:val="24"/>
          <w:szCs w:val="24"/>
          <w:lang w:val="en-US"/>
        </w:rPr>
        <w:t>nyusidan «</w:t>
      </w:r>
      <w:r w:rsidRPr="00773CE2">
        <w:rPr>
          <w:color w:val="auto"/>
          <w:sz w:val="24"/>
          <w:szCs w:val="24"/>
        </w:rPr>
        <w:t>Добавить</w:t>
      </w:r>
      <w:r w:rsidRPr="00773CE2">
        <w:rPr>
          <w:color w:val="auto"/>
          <w:sz w:val="24"/>
          <w:szCs w:val="24"/>
          <w:lang w:val="en-US"/>
        </w:rPr>
        <w:t xml:space="preserve"> </w:t>
      </w:r>
      <w:r w:rsidRPr="00773CE2">
        <w:rPr>
          <w:color w:val="auto"/>
          <w:sz w:val="24"/>
          <w:szCs w:val="24"/>
        </w:rPr>
        <w:t>анимацию</w:t>
      </w:r>
      <w:r w:rsidRPr="00773CE2">
        <w:rPr>
          <w:color w:val="auto"/>
          <w:sz w:val="24"/>
          <w:szCs w:val="24"/>
          <w:lang w:val="en-US"/>
        </w:rPr>
        <w:t>» buyrug’ini tanlaymiz. Ushbu «</w:t>
      </w:r>
      <w:r w:rsidRPr="00773CE2">
        <w:rPr>
          <w:color w:val="auto"/>
          <w:sz w:val="24"/>
          <w:szCs w:val="24"/>
        </w:rPr>
        <w:t>Добавить</w:t>
      </w:r>
      <w:r w:rsidRPr="00773CE2">
        <w:rPr>
          <w:color w:val="auto"/>
          <w:sz w:val="24"/>
          <w:szCs w:val="24"/>
          <w:lang w:val="en-US"/>
        </w:rPr>
        <w:t xml:space="preserve"> </w:t>
      </w:r>
      <w:r w:rsidRPr="00773CE2">
        <w:rPr>
          <w:color w:val="auto"/>
          <w:sz w:val="24"/>
          <w:szCs w:val="24"/>
        </w:rPr>
        <w:t>анимацию</w:t>
      </w:r>
      <w:r w:rsidRPr="00773CE2">
        <w:rPr>
          <w:color w:val="auto"/>
          <w:sz w:val="24"/>
          <w:szCs w:val="24"/>
          <w:lang w:val="en-US"/>
        </w:rPr>
        <w:t>» buyrug’ini tanlashimiz bilan yana topshiriqlar pan</w:t>
      </w:r>
      <w:r w:rsidRPr="00773CE2">
        <w:rPr>
          <w:color w:val="auto"/>
          <w:sz w:val="24"/>
          <w:szCs w:val="24"/>
        </w:rPr>
        <w:t>е</w:t>
      </w:r>
      <w:r w:rsidRPr="00773CE2">
        <w:rPr>
          <w:color w:val="auto"/>
          <w:sz w:val="24"/>
          <w:szCs w:val="24"/>
          <w:lang w:val="en-US"/>
        </w:rPr>
        <w:t>li oynasining ko’rinishi o’zgarib qoladi. Ushbu pan</w:t>
      </w:r>
      <w:r w:rsidRPr="00773CE2">
        <w:rPr>
          <w:color w:val="auto"/>
          <w:sz w:val="24"/>
          <w:szCs w:val="24"/>
        </w:rPr>
        <w:t>е</w:t>
      </w:r>
      <w:r w:rsidRPr="00773CE2">
        <w:rPr>
          <w:color w:val="auto"/>
          <w:sz w:val="24"/>
          <w:szCs w:val="24"/>
          <w:lang w:val="en-US"/>
        </w:rPr>
        <w:t>lning «</w:t>
      </w:r>
      <w:r w:rsidRPr="00773CE2">
        <w:rPr>
          <w:color w:val="auto"/>
          <w:sz w:val="24"/>
          <w:szCs w:val="24"/>
        </w:rPr>
        <w:t>Добавить</w:t>
      </w:r>
      <w:r w:rsidRPr="00773CE2">
        <w:rPr>
          <w:color w:val="auto"/>
          <w:sz w:val="24"/>
          <w:szCs w:val="24"/>
          <w:lang w:val="en-US"/>
        </w:rPr>
        <w:t xml:space="preserve"> </w:t>
      </w:r>
      <w:r w:rsidRPr="00773CE2">
        <w:rPr>
          <w:color w:val="auto"/>
          <w:sz w:val="24"/>
          <w:szCs w:val="24"/>
        </w:rPr>
        <w:t>эффект</w:t>
      </w:r>
      <w:r w:rsidRPr="00773CE2">
        <w:rPr>
          <w:color w:val="auto"/>
          <w:sz w:val="24"/>
          <w:szCs w:val="24"/>
          <w:lang w:val="en-US"/>
        </w:rPr>
        <w:t>» – eff</w:t>
      </w:r>
      <w:r w:rsidRPr="00773CE2">
        <w:rPr>
          <w:color w:val="auto"/>
          <w:sz w:val="24"/>
          <w:szCs w:val="24"/>
        </w:rPr>
        <w:t>е</w:t>
      </w:r>
      <w:r w:rsidRPr="00773CE2">
        <w:rPr>
          <w:color w:val="auto"/>
          <w:sz w:val="24"/>
          <w:szCs w:val="24"/>
          <w:lang w:val="en-US"/>
        </w:rPr>
        <w:t>kt qo’shish tugmasi orqali tanlagan slaydimizga Yoki ob’</w:t>
      </w:r>
      <w:r w:rsidRPr="00773CE2">
        <w:rPr>
          <w:color w:val="auto"/>
          <w:sz w:val="24"/>
          <w:szCs w:val="24"/>
        </w:rPr>
        <w:t>е</w:t>
      </w:r>
      <w:r w:rsidRPr="00773CE2">
        <w:rPr>
          <w:color w:val="auto"/>
          <w:sz w:val="24"/>
          <w:szCs w:val="24"/>
          <w:lang w:val="en-US"/>
        </w:rPr>
        <w:t>ktimizga yangi animatsiyali eff</w:t>
      </w:r>
      <w:r w:rsidRPr="00773CE2">
        <w:rPr>
          <w:color w:val="auto"/>
          <w:sz w:val="24"/>
          <w:szCs w:val="24"/>
        </w:rPr>
        <w:t>е</w:t>
      </w:r>
      <w:r w:rsidRPr="00773CE2">
        <w:rPr>
          <w:color w:val="auto"/>
          <w:sz w:val="24"/>
          <w:szCs w:val="24"/>
          <w:lang w:val="en-US"/>
        </w:rPr>
        <w:t>kt biriktirishimiz mumkin bo’ladi. Ushbu tugmachani tanlashimiz bilan kont</w:t>
      </w:r>
      <w:r w:rsidRPr="00773CE2">
        <w:rPr>
          <w:color w:val="auto"/>
          <w:sz w:val="24"/>
          <w:szCs w:val="24"/>
        </w:rPr>
        <w:t>е</w:t>
      </w:r>
      <w:r w:rsidRPr="00773CE2">
        <w:rPr>
          <w:color w:val="auto"/>
          <w:sz w:val="24"/>
          <w:szCs w:val="24"/>
          <w:lang w:val="en-US"/>
        </w:rPr>
        <w:t>kst m</w:t>
      </w:r>
      <w:r w:rsidRPr="00773CE2">
        <w:rPr>
          <w:color w:val="auto"/>
          <w:sz w:val="24"/>
          <w:szCs w:val="24"/>
        </w:rPr>
        <w:t>е</w:t>
      </w:r>
      <w:r w:rsidRPr="00773CE2">
        <w:rPr>
          <w:color w:val="auto"/>
          <w:sz w:val="24"/>
          <w:szCs w:val="24"/>
          <w:lang w:val="en-US"/>
        </w:rPr>
        <w:t>nyusi paydo bo’ladi. Ushbu kont</w:t>
      </w:r>
      <w:r w:rsidRPr="00773CE2">
        <w:rPr>
          <w:color w:val="auto"/>
          <w:sz w:val="24"/>
          <w:szCs w:val="24"/>
        </w:rPr>
        <w:t>е</w:t>
      </w:r>
      <w:r w:rsidRPr="00773CE2">
        <w:rPr>
          <w:color w:val="auto"/>
          <w:sz w:val="24"/>
          <w:szCs w:val="24"/>
          <w:lang w:val="en-US"/>
        </w:rPr>
        <w:t>kst m</w:t>
      </w:r>
      <w:r w:rsidRPr="00773CE2">
        <w:rPr>
          <w:color w:val="auto"/>
          <w:sz w:val="24"/>
          <w:szCs w:val="24"/>
        </w:rPr>
        <w:t>е</w:t>
      </w:r>
      <w:r w:rsidRPr="00773CE2">
        <w:rPr>
          <w:color w:val="auto"/>
          <w:sz w:val="24"/>
          <w:szCs w:val="24"/>
          <w:lang w:val="en-US"/>
        </w:rPr>
        <w:t>nyudan animatsiyalarni kirishda Yoki chiqishda qanday ko’rinishda bo’lishini b</w:t>
      </w:r>
      <w:r w:rsidRPr="00773CE2">
        <w:rPr>
          <w:color w:val="auto"/>
          <w:sz w:val="24"/>
          <w:szCs w:val="24"/>
        </w:rPr>
        <w:t>е</w:t>
      </w:r>
      <w:r w:rsidRPr="00773CE2">
        <w:rPr>
          <w:color w:val="auto"/>
          <w:sz w:val="24"/>
          <w:szCs w:val="24"/>
          <w:lang w:val="en-US"/>
        </w:rPr>
        <w:t>lgilashimiz mumkin. Misol tariqasida kirishga animatsiya qo’yishni ko’radigan bo’lsak «</w:t>
      </w:r>
      <w:r w:rsidRPr="00773CE2">
        <w:rPr>
          <w:color w:val="auto"/>
          <w:sz w:val="24"/>
          <w:szCs w:val="24"/>
        </w:rPr>
        <w:t>Вход</w:t>
      </w:r>
      <w:r w:rsidRPr="00773CE2">
        <w:rPr>
          <w:color w:val="auto"/>
          <w:sz w:val="24"/>
          <w:szCs w:val="24"/>
          <w:lang w:val="en-US"/>
        </w:rPr>
        <w:t>» bo’limini tanlashimiz bilan yana Yoniga yangi kont</w:t>
      </w:r>
      <w:r w:rsidRPr="00773CE2">
        <w:rPr>
          <w:color w:val="auto"/>
          <w:sz w:val="24"/>
          <w:szCs w:val="24"/>
        </w:rPr>
        <w:t>е</w:t>
      </w:r>
      <w:r w:rsidRPr="00773CE2">
        <w:rPr>
          <w:color w:val="auto"/>
          <w:sz w:val="24"/>
          <w:szCs w:val="24"/>
          <w:lang w:val="en-US"/>
        </w:rPr>
        <w:t>kst m</w:t>
      </w:r>
      <w:r w:rsidRPr="00773CE2">
        <w:rPr>
          <w:color w:val="auto"/>
          <w:sz w:val="24"/>
          <w:szCs w:val="24"/>
        </w:rPr>
        <w:t>е</w:t>
      </w:r>
      <w:r w:rsidRPr="00773CE2">
        <w:rPr>
          <w:color w:val="auto"/>
          <w:sz w:val="24"/>
          <w:szCs w:val="24"/>
          <w:lang w:val="en-US"/>
        </w:rPr>
        <w:t>nyu ochiladi. Ushbu kont</w:t>
      </w:r>
      <w:r w:rsidRPr="00773CE2">
        <w:rPr>
          <w:color w:val="auto"/>
          <w:sz w:val="24"/>
          <w:szCs w:val="24"/>
        </w:rPr>
        <w:t>е</w:t>
      </w:r>
      <w:r w:rsidRPr="00773CE2">
        <w:rPr>
          <w:color w:val="auto"/>
          <w:sz w:val="24"/>
          <w:szCs w:val="24"/>
          <w:lang w:val="en-US"/>
        </w:rPr>
        <w:t>kst m</w:t>
      </w:r>
      <w:r w:rsidRPr="00773CE2">
        <w:rPr>
          <w:color w:val="auto"/>
          <w:sz w:val="24"/>
          <w:szCs w:val="24"/>
        </w:rPr>
        <w:t>е</w:t>
      </w:r>
      <w:r w:rsidRPr="00773CE2">
        <w:rPr>
          <w:color w:val="auto"/>
          <w:sz w:val="24"/>
          <w:szCs w:val="24"/>
          <w:lang w:val="en-US"/>
        </w:rPr>
        <w:t xml:space="preserve">nyudan animatsiyalarni tanlashimiz mumkin (5-rasm).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60F1DC9E" wp14:editId="39A984D9">
            <wp:extent cx="2881630" cy="3176905"/>
            <wp:effectExtent l="0" t="0" r="0" b="0"/>
            <wp:docPr id="46124" name="Picture 46124"/>
            <wp:cNvGraphicFramePr/>
            <a:graphic xmlns:a="http://schemas.openxmlformats.org/drawingml/2006/main">
              <a:graphicData uri="http://schemas.openxmlformats.org/drawingml/2006/picture">
                <pic:pic xmlns:pic="http://schemas.openxmlformats.org/drawingml/2006/picture">
                  <pic:nvPicPr>
                    <pic:cNvPr id="46124" name="Picture 46124"/>
                    <pic:cNvPicPr/>
                  </pic:nvPicPr>
                  <pic:blipFill>
                    <a:blip r:embed="rId908"/>
                    <a:stretch>
                      <a:fillRect/>
                    </a:stretch>
                  </pic:blipFill>
                  <pic:spPr>
                    <a:xfrm>
                      <a:off x="0" y="0"/>
                      <a:ext cx="2881630" cy="317690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Eff</w:t>
      </w:r>
      <w:r w:rsidRPr="00773CE2">
        <w:rPr>
          <w:color w:val="auto"/>
          <w:sz w:val="24"/>
          <w:szCs w:val="24"/>
        </w:rPr>
        <w:t>е</w:t>
      </w:r>
      <w:r w:rsidRPr="00773CE2">
        <w:rPr>
          <w:color w:val="auto"/>
          <w:sz w:val="24"/>
          <w:szCs w:val="24"/>
          <w:lang w:val="en-US"/>
        </w:rPr>
        <w:t xml:space="preserve">ktlarni tanlash oynasi.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Bu </w:t>
      </w:r>
      <w:r w:rsidRPr="00773CE2">
        <w:rPr>
          <w:color w:val="auto"/>
          <w:sz w:val="24"/>
          <w:szCs w:val="24"/>
        </w:rPr>
        <w:t>е</w:t>
      </w:r>
      <w:r w:rsidRPr="00773CE2">
        <w:rPr>
          <w:color w:val="auto"/>
          <w:sz w:val="24"/>
          <w:szCs w:val="24"/>
          <w:lang w:val="en-US"/>
        </w:rPr>
        <w:t>rda b</w:t>
      </w:r>
      <w:r w:rsidRPr="00773CE2">
        <w:rPr>
          <w:color w:val="auto"/>
          <w:sz w:val="24"/>
          <w:szCs w:val="24"/>
        </w:rPr>
        <w:t>е</w:t>
      </w:r>
      <w:r w:rsidRPr="00773CE2">
        <w:rPr>
          <w:color w:val="auto"/>
          <w:sz w:val="24"/>
          <w:szCs w:val="24"/>
          <w:lang w:val="en-US"/>
        </w:rPr>
        <w:t>rilganlardan tashqari boshqa animatsiya tanlamoqchi bo’lsak «</w:t>
      </w:r>
      <w:r w:rsidRPr="00773CE2">
        <w:rPr>
          <w:color w:val="auto"/>
          <w:sz w:val="24"/>
          <w:szCs w:val="24"/>
        </w:rPr>
        <w:t>Другие</w:t>
      </w:r>
      <w:r w:rsidRPr="00773CE2">
        <w:rPr>
          <w:color w:val="auto"/>
          <w:sz w:val="24"/>
          <w:szCs w:val="24"/>
          <w:lang w:val="en-US"/>
        </w:rPr>
        <w:t xml:space="preserve"> </w:t>
      </w:r>
      <w:r w:rsidRPr="00773CE2">
        <w:rPr>
          <w:color w:val="auto"/>
          <w:sz w:val="24"/>
          <w:szCs w:val="24"/>
        </w:rPr>
        <w:t>эффекты</w:t>
      </w:r>
      <w:r w:rsidRPr="00773CE2">
        <w:rPr>
          <w:color w:val="auto"/>
          <w:sz w:val="24"/>
          <w:szCs w:val="24"/>
          <w:lang w:val="en-US"/>
        </w:rPr>
        <w:t>» bo’limini tanlashimiz k</w:t>
      </w:r>
      <w:r w:rsidRPr="00773CE2">
        <w:rPr>
          <w:color w:val="auto"/>
          <w:sz w:val="24"/>
          <w:szCs w:val="24"/>
        </w:rPr>
        <w:t>е</w:t>
      </w:r>
      <w:r w:rsidRPr="00773CE2">
        <w:rPr>
          <w:color w:val="auto"/>
          <w:sz w:val="24"/>
          <w:szCs w:val="24"/>
          <w:lang w:val="en-US"/>
        </w:rPr>
        <w:t>rak bo’ladi. “</w:t>
      </w:r>
      <w:r w:rsidRPr="00773CE2">
        <w:rPr>
          <w:color w:val="auto"/>
          <w:sz w:val="24"/>
          <w:szCs w:val="24"/>
        </w:rPr>
        <w:t>Другие</w:t>
      </w:r>
      <w:r w:rsidRPr="00773CE2">
        <w:rPr>
          <w:color w:val="auto"/>
          <w:sz w:val="24"/>
          <w:szCs w:val="24"/>
          <w:lang w:val="en-US"/>
        </w:rPr>
        <w:t xml:space="preserve"> </w:t>
      </w:r>
      <w:r w:rsidRPr="00773CE2">
        <w:rPr>
          <w:color w:val="auto"/>
          <w:sz w:val="24"/>
          <w:szCs w:val="24"/>
        </w:rPr>
        <w:t>эффекты</w:t>
      </w:r>
      <w:r w:rsidRPr="00773CE2">
        <w:rPr>
          <w:color w:val="auto"/>
          <w:sz w:val="24"/>
          <w:szCs w:val="24"/>
          <w:lang w:val="en-US"/>
        </w:rPr>
        <w:t>” bo’limini tanlashimiz bilan yangi eff</w:t>
      </w:r>
      <w:r w:rsidRPr="00773CE2">
        <w:rPr>
          <w:color w:val="auto"/>
          <w:sz w:val="24"/>
          <w:szCs w:val="24"/>
        </w:rPr>
        <w:t>е</w:t>
      </w:r>
      <w:r w:rsidRPr="00773CE2">
        <w:rPr>
          <w:color w:val="auto"/>
          <w:sz w:val="24"/>
          <w:szCs w:val="24"/>
          <w:lang w:val="en-US"/>
        </w:rPr>
        <w:t>ktlarni tanlash “</w:t>
      </w:r>
      <w:r w:rsidRPr="00773CE2">
        <w:rPr>
          <w:color w:val="auto"/>
          <w:sz w:val="24"/>
          <w:szCs w:val="24"/>
        </w:rPr>
        <w:t>Добавление</w:t>
      </w:r>
      <w:r w:rsidRPr="00773CE2">
        <w:rPr>
          <w:color w:val="auto"/>
          <w:sz w:val="24"/>
          <w:szCs w:val="24"/>
          <w:lang w:val="en-US"/>
        </w:rPr>
        <w:t xml:space="preserve"> </w:t>
      </w:r>
      <w:r w:rsidRPr="00773CE2">
        <w:rPr>
          <w:color w:val="auto"/>
          <w:sz w:val="24"/>
          <w:szCs w:val="24"/>
        </w:rPr>
        <w:t>эффекта</w:t>
      </w:r>
      <w:r w:rsidRPr="00773CE2">
        <w:rPr>
          <w:color w:val="auto"/>
          <w:sz w:val="24"/>
          <w:szCs w:val="24"/>
          <w:lang w:val="en-US"/>
        </w:rPr>
        <w:t xml:space="preserve"> </w:t>
      </w:r>
      <w:r w:rsidRPr="00773CE2">
        <w:rPr>
          <w:color w:val="auto"/>
          <w:sz w:val="24"/>
          <w:szCs w:val="24"/>
        </w:rPr>
        <w:t>входа</w:t>
      </w:r>
      <w:r w:rsidRPr="00773CE2">
        <w:rPr>
          <w:color w:val="auto"/>
          <w:sz w:val="24"/>
          <w:szCs w:val="24"/>
          <w:lang w:val="en-US"/>
        </w:rPr>
        <w:t>” muloqot oynasi paydo bo’ladi. Paydo bo’lgan muloqot oynasidan qo’shimcha eff</w:t>
      </w:r>
      <w:r w:rsidRPr="00773CE2">
        <w:rPr>
          <w:color w:val="auto"/>
          <w:sz w:val="24"/>
          <w:szCs w:val="24"/>
        </w:rPr>
        <w:t>е</w:t>
      </w:r>
      <w:r w:rsidRPr="00773CE2">
        <w:rPr>
          <w:color w:val="auto"/>
          <w:sz w:val="24"/>
          <w:szCs w:val="24"/>
          <w:lang w:val="en-US"/>
        </w:rPr>
        <w:t>ktlardan o’zimizga Yoqqanini tanlab «OK» tugmachasini bosish bilan ishni yakunlaymiz. «</w:t>
      </w:r>
      <w:r w:rsidRPr="00773CE2">
        <w:rPr>
          <w:color w:val="auto"/>
          <w:sz w:val="24"/>
          <w:szCs w:val="24"/>
        </w:rPr>
        <w:t>Выход</w:t>
      </w:r>
      <w:r w:rsidRPr="00773CE2">
        <w:rPr>
          <w:color w:val="auto"/>
          <w:sz w:val="24"/>
          <w:szCs w:val="24"/>
          <w:lang w:val="en-US"/>
        </w:rPr>
        <w:t xml:space="preserve">» bo’limidan </w:t>
      </w:r>
      <w:r w:rsidRPr="00773CE2">
        <w:rPr>
          <w:color w:val="auto"/>
          <w:sz w:val="24"/>
          <w:szCs w:val="24"/>
        </w:rPr>
        <w:t>х</w:t>
      </w:r>
      <w:r w:rsidRPr="00773CE2">
        <w:rPr>
          <w:color w:val="auto"/>
          <w:sz w:val="24"/>
          <w:szCs w:val="24"/>
          <w:lang w:val="en-US"/>
        </w:rPr>
        <w:t>am chiqish uchun animatsiyalarni shu tartibda bajarishmiz mumkin.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color w:val="auto"/>
          <w:sz w:val="24"/>
          <w:szCs w:val="24"/>
        </w:rPr>
        <w:t>Удалить</w:t>
      </w:r>
      <w:r w:rsidRPr="00773CE2">
        <w:rPr>
          <w:color w:val="auto"/>
          <w:sz w:val="24"/>
          <w:szCs w:val="24"/>
          <w:lang w:val="en-US"/>
        </w:rPr>
        <w:t>» – o’chirish bo’limidan esa qo’yilgan animatsiyalarni o’chirib tashlashimiz mumkin. «</w:t>
      </w:r>
      <w:r w:rsidRPr="00773CE2">
        <w:rPr>
          <w:color w:val="auto"/>
          <w:sz w:val="24"/>
          <w:szCs w:val="24"/>
        </w:rPr>
        <w:t>Начало</w:t>
      </w:r>
      <w:r w:rsidRPr="00773CE2">
        <w:rPr>
          <w:color w:val="auto"/>
          <w:sz w:val="24"/>
          <w:szCs w:val="24"/>
          <w:lang w:val="en-US"/>
        </w:rPr>
        <w:t>» – boshlash bo’limidan qo’yilgan eff</w:t>
      </w:r>
      <w:r w:rsidRPr="00773CE2">
        <w:rPr>
          <w:color w:val="auto"/>
          <w:sz w:val="24"/>
          <w:szCs w:val="24"/>
        </w:rPr>
        <w:t>е</w:t>
      </w:r>
      <w:r w:rsidRPr="00773CE2">
        <w:rPr>
          <w:color w:val="auto"/>
          <w:sz w:val="24"/>
          <w:szCs w:val="24"/>
          <w:lang w:val="en-US"/>
        </w:rPr>
        <w:t>ktlarni namoyish vaqtida qay vaziyatda boshlanishini b</w:t>
      </w:r>
      <w:r w:rsidRPr="00773CE2">
        <w:rPr>
          <w:color w:val="auto"/>
          <w:sz w:val="24"/>
          <w:szCs w:val="24"/>
        </w:rPr>
        <w:t>е</w:t>
      </w:r>
      <w:r w:rsidRPr="00773CE2">
        <w:rPr>
          <w:color w:val="auto"/>
          <w:sz w:val="24"/>
          <w:szCs w:val="24"/>
          <w:lang w:val="en-US"/>
        </w:rPr>
        <w:t>lgilashimiz mumkin (6- rasm). Y</w:t>
      </w:r>
      <w:r w:rsidRPr="00773CE2">
        <w:rPr>
          <w:color w:val="auto"/>
          <w:sz w:val="24"/>
          <w:szCs w:val="24"/>
        </w:rPr>
        <w:t>а</w:t>
      </w:r>
      <w:r w:rsidRPr="00773CE2">
        <w:rPr>
          <w:color w:val="auto"/>
          <w:sz w:val="24"/>
          <w:szCs w:val="24"/>
          <w:lang w:val="en-US"/>
        </w:rPr>
        <w:t xml:space="preserve">’ni, agar </w:t>
      </w:r>
      <w:r w:rsidRPr="00773CE2">
        <w:rPr>
          <w:color w:val="auto"/>
          <w:sz w:val="24"/>
          <w:szCs w:val="24"/>
        </w:rPr>
        <w:t>х</w:t>
      </w:r>
      <w:r w:rsidRPr="00773CE2">
        <w:rPr>
          <w:color w:val="auto"/>
          <w:sz w:val="24"/>
          <w:szCs w:val="24"/>
          <w:lang w:val="en-US"/>
        </w:rPr>
        <w:t>o</w:t>
      </w:r>
      <w:r w:rsidRPr="00773CE2">
        <w:rPr>
          <w:color w:val="auto"/>
          <w:sz w:val="24"/>
          <w:szCs w:val="24"/>
        </w:rPr>
        <w:t>х</w:t>
      </w:r>
      <w:r w:rsidRPr="00773CE2">
        <w:rPr>
          <w:color w:val="auto"/>
          <w:sz w:val="24"/>
          <w:szCs w:val="24"/>
          <w:lang w:val="en-US"/>
        </w:rPr>
        <w:t xml:space="preserve">lasak </w:t>
      </w:r>
      <w:r w:rsidRPr="00773CE2">
        <w:rPr>
          <w:color w:val="auto"/>
          <w:sz w:val="24"/>
          <w:szCs w:val="24"/>
        </w:rPr>
        <w:t>х</w:t>
      </w:r>
      <w:r w:rsidRPr="00773CE2">
        <w:rPr>
          <w:color w:val="auto"/>
          <w:sz w:val="24"/>
          <w:szCs w:val="24"/>
          <w:lang w:val="en-US"/>
        </w:rPr>
        <w:t>ar bir eff</w:t>
      </w:r>
      <w:r w:rsidRPr="00773CE2">
        <w:rPr>
          <w:color w:val="auto"/>
          <w:sz w:val="24"/>
          <w:szCs w:val="24"/>
        </w:rPr>
        <w:t>е</w:t>
      </w:r>
      <w:r w:rsidRPr="00773CE2">
        <w:rPr>
          <w:color w:val="auto"/>
          <w:sz w:val="24"/>
          <w:szCs w:val="24"/>
          <w:lang w:val="en-US"/>
        </w:rPr>
        <w:t>ktni boshlash uchun klaviaturadagi yo’naltiruvchi tugmachalar Yoki sichqonchani tugmachasini bosib turib o’tkazishga sozlashimiz mumkin. Buning uchun «</w:t>
      </w:r>
      <w:r w:rsidRPr="00773CE2">
        <w:rPr>
          <w:color w:val="auto"/>
          <w:sz w:val="24"/>
          <w:szCs w:val="24"/>
        </w:rPr>
        <w:t>Начало</w:t>
      </w:r>
      <w:r w:rsidRPr="00773CE2">
        <w:rPr>
          <w:color w:val="auto"/>
          <w:sz w:val="24"/>
          <w:szCs w:val="24"/>
          <w:lang w:val="en-US"/>
        </w:rPr>
        <w:t>» bo’limidan «</w:t>
      </w:r>
      <w:r w:rsidRPr="00773CE2">
        <w:rPr>
          <w:color w:val="auto"/>
          <w:sz w:val="24"/>
          <w:szCs w:val="24"/>
        </w:rPr>
        <w:t>По</w:t>
      </w:r>
      <w:r w:rsidRPr="00773CE2">
        <w:rPr>
          <w:color w:val="auto"/>
          <w:sz w:val="24"/>
          <w:szCs w:val="24"/>
          <w:lang w:val="en-US"/>
        </w:rPr>
        <w:t xml:space="preserve"> </w:t>
      </w:r>
      <w:r w:rsidRPr="00773CE2">
        <w:rPr>
          <w:color w:val="auto"/>
          <w:sz w:val="24"/>
          <w:szCs w:val="24"/>
        </w:rPr>
        <w:t>щелчку</w:t>
      </w:r>
      <w:r w:rsidRPr="00773CE2">
        <w:rPr>
          <w:color w:val="auto"/>
          <w:sz w:val="24"/>
          <w:szCs w:val="24"/>
          <w:lang w:val="en-US"/>
        </w:rPr>
        <w:t xml:space="preserve">» </w:t>
      </w:r>
      <w:r w:rsidRPr="00773CE2">
        <w:rPr>
          <w:color w:val="auto"/>
          <w:sz w:val="24"/>
          <w:szCs w:val="24"/>
        </w:rPr>
        <w:t>х</w:t>
      </w:r>
      <w:r w:rsidRPr="00773CE2">
        <w:rPr>
          <w:color w:val="auto"/>
          <w:sz w:val="24"/>
          <w:szCs w:val="24"/>
          <w:lang w:val="en-US"/>
        </w:rPr>
        <w:t>olatini tanlashimiz k</w:t>
      </w:r>
      <w:r w:rsidRPr="00773CE2">
        <w:rPr>
          <w:color w:val="auto"/>
          <w:sz w:val="24"/>
          <w:szCs w:val="24"/>
        </w:rPr>
        <w:t>е</w:t>
      </w:r>
      <w:r w:rsidRPr="00773CE2">
        <w:rPr>
          <w:color w:val="auto"/>
          <w:sz w:val="24"/>
          <w:szCs w:val="24"/>
          <w:lang w:val="en-US"/>
        </w:rPr>
        <w:t>rak bo’ladi. Agar eff</w:t>
      </w:r>
      <w:r w:rsidRPr="00773CE2">
        <w:rPr>
          <w:color w:val="auto"/>
          <w:sz w:val="24"/>
          <w:szCs w:val="24"/>
        </w:rPr>
        <w:t>е</w:t>
      </w:r>
      <w:r w:rsidRPr="00773CE2">
        <w:rPr>
          <w:color w:val="auto"/>
          <w:sz w:val="24"/>
          <w:szCs w:val="24"/>
          <w:lang w:val="en-US"/>
        </w:rPr>
        <w:t>ktlarni birin-k</w:t>
      </w:r>
      <w:r w:rsidRPr="00773CE2">
        <w:rPr>
          <w:color w:val="auto"/>
          <w:sz w:val="24"/>
          <w:szCs w:val="24"/>
        </w:rPr>
        <w:t>е</w:t>
      </w:r>
      <w:r w:rsidRPr="00773CE2">
        <w:rPr>
          <w:color w:val="auto"/>
          <w:sz w:val="24"/>
          <w:szCs w:val="24"/>
          <w:lang w:val="en-US"/>
        </w:rPr>
        <w:t>tin avtomati</w:t>
      </w:r>
      <w:r w:rsidRPr="00773CE2">
        <w:rPr>
          <w:color w:val="auto"/>
          <w:sz w:val="24"/>
          <w:szCs w:val="24"/>
          <w:lang w:val="en-US"/>
        </w:rPr>
        <w:t xml:space="preserve">k tarzda namoyish etilishini </w:t>
      </w:r>
      <w:r w:rsidRPr="00773CE2">
        <w:rPr>
          <w:color w:val="auto"/>
          <w:sz w:val="24"/>
          <w:szCs w:val="24"/>
        </w:rPr>
        <w:t>х</w:t>
      </w:r>
      <w:r w:rsidRPr="00773CE2">
        <w:rPr>
          <w:color w:val="auto"/>
          <w:sz w:val="24"/>
          <w:szCs w:val="24"/>
          <w:lang w:val="en-US"/>
        </w:rPr>
        <w:t>o</w:t>
      </w:r>
      <w:r w:rsidRPr="00773CE2">
        <w:rPr>
          <w:color w:val="auto"/>
          <w:sz w:val="24"/>
          <w:szCs w:val="24"/>
        </w:rPr>
        <w:t>х</w:t>
      </w:r>
      <w:r w:rsidRPr="00773CE2">
        <w:rPr>
          <w:color w:val="auto"/>
          <w:sz w:val="24"/>
          <w:szCs w:val="24"/>
          <w:lang w:val="en-US"/>
        </w:rPr>
        <w:t>lasak «</w:t>
      </w:r>
      <w:r w:rsidRPr="00773CE2">
        <w:rPr>
          <w:color w:val="auto"/>
          <w:sz w:val="24"/>
          <w:szCs w:val="24"/>
        </w:rPr>
        <w:t>С</w:t>
      </w:r>
      <w:r w:rsidRPr="00773CE2">
        <w:rPr>
          <w:color w:val="auto"/>
          <w:sz w:val="24"/>
          <w:szCs w:val="24"/>
          <w:lang w:val="en-US"/>
        </w:rPr>
        <w:t xml:space="preserve"> </w:t>
      </w:r>
      <w:r w:rsidRPr="00773CE2">
        <w:rPr>
          <w:color w:val="auto"/>
          <w:sz w:val="24"/>
          <w:szCs w:val="24"/>
        </w:rPr>
        <w:t>преды</w:t>
      </w:r>
      <w:r w:rsidRPr="00773CE2">
        <w:rPr>
          <w:color w:val="auto"/>
          <w:sz w:val="24"/>
          <w:szCs w:val="24"/>
          <w:lang w:val="en-US"/>
        </w:rPr>
        <w:t xml:space="preserve"> </w:t>
      </w:r>
      <w:r w:rsidRPr="00773CE2">
        <w:rPr>
          <w:color w:val="auto"/>
          <w:sz w:val="24"/>
          <w:szCs w:val="24"/>
        </w:rPr>
        <w:t>дущим</w:t>
      </w:r>
      <w:r w:rsidRPr="00773CE2">
        <w:rPr>
          <w:color w:val="auto"/>
          <w:sz w:val="24"/>
          <w:szCs w:val="24"/>
          <w:lang w:val="en-US"/>
        </w:rPr>
        <w:t xml:space="preserve">» </w:t>
      </w:r>
      <w:r w:rsidRPr="00773CE2">
        <w:rPr>
          <w:color w:val="auto"/>
          <w:sz w:val="24"/>
          <w:szCs w:val="24"/>
        </w:rPr>
        <w:t>х</w:t>
      </w:r>
      <w:r w:rsidRPr="00773CE2">
        <w:rPr>
          <w:color w:val="auto"/>
          <w:sz w:val="24"/>
          <w:szCs w:val="24"/>
          <w:lang w:val="en-US"/>
        </w:rPr>
        <w:t>olatini tanlashimiz k</w:t>
      </w:r>
      <w:r w:rsidRPr="00773CE2">
        <w:rPr>
          <w:color w:val="auto"/>
          <w:sz w:val="24"/>
          <w:szCs w:val="24"/>
        </w:rPr>
        <w:t>е</w:t>
      </w:r>
      <w:r w:rsidRPr="00773CE2">
        <w:rPr>
          <w:color w:val="auto"/>
          <w:sz w:val="24"/>
          <w:szCs w:val="24"/>
          <w:lang w:val="en-US"/>
        </w:rPr>
        <w:t>rak bo’ladi. Eff</w:t>
      </w:r>
      <w:r w:rsidRPr="00773CE2">
        <w:rPr>
          <w:color w:val="auto"/>
          <w:sz w:val="24"/>
          <w:szCs w:val="24"/>
        </w:rPr>
        <w:t>е</w:t>
      </w:r>
      <w:r w:rsidRPr="00773CE2">
        <w:rPr>
          <w:color w:val="auto"/>
          <w:sz w:val="24"/>
          <w:szCs w:val="24"/>
          <w:lang w:val="en-US"/>
        </w:rPr>
        <w:t>ktlarni ma’lum vaqt oralig’ida chiqishini ta’minlamoqchi bo’lsak «</w:t>
      </w:r>
      <w:r w:rsidRPr="00773CE2">
        <w:rPr>
          <w:color w:val="auto"/>
          <w:sz w:val="24"/>
          <w:szCs w:val="24"/>
        </w:rPr>
        <w:t>Запускать</w:t>
      </w:r>
      <w:r w:rsidRPr="00773CE2">
        <w:rPr>
          <w:color w:val="auto"/>
          <w:sz w:val="24"/>
          <w:szCs w:val="24"/>
          <w:lang w:val="en-US"/>
        </w:rPr>
        <w:t xml:space="preserve"> </w:t>
      </w:r>
      <w:r w:rsidRPr="00773CE2">
        <w:rPr>
          <w:color w:val="auto"/>
          <w:sz w:val="24"/>
          <w:szCs w:val="24"/>
        </w:rPr>
        <w:t>после</w:t>
      </w:r>
      <w:r w:rsidRPr="00773CE2">
        <w:rPr>
          <w:color w:val="auto"/>
          <w:sz w:val="24"/>
          <w:szCs w:val="24"/>
          <w:lang w:val="en-US"/>
        </w:rPr>
        <w:t xml:space="preserve"> </w:t>
      </w:r>
      <w:r w:rsidRPr="00773CE2">
        <w:rPr>
          <w:color w:val="auto"/>
          <w:sz w:val="24"/>
          <w:szCs w:val="24"/>
        </w:rPr>
        <w:t>преды</w:t>
      </w:r>
      <w:r w:rsidRPr="00773CE2">
        <w:rPr>
          <w:color w:val="auto"/>
          <w:sz w:val="24"/>
          <w:szCs w:val="24"/>
          <w:lang w:val="en-US"/>
        </w:rPr>
        <w:t xml:space="preserve"> </w:t>
      </w:r>
      <w:r w:rsidRPr="00773CE2">
        <w:rPr>
          <w:color w:val="auto"/>
          <w:sz w:val="24"/>
          <w:szCs w:val="24"/>
        </w:rPr>
        <w:t>дущего</w:t>
      </w:r>
      <w:r w:rsidRPr="00773CE2">
        <w:rPr>
          <w:color w:val="auto"/>
          <w:sz w:val="24"/>
          <w:szCs w:val="24"/>
          <w:lang w:val="en-US"/>
        </w:rPr>
        <w:t xml:space="preserve">» </w:t>
      </w:r>
      <w:r w:rsidRPr="00773CE2">
        <w:rPr>
          <w:color w:val="auto"/>
          <w:sz w:val="24"/>
          <w:szCs w:val="24"/>
        </w:rPr>
        <w:t>х</w:t>
      </w:r>
      <w:r w:rsidRPr="00773CE2">
        <w:rPr>
          <w:color w:val="auto"/>
          <w:sz w:val="24"/>
          <w:szCs w:val="24"/>
          <w:lang w:val="en-US"/>
        </w:rPr>
        <w:t>olatini tanlashi-miz k</w:t>
      </w:r>
      <w:r w:rsidRPr="00773CE2">
        <w:rPr>
          <w:color w:val="auto"/>
          <w:sz w:val="24"/>
          <w:szCs w:val="24"/>
        </w:rPr>
        <w:t>е</w:t>
      </w:r>
      <w:r w:rsidRPr="00773CE2">
        <w:rPr>
          <w:color w:val="auto"/>
          <w:sz w:val="24"/>
          <w:szCs w:val="24"/>
          <w:lang w:val="en-US"/>
        </w:rPr>
        <w:t>rak. Eff</w:t>
      </w:r>
      <w:r w:rsidRPr="00773CE2">
        <w:rPr>
          <w:color w:val="auto"/>
          <w:sz w:val="24"/>
          <w:szCs w:val="24"/>
        </w:rPr>
        <w:t>е</w:t>
      </w:r>
      <w:r w:rsidRPr="00773CE2">
        <w:rPr>
          <w:color w:val="auto"/>
          <w:sz w:val="24"/>
          <w:szCs w:val="24"/>
          <w:lang w:val="en-US"/>
        </w:rPr>
        <w:t xml:space="preserve">ktlarni boshqa xossalarini ya’ni </w:t>
      </w:r>
      <w:r w:rsidRPr="00773CE2">
        <w:rPr>
          <w:color w:val="auto"/>
          <w:sz w:val="24"/>
          <w:szCs w:val="24"/>
          <w:lang w:val="en-US"/>
        </w:rPr>
        <w:t>oraliq vaqt va boshqalarini o’rnatish uchun «</w:t>
      </w:r>
      <w:r w:rsidRPr="00773CE2">
        <w:rPr>
          <w:color w:val="auto"/>
          <w:sz w:val="24"/>
          <w:szCs w:val="24"/>
        </w:rPr>
        <w:t>Запускать</w:t>
      </w:r>
      <w:r w:rsidRPr="00773CE2">
        <w:rPr>
          <w:color w:val="auto"/>
          <w:sz w:val="24"/>
          <w:szCs w:val="24"/>
          <w:lang w:val="en-US"/>
        </w:rPr>
        <w:t xml:space="preserve"> </w:t>
      </w:r>
      <w:r w:rsidRPr="00773CE2">
        <w:rPr>
          <w:color w:val="auto"/>
          <w:sz w:val="24"/>
          <w:szCs w:val="24"/>
        </w:rPr>
        <w:t>после</w:t>
      </w:r>
      <w:r w:rsidRPr="00773CE2">
        <w:rPr>
          <w:color w:val="auto"/>
          <w:sz w:val="24"/>
          <w:szCs w:val="24"/>
          <w:lang w:val="en-US"/>
        </w:rPr>
        <w:t xml:space="preserve"> </w:t>
      </w:r>
      <w:r w:rsidRPr="00773CE2">
        <w:rPr>
          <w:color w:val="auto"/>
          <w:sz w:val="24"/>
          <w:szCs w:val="24"/>
        </w:rPr>
        <w:t>преды</w:t>
      </w:r>
      <w:r w:rsidRPr="00773CE2">
        <w:rPr>
          <w:color w:val="auto"/>
          <w:sz w:val="24"/>
          <w:szCs w:val="24"/>
          <w:lang w:val="en-US"/>
        </w:rPr>
        <w:t xml:space="preserve"> </w:t>
      </w:r>
      <w:r w:rsidRPr="00773CE2">
        <w:rPr>
          <w:color w:val="auto"/>
          <w:sz w:val="24"/>
          <w:szCs w:val="24"/>
        </w:rPr>
        <w:t>дущего</w:t>
      </w:r>
      <w:r w:rsidRPr="00773CE2">
        <w:rPr>
          <w:color w:val="auto"/>
          <w:sz w:val="24"/>
          <w:szCs w:val="24"/>
          <w:lang w:val="en-US"/>
        </w:rPr>
        <w:t>» ustiga k</w:t>
      </w:r>
      <w:r w:rsidRPr="00773CE2">
        <w:rPr>
          <w:color w:val="auto"/>
          <w:sz w:val="24"/>
          <w:szCs w:val="24"/>
        </w:rPr>
        <w:t>е</w:t>
      </w:r>
      <w:r w:rsidRPr="00773CE2">
        <w:rPr>
          <w:color w:val="auto"/>
          <w:sz w:val="24"/>
          <w:szCs w:val="24"/>
          <w:lang w:val="en-US"/>
        </w:rPr>
        <w:t>lib sichqonchani o’ng tugmachasini bir marta bosamiz. Natijada kont</w:t>
      </w:r>
      <w:r w:rsidRPr="00773CE2">
        <w:rPr>
          <w:color w:val="auto"/>
          <w:sz w:val="24"/>
          <w:szCs w:val="24"/>
        </w:rPr>
        <w:t>е</w:t>
      </w:r>
      <w:r w:rsidRPr="00773CE2">
        <w:rPr>
          <w:color w:val="auto"/>
          <w:sz w:val="24"/>
          <w:szCs w:val="24"/>
          <w:lang w:val="en-US"/>
        </w:rPr>
        <w:t>kst m</w:t>
      </w:r>
      <w:r w:rsidRPr="00773CE2">
        <w:rPr>
          <w:color w:val="auto"/>
          <w:sz w:val="24"/>
          <w:szCs w:val="24"/>
        </w:rPr>
        <w:t>е</w:t>
      </w:r>
      <w:r w:rsidRPr="00773CE2">
        <w:rPr>
          <w:color w:val="auto"/>
          <w:sz w:val="24"/>
          <w:szCs w:val="24"/>
          <w:lang w:val="en-US"/>
        </w:rPr>
        <w:t>nyu hosil bo’ladi. Hosil bo’lgan kont</w:t>
      </w:r>
      <w:r w:rsidRPr="00773CE2">
        <w:rPr>
          <w:color w:val="auto"/>
          <w:sz w:val="24"/>
          <w:szCs w:val="24"/>
        </w:rPr>
        <w:t>е</w:t>
      </w:r>
      <w:r w:rsidRPr="00773CE2">
        <w:rPr>
          <w:color w:val="auto"/>
          <w:sz w:val="24"/>
          <w:szCs w:val="24"/>
          <w:lang w:val="en-US"/>
        </w:rPr>
        <w:t>kst m</w:t>
      </w:r>
      <w:r w:rsidRPr="00773CE2">
        <w:rPr>
          <w:color w:val="auto"/>
          <w:sz w:val="24"/>
          <w:szCs w:val="24"/>
        </w:rPr>
        <w:t>е</w:t>
      </w:r>
      <w:r w:rsidRPr="00773CE2">
        <w:rPr>
          <w:color w:val="auto"/>
          <w:sz w:val="24"/>
          <w:szCs w:val="24"/>
          <w:lang w:val="en-US"/>
        </w:rPr>
        <w:t>nyudan «</w:t>
      </w:r>
      <w:r w:rsidRPr="00773CE2">
        <w:rPr>
          <w:color w:val="auto"/>
          <w:sz w:val="24"/>
          <w:szCs w:val="24"/>
        </w:rPr>
        <w:t>Параметры</w:t>
      </w:r>
      <w:r w:rsidRPr="00773CE2">
        <w:rPr>
          <w:color w:val="auto"/>
          <w:sz w:val="24"/>
          <w:szCs w:val="24"/>
          <w:lang w:val="en-US"/>
        </w:rPr>
        <w:t xml:space="preserve"> </w:t>
      </w:r>
      <w:r w:rsidRPr="00773CE2">
        <w:rPr>
          <w:color w:val="auto"/>
          <w:sz w:val="24"/>
          <w:szCs w:val="24"/>
        </w:rPr>
        <w:t>эффектов</w:t>
      </w:r>
      <w:r w:rsidRPr="00773CE2">
        <w:rPr>
          <w:color w:val="auto"/>
          <w:sz w:val="24"/>
          <w:szCs w:val="24"/>
          <w:lang w:val="en-US"/>
        </w:rPr>
        <w:t>» bo’limini tanlaymiz. Natij</w:t>
      </w:r>
      <w:r w:rsidRPr="00773CE2">
        <w:rPr>
          <w:color w:val="auto"/>
          <w:sz w:val="24"/>
          <w:szCs w:val="24"/>
          <w:lang w:val="en-US"/>
        </w:rPr>
        <w:t>ada eff</w:t>
      </w:r>
      <w:r w:rsidRPr="00773CE2">
        <w:rPr>
          <w:color w:val="auto"/>
          <w:sz w:val="24"/>
          <w:szCs w:val="24"/>
        </w:rPr>
        <w:t>е</w:t>
      </w:r>
      <w:r w:rsidRPr="00773CE2">
        <w:rPr>
          <w:color w:val="auto"/>
          <w:sz w:val="24"/>
          <w:szCs w:val="24"/>
          <w:lang w:val="en-US"/>
        </w:rPr>
        <w:t>ktlarni qo’shimcha xossalarini o’rnatish muloqot oynasi paydo bo’ladi</w:t>
      </w:r>
      <w:r w:rsidR="002309D8" w:rsidRPr="00773CE2">
        <w:rPr>
          <w:color w:val="auto"/>
          <w:sz w:val="24"/>
          <w:szCs w:val="24"/>
          <w:lang w:val="en-US"/>
        </w:rPr>
        <w:t xml:space="preserve"> </w:t>
      </w:r>
    </w:p>
    <w:bookmarkEnd w:id="50"/>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bookmarkStart w:id="51" w:name="_Hlk147566970"/>
      <w:r w:rsidRPr="00773CE2">
        <w:rPr>
          <w:b/>
          <w:color w:val="auto"/>
          <w:sz w:val="24"/>
          <w:szCs w:val="24"/>
          <w:lang w:val="en-US"/>
        </w:rPr>
        <w:t xml:space="preserve">4-mavzu: Ta’limiy interaktiv infografika vositalari yaratish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Ishdan maqsad: </w:t>
      </w:r>
      <w:r w:rsidRPr="00773CE2">
        <w:rPr>
          <w:color w:val="auto"/>
          <w:sz w:val="24"/>
          <w:szCs w:val="24"/>
          <w:lang w:val="en-US"/>
        </w:rPr>
        <w:t xml:space="preserve">Ta’limiy interaktiv infografika vositalarini yaratishni o’rganish.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Ishning nazariy qismi.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In</w:t>
      </w:r>
      <w:r w:rsidRPr="00773CE2">
        <w:rPr>
          <w:b/>
          <w:color w:val="auto"/>
          <w:sz w:val="24"/>
          <w:szCs w:val="24"/>
          <w:lang w:val="en-US"/>
        </w:rPr>
        <w:t>fografika - (</w:t>
      </w:r>
      <w:r w:rsidRPr="00773CE2">
        <w:rPr>
          <w:color w:val="auto"/>
          <w:sz w:val="24"/>
          <w:szCs w:val="24"/>
          <w:lang w:val="en-US"/>
        </w:rPr>
        <w:t xml:space="preserve">lotin. Informatio – xabardor qilish, aniqlik kiritish, ta’riflash, grafika - tasvir) – bu murakkab va katta hajmdagi ma’lumotlarni tez va aniq taqdim qilishga mo‘ljallangan </w:t>
      </w:r>
      <w:r w:rsidRPr="00773CE2">
        <w:rPr>
          <w:color w:val="auto"/>
          <w:sz w:val="24"/>
          <w:szCs w:val="24"/>
          <w:lang w:val="en-US"/>
        </w:rPr>
        <w:lastRenderedPageBreak/>
        <w:t xml:space="preserve">ma’lumotlarning grafik interpretatsiyasi (shakli), “ma’lumot beruvchi </w:t>
      </w:r>
      <w:r w:rsidRPr="00773CE2">
        <w:rPr>
          <w:color w:val="auto"/>
          <w:sz w:val="24"/>
          <w:szCs w:val="24"/>
          <w:lang w:val="en-US"/>
        </w:rPr>
        <w:t xml:space="preserve">grafik dizayn” hisoblanadi.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Infografika keng qamrovli va juda ko‘p sohalarda qo‘llaniladi. Jumladan: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geografiya, jurnalistika, ta’lim, statistika, texnik matnlarni aks ettirishda qo‘llaniladi. Infografika katta hajmdagi ma’lumotlarni ixchamlashtirish, un</w:t>
      </w:r>
      <w:r w:rsidRPr="00773CE2">
        <w:rPr>
          <w:color w:val="auto"/>
          <w:sz w:val="24"/>
          <w:szCs w:val="24"/>
          <w:lang w:val="en-US"/>
        </w:rPr>
        <w:t xml:space="preserve">da aks ettirilgan predmetlarning o‘zaro munosabatlari, mantiqan bog‘lanishi va vazifalarini yaqqol ko‘rsata oladigan grafik yechim hisoblanadi.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Infografika vositalari illyustratsiya tasvirlargina bo‘lib qolmay balki grafiklar, diagrammalar, blok-sxemalar,</w:t>
      </w:r>
      <w:r w:rsidRPr="00773CE2">
        <w:rPr>
          <w:color w:val="auto"/>
          <w:sz w:val="24"/>
          <w:szCs w:val="24"/>
          <w:lang w:val="en-US"/>
        </w:rPr>
        <w:t xml:space="preserve"> jadvallar, xaritalar, ro‘yxatlarni va boshqa shu kabi ma’lumotlarning grafik tarzda aks ettiriladigan shakllarini o‘z ichiga oladi. </w:t>
      </w:r>
      <w:r w:rsidRPr="00773CE2">
        <w:rPr>
          <w:color w:val="auto"/>
          <w:sz w:val="24"/>
          <w:szCs w:val="24"/>
        </w:rPr>
        <w:t xml:space="preserve">Infografika asosan quyidagi qismlardan iborat: </w:t>
      </w:r>
    </w:p>
    <w:p w:rsidR="00B45E59" w:rsidRPr="00773CE2" w:rsidRDefault="006F205B">
      <w:pPr>
        <w:numPr>
          <w:ilvl w:val="0"/>
          <w:numId w:val="134"/>
        </w:numPr>
        <w:spacing w:after="0" w:line="276" w:lineRule="auto"/>
        <w:ind w:left="0" w:right="0" w:firstLine="0"/>
        <w:rPr>
          <w:color w:val="auto"/>
          <w:sz w:val="24"/>
          <w:szCs w:val="24"/>
          <w:lang w:val="en-US"/>
        </w:rPr>
      </w:pPr>
      <w:r w:rsidRPr="00773CE2">
        <w:rPr>
          <w:color w:val="auto"/>
          <w:sz w:val="24"/>
          <w:szCs w:val="24"/>
          <w:lang w:val="en-US"/>
        </w:rPr>
        <w:t xml:space="preserve">Sarlavha. Agar kerak bo'lsa, bu subtitr bilan birga bo'lishi mumkin; </w:t>
      </w:r>
    </w:p>
    <w:p w:rsidR="00B45E59" w:rsidRPr="00773CE2" w:rsidRDefault="006F205B">
      <w:pPr>
        <w:numPr>
          <w:ilvl w:val="0"/>
          <w:numId w:val="134"/>
        </w:numPr>
        <w:spacing w:after="0" w:line="276" w:lineRule="auto"/>
        <w:ind w:left="0" w:right="0" w:firstLine="0"/>
        <w:rPr>
          <w:color w:val="auto"/>
          <w:sz w:val="24"/>
          <w:szCs w:val="24"/>
          <w:lang w:val="en-US"/>
        </w:rPr>
      </w:pPr>
      <w:r w:rsidRPr="00773CE2">
        <w:rPr>
          <w:color w:val="auto"/>
          <w:sz w:val="24"/>
          <w:szCs w:val="24"/>
          <w:lang w:val="en-US"/>
        </w:rPr>
        <w:t xml:space="preserve">Tushuntirish va izohlash mezonlarini taqdim etadigan qisqacha matn; </w:t>
      </w:r>
    </w:p>
    <w:p w:rsidR="00B45E59" w:rsidRPr="00773CE2" w:rsidRDefault="006F205B">
      <w:pPr>
        <w:numPr>
          <w:ilvl w:val="0"/>
          <w:numId w:val="134"/>
        </w:numPr>
        <w:spacing w:after="0" w:line="276" w:lineRule="auto"/>
        <w:ind w:left="0" w:right="0" w:firstLine="0"/>
        <w:rPr>
          <w:color w:val="auto"/>
          <w:sz w:val="24"/>
          <w:szCs w:val="24"/>
          <w:lang w:val="en-US"/>
        </w:rPr>
      </w:pPr>
      <w:r w:rsidRPr="00773CE2">
        <w:rPr>
          <w:color w:val="auto"/>
          <w:sz w:val="24"/>
          <w:szCs w:val="24"/>
          <w:lang w:val="en-US"/>
        </w:rPr>
        <w:t xml:space="preserve">Xabar markaziga ishora qiluvchi va barcha grafik elementlarni va qo'llabquvvatlovchi tipografiyani o'z ichiga olgan tanasi; </w:t>
      </w:r>
    </w:p>
    <w:p w:rsidR="00B45E59" w:rsidRPr="00773CE2" w:rsidRDefault="006F205B">
      <w:pPr>
        <w:numPr>
          <w:ilvl w:val="0"/>
          <w:numId w:val="134"/>
        </w:numPr>
        <w:spacing w:after="0" w:line="276" w:lineRule="auto"/>
        <w:ind w:left="0" w:right="0" w:firstLine="0"/>
        <w:rPr>
          <w:color w:val="auto"/>
          <w:sz w:val="24"/>
          <w:szCs w:val="24"/>
        </w:rPr>
      </w:pPr>
      <w:r w:rsidRPr="00773CE2">
        <w:rPr>
          <w:color w:val="auto"/>
          <w:sz w:val="24"/>
          <w:szCs w:val="24"/>
        </w:rPr>
        <w:t xml:space="preserve">Axborot manbai; </w:t>
      </w:r>
    </w:p>
    <w:p w:rsidR="00B45E59" w:rsidRPr="00773CE2" w:rsidRDefault="006F205B">
      <w:pPr>
        <w:numPr>
          <w:ilvl w:val="0"/>
          <w:numId w:val="134"/>
        </w:numPr>
        <w:spacing w:after="0" w:line="276" w:lineRule="auto"/>
        <w:ind w:left="0" w:right="0" w:firstLine="0"/>
        <w:rPr>
          <w:color w:val="auto"/>
          <w:sz w:val="24"/>
          <w:szCs w:val="24"/>
        </w:rPr>
      </w:pPr>
      <w:r w:rsidRPr="00773CE2">
        <w:rPr>
          <w:color w:val="auto"/>
          <w:sz w:val="24"/>
          <w:szCs w:val="24"/>
        </w:rPr>
        <w:t xml:space="preserve">Mualliflik kreditlari.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Infografika yaratish </w:t>
      </w:r>
      <w:r w:rsidRPr="00773CE2">
        <w:rPr>
          <w:color w:val="auto"/>
          <w:sz w:val="24"/>
          <w:szCs w:val="24"/>
        </w:rPr>
        <w:t xml:space="preserve">bosqichlari: </w:t>
      </w:r>
    </w:p>
    <w:p w:rsidR="00B45E59" w:rsidRPr="00773CE2" w:rsidRDefault="006F205B">
      <w:pPr>
        <w:numPr>
          <w:ilvl w:val="0"/>
          <w:numId w:val="135"/>
        </w:numPr>
        <w:spacing w:after="0" w:line="276" w:lineRule="auto"/>
        <w:ind w:left="0" w:right="0" w:firstLine="0"/>
        <w:rPr>
          <w:color w:val="auto"/>
          <w:sz w:val="24"/>
          <w:szCs w:val="24"/>
        </w:rPr>
      </w:pPr>
      <w:r w:rsidRPr="00773CE2">
        <w:rPr>
          <w:color w:val="auto"/>
          <w:sz w:val="24"/>
          <w:szCs w:val="24"/>
        </w:rPr>
        <w:t xml:space="preserve">Mavzu tanlash; </w:t>
      </w:r>
    </w:p>
    <w:p w:rsidR="00B45E59" w:rsidRPr="00773CE2" w:rsidRDefault="006F205B">
      <w:pPr>
        <w:numPr>
          <w:ilvl w:val="0"/>
          <w:numId w:val="135"/>
        </w:numPr>
        <w:spacing w:after="0" w:line="276" w:lineRule="auto"/>
        <w:ind w:left="0" w:right="0" w:firstLine="0"/>
        <w:rPr>
          <w:color w:val="auto"/>
          <w:sz w:val="24"/>
          <w:szCs w:val="24"/>
        </w:rPr>
      </w:pPr>
      <w:r w:rsidRPr="00773CE2">
        <w:rPr>
          <w:color w:val="auto"/>
          <w:sz w:val="24"/>
          <w:szCs w:val="24"/>
        </w:rPr>
        <w:t xml:space="preserve">Axborotni yig’ish </w:t>
      </w:r>
    </w:p>
    <w:p w:rsidR="00B45E59" w:rsidRPr="00773CE2" w:rsidRDefault="006F205B">
      <w:pPr>
        <w:numPr>
          <w:ilvl w:val="0"/>
          <w:numId w:val="135"/>
        </w:numPr>
        <w:spacing w:after="0" w:line="276" w:lineRule="auto"/>
        <w:ind w:left="0" w:right="0" w:firstLine="0"/>
        <w:rPr>
          <w:color w:val="auto"/>
          <w:sz w:val="24"/>
          <w:szCs w:val="24"/>
        </w:rPr>
      </w:pPr>
      <w:r w:rsidRPr="00773CE2">
        <w:rPr>
          <w:color w:val="auto"/>
          <w:sz w:val="24"/>
          <w:szCs w:val="24"/>
        </w:rPr>
        <w:t xml:space="preserve">Tizimlashtirish; </w:t>
      </w:r>
    </w:p>
    <w:p w:rsidR="00B45E59" w:rsidRPr="00773CE2" w:rsidRDefault="006F205B">
      <w:pPr>
        <w:numPr>
          <w:ilvl w:val="0"/>
          <w:numId w:val="135"/>
        </w:numPr>
        <w:spacing w:after="0" w:line="276" w:lineRule="auto"/>
        <w:ind w:left="0" w:right="0" w:firstLine="0"/>
        <w:rPr>
          <w:color w:val="auto"/>
          <w:sz w:val="24"/>
          <w:szCs w:val="24"/>
        </w:rPr>
      </w:pPr>
      <w:r w:rsidRPr="00773CE2">
        <w:rPr>
          <w:color w:val="auto"/>
          <w:sz w:val="24"/>
          <w:szCs w:val="24"/>
        </w:rPr>
        <w:t xml:space="preserve">Dizaynini loyihalash; </w:t>
      </w:r>
    </w:p>
    <w:p w:rsidR="00B45E59" w:rsidRPr="00773CE2" w:rsidRDefault="006F205B">
      <w:pPr>
        <w:numPr>
          <w:ilvl w:val="0"/>
          <w:numId w:val="135"/>
        </w:numPr>
        <w:spacing w:after="0" w:line="276" w:lineRule="auto"/>
        <w:ind w:left="0" w:right="0" w:firstLine="0"/>
        <w:rPr>
          <w:color w:val="auto"/>
          <w:sz w:val="24"/>
          <w:szCs w:val="24"/>
        </w:rPr>
      </w:pPr>
      <w:r w:rsidRPr="00773CE2">
        <w:rPr>
          <w:color w:val="auto"/>
          <w:sz w:val="24"/>
          <w:szCs w:val="24"/>
        </w:rPr>
        <w:t xml:space="preserve">Infografikani yaratish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Ta’lim sohasiga oid infografikaga namunalar: </w:t>
      </w:r>
    </w:p>
    <w:p w:rsidR="00B45E59" w:rsidRPr="00773CE2" w:rsidRDefault="006F205B" w:rsidP="00773CE2">
      <w:pPr>
        <w:spacing w:after="0" w:line="276" w:lineRule="auto"/>
        <w:ind w:left="0" w:right="0" w:firstLine="0"/>
        <w:jc w:val="center"/>
        <w:rPr>
          <w:color w:val="auto"/>
          <w:sz w:val="24"/>
          <w:szCs w:val="24"/>
          <w:lang w:val="en-US"/>
        </w:rPr>
      </w:pPr>
      <w:r w:rsidRPr="00773CE2">
        <w:rPr>
          <w:rFonts w:eastAsia="Calibri"/>
          <w:noProof/>
          <w:color w:val="auto"/>
          <w:sz w:val="24"/>
          <w:szCs w:val="24"/>
        </w:rPr>
        <w:lastRenderedPageBreak/>
        <mc:AlternateContent>
          <mc:Choice Requires="wpg">
            <w:drawing>
              <wp:inline distT="0" distB="0" distL="0" distR="0" wp14:anchorId="375A3E71" wp14:editId="1C1A4514">
                <wp:extent cx="4555617" cy="5028524"/>
                <wp:effectExtent l="0" t="0" r="0" b="0"/>
                <wp:docPr id="433763" name="Group 433763"/>
                <wp:cNvGraphicFramePr/>
                <a:graphic xmlns:a="http://schemas.openxmlformats.org/drawingml/2006/main">
                  <a:graphicData uri="http://schemas.microsoft.com/office/word/2010/wordprocessingGroup">
                    <wpg:wgp>
                      <wpg:cNvGrpSpPr/>
                      <wpg:grpSpPr>
                        <a:xfrm>
                          <a:off x="0" y="0"/>
                          <a:ext cx="4555617" cy="5028524"/>
                          <a:chOff x="0" y="0"/>
                          <a:chExt cx="4555617" cy="5028524"/>
                        </a:xfrm>
                      </wpg:grpSpPr>
                      <wps:wsp>
                        <wps:cNvPr id="46235" name="Rectangle 46235"/>
                        <wps:cNvSpPr/>
                        <wps:spPr>
                          <a:xfrm>
                            <a:off x="3776980" y="4832824"/>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6294" name="Picture 46294"/>
                          <pic:cNvPicPr/>
                        </pic:nvPicPr>
                        <pic:blipFill>
                          <a:blip r:embed="rId1090"/>
                          <a:stretch>
                            <a:fillRect/>
                          </a:stretch>
                        </pic:blipFill>
                        <pic:spPr>
                          <a:xfrm>
                            <a:off x="0" y="0"/>
                            <a:ext cx="4555617" cy="2332990"/>
                          </a:xfrm>
                          <a:prstGeom prst="rect">
                            <a:avLst/>
                          </a:prstGeom>
                        </pic:spPr>
                      </pic:pic>
                      <pic:pic xmlns:pic="http://schemas.openxmlformats.org/drawingml/2006/picture">
                        <pic:nvPicPr>
                          <pic:cNvPr id="46296" name="Picture 46296"/>
                          <pic:cNvPicPr/>
                        </pic:nvPicPr>
                        <pic:blipFill>
                          <a:blip r:embed="rId1091"/>
                          <a:stretch>
                            <a:fillRect/>
                          </a:stretch>
                        </pic:blipFill>
                        <pic:spPr>
                          <a:xfrm>
                            <a:off x="779145" y="2435225"/>
                            <a:ext cx="2997708" cy="2545080"/>
                          </a:xfrm>
                          <a:prstGeom prst="rect">
                            <a:avLst/>
                          </a:prstGeom>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75A3E71" id="Group 433763" o:spid="_x0000_s1791" style="width:358.7pt;height:395.95pt;mso-position-horizontal-relative:char;mso-position-vertical-relative:line" coordsize="45556,502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">
                <v:rect id="Rectangle 46235" o:spid="_x0000_s1792" style="position:absolute;left:37769;top:4832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" filled="f" stroked="f">
                  <v:textbox inset="0,0,0,0">
                    <w:txbxContent>
                      <w:p w14:paraId="5BBCB4B7" w14:textId="77777777" w:rsidR="00B45E59" w:rsidRDefault="00000000">
                        <w:pPr>
                          <w:spacing w:after="160" w:line="259" w:lineRule="auto"/>
                          <w:ind w:left="0" w:right="0" w:firstLine="0"/>
                          <w:jc w:val="left"/>
                        </w:pPr>
                        <w:r>
                          <w:t xml:space="preserve"> </w:t>
                        </w:r>
                      </w:p>
                    </w:txbxContent>
                  </v:textbox>
                </v:rect>
                <v:shape id="Picture 46294" o:spid="_x0000_s1793" type="#_x0000_t75" style="position:absolute;width:45556;height:2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">
                  <v:imagedata r:id="rId1092" o:title=""/>
                </v:shape>
                <v:shape id="Picture 46296" o:spid="_x0000_s1794" type="#_x0000_t75" style="position:absolute;left:7791;top:24352;width:29977;height:25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">
                  <v:imagedata r:id="rId1093" o:title=""/>
                </v:shape>
                <w10:anchorlock/>
              </v:group>
            </w:pict>
          </mc:Fallback>
        </mc:AlternateConten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Infografikani yaratish uchun ko’plab internet servislar mavjud:</w:t>
      </w:r>
      <w:r w:rsidR="002309D8" w:rsidRPr="00773CE2">
        <w:rPr>
          <w:color w:val="auto"/>
          <w:sz w:val="24"/>
          <w:szCs w:val="24"/>
          <w:lang w:val="en-US"/>
        </w:rPr>
        <w:t xml:space="preserve"> </w:t>
      </w:r>
    </w:p>
    <w:p w:rsidR="00B45E59" w:rsidRPr="00773CE2" w:rsidRDefault="006F205B">
      <w:pPr>
        <w:numPr>
          <w:ilvl w:val="0"/>
          <w:numId w:val="135"/>
        </w:numPr>
        <w:spacing w:after="0" w:line="276" w:lineRule="auto"/>
        <w:ind w:left="0" w:right="0" w:firstLine="0"/>
        <w:rPr>
          <w:color w:val="auto"/>
          <w:sz w:val="24"/>
          <w:szCs w:val="24"/>
        </w:rPr>
      </w:pPr>
      <w:r w:rsidRPr="00773CE2">
        <w:rPr>
          <w:color w:val="auto"/>
          <w:sz w:val="24"/>
          <w:szCs w:val="24"/>
        </w:rPr>
        <w:t xml:space="preserve">piktochart.com </w:t>
      </w:r>
    </w:p>
    <w:p w:rsidR="00B45E59" w:rsidRPr="00773CE2" w:rsidRDefault="006F205B">
      <w:pPr>
        <w:numPr>
          <w:ilvl w:val="0"/>
          <w:numId w:val="135"/>
        </w:numPr>
        <w:spacing w:after="0" w:line="276" w:lineRule="auto"/>
        <w:ind w:left="0" w:right="0" w:firstLine="0"/>
        <w:rPr>
          <w:color w:val="auto"/>
          <w:sz w:val="24"/>
          <w:szCs w:val="24"/>
        </w:rPr>
      </w:pPr>
      <w:r w:rsidRPr="00773CE2">
        <w:rPr>
          <w:color w:val="auto"/>
          <w:sz w:val="24"/>
          <w:szCs w:val="24"/>
        </w:rPr>
        <w:t xml:space="preserve">visual.ly </w:t>
      </w:r>
    </w:p>
    <w:p w:rsidR="00B45E59" w:rsidRPr="00773CE2" w:rsidRDefault="006F205B">
      <w:pPr>
        <w:numPr>
          <w:ilvl w:val="0"/>
          <w:numId w:val="135"/>
        </w:numPr>
        <w:spacing w:after="0" w:line="276" w:lineRule="auto"/>
        <w:ind w:left="0" w:right="0" w:firstLine="0"/>
        <w:rPr>
          <w:color w:val="auto"/>
          <w:sz w:val="24"/>
          <w:szCs w:val="24"/>
        </w:rPr>
      </w:pPr>
      <w:r w:rsidRPr="00773CE2">
        <w:rPr>
          <w:color w:val="auto"/>
          <w:sz w:val="24"/>
          <w:szCs w:val="24"/>
        </w:rPr>
        <w:t xml:space="preserve">infogram.com – tadxedo.com </w:t>
      </w:r>
    </w:p>
    <w:p w:rsidR="00B45E59" w:rsidRPr="00773CE2" w:rsidRDefault="006F205B">
      <w:pPr>
        <w:numPr>
          <w:ilvl w:val="0"/>
          <w:numId w:val="135"/>
        </w:numPr>
        <w:spacing w:after="0" w:line="276" w:lineRule="auto"/>
        <w:ind w:left="0" w:right="0" w:firstLine="0"/>
        <w:rPr>
          <w:color w:val="auto"/>
          <w:sz w:val="24"/>
          <w:szCs w:val="24"/>
          <w:lang w:val="en-US"/>
        </w:rPr>
      </w:pPr>
      <w:r w:rsidRPr="00773CE2">
        <w:rPr>
          <w:color w:val="auto"/>
          <w:sz w:val="24"/>
          <w:szCs w:val="24"/>
          <w:lang w:val="en-US"/>
        </w:rPr>
        <w:t xml:space="preserve">easel.ly va h.k.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Ishning bajarilish tartibi: </w:t>
      </w:r>
    </w:p>
    <w:p w:rsidR="00B45E59" w:rsidRPr="00773CE2" w:rsidRDefault="006F205B">
      <w:pPr>
        <w:numPr>
          <w:ilvl w:val="0"/>
          <w:numId w:val="136"/>
        </w:numPr>
        <w:spacing w:after="0" w:line="276" w:lineRule="auto"/>
        <w:ind w:left="0" w:right="0" w:firstLine="0"/>
        <w:rPr>
          <w:color w:val="auto"/>
          <w:sz w:val="24"/>
          <w:szCs w:val="24"/>
          <w:lang w:val="en-US"/>
        </w:rPr>
      </w:pPr>
      <w:r w:rsidRPr="00773CE2">
        <w:rPr>
          <w:color w:val="auto"/>
          <w:sz w:val="24"/>
          <w:szCs w:val="24"/>
          <w:lang w:val="en-US"/>
        </w:rPr>
        <w:t>Ta’limiy infografika yaratish uchun ta’lim sohasiga oid biror mavzuni tanlang.</w:t>
      </w:r>
      <w:r w:rsidR="002309D8" w:rsidRPr="00773CE2">
        <w:rPr>
          <w:color w:val="auto"/>
          <w:sz w:val="24"/>
          <w:szCs w:val="24"/>
          <w:lang w:val="en-US"/>
        </w:rPr>
        <w:t xml:space="preserve"> </w:t>
      </w:r>
    </w:p>
    <w:p w:rsidR="00B45E59" w:rsidRPr="00773CE2" w:rsidRDefault="006F205B">
      <w:pPr>
        <w:numPr>
          <w:ilvl w:val="0"/>
          <w:numId w:val="136"/>
        </w:numPr>
        <w:spacing w:after="0" w:line="276" w:lineRule="auto"/>
        <w:ind w:left="0" w:right="0" w:firstLine="0"/>
        <w:rPr>
          <w:color w:val="auto"/>
          <w:sz w:val="24"/>
          <w:szCs w:val="24"/>
          <w:lang w:val="en-US"/>
        </w:rPr>
      </w:pPr>
      <w:r w:rsidRPr="00773CE2">
        <w:rPr>
          <w:color w:val="auto"/>
          <w:sz w:val="24"/>
          <w:szCs w:val="24"/>
          <w:lang w:val="en-US"/>
        </w:rPr>
        <w:t xml:space="preserve">Tanlangan mavzu bo’yicha kerakli axborotni yig’ing. </w:t>
      </w:r>
    </w:p>
    <w:p w:rsidR="00B45E59" w:rsidRPr="00773CE2" w:rsidRDefault="006F205B">
      <w:pPr>
        <w:numPr>
          <w:ilvl w:val="0"/>
          <w:numId w:val="136"/>
        </w:numPr>
        <w:spacing w:after="0" w:line="276" w:lineRule="auto"/>
        <w:ind w:left="0" w:right="0" w:firstLine="0"/>
        <w:rPr>
          <w:color w:val="auto"/>
          <w:sz w:val="24"/>
          <w:szCs w:val="24"/>
        </w:rPr>
      </w:pPr>
      <w:r w:rsidRPr="00773CE2">
        <w:rPr>
          <w:color w:val="auto"/>
          <w:sz w:val="24"/>
          <w:szCs w:val="24"/>
        </w:rPr>
        <w:t xml:space="preserve">To’plagan axborotingizni saralab, </w:t>
      </w:r>
      <w:r w:rsidRPr="00773CE2">
        <w:rPr>
          <w:color w:val="auto"/>
          <w:sz w:val="24"/>
          <w:szCs w:val="24"/>
        </w:rPr>
        <w:t xml:space="preserve">tizimlashtiring. </w:t>
      </w:r>
    </w:p>
    <w:p w:rsidR="00B45E59" w:rsidRPr="00773CE2" w:rsidRDefault="006F205B">
      <w:pPr>
        <w:numPr>
          <w:ilvl w:val="0"/>
          <w:numId w:val="136"/>
        </w:numPr>
        <w:spacing w:after="0" w:line="276" w:lineRule="auto"/>
        <w:ind w:left="0" w:right="0" w:firstLine="0"/>
        <w:rPr>
          <w:color w:val="auto"/>
          <w:sz w:val="24"/>
          <w:szCs w:val="24"/>
          <w:lang w:val="en-US"/>
        </w:rPr>
      </w:pPr>
      <w:r w:rsidRPr="00773CE2">
        <w:rPr>
          <w:color w:val="auto"/>
          <w:sz w:val="24"/>
          <w:szCs w:val="24"/>
          <w:lang w:val="en-US"/>
        </w:rPr>
        <w:t>Yaratgan infografikangizni dizayn loyihasini eskizlarini tayyorlang.</w:t>
      </w:r>
      <w:r w:rsidR="002309D8" w:rsidRPr="00773CE2">
        <w:rPr>
          <w:color w:val="auto"/>
          <w:sz w:val="24"/>
          <w:szCs w:val="24"/>
          <w:lang w:val="en-US"/>
        </w:rPr>
        <w:t xml:space="preserve"> </w:t>
      </w:r>
    </w:p>
    <w:p w:rsidR="00B45E59" w:rsidRPr="00773CE2" w:rsidRDefault="006F205B">
      <w:pPr>
        <w:numPr>
          <w:ilvl w:val="0"/>
          <w:numId w:val="136"/>
        </w:numPr>
        <w:spacing w:after="0" w:line="276" w:lineRule="auto"/>
        <w:ind w:left="0" w:right="0" w:firstLine="0"/>
        <w:rPr>
          <w:color w:val="auto"/>
          <w:sz w:val="24"/>
          <w:szCs w:val="24"/>
        </w:rPr>
      </w:pPr>
      <w:r w:rsidRPr="00773CE2">
        <w:rPr>
          <w:color w:val="auto"/>
          <w:sz w:val="24"/>
          <w:szCs w:val="24"/>
          <w:lang w:val="en-US"/>
        </w:rPr>
        <w:t xml:space="preserve">Infografika yaratuvchi vositalardan birini tanlang. </w:t>
      </w:r>
      <w:r w:rsidRPr="00773CE2">
        <w:rPr>
          <w:color w:val="auto"/>
          <w:sz w:val="24"/>
          <w:szCs w:val="24"/>
        </w:rPr>
        <w:t xml:space="preserve">Misol uchun, </w:t>
      </w:r>
      <w:hyperlink r:id="rId1094">
        <w:r w:rsidRPr="00773CE2">
          <w:rPr>
            <w:color w:val="auto"/>
            <w:sz w:val="24"/>
            <w:szCs w:val="24"/>
            <w:u w:val="single" w:color="0000FF"/>
          </w:rPr>
          <w:t>infogram.com</w:t>
        </w:r>
      </w:hyperlink>
      <w:hyperlink r:id="rId1095">
        <w:r w:rsidRPr="00773CE2">
          <w:rPr>
            <w:color w:val="auto"/>
            <w:sz w:val="24"/>
            <w:szCs w:val="24"/>
          </w:rPr>
          <w:t xml:space="preserve"> </w:t>
        </w:r>
      </w:hyperlink>
      <w:r w:rsidR="002309D8" w:rsidRPr="00773CE2">
        <w:rPr>
          <w:color w:val="auto"/>
          <w:sz w:val="24"/>
          <w:szCs w:val="24"/>
        </w:rPr>
        <w:t xml:space="preserve"> </w:t>
      </w:r>
    </w:p>
    <w:p w:rsidR="00B45E59" w:rsidRPr="00773CE2" w:rsidRDefault="006F205B">
      <w:pPr>
        <w:numPr>
          <w:ilvl w:val="0"/>
          <w:numId w:val="136"/>
        </w:numPr>
        <w:spacing w:after="0" w:line="276" w:lineRule="auto"/>
        <w:ind w:left="0" w:right="0" w:firstLine="0"/>
        <w:rPr>
          <w:color w:val="auto"/>
          <w:sz w:val="24"/>
          <w:szCs w:val="24"/>
          <w:lang w:val="en-US"/>
        </w:rPr>
      </w:pPr>
      <w:hyperlink r:id="rId1096">
        <w:r w:rsidRPr="00773CE2">
          <w:rPr>
            <w:color w:val="auto"/>
            <w:sz w:val="24"/>
            <w:szCs w:val="24"/>
            <w:u w:val="single" w:color="0000FF"/>
            <w:lang w:val="en-US"/>
          </w:rPr>
          <w:t>https://infogram.com/</w:t>
        </w:r>
      </w:hyperlink>
      <w:hyperlink r:id="rId1097">
        <w:r w:rsidRPr="00773CE2">
          <w:rPr>
            <w:color w:val="auto"/>
            <w:sz w:val="24"/>
            <w:szCs w:val="24"/>
            <w:lang w:val="en-US"/>
          </w:rPr>
          <w:t xml:space="preserve"> </w:t>
        </w:r>
      </w:hyperlink>
      <w:r w:rsidRPr="00773CE2">
        <w:rPr>
          <w:color w:val="auto"/>
          <w:sz w:val="24"/>
          <w:szCs w:val="24"/>
          <w:lang w:val="en-US"/>
        </w:rPr>
        <w:t>ga kirib, gmail akkauntingiz orqali ro’yxatdan o’ting.</w:t>
      </w:r>
      <w:r w:rsidR="002309D8" w:rsidRPr="00773CE2">
        <w:rPr>
          <w:color w:val="auto"/>
          <w:sz w:val="24"/>
          <w:szCs w:val="24"/>
          <w:lang w:val="en-US"/>
        </w:rPr>
        <w:t xml:space="preserve"> </w:t>
      </w:r>
    </w:p>
    <w:p w:rsidR="00B45E59" w:rsidRPr="00773CE2" w:rsidRDefault="006F205B">
      <w:pPr>
        <w:numPr>
          <w:ilvl w:val="0"/>
          <w:numId w:val="136"/>
        </w:numPr>
        <w:spacing w:after="0" w:line="276" w:lineRule="auto"/>
        <w:ind w:left="0" w:right="0" w:firstLine="0"/>
        <w:rPr>
          <w:color w:val="auto"/>
          <w:sz w:val="24"/>
          <w:szCs w:val="24"/>
          <w:lang w:val="en-US"/>
        </w:rPr>
      </w:pPr>
      <w:r w:rsidRPr="00773CE2">
        <w:rPr>
          <w:color w:val="auto"/>
          <w:sz w:val="24"/>
          <w:szCs w:val="24"/>
          <w:lang w:val="en-US"/>
        </w:rPr>
        <w:t>Onlayn servis infografika yaratish uchun bir qancha shablonlarni taqdim etadi. Yoki “blank template” n</w:t>
      </w:r>
      <w:r w:rsidRPr="00773CE2">
        <w:rPr>
          <w:color w:val="auto"/>
          <w:sz w:val="24"/>
          <w:szCs w:val="24"/>
          <w:lang w:val="en-US"/>
        </w:rPr>
        <w:t xml:space="preserve">i tanlab o’z idealaringiz asosida infografikani yaratishingiz ham mumkin. </w:t>
      </w:r>
    </w:p>
    <w:p w:rsidR="00B45E59" w:rsidRPr="00773CE2" w:rsidRDefault="006F205B">
      <w:pPr>
        <w:numPr>
          <w:ilvl w:val="0"/>
          <w:numId w:val="136"/>
        </w:numPr>
        <w:spacing w:after="0" w:line="276" w:lineRule="auto"/>
        <w:ind w:left="0" w:right="0" w:firstLine="0"/>
        <w:rPr>
          <w:color w:val="auto"/>
          <w:sz w:val="24"/>
          <w:szCs w:val="24"/>
          <w:lang w:val="en-US"/>
        </w:rPr>
      </w:pPr>
      <w:r w:rsidRPr="00773CE2">
        <w:rPr>
          <w:color w:val="auto"/>
          <w:sz w:val="24"/>
          <w:szCs w:val="24"/>
          <w:lang w:val="en-US"/>
        </w:rPr>
        <w:t>Tayyorlagan eskizlaringiz asosida, infogram onlayn servisi tomonidan taklif etilayotgan shablonlar bibliotekasidan kerakligini tanlang.</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36D8C371" wp14:editId="34CEA237">
            <wp:extent cx="4900168" cy="2148205"/>
            <wp:effectExtent l="0" t="0" r="0" b="0"/>
            <wp:docPr id="46356" name="Picture 46356"/>
            <wp:cNvGraphicFramePr/>
            <a:graphic xmlns:a="http://schemas.openxmlformats.org/drawingml/2006/main">
              <a:graphicData uri="http://schemas.openxmlformats.org/drawingml/2006/picture">
                <pic:pic xmlns:pic="http://schemas.openxmlformats.org/drawingml/2006/picture">
                  <pic:nvPicPr>
                    <pic:cNvPr id="46356" name="Picture 46356"/>
                    <pic:cNvPicPr/>
                  </pic:nvPicPr>
                  <pic:blipFill>
                    <a:blip r:embed="rId1098"/>
                    <a:stretch>
                      <a:fillRect/>
                    </a:stretch>
                  </pic:blipFill>
                  <pic:spPr>
                    <a:xfrm>
                      <a:off x="0" y="0"/>
                      <a:ext cx="4900168" cy="2148205"/>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Misol uchun, agar biror ixtiro, voqea, </w:t>
      </w:r>
      <w:r w:rsidRPr="00773CE2">
        <w:rPr>
          <w:color w:val="auto"/>
          <w:sz w:val="24"/>
          <w:szCs w:val="24"/>
          <w:lang w:val="en-US"/>
        </w:rPr>
        <w:t>hodisani vaqt shkalasi bo’ylab rivojlanish tarixini yoritib beruvchi infografika yaratmoqchi bo’lsangiz, “Timeline” shablonini tanlang.</w:t>
      </w:r>
      <w:r w:rsidR="002309D8" w:rsidRPr="00773CE2">
        <w:rPr>
          <w:color w:val="auto"/>
          <w:sz w:val="24"/>
          <w:szCs w:val="24"/>
          <w:lang w:val="en-US"/>
        </w:rPr>
        <w:t xml:space="preserve"> </w:t>
      </w:r>
    </w:p>
    <w:p w:rsidR="00B45E59" w:rsidRPr="00773CE2" w:rsidRDefault="006F205B">
      <w:pPr>
        <w:numPr>
          <w:ilvl w:val="0"/>
          <w:numId w:val="136"/>
        </w:numPr>
        <w:spacing w:after="0" w:line="276" w:lineRule="auto"/>
        <w:ind w:left="0" w:right="0" w:firstLine="0"/>
        <w:rPr>
          <w:color w:val="auto"/>
          <w:sz w:val="24"/>
          <w:szCs w:val="24"/>
          <w:lang w:val="en-US"/>
        </w:rPr>
      </w:pPr>
      <w:r w:rsidRPr="00773CE2">
        <w:rPr>
          <w:color w:val="auto"/>
          <w:sz w:val="24"/>
          <w:szCs w:val="24"/>
          <w:lang w:val="en-US"/>
        </w:rPr>
        <w:t xml:space="preserve">Ochilgan </w:t>
      </w:r>
      <w:r w:rsidRPr="00773CE2">
        <w:rPr>
          <w:color w:val="auto"/>
          <w:sz w:val="24"/>
          <w:szCs w:val="24"/>
          <w:lang w:val="en-US"/>
        </w:rPr>
        <w:tab/>
        <w:t xml:space="preserve">shablondagi </w:t>
      </w:r>
      <w:r w:rsidRPr="00773CE2">
        <w:rPr>
          <w:color w:val="auto"/>
          <w:sz w:val="24"/>
          <w:szCs w:val="24"/>
          <w:lang w:val="en-US"/>
        </w:rPr>
        <w:tab/>
        <w:t xml:space="preserve">ma’lumotlarni </w:t>
      </w:r>
      <w:r w:rsidRPr="00773CE2">
        <w:rPr>
          <w:color w:val="auto"/>
          <w:sz w:val="24"/>
          <w:szCs w:val="24"/>
          <w:lang w:val="en-US"/>
        </w:rPr>
        <w:tab/>
        <w:t xml:space="preserve">o’zingiz </w:t>
      </w:r>
      <w:r w:rsidRPr="00773CE2">
        <w:rPr>
          <w:color w:val="auto"/>
          <w:sz w:val="24"/>
          <w:szCs w:val="24"/>
          <w:lang w:val="en-US"/>
        </w:rPr>
        <w:tab/>
        <w:t>to’plaganlaringizga almashtiring.</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7631DB7D" wp14:editId="71BE3D7F">
            <wp:extent cx="4576826" cy="1926590"/>
            <wp:effectExtent l="0" t="0" r="0" b="0"/>
            <wp:docPr id="46358" name="Picture 46358"/>
            <wp:cNvGraphicFramePr/>
            <a:graphic xmlns:a="http://schemas.openxmlformats.org/drawingml/2006/main">
              <a:graphicData uri="http://schemas.openxmlformats.org/drawingml/2006/picture">
                <pic:pic xmlns:pic="http://schemas.openxmlformats.org/drawingml/2006/picture">
                  <pic:nvPicPr>
                    <pic:cNvPr id="46358" name="Picture 46358"/>
                    <pic:cNvPicPr/>
                  </pic:nvPicPr>
                  <pic:blipFill>
                    <a:blip r:embed="rId1099"/>
                    <a:stretch>
                      <a:fillRect/>
                    </a:stretch>
                  </pic:blipFill>
                  <pic:spPr>
                    <a:xfrm>
                      <a:off x="0" y="0"/>
                      <a:ext cx="4576826" cy="1926590"/>
                    </a:xfrm>
                    <a:prstGeom prst="rect">
                      <a:avLst/>
                    </a:prstGeom>
                  </pic:spPr>
                </pic:pic>
              </a:graphicData>
            </a:graphic>
          </wp:inline>
        </w:drawing>
      </w:r>
    </w:p>
    <w:p w:rsidR="00B45E59" w:rsidRPr="00773CE2" w:rsidRDefault="006F205B">
      <w:pPr>
        <w:numPr>
          <w:ilvl w:val="0"/>
          <w:numId w:val="136"/>
        </w:numPr>
        <w:spacing w:after="0" w:line="276" w:lineRule="auto"/>
        <w:ind w:left="0" w:right="0" w:firstLine="0"/>
        <w:rPr>
          <w:color w:val="auto"/>
          <w:sz w:val="24"/>
          <w:szCs w:val="24"/>
          <w:lang w:val="en-US"/>
        </w:rPr>
      </w:pPr>
      <w:r w:rsidRPr="00773CE2">
        <w:rPr>
          <w:color w:val="auto"/>
          <w:sz w:val="24"/>
          <w:szCs w:val="24"/>
          <w:lang w:val="en-US"/>
        </w:rPr>
        <w:t xml:space="preserve">Infografikani onlayn ko’rish va </w:t>
      </w:r>
      <w:r w:rsidRPr="00773CE2">
        <w:rPr>
          <w:color w:val="auto"/>
          <w:sz w:val="24"/>
          <w:szCs w:val="24"/>
          <w:lang w:val="en-US"/>
        </w:rPr>
        <w:t xml:space="preserve">boshqalar bilan ulashish uchun “Share” tugmasi orqali onlayn ko’rish (view online) havolasidan foydalaning.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Nazorat savollari: </w:t>
      </w:r>
    </w:p>
    <w:p w:rsidR="00B45E59" w:rsidRPr="00773CE2" w:rsidRDefault="006F205B">
      <w:pPr>
        <w:numPr>
          <w:ilvl w:val="0"/>
          <w:numId w:val="137"/>
        </w:numPr>
        <w:spacing w:after="0" w:line="276" w:lineRule="auto"/>
        <w:ind w:left="0" w:right="0" w:firstLine="0"/>
        <w:rPr>
          <w:color w:val="auto"/>
          <w:sz w:val="24"/>
          <w:szCs w:val="24"/>
        </w:rPr>
      </w:pPr>
      <w:r w:rsidRPr="00773CE2">
        <w:rPr>
          <w:color w:val="auto"/>
          <w:sz w:val="24"/>
          <w:szCs w:val="24"/>
        </w:rPr>
        <w:t>Infografika nima?</w:t>
      </w:r>
      <w:r w:rsidR="002309D8" w:rsidRPr="00773CE2">
        <w:rPr>
          <w:color w:val="auto"/>
          <w:sz w:val="24"/>
          <w:szCs w:val="24"/>
        </w:rPr>
        <w:t xml:space="preserve"> </w:t>
      </w:r>
    </w:p>
    <w:p w:rsidR="00B45E59" w:rsidRPr="00773CE2" w:rsidRDefault="006F205B">
      <w:pPr>
        <w:numPr>
          <w:ilvl w:val="0"/>
          <w:numId w:val="137"/>
        </w:numPr>
        <w:spacing w:after="0" w:line="276" w:lineRule="auto"/>
        <w:ind w:left="0" w:right="0" w:firstLine="0"/>
        <w:rPr>
          <w:color w:val="auto"/>
          <w:sz w:val="24"/>
          <w:szCs w:val="24"/>
          <w:lang w:val="en-US"/>
        </w:rPr>
      </w:pPr>
      <w:r w:rsidRPr="00773CE2">
        <w:rPr>
          <w:color w:val="auto"/>
          <w:sz w:val="24"/>
          <w:szCs w:val="24"/>
          <w:lang w:val="en-US"/>
        </w:rPr>
        <w:t>Infografika yaratish uchun qanday internet servislarni bilasiz?</w:t>
      </w:r>
      <w:r w:rsidR="002309D8" w:rsidRPr="00773CE2">
        <w:rPr>
          <w:color w:val="auto"/>
          <w:sz w:val="24"/>
          <w:szCs w:val="24"/>
          <w:lang w:val="en-US"/>
        </w:rPr>
        <w:t xml:space="preserve"> </w:t>
      </w:r>
    </w:p>
    <w:p w:rsidR="00B45E59" w:rsidRPr="00773CE2" w:rsidRDefault="006F205B">
      <w:pPr>
        <w:numPr>
          <w:ilvl w:val="0"/>
          <w:numId w:val="137"/>
        </w:numPr>
        <w:spacing w:after="0" w:line="276" w:lineRule="auto"/>
        <w:ind w:left="0" w:right="0" w:firstLine="0"/>
        <w:rPr>
          <w:color w:val="auto"/>
          <w:sz w:val="24"/>
          <w:szCs w:val="24"/>
          <w:lang w:val="en-US"/>
        </w:rPr>
      </w:pPr>
      <w:r w:rsidRPr="00773CE2">
        <w:rPr>
          <w:color w:val="auto"/>
          <w:sz w:val="24"/>
          <w:szCs w:val="24"/>
          <w:lang w:val="en-US"/>
        </w:rPr>
        <w:t>Ta’lim sohasida infografikaning ahamiya</w:t>
      </w:r>
      <w:r w:rsidRPr="00773CE2">
        <w:rPr>
          <w:color w:val="auto"/>
          <w:sz w:val="24"/>
          <w:szCs w:val="24"/>
          <w:lang w:val="en-US"/>
        </w:rPr>
        <w:t>tini tushuntiring.</w:t>
      </w:r>
      <w:r w:rsidR="002309D8" w:rsidRPr="00773CE2">
        <w:rPr>
          <w:color w:val="auto"/>
          <w:sz w:val="24"/>
          <w:szCs w:val="24"/>
          <w:lang w:val="en-US"/>
        </w:rPr>
        <w:t xml:space="preserve"> </w:t>
      </w:r>
    </w:p>
    <w:bookmarkEnd w:id="51"/>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bookmarkStart w:id="52" w:name="_Hlk147567020"/>
      <w:r w:rsidRPr="00773CE2">
        <w:rPr>
          <w:b/>
          <w:color w:val="auto"/>
          <w:sz w:val="24"/>
          <w:szCs w:val="24"/>
          <w:lang w:val="en-US"/>
        </w:rPr>
        <w:t xml:space="preserve">5-mavzu: Masofaviy ta’lim platformalarida ishlash.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Ishdan maqsad: </w:t>
      </w:r>
      <w:r w:rsidRPr="00773CE2">
        <w:rPr>
          <w:color w:val="auto"/>
          <w:sz w:val="24"/>
          <w:szCs w:val="24"/>
          <w:lang w:val="en-US"/>
        </w:rPr>
        <w:t xml:space="preserve">Masofaviy ta’lim platformalarida ishlashga o’rgatish. </w:t>
      </w:r>
      <w:r w:rsidRPr="00773CE2">
        <w:rPr>
          <w:b/>
          <w:color w:val="auto"/>
          <w:sz w:val="24"/>
          <w:szCs w:val="24"/>
          <w:lang w:val="en-US"/>
        </w:rPr>
        <w:t>Ishning nazariy qismi.</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Hozirgi davrda ta’limning elektron shakli jadal rivojlanib borayotganligining guvohi bo</w:t>
      </w:r>
      <w:r w:rsidRPr="00773CE2">
        <w:rPr>
          <w:color w:val="auto"/>
          <w:sz w:val="24"/>
          <w:szCs w:val="24"/>
          <w:lang w:val="en-US"/>
        </w:rPr>
        <w:t>‘lmoqdamiz. Bu holat elektron ta’lim tizimi va ko‘plab boshqa ishlab chiqarish vositalarining paydo bo‘lishiga sabab bo‘ldi. Elektron ta’lim tizimi foydalanuvchiga o‘quv materiallari va ulardan olingan bilimlarni test topshiriqlaridan foydalanib, tekshiris</w:t>
      </w:r>
      <w:r w:rsidRPr="00773CE2">
        <w:rPr>
          <w:color w:val="auto"/>
          <w:sz w:val="24"/>
          <w:szCs w:val="24"/>
          <w:lang w:val="en-US"/>
        </w:rPr>
        <w:t>h imkoniyatini taqdim etadi. Zamonaviy talablarga muvofiq, o‘quv jarayoni murakkablashib borayotgan bir vaqtda, ta’limda o‘quv vositalaridan foydalanish o‘zlashtirishni osonlashtirib, qiziqarlilik jihatini oshirmoqda.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Masofaviy o'qitish - bu ta'lim jarayo</w:t>
      </w:r>
      <w:r w:rsidRPr="00773CE2">
        <w:rPr>
          <w:color w:val="auto"/>
          <w:sz w:val="24"/>
          <w:szCs w:val="24"/>
          <w:lang w:val="en-US"/>
        </w:rPr>
        <w:t>ni ishtirokchilarining aloqa va o'zaro ta'sirining samaradorligi umuman jarayonning muvaffaqiyatiga bevosita ta'sir ko'rsatadigan sohadir, shuning uchun masofaviy ta'lim tizimlarining (LLS) moslashuvchanligi va interaktivligi ularning foydalanuvchilari uch</w:t>
      </w:r>
      <w:r w:rsidRPr="00773CE2">
        <w:rPr>
          <w:color w:val="auto"/>
          <w:sz w:val="24"/>
          <w:szCs w:val="24"/>
          <w:lang w:val="en-US"/>
        </w:rPr>
        <w:t>un tobora muhim ahamiyat kasb etmoqda. LMS-da videokonferentsiyalar (VCS) variantining joriy etilishi onlayn ta'lim tizimlarini rivojlantirishning mantiqiy bosqichidir. VideoMost mahalliy videokonferentsaloqa tizimini va ochiq manbali dasturiy ta'minotga a</w:t>
      </w:r>
      <w:r w:rsidRPr="00773CE2">
        <w:rPr>
          <w:color w:val="auto"/>
          <w:sz w:val="24"/>
          <w:szCs w:val="24"/>
          <w:lang w:val="en-US"/>
        </w:rPr>
        <w:t>soslangan mashhur Moodle o'quv platformasini birlashtirish uchun yangi modulning yaratilishi Rossiya dasturiy ta'minotining raqobatbardosh imkoniyatlarini kengaytirib, Milliy dasturiy ta'minot platformasi (AES) kontseptsiyasiga mos keladi. Videokonferentsa</w:t>
      </w:r>
      <w:r w:rsidRPr="00773CE2">
        <w:rPr>
          <w:color w:val="auto"/>
          <w:sz w:val="24"/>
          <w:szCs w:val="24"/>
          <w:lang w:val="en-US"/>
        </w:rPr>
        <w:t>loqa moduli Moodle o'quv kursini yaratish uchun ishlatilishi mumkin. Bunday holda, videokonferentsiya rejalashtirilgan dars davomida (seminar, ma'ruza va boshqalar) yoki o'qituvchi tomonidan belgilangan boshqa vaqtda tashkil etiladi. Konferentsiyaga kirish</w:t>
      </w:r>
      <w:r w:rsidRPr="00773CE2">
        <w:rPr>
          <w:color w:val="auto"/>
          <w:sz w:val="24"/>
          <w:szCs w:val="24"/>
          <w:lang w:val="en-US"/>
        </w:rPr>
        <w:t xml:space="preserve"> huquqiga ega bo'lgan ishtirokchilar tarkibi kurs ishtirokchilari tarkibiga to'g'ri keladi. Videokonferentsiya variantlari o'qituvchi tomonidan tahrir qilinishi mumkin, u konferentsiya ishtirokchilarini boshqarish vositalariga, shu jumladan ovoz berish huq</w:t>
      </w:r>
      <w:r w:rsidRPr="00773CE2">
        <w:rPr>
          <w:color w:val="auto"/>
          <w:sz w:val="24"/>
          <w:szCs w:val="24"/>
          <w:lang w:val="en-US"/>
        </w:rPr>
        <w:t>uqlarini berish va rad etish, videoni namoyish qilish va h.k. VideoMost dasturiy ta'minoti boshqa dasturiy echimlar bilan birlashtirilishi mumkin, bu ularning funksiyalarini bitta tizim ichida o'rnatilgan videokonferentsaloqa birligi bilan to'ldiradi. Ista</w:t>
      </w:r>
      <w:r w:rsidRPr="00773CE2">
        <w:rPr>
          <w:color w:val="auto"/>
          <w:sz w:val="24"/>
          <w:szCs w:val="24"/>
          <w:lang w:val="en-US"/>
        </w:rPr>
        <w:t>lgan miqdordagi ishtirokchilar bilan video-sessiyani bir zumda o'tkazish qobiliyati tizim foydalanuvchilari o'rtasidagi o'zaro ta'sir samaradorligini sifat jihatidan yangi darajaga ko'tarish imkonini beradi. Moodle 2.2 2011 yil noyabr oyida GNU GPL litsenz</w:t>
      </w:r>
      <w:r w:rsidRPr="00773CE2">
        <w:rPr>
          <w:color w:val="auto"/>
          <w:sz w:val="24"/>
          <w:szCs w:val="24"/>
          <w:lang w:val="en-US"/>
        </w:rPr>
        <w:t xml:space="preserve">iyasi asosida tarqatilgan Moodle 2.2 ochiq manbali masofadan o'qitish tizimining (LMS) yangi versiyasi chiqdi. Moodle yordamida siz onlayn o'rganish uchun veb-saytlar yaratishingiz mumkin. Tizimning etakchisi va mafkurachisi avstraliyalik Martin Dugiamas. </w:t>
      </w:r>
      <w:r w:rsidRPr="00773CE2">
        <w:rPr>
          <w:color w:val="auto"/>
          <w:sz w:val="24"/>
          <w:szCs w:val="24"/>
          <w:lang w:val="en-US"/>
        </w:rPr>
        <w:t>Loyiha ochiq, Moodle-ni ruslashtirish Rossiya va Belorussiya ko'ngillilar guruhi tomonidan amalga oshiriladi. Moodle PHP-da SQL DBMS (MySQL, PostgreSQL, Microsoft SQL Server va boshqalar - ADOdb XML ishlatiladi) yordamida yoziladi. Moodle ShHT ob'ektlari b</w:t>
      </w:r>
      <w:r w:rsidRPr="00773CE2">
        <w:rPr>
          <w:color w:val="auto"/>
          <w:sz w:val="24"/>
          <w:szCs w:val="24"/>
          <w:lang w:val="en-US"/>
        </w:rPr>
        <w:t>ilan ishlay oladi va SCORM standartiga mos keladi. Moodle 2.2 quyidagi yangi xususiyatlarni taqdim etadi: Baholash sarlavhalari - bu ko'p mezonlarni baholash sarlavhalari kontseptsiyasini amalga oshiradigan, Moodle grading quyi tizimini kengaytiradigan pla</w:t>
      </w:r>
      <w:r w:rsidRPr="00773CE2">
        <w:rPr>
          <w:color w:val="auto"/>
          <w:sz w:val="24"/>
          <w:szCs w:val="24"/>
          <w:lang w:val="en-US"/>
        </w:rPr>
        <w:t>gin. O'qituvchi ishni bir qancha belgilangan mezonlarga muvofiq birdan baholaydi, shundan so'ng boshqa o'quvchilar darajasiga qarab baholar avtomatik ravishda normallashtiriladi. Ishlab chiquvchilar tomonidan o'ylab topilganidek, bu ba'zi o'qituvchilarning</w:t>
      </w:r>
      <w:r w:rsidRPr="00773CE2">
        <w:rPr>
          <w:color w:val="auto"/>
          <w:sz w:val="24"/>
          <w:szCs w:val="24"/>
          <w:lang w:val="en-US"/>
        </w:rPr>
        <w:t xml:space="preserve"> baholarni yuqori yoki past baholash tendentsiyasini hamda vazifalarning notekis murakkabligini qoplashi kerak. IMS standartini qo'llabquvvatlash kengaytirildi, bu endi uchinchi tomon saytlarida joylashgan yoki boshqa dasturlash tillarida yozilgan topshiri</w:t>
      </w:r>
      <w:r w:rsidRPr="00773CE2">
        <w:rPr>
          <w:color w:val="auto"/>
          <w:sz w:val="24"/>
          <w:szCs w:val="24"/>
          <w:lang w:val="en-US"/>
        </w:rPr>
        <w:t xml:space="preserve">qlarni kurslarga ulash imkonini beradi. IMS LTI standarti tufayli tashqi topshiriqlar imtihonni topshirgan (yoki topshirgan) talaba haqida ma'lumot olishlari va olgan baholarini qaytarishlari mumkin. MyMobile mavzusi smartfonlar uchun optimallashtirilgan. </w:t>
      </w:r>
      <w:r w:rsidRPr="00773CE2">
        <w:rPr>
          <w:color w:val="auto"/>
          <w:sz w:val="24"/>
          <w:szCs w:val="24"/>
          <w:lang w:val="en-US"/>
        </w:rPr>
        <w:t>Hozirgi kunda mahalliy va xorijiy ta'lim muassasalarida elektron ta'limni joriy qilishning ko'plab tizimlari mavjud. Ham o'qituvchilar, ham ishlab chiquvchilar, ham faol foydalanuvchilar oldida ko'pincha savol tug'iladi: ular o'quv jarayonini yanada samara</w:t>
      </w:r>
      <w:r w:rsidRPr="00773CE2">
        <w:rPr>
          <w:color w:val="auto"/>
          <w:sz w:val="24"/>
          <w:szCs w:val="24"/>
          <w:lang w:val="en-US"/>
        </w:rPr>
        <w:t>li tashkil etish uchun qaysi dasturiy ta'minot platformasiga ustunlik berishlari kerak? Elektron ta'limni muvaffaqiyatli amalga oshirish uchun ta'lim muassasasining o'ziga xos talablari, maqsadlari va vazifalariga javob beradigan platformani tanlash kerak.</w:t>
      </w:r>
      <w:r w:rsidRPr="00773CE2">
        <w:rPr>
          <w:color w:val="auto"/>
          <w:sz w:val="24"/>
          <w:szCs w:val="24"/>
          <w:lang w:val="en-US"/>
        </w:rPr>
        <w:t xml:space="preserve"> Ta'limni boshqarish tizimini tanlashning asosiy parametrlariga quyidagilar kiradi: funktsional xususiyatlar, xavfsizlik, </w:t>
      </w:r>
      <w:r w:rsidRPr="00773CE2">
        <w:rPr>
          <w:color w:val="auto"/>
          <w:sz w:val="24"/>
          <w:szCs w:val="24"/>
          <w:lang w:val="en-US"/>
        </w:rPr>
        <w:lastRenderedPageBreak/>
        <w:t>ishonchlilik, narx va boshqa ko'p narsalar. DOT Markazi hozirgi kunda ommabop masofadan o'qitish tizimlarini (DLS) tahlil qildi. Tahli</w:t>
      </w:r>
      <w:r w:rsidRPr="00773CE2">
        <w:rPr>
          <w:color w:val="auto"/>
          <w:sz w:val="24"/>
          <w:szCs w:val="24"/>
          <w:lang w:val="en-US"/>
        </w:rPr>
        <w:t>lning maqsadi universitetda elektron ta'limni tashkil qilish uchun eng mos bo'lgan tizimni aniqlash zarurati edi. Ob'ektiv baholash uchun biz o'z tajribamizni, shuningdek tizimni ishlab chiquvchilari va faol foydalanuvchilar ma'lumotlarini hisobga oldik. B</w:t>
      </w:r>
      <w:r w:rsidRPr="00773CE2">
        <w:rPr>
          <w:color w:val="auto"/>
          <w:sz w:val="24"/>
          <w:szCs w:val="24"/>
          <w:lang w:val="en-US"/>
        </w:rPr>
        <w:t xml:space="preserve">iz kurslarni yaratdik, ma'muriyat imkoniyatlarini o'rganib chiqdik, ko'rib chiqilayotgan tizimlarda kurs elementlari bilan ishladik va ularni zamonaviy elektron ta'lim tamoyillariga muvofiqligini tekshirdik. Masofaviy ta'lim tizimini tanlashning eng muhim </w:t>
      </w:r>
      <w:r w:rsidRPr="00773CE2">
        <w:rPr>
          <w:color w:val="auto"/>
          <w:sz w:val="24"/>
          <w:szCs w:val="24"/>
          <w:lang w:val="en-US"/>
        </w:rPr>
        <w:t>mezonlari: Har qanday apparat va dasturiy ta'minot platformasida o'rnatish; Tizim xavfsizligi; Oddiy, intuitiv veb-interfeys; Tashkilot uchun ishlatiladigan funktsiyalar tizimida mavjudligi masofaviy ta'lim texnologiyalaridan foydalangan holda elektron ta'</w:t>
      </w:r>
      <w:r w:rsidRPr="00773CE2">
        <w:rPr>
          <w:color w:val="auto"/>
          <w:sz w:val="24"/>
          <w:szCs w:val="24"/>
          <w:lang w:val="en-US"/>
        </w:rPr>
        <w:t>lim - kurslarni ishlab chiqish va tahrirlash, turli xil dars elementlari to'plami mutaxassisliklar; Rus tilini qo'llab-quvvatlash; Kursning modulliligi; Funktsional imkoniyatlarni kengaytirish uchun tashqi modullarni birlashtirish; Ishlatiladigan xalqaro s</w:t>
      </w:r>
      <w:r w:rsidRPr="00773CE2">
        <w:rPr>
          <w:color w:val="auto"/>
          <w:sz w:val="24"/>
          <w:szCs w:val="24"/>
          <w:lang w:val="en-US"/>
        </w:rPr>
        <w:t>tandartlarni (IMS, SCORM) qo'llab-quvvatlash elektron ta'lim; Aloqa shakllarining mavjudligi; Balli-reyting tizimini tashkil qilish imkoniyati; Aralashtirilgan ta'limda tizimdan foydalanish. Masofaviy ta'lim tizimini tahlil qilish: Moodle LMS Moodle - bu A</w:t>
      </w:r>
      <w:r w:rsidRPr="00773CE2">
        <w:rPr>
          <w:color w:val="auto"/>
          <w:sz w:val="24"/>
          <w:szCs w:val="24"/>
          <w:lang w:val="en-US"/>
        </w:rPr>
        <w:t>vstraliyada ishlab chiqilgan modulli yo'naltirilgan dinamik ta'lim muhiti. Avstraliyada Moodle Foundation tomonidan boshqariladigan xalqaro rivojlanish guruhi 10 yildan ortiq vaqt davomida ushbu tizim ustida ishlamoqda. Moodle doimo rivojlanib bormoqda, ch</w:t>
      </w:r>
      <w:r w:rsidRPr="00773CE2">
        <w:rPr>
          <w:color w:val="auto"/>
          <w:sz w:val="24"/>
          <w:szCs w:val="24"/>
          <w:lang w:val="en-US"/>
        </w:rPr>
        <w:t>unki butun dunyo bo'ylab ishlab chiquvchilar va foydalanuvchilar jamoalarining birlashgan tajribasi uni doimiy ravishda yangi vositalar bilan to'ldirishni ta'minlaydi. Tizim ko'plab o'quv elementlari va manbalarni yaratishga imkon beradi, shuning uchun Moo</w:t>
      </w:r>
      <w:r w:rsidRPr="00773CE2">
        <w:rPr>
          <w:color w:val="auto"/>
          <w:sz w:val="24"/>
          <w:szCs w:val="24"/>
          <w:lang w:val="en-US"/>
        </w:rPr>
        <w:t xml:space="preserve">dle-dagi kurslar shunchaki ma'ruzalar va topshiriqlar to'plami emas. Tajribali o'qituvchi tomonidan yaratilgan Moodle tizimidagi kurs tashqi qiyofasi va maqsadi bilan farq qiladigan bir-birini to'ldiruvchi elementlarning tuzilishiga o'xshaydi. Ma'ruzalar, </w:t>
      </w:r>
      <w:r w:rsidRPr="00773CE2">
        <w:rPr>
          <w:color w:val="auto"/>
          <w:sz w:val="24"/>
          <w:szCs w:val="24"/>
          <w:lang w:val="en-US"/>
        </w:rPr>
        <w:t xml:space="preserve">topshiriqlar va testlar kabi standart o'quv elementlaridan tashqari, Moodle tizimida o'quv jarayonini diversifikatsiya qilishga yordam beradigan lug'at, vikilar, bloglar, forumlar, seminarlar qo'llaniladi.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Yaxshi rivojlangan Moodle aloqa tizimini </w:t>
      </w:r>
      <w:r w:rsidRPr="00773CE2">
        <w:rPr>
          <w:color w:val="auto"/>
          <w:sz w:val="24"/>
          <w:szCs w:val="24"/>
          <w:lang w:val="en-US"/>
        </w:rPr>
        <w:t>ta'kidlash kerak. Forumda siz guruhlarda munozaralar o'tkazishingiz, xabarlarni baholashingiz, ularga har qanday formatdagi fayllarni biriktirishingiz mumkin. Shaxsiy xabarlarda va sharhlarda - muayyan muammoni o'qituvchi bilan shaxsan muhokama qiling. Suh</w:t>
      </w:r>
      <w:r w:rsidRPr="00773CE2">
        <w:rPr>
          <w:color w:val="auto"/>
          <w:sz w:val="24"/>
          <w:szCs w:val="24"/>
          <w:lang w:val="en-US"/>
        </w:rPr>
        <w:t>batda munozara real vaqtda amalga oshiriladi. Agar mana shu miqdordagi mablag 'etarli bo'lmasa ham, Moodle ochiq manbada tarqatiladi va bu har bir ta'lim loyihasining xususiyatlari uchun uni "keskinlashtirish" imkonini beradi: boshqa axborot tizimlari bila</w:t>
      </w:r>
      <w:r w:rsidRPr="00773CE2">
        <w:rPr>
          <w:color w:val="auto"/>
          <w:sz w:val="24"/>
          <w:szCs w:val="24"/>
          <w:lang w:val="en-US"/>
        </w:rPr>
        <w:t>n integratsiya qilish; yordamchi funktsiyalar yoki hisobotlar bilan yangi xizmatlar bilan to'ldirish; tayyor holda o'rnatish yoki butunlay yangi qo'shimcha modullarni ishlab chiqish (faoliyat). Moodle o'quvchilarning rivojlanishini nazorat qilishning qulay</w:t>
      </w:r>
      <w:r w:rsidRPr="00773CE2">
        <w:rPr>
          <w:color w:val="auto"/>
          <w:sz w:val="24"/>
          <w:szCs w:val="24"/>
          <w:lang w:val="en-US"/>
        </w:rPr>
        <w:t xml:space="preserve"> vositasini taqdim etadi. Moodle har bir talabaning portfelini yaratadi va saqlaydi: barcha taqdimotlar, o'qituvchilarning baholari va sharhlari, forumdagi xabarlar. Talabalarning faolligi, ularning tarmoqdagi o'quv ishlari vaqtini "davomat" ni boshqarishg</w:t>
      </w:r>
      <w:r w:rsidRPr="00773CE2">
        <w:rPr>
          <w:color w:val="auto"/>
          <w:sz w:val="24"/>
          <w:szCs w:val="24"/>
          <w:lang w:val="en-US"/>
        </w:rPr>
        <w:t>a imkon beradi. Natijada o'qituvchi o'z vaqtini samaraliroq o'tkazadi. U talabalar to'g'risidagi statistik ma'lumotlarni to'plashi mumkin: ko'rilgan ma'ruza materiallari, qurib bitkazilgan uy binolari, testlarda ishlash va boshqalar. Shunday qilib, talabal</w:t>
      </w:r>
      <w:r w:rsidRPr="00773CE2">
        <w:rPr>
          <w:color w:val="auto"/>
          <w:sz w:val="24"/>
          <w:szCs w:val="24"/>
          <w:lang w:val="en-US"/>
        </w:rPr>
        <w:t xml:space="preserve">ar mavzuni qanday tushunganliklarini tushunish oson va shularni inobatga olgan holda keyingi o'rganish uchun material taklif qiladi. Moodle LMS-ning asosiy afzalliklaridan biri bu uning dunyoda keng ommalashganligidir.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lastRenderedPageBreak/>
        <w:t>Ishning bajarish tartibi:</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2A4A3157" wp14:editId="7B53A859">
            <wp:extent cx="4315282" cy="2549672"/>
            <wp:effectExtent l="0" t="0" r="0" b="0"/>
            <wp:docPr id="46588" name="Picture 46588"/>
            <wp:cNvGraphicFramePr/>
            <a:graphic xmlns:a="http://schemas.openxmlformats.org/drawingml/2006/main">
              <a:graphicData uri="http://schemas.openxmlformats.org/drawingml/2006/picture">
                <pic:pic xmlns:pic="http://schemas.openxmlformats.org/drawingml/2006/picture">
                  <pic:nvPicPr>
                    <pic:cNvPr id="46588" name="Picture 46588"/>
                    <pic:cNvPicPr/>
                  </pic:nvPicPr>
                  <pic:blipFill>
                    <a:blip r:embed="rId932"/>
                    <a:stretch>
                      <a:fillRect/>
                    </a:stretch>
                  </pic:blipFill>
                  <pic:spPr>
                    <a:xfrm>
                      <a:off x="0" y="0"/>
                      <a:ext cx="4315282" cy="2549672"/>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536E650D" wp14:editId="4D279457">
            <wp:extent cx="5080838" cy="3642356"/>
            <wp:effectExtent l="0" t="0" r="0" b="0"/>
            <wp:docPr id="46622" name="Picture 46622"/>
            <wp:cNvGraphicFramePr/>
            <a:graphic xmlns:a="http://schemas.openxmlformats.org/drawingml/2006/main">
              <a:graphicData uri="http://schemas.openxmlformats.org/drawingml/2006/picture">
                <pic:pic xmlns:pic="http://schemas.openxmlformats.org/drawingml/2006/picture">
                  <pic:nvPicPr>
                    <pic:cNvPr id="46622" name="Picture 46622"/>
                    <pic:cNvPicPr/>
                  </pic:nvPicPr>
                  <pic:blipFill>
                    <a:blip r:embed="rId933"/>
                    <a:stretch>
                      <a:fillRect/>
                    </a:stretch>
                  </pic:blipFill>
                  <pic:spPr>
                    <a:xfrm>
                      <a:off x="0" y="0"/>
                      <a:ext cx="5080838" cy="3642356"/>
                    </a:xfrm>
                    <a:prstGeom prst="rect">
                      <a:avLst/>
                    </a:prstGeom>
                  </pic:spPr>
                </pic:pic>
              </a:graphicData>
            </a:graphic>
          </wp:inline>
        </w:drawing>
      </w:r>
    </w:p>
    <w:p w:rsidR="00B45E59" w:rsidRPr="00773CE2" w:rsidRDefault="006F205B" w:rsidP="00773CE2">
      <w:pPr>
        <w:spacing w:after="0" w:line="276" w:lineRule="auto"/>
        <w:ind w:left="0" w:right="0" w:firstLine="0"/>
        <w:jc w:val="right"/>
        <w:rPr>
          <w:color w:val="auto"/>
          <w:sz w:val="24"/>
          <w:szCs w:val="24"/>
          <w:lang w:val="en-US"/>
        </w:rPr>
      </w:pPr>
      <w:r w:rsidRPr="00773CE2">
        <w:rPr>
          <w:color w:val="auto"/>
          <w:sz w:val="24"/>
          <w:szCs w:val="24"/>
          <w:lang w:val="en-US"/>
        </w:rPr>
        <w:t xml:space="preserve">KURS ELEMENTLARINI SHAKLLANTIRISH </w:t>
      </w:r>
      <w:r w:rsidRPr="00773CE2">
        <w:rPr>
          <w:color w:val="auto"/>
          <w:sz w:val="24"/>
          <w:szCs w:val="24"/>
        </w:rPr>
        <w:t>Лекция</w:t>
      </w:r>
      <w:r w:rsidRPr="00773CE2">
        <w:rPr>
          <w:color w:val="auto"/>
          <w:sz w:val="24"/>
          <w:szCs w:val="24"/>
          <w:lang w:val="en-US"/>
        </w:rPr>
        <w:t xml:space="preserve">(Ma’ruza)–o`quv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elementi masofaviy ta`lim tizmining asosiy mazmunini yoritib beruvchi elementlardan biri hisoblanadi. «Ma`ruza» kursining elementi o`qituvchiga kontent yoki amaliy topshiriqlarni (testlarni) qiziqar</w:t>
      </w:r>
      <w:r w:rsidRPr="00773CE2">
        <w:rPr>
          <w:color w:val="auto"/>
          <w:sz w:val="24"/>
          <w:szCs w:val="24"/>
          <w:lang w:val="en-US"/>
        </w:rPr>
        <w:t>li va moslashuvchan shaklda joylashtirish imkonini beradi. O`qituvchi bir qator o`rgatuvchi sahifalaridan tashkil topgan Ma`ruzaning chiziqli sxemasidan yoki talaba uchun turli yo`llar yoki variantlarni o`z ichiga olgan murakkab sxema yaratishi mumkin. Har</w:t>
      </w:r>
      <w:r w:rsidRPr="00773CE2">
        <w:rPr>
          <w:color w:val="auto"/>
          <w:sz w:val="24"/>
          <w:szCs w:val="24"/>
          <w:lang w:val="en-US"/>
        </w:rPr>
        <w:t xml:space="preserve"> qanday holatda, faol o`zaro ta`sirni oshirish va tushunishni nazorat qilish uchun o`qituvchilar «Bir nechta tanlov», «Muvofiqlik» va «Qisqa javob» kabi turli savollardan foydalanishlari mumkin. Talaba tomonidan tanlangan javob va o`qituvchi tomonidan ishl</w:t>
      </w:r>
      <w:r w:rsidRPr="00773CE2">
        <w:rPr>
          <w:color w:val="auto"/>
          <w:sz w:val="24"/>
          <w:szCs w:val="24"/>
          <w:lang w:val="en-US"/>
        </w:rPr>
        <w:t xml:space="preserve">ab chiqilgan strategiyaga qarab, talabalar boshqa sahifaga o`tishlari, oldingi sahifaga qaytishlari yoki butunlay boshqa yo`lga yo`naltirilishlari mumkin. Kursni yaratuvchi (o`qituvchi) kursga </w:t>
      </w:r>
      <w:r w:rsidRPr="00773CE2">
        <w:rPr>
          <w:color w:val="auto"/>
          <w:sz w:val="24"/>
          <w:szCs w:val="24"/>
          <w:lang w:val="en-US"/>
        </w:rPr>
        <w:lastRenderedPageBreak/>
        <w:t>kerakli elementlarni qo`shish uchun oynaning yuqori o`ng tomoni</w:t>
      </w:r>
      <w:r w:rsidRPr="00773CE2">
        <w:rPr>
          <w:color w:val="auto"/>
          <w:sz w:val="24"/>
          <w:szCs w:val="24"/>
          <w:lang w:val="en-US"/>
        </w:rPr>
        <w:t xml:space="preserve">dagi tugmasini bosishi lozim.Natijada oyna taxrirlash rejimiga o`tadi. Hosil bo`lgan oynadan tugmasini bosish orqali, kursga kerakli elementlarni qo`shish mumkin bo`ladi.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0272A7AC" wp14:editId="039731B4">
            <wp:extent cx="2216825" cy="2164088"/>
            <wp:effectExtent l="0" t="0" r="0" b="0"/>
            <wp:docPr id="46624" name="Picture 46624"/>
            <wp:cNvGraphicFramePr/>
            <a:graphic xmlns:a="http://schemas.openxmlformats.org/drawingml/2006/main">
              <a:graphicData uri="http://schemas.openxmlformats.org/drawingml/2006/picture">
                <pic:pic xmlns:pic="http://schemas.openxmlformats.org/drawingml/2006/picture">
                  <pic:nvPicPr>
                    <pic:cNvPr id="46624" name="Picture 46624"/>
                    <pic:cNvPicPr/>
                  </pic:nvPicPr>
                  <pic:blipFill>
                    <a:blip r:embed="rId934"/>
                    <a:stretch>
                      <a:fillRect/>
                    </a:stretch>
                  </pic:blipFill>
                  <pic:spPr>
                    <a:xfrm>
                      <a:off x="0" y="0"/>
                      <a:ext cx="2216825" cy="2164088"/>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5A5A6D0E" wp14:editId="5A16986D">
            <wp:extent cx="4645364" cy="2560024"/>
            <wp:effectExtent l="0" t="0" r="0" b="0"/>
            <wp:docPr id="46661" name="Picture 46661"/>
            <wp:cNvGraphicFramePr/>
            <a:graphic xmlns:a="http://schemas.openxmlformats.org/drawingml/2006/main">
              <a:graphicData uri="http://schemas.openxmlformats.org/drawingml/2006/picture">
                <pic:pic xmlns:pic="http://schemas.openxmlformats.org/drawingml/2006/picture">
                  <pic:nvPicPr>
                    <pic:cNvPr id="46661" name="Picture 46661"/>
                    <pic:cNvPicPr/>
                  </pic:nvPicPr>
                  <pic:blipFill>
                    <a:blip r:embed="rId935"/>
                    <a:stretch>
                      <a:fillRect/>
                    </a:stretch>
                  </pic:blipFill>
                  <pic:spPr>
                    <a:xfrm>
                      <a:off x="0" y="0"/>
                      <a:ext cx="4645364" cy="2560024"/>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2FE28329" wp14:editId="176D3F51">
            <wp:extent cx="3943350" cy="2152650"/>
            <wp:effectExtent l="0" t="0" r="0" b="0"/>
            <wp:docPr id="46663" name="Picture 46663"/>
            <wp:cNvGraphicFramePr/>
            <a:graphic xmlns:a="http://schemas.openxmlformats.org/drawingml/2006/main">
              <a:graphicData uri="http://schemas.openxmlformats.org/drawingml/2006/picture">
                <pic:pic xmlns:pic="http://schemas.openxmlformats.org/drawingml/2006/picture">
                  <pic:nvPicPr>
                    <pic:cNvPr id="46663" name="Picture 46663"/>
                    <pic:cNvPicPr/>
                  </pic:nvPicPr>
                  <pic:blipFill>
                    <a:blip r:embed="rId936"/>
                    <a:stretch>
                      <a:fillRect/>
                    </a:stretch>
                  </pic:blipFill>
                  <pic:spPr>
                    <a:xfrm>
                      <a:off x="0" y="0"/>
                      <a:ext cx="3943399" cy="2152677"/>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Topshiriq(</w:t>
      </w:r>
      <w:r w:rsidRPr="00773CE2">
        <w:rPr>
          <w:color w:val="auto"/>
          <w:sz w:val="24"/>
          <w:szCs w:val="24"/>
        </w:rPr>
        <w:t>Задание</w:t>
      </w:r>
      <w:r w:rsidRPr="00773CE2">
        <w:rPr>
          <w:color w:val="auto"/>
          <w:sz w:val="24"/>
          <w:szCs w:val="24"/>
          <w:lang w:val="en-US"/>
        </w:rPr>
        <w:t>) «Topshiriq» o`quv elementi o`qituvchilarga kommunik</w:t>
      </w:r>
      <w:r w:rsidRPr="00773CE2">
        <w:rPr>
          <w:color w:val="auto"/>
          <w:sz w:val="24"/>
          <w:szCs w:val="24"/>
          <w:lang w:val="en-US"/>
        </w:rPr>
        <w:t>ativ vazifalarni qo`shish, talabalar ishini to`plash, ularni baholash va taqriz taqdim etish imkonini beradi. Talabalar Word hujjatlari, elektron jadvallar, tasvirlar, audio yoki video fayllar kabi har qandayraqamli kontentni (fayllarni) yuborishlari mumki</w:t>
      </w:r>
      <w:r w:rsidRPr="00773CE2">
        <w:rPr>
          <w:color w:val="auto"/>
          <w:sz w:val="24"/>
          <w:szCs w:val="24"/>
          <w:lang w:val="en-US"/>
        </w:rPr>
        <w:t xml:space="preserve">n. Muqobil yoki qo`shimcha ravishda </w:t>
      </w:r>
      <w:r w:rsidRPr="00773CE2">
        <w:rPr>
          <w:color w:val="auto"/>
          <w:sz w:val="24"/>
          <w:szCs w:val="24"/>
          <w:lang w:val="en-US"/>
        </w:rPr>
        <w:lastRenderedPageBreak/>
        <w:t xml:space="preserve">o`qituvchi talabadan o`z javoblarini to`g`ridanto`g`ri matn muharriridan kiritishni talab qilishi mumkin. «Topshiriq» o`quv elementi saytdan tashqari avtonom tartibda bajariladigan javoblar uchun ham raqamli ko`rinishda </w:t>
      </w:r>
      <w:r w:rsidRPr="00773CE2">
        <w:rPr>
          <w:color w:val="auto"/>
          <w:sz w:val="24"/>
          <w:szCs w:val="24"/>
          <w:lang w:val="en-US"/>
        </w:rPr>
        <w:t xml:space="preserve">taqdim etishni talab etmasdan ishlatilishi mumkin (masalan, san`at asarlarini yaratishda). Topshiriqni baholashda o`qituvchi sharhlar ko`rinishida taqrizlar qoldirishi, talabaning to`g`rilangan javobini saqlagan faylni yoki audio taqrizni yuklashi mumkin. </w:t>
      </w:r>
      <w:r w:rsidRPr="00773CE2">
        <w:rPr>
          <w:color w:val="auto"/>
          <w:sz w:val="24"/>
          <w:szCs w:val="24"/>
          <w:lang w:val="en-US"/>
        </w:rPr>
        <w:t xml:space="preserve">Javoblar ballar,foydalanuvchi baholash shkalasi yoki rubrikalar kabi «ilg`or» usullar bilan baholanishi mumkin. Yakuniy baho baholash tizimiga kiritiladi.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534A7F5B" wp14:editId="6C04ABCF">
            <wp:extent cx="4109676" cy="3640895"/>
            <wp:effectExtent l="0" t="0" r="0" b="0"/>
            <wp:docPr id="46720" name="Picture 46720"/>
            <wp:cNvGraphicFramePr/>
            <a:graphic xmlns:a="http://schemas.openxmlformats.org/drawingml/2006/main">
              <a:graphicData uri="http://schemas.openxmlformats.org/drawingml/2006/picture">
                <pic:pic xmlns:pic="http://schemas.openxmlformats.org/drawingml/2006/picture">
                  <pic:nvPicPr>
                    <pic:cNvPr id="46720" name="Picture 46720"/>
                    <pic:cNvPicPr/>
                  </pic:nvPicPr>
                  <pic:blipFill>
                    <a:blip r:embed="rId937"/>
                    <a:stretch>
                      <a:fillRect/>
                    </a:stretch>
                  </pic:blipFill>
                  <pic:spPr>
                    <a:xfrm>
                      <a:off x="0" y="0"/>
                      <a:ext cx="4109676" cy="3640895"/>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Задание</w:t>
      </w:r>
      <w:r w:rsidRPr="00773CE2">
        <w:rPr>
          <w:color w:val="auto"/>
          <w:sz w:val="24"/>
          <w:szCs w:val="24"/>
          <w:lang w:val="en-US"/>
        </w:rPr>
        <w:t xml:space="preserve"> elemntini qo`shish jarayoni Kerakli bandlar tegishli tartibda to‘ldirilib, zarur </w:t>
      </w:r>
      <w:r w:rsidRPr="00773CE2">
        <w:rPr>
          <w:color w:val="auto"/>
          <w:sz w:val="24"/>
          <w:szCs w:val="24"/>
          <w:lang w:val="en-US"/>
        </w:rPr>
        <w:t xml:space="preserve">sozlamalar (nastroyki) bajarilgach, yakunda tugmasini bosish lozim.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Test «Test» kursining elementi o`qituvchiga turli xil tipdagi savollardan tashkil topgan testlarni yaratishga imkon beradi: bir nechta tanlov, to`g`ri/`noto`g`ri, muvofiqlik, qisqa javob,</w:t>
      </w:r>
      <w:r w:rsidRPr="00773CE2">
        <w:rPr>
          <w:color w:val="auto"/>
          <w:sz w:val="24"/>
          <w:szCs w:val="24"/>
          <w:lang w:val="en-US"/>
        </w:rPr>
        <w:t xml:space="preserve"> raqam. Savollar bankidan tanlangan aralash savollar yoki tasodifiy savollardan bir nechta urinishlar yordamida test yaratish mumkin. Vaqt cheklanishi berilishi mumkin. Har bir urinish avtomatik ravishda baholanadi, Esse savollaridan tashqari va baho bahol</w:t>
      </w:r>
      <w:r w:rsidRPr="00773CE2">
        <w:rPr>
          <w:color w:val="auto"/>
          <w:sz w:val="24"/>
          <w:szCs w:val="24"/>
          <w:lang w:val="en-US"/>
        </w:rPr>
        <w:t xml:space="preserve">ash jurnaliga yoziladi. To`g`ri javobga ishoralar, sharx, to`g`ri javoblarni talabalarga qachon ko`rsatilishini tanlash mumkin. Testlardan: </w:t>
      </w:r>
    </w:p>
    <w:p w:rsidR="00B45E59" w:rsidRPr="00773CE2" w:rsidRDefault="006F205B" w:rsidP="00773CE2">
      <w:pPr>
        <w:spacing w:after="0" w:line="276" w:lineRule="auto"/>
        <w:ind w:left="0" w:right="0" w:firstLine="0"/>
        <w:rPr>
          <w:color w:val="auto"/>
          <w:sz w:val="24"/>
          <w:szCs w:val="24"/>
          <w:lang w:val="en-US"/>
        </w:rPr>
      </w:pPr>
      <w:r w:rsidRPr="00773CE2">
        <w:rPr>
          <w:rFonts w:eastAsia="Calibri"/>
          <w:noProof/>
          <w:color w:val="auto"/>
          <w:sz w:val="24"/>
          <w:szCs w:val="24"/>
        </w:rPr>
        <mc:AlternateContent>
          <mc:Choice Requires="wpg">
            <w:drawing>
              <wp:anchor distT="0" distB="0" distL="114300" distR="114300" simplePos="0" relativeHeight="251685888" behindDoc="1" locked="0" layoutInCell="1" allowOverlap="1" wp14:anchorId="0A4017AB" wp14:editId="57D8AB26">
                <wp:simplePos x="0" y="0"/>
                <wp:positionH relativeFrom="column">
                  <wp:posOffset>51816</wp:posOffset>
                </wp:positionH>
                <wp:positionV relativeFrom="paragraph">
                  <wp:posOffset>-4029</wp:posOffset>
                </wp:positionV>
                <wp:extent cx="905586" cy="399288"/>
                <wp:effectExtent l="0" t="0" r="0" b="0"/>
                <wp:wrapNone/>
                <wp:docPr id="434429" name="Group 434429"/>
                <wp:cNvGraphicFramePr/>
                <a:graphic xmlns:a="http://schemas.openxmlformats.org/drawingml/2006/main">
                  <a:graphicData uri="http://schemas.microsoft.com/office/word/2010/wordprocessingGroup">
                    <wpg:wgp>
                      <wpg:cNvGrpSpPr/>
                      <wpg:grpSpPr>
                        <a:xfrm>
                          <a:off x="0" y="0"/>
                          <a:ext cx="905586" cy="399288"/>
                          <a:chOff x="0" y="0"/>
                          <a:chExt cx="905586" cy="399288"/>
                        </a:xfrm>
                      </wpg:grpSpPr>
                      <pic:pic xmlns:pic="http://schemas.openxmlformats.org/drawingml/2006/picture">
                        <pic:nvPicPr>
                          <pic:cNvPr id="46691" name="Picture 46691"/>
                          <pic:cNvPicPr/>
                        </pic:nvPicPr>
                        <pic:blipFill>
                          <a:blip r:embed="rId938"/>
                          <a:stretch>
                            <a:fillRect/>
                          </a:stretch>
                        </pic:blipFill>
                        <pic:spPr>
                          <a:xfrm>
                            <a:off x="0" y="0"/>
                            <a:ext cx="274320" cy="195072"/>
                          </a:xfrm>
                          <a:prstGeom prst="rect">
                            <a:avLst/>
                          </a:prstGeom>
                        </pic:spPr>
                      </pic:pic>
                      <pic:pic xmlns:pic="http://schemas.openxmlformats.org/drawingml/2006/picture">
                        <pic:nvPicPr>
                          <pic:cNvPr id="46704" name="Picture 46704"/>
                          <pic:cNvPicPr/>
                        </pic:nvPicPr>
                        <pic:blipFill>
                          <a:blip r:embed="rId938"/>
                          <a:stretch>
                            <a:fillRect/>
                          </a:stretch>
                        </pic:blipFill>
                        <pic:spPr>
                          <a:xfrm>
                            <a:off x="631266" y="204216"/>
                            <a:ext cx="274320" cy="195072"/>
                          </a:xfrm>
                          <a:prstGeom prst="rect">
                            <a:avLst/>
                          </a:prstGeom>
                        </pic:spPr>
                      </pic:pic>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34429" style="width:71.306pt;height:31.44pt;position:absolute;z-index:-2147483621;mso-position-horizontal-relative:text;mso-position-horizontal:absolute;margin-left:4.08pt;mso-position-vertical-relative:text;margin-top:-0.317322pt;" coordsize="9055,3992">
                <v:shape id="Picture 46691" style="position:absolute;width:2743;height:1950;left:0;top:0;" filled="f">
                  <v:imagedata r:id="rId939"/>
                </v:shape>
                <v:shape id="Picture 46704" style="position:absolute;width:2743;height:1950;left:6312;top:2042;" filled="f">
                  <v:imagedata r:id="rId939"/>
                </v:shape>
              </v:group>
            </w:pict>
          </mc:Fallback>
        </mc:AlternateContent>
      </w:r>
      <w:r w:rsidRPr="00773CE2">
        <w:rPr>
          <w:noProof/>
          <w:color w:val="auto"/>
          <w:sz w:val="24"/>
          <w:szCs w:val="24"/>
        </w:rPr>
        <w:drawing>
          <wp:anchor distT="0" distB="0" distL="114300" distR="114300" simplePos="0" relativeHeight="251686912" behindDoc="1" locked="0" layoutInCell="1" allowOverlap="0" wp14:anchorId="2E2ABB34" wp14:editId="385C9108">
            <wp:simplePos x="0" y="0"/>
            <wp:positionH relativeFrom="column">
              <wp:posOffset>1673936</wp:posOffset>
            </wp:positionH>
            <wp:positionV relativeFrom="paragraph">
              <wp:posOffset>-4029</wp:posOffset>
            </wp:positionV>
            <wp:extent cx="274320" cy="195072"/>
            <wp:effectExtent l="0" t="0" r="0" b="0"/>
            <wp:wrapNone/>
            <wp:docPr id="46695" name="Picture 46695"/>
            <wp:cNvGraphicFramePr/>
            <a:graphic xmlns:a="http://schemas.openxmlformats.org/drawingml/2006/main">
              <a:graphicData uri="http://schemas.openxmlformats.org/drawingml/2006/picture">
                <pic:pic xmlns:pic="http://schemas.openxmlformats.org/drawingml/2006/picture">
                  <pic:nvPicPr>
                    <pic:cNvPr id="46695" name="Picture 46695"/>
                    <pic:cNvPicPr/>
                  </pic:nvPicPr>
                  <pic:blipFill>
                    <a:blip r:embed="rId938"/>
                    <a:stretch>
                      <a:fillRect/>
                    </a:stretch>
                  </pic:blipFill>
                  <pic:spPr>
                    <a:xfrm>
                      <a:off x="0" y="0"/>
                      <a:ext cx="274320" cy="195072"/>
                    </a:xfrm>
                    <a:prstGeom prst="rect">
                      <a:avLst/>
                    </a:prstGeom>
                  </pic:spPr>
                </pic:pic>
              </a:graphicData>
            </a:graphic>
          </wp:anchor>
        </w:drawing>
      </w:r>
      <w:r w:rsidRPr="00773CE2">
        <w:rPr>
          <w:noProof/>
          <w:color w:val="auto"/>
          <w:sz w:val="24"/>
          <w:szCs w:val="24"/>
        </w:rPr>
        <w:drawing>
          <wp:anchor distT="0" distB="0" distL="114300" distR="114300" simplePos="0" relativeHeight="251687936" behindDoc="1" locked="0" layoutInCell="1" allowOverlap="0" wp14:anchorId="5234C343" wp14:editId="4D33B5A2">
            <wp:simplePos x="0" y="0"/>
            <wp:positionH relativeFrom="column">
              <wp:posOffset>3226003</wp:posOffset>
            </wp:positionH>
            <wp:positionV relativeFrom="paragraph">
              <wp:posOffset>404402</wp:posOffset>
            </wp:positionV>
            <wp:extent cx="274320" cy="195072"/>
            <wp:effectExtent l="0" t="0" r="0" b="0"/>
            <wp:wrapNone/>
            <wp:docPr id="46712" name="Picture 46712"/>
            <wp:cNvGraphicFramePr/>
            <a:graphic xmlns:a="http://schemas.openxmlformats.org/drawingml/2006/main">
              <a:graphicData uri="http://schemas.openxmlformats.org/drawingml/2006/picture">
                <pic:pic xmlns:pic="http://schemas.openxmlformats.org/drawingml/2006/picture">
                  <pic:nvPicPr>
                    <pic:cNvPr id="46712" name="Picture 46712"/>
                    <pic:cNvPicPr/>
                  </pic:nvPicPr>
                  <pic:blipFill>
                    <a:blip r:embed="rId938"/>
                    <a:stretch>
                      <a:fillRect/>
                    </a:stretch>
                  </pic:blipFill>
                  <pic:spPr>
                    <a:xfrm>
                      <a:off x="0" y="0"/>
                      <a:ext cx="274320" cy="195072"/>
                    </a:xfrm>
                    <a:prstGeom prst="rect">
                      <a:avLst/>
                    </a:prstGeom>
                  </pic:spPr>
                </pic:pic>
              </a:graphicData>
            </a:graphic>
          </wp:anchor>
        </w:drawing>
      </w:r>
      <w:r w:rsidRPr="00773CE2">
        <w:rPr>
          <w:color w:val="auto"/>
          <w:sz w:val="24"/>
          <w:szCs w:val="24"/>
          <w:lang w:val="en-US"/>
        </w:rPr>
        <w:t xml:space="preserve"> Kurs imtihonlarida;</w:t>
      </w:r>
      <w:r w:rsidR="002309D8" w:rsidRPr="00773CE2">
        <w:rPr>
          <w:color w:val="auto"/>
          <w:sz w:val="24"/>
          <w:szCs w:val="24"/>
          <w:lang w:val="en-US"/>
        </w:rPr>
        <w:t xml:space="preserve"> </w:t>
      </w:r>
      <w:r w:rsidRPr="00773CE2">
        <w:rPr>
          <w:color w:val="auto"/>
          <w:sz w:val="24"/>
          <w:szCs w:val="24"/>
          <w:lang w:val="en-US"/>
        </w:rPr>
        <w:t>Bajarilgan vazifalar uchun yoki mavzu oxiridagi mini-testlar sifatida;</w:t>
      </w:r>
      <w:r w:rsidR="002309D8" w:rsidRPr="00773CE2">
        <w:rPr>
          <w:color w:val="auto"/>
          <w:sz w:val="24"/>
          <w:szCs w:val="24"/>
          <w:lang w:val="en-US"/>
        </w:rPr>
        <w:t xml:space="preserve"> </w:t>
      </w:r>
      <w:r w:rsidRPr="00773CE2">
        <w:rPr>
          <w:color w:val="auto"/>
          <w:sz w:val="24"/>
          <w:szCs w:val="24"/>
          <w:lang w:val="en-US"/>
        </w:rPr>
        <w:t xml:space="preserve">Yakuniy imtihonda, </w:t>
      </w:r>
      <w:r w:rsidRPr="00773CE2">
        <w:rPr>
          <w:color w:val="auto"/>
          <w:sz w:val="24"/>
          <w:szCs w:val="24"/>
          <w:lang w:val="en-US"/>
        </w:rPr>
        <w:t xml:space="preserve">oraliq imtihonlar savollaridan foydalangan holda; </w:t>
      </w:r>
      <w:r w:rsidRPr="00773CE2">
        <w:rPr>
          <w:noProof/>
          <w:color w:val="auto"/>
          <w:sz w:val="24"/>
          <w:szCs w:val="24"/>
        </w:rPr>
        <w:drawing>
          <wp:inline distT="0" distB="0" distL="0" distR="0" wp14:anchorId="53CBEEF4" wp14:editId="519ADE15">
            <wp:extent cx="280416" cy="195072"/>
            <wp:effectExtent l="0" t="0" r="0" b="0"/>
            <wp:docPr id="46708" name="Picture 46708"/>
            <wp:cNvGraphicFramePr/>
            <a:graphic xmlns:a="http://schemas.openxmlformats.org/drawingml/2006/main">
              <a:graphicData uri="http://schemas.openxmlformats.org/drawingml/2006/picture">
                <pic:pic xmlns:pic="http://schemas.openxmlformats.org/drawingml/2006/picture">
                  <pic:nvPicPr>
                    <pic:cNvPr id="46708" name="Picture 46708"/>
                    <pic:cNvPicPr/>
                  </pic:nvPicPr>
                  <pic:blipFill>
                    <a:blip r:embed="rId940"/>
                    <a:stretch>
                      <a:fillRect/>
                    </a:stretch>
                  </pic:blipFill>
                  <pic:spPr>
                    <a:xfrm>
                      <a:off x="0" y="0"/>
                      <a:ext cx="280416" cy="195072"/>
                    </a:xfrm>
                    <a:prstGeom prst="rect">
                      <a:avLst/>
                    </a:prstGeom>
                  </pic:spPr>
                </pic:pic>
              </a:graphicData>
            </a:graphic>
          </wp:inline>
        </w:drawing>
      </w:r>
      <w:r w:rsidRPr="00773CE2">
        <w:rPr>
          <w:color w:val="auto"/>
          <w:sz w:val="24"/>
          <w:szCs w:val="24"/>
          <w:lang w:val="en-US"/>
        </w:rPr>
        <w:t xml:space="preserve"> Ish haqida tezkor taqrizni ta`minlash uchun;</w:t>
      </w:r>
      <w:r w:rsidR="002309D8" w:rsidRPr="00773CE2">
        <w:rPr>
          <w:color w:val="auto"/>
          <w:sz w:val="24"/>
          <w:szCs w:val="24"/>
          <w:lang w:val="en-US"/>
        </w:rPr>
        <w:t xml:space="preserve"> </w:t>
      </w:r>
      <w:r w:rsidRPr="00773CE2">
        <w:rPr>
          <w:color w:val="auto"/>
          <w:sz w:val="24"/>
          <w:szCs w:val="24"/>
          <w:lang w:val="en-US"/>
        </w:rPr>
        <w:t xml:space="preserve">O`z-o`zini baholash uchun foydalanish mumkin.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3D46A47F" wp14:editId="6CA799C2">
            <wp:extent cx="4419600" cy="2552700"/>
            <wp:effectExtent l="0" t="0" r="0" b="0"/>
            <wp:docPr id="46741" name="Picture 46741"/>
            <wp:cNvGraphicFramePr/>
            <a:graphic xmlns:a="http://schemas.openxmlformats.org/drawingml/2006/main">
              <a:graphicData uri="http://schemas.openxmlformats.org/drawingml/2006/picture">
                <pic:pic xmlns:pic="http://schemas.openxmlformats.org/drawingml/2006/picture">
                  <pic:nvPicPr>
                    <pic:cNvPr id="46741" name="Picture 46741"/>
                    <pic:cNvPicPr/>
                  </pic:nvPicPr>
                  <pic:blipFill>
                    <a:blip r:embed="rId941"/>
                    <a:stretch>
                      <a:fillRect/>
                    </a:stretch>
                  </pic:blipFill>
                  <pic:spPr>
                    <a:xfrm>
                      <a:off x="0" y="0"/>
                      <a:ext cx="4420536" cy="2553240"/>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4D6AAF83" wp14:editId="10DC2450">
            <wp:extent cx="4661103" cy="4571962"/>
            <wp:effectExtent l="0" t="0" r="0" b="0"/>
            <wp:docPr id="46743" name="Picture 46743"/>
            <wp:cNvGraphicFramePr/>
            <a:graphic xmlns:a="http://schemas.openxmlformats.org/drawingml/2006/main">
              <a:graphicData uri="http://schemas.openxmlformats.org/drawingml/2006/picture">
                <pic:pic xmlns:pic="http://schemas.openxmlformats.org/drawingml/2006/picture">
                  <pic:nvPicPr>
                    <pic:cNvPr id="46743" name="Picture 46743"/>
                    <pic:cNvPicPr/>
                  </pic:nvPicPr>
                  <pic:blipFill>
                    <a:blip r:embed="rId942"/>
                    <a:stretch>
                      <a:fillRect/>
                    </a:stretch>
                  </pic:blipFill>
                  <pic:spPr>
                    <a:xfrm>
                      <a:off x="0" y="0"/>
                      <a:ext cx="4661103" cy="4571962"/>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noProof/>
          <w:color w:val="auto"/>
          <w:sz w:val="24"/>
          <w:szCs w:val="24"/>
        </w:rPr>
        <w:drawing>
          <wp:anchor distT="0" distB="0" distL="114300" distR="114300" simplePos="0" relativeHeight="251688960" behindDoc="1" locked="0" layoutInCell="1" allowOverlap="0" wp14:anchorId="6869BDDE" wp14:editId="3BA5DF51">
            <wp:simplePos x="0" y="0"/>
            <wp:positionH relativeFrom="column">
              <wp:posOffset>1024458</wp:posOffset>
            </wp:positionH>
            <wp:positionV relativeFrom="paragraph">
              <wp:posOffset>2444854</wp:posOffset>
            </wp:positionV>
            <wp:extent cx="274320" cy="195072"/>
            <wp:effectExtent l="0" t="0" r="0" b="0"/>
            <wp:wrapNone/>
            <wp:docPr id="46760" name="Picture 46760"/>
            <wp:cNvGraphicFramePr/>
            <a:graphic xmlns:a="http://schemas.openxmlformats.org/drawingml/2006/main">
              <a:graphicData uri="http://schemas.openxmlformats.org/drawingml/2006/picture">
                <pic:pic xmlns:pic="http://schemas.openxmlformats.org/drawingml/2006/picture">
                  <pic:nvPicPr>
                    <pic:cNvPr id="46760" name="Picture 46760"/>
                    <pic:cNvPicPr/>
                  </pic:nvPicPr>
                  <pic:blipFill>
                    <a:blip r:embed="rId938"/>
                    <a:stretch>
                      <a:fillRect/>
                    </a:stretch>
                  </pic:blipFill>
                  <pic:spPr>
                    <a:xfrm>
                      <a:off x="0" y="0"/>
                      <a:ext cx="274320" cy="195072"/>
                    </a:xfrm>
                    <a:prstGeom prst="rect">
                      <a:avLst/>
                    </a:prstGeom>
                  </pic:spPr>
                </pic:pic>
              </a:graphicData>
            </a:graphic>
          </wp:anchor>
        </w:drawing>
      </w:r>
      <w:r w:rsidRPr="00773CE2">
        <w:rPr>
          <w:rFonts w:eastAsia="Calibri"/>
          <w:noProof/>
          <w:color w:val="auto"/>
          <w:sz w:val="24"/>
          <w:szCs w:val="24"/>
        </w:rPr>
        <mc:AlternateContent>
          <mc:Choice Requires="wpg">
            <w:drawing>
              <wp:anchor distT="0" distB="0" distL="114300" distR="114300" simplePos="0" relativeHeight="251689984" behindDoc="1" locked="0" layoutInCell="1" allowOverlap="1" wp14:anchorId="6574EEF4" wp14:editId="52000040">
                <wp:simplePos x="0" y="0"/>
                <wp:positionH relativeFrom="column">
                  <wp:posOffset>3168091</wp:posOffset>
                </wp:positionH>
                <wp:positionV relativeFrom="paragraph">
                  <wp:posOffset>2444854</wp:posOffset>
                </wp:positionV>
                <wp:extent cx="1622171" cy="807720"/>
                <wp:effectExtent l="0" t="0" r="0" b="0"/>
                <wp:wrapNone/>
                <wp:docPr id="434672" name="Group 434672"/>
                <wp:cNvGraphicFramePr/>
                <a:graphic xmlns:a="http://schemas.openxmlformats.org/drawingml/2006/main">
                  <a:graphicData uri="http://schemas.microsoft.com/office/word/2010/wordprocessingGroup">
                    <wpg:wgp>
                      <wpg:cNvGrpSpPr/>
                      <wpg:grpSpPr>
                        <a:xfrm>
                          <a:off x="0" y="0"/>
                          <a:ext cx="1622171" cy="807720"/>
                          <a:chOff x="0" y="0"/>
                          <a:chExt cx="1622171" cy="807720"/>
                        </a:xfrm>
                      </wpg:grpSpPr>
                      <pic:pic xmlns:pic="http://schemas.openxmlformats.org/drawingml/2006/picture">
                        <pic:nvPicPr>
                          <pic:cNvPr id="46764" name="Picture 46764"/>
                          <pic:cNvPicPr/>
                        </pic:nvPicPr>
                        <pic:blipFill>
                          <a:blip r:embed="rId938"/>
                          <a:stretch>
                            <a:fillRect/>
                          </a:stretch>
                        </pic:blipFill>
                        <pic:spPr>
                          <a:xfrm>
                            <a:off x="710438" y="0"/>
                            <a:ext cx="274320" cy="195072"/>
                          </a:xfrm>
                          <a:prstGeom prst="rect">
                            <a:avLst/>
                          </a:prstGeom>
                        </pic:spPr>
                      </pic:pic>
                      <pic:pic xmlns:pic="http://schemas.openxmlformats.org/drawingml/2006/picture">
                        <pic:nvPicPr>
                          <pic:cNvPr id="46770" name="Picture 46770"/>
                          <pic:cNvPicPr/>
                        </pic:nvPicPr>
                        <pic:blipFill>
                          <a:blip r:embed="rId938"/>
                          <a:stretch>
                            <a:fillRect/>
                          </a:stretch>
                        </pic:blipFill>
                        <pic:spPr>
                          <a:xfrm>
                            <a:off x="1347851" y="204215"/>
                            <a:ext cx="274320" cy="195072"/>
                          </a:xfrm>
                          <a:prstGeom prst="rect">
                            <a:avLst/>
                          </a:prstGeom>
                        </pic:spPr>
                      </pic:pic>
                      <pic:pic xmlns:pic="http://schemas.openxmlformats.org/drawingml/2006/picture">
                        <pic:nvPicPr>
                          <pic:cNvPr id="46775" name="Picture 46775"/>
                          <pic:cNvPicPr/>
                        </pic:nvPicPr>
                        <pic:blipFill>
                          <a:blip r:embed="rId938"/>
                          <a:stretch>
                            <a:fillRect/>
                          </a:stretch>
                        </pic:blipFill>
                        <pic:spPr>
                          <a:xfrm>
                            <a:off x="530352" y="408432"/>
                            <a:ext cx="274320" cy="195072"/>
                          </a:xfrm>
                          <a:prstGeom prst="rect">
                            <a:avLst/>
                          </a:prstGeom>
                        </pic:spPr>
                      </pic:pic>
                      <pic:pic xmlns:pic="http://schemas.openxmlformats.org/drawingml/2006/picture">
                        <pic:nvPicPr>
                          <pic:cNvPr id="46780" name="Picture 46780"/>
                          <pic:cNvPicPr/>
                        </pic:nvPicPr>
                        <pic:blipFill>
                          <a:blip r:embed="rId938"/>
                          <a:stretch>
                            <a:fillRect/>
                          </a:stretch>
                        </pic:blipFill>
                        <pic:spPr>
                          <a:xfrm>
                            <a:off x="0" y="612648"/>
                            <a:ext cx="274320" cy="195072"/>
                          </a:xfrm>
                          <a:prstGeom prst="rect">
                            <a:avLst/>
                          </a:prstGeom>
                        </pic:spPr>
                      </pic:pic>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34672" style="width:127.73pt;height:63.6pt;position:absolute;z-index:-2147483625;mso-position-horizontal-relative:text;mso-position-horizontal:absolute;margin-left:249.456pt;mso-position-vertical-relative:text;margin-top:192.508pt;" coordsize="16221,8077">
                <v:shape id="Picture 46764" style="position:absolute;width:2743;height:1950;left:7104;top:0;" filled="f">
                  <v:imagedata r:id="rId939"/>
                </v:shape>
                <v:shape id="Picture 46770" style="position:absolute;width:2743;height:1950;left:13478;top:2042;" filled="f">
                  <v:imagedata r:id="rId939"/>
                </v:shape>
                <v:shape id="Picture 46775" style="position:absolute;width:2743;height:1950;left:5303;top:4084;" filled="f">
                  <v:imagedata r:id="rId939"/>
                </v:shape>
                <v:shape id="Picture 46780" style="position:absolute;width:2743;height:1950;left:0;top:6126;" filled="f">
                  <v:imagedata r:id="rId939"/>
                </v:shape>
              </v:group>
            </w:pict>
          </mc:Fallback>
        </mc:AlternateContent>
      </w:r>
      <w:r w:rsidRPr="00773CE2">
        <w:rPr>
          <w:color w:val="auto"/>
          <w:sz w:val="24"/>
          <w:szCs w:val="24"/>
          <w:lang w:val="en-US"/>
        </w:rPr>
        <w:t>Glossariy «Glossariy» moduli ishtirokchilarga lug`atga o`xshash ta`riflar ro`yxatini yaratish va qo`ll</w:t>
      </w:r>
      <w:r w:rsidRPr="00773CE2">
        <w:rPr>
          <w:color w:val="auto"/>
          <w:sz w:val="24"/>
          <w:szCs w:val="24"/>
          <w:lang w:val="en-US"/>
        </w:rPr>
        <w:t>ab-quvvatlash yoki resurslar, axborotlarni to`plash va tizimlashtirishga imkon beradi. O`qituvchi fayllarni lug`at yozuvlariga qo`shishga ruxsat berishi mumkin. Biriktirilgan tasvirlar yozuvda ko`rsatiladi. Yozuvlarni alifbo, toifalar, sana yoki muallif bo</w:t>
      </w:r>
      <w:r w:rsidRPr="00773CE2">
        <w:rPr>
          <w:color w:val="auto"/>
          <w:sz w:val="24"/>
          <w:szCs w:val="24"/>
          <w:lang w:val="en-US"/>
        </w:rPr>
        <w:t>`yicha qidirish va ko`rish mumkin. Yozuvlar ulardan barcha foydalanish uchun ruxsat berilishidan oldin umumiy holda tasdiqlanishi mumkin yoki ular o`qituvchi tomonidan ma`qullanishi kerak. Agar glossariyda avtomatik bog`lovchi filtr qo`shilgan bo`lsa, unda</w:t>
      </w:r>
      <w:r w:rsidRPr="00773CE2">
        <w:rPr>
          <w:color w:val="auto"/>
          <w:sz w:val="24"/>
          <w:szCs w:val="24"/>
          <w:lang w:val="en-US"/>
        </w:rPr>
        <w:t xml:space="preserve"> yozuv mashg`ulotda </w:t>
      </w:r>
      <w:r w:rsidRPr="00773CE2">
        <w:rPr>
          <w:color w:val="auto"/>
          <w:sz w:val="24"/>
          <w:szCs w:val="24"/>
          <w:lang w:val="en-US"/>
        </w:rPr>
        <w:lastRenderedPageBreak/>
        <w:t>avtomatik ravishda atama uchraydigan so`z yoki ibora bilan bog`liq bo`ladi. O`qituvchi yozuvlarga izoh berishga ruxsat berishi mumkin. Yozuvlar o`qituvchilar yoki talabalar tomonidan baholanishi ham mumkin (teng kuchli baholash). Ballar</w:t>
      </w:r>
      <w:r w:rsidRPr="00773CE2">
        <w:rPr>
          <w:color w:val="auto"/>
          <w:sz w:val="24"/>
          <w:szCs w:val="24"/>
          <w:lang w:val="en-US"/>
        </w:rPr>
        <w:t xml:space="preserve"> jurnalga yozib qo`yiladigan yakuniy baholashni shakllantirish uchun birlashtirilishi mumkin. Glossariylar:</w:t>
      </w:r>
      <w:r w:rsidR="002309D8" w:rsidRPr="00773CE2">
        <w:rPr>
          <w:color w:val="auto"/>
          <w:sz w:val="24"/>
          <w:szCs w:val="24"/>
          <w:lang w:val="en-US"/>
        </w:rPr>
        <w:t xml:space="preserve"> </w:t>
      </w:r>
      <w:r w:rsidRPr="00773CE2">
        <w:rPr>
          <w:color w:val="auto"/>
          <w:sz w:val="24"/>
          <w:szCs w:val="24"/>
          <w:lang w:val="en-US"/>
        </w:rPr>
        <w:t>asosiy atamalarning qo`shma banki;</w:t>
      </w:r>
      <w:r w:rsidR="002309D8" w:rsidRPr="00773CE2">
        <w:rPr>
          <w:color w:val="auto"/>
          <w:sz w:val="24"/>
          <w:szCs w:val="24"/>
          <w:lang w:val="en-US"/>
        </w:rPr>
        <w:t xml:space="preserve"> </w:t>
      </w:r>
      <w:r w:rsidRPr="00773CE2">
        <w:rPr>
          <w:color w:val="auto"/>
          <w:sz w:val="24"/>
          <w:szCs w:val="24"/>
          <w:lang w:val="en-US"/>
        </w:rPr>
        <w:t>yangi talabalar o`z nomlarini va shaxsiy ma`lumotlarini kiritishi uchun tanishuv maydoni;</w:t>
      </w:r>
      <w:r w:rsidR="002309D8" w:rsidRPr="00773CE2">
        <w:rPr>
          <w:color w:val="auto"/>
          <w:sz w:val="24"/>
          <w:szCs w:val="24"/>
          <w:lang w:val="en-US"/>
        </w:rPr>
        <w:t xml:space="preserve"> </w:t>
      </w:r>
      <w:r w:rsidRPr="00773CE2">
        <w:rPr>
          <w:color w:val="auto"/>
          <w:sz w:val="24"/>
          <w:szCs w:val="24"/>
          <w:lang w:val="en-US"/>
        </w:rPr>
        <w:t>ilg`or amaliy tajriba a</w:t>
      </w:r>
      <w:r w:rsidRPr="00773CE2">
        <w:rPr>
          <w:color w:val="auto"/>
          <w:sz w:val="24"/>
          <w:szCs w:val="24"/>
          <w:lang w:val="en-US"/>
        </w:rPr>
        <w:t>lmashish uchun «Foydali maslahatlar» resursi;</w:t>
      </w:r>
      <w:r w:rsidR="002309D8" w:rsidRPr="00773CE2">
        <w:rPr>
          <w:color w:val="auto"/>
          <w:sz w:val="24"/>
          <w:szCs w:val="24"/>
          <w:lang w:val="en-US"/>
        </w:rPr>
        <w:t xml:space="preserve"> </w:t>
      </w:r>
      <w:r w:rsidRPr="00773CE2">
        <w:rPr>
          <w:color w:val="auto"/>
          <w:sz w:val="24"/>
          <w:szCs w:val="24"/>
          <w:lang w:val="en-US"/>
        </w:rPr>
        <w:t>foydali video, tasvir va audio fayllarni saqlash uchun umumiy maydon;</w:t>
      </w:r>
      <w:r w:rsidR="002309D8" w:rsidRPr="00773CE2">
        <w:rPr>
          <w:color w:val="auto"/>
          <w:sz w:val="24"/>
          <w:szCs w:val="24"/>
          <w:lang w:val="en-US"/>
        </w:rPr>
        <w:t xml:space="preserve"> </w:t>
      </w:r>
      <w:r w:rsidRPr="00773CE2">
        <w:rPr>
          <w:color w:val="auto"/>
          <w:sz w:val="24"/>
          <w:szCs w:val="24"/>
          <w:lang w:val="en-US"/>
        </w:rPr>
        <w:t xml:space="preserve">eslab qolishni talab etadigan dalillarni tekshirish uchun resurs kabi turli xil tatbiqlarga ega.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65166985" wp14:editId="27DAFE17">
            <wp:extent cx="4966792" cy="2964134"/>
            <wp:effectExtent l="0" t="0" r="0" b="0"/>
            <wp:docPr id="46818" name="Picture 46818"/>
            <wp:cNvGraphicFramePr/>
            <a:graphic xmlns:a="http://schemas.openxmlformats.org/drawingml/2006/main">
              <a:graphicData uri="http://schemas.openxmlformats.org/drawingml/2006/picture">
                <pic:pic xmlns:pic="http://schemas.openxmlformats.org/drawingml/2006/picture">
                  <pic:nvPicPr>
                    <pic:cNvPr id="46818" name="Picture 46818"/>
                    <pic:cNvPicPr/>
                  </pic:nvPicPr>
                  <pic:blipFill>
                    <a:blip r:embed="rId943"/>
                    <a:stretch>
                      <a:fillRect/>
                    </a:stretch>
                  </pic:blipFill>
                  <pic:spPr>
                    <a:xfrm>
                      <a:off x="0" y="0"/>
                      <a:ext cx="4966792" cy="2964134"/>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Anketa moduli masofaviy kurslarda ta`l</w:t>
      </w:r>
      <w:r w:rsidRPr="00773CE2">
        <w:rPr>
          <w:color w:val="auto"/>
          <w:sz w:val="24"/>
          <w:szCs w:val="24"/>
          <w:lang w:val="en-US"/>
        </w:rPr>
        <w:t>im berishni baholash va rag`batlantirish uchun uch turdagi so`rovnomalarni taqdim etadi. O`qituvchi ulardan talabalarni yaxshiroq bilish va o`qitish samaradorligi haqida fikr yuritishga yordam beradigan ma`lumotlarni to`plash uchun foydalanishi mumkin. Shu</w:t>
      </w:r>
      <w:r w:rsidRPr="00773CE2">
        <w:rPr>
          <w:color w:val="auto"/>
          <w:sz w:val="24"/>
          <w:szCs w:val="24"/>
          <w:lang w:val="en-US"/>
        </w:rPr>
        <w:t>ni ta`kidlash joizki, ushbu modul savollari oldindan ishlab chiqilgan bo`lib, ularni o`zgartirib bo`lmaydi. Talabalar uchun maxsus anketa taqdim etishda Teskari aloqa xizmatidan foydalanish mumkin. Ta`kidlash lozimki, bu so`rovnomalarda oldindan berilgan v</w:t>
      </w:r>
      <w:r w:rsidRPr="00773CE2">
        <w:rPr>
          <w:color w:val="auto"/>
          <w:sz w:val="24"/>
          <w:szCs w:val="24"/>
          <w:lang w:val="en-US"/>
        </w:rPr>
        <w:t xml:space="preserve">a tahrir qilinmaydigan savollar qo`yiladi. O`z so`rovnomalarini tuzishni istagan o`qituvchilar «Teskari aloqa» kursi elementidan foydalanishlari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Ma`lumotlar bazasi(</w:t>
      </w:r>
      <w:r w:rsidRPr="00773CE2">
        <w:rPr>
          <w:color w:val="auto"/>
          <w:sz w:val="24"/>
          <w:szCs w:val="24"/>
        </w:rPr>
        <w:t>База</w:t>
      </w:r>
      <w:r w:rsidRPr="00773CE2">
        <w:rPr>
          <w:color w:val="auto"/>
          <w:sz w:val="24"/>
          <w:szCs w:val="24"/>
          <w:lang w:val="en-US"/>
        </w:rPr>
        <w:t xml:space="preserve"> </w:t>
      </w:r>
      <w:r w:rsidRPr="00773CE2">
        <w:rPr>
          <w:color w:val="auto"/>
          <w:sz w:val="24"/>
          <w:szCs w:val="24"/>
        </w:rPr>
        <w:t>данных</w:t>
      </w:r>
      <w:r w:rsidRPr="00773CE2">
        <w:rPr>
          <w:color w:val="auto"/>
          <w:sz w:val="24"/>
          <w:szCs w:val="24"/>
          <w:lang w:val="en-US"/>
        </w:rPr>
        <w:t>) “Ma`lumotlar bazasi” moduli ishtirokchilarga yozuvlarni yaratish, xizm</w:t>
      </w:r>
      <w:r w:rsidRPr="00773CE2">
        <w:rPr>
          <w:color w:val="auto"/>
          <w:sz w:val="24"/>
          <w:szCs w:val="24"/>
          <w:lang w:val="en-US"/>
        </w:rPr>
        <w:t xml:space="preserve">at ko`rsatish va yozuvlarni jamlanmadan izlash imkonini beradi. Yozuvlar tuzilmasio`qituvchi tomonidan maydonlar soni orqali aniqlanadi. </w:t>
      </w:r>
    </w:p>
    <w:p w:rsidR="00B45E59" w:rsidRPr="00773CE2" w:rsidRDefault="006F205B" w:rsidP="00773CE2">
      <w:pPr>
        <w:spacing w:after="0" w:line="276" w:lineRule="auto"/>
        <w:ind w:left="0" w:right="0" w:firstLine="0"/>
        <w:rPr>
          <w:color w:val="auto"/>
          <w:sz w:val="24"/>
          <w:szCs w:val="24"/>
          <w:lang w:val="en-US"/>
        </w:rPr>
      </w:pPr>
      <w:r w:rsidRPr="00773CE2">
        <w:rPr>
          <w:noProof/>
          <w:color w:val="auto"/>
          <w:sz w:val="24"/>
          <w:szCs w:val="24"/>
        </w:rPr>
        <w:drawing>
          <wp:anchor distT="0" distB="0" distL="114300" distR="114300" simplePos="0" relativeHeight="251691008" behindDoc="1" locked="0" layoutInCell="1" allowOverlap="0" wp14:anchorId="17528BFA" wp14:editId="54D0C492">
            <wp:simplePos x="0" y="0"/>
            <wp:positionH relativeFrom="column">
              <wp:posOffset>3671012</wp:posOffset>
            </wp:positionH>
            <wp:positionV relativeFrom="paragraph">
              <wp:posOffset>2649069</wp:posOffset>
            </wp:positionV>
            <wp:extent cx="274320" cy="195072"/>
            <wp:effectExtent l="0" t="0" r="0" b="0"/>
            <wp:wrapNone/>
            <wp:docPr id="46847" name="Picture 46847"/>
            <wp:cNvGraphicFramePr/>
            <a:graphic xmlns:a="http://schemas.openxmlformats.org/drawingml/2006/main">
              <a:graphicData uri="http://schemas.openxmlformats.org/drawingml/2006/picture">
                <pic:pic xmlns:pic="http://schemas.openxmlformats.org/drawingml/2006/picture">
                  <pic:nvPicPr>
                    <pic:cNvPr id="46847" name="Picture 46847"/>
                    <pic:cNvPicPr/>
                  </pic:nvPicPr>
                  <pic:blipFill>
                    <a:blip r:embed="rId938"/>
                    <a:stretch>
                      <a:fillRect/>
                    </a:stretch>
                  </pic:blipFill>
                  <pic:spPr>
                    <a:xfrm>
                      <a:off x="0" y="0"/>
                      <a:ext cx="274320" cy="195072"/>
                    </a:xfrm>
                    <a:prstGeom prst="rect">
                      <a:avLst/>
                    </a:prstGeom>
                  </pic:spPr>
                </pic:pic>
              </a:graphicData>
            </a:graphic>
          </wp:anchor>
        </w:drawing>
      </w:r>
      <w:r w:rsidRPr="00773CE2">
        <w:rPr>
          <w:color w:val="auto"/>
          <w:sz w:val="24"/>
          <w:szCs w:val="24"/>
          <w:lang w:val="en-US"/>
        </w:rPr>
        <w:t>Maydonlar turlari o`z ichiga bayroqlar, o`tkazgichlar, pastga ochiladigan ro`yxatlar, menyular, matnli sohalar, giper</w:t>
      </w:r>
      <w:r w:rsidRPr="00773CE2">
        <w:rPr>
          <w:color w:val="auto"/>
          <w:sz w:val="24"/>
          <w:szCs w:val="24"/>
          <w:lang w:val="en-US"/>
        </w:rPr>
        <w:t>havolalar, tasvirlar va yuklab olinadigan fayllarni oladi. Ma`lumotlar bazasida yozuvlarni ko`rib chiqish va tahrirlashda ma`lumotlarning vizual ko`rinishi ma`lumotlar bazasi shablonlari bilan aniqlanadi. «Ma`lumotlar bazasi» elementlaridan mashg`ulotlarda</w:t>
      </w:r>
      <w:r w:rsidRPr="00773CE2">
        <w:rPr>
          <w:color w:val="auto"/>
          <w:sz w:val="24"/>
          <w:szCs w:val="24"/>
          <w:lang w:val="en-US"/>
        </w:rPr>
        <w:t xml:space="preserve"> tayyor ishlanmalar ko`rinishida foydalanish mumkin, o`qituvchi esa yozuvlarni ma`lumotlar bazasiga import va eksport qilishi mumkin. Agar ma`lumotlar bazasida avtomatik bog`lovchi filtr ishga tushirilgan bo`lsa, u holda ma`lumotlar bazasining istalgan yoz</w:t>
      </w:r>
      <w:r w:rsidRPr="00773CE2">
        <w:rPr>
          <w:color w:val="auto"/>
          <w:sz w:val="24"/>
          <w:szCs w:val="24"/>
          <w:lang w:val="en-US"/>
        </w:rPr>
        <w:t xml:space="preserve">uvi avtomatik ravishda mashg`ulotda uchraydigan bir xil so`z yoki ibora bilan bog`langan bo`ladi. O`qituvchi yozuvlarni sharhlashga ruxsat berishi mumkin. Yozuvlar o`qituvchilar yoki talabalar tomonidan baholanishi ham mumkin (teng kuchli baholash). </w:t>
      </w:r>
      <w:r w:rsidRPr="00773CE2">
        <w:rPr>
          <w:color w:val="auto"/>
          <w:sz w:val="24"/>
          <w:szCs w:val="24"/>
          <w:lang w:val="en-US"/>
        </w:rPr>
        <w:lastRenderedPageBreak/>
        <w:t>Bahola</w:t>
      </w:r>
      <w:r w:rsidRPr="00773CE2">
        <w:rPr>
          <w:color w:val="auto"/>
          <w:sz w:val="24"/>
          <w:szCs w:val="24"/>
          <w:lang w:val="en-US"/>
        </w:rPr>
        <w:t xml:space="preserve">sh jurnaliga yozib qo`yiladigan yakuniy baholashni shakllantirish uchun ballar birlashtirilishi mumkin. </w:t>
      </w:r>
      <w:r w:rsidRPr="00773CE2">
        <w:rPr>
          <w:noProof/>
          <w:color w:val="auto"/>
          <w:sz w:val="24"/>
          <w:szCs w:val="24"/>
        </w:rPr>
        <w:drawing>
          <wp:inline distT="0" distB="0" distL="0" distR="0" wp14:anchorId="6811EB34" wp14:editId="127925C0">
            <wp:extent cx="280416" cy="195072"/>
            <wp:effectExtent l="0" t="0" r="0" b="0"/>
            <wp:docPr id="46836" name="Picture 46836"/>
            <wp:cNvGraphicFramePr/>
            <a:graphic xmlns:a="http://schemas.openxmlformats.org/drawingml/2006/main">
              <a:graphicData uri="http://schemas.openxmlformats.org/drawingml/2006/picture">
                <pic:pic xmlns:pic="http://schemas.openxmlformats.org/drawingml/2006/picture">
                  <pic:nvPicPr>
                    <pic:cNvPr id="46836" name="Picture 46836"/>
                    <pic:cNvPicPr/>
                  </pic:nvPicPr>
                  <pic:blipFill>
                    <a:blip r:embed="rId940"/>
                    <a:stretch>
                      <a:fillRect/>
                    </a:stretch>
                  </pic:blipFill>
                  <pic:spPr>
                    <a:xfrm>
                      <a:off x="0" y="0"/>
                      <a:ext cx="280416" cy="195072"/>
                    </a:xfrm>
                    <a:prstGeom prst="rect">
                      <a:avLst/>
                    </a:prstGeom>
                  </pic:spPr>
                </pic:pic>
              </a:graphicData>
            </a:graphic>
          </wp:inline>
        </w:drawing>
      </w:r>
      <w:r w:rsidRPr="00773CE2">
        <w:rPr>
          <w:color w:val="auto"/>
          <w:sz w:val="24"/>
          <w:szCs w:val="24"/>
          <w:lang w:val="en-US"/>
        </w:rPr>
        <w:t xml:space="preserve"> Ma`lumotlar bazasi: </w:t>
      </w:r>
      <w:r w:rsidRPr="00773CE2">
        <w:rPr>
          <w:noProof/>
          <w:color w:val="auto"/>
          <w:sz w:val="24"/>
          <w:szCs w:val="24"/>
        </w:rPr>
        <w:drawing>
          <wp:inline distT="0" distB="0" distL="0" distR="0" wp14:anchorId="4CA9F3E4" wp14:editId="2EFE540F">
            <wp:extent cx="274320" cy="195072"/>
            <wp:effectExtent l="0" t="0" r="0" b="0"/>
            <wp:docPr id="46840" name="Picture 46840"/>
            <wp:cNvGraphicFramePr/>
            <a:graphic xmlns:a="http://schemas.openxmlformats.org/drawingml/2006/main">
              <a:graphicData uri="http://schemas.openxmlformats.org/drawingml/2006/picture">
                <pic:pic xmlns:pic="http://schemas.openxmlformats.org/drawingml/2006/picture">
                  <pic:nvPicPr>
                    <pic:cNvPr id="46840" name="Picture 46840"/>
                    <pic:cNvPicPr/>
                  </pic:nvPicPr>
                  <pic:blipFill>
                    <a:blip r:embed="rId938"/>
                    <a:stretch>
                      <a:fillRect/>
                    </a:stretch>
                  </pic:blipFill>
                  <pic:spPr>
                    <a:xfrm>
                      <a:off x="0" y="0"/>
                      <a:ext cx="274320" cy="195072"/>
                    </a:xfrm>
                    <a:prstGeom prst="rect">
                      <a:avLst/>
                    </a:prstGeom>
                  </pic:spPr>
                </pic:pic>
              </a:graphicData>
            </a:graphic>
          </wp:inline>
        </w:drawing>
      </w:r>
      <w:r w:rsidRPr="00773CE2">
        <w:rPr>
          <w:color w:val="auto"/>
          <w:sz w:val="24"/>
          <w:szCs w:val="24"/>
          <w:lang w:val="en-US"/>
        </w:rPr>
        <w:t xml:space="preserve"> veb-havolalar, kitoblar, kitoblarga taqrizlar, jurnallarga havolalar, bibliografik ro`yxatlar va boshqalar;</w:t>
      </w:r>
      <w:r w:rsidR="002309D8" w:rsidRPr="00773CE2">
        <w:rPr>
          <w:color w:val="auto"/>
          <w:sz w:val="24"/>
          <w:szCs w:val="24"/>
          <w:lang w:val="en-US"/>
        </w:rPr>
        <w:t xml:space="preserve"> </w:t>
      </w:r>
      <w:r w:rsidRPr="00773CE2">
        <w:rPr>
          <w:color w:val="auto"/>
          <w:sz w:val="24"/>
          <w:szCs w:val="24"/>
          <w:lang w:val="en-US"/>
        </w:rPr>
        <w:t xml:space="preserve">talabalar tomonidan </w:t>
      </w:r>
      <w:r w:rsidRPr="00773CE2">
        <w:rPr>
          <w:color w:val="auto"/>
          <w:sz w:val="24"/>
          <w:szCs w:val="24"/>
          <w:lang w:val="en-US"/>
        </w:rPr>
        <w:t xml:space="preserve">yaratilgan fotosuratlar, plakatlarni aks ettirish, veb-saytlar yoki ko`rib chiqish va o`zaro sharhlash uchun she`rlar kabi ko`plab tatbiqlarga egadir.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6DEBA24E" wp14:editId="03BE88E5">
            <wp:extent cx="3920718" cy="2137998"/>
            <wp:effectExtent l="0" t="0" r="0" b="0"/>
            <wp:docPr id="46890" name="Picture 46890"/>
            <wp:cNvGraphicFramePr/>
            <a:graphic xmlns:a="http://schemas.openxmlformats.org/drawingml/2006/main">
              <a:graphicData uri="http://schemas.openxmlformats.org/drawingml/2006/picture">
                <pic:pic xmlns:pic="http://schemas.openxmlformats.org/drawingml/2006/picture">
                  <pic:nvPicPr>
                    <pic:cNvPr id="46890" name="Picture 46890"/>
                    <pic:cNvPicPr/>
                  </pic:nvPicPr>
                  <pic:blipFill>
                    <a:blip r:embed="rId944"/>
                    <a:stretch>
                      <a:fillRect/>
                    </a:stretch>
                  </pic:blipFill>
                  <pic:spPr>
                    <a:xfrm>
                      <a:off x="0" y="0"/>
                      <a:ext cx="3920718" cy="2137998"/>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3F9664BA" wp14:editId="07A2FB81">
            <wp:extent cx="4623188" cy="2516633"/>
            <wp:effectExtent l="0" t="0" r="0" b="0"/>
            <wp:docPr id="46892" name="Picture 46892"/>
            <wp:cNvGraphicFramePr/>
            <a:graphic xmlns:a="http://schemas.openxmlformats.org/drawingml/2006/main">
              <a:graphicData uri="http://schemas.openxmlformats.org/drawingml/2006/picture">
                <pic:pic xmlns:pic="http://schemas.openxmlformats.org/drawingml/2006/picture">
                  <pic:nvPicPr>
                    <pic:cNvPr id="46892" name="Picture 46892"/>
                    <pic:cNvPicPr/>
                  </pic:nvPicPr>
                  <pic:blipFill>
                    <a:blip r:embed="rId945"/>
                    <a:stretch>
                      <a:fillRect/>
                    </a:stretch>
                  </pic:blipFill>
                  <pic:spPr>
                    <a:xfrm>
                      <a:off x="0" y="0"/>
                      <a:ext cx="4623188" cy="2516633"/>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rFonts w:eastAsia="Calibri"/>
          <w:noProof/>
          <w:color w:val="auto"/>
          <w:sz w:val="24"/>
          <w:szCs w:val="24"/>
        </w:rPr>
        <mc:AlternateContent>
          <mc:Choice Requires="wpg">
            <w:drawing>
              <wp:anchor distT="0" distB="0" distL="114300" distR="114300" simplePos="0" relativeHeight="251692032" behindDoc="1" locked="0" layoutInCell="1" allowOverlap="1" wp14:anchorId="129745BA" wp14:editId="505ABD72">
                <wp:simplePos x="0" y="0"/>
                <wp:positionH relativeFrom="column">
                  <wp:posOffset>1292682</wp:posOffset>
                </wp:positionH>
                <wp:positionV relativeFrom="paragraph">
                  <wp:posOffset>1221646</wp:posOffset>
                </wp:positionV>
                <wp:extent cx="692150" cy="399314"/>
                <wp:effectExtent l="0" t="0" r="0" b="0"/>
                <wp:wrapNone/>
                <wp:docPr id="434857" name="Group 434857"/>
                <wp:cNvGraphicFramePr/>
                <a:graphic xmlns:a="http://schemas.openxmlformats.org/drawingml/2006/main">
                  <a:graphicData uri="http://schemas.microsoft.com/office/word/2010/wordprocessingGroup">
                    <wpg:wgp>
                      <wpg:cNvGrpSpPr/>
                      <wpg:grpSpPr>
                        <a:xfrm>
                          <a:off x="0" y="0"/>
                          <a:ext cx="692150" cy="399314"/>
                          <a:chOff x="0" y="0"/>
                          <a:chExt cx="692150" cy="399314"/>
                        </a:xfrm>
                      </wpg:grpSpPr>
                      <pic:pic xmlns:pic="http://schemas.openxmlformats.org/drawingml/2006/picture">
                        <pic:nvPicPr>
                          <pic:cNvPr id="46874" name="Picture 46874"/>
                          <pic:cNvPicPr/>
                        </pic:nvPicPr>
                        <pic:blipFill>
                          <a:blip r:embed="rId938"/>
                          <a:stretch>
                            <a:fillRect/>
                          </a:stretch>
                        </pic:blipFill>
                        <pic:spPr>
                          <a:xfrm>
                            <a:off x="0" y="0"/>
                            <a:ext cx="274320" cy="195072"/>
                          </a:xfrm>
                          <a:prstGeom prst="rect">
                            <a:avLst/>
                          </a:prstGeom>
                        </pic:spPr>
                      </pic:pic>
                      <pic:pic xmlns:pic="http://schemas.openxmlformats.org/drawingml/2006/picture">
                        <pic:nvPicPr>
                          <pic:cNvPr id="46883" name="Picture 46883"/>
                          <pic:cNvPicPr/>
                        </pic:nvPicPr>
                        <pic:blipFill>
                          <a:blip r:embed="rId938"/>
                          <a:stretch>
                            <a:fillRect/>
                          </a:stretch>
                        </pic:blipFill>
                        <pic:spPr>
                          <a:xfrm>
                            <a:off x="417830" y="204242"/>
                            <a:ext cx="274320" cy="195072"/>
                          </a:xfrm>
                          <a:prstGeom prst="rect">
                            <a:avLst/>
                          </a:prstGeom>
                        </pic:spPr>
                      </pic:pic>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34857" style="width:54.5pt;height:31.442pt;position:absolute;z-index:-2147483598;mso-position-horizontal-relative:text;mso-position-horizontal:absolute;margin-left:101.786pt;mso-position-vertical-relative:text;margin-top:96.1926pt;" coordsize="6921,3993">
                <v:shape id="Picture 46874" style="position:absolute;width:2743;height:1950;left:0;top:0;" filled="f">
                  <v:imagedata r:id="rId939"/>
                </v:shape>
                <v:shape id="Picture 46883" style="position:absolute;width:2743;height:1950;left:4178;top:2042;" filled="f">
                  <v:imagedata r:id="rId939"/>
                </v:shape>
              </v:group>
            </w:pict>
          </mc:Fallback>
        </mc:AlternateContent>
      </w:r>
      <w:r w:rsidRPr="00773CE2">
        <w:rPr>
          <w:noProof/>
          <w:color w:val="auto"/>
          <w:sz w:val="24"/>
          <w:szCs w:val="24"/>
        </w:rPr>
        <w:drawing>
          <wp:anchor distT="0" distB="0" distL="114300" distR="114300" simplePos="0" relativeHeight="251693056" behindDoc="1" locked="0" layoutInCell="1" allowOverlap="0" wp14:anchorId="4422A631" wp14:editId="004E6F3C">
            <wp:simplePos x="0" y="0"/>
            <wp:positionH relativeFrom="column">
              <wp:posOffset>5229174</wp:posOffset>
            </wp:positionH>
            <wp:positionV relativeFrom="paragraph">
              <wp:posOffset>1221646</wp:posOffset>
            </wp:positionV>
            <wp:extent cx="274320" cy="195072"/>
            <wp:effectExtent l="0" t="0" r="0" b="0"/>
            <wp:wrapNone/>
            <wp:docPr id="46878" name="Picture 46878"/>
            <wp:cNvGraphicFramePr/>
            <a:graphic xmlns:a="http://schemas.openxmlformats.org/drawingml/2006/main">
              <a:graphicData uri="http://schemas.openxmlformats.org/drawingml/2006/picture">
                <pic:pic xmlns:pic="http://schemas.openxmlformats.org/drawingml/2006/picture">
                  <pic:nvPicPr>
                    <pic:cNvPr id="46878" name="Picture 46878"/>
                    <pic:cNvPicPr/>
                  </pic:nvPicPr>
                  <pic:blipFill>
                    <a:blip r:embed="rId938"/>
                    <a:stretch>
                      <a:fillRect/>
                    </a:stretch>
                  </pic:blipFill>
                  <pic:spPr>
                    <a:xfrm>
                      <a:off x="0" y="0"/>
                      <a:ext cx="274320" cy="195072"/>
                    </a:xfrm>
                    <a:prstGeom prst="rect">
                      <a:avLst/>
                    </a:prstGeom>
                  </pic:spPr>
                </pic:pic>
              </a:graphicData>
            </a:graphic>
          </wp:anchor>
        </w:drawing>
      </w:r>
      <w:r w:rsidRPr="00773CE2">
        <w:rPr>
          <w:color w:val="auto"/>
          <w:sz w:val="24"/>
          <w:szCs w:val="24"/>
          <w:lang w:val="en-US"/>
        </w:rPr>
        <w:t>So`rovnoma(</w:t>
      </w:r>
      <w:r w:rsidRPr="00773CE2">
        <w:rPr>
          <w:color w:val="auto"/>
          <w:sz w:val="24"/>
          <w:szCs w:val="24"/>
        </w:rPr>
        <w:t>Опрос</w:t>
      </w:r>
      <w:r w:rsidRPr="00773CE2">
        <w:rPr>
          <w:color w:val="auto"/>
          <w:sz w:val="24"/>
          <w:szCs w:val="24"/>
          <w:lang w:val="en-US"/>
        </w:rPr>
        <w:t xml:space="preserve">) So`rovnoma moduli o`qituvchilarga so`rov yaratish, shu jumladan ko`p tanlovli </w:t>
      </w:r>
      <w:r w:rsidRPr="00773CE2">
        <w:rPr>
          <w:color w:val="auto"/>
          <w:sz w:val="24"/>
          <w:szCs w:val="24"/>
          <w:lang w:val="en-US"/>
        </w:rPr>
        <w:t>so`rov yaratish imkonini beradi. «So`rovnoma» moduli o`qituvchiga bitta-yu bitta savol berish va mumkin bo`lgan javoblarning keng tanlovini taklif etish imkonini beradi. So`rov natijalari talabalarning javoblaridan so`ng, ma`lum bir sanadan keyin chop etil</w:t>
      </w:r>
      <w:r w:rsidRPr="00773CE2">
        <w:rPr>
          <w:color w:val="auto"/>
          <w:sz w:val="24"/>
          <w:szCs w:val="24"/>
          <w:lang w:val="en-US"/>
        </w:rPr>
        <w:t>ishi yoki umuman ko`rsatilmasligi mumkin. Natijalar talabalarning nomlari bilan yoki anonim tarzda e`lon qilinishi mumkin. So`rovnomadan:</w:t>
      </w:r>
      <w:r w:rsidR="002309D8" w:rsidRPr="00773CE2">
        <w:rPr>
          <w:color w:val="auto"/>
          <w:sz w:val="24"/>
          <w:szCs w:val="24"/>
          <w:lang w:val="en-US"/>
        </w:rPr>
        <w:t xml:space="preserve"> </w:t>
      </w:r>
      <w:r w:rsidRPr="00773CE2">
        <w:rPr>
          <w:color w:val="auto"/>
          <w:sz w:val="24"/>
          <w:szCs w:val="24"/>
          <w:lang w:val="en-US"/>
        </w:rPr>
        <w:t>mavzuni tanlash uchun tezkor ovoz berish sifatida;</w:t>
      </w:r>
      <w:r w:rsidR="002309D8" w:rsidRPr="00773CE2">
        <w:rPr>
          <w:color w:val="auto"/>
          <w:sz w:val="24"/>
          <w:szCs w:val="24"/>
          <w:lang w:val="en-US"/>
        </w:rPr>
        <w:t xml:space="preserve"> </w:t>
      </w:r>
      <w:r w:rsidRPr="00773CE2">
        <w:rPr>
          <w:color w:val="auto"/>
          <w:sz w:val="24"/>
          <w:szCs w:val="24"/>
          <w:lang w:val="en-US"/>
        </w:rPr>
        <w:t>tuhunishni tezda tekshirish uchun;</w:t>
      </w:r>
      <w:r w:rsidR="002309D8" w:rsidRPr="00773CE2">
        <w:rPr>
          <w:color w:val="auto"/>
          <w:sz w:val="24"/>
          <w:szCs w:val="24"/>
          <w:lang w:val="en-US"/>
        </w:rPr>
        <w:t xml:space="preserve"> </w:t>
      </w:r>
      <w:r w:rsidRPr="00773CE2">
        <w:rPr>
          <w:color w:val="auto"/>
          <w:sz w:val="24"/>
          <w:szCs w:val="24"/>
          <w:lang w:val="en-US"/>
        </w:rPr>
        <w:t>talabalarga qaror qabul qilishda</w:t>
      </w:r>
      <w:r w:rsidRPr="00773CE2">
        <w:rPr>
          <w:color w:val="auto"/>
          <w:sz w:val="24"/>
          <w:szCs w:val="24"/>
          <w:lang w:val="en-US"/>
        </w:rPr>
        <w:t xml:space="preserve"> yordam berish. Misol uchun, talabalarga kurs yo`nalishi haqida ovoz berish imkonini berish uchun foydalanish mumkin.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Nazariy savollar:</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1.Moodleni sozlash va uning tarkibi?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2. Moodleda kurs yaratish va uning elementlarini yaratish?</w:t>
      </w:r>
      <w:r w:rsidR="002309D8" w:rsidRPr="00773CE2">
        <w:rPr>
          <w:color w:val="auto"/>
          <w:sz w:val="24"/>
          <w:szCs w:val="24"/>
          <w:lang w:val="en-US"/>
        </w:rPr>
        <w:t xml:space="preserve"> </w:t>
      </w:r>
      <w:r w:rsidRPr="00773CE2">
        <w:rPr>
          <w:color w:val="auto"/>
          <w:sz w:val="24"/>
          <w:szCs w:val="24"/>
          <w:lang w:val="en-US"/>
        </w:rPr>
        <w:t xml:space="preserve">3.Moodle </w:t>
      </w:r>
      <w:r w:rsidRPr="00773CE2">
        <w:rPr>
          <w:color w:val="auto"/>
          <w:sz w:val="24"/>
          <w:szCs w:val="24"/>
          <w:lang w:val="en-US"/>
        </w:rPr>
        <w:t xml:space="preserve">resurslarni o’rnatish? </w:t>
      </w:r>
    </w:p>
    <w:bookmarkEnd w:id="52"/>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lastRenderedPageBreak/>
        <w:t xml:space="preserve"> </w:t>
      </w:r>
    </w:p>
    <w:p w:rsidR="00B45E59" w:rsidRPr="00773CE2" w:rsidRDefault="006F205B" w:rsidP="00773CE2">
      <w:pPr>
        <w:spacing w:after="0" w:line="276" w:lineRule="auto"/>
        <w:ind w:left="0" w:right="0" w:firstLine="0"/>
        <w:rPr>
          <w:color w:val="auto"/>
          <w:sz w:val="24"/>
          <w:szCs w:val="24"/>
          <w:lang w:val="en-US"/>
        </w:rPr>
      </w:pPr>
      <w:bookmarkStart w:id="53" w:name="_Hlk147567108"/>
      <w:r w:rsidRPr="00773CE2">
        <w:rPr>
          <w:b/>
          <w:color w:val="auto"/>
          <w:sz w:val="24"/>
          <w:szCs w:val="24"/>
          <w:lang w:val="en-US"/>
        </w:rPr>
        <w:t xml:space="preserve">6-mavzu: Kasbga doir interaktiv infografika vositalarini yaratish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Ishdan maqsad: </w:t>
      </w:r>
      <w:r w:rsidRPr="00773CE2">
        <w:rPr>
          <w:color w:val="auto"/>
          <w:sz w:val="24"/>
          <w:szCs w:val="24"/>
          <w:lang w:val="en-US"/>
        </w:rPr>
        <w:t xml:space="preserve">Kasbga doir interaktiv infografika vositalarini yaratishni o’rganish.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Ishning nazariy qismi.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Infografika</w:t>
      </w:r>
      <w:r w:rsidRPr="00773CE2">
        <w:rPr>
          <w:color w:val="auto"/>
          <w:sz w:val="24"/>
          <w:szCs w:val="24"/>
          <w:lang w:val="en-US"/>
        </w:rPr>
        <w:t xml:space="preserve"> - bu ma'lum bir murakkablik va ahamiy</w:t>
      </w:r>
      <w:r w:rsidRPr="00773CE2">
        <w:rPr>
          <w:color w:val="auto"/>
          <w:sz w:val="24"/>
          <w:szCs w:val="24"/>
          <w:lang w:val="en-US"/>
        </w:rPr>
        <w:t xml:space="preserve">atga ega bo'lgan ma'lumotlarni to'g'ridan-to'g'ri va tezkor tarzda sintez qilishdan iborat bo'lgan matn, illyustratsiya va dizaynni birlashtirgan tushuntirishli rasm.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Ta'limda infografik elementlardan foydalanish uchun 7 ta sabab: </w:t>
      </w:r>
    </w:p>
    <w:p w:rsidR="00B45E59" w:rsidRPr="00773CE2" w:rsidRDefault="006F205B">
      <w:pPr>
        <w:numPr>
          <w:ilvl w:val="0"/>
          <w:numId w:val="138"/>
        </w:numPr>
        <w:spacing w:after="0" w:line="276" w:lineRule="auto"/>
        <w:ind w:left="0" w:right="0" w:firstLine="0"/>
        <w:rPr>
          <w:color w:val="auto"/>
          <w:sz w:val="24"/>
          <w:szCs w:val="24"/>
          <w:lang w:val="en-US"/>
        </w:rPr>
      </w:pPr>
      <w:r w:rsidRPr="00773CE2">
        <w:rPr>
          <w:color w:val="auto"/>
          <w:sz w:val="24"/>
          <w:szCs w:val="24"/>
          <w:lang w:val="en-US"/>
        </w:rPr>
        <w:t xml:space="preserve">Infografika </w:t>
      </w:r>
      <w:r w:rsidRPr="00773CE2">
        <w:rPr>
          <w:color w:val="auto"/>
          <w:sz w:val="24"/>
          <w:szCs w:val="24"/>
          <w:lang w:val="en-US"/>
        </w:rPr>
        <w:tab/>
        <w:t xml:space="preserve">kasbga </w:t>
      </w:r>
      <w:r w:rsidRPr="00773CE2">
        <w:rPr>
          <w:color w:val="auto"/>
          <w:sz w:val="24"/>
          <w:szCs w:val="24"/>
          <w:lang w:val="en-US"/>
        </w:rPr>
        <w:tab/>
        <w:t>o‘</w:t>
      </w:r>
      <w:r w:rsidRPr="00773CE2">
        <w:rPr>
          <w:color w:val="auto"/>
          <w:sz w:val="24"/>
          <w:szCs w:val="24"/>
          <w:lang w:val="en-US"/>
        </w:rPr>
        <w:t xml:space="preserve">rgatishda </w:t>
      </w:r>
      <w:r w:rsidRPr="00773CE2">
        <w:rPr>
          <w:color w:val="auto"/>
          <w:sz w:val="24"/>
          <w:szCs w:val="24"/>
          <w:lang w:val="en-US"/>
        </w:rPr>
        <w:tab/>
        <w:t xml:space="preserve">– </w:t>
      </w:r>
      <w:r w:rsidRPr="00773CE2">
        <w:rPr>
          <w:color w:val="auto"/>
          <w:sz w:val="24"/>
          <w:szCs w:val="24"/>
          <w:lang w:val="en-US"/>
        </w:rPr>
        <w:tab/>
        <w:t xml:space="preserve">ta'lim </w:t>
      </w:r>
      <w:r w:rsidRPr="00773CE2">
        <w:rPr>
          <w:color w:val="auto"/>
          <w:sz w:val="24"/>
          <w:szCs w:val="24"/>
          <w:lang w:val="en-US"/>
        </w:rPr>
        <w:tab/>
        <w:t xml:space="preserve">oluvchida </w:t>
      </w:r>
      <w:r w:rsidRPr="00773CE2">
        <w:rPr>
          <w:color w:val="auto"/>
          <w:sz w:val="24"/>
          <w:szCs w:val="24"/>
          <w:lang w:val="en-US"/>
        </w:rPr>
        <w:tab/>
        <w:t xml:space="preserve">tasavvurni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rivojlantirishga va shakllantirishga yordam beradi; </w:t>
      </w:r>
    </w:p>
    <w:p w:rsidR="00B45E59" w:rsidRPr="00773CE2" w:rsidRDefault="006F205B">
      <w:pPr>
        <w:numPr>
          <w:ilvl w:val="0"/>
          <w:numId w:val="138"/>
        </w:numPr>
        <w:spacing w:after="0" w:line="276" w:lineRule="auto"/>
        <w:ind w:left="0" w:right="0" w:firstLine="0"/>
        <w:rPr>
          <w:color w:val="auto"/>
          <w:sz w:val="24"/>
          <w:szCs w:val="24"/>
          <w:lang w:val="en-US"/>
        </w:rPr>
      </w:pPr>
      <w:r w:rsidRPr="00773CE2">
        <w:rPr>
          <w:color w:val="auto"/>
          <w:sz w:val="24"/>
          <w:szCs w:val="24"/>
          <w:lang w:val="en-US"/>
        </w:rPr>
        <w:t xml:space="preserve">Ta'lim jarayonining ko‘rgazmalilik darajasini orttiradi; </w:t>
      </w:r>
    </w:p>
    <w:p w:rsidR="00B45E59" w:rsidRPr="00773CE2" w:rsidRDefault="006F205B">
      <w:pPr>
        <w:numPr>
          <w:ilvl w:val="0"/>
          <w:numId w:val="138"/>
        </w:numPr>
        <w:spacing w:after="0" w:line="276" w:lineRule="auto"/>
        <w:ind w:left="0" w:right="0" w:firstLine="0"/>
        <w:rPr>
          <w:color w:val="auto"/>
          <w:sz w:val="24"/>
          <w:szCs w:val="24"/>
          <w:lang w:val="en-US"/>
        </w:rPr>
      </w:pPr>
      <w:r w:rsidRPr="00773CE2">
        <w:rPr>
          <w:color w:val="auto"/>
          <w:sz w:val="24"/>
          <w:szCs w:val="24"/>
          <w:lang w:val="en-US"/>
        </w:rPr>
        <w:t xml:space="preserve">Ta'lim jarayonini vizuallashtirish orqali o‘zlashtirish darajasini orttirishga yordam beradi; </w:t>
      </w:r>
    </w:p>
    <w:p w:rsidR="00B45E59" w:rsidRPr="00773CE2" w:rsidRDefault="006F205B">
      <w:pPr>
        <w:numPr>
          <w:ilvl w:val="0"/>
          <w:numId w:val="138"/>
        </w:numPr>
        <w:spacing w:after="0" w:line="276" w:lineRule="auto"/>
        <w:ind w:left="0" w:right="0" w:firstLine="0"/>
        <w:rPr>
          <w:color w:val="auto"/>
          <w:sz w:val="24"/>
          <w:szCs w:val="24"/>
          <w:lang w:val="en-US"/>
        </w:rPr>
      </w:pPr>
      <w:r w:rsidRPr="00773CE2">
        <w:rPr>
          <w:color w:val="auto"/>
          <w:sz w:val="24"/>
          <w:szCs w:val="24"/>
          <w:lang w:val="en-US"/>
        </w:rPr>
        <w:t>Kasbn</w:t>
      </w:r>
      <w:r w:rsidRPr="00773CE2">
        <w:rPr>
          <w:color w:val="auto"/>
          <w:sz w:val="24"/>
          <w:szCs w:val="24"/>
          <w:lang w:val="en-US"/>
        </w:rPr>
        <w:t xml:space="preserve">ing ijtimoiy portretini aks ettirish orqali ta'lim oluvchida kasbni o‘rganishga motivatsiya uyg‘otadi; </w:t>
      </w:r>
    </w:p>
    <w:p w:rsidR="00B45E59" w:rsidRPr="00773CE2" w:rsidRDefault="006F205B">
      <w:pPr>
        <w:numPr>
          <w:ilvl w:val="0"/>
          <w:numId w:val="138"/>
        </w:numPr>
        <w:spacing w:after="0" w:line="276" w:lineRule="auto"/>
        <w:ind w:left="0" w:right="0" w:firstLine="0"/>
        <w:rPr>
          <w:color w:val="auto"/>
          <w:sz w:val="24"/>
          <w:szCs w:val="24"/>
          <w:lang w:val="en-US"/>
        </w:rPr>
      </w:pPr>
      <w:r w:rsidRPr="00773CE2">
        <w:rPr>
          <w:color w:val="auto"/>
          <w:sz w:val="24"/>
          <w:szCs w:val="24"/>
          <w:lang w:val="en-US"/>
        </w:rPr>
        <w:t>Kasbning ijtimoiy-iqtisodiy portretini qurish orqali ta'lim oluvchida ertangi kunga ishonch orttirishga va kasbni yuqori cho‘qqilarini egallash uchun uz</w:t>
      </w:r>
      <w:r w:rsidRPr="00773CE2">
        <w:rPr>
          <w:color w:val="auto"/>
          <w:sz w:val="24"/>
          <w:szCs w:val="24"/>
          <w:lang w:val="en-US"/>
        </w:rPr>
        <w:t xml:space="preserve">oq muddatli rejalar qurishga undaydi; </w:t>
      </w:r>
    </w:p>
    <w:p w:rsidR="00B45E59" w:rsidRPr="00773CE2" w:rsidRDefault="006F205B">
      <w:pPr>
        <w:numPr>
          <w:ilvl w:val="0"/>
          <w:numId w:val="138"/>
        </w:numPr>
        <w:spacing w:after="0" w:line="276" w:lineRule="auto"/>
        <w:ind w:left="0" w:right="0" w:firstLine="0"/>
        <w:rPr>
          <w:color w:val="auto"/>
          <w:sz w:val="24"/>
          <w:szCs w:val="24"/>
          <w:lang w:val="en-US"/>
        </w:rPr>
      </w:pPr>
      <w:r w:rsidRPr="00773CE2">
        <w:rPr>
          <w:color w:val="auto"/>
          <w:sz w:val="24"/>
          <w:szCs w:val="24"/>
          <w:lang w:val="en-US"/>
        </w:rPr>
        <w:t xml:space="preserve">Kichik mutaxassislar tayyorlashda kasb mavqeyi haqidagi axborotni ta'lim oluvchiga to‘liq yetkazishga; </w:t>
      </w:r>
    </w:p>
    <w:p w:rsidR="00B45E59" w:rsidRPr="00773CE2" w:rsidRDefault="006F205B">
      <w:pPr>
        <w:numPr>
          <w:ilvl w:val="0"/>
          <w:numId w:val="138"/>
        </w:numPr>
        <w:spacing w:after="0" w:line="276" w:lineRule="auto"/>
        <w:ind w:left="0" w:right="0" w:firstLine="0"/>
        <w:rPr>
          <w:color w:val="auto"/>
          <w:sz w:val="24"/>
          <w:szCs w:val="24"/>
          <w:lang w:val="en-US"/>
        </w:rPr>
      </w:pPr>
      <w:r w:rsidRPr="00773CE2">
        <w:rPr>
          <w:color w:val="auto"/>
          <w:sz w:val="24"/>
          <w:szCs w:val="24"/>
          <w:lang w:val="en-US"/>
        </w:rPr>
        <w:t xml:space="preserve">Infografika ta'lim berish jarayonida milliy istiqlol g‘oyasini yanada chuqur singdirish imkoniyatini beradi.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I</w:t>
      </w:r>
      <w:r w:rsidRPr="00773CE2">
        <w:rPr>
          <w:b/>
          <w:color w:val="auto"/>
          <w:sz w:val="24"/>
          <w:szCs w:val="24"/>
        </w:rPr>
        <w:t xml:space="preserve">shning bajarilish tartibi: </w:t>
      </w:r>
    </w:p>
    <w:p w:rsidR="00B45E59" w:rsidRPr="00773CE2" w:rsidRDefault="006F205B">
      <w:pPr>
        <w:numPr>
          <w:ilvl w:val="0"/>
          <w:numId w:val="139"/>
        </w:numPr>
        <w:spacing w:after="0" w:line="276" w:lineRule="auto"/>
        <w:ind w:left="0" w:right="0" w:firstLine="0"/>
        <w:rPr>
          <w:color w:val="auto"/>
          <w:sz w:val="24"/>
          <w:szCs w:val="24"/>
          <w:lang w:val="en-US"/>
        </w:rPr>
      </w:pPr>
      <w:hyperlink r:id="rId1100">
        <w:r w:rsidRPr="00773CE2">
          <w:rPr>
            <w:color w:val="auto"/>
            <w:sz w:val="24"/>
            <w:szCs w:val="24"/>
            <w:u w:val="single" w:color="0000FF"/>
            <w:lang w:val="en-US"/>
          </w:rPr>
          <w:t>https://infogram.com/</w:t>
        </w:r>
      </w:hyperlink>
      <w:hyperlink r:id="rId1101">
        <w:r w:rsidRPr="00773CE2">
          <w:rPr>
            <w:color w:val="auto"/>
            <w:sz w:val="24"/>
            <w:szCs w:val="24"/>
            <w:lang w:val="en-US"/>
          </w:rPr>
          <w:t xml:space="preserve"> </w:t>
        </w:r>
      </w:hyperlink>
      <w:r w:rsidRPr="00773CE2">
        <w:rPr>
          <w:color w:val="auto"/>
          <w:sz w:val="24"/>
          <w:szCs w:val="24"/>
          <w:lang w:val="en-US"/>
        </w:rPr>
        <w:t xml:space="preserve">ga kiring. </w:t>
      </w:r>
    </w:p>
    <w:p w:rsidR="00B45E59" w:rsidRPr="00773CE2" w:rsidRDefault="006F205B">
      <w:pPr>
        <w:numPr>
          <w:ilvl w:val="0"/>
          <w:numId w:val="139"/>
        </w:numPr>
        <w:spacing w:after="0" w:line="276" w:lineRule="auto"/>
        <w:ind w:left="0" w:right="0" w:firstLine="0"/>
        <w:rPr>
          <w:color w:val="auto"/>
          <w:sz w:val="24"/>
          <w:szCs w:val="24"/>
          <w:lang w:val="en-US"/>
        </w:rPr>
      </w:pPr>
      <w:r w:rsidRPr="00773CE2">
        <w:rPr>
          <w:color w:val="auto"/>
          <w:sz w:val="24"/>
          <w:szCs w:val="24"/>
          <w:lang w:val="en-US"/>
        </w:rPr>
        <w:t xml:space="preserve">Infografika yaratish uchun bo’sh shablon – “blank template” ni tanlang. </w:t>
      </w:r>
    </w:p>
    <w:p w:rsidR="00B45E59" w:rsidRPr="00773CE2" w:rsidRDefault="006F205B">
      <w:pPr>
        <w:numPr>
          <w:ilvl w:val="0"/>
          <w:numId w:val="139"/>
        </w:numPr>
        <w:spacing w:after="0" w:line="276" w:lineRule="auto"/>
        <w:ind w:left="0" w:right="0" w:firstLine="0"/>
        <w:rPr>
          <w:color w:val="auto"/>
          <w:sz w:val="24"/>
          <w:szCs w:val="24"/>
          <w:lang w:val="en-US"/>
        </w:rPr>
      </w:pPr>
      <w:r w:rsidRPr="00773CE2">
        <w:rPr>
          <w:color w:val="auto"/>
          <w:sz w:val="24"/>
          <w:szCs w:val="24"/>
          <w:lang w:val="en-US"/>
        </w:rPr>
        <w:t xml:space="preserve">Mutaxasislik kasbingizga ko’ra biror </w:t>
      </w:r>
      <w:r w:rsidRPr="00773CE2">
        <w:rPr>
          <w:color w:val="auto"/>
          <w:sz w:val="24"/>
          <w:szCs w:val="24"/>
          <w:lang w:val="en-US"/>
        </w:rPr>
        <w:t xml:space="preserve">turdagi infografikani yarating. </w:t>
      </w:r>
    </w:p>
    <w:p w:rsidR="00B45E59" w:rsidRPr="00773CE2" w:rsidRDefault="006F205B">
      <w:pPr>
        <w:numPr>
          <w:ilvl w:val="0"/>
          <w:numId w:val="139"/>
        </w:numPr>
        <w:spacing w:after="0" w:line="276" w:lineRule="auto"/>
        <w:ind w:left="0" w:right="0" w:firstLine="0"/>
        <w:rPr>
          <w:color w:val="auto"/>
          <w:sz w:val="24"/>
          <w:szCs w:val="24"/>
          <w:lang w:val="en-US"/>
        </w:rPr>
      </w:pPr>
      <w:r w:rsidRPr="00773CE2">
        <w:rPr>
          <w:color w:val="auto"/>
          <w:sz w:val="24"/>
          <w:szCs w:val="24"/>
          <w:lang w:val="en-US"/>
        </w:rPr>
        <w:t>Bunda infogram onlayn servisi tomonidan taqdim etilayotgan uskunalar panelidagi Add text,</w:t>
      </w:r>
      <w:r w:rsidR="002309D8" w:rsidRPr="00773CE2">
        <w:rPr>
          <w:color w:val="auto"/>
          <w:sz w:val="24"/>
          <w:szCs w:val="24"/>
          <w:lang w:val="en-US"/>
        </w:rPr>
        <w:t xml:space="preserve"> </w:t>
      </w:r>
      <w:r w:rsidRPr="00773CE2">
        <w:rPr>
          <w:color w:val="auto"/>
          <w:sz w:val="24"/>
          <w:szCs w:val="24"/>
          <w:lang w:val="en-US"/>
        </w:rPr>
        <w:t>Add chart, Add map, Add element, Add graphics, Add shape uskunalaridan foydalaning.</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Kasbga doir infografikalar uchun namunalar: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5C0E0492" wp14:editId="20D24297">
            <wp:extent cx="4863973" cy="1851660"/>
            <wp:effectExtent l="0" t="0" r="0" b="0"/>
            <wp:docPr id="47068" name="Picture 47068"/>
            <wp:cNvGraphicFramePr/>
            <a:graphic xmlns:a="http://schemas.openxmlformats.org/drawingml/2006/main">
              <a:graphicData uri="http://schemas.openxmlformats.org/drawingml/2006/picture">
                <pic:pic xmlns:pic="http://schemas.openxmlformats.org/drawingml/2006/picture">
                  <pic:nvPicPr>
                    <pic:cNvPr id="47068" name="Picture 47068"/>
                    <pic:cNvPicPr/>
                  </pic:nvPicPr>
                  <pic:blipFill>
                    <a:blip r:embed="rId1102"/>
                    <a:stretch>
                      <a:fillRect/>
                    </a:stretch>
                  </pic:blipFill>
                  <pic:spPr>
                    <a:xfrm>
                      <a:off x="0" y="0"/>
                      <a:ext cx="4863973" cy="1851660"/>
                    </a:xfrm>
                    <a:prstGeom prst="rect">
                      <a:avLst/>
                    </a:prstGeom>
                  </pic:spPr>
                </pic:pic>
              </a:graphicData>
            </a:graphic>
          </wp:inline>
        </w:drawing>
      </w:r>
    </w:p>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lastRenderedPageBreak/>
        <w:drawing>
          <wp:inline distT="0" distB="0" distL="0" distR="0" wp14:anchorId="3D514BC9" wp14:editId="72D528F2">
            <wp:extent cx="4256913" cy="3401695"/>
            <wp:effectExtent l="0" t="0" r="0" b="0"/>
            <wp:docPr id="47070" name="Picture 47070"/>
            <wp:cNvGraphicFramePr/>
            <a:graphic xmlns:a="http://schemas.openxmlformats.org/drawingml/2006/main">
              <a:graphicData uri="http://schemas.openxmlformats.org/drawingml/2006/picture">
                <pic:pic xmlns:pic="http://schemas.openxmlformats.org/drawingml/2006/picture">
                  <pic:nvPicPr>
                    <pic:cNvPr id="47070" name="Picture 47070"/>
                    <pic:cNvPicPr/>
                  </pic:nvPicPr>
                  <pic:blipFill>
                    <a:blip r:embed="rId1025"/>
                    <a:stretch>
                      <a:fillRect/>
                    </a:stretch>
                  </pic:blipFill>
                  <pic:spPr>
                    <a:xfrm>
                      <a:off x="0" y="0"/>
                      <a:ext cx="4256913" cy="3401695"/>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Nazorat savollari: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 </w:t>
      </w:r>
    </w:p>
    <w:p w:rsidR="00B45E59" w:rsidRPr="00773CE2" w:rsidRDefault="006F205B">
      <w:pPr>
        <w:numPr>
          <w:ilvl w:val="0"/>
          <w:numId w:val="140"/>
        </w:numPr>
        <w:spacing w:after="0" w:line="276" w:lineRule="auto"/>
        <w:ind w:left="0" w:right="0" w:firstLine="0"/>
        <w:rPr>
          <w:color w:val="auto"/>
          <w:sz w:val="24"/>
          <w:szCs w:val="24"/>
        </w:rPr>
      </w:pPr>
      <w:r w:rsidRPr="00773CE2">
        <w:rPr>
          <w:color w:val="auto"/>
          <w:sz w:val="24"/>
          <w:szCs w:val="24"/>
        </w:rPr>
        <w:t xml:space="preserve">Infografika nima? </w:t>
      </w:r>
    </w:p>
    <w:p w:rsidR="00B45E59" w:rsidRPr="00773CE2" w:rsidRDefault="006F205B">
      <w:pPr>
        <w:numPr>
          <w:ilvl w:val="0"/>
          <w:numId w:val="140"/>
        </w:numPr>
        <w:spacing w:after="0" w:line="276" w:lineRule="auto"/>
        <w:ind w:left="0" w:right="0" w:firstLine="0"/>
        <w:rPr>
          <w:color w:val="auto"/>
          <w:sz w:val="24"/>
          <w:szCs w:val="24"/>
          <w:lang w:val="en-US"/>
        </w:rPr>
      </w:pPr>
      <w:r w:rsidRPr="00773CE2">
        <w:rPr>
          <w:color w:val="auto"/>
          <w:sz w:val="24"/>
          <w:szCs w:val="24"/>
          <w:lang w:val="en-US"/>
        </w:rPr>
        <w:t xml:space="preserve">Infografika qanday elementlardan tashkil topadi? </w:t>
      </w:r>
    </w:p>
    <w:p w:rsidR="00B45E59" w:rsidRPr="00773CE2" w:rsidRDefault="006F205B">
      <w:pPr>
        <w:numPr>
          <w:ilvl w:val="0"/>
          <w:numId w:val="140"/>
        </w:numPr>
        <w:spacing w:after="0" w:line="276" w:lineRule="auto"/>
        <w:ind w:left="0" w:right="0" w:firstLine="0"/>
        <w:rPr>
          <w:color w:val="auto"/>
          <w:sz w:val="24"/>
          <w:szCs w:val="24"/>
          <w:lang w:val="en-US"/>
        </w:rPr>
      </w:pPr>
      <w:r w:rsidRPr="00773CE2">
        <w:rPr>
          <w:color w:val="auto"/>
          <w:sz w:val="24"/>
          <w:szCs w:val="24"/>
          <w:lang w:val="en-US"/>
        </w:rPr>
        <w:t xml:space="preserve">Kasbiy faoliyatda nima sababdan infografikadan foydalanish tavsiya etiladi? </w:t>
      </w:r>
    </w:p>
    <w:bookmarkEnd w:id="53"/>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bookmarkStart w:id="54" w:name="_Hlk147567147"/>
      <w:r w:rsidRPr="00773CE2">
        <w:rPr>
          <w:b/>
          <w:color w:val="auto"/>
          <w:sz w:val="24"/>
          <w:szCs w:val="24"/>
          <w:lang w:val="en-US"/>
        </w:rPr>
        <w:t xml:space="preserve">7-mavzu: iSpring Suite 10 va Hot Potatoes dasturlarida elektron ta’lim </w:t>
      </w:r>
      <w:r w:rsidRPr="00773CE2">
        <w:rPr>
          <w:b/>
          <w:color w:val="auto"/>
          <w:sz w:val="24"/>
          <w:szCs w:val="24"/>
          <w:lang w:val="en-US"/>
        </w:rPr>
        <w:t xml:space="preserve">resurslari yaratish.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Ishning maqsadi - </w:t>
      </w:r>
      <w:r w:rsidRPr="00773CE2">
        <w:rPr>
          <w:color w:val="auto"/>
          <w:sz w:val="24"/>
          <w:szCs w:val="24"/>
          <w:lang w:val="en-US"/>
        </w:rPr>
        <w:t>iSpring Suite va Hot Potatoes</w:t>
      </w:r>
      <w:r w:rsidRPr="00773CE2">
        <w:rPr>
          <w:b/>
          <w:color w:val="auto"/>
          <w:sz w:val="24"/>
          <w:szCs w:val="24"/>
          <w:lang w:val="en-US"/>
        </w:rPr>
        <w:t xml:space="preserve"> </w:t>
      </w:r>
      <w:r w:rsidRPr="00773CE2">
        <w:rPr>
          <w:color w:val="auto"/>
          <w:sz w:val="24"/>
          <w:szCs w:val="24"/>
          <w:lang w:val="en-US"/>
        </w:rPr>
        <w:t xml:space="preserve">dasturi bilan tanishish, dasturni o‘z kompyuteringizga o‘rnatish va uning imkoniyatlari bilan tanishish. Hot Potatoes dasturi asosida multimediali o‘quv kursini yaratish.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Ishning na</w:t>
      </w:r>
      <w:r w:rsidRPr="00773CE2">
        <w:rPr>
          <w:b/>
          <w:color w:val="auto"/>
          <w:sz w:val="24"/>
          <w:szCs w:val="24"/>
          <w:lang w:val="en-US"/>
        </w:rPr>
        <w:t xml:space="preserve">zariy qismi.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iSpring Suite 10 dasturi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Odatda taqdimot yaratishda Microsoft Power Point dasturidan keng foydalaniladi va unda .ppt, .pptx kabi kengaytmalarga ega bo‘lgan fayllar yaratiladi. Ushbu dasturning imkoniyatlarini yanada kengaytirish hamda Micros</w:t>
      </w:r>
      <w:r w:rsidRPr="00773CE2">
        <w:rPr>
          <w:color w:val="auto"/>
          <w:sz w:val="24"/>
          <w:szCs w:val="24"/>
          <w:lang w:val="en-US"/>
        </w:rPr>
        <w:t>oft PowerPoint dasturida yaratilgan taqdimotlarni masofaviy ta’lim tizimlarida qulaylik bilan namoyish qilish maqsadida iSpring dasturini o‘rnatish tavsiya etiladi. iSpring dasturi Microsoft PowerPoint dasturida tayyorlangan taqdimotni .exe, .swf, .html fo</w:t>
      </w:r>
      <w:r w:rsidRPr="00773CE2">
        <w:rPr>
          <w:color w:val="auto"/>
          <w:sz w:val="24"/>
          <w:szCs w:val="24"/>
          <w:lang w:val="en-US"/>
        </w:rPr>
        <w:t xml:space="preserve">rmatlariga konvertatsiyalash imkoniyatini beradi: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7690BE54" wp14:editId="29E28471">
            <wp:extent cx="4102735" cy="1351915"/>
            <wp:effectExtent l="0" t="0" r="0" b="0"/>
            <wp:docPr id="47209" name="Picture 47209"/>
            <wp:cNvGraphicFramePr/>
            <a:graphic xmlns:a="http://schemas.openxmlformats.org/drawingml/2006/main">
              <a:graphicData uri="http://schemas.openxmlformats.org/drawingml/2006/picture">
                <pic:pic xmlns:pic="http://schemas.openxmlformats.org/drawingml/2006/picture">
                  <pic:nvPicPr>
                    <pic:cNvPr id="47209" name="Picture 47209"/>
                    <pic:cNvPicPr/>
                  </pic:nvPicPr>
                  <pic:blipFill>
                    <a:blip r:embed="rId1103"/>
                    <a:stretch>
                      <a:fillRect/>
                    </a:stretch>
                  </pic:blipFill>
                  <pic:spPr>
                    <a:xfrm>
                      <a:off x="0" y="0"/>
                      <a:ext cx="4102735" cy="1351915"/>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Dastur ishlashi uchun shaxsiy kompyuterda Adobe Flash Player dasturi o‘rnatilgan bo‘lishi lozim.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iSpring dasturining iSpring Free, iSpring PRO, iSpring Presenter va iSpring Suite kabi versiyalari mavjud</w:t>
      </w:r>
      <w:r w:rsidRPr="00773CE2">
        <w:rPr>
          <w:color w:val="auto"/>
          <w:sz w:val="24"/>
          <w:szCs w:val="24"/>
          <w:lang w:val="en-US"/>
        </w:rPr>
        <w:t xml:space="preserve"> bo‘lib, quyida iSpring Suite 10 dasturi haqida ma’lumotlar beramiz.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Dastur o‘rnatilgach, Windows ishchi oynasida dastur yorlig‘i </w:t>
      </w:r>
      <w:r w:rsidRPr="00773CE2">
        <w:rPr>
          <w:noProof/>
          <w:color w:val="auto"/>
          <w:sz w:val="24"/>
          <w:szCs w:val="24"/>
        </w:rPr>
        <w:drawing>
          <wp:inline distT="0" distB="0" distL="0" distR="0" wp14:anchorId="71FFBA7D" wp14:editId="7AA24CA3">
            <wp:extent cx="295275" cy="294640"/>
            <wp:effectExtent l="0" t="0" r="0" b="0"/>
            <wp:docPr id="47213" name="Picture 47213"/>
            <wp:cNvGraphicFramePr/>
            <a:graphic xmlns:a="http://schemas.openxmlformats.org/drawingml/2006/main">
              <a:graphicData uri="http://schemas.openxmlformats.org/drawingml/2006/picture">
                <pic:pic xmlns:pic="http://schemas.openxmlformats.org/drawingml/2006/picture">
                  <pic:nvPicPr>
                    <pic:cNvPr id="47213" name="Picture 47213"/>
                    <pic:cNvPicPr/>
                  </pic:nvPicPr>
                  <pic:blipFill>
                    <a:blip r:embed="rId1104"/>
                    <a:stretch>
                      <a:fillRect/>
                    </a:stretch>
                  </pic:blipFill>
                  <pic:spPr>
                    <a:xfrm>
                      <a:off x="0" y="0"/>
                      <a:ext cx="295275" cy="294640"/>
                    </a:xfrm>
                    <a:prstGeom prst="rect">
                      <a:avLst/>
                    </a:prstGeom>
                  </pic:spPr>
                </pic:pic>
              </a:graphicData>
            </a:graphic>
          </wp:inline>
        </w:drawing>
      </w:r>
      <w:r w:rsidRPr="00773CE2">
        <w:rPr>
          <w:color w:val="auto"/>
          <w:sz w:val="24"/>
          <w:szCs w:val="24"/>
          <w:lang w:val="en-US"/>
        </w:rPr>
        <w:t xml:space="preserve"> hamda Microsoft Power Point dasturida iSpring Suite menyusi namoyon bo‘ladi.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182EB8"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3F62F38A" wp14:editId="5225C561">
            <wp:extent cx="5156835" cy="954329"/>
            <wp:effectExtent l="0" t="0" r="0" b="0"/>
            <wp:docPr id="47211" name="Picture 47211"/>
            <wp:cNvGraphicFramePr/>
            <a:graphic xmlns:a="http://schemas.openxmlformats.org/drawingml/2006/main">
              <a:graphicData uri="http://schemas.openxmlformats.org/drawingml/2006/picture">
                <pic:pic xmlns:pic="http://schemas.openxmlformats.org/drawingml/2006/picture">
                  <pic:nvPicPr>
                    <pic:cNvPr id="47211" name="Picture 47211"/>
                    <pic:cNvPicPr/>
                  </pic:nvPicPr>
                  <pic:blipFill>
                    <a:blip r:embed="rId1105"/>
                    <a:stretch>
                      <a:fillRect/>
                    </a:stretch>
                  </pic:blipFill>
                  <pic:spPr>
                    <a:xfrm>
                      <a:off x="0" y="0"/>
                      <a:ext cx="5156835" cy="954329"/>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iSpring Suite 10 dasturi</w:t>
      </w:r>
      <w:r w:rsidRPr="00773CE2">
        <w:rPr>
          <w:color w:val="auto"/>
          <w:sz w:val="24"/>
          <w:szCs w:val="24"/>
          <w:lang w:val="en-US"/>
        </w:rPr>
        <w:t xml:space="preserve"> panelida </w:t>
      </w:r>
      <w:r w:rsidRPr="00773CE2">
        <w:rPr>
          <w:color w:val="auto"/>
          <w:sz w:val="24"/>
          <w:szCs w:val="24"/>
          <w:lang w:val="en-US"/>
        </w:rPr>
        <w:t>tugmalar quyidagi guruhlarga ajratib joylashtirilgan:</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rPr>
        <w:t>Публикация</w:t>
      </w:r>
      <w:r w:rsidRPr="00773CE2">
        <w:rPr>
          <w:color w:val="auto"/>
          <w:sz w:val="24"/>
          <w:szCs w:val="24"/>
          <w:lang w:val="en-US"/>
        </w:rPr>
        <w:t xml:space="preserve"> – guruhda joylashgan </w:t>
      </w:r>
      <w:r w:rsidRPr="00773CE2">
        <w:rPr>
          <w:color w:val="auto"/>
          <w:sz w:val="24"/>
          <w:szCs w:val="24"/>
        </w:rPr>
        <w:t>Просмотр</w:t>
      </w:r>
      <w:r w:rsidRPr="00773CE2">
        <w:rPr>
          <w:color w:val="auto"/>
          <w:sz w:val="24"/>
          <w:szCs w:val="24"/>
          <w:lang w:val="en-US"/>
        </w:rPr>
        <w:t xml:space="preserve"> va </w:t>
      </w:r>
      <w:r w:rsidRPr="00773CE2">
        <w:rPr>
          <w:color w:val="auto"/>
          <w:sz w:val="24"/>
          <w:szCs w:val="24"/>
        </w:rPr>
        <w:t>Публикация</w:t>
      </w:r>
      <w:r w:rsidRPr="00773CE2">
        <w:rPr>
          <w:color w:val="auto"/>
          <w:sz w:val="24"/>
          <w:szCs w:val="24"/>
          <w:lang w:val="en-US"/>
        </w:rPr>
        <w:t xml:space="preserve"> tugmalari yordamida yaratilgan fayl ko‘rib chiqiladi va xotirada saqlanadi.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rPr>
        <w:t>Презентация</w:t>
      </w:r>
      <w:r w:rsidRPr="00773CE2">
        <w:rPr>
          <w:b/>
          <w:color w:val="auto"/>
          <w:sz w:val="24"/>
          <w:szCs w:val="24"/>
          <w:lang w:val="en-US"/>
        </w:rPr>
        <w:t xml:space="preserve"> -</w:t>
      </w:r>
      <w:r w:rsidRPr="00773CE2">
        <w:rPr>
          <w:color w:val="auto"/>
          <w:sz w:val="24"/>
          <w:szCs w:val="24"/>
          <w:lang w:val="en-US"/>
        </w:rPr>
        <w:t xml:space="preserve"> guruhidagi tugmalar yordamida prezentatsiya tizimini tah</w:t>
      </w:r>
      <w:r w:rsidRPr="00773CE2">
        <w:rPr>
          <w:color w:val="auto"/>
          <w:sz w:val="24"/>
          <w:szCs w:val="24"/>
          <w:lang w:val="en-US"/>
        </w:rPr>
        <w:t>rirlash, tashqi resurslar havolasini boshqarish, ma’ruzachilarga axborotlarni, kompaniya logotiplari va kompaniyaning veb-sayt havolasini qo‘shish, Power Point prezentatsiyalari va alohida papkada barcha bir-biriga bog‘liq resurslarni eksport qilish mumkin</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rPr>
        <w:t>Сопровождение</w:t>
      </w:r>
      <w:r w:rsidRPr="00773CE2">
        <w:rPr>
          <w:b/>
          <w:color w:val="auto"/>
          <w:sz w:val="24"/>
          <w:szCs w:val="24"/>
          <w:lang w:val="en-US"/>
        </w:rPr>
        <w:t xml:space="preserve"> </w:t>
      </w:r>
      <w:r w:rsidRPr="00773CE2">
        <w:rPr>
          <w:color w:val="auto"/>
          <w:sz w:val="24"/>
          <w:szCs w:val="24"/>
          <w:lang w:val="en-US"/>
        </w:rPr>
        <w:t xml:space="preserve">- guruxi tugmalari yordamida ovoz yozish, video joylashtirish va ularni taxrirlash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rPr>
        <w:t>Вставка</w:t>
      </w:r>
      <w:r w:rsidRPr="00773CE2">
        <w:rPr>
          <w:b/>
          <w:color w:val="auto"/>
          <w:sz w:val="24"/>
          <w:szCs w:val="24"/>
          <w:lang w:val="en-US"/>
        </w:rPr>
        <w:t xml:space="preserve"> </w:t>
      </w:r>
      <w:r w:rsidRPr="00773CE2">
        <w:rPr>
          <w:color w:val="auto"/>
          <w:sz w:val="24"/>
          <w:szCs w:val="24"/>
          <w:lang w:val="en-US"/>
        </w:rPr>
        <w:t>- test, 3D-kitob, savol-javob, katalog, vaqt shkalasi, dialoglar yaratish, personajlardan foydalanish, ekrandagi jarayonni yozib olish</w:t>
      </w:r>
      <w:r w:rsidRPr="00773CE2">
        <w:rPr>
          <w:color w:val="auto"/>
          <w:sz w:val="24"/>
          <w:szCs w:val="24"/>
          <w:lang w:val="en-US"/>
        </w:rPr>
        <w:t xml:space="preserve">, flesh roliklar tanlash hamda YouTube va Web dan ma’lumotlar olib joylashtirish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rPr>
        <w:t>Информация</w:t>
      </w:r>
      <w:r w:rsidRPr="00773CE2">
        <w:rPr>
          <w:b/>
          <w:color w:val="auto"/>
          <w:sz w:val="24"/>
          <w:szCs w:val="24"/>
          <w:lang w:val="en-US"/>
        </w:rPr>
        <w:t xml:space="preserve"> </w:t>
      </w:r>
      <w:r w:rsidRPr="00773CE2">
        <w:rPr>
          <w:color w:val="auto"/>
          <w:sz w:val="24"/>
          <w:szCs w:val="24"/>
          <w:lang w:val="en-US"/>
        </w:rPr>
        <w:t xml:space="preserve">- guruhida dastur haqida ma’lumot olish, internet orqali dasturni yangilash va dasturga oid forumda ishtirok etish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iSpring Suite 10 dasturi turli </w:t>
      </w:r>
      <w:r w:rsidRPr="00773CE2">
        <w:rPr>
          <w:color w:val="auto"/>
          <w:sz w:val="24"/>
          <w:szCs w:val="24"/>
          <w:lang w:val="en-US"/>
        </w:rPr>
        <w:t xml:space="preserve">maqsadlarda qo‘llaniladigan dasturlar to‘plamidan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iborat. Dastur tarkibi quyidagi rasmda berilgan.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iSpring Suite 10 dasturi turli maqsadlarda qo‘llaniladigan dasturlar to‘plamidan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iborat. Dastur tarkibi quyidagi rasmda berilgan.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0E1208B0" wp14:editId="64E3F15F">
            <wp:extent cx="2605405" cy="2859532"/>
            <wp:effectExtent l="0" t="0" r="0" b="0"/>
            <wp:docPr id="47356" name="Picture 47356"/>
            <wp:cNvGraphicFramePr/>
            <a:graphic xmlns:a="http://schemas.openxmlformats.org/drawingml/2006/main">
              <a:graphicData uri="http://schemas.openxmlformats.org/drawingml/2006/picture">
                <pic:pic xmlns:pic="http://schemas.openxmlformats.org/drawingml/2006/picture">
                  <pic:nvPicPr>
                    <pic:cNvPr id="47356" name="Picture 47356"/>
                    <pic:cNvPicPr/>
                  </pic:nvPicPr>
                  <pic:blipFill>
                    <a:blip r:embed="rId1106"/>
                    <a:stretch>
                      <a:fillRect/>
                    </a:stretch>
                  </pic:blipFill>
                  <pic:spPr>
                    <a:xfrm>
                      <a:off x="0" y="0"/>
                      <a:ext cx="2605405" cy="2859532"/>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Ushbu tarkibdagi d</w:t>
      </w:r>
      <w:r w:rsidRPr="00773CE2">
        <w:rPr>
          <w:color w:val="auto"/>
          <w:sz w:val="24"/>
          <w:szCs w:val="24"/>
          <w:lang w:val="en-US"/>
        </w:rPr>
        <w:t xml:space="preserve">asturlar qo‘yidagi maqsadlarda qo‘llaniladi: </w:t>
      </w:r>
    </w:p>
    <w:p w:rsidR="00B45E59" w:rsidRPr="00773CE2" w:rsidRDefault="006F205B">
      <w:pPr>
        <w:numPr>
          <w:ilvl w:val="0"/>
          <w:numId w:val="141"/>
        </w:numPr>
        <w:spacing w:after="0" w:line="276" w:lineRule="auto"/>
        <w:ind w:left="0" w:right="0" w:firstLine="0"/>
        <w:rPr>
          <w:color w:val="auto"/>
          <w:sz w:val="24"/>
          <w:szCs w:val="24"/>
          <w:lang w:val="en-US"/>
        </w:rPr>
      </w:pPr>
      <w:r w:rsidRPr="00773CE2">
        <w:rPr>
          <w:color w:val="auto"/>
          <w:sz w:val="24"/>
          <w:szCs w:val="24"/>
          <w:lang w:val="en-US"/>
        </w:rPr>
        <w:t xml:space="preserve">iSpring Visuals - 3D kitob,savol -javob katalog, vaqt shkalasi yaratish; </w:t>
      </w:r>
    </w:p>
    <w:p w:rsidR="00B45E59" w:rsidRPr="00773CE2" w:rsidRDefault="006F205B">
      <w:pPr>
        <w:numPr>
          <w:ilvl w:val="0"/>
          <w:numId w:val="141"/>
        </w:numPr>
        <w:spacing w:after="0" w:line="276" w:lineRule="auto"/>
        <w:ind w:left="0" w:right="0" w:firstLine="0"/>
        <w:rPr>
          <w:color w:val="auto"/>
          <w:sz w:val="24"/>
          <w:szCs w:val="24"/>
          <w:lang w:val="en-US"/>
        </w:rPr>
      </w:pPr>
      <w:r w:rsidRPr="00773CE2">
        <w:rPr>
          <w:color w:val="auto"/>
          <w:sz w:val="24"/>
          <w:szCs w:val="24"/>
          <w:lang w:val="en-US"/>
        </w:rPr>
        <w:t xml:space="preserve">iSpring Quizmaker - test, anketa tuzish; </w:t>
      </w:r>
    </w:p>
    <w:p w:rsidR="00B45E59" w:rsidRPr="00773CE2" w:rsidRDefault="006F205B">
      <w:pPr>
        <w:numPr>
          <w:ilvl w:val="0"/>
          <w:numId w:val="141"/>
        </w:numPr>
        <w:spacing w:after="0" w:line="276" w:lineRule="auto"/>
        <w:ind w:left="0" w:right="0" w:firstLine="0"/>
        <w:rPr>
          <w:color w:val="auto"/>
          <w:sz w:val="24"/>
          <w:szCs w:val="24"/>
          <w:lang w:val="en-US"/>
        </w:rPr>
      </w:pPr>
      <w:r w:rsidRPr="00773CE2">
        <w:rPr>
          <w:color w:val="auto"/>
          <w:sz w:val="24"/>
          <w:szCs w:val="24"/>
          <w:lang w:val="en-US"/>
        </w:rPr>
        <w:t xml:space="preserve">iSpring TalksMaster - dialog( muloqotlar) yaratish; </w:t>
      </w:r>
    </w:p>
    <w:p w:rsidR="00B45E59" w:rsidRPr="00773CE2" w:rsidRDefault="006F205B">
      <w:pPr>
        <w:numPr>
          <w:ilvl w:val="0"/>
          <w:numId w:val="141"/>
        </w:numPr>
        <w:spacing w:after="0" w:line="276" w:lineRule="auto"/>
        <w:ind w:left="0" w:right="0" w:firstLine="0"/>
        <w:rPr>
          <w:color w:val="auto"/>
          <w:sz w:val="24"/>
          <w:szCs w:val="24"/>
          <w:lang w:val="en-US"/>
        </w:rPr>
      </w:pPr>
      <w:r w:rsidRPr="00773CE2">
        <w:rPr>
          <w:color w:val="auto"/>
          <w:sz w:val="24"/>
          <w:szCs w:val="24"/>
          <w:lang w:val="en-US"/>
        </w:rPr>
        <w:t>iSpring Audio-video Editor - audio va vid</w:t>
      </w:r>
      <w:r w:rsidRPr="00773CE2">
        <w:rPr>
          <w:color w:val="auto"/>
          <w:sz w:val="24"/>
          <w:szCs w:val="24"/>
          <w:lang w:val="en-US"/>
        </w:rPr>
        <w:t xml:space="preserve">eo fayllar bilan ishlash,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tahrirlash; </w:t>
      </w:r>
    </w:p>
    <w:p w:rsidR="00B45E59" w:rsidRPr="00773CE2" w:rsidRDefault="006F205B">
      <w:pPr>
        <w:numPr>
          <w:ilvl w:val="0"/>
          <w:numId w:val="141"/>
        </w:numPr>
        <w:spacing w:after="0" w:line="276" w:lineRule="auto"/>
        <w:ind w:left="0" w:right="0" w:firstLine="0"/>
        <w:rPr>
          <w:color w:val="auto"/>
          <w:sz w:val="24"/>
          <w:szCs w:val="24"/>
          <w:lang w:val="en-US"/>
        </w:rPr>
      </w:pPr>
      <w:r w:rsidRPr="00773CE2">
        <w:rPr>
          <w:color w:val="auto"/>
          <w:sz w:val="24"/>
          <w:szCs w:val="24"/>
          <w:lang w:val="en-US"/>
        </w:rPr>
        <w:t xml:space="preserve">iSpring Screen Recording - kompyuter ekranidagi jarayonni tasvirga olish. Dastur yordamida yaratilgan 3D-kitob, dialog, test kabi elektron kontentlarni Microsoft PowerPoint dasturi slaydida joylashtirish bilan bir </w:t>
      </w:r>
      <w:r w:rsidRPr="00773CE2">
        <w:rPr>
          <w:color w:val="auto"/>
          <w:sz w:val="24"/>
          <w:szCs w:val="24"/>
          <w:lang w:val="en-US"/>
        </w:rPr>
        <w:t xml:space="preserve">qatorda, bevosita dastur yorlig‘ini aktivlashtirib yaratish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iSpring Suite 10 dasturida quyidagi imkoniyatlari mavjud: </w:t>
      </w:r>
    </w:p>
    <w:p w:rsidR="00B45E59" w:rsidRPr="00773CE2" w:rsidRDefault="006F205B">
      <w:pPr>
        <w:numPr>
          <w:ilvl w:val="0"/>
          <w:numId w:val="141"/>
        </w:numPr>
        <w:spacing w:after="0" w:line="276" w:lineRule="auto"/>
        <w:ind w:left="0" w:right="0" w:firstLine="0"/>
        <w:rPr>
          <w:color w:val="auto"/>
          <w:sz w:val="24"/>
          <w:szCs w:val="24"/>
          <w:lang w:val="en-US"/>
        </w:rPr>
      </w:pPr>
      <w:r w:rsidRPr="00773CE2">
        <w:rPr>
          <w:color w:val="auto"/>
          <w:sz w:val="24"/>
          <w:szCs w:val="24"/>
          <w:lang w:val="en-US"/>
        </w:rPr>
        <w:t xml:space="preserve">taqdimot </w:t>
      </w:r>
      <w:r w:rsidRPr="00773CE2">
        <w:rPr>
          <w:color w:val="auto"/>
          <w:sz w:val="24"/>
          <w:szCs w:val="24"/>
          <w:lang w:val="en-US"/>
        </w:rPr>
        <w:tab/>
        <w:t xml:space="preserve">fayllarini </w:t>
      </w:r>
      <w:r w:rsidRPr="00773CE2">
        <w:rPr>
          <w:color w:val="auto"/>
          <w:sz w:val="24"/>
          <w:szCs w:val="24"/>
          <w:lang w:val="en-US"/>
        </w:rPr>
        <w:tab/>
        <w:t xml:space="preserve">bir </w:t>
      </w:r>
      <w:r w:rsidRPr="00773CE2">
        <w:rPr>
          <w:color w:val="auto"/>
          <w:sz w:val="24"/>
          <w:szCs w:val="24"/>
          <w:lang w:val="en-US"/>
        </w:rPr>
        <w:tab/>
        <w:t xml:space="preserve">nechta </w:t>
      </w:r>
      <w:r w:rsidRPr="00773CE2">
        <w:rPr>
          <w:color w:val="auto"/>
          <w:sz w:val="24"/>
          <w:szCs w:val="24"/>
          <w:lang w:val="en-US"/>
        </w:rPr>
        <w:tab/>
        <w:t xml:space="preserve">(exe, </w:t>
      </w:r>
      <w:r w:rsidRPr="00773CE2">
        <w:rPr>
          <w:color w:val="auto"/>
          <w:sz w:val="24"/>
          <w:szCs w:val="24"/>
          <w:lang w:val="en-US"/>
        </w:rPr>
        <w:tab/>
        <w:t xml:space="preserve">swf, </w:t>
      </w:r>
      <w:r w:rsidRPr="00773CE2">
        <w:rPr>
          <w:color w:val="auto"/>
          <w:sz w:val="24"/>
          <w:szCs w:val="24"/>
          <w:lang w:val="en-US"/>
        </w:rPr>
        <w:tab/>
        <w:t xml:space="preserve">html) </w:t>
      </w:r>
      <w:r w:rsidRPr="00773CE2">
        <w:rPr>
          <w:color w:val="auto"/>
          <w:sz w:val="24"/>
          <w:szCs w:val="24"/>
          <w:lang w:val="en-US"/>
        </w:rPr>
        <w:tab/>
        <w:t xml:space="preserve">formatlarda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konvertatsiyalash imkoniyati; </w:t>
      </w:r>
    </w:p>
    <w:p w:rsidR="00B45E59" w:rsidRPr="00773CE2" w:rsidRDefault="006F205B">
      <w:pPr>
        <w:numPr>
          <w:ilvl w:val="0"/>
          <w:numId w:val="141"/>
        </w:numPr>
        <w:spacing w:after="0" w:line="276" w:lineRule="auto"/>
        <w:ind w:left="0" w:right="0" w:firstLine="0"/>
        <w:rPr>
          <w:color w:val="auto"/>
          <w:sz w:val="24"/>
          <w:szCs w:val="24"/>
          <w:lang w:val="en-US"/>
        </w:rPr>
      </w:pPr>
      <w:r w:rsidRPr="00773CE2">
        <w:rPr>
          <w:color w:val="auto"/>
          <w:sz w:val="24"/>
          <w:szCs w:val="24"/>
          <w:lang w:val="en-US"/>
        </w:rPr>
        <w:t>taqdimot kontentiga tashqi re</w:t>
      </w:r>
      <w:r w:rsidRPr="00773CE2">
        <w:rPr>
          <w:color w:val="auto"/>
          <w:sz w:val="24"/>
          <w:szCs w:val="24"/>
          <w:lang w:val="en-US"/>
        </w:rPr>
        <w:t xml:space="preserve">surslarni (audio, video yoki flash fayllarni) kiritish imkoniyati; </w:t>
      </w:r>
    </w:p>
    <w:p w:rsidR="00B45E59" w:rsidRPr="00773CE2" w:rsidRDefault="006F205B">
      <w:pPr>
        <w:numPr>
          <w:ilvl w:val="0"/>
          <w:numId w:val="141"/>
        </w:numPr>
        <w:spacing w:after="0" w:line="276" w:lineRule="auto"/>
        <w:ind w:left="0" w:right="0" w:firstLine="0"/>
        <w:rPr>
          <w:color w:val="auto"/>
          <w:sz w:val="24"/>
          <w:szCs w:val="24"/>
          <w:lang w:val="en-US"/>
        </w:rPr>
      </w:pPr>
      <w:r w:rsidRPr="00773CE2">
        <w:rPr>
          <w:color w:val="auto"/>
          <w:sz w:val="24"/>
          <w:szCs w:val="24"/>
          <w:lang w:val="en-US"/>
        </w:rPr>
        <w:t xml:space="preserve">taqdimot kontentini muhofaza qilish: parol yordamida ko‘ra olish, taqdimotga «himoya belgi»si qo‘yish, taqdimotni faqat ruxsat etilgan domenlardagina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“aylantirilishi”; </w:t>
      </w:r>
    </w:p>
    <w:p w:rsidR="00B45E59" w:rsidRPr="00773CE2" w:rsidRDefault="006F205B">
      <w:pPr>
        <w:numPr>
          <w:ilvl w:val="0"/>
          <w:numId w:val="141"/>
        </w:numPr>
        <w:spacing w:after="0" w:line="276" w:lineRule="auto"/>
        <w:ind w:left="0" w:right="0" w:firstLine="0"/>
        <w:rPr>
          <w:color w:val="auto"/>
          <w:sz w:val="24"/>
          <w:szCs w:val="24"/>
          <w:lang w:val="en-US"/>
        </w:rPr>
      </w:pPr>
      <w:r w:rsidRPr="00773CE2">
        <w:rPr>
          <w:color w:val="auto"/>
          <w:sz w:val="24"/>
          <w:szCs w:val="24"/>
          <w:lang w:val="en-US"/>
        </w:rPr>
        <w:t xml:space="preserve">video qo‘shish va </w:t>
      </w:r>
      <w:r w:rsidRPr="00773CE2">
        <w:rPr>
          <w:color w:val="auto"/>
          <w:sz w:val="24"/>
          <w:szCs w:val="24"/>
          <w:lang w:val="en-US"/>
        </w:rPr>
        <w:t xml:space="preserve">uni animatsiyalar bilan sinxronlashtirish; </w:t>
      </w:r>
    </w:p>
    <w:p w:rsidR="00B45E59" w:rsidRPr="00773CE2" w:rsidRDefault="006F205B">
      <w:pPr>
        <w:numPr>
          <w:ilvl w:val="0"/>
          <w:numId w:val="141"/>
        </w:numPr>
        <w:spacing w:after="0" w:line="276" w:lineRule="auto"/>
        <w:ind w:left="0" w:right="0" w:firstLine="0"/>
        <w:rPr>
          <w:color w:val="auto"/>
          <w:sz w:val="24"/>
          <w:szCs w:val="24"/>
          <w:lang w:val="en-US"/>
        </w:rPr>
      </w:pPr>
      <w:r w:rsidRPr="00773CE2">
        <w:rPr>
          <w:color w:val="auto"/>
          <w:sz w:val="24"/>
          <w:szCs w:val="24"/>
          <w:lang w:val="en-US"/>
        </w:rPr>
        <w:t>elektron test(nazorat)larini yaratish va natijalarini elektron pochtaga yoki masofaviy o‘qitish tizimiga (LMS) uzatib berish imkoniyatini beradigan interaktiv matnlar yaratish uchun vosita o‘rnatilgan (Quiz tugma</w:t>
      </w:r>
      <w:r w:rsidRPr="00773CE2">
        <w:rPr>
          <w:color w:val="auto"/>
          <w:sz w:val="24"/>
          <w:szCs w:val="24"/>
          <w:lang w:val="en-US"/>
        </w:rPr>
        <w:t xml:space="preserve">chasi); </w:t>
      </w:r>
    </w:p>
    <w:p w:rsidR="00B45E59" w:rsidRPr="00773CE2" w:rsidRDefault="006F205B">
      <w:pPr>
        <w:numPr>
          <w:ilvl w:val="0"/>
          <w:numId w:val="141"/>
        </w:numPr>
        <w:spacing w:after="0" w:line="276" w:lineRule="auto"/>
        <w:ind w:left="0" w:right="0" w:firstLine="0"/>
        <w:rPr>
          <w:color w:val="auto"/>
          <w:sz w:val="24"/>
          <w:szCs w:val="24"/>
          <w:lang w:val="en-US"/>
        </w:rPr>
      </w:pPr>
      <w:r w:rsidRPr="00773CE2">
        <w:rPr>
          <w:color w:val="auto"/>
          <w:sz w:val="24"/>
          <w:szCs w:val="24"/>
          <w:lang w:val="en-US"/>
        </w:rPr>
        <w:t xml:space="preserve">masofaviy o‘qitish tizimida foydalanish uchun SCORM/AICC — mos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keluvchi kurslarini yaratish; </w:t>
      </w:r>
    </w:p>
    <w:p w:rsidR="00B45E59" w:rsidRPr="00773CE2" w:rsidRDefault="006F205B">
      <w:pPr>
        <w:numPr>
          <w:ilvl w:val="0"/>
          <w:numId w:val="141"/>
        </w:numPr>
        <w:spacing w:after="0" w:line="276" w:lineRule="auto"/>
        <w:ind w:left="0" w:right="0" w:firstLine="0"/>
        <w:rPr>
          <w:color w:val="auto"/>
          <w:sz w:val="24"/>
          <w:szCs w:val="24"/>
          <w:lang w:val="en-US"/>
        </w:rPr>
      </w:pPr>
      <w:r w:rsidRPr="00773CE2">
        <w:rPr>
          <w:color w:val="auto"/>
          <w:sz w:val="24"/>
          <w:szCs w:val="24"/>
          <w:lang w:val="en-US"/>
        </w:rPr>
        <w:t xml:space="preserve">videotasvirni yozish va uni taqdimot bilan sinxronlashtirish; </w:t>
      </w:r>
    </w:p>
    <w:p w:rsidR="00B45E59" w:rsidRPr="00773CE2" w:rsidRDefault="006F205B">
      <w:pPr>
        <w:numPr>
          <w:ilvl w:val="0"/>
          <w:numId w:val="141"/>
        </w:numPr>
        <w:spacing w:after="0" w:line="276" w:lineRule="auto"/>
        <w:ind w:left="0" w:right="0" w:firstLine="0"/>
        <w:rPr>
          <w:color w:val="auto"/>
          <w:sz w:val="24"/>
          <w:szCs w:val="24"/>
          <w:lang w:val="en-US"/>
        </w:rPr>
      </w:pPr>
      <w:r w:rsidRPr="00773CE2">
        <w:rPr>
          <w:color w:val="auto"/>
          <w:sz w:val="24"/>
          <w:szCs w:val="24"/>
          <w:lang w:val="en-US"/>
        </w:rPr>
        <w:t xml:space="preserve">YouTube ga joylashtirilgan roliklarni taqdimot tarkibiga kiritish imkoniyati.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iSpring Su</w:t>
      </w:r>
      <w:r w:rsidRPr="00773CE2">
        <w:rPr>
          <w:color w:val="auto"/>
          <w:sz w:val="24"/>
          <w:szCs w:val="24"/>
          <w:lang w:val="en-US"/>
        </w:rPr>
        <w:t xml:space="preserve">ite 10 dasturida nafaqat flash-taqdimotlarni yaratish, balki ta’lim jarayonida qo‘llanilishi mumkin bo‘lgan roliklar tayyorlash, xususan, ularga turli shakldagi so‘rovlar, </w:t>
      </w:r>
      <w:r w:rsidRPr="00773CE2">
        <w:rPr>
          <w:color w:val="auto"/>
          <w:sz w:val="24"/>
          <w:szCs w:val="24"/>
          <w:lang w:val="en-US"/>
        </w:rPr>
        <w:lastRenderedPageBreak/>
        <w:t>elektron testlarni ham kiritgan holda o‘zaro interaktiv bog‘lanish hamda ma’ruza mat</w:t>
      </w:r>
      <w:r w:rsidRPr="00773CE2">
        <w:rPr>
          <w:color w:val="auto"/>
          <w:sz w:val="24"/>
          <w:szCs w:val="24"/>
          <w:lang w:val="en-US"/>
        </w:rPr>
        <w:t xml:space="preserve">ni, qo‘llanma va darslik shaklidagi ma’lumotlarni 3D kitob ko‘rinishida yaratish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Dasturning uskunalar panelida joylashgan “Interaktivnost” bo‘limi 4 ta interaktiv funksiyalar joylashgan bo‘lib, ular yordamida taqdimot slaydida 3D kitob, savol-javo</w:t>
      </w:r>
      <w:r w:rsidRPr="00773CE2">
        <w:rPr>
          <w:color w:val="auto"/>
          <w:sz w:val="24"/>
          <w:szCs w:val="24"/>
          <w:lang w:val="en-US"/>
        </w:rPr>
        <w:t xml:space="preserve">b, katalog (glossariy) hamda vaqt shkalasida joylashgan xronologik ma’lumotlarni shakllantirish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Shu bilan birga bilimlarni tekshirish maksadida “Test” tugmasidan foydalanib, taqdimot slaydida testlar yaratib joylashtirish imkoniyati mavjud.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Ushbu</w:t>
      </w:r>
      <w:r w:rsidRPr="00773CE2">
        <w:rPr>
          <w:color w:val="auto"/>
          <w:sz w:val="24"/>
          <w:szCs w:val="24"/>
          <w:lang w:val="en-US"/>
        </w:rPr>
        <w:t xml:space="preserve"> imkoniyatlardan nafaqat taqdimot slaydida, balkim tug‘ridan to‘g‘ri dastur yorlig‘ini aktivlashtirib foydalanish mumkin. Quyida shu usuldan foydalanib 3D kitob va test tuzish jarayonlarini ko‘rib chiqamiz. Zero Siz ma’ruza matningizni, qo‘llanmangizni tal</w:t>
      </w:r>
      <w:r w:rsidRPr="00773CE2">
        <w:rPr>
          <w:color w:val="auto"/>
          <w:sz w:val="24"/>
          <w:szCs w:val="24"/>
          <w:lang w:val="en-US"/>
        </w:rPr>
        <w:t xml:space="preserve">abalarga MS Word dasturida shakllantirilgan oddiy matn ko‘rinishida emas, varoqlash imkoniyati bo‘lgan hamda chiroyli dizayn bilan bezatilgan kitob shaklida taqdim eta olasiz.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iSpring Suite 10 dasturida 3D kitob yaratish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iSpring Suite 10 dasturi yorlig</w:t>
      </w:r>
      <w:r w:rsidRPr="00773CE2">
        <w:rPr>
          <w:color w:val="auto"/>
          <w:sz w:val="24"/>
          <w:szCs w:val="24"/>
          <w:lang w:val="en-US"/>
        </w:rPr>
        <w:t xml:space="preserve">‘i aktivlashtirilgach oynadan interaktivnost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bo‘limiga o‘tilganda quyidagi ro‘yxat namoyon bo‘ladi: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17AFB483" wp14:editId="4AACC7C0">
            <wp:extent cx="3261995" cy="2585593"/>
            <wp:effectExtent l="0" t="0" r="0" b="0"/>
            <wp:docPr id="47440" name="Picture 47440"/>
            <wp:cNvGraphicFramePr/>
            <a:graphic xmlns:a="http://schemas.openxmlformats.org/drawingml/2006/main">
              <a:graphicData uri="http://schemas.openxmlformats.org/drawingml/2006/picture">
                <pic:pic xmlns:pic="http://schemas.openxmlformats.org/drawingml/2006/picture">
                  <pic:nvPicPr>
                    <pic:cNvPr id="47440" name="Picture 47440"/>
                    <pic:cNvPicPr/>
                  </pic:nvPicPr>
                  <pic:blipFill>
                    <a:blip r:embed="rId1107"/>
                    <a:stretch>
                      <a:fillRect/>
                    </a:stretch>
                  </pic:blipFill>
                  <pic:spPr>
                    <a:xfrm>
                      <a:off x="0" y="0"/>
                      <a:ext cx="3261995" cy="2585593"/>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lang w:val="en-US"/>
        </w:rPr>
        <w:t xml:space="preserve">Oynaning Interaktivnost bo‘limidan “Kniga” tugmasi aktivlashtirilganda </w:t>
      </w:r>
      <w:r w:rsidRPr="00773CE2">
        <w:rPr>
          <w:b/>
          <w:color w:val="auto"/>
          <w:sz w:val="24"/>
          <w:szCs w:val="24"/>
          <w:lang w:val="en-US"/>
        </w:rPr>
        <w:t>iSpring Visuals 8</w:t>
      </w:r>
      <w:r w:rsidRPr="00773CE2">
        <w:rPr>
          <w:color w:val="auto"/>
          <w:sz w:val="24"/>
          <w:szCs w:val="24"/>
          <w:lang w:val="en-US"/>
        </w:rPr>
        <w:t xml:space="preserve"> dasturining 3D-kitob yaratish oynasi ochiladi. </w:t>
      </w:r>
      <w:r w:rsidRPr="00773CE2">
        <w:rPr>
          <w:color w:val="auto"/>
          <w:sz w:val="24"/>
          <w:szCs w:val="24"/>
        </w:rPr>
        <w:t xml:space="preserve">Oynada Kniga, </w:t>
      </w:r>
      <w:r w:rsidRPr="00773CE2">
        <w:rPr>
          <w:color w:val="auto"/>
          <w:sz w:val="24"/>
          <w:szCs w:val="24"/>
        </w:rPr>
        <w:t xml:space="preserve">Dizayn, Vid, Spravka menyulari mavjud: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6177F97F" wp14:editId="52AB7ACA">
            <wp:extent cx="5076191" cy="977798"/>
            <wp:effectExtent l="0" t="0" r="0" b="0"/>
            <wp:docPr id="47479" name="Picture 47479"/>
            <wp:cNvGraphicFramePr/>
            <a:graphic xmlns:a="http://schemas.openxmlformats.org/drawingml/2006/main">
              <a:graphicData uri="http://schemas.openxmlformats.org/drawingml/2006/picture">
                <pic:pic xmlns:pic="http://schemas.openxmlformats.org/drawingml/2006/picture">
                  <pic:nvPicPr>
                    <pic:cNvPr id="47479" name="Picture 47479"/>
                    <pic:cNvPicPr/>
                  </pic:nvPicPr>
                  <pic:blipFill>
                    <a:blip r:embed="rId1108"/>
                    <a:stretch>
                      <a:fillRect/>
                    </a:stretch>
                  </pic:blipFill>
                  <pic:spPr>
                    <a:xfrm>
                      <a:off x="0" y="0"/>
                      <a:ext cx="5076191" cy="977798"/>
                    </a:xfrm>
                    <a:prstGeom prst="rect">
                      <a:avLst/>
                    </a:prstGeom>
                  </pic:spPr>
                </pic:pic>
              </a:graphicData>
            </a:graphic>
          </wp:inline>
        </w:drawing>
      </w:r>
    </w:p>
    <w:p w:rsidR="00B45E59" w:rsidRPr="00773CE2" w:rsidRDefault="006F205B">
      <w:pPr>
        <w:numPr>
          <w:ilvl w:val="0"/>
          <w:numId w:val="142"/>
        </w:numPr>
        <w:spacing w:after="0" w:line="276" w:lineRule="auto"/>
        <w:ind w:left="0" w:right="0" w:firstLine="0"/>
        <w:rPr>
          <w:color w:val="auto"/>
          <w:sz w:val="24"/>
          <w:szCs w:val="24"/>
        </w:rPr>
      </w:pPr>
      <w:r w:rsidRPr="00773CE2">
        <w:rPr>
          <w:color w:val="auto"/>
          <w:sz w:val="24"/>
          <w:szCs w:val="24"/>
        </w:rPr>
        <w:t xml:space="preserve">Kniga bo‘limida kitob mazmunini shakllantiruvchi asosiy tugmalar joylashgan bo‘lib, ular yordamida yangi kitob saxifalarini yaratish, sahifadan nusxa olish, sahifani o‘chirish, sahifadagi matnni formatlash, rasm, </w:t>
      </w:r>
      <w:r w:rsidRPr="00773CE2">
        <w:rPr>
          <w:color w:val="auto"/>
          <w:sz w:val="24"/>
          <w:szCs w:val="24"/>
        </w:rPr>
        <w:t xml:space="preserve">personaj, matn yozish tartiblashtirish, sozlash, tayyor kitobni ko‘rish va publikatsiya qilish mumkin. </w:t>
      </w:r>
    </w:p>
    <w:p w:rsidR="00B45E59" w:rsidRPr="00773CE2" w:rsidRDefault="006F205B">
      <w:pPr>
        <w:numPr>
          <w:ilvl w:val="0"/>
          <w:numId w:val="142"/>
        </w:numPr>
        <w:spacing w:after="0" w:line="276" w:lineRule="auto"/>
        <w:ind w:left="0" w:right="0" w:firstLine="0"/>
        <w:rPr>
          <w:color w:val="auto"/>
          <w:sz w:val="24"/>
          <w:szCs w:val="24"/>
        </w:rPr>
      </w:pPr>
      <w:r w:rsidRPr="00773CE2">
        <w:rPr>
          <w:color w:val="auto"/>
          <w:sz w:val="24"/>
          <w:szCs w:val="24"/>
        </w:rPr>
        <w:t xml:space="preserve">«Dizayn» bo‘limini vositasida 3D-kitobimiz uchun maqbul keluvchi muqovani tanlashimiz mumkin. </w:t>
      </w:r>
    </w:p>
    <w:p w:rsidR="00B45E59" w:rsidRPr="00773CE2" w:rsidRDefault="006F205B">
      <w:pPr>
        <w:numPr>
          <w:ilvl w:val="0"/>
          <w:numId w:val="142"/>
        </w:numPr>
        <w:spacing w:after="0" w:line="276" w:lineRule="auto"/>
        <w:ind w:left="0" w:right="0" w:firstLine="0"/>
        <w:rPr>
          <w:color w:val="auto"/>
          <w:sz w:val="24"/>
          <w:szCs w:val="24"/>
          <w:lang w:val="en-US"/>
        </w:rPr>
      </w:pPr>
      <w:r w:rsidRPr="00773CE2">
        <w:rPr>
          <w:color w:val="auto"/>
          <w:sz w:val="24"/>
          <w:szCs w:val="24"/>
          <w:lang w:val="en-US"/>
        </w:rPr>
        <w:lastRenderedPageBreak/>
        <w:t>Vid menyusida kitobning kompyuter oynasida namoyon bo‘lis</w:t>
      </w:r>
      <w:r w:rsidRPr="00773CE2">
        <w:rPr>
          <w:color w:val="auto"/>
          <w:sz w:val="24"/>
          <w:szCs w:val="24"/>
          <w:lang w:val="en-US"/>
        </w:rPr>
        <w:t xml:space="preserve">h formatlarini tanlash mumkin. </w:t>
      </w:r>
    </w:p>
    <w:p w:rsidR="00B45E59" w:rsidRPr="00773CE2" w:rsidRDefault="006F205B">
      <w:pPr>
        <w:numPr>
          <w:ilvl w:val="0"/>
          <w:numId w:val="142"/>
        </w:numPr>
        <w:spacing w:after="0" w:line="276" w:lineRule="auto"/>
        <w:ind w:left="0" w:right="0" w:firstLine="0"/>
        <w:rPr>
          <w:color w:val="auto"/>
          <w:sz w:val="24"/>
          <w:szCs w:val="24"/>
          <w:lang w:val="en-US"/>
        </w:rPr>
      </w:pPr>
      <w:r w:rsidRPr="00773CE2">
        <w:rPr>
          <w:color w:val="auto"/>
          <w:sz w:val="24"/>
          <w:szCs w:val="24"/>
          <w:lang w:val="en-US"/>
        </w:rPr>
        <w:t xml:space="preserve">Spravka bo‘limida dasturni yangilash va u haqda ma’lumot olish mumkin.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179288AD" wp14:editId="6B9220E6">
            <wp:extent cx="2976499" cy="2265680"/>
            <wp:effectExtent l="0" t="0" r="0" b="0"/>
            <wp:docPr id="47481" name="Picture 47481"/>
            <wp:cNvGraphicFramePr/>
            <a:graphic xmlns:a="http://schemas.openxmlformats.org/drawingml/2006/main">
              <a:graphicData uri="http://schemas.openxmlformats.org/drawingml/2006/picture">
                <pic:pic xmlns:pic="http://schemas.openxmlformats.org/drawingml/2006/picture">
                  <pic:nvPicPr>
                    <pic:cNvPr id="47481" name="Picture 47481"/>
                    <pic:cNvPicPr/>
                  </pic:nvPicPr>
                  <pic:blipFill>
                    <a:blip r:embed="rId1109"/>
                    <a:stretch>
                      <a:fillRect/>
                    </a:stretch>
                  </pic:blipFill>
                  <pic:spPr>
                    <a:xfrm>
                      <a:off x="0" y="0"/>
                      <a:ext cx="2976499" cy="226568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6004FF67" wp14:editId="3AC70954">
            <wp:extent cx="3071876" cy="2332990"/>
            <wp:effectExtent l="0" t="0" r="0" b="0"/>
            <wp:docPr id="47483" name="Picture 47483"/>
            <wp:cNvGraphicFramePr/>
            <a:graphic xmlns:a="http://schemas.openxmlformats.org/drawingml/2006/main">
              <a:graphicData uri="http://schemas.openxmlformats.org/drawingml/2006/picture">
                <pic:pic xmlns:pic="http://schemas.openxmlformats.org/drawingml/2006/picture">
                  <pic:nvPicPr>
                    <pic:cNvPr id="47483" name="Picture 47483"/>
                    <pic:cNvPicPr/>
                  </pic:nvPicPr>
                  <pic:blipFill>
                    <a:blip r:embed="rId1110"/>
                    <a:stretch>
                      <a:fillRect/>
                    </a:stretch>
                  </pic:blipFill>
                  <pic:spPr>
                    <a:xfrm>
                      <a:off x="0" y="0"/>
                      <a:ext cx="3071876" cy="233299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Kitob nashr uchun tayyor bo‘lganidan so‘ng «</w:t>
      </w:r>
      <w:r w:rsidRPr="00773CE2">
        <w:rPr>
          <w:color w:val="auto"/>
          <w:sz w:val="24"/>
          <w:szCs w:val="24"/>
        </w:rPr>
        <w:t>Публикация</w:t>
      </w:r>
      <w:r w:rsidRPr="00773CE2">
        <w:rPr>
          <w:color w:val="auto"/>
          <w:sz w:val="24"/>
          <w:szCs w:val="24"/>
          <w:lang w:val="en-US"/>
        </w:rPr>
        <w:t xml:space="preserve">» tugmachasidan foydalaniladi.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00BDBF79" wp14:editId="0A674446">
            <wp:extent cx="2889123" cy="2164080"/>
            <wp:effectExtent l="0" t="0" r="0" b="0"/>
            <wp:docPr id="47527" name="Picture 47527"/>
            <wp:cNvGraphicFramePr/>
            <a:graphic xmlns:a="http://schemas.openxmlformats.org/drawingml/2006/main">
              <a:graphicData uri="http://schemas.openxmlformats.org/drawingml/2006/picture">
                <pic:pic xmlns:pic="http://schemas.openxmlformats.org/drawingml/2006/picture">
                  <pic:nvPicPr>
                    <pic:cNvPr id="47527" name="Picture 47527"/>
                    <pic:cNvPicPr/>
                  </pic:nvPicPr>
                  <pic:blipFill>
                    <a:blip r:embed="rId1111"/>
                    <a:stretch>
                      <a:fillRect/>
                    </a:stretch>
                  </pic:blipFill>
                  <pic:spPr>
                    <a:xfrm>
                      <a:off x="0" y="0"/>
                      <a:ext cx="2889123" cy="216408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«Publikatsiya interaktivnosti» oynasining «</w:t>
      </w:r>
      <w:r w:rsidRPr="00773CE2">
        <w:rPr>
          <w:color w:val="auto"/>
          <w:sz w:val="24"/>
          <w:szCs w:val="24"/>
        </w:rPr>
        <w:t>Заголовок</w:t>
      </w:r>
      <w:r w:rsidRPr="00773CE2">
        <w:rPr>
          <w:color w:val="auto"/>
          <w:sz w:val="24"/>
          <w:szCs w:val="24"/>
          <w:lang w:val="en-US"/>
        </w:rPr>
        <w:t xml:space="preserve"> </w:t>
      </w:r>
      <w:r w:rsidRPr="00773CE2">
        <w:rPr>
          <w:color w:val="auto"/>
          <w:sz w:val="24"/>
          <w:szCs w:val="24"/>
        </w:rPr>
        <w:t>интерактивности</w:t>
      </w:r>
      <w:r w:rsidRPr="00773CE2">
        <w:rPr>
          <w:color w:val="auto"/>
          <w:sz w:val="24"/>
          <w:szCs w:val="24"/>
          <w:lang w:val="en-US"/>
        </w:rPr>
        <w:t>» qatorida kitobning nomini kiritiladi. «Lokalnaya papka» bo‘limida interaktiv kitob saqlanadigan joy (diskni, papkani) tanlanadi. “</w:t>
      </w:r>
      <w:r w:rsidRPr="00773CE2">
        <w:rPr>
          <w:color w:val="auto"/>
          <w:sz w:val="24"/>
          <w:szCs w:val="24"/>
        </w:rPr>
        <w:t>Выходной</w:t>
      </w:r>
      <w:r w:rsidRPr="00773CE2">
        <w:rPr>
          <w:color w:val="auto"/>
          <w:sz w:val="24"/>
          <w:szCs w:val="24"/>
          <w:lang w:val="en-US"/>
        </w:rPr>
        <w:t xml:space="preserve"> </w:t>
      </w:r>
      <w:r w:rsidRPr="00773CE2">
        <w:rPr>
          <w:color w:val="auto"/>
          <w:sz w:val="24"/>
          <w:szCs w:val="24"/>
        </w:rPr>
        <w:t>формат</w:t>
      </w:r>
      <w:r w:rsidRPr="00773CE2">
        <w:rPr>
          <w:color w:val="auto"/>
          <w:sz w:val="24"/>
          <w:szCs w:val="24"/>
          <w:lang w:val="en-US"/>
        </w:rPr>
        <w:t>” sifatida odatda «</w:t>
      </w:r>
      <w:r w:rsidRPr="00773CE2">
        <w:rPr>
          <w:color w:val="auto"/>
          <w:sz w:val="24"/>
          <w:szCs w:val="24"/>
        </w:rPr>
        <w:t>Универсалный</w:t>
      </w:r>
      <w:r w:rsidRPr="00773CE2">
        <w:rPr>
          <w:color w:val="auto"/>
          <w:sz w:val="24"/>
          <w:szCs w:val="24"/>
          <w:lang w:val="en-US"/>
        </w:rPr>
        <w:t xml:space="preserve"> (HTML5+Flash)» shakli tanlanadi va </w:t>
      </w:r>
      <w:r w:rsidRPr="00773CE2">
        <w:rPr>
          <w:color w:val="auto"/>
          <w:sz w:val="24"/>
          <w:szCs w:val="24"/>
        </w:rPr>
        <w:t>публикация</w:t>
      </w:r>
      <w:r w:rsidRPr="00773CE2">
        <w:rPr>
          <w:color w:val="auto"/>
          <w:sz w:val="24"/>
          <w:szCs w:val="24"/>
          <w:lang w:val="en-US"/>
        </w:rPr>
        <w:t xml:space="preserve"> qilinadi.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Ushbu</w:t>
      </w:r>
      <w:r w:rsidRPr="00773CE2">
        <w:rPr>
          <w:color w:val="auto"/>
          <w:sz w:val="24"/>
          <w:szCs w:val="24"/>
          <w:lang w:val="en-US"/>
        </w:rPr>
        <w:t xml:space="preserve"> kitobni kompyuter, planshet, smartfon yoki ixtiyoriy brauzer orqali aktivlashtirsa bo‘ladi.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iSpring Quizmaker 10 dasturida testlar tuzish.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iSpring Quizmaker 10 dasturi </w:t>
      </w:r>
      <w:r w:rsidRPr="00773CE2">
        <w:rPr>
          <w:color w:val="auto"/>
          <w:sz w:val="24"/>
          <w:szCs w:val="24"/>
          <w:lang w:val="en-US"/>
        </w:rPr>
        <w:t>- bu funksional va bir vaqtni o‘zida oddiy foydalanish uskunalariga ega bo‘lgan int</w:t>
      </w:r>
      <w:r w:rsidRPr="00773CE2">
        <w:rPr>
          <w:color w:val="auto"/>
          <w:sz w:val="24"/>
          <w:szCs w:val="24"/>
          <w:lang w:val="en-US"/>
        </w:rPr>
        <w:t>eraktiv testlar, anketalar va so‘rovlar yaratuvchi dastur hisoblanadi.</w:t>
      </w:r>
      <w:r w:rsidRPr="00773CE2">
        <w:rPr>
          <w:b/>
          <w:color w:val="auto"/>
          <w:sz w:val="24"/>
          <w:szCs w:val="24"/>
          <w:lang w:val="en-US"/>
        </w:rPr>
        <w:t xml:space="preserve"> iSpring Quizmaker 10</w:t>
      </w:r>
      <w:r w:rsidRPr="00773CE2">
        <w:rPr>
          <w:color w:val="auto"/>
          <w:sz w:val="24"/>
          <w:szCs w:val="24"/>
          <w:lang w:val="en-US"/>
        </w:rPr>
        <w:t xml:space="preserve"> yordamida test topshiruvchining bilim, ko‘nikma va malakasini aniqlab beruvchi 11 xil ko‘rinishdagi testlar yaratish mumkin. 12 xil ko‘rinishdagi anketalar yordamid</w:t>
      </w:r>
      <w:r w:rsidRPr="00773CE2">
        <w:rPr>
          <w:color w:val="auto"/>
          <w:sz w:val="24"/>
          <w:szCs w:val="24"/>
          <w:lang w:val="en-US"/>
        </w:rPr>
        <w:t xml:space="preserve">a talabalarning fandan o‘zlashtirish darajasini obektiv baholash imkoni mavjud bo‘lib, ularni formulalar, rasmlar, audio va video lavhalar bilan boyitish mumkin.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iSpring Suite 10 dasturi yorlig‘i aktivlashtirilib, Test bo‘limi tanlanganda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quyidagi oyna o</w:t>
      </w:r>
      <w:r w:rsidRPr="00773CE2">
        <w:rPr>
          <w:color w:val="auto"/>
          <w:sz w:val="24"/>
          <w:szCs w:val="24"/>
          <w:lang w:val="en-US"/>
        </w:rPr>
        <w:t xml:space="preserve">chiladi: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36B2F791" wp14:editId="0AD03542">
            <wp:extent cx="3840480" cy="2759075"/>
            <wp:effectExtent l="0" t="0" r="0" b="0"/>
            <wp:docPr id="47529" name="Picture 47529"/>
            <wp:cNvGraphicFramePr/>
            <a:graphic xmlns:a="http://schemas.openxmlformats.org/drawingml/2006/main">
              <a:graphicData uri="http://schemas.openxmlformats.org/drawingml/2006/picture">
                <pic:pic xmlns:pic="http://schemas.openxmlformats.org/drawingml/2006/picture">
                  <pic:nvPicPr>
                    <pic:cNvPr id="47529" name="Picture 47529"/>
                    <pic:cNvPicPr/>
                  </pic:nvPicPr>
                  <pic:blipFill>
                    <a:blip r:embed="rId1112"/>
                    <a:stretch>
                      <a:fillRect/>
                    </a:stretch>
                  </pic:blipFill>
                  <pic:spPr>
                    <a:xfrm>
                      <a:off x="0" y="0"/>
                      <a:ext cx="3840480" cy="2759075"/>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Ushbu oynadan “</w:t>
      </w:r>
      <w:r w:rsidRPr="00773CE2">
        <w:rPr>
          <w:color w:val="auto"/>
          <w:sz w:val="24"/>
          <w:szCs w:val="24"/>
        </w:rPr>
        <w:t>Новый</w:t>
      </w:r>
      <w:r w:rsidRPr="00773CE2">
        <w:rPr>
          <w:color w:val="auto"/>
          <w:sz w:val="24"/>
          <w:szCs w:val="24"/>
          <w:lang w:val="en-US"/>
        </w:rPr>
        <w:t xml:space="preserve"> </w:t>
      </w:r>
      <w:r w:rsidRPr="00773CE2">
        <w:rPr>
          <w:color w:val="auto"/>
          <w:sz w:val="24"/>
          <w:szCs w:val="24"/>
        </w:rPr>
        <w:t>тест</w:t>
      </w:r>
      <w:r w:rsidRPr="00773CE2">
        <w:rPr>
          <w:color w:val="auto"/>
          <w:sz w:val="24"/>
          <w:szCs w:val="24"/>
          <w:lang w:val="en-US"/>
        </w:rPr>
        <w:t xml:space="preserve">” tugmasi tanlanib, iSpring Quizmaker 10 oynasi aktivlashtiriladi.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7097C9FD" wp14:editId="0A2CE4C7">
            <wp:extent cx="3133090" cy="2146935"/>
            <wp:effectExtent l="0" t="0" r="0" b="0"/>
            <wp:docPr id="47671" name="Picture 47671"/>
            <wp:cNvGraphicFramePr/>
            <a:graphic xmlns:a="http://schemas.openxmlformats.org/drawingml/2006/main">
              <a:graphicData uri="http://schemas.openxmlformats.org/drawingml/2006/picture">
                <pic:pic xmlns:pic="http://schemas.openxmlformats.org/drawingml/2006/picture">
                  <pic:nvPicPr>
                    <pic:cNvPr id="47671" name="Picture 47671"/>
                    <pic:cNvPicPr/>
                  </pic:nvPicPr>
                  <pic:blipFill>
                    <a:blip r:embed="rId1113"/>
                    <a:stretch>
                      <a:fillRect/>
                    </a:stretch>
                  </pic:blipFill>
                  <pic:spPr>
                    <a:xfrm>
                      <a:off x="0" y="0"/>
                      <a:ext cx="3133090" cy="2146935"/>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iSpring Quizmaker8</w:t>
      </w:r>
      <w:r w:rsidRPr="00773CE2">
        <w:rPr>
          <w:color w:val="auto"/>
          <w:sz w:val="24"/>
          <w:szCs w:val="24"/>
          <w:lang w:val="en-US"/>
        </w:rPr>
        <w:t xml:space="preserve"> dasturida baholash testlarining quyidagi turlari mavjud: </w:t>
      </w:r>
    </w:p>
    <w:p w:rsidR="00B45E59" w:rsidRPr="00773CE2" w:rsidRDefault="006F205B">
      <w:pPr>
        <w:numPr>
          <w:ilvl w:val="0"/>
          <w:numId w:val="143"/>
        </w:numPr>
        <w:spacing w:after="0" w:line="276" w:lineRule="auto"/>
        <w:ind w:left="0" w:right="0" w:firstLine="0"/>
        <w:rPr>
          <w:color w:val="auto"/>
          <w:sz w:val="24"/>
          <w:szCs w:val="24"/>
          <w:lang w:val="en-US"/>
        </w:rPr>
      </w:pPr>
      <w:r w:rsidRPr="00773CE2">
        <w:rPr>
          <w:b/>
          <w:color w:val="auto"/>
          <w:sz w:val="24"/>
          <w:szCs w:val="24"/>
        </w:rPr>
        <w:t>Верно</w:t>
      </w:r>
      <w:r w:rsidRPr="00773CE2">
        <w:rPr>
          <w:b/>
          <w:color w:val="auto"/>
          <w:sz w:val="24"/>
          <w:szCs w:val="24"/>
          <w:lang w:val="en-US"/>
        </w:rPr>
        <w:t>/</w:t>
      </w:r>
      <w:r w:rsidRPr="00773CE2">
        <w:rPr>
          <w:b/>
          <w:color w:val="auto"/>
          <w:sz w:val="24"/>
          <w:szCs w:val="24"/>
        </w:rPr>
        <w:t>неверно</w:t>
      </w:r>
      <w:r w:rsidRPr="00773CE2">
        <w:rPr>
          <w:b/>
          <w:color w:val="auto"/>
          <w:sz w:val="24"/>
          <w:szCs w:val="24"/>
          <w:lang w:val="en-US"/>
        </w:rPr>
        <w:t xml:space="preserve"> -</w:t>
      </w:r>
      <w:r w:rsidRPr="00773CE2">
        <w:rPr>
          <w:color w:val="auto"/>
          <w:sz w:val="24"/>
          <w:szCs w:val="24"/>
          <w:lang w:val="en-US"/>
        </w:rPr>
        <w:t xml:space="preserve"> Tasdiqning to‘g‘riligini baholash orqali amalga </w:t>
      </w:r>
      <w:r w:rsidRPr="00773CE2">
        <w:rPr>
          <w:color w:val="auto"/>
          <w:sz w:val="24"/>
          <w:szCs w:val="24"/>
          <w:lang w:val="en-US"/>
        </w:rPr>
        <w:t xml:space="preserve">oshiriladi. </w:t>
      </w:r>
    </w:p>
    <w:p w:rsidR="00B45E59" w:rsidRPr="00773CE2" w:rsidRDefault="006F205B">
      <w:pPr>
        <w:numPr>
          <w:ilvl w:val="0"/>
          <w:numId w:val="143"/>
        </w:numPr>
        <w:spacing w:after="0" w:line="276" w:lineRule="auto"/>
        <w:ind w:left="0" w:right="0" w:firstLine="0"/>
        <w:rPr>
          <w:color w:val="auto"/>
          <w:sz w:val="24"/>
          <w:szCs w:val="24"/>
          <w:lang w:val="en-US"/>
        </w:rPr>
      </w:pPr>
      <w:r w:rsidRPr="00773CE2">
        <w:rPr>
          <w:b/>
          <w:color w:val="auto"/>
          <w:sz w:val="24"/>
          <w:szCs w:val="24"/>
        </w:rPr>
        <w:t>Одиночный</w:t>
      </w:r>
      <w:r w:rsidRPr="00773CE2">
        <w:rPr>
          <w:b/>
          <w:color w:val="auto"/>
          <w:sz w:val="24"/>
          <w:szCs w:val="24"/>
          <w:lang w:val="en-US"/>
        </w:rPr>
        <w:t xml:space="preserve"> </w:t>
      </w:r>
      <w:r w:rsidRPr="00773CE2">
        <w:rPr>
          <w:b/>
          <w:color w:val="auto"/>
          <w:sz w:val="24"/>
          <w:szCs w:val="24"/>
        </w:rPr>
        <w:t>выбор</w:t>
      </w:r>
      <w:r w:rsidRPr="00773CE2">
        <w:rPr>
          <w:b/>
          <w:color w:val="auto"/>
          <w:sz w:val="24"/>
          <w:szCs w:val="24"/>
          <w:lang w:val="en-US"/>
        </w:rPr>
        <w:t xml:space="preserve"> -</w:t>
      </w:r>
      <w:r w:rsidRPr="00773CE2">
        <w:rPr>
          <w:color w:val="auto"/>
          <w:sz w:val="24"/>
          <w:szCs w:val="24"/>
          <w:lang w:val="en-US"/>
        </w:rPr>
        <w:t xml:space="preserve"> Javoblar orasidan aniq to‘g‘ri javobni tanlash orqali amalga oshiriladi. </w:t>
      </w:r>
    </w:p>
    <w:p w:rsidR="00B45E59" w:rsidRPr="00773CE2" w:rsidRDefault="006F205B">
      <w:pPr>
        <w:numPr>
          <w:ilvl w:val="0"/>
          <w:numId w:val="143"/>
        </w:numPr>
        <w:spacing w:after="0" w:line="276" w:lineRule="auto"/>
        <w:ind w:left="0" w:right="0" w:firstLine="0"/>
        <w:rPr>
          <w:color w:val="auto"/>
          <w:sz w:val="24"/>
          <w:szCs w:val="24"/>
          <w:lang w:val="en-US"/>
        </w:rPr>
      </w:pPr>
      <w:r w:rsidRPr="00773CE2">
        <w:rPr>
          <w:b/>
          <w:color w:val="auto"/>
          <w:sz w:val="24"/>
          <w:szCs w:val="24"/>
        </w:rPr>
        <w:lastRenderedPageBreak/>
        <w:t>Множественный</w:t>
      </w:r>
      <w:r w:rsidRPr="00773CE2">
        <w:rPr>
          <w:b/>
          <w:color w:val="auto"/>
          <w:sz w:val="24"/>
          <w:szCs w:val="24"/>
          <w:lang w:val="en-US"/>
        </w:rPr>
        <w:t xml:space="preserve"> </w:t>
      </w:r>
      <w:r w:rsidRPr="00773CE2">
        <w:rPr>
          <w:b/>
          <w:color w:val="auto"/>
          <w:sz w:val="24"/>
          <w:szCs w:val="24"/>
        </w:rPr>
        <w:t>выбор</w:t>
      </w:r>
      <w:r w:rsidRPr="00773CE2">
        <w:rPr>
          <w:b/>
          <w:color w:val="auto"/>
          <w:sz w:val="24"/>
          <w:szCs w:val="24"/>
          <w:lang w:val="en-US"/>
        </w:rPr>
        <w:t xml:space="preserve"> -</w:t>
      </w:r>
      <w:r w:rsidRPr="00773CE2">
        <w:rPr>
          <w:color w:val="auto"/>
          <w:sz w:val="24"/>
          <w:szCs w:val="24"/>
          <w:lang w:val="en-US"/>
        </w:rPr>
        <w:t xml:space="preserve"> Javoblar orasidan bir nechta to‘g‘ri javobni tanlash orqali amalga oshiriladi. </w:t>
      </w:r>
    </w:p>
    <w:p w:rsidR="00B45E59" w:rsidRPr="00773CE2" w:rsidRDefault="006F205B">
      <w:pPr>
        <w:numPr>
          <w:ilvl w:val="0"/>
          <w:numId w:val="143"/>
        </w:numPr>
        <w:spacing w:after="0" w:line="276" w:lineRule="auto"/>
        <w:ind w:left="0" w:right="0" w:firstLine="0"/>
        <w:rPr>
          <w:color w:val="auto"/>
          <w:sz w:val="24"/>
          <w:szCs w:val="24"/>
          <w:lang w:val="en-US"/>
        </w:rPr>
      </w:pPr>
      <w:r w:rsidRPr="00773CE2">
        <w:rPr>
          <w:b/>
          <w:color w:val="auto"/>
          <w:sz w:val="24"/>
          <w:szCs w:val="24"/>
        </w:rPr>
        <w:t>Ввод</w:t>
      </w:r>
      <w:r w:rsidRPr="00773CE2">
        <w:rPr>
          <w:b/>
          <w:color w:val="auto"/>
          <w:sz w:val="24"/>
          <w:szCs w:val="24"/>
          <w:lang w:val="en-US"/>
        </w:rPr>
        <w:t xml:space="preserve"> </w:t>
      </w:r>
      <w:r w:rsidRPr="00773CE2">
        <w:rPr>
          <w:b/>
          <w:color w:val="auto"/>
          <w:sz w:val="24"/>
          <w:szCs w:val="24"/>
        </w:rPr>
        <w:t>строки</w:t>
      </w:r>
      <w:r w:rsidRPr="00773CE2">
        <w:rPr>
          <w:b/>
          <w:color w:val="auto"/>
          <w:sz w:val="24"/>
          <w:szCs w:val="24"/>
          <w:lang w:val="en-US"/>
        </w:rPr>
        <w:t xml:space="preserve"> - </w:t>
      </w:r>
      <w:r w:rsidRPr="00773CE2">
        <w:rPr>
          <w:color w:val="auto"/>
          <w:sz w:val="24"/>
          <w:szCs w:val="24"/>
          <w:lang w:val="en-US"/>
        </w:rPr>
        <w:t>Berilgan savolga javob maxsus maydo</w:t>
      </w:r>
      <w:r w:rsidRPr="00773CE2">
        <w:rPr>
          <w:color w:val="auto"/>
          <w:sz w:val="24"/>
          <w:szCs w:val="24"/>
          <w:lang w:val="en-US"/>
        </w:rPr>
        <w:t xml:space="preserve">nga kiritish orqali malga oshiriladi. </w:t>
      </w:r>
    </w:p>
    <w:p w:rsidR="00B45E59" w:rsidRPr="00773CE2" w:rsidRDefault="006F205B">
      <w:pPr>
        <w:numPr>
          <w:ilvl w:val="0"/>
          <w:numId w:val="143"/>
        </w:numPr>
        <w:spacing w:after="0" w:line="276" w:lineRule="auto"/>
        <w:ind w:left="0" w:right="0" w:firstLine="0"/>
        <w:rPr>
          <w:color w:val="auto"/>
          <w:sz w:val="24"/>
          <w:szCs w:val="24"/>
          <w:lang w:val="en-US"/>
        </w:rPr>
      </w:pPr>
      <w:r w:rsidRPr="00773CE2">
        <w:rPr>
          <w:b/>
          <w:color w:val="auto"/>
          <w:sz w:val="24"/>
          <w:szCs w:val="24"/>
        </w:rPr>
        <w:t>Соответствие</w:t>
      </w:r>
      <w:r w:rsidRPr="00773CE2">
        <w:rPr>
          <w:b/>
          <w:color w:val="auto"/>
          <w:sz w:val="24"/>
          <w:szCs w:val="24"/>
          <w:lang w:val="en-US"/>
        </w:rPr>
        <w:t xml:space="preserve"> -</w:t>
      </w:r>
      <w:r w:rsidRPr="00773CE2">
        <w:rPr>
          <w:color w:val="auto"/>
          <w:sz w:val="24"/>
          <w:szCs w:val="24"/>
          <w:lang w:val="en-US"/>
        </w:rPr>
        <w:t xml:space="preserve"> Savolda keltirilgan elementlarga mos javob elementlarini mos qo‘yish orqali amalga oshiriladi. </w:t>
      </w:r>
    </w:p>
    <w:p w:rsidR="00B45E59" w:rsidRPr="00773CE2" w:rsidRDefault="006F205B">
      <w:pPr>
        <w:numPr>
          <w:ilvl w:val="0"/>
          <w:numId w:val="143"/>
        </w:numPr>
        <w:spacing w:after="0" w:line="276" w:lineRule="auto"/>
        <w:ind w:left="0" w:right="0" w:firstLine="0"/>
        <w:rPr>
          <w:color w:val="auto"/>
          <w:sz w:val="24"/>
          <w:szCs w:val="24"/>
          <w:lang w:val="en-US"/>
        </w:rPr>
      </w:pPr>
      <w:r w:rsidRPr="00773CE2">
        <w:rPr>
          <w:b/>
          <w:color w:val="auto"/>
          <w:sz w:val="24"/>
          <w:szCs w:val="24"/>
        </w:rPr>
        <w:t>Порядок</w:t>
      </w:r>
      <w:r w:rsidRPr="00773CE2">
        <w:rPr>
          <w:b/>
          <w:color w:val="auto"/>
          <w:sz w:val="24"/>
          <w:szCs w:val="24"/>
          <w:lang w:val="en-US"/>
        </w:rPr>
        <w:t xml:space="preserve"> -</w:t>
      </w:r>
      <w:r w:rsidRPr="00773CE2">
        <w:rPr>
          <w:color w:val="auto"/>
          <w:sz w:val="24"/>
          <w:szCs w:val="24"/>
          <w:lang w:val="en-US"/>
        </w:rPr>
        <w:t xml:space="preserve"> Savolda berilgan variantlarni to‘g‘ri ketma-ketlikda joylashtirish orqali amalga oshiriladi. </w:t>
      </w:r>
    </w:p>
    <w:p w:rsidR="00B45E59" w:rsidRPr="00773CE2" w:rsidRDefault="006F205B">
      <w:pPr>
        <w:numPr>
          <w:ilvl w:val="0"/>
          <w:numId w:val="143"/>
        </w:numPr>
        <w:spacing w:after="0" w:line="276" w:lineRule="auto"/>
        <w:ind w:left="0" w:right="0" w:firstLine="0"/>
        <w:rPr>
          <w:color w:val="auto"/>
          <w:sz w:val="24"/>
          <w:szCs w:val="24"/>
          <w:lang w:val="en-US"/>
        </w:rPr>
      </w:pPr>
      <w:r w:rsidRPr="00773CE2">
        <w:rPr>
          <w:b/>
          <w:color w:val="auto"/>
          <w:sz w:val="24"/>
          <w:szCs w:val="24"/>
        </w:rPr>
        <w:t>Вв</w:t>
      </w:r>
      <w:r w:rsidRPr="00773CE2">
        <w:rPr>
          <w:b/>
          <w:color w:val="auto"/>
          <w:sz w:val="24"/>
          <w:szCs w:val="24"/>
        </w:rPr>
        <w:t>од</w:t>
      </w:r>
      <w:r w:rsidRPr="00773CE2">
        <w:rPr>
          <w:b/>
          <w:color w:val="auto"/>
          <w:sz w:val="24"/>
          <w:szCs w:val="24"/>
          <w:lang w:val="en-US"/>
        </w:rPr>
        <w:t xml:space="preserve"> </w:t>
      </w:r>
      <w:r w:rsidRPr="00773CE2">
        <w:rPr>
          <w:b/>
          <w:color w:val="auto"/>
          <w:sz w:val="24"/>
          <w:szCs w:val="24"/>
        </w:rPr>
        <w:t>числа</w:t>
      </w:r>
      <w:r w:rsidRPr="00773CE2">
        <w:rPr>
          <w:b/>
          <w:color w:val="auto"/>
          <w:sz w:val="24"/>
          <w:szCs w:val="24"/>
          <w:lang w:val="en-US"/>
        </w:rPr>
        <w:t xml:space="preserve"> -</w:t>
      </w:r>
      <w:r w:rsidRPr="00773CE2">
        <w:rPr>
          <w:color w:val="auto"/>
          <w:sz w:val="24"/>
          <w:szCs w:val="24"/>
          <w:lang w:val="en-US"/>
        </w:rPr>
        <w:t xml:space="preserve"> To‘g‘ri javob son ko‘rinishda kiritiladi. </w:t>
      </w:r>
    </w:p>
    <w:p w:rsidR="00B45E59" w:rsidRPr="00773CE2" w:rsidRDefault="006F205B">
      <w:pPr>
        <w:numPr>
          <w:ilvl w:val="0"/>
          <w:numId w:val="143"/>
        </w:numPr>
        <w:spacing w:after="0" w:line="276" w:lineRule="auto"/>
        <w:ind w:left="0" w:right="0" w:firstLine="0"/>
        <w:rPr>
          <w:color w:val="auto"/>
          <w:sz w:val="24"/>
          <w:szCs w:val="24"/>
          <w:lang w:val="en-US"/>
        </w:rPr>
      </w:pPr>
      <w:r w:rsidRPr="00773CE2">
        <w:rPr>
          <w:b/>
          <w:color w:val="auto"/>
          <w:sz w:val="24"/>
          <w:szCs w:val="24"/>
        </w:rPr>
        <w:t>Пропуски</w:t>
      </w:r>
      <w:r w:rsidRPr="00773CE2">
        <w:rPr>
          <w:b/>
          <w:color w:val="auto"/>
          <w:sz w:val="24"/>
          <w:szCs w:val="24"/>
          <w:lang w:val="en-US"/>
        </w:rPr>
        <w:t xml:space="preserve"> -</w:t>
      </w:r>
      <w:r w:rsidRPr="00773CE2">
        <w:rPr>
          <w:color w:val="auto"/>
          <w:sz w:val="24"/>
          <w:szCs w:val="24"/>
          <w:lang w:val="en-US"/>
        </w:rPr>
        <w:t xml:space="preserve"> Test topshirig‘idagi matndan bir yoki bir nechta tushirib qoldirilgan jumlalar test topshiruvchi tomonidan kiritiladi. </w:t>
      </w:r>
    </w:p>
    <w:p w:rsidR="00B45E59" w:rsidRPr="00773CE2" w:rsidRDefault="006F205B">
      <w:pPr>
        <w:numPr>
          <w:ilvl w:val="0"/>
          <w:numId w:val="143"/>
        </w:numPr>
        <w:spacing w:after="0" w:line="276" w:lineRule="auto"/>
        <w:ind w:left="0" w:right="0" w:firstLine="0"/>
        <w:rPr>
          <w:color w:val="auto"/>
          <w:sz w:val="24"/>
          <w:szCs w:val="24"/>
          <w:lang w:val="en-US"/>
        </w:rPr>
      </w:pPr>
      <w:r w:rsidRPr="00773CE2">
        <w:rPr>
          <w:b/>
          <w:color w:val="auto"/>
          <w:sz w:val="24"/>
          <w:szCs w:val="24"/>
        </w:rPr>
        <w:t>Вложенные</w:t>
      </w:r>
      <w:r w:rsidRPr="00773CE2">
        <w:rPr>
          <w:b/>
          <w:color w:val="auto"/>
          <w:sz w:val="24"/>
          <w:szCs w:val="24"/>
          <w:lang w:val="en-US"/>
        </w:rPr>
        <w:t xml:space="preserve"> </w:t>
      </w:r>
      <w:r w:rsidRPr="00773CE2">
        <w:rPr>
          <w:b/>
          <w:color w:val="auto"/>
          <w:sz w:val="24"/>
          <w:szCs w:val="24"/>
        </w:rPr>
        <w:t>ответы</w:t>
      </w:r>
      <w:r w:rsidRPr="00773CE2">
        <w:rPr>
          <w:b/>
          <w:color w:val="auto"/>
          <w:sz w:val="24"/>
          <w:szCs w:val="24"/>
          <w:lang w:val="en-US"/>
        </w:rPr>
        <w:t xml:space="preserve"> – </w:t>
      </w:r>
      <w:r w:rsidRPr="00773CE2">
        <w:rPr>
          <w:color w:val="auto"/>
          <w:sz w:val="24"/>
          <w:szCs w:val="24"/>
          <w:lang w:val="en-US"/>
        </w:rPr>
        <w:t>Murakkab test ko‘rinishi bo‘lib, bir nechta “Odinoch</w:t>
      </w:r>
      <w:r w:rsidRPr="00773CE2">
        <w:rPr>
          <w:color w:val="auto"/>
          <w:sz w:val="24"/>
          <w:szCs w:val="24"/>
          <w:lang w:val="en-US"/>
        </w:rPr>
        <w:t>n</w:t>
      </w:r>
      <w:r w:rsidRPr="00773CE2">
        <w:rPr>
          <w:color w:val="auto"/>
          <w:sz w:val="24"/>
          <w:szCs w:val="24"/>
        </w:rPr>
        <w:t>ы</w:t>
      </w:r>
      <w:r w:rsidRPr="00773CE2">
        <w:rPr>
          <w:color w:val="auto"/>
          <w:sz w:val="24"/>
          <w:szCs w:val="24"/>
          <w:lang w:val="en-US"/>
        </w:rPr>
        <w:t>y v</w:t>
      </w:r>
      <w:r w:rsidRPr="00773CE2">
        <w:rPr>
          <w:color w:val="auto"/>
          <w:sz w:val="24"/>
          <w:szCs w:val="24"/>
        </w:rPr>
        <w:t>ы</w:t>
      </w:r>
      <w:r w:rsidRPr="00773CE2">
        <w:rPr>
          <w:color w:val="auto"/>
          <w:sz w:val="24"/>
          <w:szCs w:val="24"/>
          <w:lang w:val="en-US"/>
        </w:rPr>
        <w:t xml:space="preserve">bor” tartibida tuzilgan savollar yagona savol ostida beriladi. </w:t>
      </w:r>
    </w:p>
    <w:p w:rsidR="00B45E59" w:rsidRPr="00773CE2" w:rsidRDefault="006F205B">
      <w:pPr>
        <w:numPr>
          <w:ilvl w:val="0"/>
          <w:numId w:val="143"/>
        </w:numPr>
        <w:spacing w:after="0" w:line="276" w:lineRule="auto"/>
        <w:ind w:left="0" w:right="0" w:firstLine="0"/>
        <w:rPr>
          <w:color w:val="auto"/>
          <w:sz w:val="24"/>
          <w:szCs w:val="24"/>
          <w:lang w:val="en-US"/>
        </w:rPr>
      </w:pPr>
      <w:r w:rsidRPr="00773CE2">
        <w:rPr>
          <w:b/>
          <w:color w:val="auto"/>
          <w:sz w:val="24"/>
          <w:szCs w:val="24"/>
        </w:rPr>
        <w:t>Банк</w:t>
      </w:r>
      <w:r w:rsidRPr="00773CE2">
        <w:rPr>
          <w:b/>
          <w:color w:val="auto"/>
          <w:sz w:val="24"/>
          <w:szCs w:val="24"/>
          <w:lang w:val="en-US"/>
        </w:rPr>
        <w:t xml:space="preserve"> </w:t>
      </w:r>
      <w:r w:rsidRPr="00773CE2">
        <w:rPr>
          <w:b/>
          <w:color w:val="auto"/>
          <w:sz w:val="24"/>
          <w:szCs w:val="24"/>
        </w:rPr>
        <w:t>слов</w:t>
      </w:r>
      <w:r w:rsidRPr="00773CE2">
        <w:rPr>
          <w:color w:val="auto"/>
          <w:sz w:val="24"/>
          <w:szCs w:val="24"/>
          <w:lang w:val="en-US"/>
        </w:rPr>
        <w:t xml:space="preserve">- Matnda bir nechta tushirib qoldirilgan so‘zlar, matn ostida joylashgan so‘zlar bankidan tanlanib joyiga qo‘yiladi. </w:t>
      </w:r>
    </w:p>
    <w:p w:rsidR="00B45E59" w:rsidRPr="00773CE2" w:rsidRDefault="006F205B">
      <w:pPr>
        <w:numPr>
          <w:ilvl w:val="0"/>
          <w:numId w:val="143"/>
        </w:numPr>
        <w:spacing w:after="0" w:line="276" w:lineRule="auto"/>
        <w:ind w:left="0" w:right="0" w:firstLine="0"/>
        <w:rPr>
          <w:color w:val="auto"/>
          <w:sz w:val="24"/>
          <w:szCs w:val="24"/>
          <w:lang w:val="en-US"/>
        </w:rPr>
      </w:pPr>
      <w:r w:rsidRPr="00773CE2">
        <w:rPr>
          <w:b/>
          <w:color w:val="auto"/>
          <w:sz w:val="24"/>
          <w:szCs w:val="24"/>
        </w:rPr>
        <w:t>Активная</w:t>
      </w:r>
      <w:r w:rsidRPr="00773CE2">
        <w:rPr>
          <w:b/>
          <w:color w:val="auto"/>
          <w:sz w:val="24"/>
          <w:szCs w:val="24"/>
          <w:lang w:val="en-US"/>
        </w:rPr>
        <w:t xml:space="preserve"> </w:t>
      </w:r>
      <w:r w:rsidRPr="00773CE2">
        <w:rPr>
          <w:b/>
          <w:color w:val="auto"/>
          <w:sz w:val="24"/>
          <w:szCs w:val="24"/>
        </w:rPr>
        <w:t>область</w:t>
      </w:r>
      <w:r w:rsidRPr="00773CE2">
        <w:rPr>
          <w:b/>
          <w:color w:val="auto"/>
          <w:sz w:val="24"/>
          <w:szCs w:val="24"/>
          <w:lang w:val="en-US"/>
        </w:rPr>
        <w:t>-</w:t>
      </w:r>
      <w:r w:rsidRPr="00773CE2">
        <w:rPr>
          <w:color w:val="auto"/>
          <w:sz w:val="24"/>
          <w:szCs w:val="24"/>
          <w:lang w:val="en-US"/>
        </w:rPr>
        <w:t xml:space="preserve"> berilgan rasmdagi savolga javob bo‘ladiga</w:t>
      </w:r>
      <w:r w:rsidRPr="00773CE2">
        <w:rPr>
          <w:color w:val="auto"/>
          <w:sz w:val="24"/>
          <w:szCs w:val="24"/>
          <w:lang w:val="en-US"/>
        </w:rPr>
        <w:t xml:space="preserve">n soha sichqoncha yordamida ko‘rsatiladi.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Masalan, quyidagi rasmda ushbu dastur tomonidan taqdim etilayotgan "Mnojestvenn</w:t>
      </w:r>
      <w:r w:rsidRPr="00773CE2">
        <w:rPr>
          <w:color w:val="auto"/>
          <w:sz w:val="24"/>
          <w:szCs w:val="24"/>
        </w:rPr>
        <w:t>ы</w:t>
      </w:r>
      <w:r w:rsidRPr="00773CE2">
        <w:rPr>
          <w:color w:val="auto"/>
          <w:sz w:val="24"/>
          <w:szCs w:val="24"/>
          <w:lang w:val="en-US"/>
        </w:rPr>
        <w:t>y v</w:t>
      </w:r>
      <w:r w:rsidRPr="00773CE2">
        <w:rPr>
          <w:color w:val="auto"/>
          <w:sz w:val="24"/>
          <w:szCs w:val="24"/>
        </w:rPr>
        <w:t>ы</w:t>
      </w:r>
      <w:r w:rsidRPr="00773CE2">
        <w:rPr>
          <w:color w:val="auto"/>
          <w:sz w:val="24"/>
          <w:szCs w:val="24"/>
          <w:lang w:val="en-US"/>
        </w:rPr>
        <w:t>bor" test shakli ifodalangan bo‘lib, bunda bir nechta variantlarni tanlash imkoniyati yaratiladi. Testni to‘g‘ri yechish uchun ba</w:t>
      </w:r>
      <w:r w:rsidRPr="00773CE2">
        <w:rPr>
          <w:color w:val="auto"/>
          <w:sz w:val="24"/>
          <w:szCs w:val="24"/>
          <w:lang w:val="en-US"/>
        </w:rPr>
        <w:t xml:space="preserve">rcha to‘g‘ri javoblarni keltirib o‘tish lozim. Agarda birorta noto‘g‘ri javob belgilab qo‘yilsa, test natijasi noto‘g‘ri deb e’tirof etiladi.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77514F20" wp14:editId="05557E9B">
            <wp:extent cx="4256405" cy="2481580"/>
            <wp:effectExtent l="0" t="0" r="0" b="0"/>
            <wp:docPr id="47752" name="Picture 47752"/>
            <wp:cNvGraphicFramePr/>
            <a:graphic xmlns:a="http://schemas.openxmlformats.org/drawingml/2006/main">
              <a:graphicData uri="http://schemas.openxmlformats.org/drawingml/2006/picture">
                <pic:pic xmlns:pic="http://schemas.openxmlformats.org/drawingml/2006/picture">
                  <pic:nvPicPr>
                    <pic:cNvPr id="47752" name="Picture 47752"/>
                    <pic:cNvPicPr/>
                  </pic:nvPicPr>
                  <pic:blipFill>
                    <a:blip r:embed="rId1114"/>
                    <a:stretch>
                      <a:fillRect/>
                    </a:stretch>
                  </pic:blipFill>
                  <pic:spPr>
                    <a:xfrm>
                      <a:off x="0" y="0"/>
                      <a:ext cx="4256405" cy="2481580"/>
                    </a:xfrm>
                    <a:prstGeom prst="rect">
                      <a:avLst/>
                    </a:prstGeom>
                  </pic:spPr>
                </pic:pic>
              </a:graphicData>
            </a:graphic>
          </wp:inline>
        </w:drawing>
      </w:r>
    </w:p>
    <w:p w:rsidR="00B45E59" w:rsidRPr="00773CE2" w:rsidRDefault="006F205B" w:rsidP="00773CE2">
      <w:pPr>
        <w:spacing w:after="0" w:line="276" w:lineRule="auto"/>
        <w:ind w:left="0" w:right="0" w:firstLine="0"/>
        <w:jc w:val="right"/>
        <w:rPr>
          <w:color w:val="auto"/>
          <w:sz w:val="24"/>
          <w:szCs w:val="24"/>
          <w:lang w:val="en-US"/>
        </w:rPr>
      </w:pPr>
      <w:r w:rsidRPr="00773CE2">
        <w:rPr>
          <w:b/>
          <w:color w:val="auto"/>
          <w:sz w:val="24"/>
          <w:szCs w:val="24"/>
          <w:lang w:val="en-US"/>
        </w:rPr>
        <w:t>iSpring Quizmaker</w:t>
      </w:r>
      <w:r w:rsidRPr="00773CE2">
        <w:rPr>
          <w:color w:val="auto"/>
          <w:sz w:val="24"/>
          <w:szCs w:val="24"/>
          <w:lang w:val="en-US"/>
        </w:rPr>
        <w:t xml:space="preserve"> savollarning barcha turi ishlatiladigan holda aralash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testlarni tuzish imkonini beradi.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iSpring Quizmaker</w:t>
      </w:r>
      <w:r w:rsidRPr="00773CE2">
        <w:rPr>
          <w:color w:val="auto"/>
          <w:sz w:val="24"/>
          <w:szCs w:val="24"/>
          <w:lang w:val="en-US"/>
        </w:rPr>
        <w:t xml:space="preserve"> dasturida multimedia ob’ektlari foydalanuvchi tomonida tuziladigan test savollarining har birini rasm, formula, audio, video yoki Flash-roliklari bilan to‘ldirish mumkin. Bundan tashqari foydalnuvchi matn stilini o‘zgartirishi va gipermur</w:t>
      </w:r>
      <w:r w:rsidRPr="00773CE2">
        <w:rPr>
          <w:color w:val="auto"/>
          <w:sz w:val="24"/>
          <w:szCs w:val="24"/>
          <w:lang w:val="en-US"/>
        </w:rPr>
        <w:t xml:space="preserve">ojatni o‘rnatishi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Shu bilan bir qatorda </w:t>
      </w:r>
      <w:r w:rsidRPr="00773CE2">
        <w:rPr>
          <w:b/>
          <w:color w:val="auto"/>
          <w:sz w:val="24"/>
          <w:szCs w:val="24"/>
          <w:lang w:val="en-US"/>
        </w:rPr>
        <w:t>iSpring Quizmaker</w:t>
      </w:r>
      <w:r w:rsidRPr="00773CE2">
        <w:rPr>
          <w:color w:val="auto"/>
          <w:sz w:val="24"/>
          <w:szCs w:val="24"/>
          <w:lang w:val="en-US"/>
        </w:rPr>
        <w:t xml:space="preserve"> dasturida yaratilgan testlarning javoblarini rasm va formulalar bilan to‘ldirish mumkin. </w:t>
      </w:r>
    </w:p>
    <w:p w:rsidR="00B45E59" w:rsidRPr="00773CE2" w:rsidRDefault="006F205B" w:rsidP="00773CE2">
      <w:pPr>
        <w:spacing w:after="0" w:line="276" w:lineRule="auto"/>
        <w:ind w:left="0" w:right="0" w:firstLine="0"/>
        <w:jc w:val="right"/>
        <w:rPr>
          <w:color w:val="auto"/>
          <w:sz w:val="24"/>
          <w:szCs w:val="24"/>
          <w:lang w:val="en-US"/>
        </w:rPr>
      </w:pPr>
      <w:r w:rsidRPr="00773CE2">
        <w:rPr>
          <w:b/>
          <w:color w:val="auto"/>
          <w:sz w:val="24"/>
          <w:szCs w:val="24"/>
          <w:lang w:val="en-US"/>
        </w:rPr>
        <w:t>iSpring Quizmaker</w:t>
      </w:r>
      <w:r w:rsidRPr="00773CE2">
        <w:rPr>
          <w:color w:val="auto"/>
          <w:sz w:val="24"/>
          <w:szCs w:val="24"/>
          <w:lang w:val="en-US"/>
        </w:rPr>
        <w:t xml:space="preserve"> tarmoqlangan testlar yaratish imkoniyatini beradi.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Foydalanuvchi javobning to‘g‘</w:t>
      </w:r>
      <w:r w:rsidRPr="00773CE2">
        <w:rPr>
          <w:color w:val="auto"/>
          <w:sz w:val="24"/>
          <w:szCs w:val="24"/>
          <w:lang w:val="en-US"/>
        </w:rPr>
        <w:t xml:space="preserve">ri, noto‘g‘ri va qisman to‘g‘ri bo‘lgan hollari uchun aniq ko‘rsatmalar berishi mumkin. Agar javob to‘g‘ri bo‘lgan holatda talaba keyingi savolga </w:t>
      </w:r>
      <w:r w:rsidRPr="00773CE2">
        <w:rPr>
          <w:color w:val="auto"/>
          <w:sz w:val="24"/>
          <w:szCs w:val="24"/>
          <w:lang w:val="en-US"/>
        </w:rPr>
        <w:lastRenderedPageBreak/>
        <w:t>o‘tishi mumkin, javob noto‘g‘ri bo‘lgan holatda shu savolga tegishli axborotlar slaydiga otishi mumkin. Bundan</w:t>
      </w:r>
      <w:r w:rsidRPr="00773CE2">
        <w:rPr>
          <w:color w:val="auto"/>
          <w:sz w:val="24"/>
          <w:szCs w:val="24"/>
          <w:lang w:val="en-US"/>
        </w:rPr>
        <w:t xml:space="preserve"> tashqari, har bir testning javobining to‘g‘ri yoki noto‘g‘riligi haqidagi xabar chiqarish imkoni mavjud.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 Testni sozlash. </w:t>
      </w:r>
      <w:r w:rsidRPr="00773CE2">
        <w:rPr>
          <w:color w:val="auto"/>
          <w:sz w:val="24"/>
          <w:szCs w:val="24"/>
          <w:lang w:val="en-US"/>
        </w:rPr>
        <w:t xml:space="preserve">iSpring Quizmaker yordamida foydalanuvchi navigatsiyani sozlashi, savollarni aralashtirishi, pleerni tanlashi va barcha habar hamda </w:t>
      </w:r>
      <w:r w:rsidRPr="00773CE2">
        <w:rPr>
          <w:color w:val="auto"/>
          <w:sz w:val="24"/>
          <w:szCs w:val="24"/>
          <w:lang w:val="en-US"/>
        </w:rPr>
        <w:t xml:space="preserve">yozuvlarni sozlashi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iSpring Quizmaker</w:t>
      </w:r>
      <w:r w:rsidRPr="00773CE2">
        <w:rPr>
          <w:color w:val="auto"/>
          <w:sz w:val="24"/>
          <w:szCs w:val="24"/>
          <w:lang w:val="en-US"/>
        </w:rPr>
        <w:t xml:space="preserve"> yordmida test va anketlarning to‘liq natijalarini elektron pochtaga va serverga jo‘natish imkoni mavjud. Buning uchun pochta va server manzilini testni sozlash bo‘limiga kiritish lozim.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Test savollari va javo</w:t>
      </w:r>
      <w:r w:rsidRPr="00773CE2">
        <w:rPr>
          <w:color w:val="auto"/>
          <w:sz w:val="24"/>
          <w:szCs w:val="24"/>
          <w:lang w:val="en-US"/>
        </w:rPr>
        <w:t>blarini kiritib bo‘lgandan so‘ng, ularning yakuniy ko‘rinishini «</w:t>
      </w:r>
      <w:r w:rsidRPr="00773CE2">
        <w:rPr>
          <w:color w:val="auto"/>
          <w:sz w:val="24"/>
          <w:szCs w:val="24"/>
        </w:rPr>
        <w:t>Просмотр</w:t>
      </w:r>
      <w:r w:rsidRPr="00773CE2">
        <w:rPr>
          <w:color w:val="auto"/>
          <w:sz w:val="24"/>
          <w:szCs w:val="24"/>
          <w:lang w:val="en-US"/>
        </w:rPr>
        <w:t xml:space="preserve"> </w:t>
      </w:r>
      <w:r w:rsidRPr="00773CE2">
        <w:rPr>
          <w:color w:val="auto"/>
          <w:sz w:val="24"/>
          <w:szCs w:val="24"/>
        </w:rPr>
        <w:t>теста</w:t>
      </w:r>
      <w:r w:rsidRPr="00773CE2">
        <w:rPr>
          <w:color w:val="auto"/>
          <w:sz w:val="24"/>
          <w:szCs w:val="24"/>
          <w:lang w:val="en-US"/>
        </w:rPr>
        <w:t xml:space="preserve">» tugmasi orqali to‘liq shaklda ishlashini tekshirib ko‘rish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Testni xotirada saqlash ham “</w:t>
      </w:r>
      <w:r w:rsidRPr="00773CE2">
        <w:rPr>
          <w:color w:val="auto"/>
          <w:sz w:val="24"/>
          <w:szCs w:val="24"/>
        </w:rPr>
        <w:t>Публикация</w:t>
      </w:r>
      <w:r w:rsidRPr="00773CE2">
        <w:rPr>
          <w:color w:val="auto"/>
          <w:sz w:val="24"/>
          <w:szCs w:val="24"/>
          <w:lang w:val="en-US"/>
        </w:rPr>
        <w:t xml:space="preserve">” tugmasi orqali amalga oshiriladi.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MS Excel dasturida tuzilgan tes</w:t>
      </w:r>
      <w:r w:rsidRPr="00773CE2">
        <w:rPr>
          <w:color w:val="auto"/>
          <w:sz w:val="24"/>
          <w:szCs w:val="24"/>
          <w:lang w:val="en-US"/>
        </w:rPr>
        <w:t xml:space="preserve">tlarni iSpring Quizmaker dasturiga eksport qilish imkoniyati mavjud bo‘lib, bu jarayon qisqa vaqtda katta hajmli testlar tarkibini tezkorlik bilan dastur orqali avtomatlashtirish imkoniyatini beradi.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Mualliflik dasturiy vositalaridan biri hisoblangan iSp</w:t>
      </w:r>
      <w:r w:rsidRPr="00773CE2">
        <w:rPr>
          <w:color w:val="auto"/>
          <w:sz w:val="24"/>
          <w:szCs w:val="24"/>
          <w:lang w:val="en-US"/>
        </w:rPr>
        <w:t xml:space="preserve">ring Suite 10 dasturi foydalanishda nihoyatda sodda interfeysga ega bo‘lib, pedagoglar va turli soha vakillari uchun interaktiv elektron kontentlarni yaratish imkoniyatini beradi.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b/>
          <w:color w:val="auto"/>
          <w:sz w:val="24"/>
          <w:szCs w:val="24"/>
          <w:lang w:val="en-US"/>
        </w:rPr>
        <w:t xml:space="preserve">HOT POTATOES dan foydalanib multimediali o‘quv kurslarini yaratish </w:t>
      </w:r>
    </w:p>
    <w:p w:rsidR="00B45E59" w:rsidRPr="00773CE2" w:rsidRDefault="006F205B" w:rsidP="00773CE2">
      <w:pPr>
        <w:spacing w:after="0" w:line="276" w:lineRule="auto"/>
        <w:ind w:left="0" w:right="0" w:firstLine="0"/>
        <w:rPr>
          <w:color w:val="auto"/>
          <w:sz w:val="24"/>
          <w:szCs w:val="24"/>
          <w:lang w:val="en-US"/>
        </w:rPr>
      </w:pPr>
      <w:r w:rsidRPr="00773CE2">
        <w:rPr>
          <w:b/>
          <w:i/>
          <w:color w:val="auto"/>
          <w:sz w:val="24"/>
          <w:szCs w:val="24"/>
          <w:lang w:val="en-US"/>
        </w:rPr>
        <w:t>Hot P</w:t>
      </w:r>
      <w:r w:rsidRPr="00773CE2">
        <w:rPr>
          <w:b/>
          <w:i/>
          <w:color w:val="auto"/>
          <w:sz w:val="24"/>
          <w:szCs w:val="24"/>
          <w:lang w:val="en-US"/>
        </w:rPr>
        <w:t>otatoes</w:t>
      </w:r>
      <w:r w:rsidRPr="00773CE2">
        <w:rPr>
          <w:color w:val="auto"/>
          <w:sz w:val="24"/>
          <w:szCs w:val="24"/>
          <w:lang w:val="en-US"/>
        </w:rPr>
        <w:t xml:space="preserve"> – anjomlar dasturiy qobiqi bo‘lib, o‘qituvchilarga, dasturlash tilini bilmasada, dasturlash sohasidagi mutaxassislarni jalb qilmagan holda, talabalar uchun mustaqil interaktiv topshiriqlar, nazorat va o‘z-o‘zini nazorat qilish uchun testlar yaratis</w:t>
      </w:r>
      <w:r w:rsidRPr="00773CE2">
        <w:rPr>
          <w:color w:val="auto"/>
          <w:sz w:val="24"/>
          <w:szCs w:val="24"/>
          <w:lang w:val="en-US"/>
        </w:rPr>
        <w:t xml:space="preserve">h imkoniyatini taqdim etadi.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Dastur yordamida turli fanlar bo‘yicha matn, grafik, audio- va videoaxborotlardan foydalangan holda 10 tipdagi mashq va testlarni yaratish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 dasturning o‘ziga xos jihati shundaki, unda yaratilgan topshiriqlar standar</w:t>
      </w:r>
      <w:r w:rsidRPr="00773CE2">
        <w:rPr>
          <w:color w:val="auto"/>
          <w:sz w:val="24"/>
          <w:szCs w:val="24"/>
          <w:lang w:val="en-US"/>
        </w:rPr>
        <w:t xml:space="preserve">t veb-sahifa formatida saqlanadi: ulardan foydalanish uchun talabalarga faqat vebbrauzer (masalan, Internet Explorer) kerak bo‘ladi.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Talabalarda </w:t>
      </w:r>
      <w:r w:rsidRPr="00773CE2">
        <w:rPr>
          <w:i/>
          <w:color w:val="auto"/>
          <w:sz w:val="24"/>
          <w:szCs w:val="24"/>
          <w:lang w:val="en-US"/>
        </w:rPr>
        <w:t>Hot Potatoes</w:t>
      </w:r>
      <w:r w:rsidRPr="00773CE2">
        <w:rPr>
          <w:color w:val="auto"/>
          <w:sz w:val="24"/>
          <w:szCs w:val="24"/>
          <w:lang w:val="en-US"/>
        </w:rPr>
        <w:t xml:space="preserve"> (Issiq Kartoshka) dasturiga ehtiyoj yo‘q: u faqat o‘qituvchilar uchun topshiriqlarni yaratish va </w:t>
      </w:r>
      <w:r w:rsidRPr="00773CE2">
        <w:rPr>
          <w:color w:val="auto"/>
          <w:sz w:val="24"/>
          <w:szCs w:val="24"/>
          <w:lang w:val="en-US"/>
        </w:rPr>
        <w:t xml:space="preserve">tahrirlash uchun talab qilinadi.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Dastur butun dunyo bo‘ylab har qanday fanni o‘rganish uchun topshiriqlarni yaratishda keng qo‘llaniladi.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Hot Potatoes dasturi tarmoqda sinov mashqlarini tashkil qilish imkonini beradi. Unda yaratilgan mashqlarni </w:t>
      </w:r>
      <w:r w:rsidRPr="00773CE2">
        <w:rPr>
          <w:color w:val="auto"/>
          <w:sz w:val="24"/>
          <w:szCs w:val="24"/>
          <w:lang w:val="en-US"/>
        </w:rPr>
        <w:t xml:space="preserve">ixtiyoriy brauzer (Internet Explorer, Mozilla, Opera, Chrome, Finiks, Safari, Google,…)bilan ta’minlangan kompyuterda qo‘llash mumkin. Mashqlar HTML va JavaScript da yaratiladi lekin siz bu tillar haqida hech qanday tushunchaga ega bo‘lmasdan ham dasturni </w:t>
      </w:r>
      <w:r w:rsidRPr="00773CE2">
        <w:rPr>
          <w:color w:val="auto"/>
          <w:sz w:val="24"/>
          <w:szCs w:val="24"/>
          <w:lang w:val="en-US"/>
        </w:rPr>
        <w:t>qo‘llashinigiz mumkin. Aytmoqchimanki, bu dasturda dasturlash tillaridan xabari bo‘lmagan foydalanuvchi ham bemalol unda har xil turdagi interaktiv mashqlarni yarata olishi mumkin. Siz bajarishingiz kerak bo‘lgan harakat sinov mashqidagi ma’lumot(savol, ja</w:t>
      </w:r>
      <w:r w:rsidRPr="00773CE2">
        <w:rPr>
          <w:color w:val="auto"/>
          <w:sz w:val="24"/>
          <w:szCs w:val="24"/>
          <w:lang w:val="en-US"/>
        </w:rPr>
        <w:t xml:space="preserve">vob)larni kiritish va so‘nggi amal </w:t>
      </w:r>
    </w:p>
    <w:p w:rsidR="00B45E59" w:rsidRPr="00773CE2" w:rsidRDefault="006F205B" w:rsidP="00773CE2">
      <w:pPr>
        <w:spacing w:after="0" w:line="276" w:lineRule="auto"/>
        <w:ind w:left="0" w:right="0" w:firstLine="0"/>
        <w:rPr>
          <w:color w:val="auto"/>
          <w:sz w:val="24"/>
          <w:szCs w:val="24"/>
        </w:rPr>
      </w:pPr>
      <w:r w:rsidRPr="00773CE2">
        <w:rPr>
          <w:noProof/>
          <w:color w:val="auto"/>
          <w:sz w:val="24"/>
          <w:szCs w:val="24"/>
        </w:rPr>
        <w:drawing>
          <wp:inline distT="0" distB="0" distL="0" distR="0" wp14:anchorId="3BE6BD13" wp14:editId="1DF067A8">
            <wp:extent cx="254635" cy="254635"/>
            <wp:effectExtent l="0" t="0" r="0" b="0"/>
            <wp:docPr id="47890" name="Picture 47890"/>
            <wp:cNvGraphicFramePr/>
            <a:graphic xmlns:a="http://schemas.openxmlformats.org/drawingml/2006/main">
              <a:graphicData uri="http://schemas.openxmlformats.org/drawingml/2006/picture">
                <pic:pic xmlns:pic="http://schemas.openxmlformats.org/drawingml/2006/picture">
                  <pic:nvPicPr>
                    <pic:cNvPr id="47890" name="Picture 47890"/>
                    <pic:cNvPicPr/>
                  </pic:nvPicPr>
                  <pic:blipFill>
                    <a:blip r:embed="rId1115"/>
                    <a:stretch>
                      <a:fillRect/>
                    </a:stretch>
                  </pic:blipFill>
                  <pic:spPr>
                    <a:xfrm>
                      <a:off x="0" y="0"/>
                      <a:ext cx="254635" cy="254635"/>
                    </a:xfrm>
                    <a:prstGeom prst="rect">
                      <a:avLst/>
                    </a:prstGeom>
                  </pic:spPr>
                </pic:pic>
              </a:graphicData>
            </a:graphic>
          </wp:inline>
        </w:drawing>
      </w:r>
      <w:r w:rsidRPr="00773CE2">
        <w:rPr>
          <w:color w:val="auto"/>
          <w:sz w:val="24"/>
          <w:szCs w:val="24"/>
          <w:lang w:val="en-US"/>
        </w:rPr>
        <w:t xml:space="preserve"> Sozdat Veb-stranis</w:t>
      </w:r>
      <w:r w:rsidRPr="00773CE2">
        <w:rPr>
          <w:color w:val="auto"/>
          <w:sz w:val="24"/>
          <w:szCs w:val="24"/>
        </w:rPr>
        <w:t>ы</w:t>
      </w:r>
      <w:r w:rsidRPr="00773CE2">
        <w:rPr>
          <w:color w:val="auto"/>
          <w:sz w:val="24"/>
          <w:szCs w:val="24"/>
          <w:lang w:val="en-US"/>
        </w:rPr>
        <w:t xml:space="preserve"> tugmasini bosishdan iborat bo‘ladi. Hattoki, dastur interfeysini o‘zbek tilida tashkil qilishingiz mumkin(V</w:t>
      </w:r>
      <w:r w:rsidRPr="00773CE2">
        <w:rPr>
          <w:color w:val="auto"/>
          <w:sz w:val="24"/>
          <w:szCs w:val="24"/>
        </w:rPr>
        <w:t>ы</w:t>
      </w:r>
      <w:r w:rsidRPr="00773CE2">
        <w:rPr>
          <w:color w:val="auto"/>
          <w:sz w:val="24"/>
          <w:szCs w:val="24"/>
          <w:lang w:val="en-US"/>
        </w:rPr>
        <w:t>bor-Interfeys-Perevod interfeysa). Shuni ta’kidlash kerakki, dastur HTML va JavaScript til</w:t>
      </w:r>
      <w:r w:rsidRPr="00773CE2">
        <w:rPr>
          <w:color w:val="auto"/>
          <w:sz w:val="24"/>
          <w:szCs w:val="24"/>
          <w:lang w:val="en-US"/>
        </w:rPr>
        <w:t xml:space="preserve">larida ishlashni biladigan mutaxassislar uchun unda ixtiyoriy o‘zgartirishlar kiritish imkonini beradi. Hot Potatoes (“Issiq kartoshka”) </w:t>
      </w:r>
      <w:r w:rsidRPr="00773CE2">
        <w:rPr>
          <w:color w:val="auto"/>
          <w:sz w:val="24"/>
          <w:szCs w:val="24"/>
          <w:lang w:val="en-US"/>
        </w:rPr>
        <w:lastRenderedPageBreak/>
        <w:t xml:space="preserve">tarkibiga turli ko‘rinishdagi vazifalar va sinovlarni tayyorlash uchun 5 ta blok dastur kiradi. </w:t>
      </w:r>
      <w:r w:rsidRPr="00773CE2">
        <w:rPr>
          <w:color w:val="auto"/>
          <w:sz w:val="24"/>
          <w:szCs w:val="24"/>
        </w:rPr>
        <w:t>Har bir blok mustaqil d</w:t>
      </w:r>
      <w:r w:rsidRPr="00773CE2">
        <w:rPr>
          <w:color w:val="auto"/>
          <w:sz w:val="24"/>
          <w:szCs w:val="24"/>
        </w:rPr>
        <w:t xml:space="preserve">astur sifatida ishlatilishi mumkin. </w:t>
      </w:r>
    </w:p>
    <w:p w:rsidR="00B45E59" w:rsidRPr="00773CE2" w:rsidRDefault="006F205B">
      <w:pPr>
        <w:numPr>
          <w:ilvl w:val="0"/>
          <w:numId w:val="144"/>
        </w:numPr>
        <w:spacing w:after="0" w:line="276" w:lineRule="auto"/>
        <w:ind w:left="0" w:right="0" w:firstLine="0"/>
        <w:rPr>
          <w:color w:val="auto"/>
          <w:sz w:val="24"/>
          <w:szCs w:val="24"/>
          <w:lang w:val="en-US"/>
        </w:rPr>
      </w:pPr>
      <w:r w:rsidRPr="00773CE2">
        <w:rPr>
          <w:b/>
          <w:color w:val="auto"/>
          <w:sz w:val="24"/>
          <w:szCs w:val="24"/>
          <w:lang w:val="en-US"/>
        </w:rPr>
        <w:t>JQuiz –</w:t>
      </w:r>
      <w:r w:rsidRPr="00773CE2">
        <w:rPr>
          <w:color w:val="auto"/>
          <w:sz w:val="24"/>
          <w:szCs w:val="24"/>
          <w:lang w:val="en-US"/>
        </w:rPr>
        <w:t xml:space="preserve"> ko‘p tanlovli savollar (4 turdagi topshiriqlar). </w:t>
      </w:r>
    </w:p>
    <w:p w:rsidR="00B45E59" w:rsidRPr="00773CE2" w:rsidRDefault="006F205B">
      <w:pPr>
        <w:numPr>
          <w:ilvl w:val="0"/>
          <w:numId w:val="144"/>
        </w:numPr>
        <w:spacing w:after="0" w:line="276" w:lineRule="auto"/>
        <w:ind w:left="0" w:right="0" w:firstLine="0"/>
        <w:rPr>
          <w:color w:val="auto"/>
          <w:sz w:val="24"/>
          <w:szCs w:val="24"/>
          <w:lang w:val="en-US"/>
        </w:rPr>
      </w:pPr>
      <w:r w:rsidRPr="00773CE2">
        <w:rPr>
          <w:b/>
          <w:color w:val="auto"/>
          <w:sz w:val="24"/>
          <w:szCs w:val="24"/>
          <w:lang w:val="en-US"/>
        </w:rPr>
        <w:t xml:space="preserve">JCloze – </w:t>
      </w:r>
      <w:r w:rsidRPr="00773CE2">
        <w:rPr>
          <w:color w:val="auto"/>
          <w:sz w:val="24"/>
          <w:szCs w:val="24"/>
          <w:lang w:val="en-US"/>
        </w:rPr>
        <w:t xml:space="preserve">matnning tushurib qoldirilgan qismini to‘ldirish. </w:t>
      </w:r>
    </w:p>
    <w:p w:rsidR="00B45E59" w:rsidRPr="00773CE2" w:rsidRDefault="006F205B">
      <w:pPr>
        <w:numPr>
          <w:ilvl w:val="0"/>
          <w:numId w:val="144"/>
        </w:numPr>
        <w:spacing w:after="0" w:line="276" w:lineRule="auto"/>
        <w:ind w:left="0" w:right="0" w:firstLine="0"/>
        <w:rPr>
          <w:color w:val="auto"/>
          <w:sz w:val="24"/>
          <w:szCs w:val="24"/>
          <w:lang w:val="en-US"/>
        </w:rPr>
      </w:pPr>
      <w:r w:rsidRPr="00773CE2">
        <w:rPr>
          <w:b/>
          <w:color w:val="auto"/>
          <w:sz w:val="24"/>
          <w:szCs w:val="24"/>
          <w:lang w:val="en-US"/>
        </w:rPr>
        <w:t xml:space="preserve">JMatch – </w:t>
      </w:r>
      <w:r w:rsidRPr="00773CE2">
        <w:rPr>
          <w:color w:val="auto"/>
          <w:sz w:val="24"/>
          <w:szCs w:val="24"/>
          <w:lang w:val="en-US"/>
        </w:rPr>
        <w:t xml:space="preserve">mosliklar o‘rnatish (3 turdagi topshiriqlar). </w:t>
      </w:r>
    </w:p>
    <w:p w:rsidR="00B45E59" w:rsidRPr="00773CE2" w:rsidRDefault="006F205B">
      <w:pPr>
        <w:numPr>
          <w:ilvl w:val="0"/>
          <w:numId w:val="144"/>
        </w:numPr>
        <w:spacing w:after="0" w:line="276" w:lineRule="auto"/>
        <w:ind w:left="0" w:right="0" w:firstLine="0"/>
        <w:rPr>
          <w:color w:val="auto"/>
          <w:sz w:val="24"/>
          <w:szCs w:val="24"/>
        </w:rPr>
      </w:pPr>
      <w:r w:rsidRPr="00773CE2">
        <w:rPr>
          <w:b/>
          <w:color w:val="auto"/>
          <w:sz w:val="24"/>
          <w:szCs w:val="24"/>
        </w:rPr>
        <w:t xml:space="preserve">JCross – </w:t>
      </w:r>
      <w:r w:rsidRPr="00773CE2">
        <w:rPr>
          <w:color w:val="auto"/>
          <w:sz w:val="24"/>
          <w:szCs w:val="24"/>
        </w:rPr>
        <w:t xml:space="preserve">krossvord. </w:t>
      </w:r>
    </w:p>
    <w:p w:rsidR="00B45E59" w:rsidRPr="00773CE2" w:rsidRDefault="006F205B">
      <w:pPr>
        <w:numPr>
          <w:ilvl w:val="0"/>
          <w:numId w:val="144"/>
        </w:numPr>
        <w:spacing w:after="0" w:line="276" w:lineRule="auto"/>
        <w:ind w:left="0" w:right="0" w:firstLine="0"/>
        <w:rPr>
          <w:color w:val="auto"/>
          <w:sz w:val="24"/>
          <w:szCs w:val="24"/>
        </w:rPr>
      </w:pPr>
      <w:r w:rsidRPr="00773CE2">
        <w:rPr>
          <w:b/>
          <w:color w:val="auto"/>
          <w:sz w:val="24"/>
          <w:szCs w:val="24"/>
        </w:rPr>
        <w:t xml:space="preserve">JMix – </w:t>
      </w:r>
      <w:r w:rsidRPr="00773CE2">
        <w:rPr>
          <w:color w:val="auto"/>
          <w:sz w:val="24"/>
          <w:szCs w:val="24"/>
        </w:rPr>
        <w:t xml:space="preserve">ketma-ketlikni </w:t>
      </w:r>
      <w:r w:rsidRPr="00773CE2">
        <w:rPr>
          <w:color w:val="auto"/>
          <w:sz w:val="24"/>
          <w:szCs w:val="24"/>
        </w:rPr>
        <w:t xml:space="preserve">tiklash.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t xml:space="preserve">Barcha mashqlar o‘z-o‘zini nazorat qilish rejimida amalga oshiriladi (testlash rejimi faqat ko‘p tanlovli javobga ega bo‘lgan savollar uchun nazarda tutilgan). </w:t>
      </w:r>
      <w:r w:rsidRPr="00773CE2">
        <w:rPr>
          <w:color w:val="auto"/>
          <w:sz w:val="24"/>
          <w:szCs w:val="24"/>
          <w:lang w:val="en-US"/>
        </w:rPr>
        <w:t xml:space="preserve">Topshiriqlarning bajarilish natijasi foizlarda baholanadi. Muvaffaqiyatsiz urinishlar </w:t>
      </w:r>
      <w:r w:rsidRPr="00773CE2">
        <w:rPr>
          <w:color w:val="auto"/>
          <w:sz w:val="24"/>
          <w:szCs w:val="24"/>
          <w:lang w:val="en-US"/>
        </w:rPr>
        <w:t xml:space="preserve">bahoning pasayishiga olib keladi.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Shuningdek, dasturning ushbu talqini (versiyasi) yaratilgan vazifalarni va boshqa o‘quv materiallarini tematik bloklarga, darslarga va o‘quv kurslariga birlashtirish imkonini beruvchi The Masher (Tools) qo‘shimcha blokiga</w:t>
      </w:r>
      <w:r w:rsidRPr="00773CE2">
        <w:rPr>
          <w:color w:val="auto"/>
          <w:sz w:val="24"/>
          <w:szCs w:val="24"/>
          <w:lang w:val="en-US"/>
        </w:rPr>
        <w:t xml:space="preserve"> ham ega.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JQuiz</w:t>
      </w:r>
      <w:r w:rsidRPr="00773CE2">
        <w:rPr>
          <w:color w:val="auto"/>
          <w:sz w:val="24"/>
          <w:szCs w:val="24"/>
          <w:lang w:val="en-US"/>
        </w:rPr>
        <w:t xml:space="preserve"> dasturida to‘rt xil turdagi sinov mashqlarini tashkil qilishi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alternativ, qisqa javobni yozish, gibrid (qisqa javobning savoli bir necha urinishlardan so‘ng alternativ savol ko‘rinishiga keladi), multi tanlovli(bunda ta’lim oluvch</w:t>
      </w:r>
      <w:r w:rsidRPr="00773CE2">
        <w:rPr>
          <w:color w:val="auto"/>
          <w:sz w:val="24"/>
          <w:szCs w:val="24"/>
          <w:lang w:val="en-US"/>
        </w:rPr>
        <w:t xml:space="preserve">i berilgan variantlardan bir nechtasini to‘g‘ri deb tanlab olishi mumkin). </w:t>
      </w:r>
    </w:p>
    <w:p w:rsidR="00B45E59" w:rsidRPr="00773CE2" w:rsidRDefault="006F205B" w:rsidP="00773CE2">
      <w:pPr>
        <w:spacing w:after="0" w:line="276" w:lineRule="auto"/>
        <w:ind w:left="0" w:right="0" w:firstLine="0"/>
        <w:rPr>
          <w:color w:val="auto"/>
          <w:sz w:val="24"/>
          <w:szCs w:val="24"/>
          <w:lang w:val="en-US"/>
        </w:rPr>
      </w:pPr>
      <w:r w:rsidRPr="00773CE2">
        <w:rPr>
          <w:i/>
          <w:color w:val="auto"/>
          <w:sz w:val="24"/>
          <w:szCs w:val="24"/>
          <w:lang w:val="en-US"/>
        </w:rPr>
        <w:t>Alternativ</w:t>
      </w:r>
      <w:r w:rsidRPr="00773CE2">
        <w:rPr>
          <w:color w:val="auto"/>
          <w:sz w:val="24"/>
          <w:szCs w:val="24"/>
          <w:lang w:val="en-US"/>
        </w:rPr>
        <w:t xml:space="preserve"> sinov mashqida ta’lim oluvchi javob variantlaridan birini tanlaganida quyidagi holat yuz beradi. Agar javob to‘g‘ri bo‘lsa, :-) (smayl) aks holda X belgisi chiqadi. Shu </w:t>
      </w:r>
      <w:r w:rsidRPr="00773CE2">
        <w:rPr>
          <w:color w:val="auto"/>
          <w:sz w:val="24"/>
          <w:szCs w:val="24"/>
          <w:lang w:val="en-US"/>
        </w:rPr>
        <w:t>bilan birga ta’lim oluvchi berilgan javob nima uchun to‘g‘ri yoki noto‘g‘riligi haqida izohni ko‘rishi mumkin. Agar javob noto‘g‘ri berilgan bo‘lsa, ta’lim oluvchi to‘g‘ri javobni topgunicha tanlashda davom etadi. Baholash albatta mos ravishda urinish sonl</w:t>
      </w:r>
      <w:r w:rsidRPr="00773CE2">
        <w:rPr>
          <w:color w:val="auto"/>
          <w:sz w:val="24"/>
          <w:szCs w:val="24"/>
          <w:lang w:val="en-US"/>
        </w:rPr>
        <w:t>ariga nisbatan belgilanadi. Ta’lim oluvchi to‘g‘ri javob berishi bilan bahosi belgilanadi (1-rasm). Lekin dastur ta’lim oluvchi to‘plagan bahosini yo‘qotmagan holda, qolgan alternativ javoblarning izohlari bilan ham tanishib chiqish imkonini beradi. Buning</w:t>
      </w:r>
      <w:r w:rsidRPr="00773CE2">
        <w:rPr>
          <w:color w:val="auto"/>
          <w:sz w:val="24"/>
          <w:szCs w:val="24"/>
          <w:lang w:val="en-US"/>
        </w:rPr>
        <w:t xml:space="preserve"> uchun alternativ javoblar tugmasini bosish kerak bo‘ladi. Bu imkoniyat ta’lim oluvchida alternativ fikrlashni rivojlantirib, Yechim variantlarini taqqoslash va baholash ko‘nikmasini shakllantiradi. </w:t>
      </w:r>
    </w:p>
    <w:p w:rsidR="00B45E59" w:rsidRPr="00773CE2" w:rsidRDefault="006F205B" w:rsidP="00773CE2">
      <w:pPr>
        <w:spacing w:after="0" w:line="276" w:lineRule="auto"/>
        <w:ind w:left="0" w:right="0" w:firstLine="0"/>
        <w:jc w:val="center"/>
        <w:rPr>
          <w:color w:val="auto"/>
          <w:sz w:val="24"/>
          <w:szCs w:val="24"/>
          <w:lang w:val="en-US"/>
        </w:rPr>
      </w:pPr>
      <w:r w:rsidRPr="00773CE2">
        <w:rPr>
          <w:rFonts w:eastAsia="Calibri"/>
          <w:noProof/>
          <w:color w:val="auto"/>
          <w:sz w:val="24"/>
          <w:szCs w:val="24"/>
        </w:rPr>
        <mc:AlternateContent>
          <mc:Choice Requires="wpg">
            <w:drawing>
              <wp:inline distT="0" distB="0" distL="0" distR="0" wp14:anchorId="2AC56522" wp14:editId="71C59FAB">
                <wp:extent cx="5120640" cy="2209800"/>
                <wp:effectExtent l="0" t="0" r="0" b="0"/>
                <wp:docPr id="436371" name="Group 436371"/>
                <wp:cNvGraphicFramePr/>
                <a:graphic xmlns:a="http://schemas.openxmlformats.org/drawingml/2006/main">
                  <a:graphicData uri="http://schemas.microsoft.com/office/word/2010/wordprocessingGroup">
                    <wpg:wgp>
                      <wpg:cNvGrpSpPr/>
                      <wpg:grpSpPr>
                        <a:xfrm>
                          <a:off x="0" y="0"/>
                          <a:ext cx="5120640" cy="2209800"/>
                          <a:chOff x="0" y="0"/>
                          <a:chExt cx="5120640" cy="2209800"/>
                        </a:xfrm>
                      </wpg:grpSpPr>
                      <pic:pic xmlns:pic="http://schemas.openxmlformats.org/drawingml/2006/picture">
                        <pic:nvPicPr>
                          <pic:cNvPr id="47964" name="Picture 47964"/>
                          <pic:cNvPicPr/>
                        </pic:nvPicPr>
                        <pic:blipFill>
                          <a:blip r:embed="rId1116"/>
                          <a:stretch>
                            <a:fillRect/>
                          </a:stretch>
                        </pic:blipFill>
                        <pic:spPr>
                          <a:xfrm>
                            <a:off x="0" y="0"/>
                            <a:ext cx="2639695" cy="2202815"/>
                          </a:xfrm>
                          <a:prstGeom prst="rect">
                            <a:avLst/>
                          </a:prstGeom>
                        </pic:spPr>
                      </pic:pic>
                      <pic:pic xmlns:pic="http://schemas.openxmlformats.org/drawingml/2006/picture">
                        <pic:nvPicPr>
                          <pic:cNvPr id="47966" name="Picture 47966"/>
                          <pic:cNvPicPr/>
                        </pic:nvPicPr>
                        <pic:blipFill>
                          <a:blip r:embed="rId1117"/>
                          <a:stretch>
                            <a:fillRect/>
                          </a:stretch>
                        </pic:blipFill>
                        <pic:spPr>
                          <a:xfrm>
                            <a:off x="2647950" y="189865"/>
                            <a:ext cx="2472690" cy="2019935"/>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36371" style="width:403.2pt;height:174pt;mso-position-horizontal-relative:char;mso-position-vertical-relative:line" coordsize="51206,22098">
                <v:shape id="Picture 47964" style="position:absolute;width:26396;height:22028;left:0;top:0;" filled="f">
                  <v:imagedata r:id="rId1118"/>
                </v:shape>
                <v:shape id="Picture 47966" style="position:absolute;width:24726;height:20199;left:26479;top:1898;" filled="f">
                  <v:imagedata r:id="rId1119"/>
                </v:shape>
              </v:group>
            </w:pict>
          </mc:Fallback>
        </mc:AlternateConten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1-rasm. 2-rasm.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JQuiz</w:t>
      </w:r>
      <w:r w:rsidRPr="00773CE2">
        <w:rPr>
          <w:color w:val="auto"/>
          <w:sz w:val="24"/>
          <w:szCs w:val="24"/>
          <w:lang w:val="en-US"/>
        </w:rPr>
        <w:t xml:space="preserve"> ning </w:t>
      </w:r>
      <w:r w:rsidRPr="00773CE2">
        <w:rPr>
          <w:i/>
          <w:color w:val="auto"/>
          <w:sz w:val="24"/>
          <w:szCs w:val="24"/>
          <w:lang w:val="en-US"/>
        </w:rPr>
        <w:t xml:space="preserve">qisqa </w:t>
      </w:r>
      <w:r w:rsidRPr="00773CE2">
        <w:rPr>
          <w:color w:val="auto"/>
          <w:sz w:val="24"/>
          <w:szCs w:val="24"/>
          <w:lang w:val="en-US"/>
        </w:rPr>
        <w:t xml:space="preserve">javobni yozish </w:t>
      </w:r>
      <w:r w:rsidRPr="00773CE2">
        <w:rPr>
          <w:color w:val="auto"/>
          <w:sz w:val="24"/>
          <w:szCs w:val="24"/>
          <w:lang w:val="en-US"/>
        </w:rPr>
        <w:t xml:space="preserve">sinov mashqi ko‘rinishida esa, ta’lim oluvchi javobni yozishi kerak bo‘ladi (2-rasm). Bunda ta’lim oluvchi Hint tugmasidan foydalanishi mumkin. Bu tugma so‘zni tashkil etuvchi harflarini bittadan ko‘rsatib, yordam berish vazifasini o‘taydi. </w:t>
      </w:r>
      <w:r w:rsidRPr="00773CE2">
        <w:rPr>
          <w:color w:val="auto"/>
          <w:sz w:val="24"/>
          <w:szCs w:val="24"/>
          <w:lang w:val="en-US"/>
        </w:rPr>
        <w:lastRenderedPageBreak/>
        <w:t xml:space="preserve">Bunda baholash </w:t>
      </w:r>
      <w:r w:rsidRPr="00773CE2">
        <w:rPr>
          <w:color w:val="auto"/>
          <w:sz w:val="24"/>
          <w:szCs w:val="24"/>
          <w:lang w:val="en-US"/>
        </w:rPr>
        <w:t xml:space="preserve">mos ravishda murojaatlar soniga bog‘liq bo‘ladi. Sinov mashqining bu shakli so‘zlarni yodda tutishga undash bilan birgalikda, uni orfografik xatosiz yozishni o‘rgatadi. </w:t>
      </w:r>
    </w:p>
    <w:p w:rsidR="00B45E59" w:rsidRPr="00773CE2" w:rsidRDefault="006F205B" w:rsidP="00773CE2">
      <w:pPr>
        <w:spacing w:after="0" w:line="276" w:lineRule="auto"/>
        <w:ind w:left="0" w:right="0" w:firstLine="0"/>
        <w:rPr>
          <w:color w:val="auto"/>
          <w:sz w:val="24"/>
          <w:szCs w:val="24"/>
          <w:lang w:val="en-US"/>
        </w:rPr>
      </w:pPr>
      <w:r w:rsidRPr="00773CE2">
        <w:rPr>
          <w:i/>
          <w:color w:val="auto"/>
          <w:sz w:val="24"/>
          <w:szCs w:val="24"/>
          <w:lang w:val="en-US"/>
        </w:rPr>
        <w:t>Gibrid</w:t>
      </w:r>
      <w:r w:rsidRPr="00773CE2">
        <w:rPr>
          <w:color w:val="auto"/>
          <w:sz w:val="24"/>
          <w:szCs w:val="24"/>
          <w:lang w:val="en-US"/>
        </w:rPr>
        <w:t xml:space="preserve"> sinov mashqida alternativ savol bilan qisqa javobni yozish mashqi kombinatsiyal</w:t>
      </w:r>
      <w:r w:rsidRPr="00773CE2">
        <w:rPr>
          <w:color w:val="auto"/>
          <w:sz w:val="24"/>
          <w:szCs w:val="24"/>
          <w:lang w:val="en-US"/>
        </w:rPr>
        <w:t>ashadi. Ya’ni ta’lim oluvchi bir necha Hint yordamchi tugma urinishlardan so‘ng ham javobni yozishda qiynalsa(3-rasm), Check tugmasini bosishi bilan savol alternativ ko‘rinishda namoyon bo‘ladi(4-rasm). Albatta bunda ham baholash mos ravishda murojaatlar s</w:t>
      </w:r>
      <w:r w:rsidRPr="00773CE2">
        <w:rPr>
          <w:color w:val="auto"/>
          <w:sz w:val="24"/>
          <w:szCs w:val="24"/>
          <w:lang w:val="en-US"/>
        </w:rPr>
        <w:t xml:space="preserve">oniga bog‘liq bo‘ladi. </w:t>
      </w:r>
    </w:p>
    <w:p w:rsidR="00B45E59" w:rsidRPr="00773CE2" w:rsidRDefault="006F205B" w:rsidP="00773CE2">
      <w:pPr>
        <w:spacing w:after="0" w:line="276" w:lineRule="auto"/>
        <w:ind w:left="0" w:right="0" w:firstLine="0"/>
        <w:jc w:val="center"/>
        <w:rPr>
          <w:color w:val="auto"/>
          <w:sz w:val="24"/>
          <w:szCs w:val="24"/>
          <w:lang w:val="en-US"/>
        </w:rPr>
      </w:pPr>
      <w:r w:rsidRPr="00773CE2">
        <w:rPr>
          <w:rFonts w:eastAsia="Calibri"/>
          <w:noProof/>
          <w:color w:val="auto"/>
          <w:sz w:val="24"/>
          <w:szCs w:val="24"/>
        </w:rPr>
        <mc:AlternateContent>
          <mc:Choice Requires="wpg">
            <w:drawing>
              <wp:inline distT="0" distB="0" distL="0" distR="0" wp14:anchorId="458B468D" wp14:editId="0B1E6A90">
                <wp:extent cx="4826635" cy="2453640"/>
                <wp:effectExtent l="0" t="0" r="0" b="0"/>
                <wp:docPr id="436288" name="Group 436288"/>
                <wp:cNvGraphicFramePr/>
                <a:graphic xmlns:a="http://schemas.openxmlformats.org/drawingml/2006/main">
                  <a:graphicData uri="http://schemas.microsoft.com/office/word/2010/wordprocessingGroup">
                    <wpg:wgp>
                      <wpg:cNvGrpSpPr/>
                      <wpg:grpSpPr>
                        <a:xfrm>
                          <a:off x="0" y="0"/>
                          <a:ext cx="4826635" cy="2453640"/>
                          <a:chOff x="0" y="0"/>
                          <a:chExt cx="4826635" cy="2453640"/>
                        </a:xfrm>
                      </wpg:grpSpPr>
                      <pic:pic xmlns:pic="http://schemas.openxmlformats.org/drawingml/2006/picture">
                        <pic:nvPicPr>
                          <pic:cNvPr id="48028" name="Picture 48028"/>
                          <pic:cNvPicPr/>
                        </pic:nvPicPr>
                        <pic:blipFill>
                          <a:blip r:embed="rId1120"/>
                          <a:stretch>
                            <a:fillRect/>
                          </a:stretch>
                        </pic:blipFill>
                        <pic:spPr>
                          <a:xfrm>
                            <a:off x="0" y="0"/>
                            <a:ext cx="2401570" cy="2449195"/>
                          </a:xfrm>
                          <a:prstGeom prst="rect">
                            <a:avLst/>
                          </a:prstGeom>
                        </pic:spPr>
                      </pic:pic>
                      <pic:pic xmlns:pic="http://schemas.openxmlformats.org/drawingml/2006/picture">
                        <pic:nvPicPr>
                          <pic:cNvPr id="48030" name="Picture 48030"/>
                          <pic:cNvPicPr/>
                        </pic:nvPicPr>
                        <pic:blipFill>
                          <a:blip r:embed="rId1121"/>
                          <a:stretch>
                            <a:fillRect/>
                          </a:stretch>
                        </pic:blipFill>
                        <pic:spPr>
                          <a:xfrm>
                            <a:off x="2401570" y="76200"/>
                            <a:ext cx="2425065" cy="2377440"/>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36288" style="width:380.05pt;height:193.2pt;mso-position-horizontal-relative:char;mso-position-vertical-relative:line" coordsize="48266,24536">
                <v:shape id="Picture 48028" style="position:absolute;width:24015;height:24491;left:0;top:0;" filled="f">
                  <v:imagedata r:id="rId1122"/>
                </v:shape>
                <v:shape id="Picture 48030" style="position:absolute;width:24250;height:23774;left:24015;top:762;" filled="f">
                  <v:imagedata r:id="rId1123"/>
                </v:shape>
              </v:group>
            </w:pict>
          </mc:Fallback>
        </mc:AlternateContent>
      </w:r>
    </w:p>
    <w:p w:rsidR="00B45E59" w:rsidRPr="00773CE2" w:rsidRDefault="006F205B" w:rsidP="00773CE2">
      <w:pPr>
        <w:tabs>
          <w:tab w:val="center" w:pos="2741"/>
          <w:tab w:val="center" w:pos="3731"/>
          <w:tab w:val="center" w:pos="4442"/>
          <w:tab w:val="center" w:pos="5148"/>
          <w:tab w:val="center" w:pos="5858"/>
          <w:tab w:val="center" w:pos="6564"/>
          <w:tab w:val="center" w:pos="7732"/>
        </w:tabs>
        <w:spacing w:after="0" w:line="276" w:lineRule="auto"/>
        <w:ind w:left="0" w:right="0" w:firstLine="0"/>
        <w:jc w:val="left"/>
        <w:rPr>
          <w:color w:val="auto"/>
          <w:sz w:val="24"/>
          <w:szCs w:val="24"/>
          <w:lang w:val="en-US"/>
        </w:rPr>
      </w:pPr>
      <w:r w:rsidRPr="00773CE2">
        <w:rPr>
          <w:rFonts w:eastAsia="Calibri"/>
          <w:color w:val="auto"/>
          <w:sz w:val="24"/>
          <w:szCs w:val="24"/>
          <w:lang w:val="en-US"/>
        </w:rPr>
        <w:tab/>
      </w:r>
      <w:r w:rsidRPr="00773CE2">
        <w:rPr>
          <w:color w:val="auto"/>
          <w:sz w:val="24"/>
          <w:szCs w:val="24"/>
          <w:lang w:val="en-US"/>
        </w:rPr>
        <w:t xml:space="preserve">3-rasm. </w:t>
      </w:r>
      <w:r w:rsidRPr="00773CE2">
        <w:rPr>
          <w:color w:val="auto"/>
          <w:sz w:val="24"/>
          <w:szCs w:val="24"/>
          <w:lang w:val="en-US"/>
        </w:rPr>
        <w:tab/>
        <w:t xml:space="preserve"> </w:t>
      </w:r>
      <w:r w:rsidRPr="00773CE2">
        <w:rPr>
          <w:color w:val="auto"/>
          <w:sz w:val="24"/>
          <w:szCs w:val="24"/>
          <w:lang w:val="en-US"/>
        </w:rPr>
        <w:tab/>
        <w:t xml:space="preserve"> </w:t>
      </w:r>
      <w:r w:rsidRPr="00773CE2">
        <w:rPr>
          <w:color w:val="auto"/>
          <w:sz w:val="24"/>
          <w:szCs w:val="24"/>
          <w:lang w:val="en-US"/>
        </w:rPr>
        <w:tab/>
        <w:t xml:space="preserve"> </w:t>
      </w:r>
      <w:r w:rsidRPr="00773CE2">
        <w:rPr>
          <w:color w:val="auto"/>
          <w:sz w:val="24"/>
          <w:szCs w:val="24"/>
          <w:lang w:val="en-US"/>
        </w:rPr>
        <w:tab/>
        <w:t xml:space="preserve"> </w:t>
      </w:r>
      <w:r w:rsidRPr="00773CE2">
        <w:rPr>
          <w:color w:val="auto"/>
          <w:sz w:val="24"/>
          <w:szCs w:val="24"/>
          <w:lang w:val="en-US"/>
        </w:rPr>
        <w:tab/>
        <w:t xml:space="preserve"> </w:t>
      </w:r>
      <w:r w:rsidRPr="00773CE2">
        <w:rPr>
          <w:color w:val="auto"/>
          <w:sz w:val="24"/>
          <w:szCs w:val="24"/>
          <w:lang w:val="en-US"/>
        </w:rPr>
        <w:tab/>
        <w:t xml:space="preserve"> 4-rasm.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i/>
          <w:color w:val="auto"/>
          <w:sz w:val="24"/>
          <w:szCs w:val="24"/>
          <w:lang w:val="en-US"/>
        </w:rPr>
        <w:t>Multi tanlovli</w:t>
      </w:r>
      <w:r w:rsidRPr="00773CE2">
        <w:rPr>
          <w:color w:val="auto"/>
          <w:sz w:val="24"/>
          <w:szCs w:val="24"/>
          <w:lang w:val="en-US"/>
        </w:rPr>
        <w:t xml:space="preserve"> sinov mashqi tashkil qilinganda javob variantlaridan bir nechtasi to‘g‘ri bo‘lishi mumkinligi nazarda tutilishi lozim. Ta’lim oluvchi to‘g‘ri javoblarni barchasini tanlamaguncha baho </w:t>
      </w:r>
      <w:r w:rsidRPr="00773CE2">
        <w:rPr>
          <w:color w:val="auto"/>
          <w:sz w:val="24"/>
          <w:szCs w:val="24"/>
          <w:lang w:val="en-US"/>
        </w:rPr>
        <w:t xml:space="preserve">e’lon qilinmaydi(5-rasm). Bu sinov mashqi an’anaviy alternativ test sinovidn farq qilib, ta’lim oluvchi fikrlash doirasini kengaytiradi.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28EAD9E6" wp14:editId="54B62040">
            <wp:extent cx="3108960" cy="2536190"/>
            <wp:effectExtent l="0" t="0" r="0" b="0"/>
            <wp:docPr id="48032" name="Picture 48032"/>
            <wp:cNvGraphicFramePr/>
            <a:graphic xmlns:a="http://schemas.openxmlformats.org/drawingml/2006/main">
              <a:graphicData uri="http://schemas.openxmlformats.org/drawingml/2006/picture">
                <pic:pic xmlns:pic="http://schemas.openxmlformats.org/drawingml/2006/picture">
                  <pic:nvPicPr>
                    <pic:cNvPr id="48032" name="Picture 48032"/>
                    <pic:cNvPicPr/>
                  </pic:nvPicPr>
                  <pic:blipFill>
                    <a:blip r:embed="rId1124"/>
                    <a:stretch>
                      <a:fillRect/>
                    </a:stretch>
                  </pic:blipFill>
                  <pic:spPr>
                    <a:xfrm>
                      <a:off x="0" y="0"/>
                      <a:ext cx="3108960" cy="253619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5-rasm.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JCloze</w:t>
      </w:r>
      <w:r w:rsidRPr="00773CE2">
        <w:rPr>
          <w:color w:val="auto"/>
          <w:sz w:val="24"/>
          <w:szCs w:val="24"/>
          <w:lang w:val="en-US"/>
        </w:rPr>
        <w:t xml:space="preserve"> dasturida sinov mashqi quyidagicha tashkil qilinadi. Gapning orasiga shunday kiritish maydoncha</w:t>
      </w:r>
      <w:r w:rsidRPr="00773CE2">
        <w:rPr>
          <w:color w:val="auto"/>
          <w:sz w:val="24"/>
          <w:szCs w:val="24"/>
          <w:lang w:val="en-US"/>
        </w:rPr>
        <w:t>lar tashkil qilinadiki, bu maydonchadagi so‘zlar gapning kaliti hisoblanadi. Ya’ni kalit so‘z gapni to‘ldiradi. Bunday maydonchalarni xohlagancha tashkil qilish mumkin. Har bir kalit so‘zga yordamchi izohlar tashkil qilish mumkin. Shu o‘rinda ta’lim oluvch</w:t>
      </w:r>
      <w:r w:rsidRPr="00773CE2">
        <w:rPr>
          <w:color w:val="auto"/>
          <w:sz w:val="24"/>
          <w:szCs w:val="24"/>
          <w:lang w:val="en-US"/>
        </w:rPr>
        <w:t xml:space="preserve">i yana Hint </w:t>
      </w:r>
      <w:r w:rsidRPr="00773CE2">
        <w:rPr>
          <w:color w:val="auto"/>
          <w:sz w:val="24"/>
          <w:szCs w:val="24"/>
          <w:lang w:val="en-US"/>
        </w:rPr>
        <w:lastRenderedPageBreak/>
        <w:t>yordamchi tugmaga murojaat qilib to‘g‘ri javobning harfma-harf tashkil qilishi ham mumkin(6-rasm). Undan tashqari dastur bir necha kalit so‘zlar ro‘yxatini tashkil qilishi va ta’lim oluvchi to‘g‘ri so‘zni tanlash orqali ham javob berish shaklin</w:t>
      </w:r>
      <w:r w:rsidRPr="00773CE2">
        <w:rPr>
          <w:color w:val="auto"/>
          <w:sz w:val="24"/>
          <w:szCs w:val="24"/>
          <w:lang w:val="en-US"/>
        </w:rPr>
        <w:t xml:space="preserve">i tashkil qilish mumkin. Buning uchun fayl konfiguratsiyasini o‘zgartirish kerak.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6A000CF7" wp14:editId="1EFE5824">
            <wp:extent cx="5621656" cy="1916430"/>
            <wp:effectExtent l="0" t="0" r="0" b="0"/>
            <wp:docPr id="48086" name="Picture 48086"/>
            <wp:cNvGraphicFramePr/>
            <a:graphic xmlns:a="http://schemas.openxmlformats.org/drawingml/2006/main">
              <a:graphicData uri="http://schemas.openxmlformats.org/drawingml/2006/picture">
                <pic:pic xmlns:pic="http://schemas.openxmlformats.org/drawingml/2006/picture">
                  <pic:nvPicPr>
                    <pic:cNvPr id="48086" name="Picture 48086"/>
                    <pic:cNvPicPr/>
                  </pic:nvPicPr>
                  <pic:blipFill>
                    <a:blip r:embed="rId1125"/>
                    <a:stretch>
                      <a:fillRect/>
                    </a:stretch>
                  </pic:blipFill>
                  <pic:spPr>
                    <a:xfrm>
                      <a:off x="0" y="0"/>
                      <a:ext cx="5621656" cy="191643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6-rasm.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JCross</w:t>
      </w:r>
      <w:r w:rsidRPr="00773CE2">
        <w:rPr>
          <w:color w:val="auto"/>
          <w:sz w:val="24"/>
          <w:szCs w:val="24"/>
          <w:lang w:val="en-US"/>
        </w:rPr>
        <w:t xml:space="preserve"> dasturida krossvordlar yaratish mumkin. Setkani xohlagan o‘lchamda tashkil qilish mumkin. Yuqoridagi dasturlarda aytib o‘tilganidek, yordamchi Hint yo</w:t>
      </w:r>
      <w:r w:rsidRPr="00773CE2">
        <w:rPr>
          <w:color w:val="auto"/>
          <w:sz w:val="24"/>
          <w:szCs w:val="24"/>
          <w:lang w:val="en-US"/>
        </w:rPr>
        <w:t xml:space="preserve">rdamchi tugma imkoniyati bunda ham mavjud (7-rasm). Sinov mashqini krossvord ko‘rinishida tashkil qilish, sinovni qiziqarli mashg‘ulotga aylantiradi. Bunda ta’lim oluvchi savollarga javob berish jarayonida, so‘zlarni orfografik yozilishini ham o‘rganadi.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1E8832F3" wp14:editId="6A174DE5">
            <wp:extent cx="3609975" cy="2242185"/>
            <wp:effectExtent l="0" t="0" r="0" b="0"/>
            <wp:docPr id="48088" name="Picture 48088"/>
            <wp:cNvGraphicFramePr/>
            <a:graphic xmlns:a="http://schemas.openxmlformats.org/drawingml/2006/main">
              <a:graphicData uri="http://schemas.openxmlformats.org/drawingml/2006/picture">
                <pic:pic xmlns:pic="http://schemas.openxmlformats.org/drawingml/2006/picture">
                  <pic:nvPicPr>
                    <pic:cNvPr id="48088" name="Picture 48088"/>
                    <pic:cNvPicPr/>
                  </pic:nvPicPr>
                  <pic:blipFill>
                    <a:blip r:embed="rId1126"/>
                    <a:stretch>
                      <a:fillRect/>
                    </a:stretch>
                  </pic:blipFill>
                  <pic:spPr>
                    <a:xfrm>
                      <a:off x="0" y="0"/>
                      <a:ext cx="3609975" cy="2242185"/>
                    </a:xfrm>
                    <a:prstGeom prst="rect">
                      <a:avLst/>
                    </a:prstGeom>
                  </pic:spPr>
                </pic:pic>
              </a:graphicData>
            </a:graphic>
          </wp:inline>
        </w:drawing>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7-rasm.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JMix</w:t>
      </w:r>
      <w:r w:rsidRPr="00773CE2">
        <w:rPr>
          <w:color w:val="auto"/>
          <w:sz w:val="24"/>
          <w:szCs w:val="24"/>
          <w:lang w:val="en-US"/>
        </w:rPr>
        <w:t xml:space="preserve"> dasturi gapdagi so‘zlar aralashmasidan mashq yaratadi. Bunda to‘g‘ri javobni aniqlash uchun bir necha so‘zlarni to‘g‘ri ketma-ketligini tashkil qilish kerak. Ya’ni gapdagi ketma-ketlik aralash ko‘rinishda taklif qilinadi. Bu sinov mashqida </w:t>
      </w:r>
      <w:r w:rsidRPr="00773CE2">
        <w:rPr>
          <w:color w:val="auto"/>
          <w:sz w:val="24"/>
          <w:szCs w:val="24"/>
          <w:lang w:val="en-US"/>
        </w:rPr>
        <w:t xml:space="preserve">ta’lim oluvchi o‘yin o‘ynayotgandek xis qiladi o‘zini (8-rasm). Sinov mashqini bajarish jarayonida, gaplarni grammatik tuzilishini to‘g‘ri tashkil qilishni ham avtomatik ravishda o‘rganib boradi.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1B143E2F" wp14:editId="72A24B71">
            <wp:extent cx="4150360" cy="1494790"/>
            <wp:effectExtent l="0" t="0" r="0" b="0"/>
            <wp:docPr id="48090" name="Picture 48090"/>
            <wp:cNvGraphicFramePr/>
            <a:graphic xmlns:a="http://schemas.openxmlformats.org/drawingml/2006/main">
              <a:graphicData uri="http://schemas.openxmlformats.org/drawingml/2006/picture">
                <pic:pic xmlns:pic="http://schemas.openxmlformats.org/drawingml/2006/picture">
                  <pic:nvPicPr>
                    <pic:cNvPr id="48090" name="Picture 48090"/>
                    <pic:cNvPicPr/>
                  </pic:nvPicPr>
                  <pic:blipFill>
                    <a:blip r:embed="rId1127"/>
                    <a:stretch>
                      <a:fillRect/>
                    </a:stretch>
                  </pic:blipFill>
                  <pic:spPr>
                    <a:xfrm>
                      <a:off x="0" y="0"/>
                      <a:ext cx="4150360" cy="1494790"/>
                    </a:xfrm>
                    <a:prstGeom prst="rect">
                      <a:avLst/>
                    </a:prstGeom>
                  </pic:spPr>
                </pic:pic>
              </a:graphicData>
            </a:graphic>
          </wp:inline>
        </w:drawing>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8-rasm.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JMatch</w:t>
      </w:r>
      <w:r w:rsidRPr="00773CE2">
        <w:rPr>
          <w:color w:val="auto"/>
          <w:sz w:val="24"/>
          <w:szCs w:val="24"/>
          <w:lang w:val="en-US"/>
        </w:rPr>
        <w:t xml:space="preserve"> dastur mos keluvchi javoblarni topish </w:t>
      </w:r>
      <w:r w:rsidRPr="00773CE2">
        <w:rPr>
          <w:color w:val="auto"/>
          <w:sz w:val="24"/>
          <w:szCs w:val="24"/>
          <w:lang w:val="en-US"/>
        </w:rPr>
        <w:t xml:space="preserve">sinov mashqini yaratadi. Chap tomonda o‘zgarmas ro‘yxat tashkil qilinadi. O‘ng tomonda esa aralash holda javoblar ro‘yxati tashkil qilinadi(9-rasm). Bunda ta’lim oluvchi o‘zaro moslikni topishi kerak. Sinov mashqini boshqotirma yechishga qiyoslash mumkin.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57351AFF" wp14:editId="2B5986AC">
            <wp:extent cx="2989580" cy="2401570"/>
            <wp:effectExtent l="0" t="0" r="0" b="0"/>
            <wp:docPr id="48162" name="Picture 48162"/>
            <wp:cNvGraphicFramePr/>
            <a:graphic xmlns:a="http://schemas.openxmlformats.org/drawingml/2006/main">
              <a:graphicData uri="http://schemas.openxmlformats.org/drawingml/2006/picture">
                <pic:pic xmlns:pic="http://schemas.openxmlformats.org/drawingml/2006/picture">
                  <pic:nvPicPr>
                    <pic:cNvPr id="48162" name="Picture 48162"/>
                    <pic:cNvPicPr/>
                  </pic:nvPicPr>
                  <pic:blipFill>
                    <a:blip r:embed="rId1128"/>
                    <a:stretch>
                      <a:fillRect/>
                    </a:stretch>
                  </pic:blipFill>
                  <pic:spPr>
                    <a:xfrm>
                      <a:off x="0" y="0"/>
                      <a:ext cx="2989580" cy="240157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9-rasm.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TheMasher.</w:t>
      </w:r>
      <w:r w:rsidRPr="00773CE2">
        <w:rPr>
          <w:color w:val="auto"/>
          <w:sz w:val="24"/>
          <w:szCs w:val="24"/>
          <w:lang w:val="en-US"/>
        </w:rPr>
        <w:t xml:space="preserve"> Biz yuqorida Hot Potatoes beshta sinov mashqlarini yaratuvchi dasturdan iborat deb aytib o‘tgan edik. Lekin oltinchi dastur ham bor. Unda sinov mashqlari yaratilmaydi. Uning vazifasi mashqlar to‘plamlarini bir yaxlit ro‘yxat shakl</w:t>
      </w:r>
      <w:r w:rsidRPr="00773CE2">
        <w:rPr>
          <w:color w:val="auto"/>
          <w:sz w:val="24"/>
          <w:szCs w:val="24"/>
          <w:lang w:val="en-US"/>
        </w:rPr>
        <w:t>ini tashkil qilib, bir faylga jamlash. Bir faylni yuklab, barcha sinov mashqlarini bajarish imkoni paydo bo‘ladi. Ro‘yxatni o‘qituvchi shakllantiradi. Ya’ni ma’lum bob yoki paragrafga tegishli bo‘lgan sinov mashqlarini bir faylga jamlab, uni ta’lim oluvchi</w:t>
      </w:r>
      <w:r w:rsidRPr="00773CE2">
        <w:rPr>
          <w:color w:val="auto"/>
          <w:sz w:val="24"/>
          <w:szCs w:val="24"/>
          <w:lang w:val="en-US"/>
        </w:rPr>
        <w:t>ga taqdim qilishi yoki elektron darsliklarning sinov qismiga joylashi mumkin. Yaratilgan fayllar HTML formati ko‘rinishda bo‘lganligi va aksariyat elektron darsliklar shu tilda yaratilayotganligi sababli, mashqlarni biriktirishda hech qanday muammo tug‘ilm</w:t>
      </w:r>
      <w:r w:rsidRPr="00773CE2">
        <w:rPr>
          <w:color w:val="auto"/>
          <w:sz w:val="24"/>
          <w:szCs w:val="24"/>
          <w:lang w:val="en-US"/>
        </w:rPr>
        <w:t xml:space="preserve">aydi.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Yuqoridagi barcha sinov mashqlari nafaqat matndan iborat bo‘lgan shaklda balki jadvalli, rasmli, ovozli, video va gippermurojaatli ko‘rinishda ham tashkil qilinish mumkin(Vstavit menyusi yordamida). Bu imkoniyatlar ta’lim oluvchi sinovini tashkil qi</w:t>
      </w:r>
      <w:r w:rsidRPr="00773CE2">
        <w:rPr>
          <w:color w:val="auto"/>
          <w:sz w:val="24"/>
          <w:szCs w:val="24"/>
          <w:lang w:val="en-US"/>
        </w:rPr>
        <w:t>lishning interaktivligini oshirish bilan birga barcha fanlardan sinov mashqlarini yaratish imkonini beradi(Musiqa, matematika, fizika, informatika, geografiya, o‘zbek tili, chet tili...). Bundan tashqari ta’lim oluvchiga mashqni bajarishi uchun vaqt cheklo</w:t>
      </w:r>
      <w:r w:rsidRPr="00773CE2">
        <w:rPr>
          <w:color w:val="auto"/>
          <w:sz w:val="24"/>
          <w:szCs w:val="24"/>
          <w:lang w:val="en-US"/>
        </w:rPr>
        <w:t>vini tashkil qilish mumkin(</w:t>
      </w:r>
      <w:r w:rsidRPr="00773CE2">
        <w:rPr>
          <w:noProof/>
          <w:color w:val="auto"/>
          <w:sz w:val="24"/>
          <w:szCs w:val="24"/>
        </w:rPr>
        <w:drawing>
          <wp:inline distT="0" distB="0" distL="0" distR="0" wp14:anchorId="24904CC0" wp14:editId="4EDD3A8A">
            <wp:extent cx="238760" cy="238760"/>
            <wp:effectExtent l="0" t="0" r="0" b="0"/>
            <wp:docPr id="48164" name="Picture 48164"/>
            <wp:cNvGraphicFramePr/>
            <a:graphic xmlns:a="http://schemas.openxmlformats.org/drawingml/2006/main">
              <a:graphicData uri="http://schemas.openxmlformats.org/drawingml/2006/picture">
                <pic:pic xmlns:pic="http://schemas.openxmlformats.org/drawingml/2006/picture">
                  <pic:nvPicPr>
                    <pic:cNvPr id="48164" name="Picture 48164"/>
                    <pic:cNvPicPr/>
                  </pic:nvPicPr>
                  <pic:blipFill>
                    <a:blip r:embed="rId1129"/>
                    <a:stretch>
                      <a:fillRect/>
                    </a:stretch>
                  </pic:blipFill>
                  <pic:spPr>
                    <a:xfrm>
                      <a:off x="0" y="0"/>
                      <a:ext cx="238760" cy="238760"/>
                    </a:xfrm>
                    <a:prstGeom prst="rect">
                      <a:avLst/>
                    </a:prstGeom>
                  </pic:spPr>
                </pic:pic>
              </a:graphicData>
            </a:graphic>
          </wp:inline>
        </w:drawing>
      </w:r>
      <w:r w:rsidRPr="00773CE2">
        <w:rPr>
          <w:color w:val="auto"/>
          <w:sz w:val="24"/>
          <w:szCs w:val="24"/>
          <w:lang w:val="en-US"/>
        </w:rPr>
        <w:t>-konfiguratsiya-taymer yordamida). Lekin ta’lim oluvchi mashqni qayta yuklab mashqni bajarish imkoniyati mavjudligini nazarda tutish kerak. Yana sinov natijalarni elektron pochtangizga borishini tashkillash ham mumkin(</w:t>
      </w:r>
    </w:p>
    <w:p w:rsidR="00B45E59" w:rsidRPr="00773CE2" w:rsidRDefault="006F205B" w:rsidP="00773CE2">
      <w:pPr>
        <w:spacing w:after="0" w:line="276" w:lineRule="auto"/>
        <w:ind w:left="0" w:right="0" w:firstLine="0"/>
        <w:rPr>
          <w:color w:val="auto"/>
          <w:sz w:val="24"/>
          <w:szCs w:val="24"/>
          <w:lang w:val="en-US"/>
        </w:rPr>
      </w:pPr>
      <w:r w:rsidRPr="00773CE2">
        <w:rPr>
          <w:noProof/>
          <w:color w:val="auto"/>
          <w:sz w:val="24"/>
          <w:szCs w:val="24"/>
        </w:rPr>
        <w:lastRenderedPageBreak/>
        <w:drawing>
          <wp:inline distT="0" distB="0" distL="0" distR="0" wp14:anchorId="181BA357" wp14:editId="775606F6">
            <wp:extent cx="238760" cy="238760"/>
            <wp:effectExtent l="0" t="0" r="0" b="0"/>
            <wp:docPr id="48166" name="Picture 48166"/>
            <wp:cNvGraphicFramePr/>
            <a:graphic xmlns:a="http://schemas.openxmlformats.org/drawingml/2006/main">
              <a:graphicData uri="http://schemas.openxmlformats.org/drawingml/2006/picture">
                <pic:pic xmlns:pic="http://schemas.openxmlformats.org/drawingml/2006/picture">
                  <pic:nvPicPr>
                    <pic:cNvPr id="48166" name="Picture 48166"/>
                    <pic:cNvPicPr/>
                  </pic:nvPicPr>
                  <pic:blipFill>
                    <a:blip r:embed="rId1129"/>
                    <a:stretch>
                      <a:fillRect/>
                    </a:stretch>
                  </pic:blipFill>
                  <pic:spPr>
                    <a:xfrm>
                      <a:off x="0" y="0"/>
                      <a:ext cx="238760" cy="238760"/>
                    </a:xfrm>
                    <a:prstGeom prst="rect">
                      <a:avLst/>
                    </a:prstGeom>
                  </pic:spPr>
                </pic:pic>
              </a:graphicData>
            </a:graphic>
          </wp:inline>
        </w:drawing>
      </w:r>
      <w:r w:rsidRPr="00773CE2">
        <w:rPr>
          <w:color w:val="auto"/>
          <w:sz w:val="24"/>
          <w:szCs w:val="24"/>
          <w:lang w:val="en-US"/>
        </w:rPr>
        <w:t>-konfigu</w:t>
      </w:r>
      <w:r w:rsidRPr="00773CE2">
        <w:rPr>
          <w:color w:val="auto"/>
          <w:sz w:val="24"/>
          <w:szCs w:val="24"/>
          <w:lang w:val="en-US"/>
        </w:rPr>
        <w:t xml:space="preserve">ratsiya- CGI).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Ta’lim oluvchi odatlanib qolgan alternativ test shaklidan tashqari, sinov mashqlarni yaratishning yana yetti turini yaratish imkonini Hot Potatoes dasturi taqdim qilmoqda. Bu imkoniyatlardan barcha ta’lim muassalarida taxsil olayotgan ta’li</w:t>
      </w:r>
      <w:r w:rsidRPr="00773CE2">
        <w:rPr>
          <w:color w:val="auto"/>
          <w:sz w:val="24"/>
          <w:szCs w:val="24"/>
          <w:lang w:val="en-US"/>
        </w:rPr>
        <w:t xml:space="preserve">m oluvchilarga, ixtiyoriy fandan sinov mashqlarini tashkil qilishda foydalanish mumkin.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 xml:space="preserve">Nazorat savollari </w:t>
      </w:r>
    </w:p>
    <w:p w:rsidR="00B45E59" w:rsidRPr="00773CE2" w:rsidRDefault="006F205B">
      <w:pPr>
        <w:numPr>
          <w:ilvl w:val="0"/>
          <w:numId w:val="145"/>
        </w:numPr>
        <w:spacing w:after="0" w:line="276" w:lineRule="auto"/>
        <w:ind w:left="0" w:right="0" w:firstLine="0"/>
        <w:rPr>
          <w:color w:val="auto"/>
          <w:sz w:val="24"/>
          <w:szCs w:val="24"/>
          <w:lang w:val="en-US"/>
        </w:rPr>
      </w:pPr>
      <w:r w:rsidRPr="00773CE2">
        <w:rPr>
          <w:color w:val="auto"/>
          <w:sz w:val="24"/>
          <w:szCs w:val="24"/>
          <w:lang w:val="en-US"/>
        </w:rPr>
        <w:t xml:space="preserve">iSpring Suite dasturi qanday imkoniyatlarga ega? </w:t>
      </w:r>
    </w:p>
    <w:p w:rsidR="00B45E59" w:rsidRPr="00773CE2" w:rsidRDefault="006F205B">
      <w:pPr>
        <w:numPr>
          <w:ilvl w:val="0"/>
          <w:numId w:val="145"/>
        </w:numPr>
        <w:spacing w:after="0" w:line="276" w:lineRule="auto"/>
        <w:ind w:left="0" w:right="0" w:firstLine="0"/>
        <w:rPr>
          <w:color w:val="auto"/>
          <w:sz w:val="24"/>
          <w:szCs w:val="24"/>
          <w:lang w:val="en-US"/>
        </w:rPr>
      </w:pPr>
      <w:r w:rsidRPr="00773CE2">
        <w:rPr>
          <w:color w:val="auto"/>
          <w:sz w:val="24"/>
          <w:szCs w:val="24"/>
          <w:lang w:val="en-US"/>
        </w:rPr>
        <w:t xml:space="preserve">3D kitob deganda nimani tushunasiz? </w:t>
      </w:r>
    </w:p>
    <w:p w:rsidR="00B45E59" w:rsidRPr="00773CE2" w:rsidRDefault="006F205B">
      <w:pPr>
        <w:numPr>
          <w:ilvl w:val="0"/>
          <w:numId w:val="145"/>
        </w:numPr>
        <w:spacing w:after="0" w:line="276" w:lineRule="auto"/>
        <w:ind w:left="0" w:right="0" w:firstLine="0"/>
        <w:rPr>
          <w:color w:val="auto"/>
          <w:sz w:val="24"/>
          <w:szCs w:val="24"/>
        </w:rPr>
      </w:pPr>
      <w:r w:rsidRPr="00773CE2">
        <w:rPr>
          <w:color w:val="auto"/>
          <w:sz w:val="24"/>
          <w:szCs w:val="24"/>
        </w:rPr>
        <w:t xml:space="preserve">Testlarning qanday shakllarini bilasiz? </w:t>
      </w:r>
    </w:p>
    <w:p w:rsidR="00B45E59" w:rsidRPr="00773CE2" w:rsidRDefault="006F205B">
      <w:pPr>
        <w:numPr>
          <w:ilvl w:val="0"/>
          <w:numId w:val="145"/>
        </w:numPr>
        <w:spacing w:after="0" w:line="276" w:lineRule="auto"/>
        <w:ind w:left="0" w:right="0" w:firstLine="0"/>
        <w:rPr>
          <w:color w:val="auto"/>
          <w:sz w:val="24"/>
          <w:szCs w:val="24"/>
          <w:lang w:val="en-US"/>
        </w:rPr>
      </w:pPr>
      <w:r w:rsidRPr="00773CE2">
        <w:rPr>
          <w:color w:val="auto"/>
          <w:sz w:val="24"/>
          <w:szCs w:val="24"/>
          <w:lang w:val="en-US"/>
        </w:rPr>
        <w:t>iSpring Suite dast</w:t>
      </w:r>
      <w:r w:rsidRPr="00773CE2">
        <w:rPr>
          <w:color w:val="auto"/>
          <w:sz w:val="24"/>
          <w:szCs w:val="24"/>
          <w:lang w:val="en-US"/>
        </w:rPr>
        <w:t xml:space="preserve">uri qanday maqsadlarda foydalaniladi? </w:t>
      </w:r>
    </w:p>
    <w:p w:rsidR="00B45E59" w:rsidRPr="00773CE2" w:rsidRDefault="006F205B">
      <w:pPr>
        <w:numPr>
          <w:ilvl w:val="0"/>
          <w:numId w:val="145"/>
        </w:numPr>
        <w:spacing w:after="0" w:line="276" w:lineRule="auto"/>
        <w:ind w:left="0" w:right="0" w:firstLine="0"/>
        <w:rPr>
          <w:color w:val="auto"/>
          <w:sz w:val="24"/>
          <w:szCs w:val="24"/>
          <w:lang w:val="en-US"/>
        </w:rPr>
      </w:pPr>
      <w:r w:rsidRPr="00773CE2">
        <w:rPr>
          <w:color w:val="auto"/>
          <w:sz w:val="24"/>
          <w:szCs w:val="24"/>
          <w:lang w:val="en-US"/>
        </w:rPr>
        <w:t xml:space="preserve">Amaliyotda asosan qanday test turlaridan foydalanasiz? </w:t>
      </w:r>
    </w:p>
    <w:p w:rsidR="00B45E59" w:rsidRPr="00773CE2" w:rsidRDefault="006F205B">
      <w:pPr>
        <w:numPr>
          <w:ilvl w:val="0"/>
          <w:numId w:val="145"/>
        </w:numPr>
        <w:spacing w:after="0" w:line="276" w:lineRule="auto"/>
        <w:ind w:left="0" w:right="0" w:firstLine="0"/>
        <w:rPr>
          <w:color w:val="auto"/>
          <w:sz w:val="24"/>
          <w:szCs w:val="24"/>
          <w:lang w:val="en-US"/>
        </w:rPr>
      </w:pPr>
      <w:r w:rsidRPr="00773CE2">
        <w:rPr>
          <w:color w:val="auto"/>
          <w:sz w:val="24"/>
          <w:szCs w:val="24"/>
          <w:lang w:val="en-US"/>
        </w:rPr>
        <w:t xml:space="preserve">iSpring Visuals dasturi imkoniyatlarini sanab bering. </w:t>
      </w:r>
    </w:p>
    <w:p w:rsidR="00B45E59" w:rsidRPr="00773CE2" w:rsidRDefault="006F205B">
      <w:pPr>
        <w:numPr>
          <w:ilvl w:val="0"/>
          <w:numId w:val="145"/>
        </w:numPr>
        <w:spacing w:after="0" w:line="276" w:lineRule="auto"/>
        <w:ind w:left="0" w:right="0" w:firstLine="0"/>
        <w:rPr>
          <w:color w:val="auto"/>
          <w:sz w:val="24"/>
          <w:szCs w:val="24"/>
          <w:lang w:val="en-US"/>
        </w:rPr>
      </w:pPr>
      <w:r w:rsidRPr="00773CE2">
        <w:rPr>
          <w:color w:val="auto"/>
          <w:sz w:val="24"/>
          <w:szCs w:val="24"/>
          <w:lang w:val="en-US"/>
        </w:rPr>
        <w:t xml:space="preserve">Hot Potatoes dasturi to‘plamidan foydalanish qanday talablarga rioya qilish zarur? </w:t>
      </w:r>
    </w:p>
    <w:p w:rsidR="00B45E59" w:rsidRPr="00773CE2" w:rsidRDefault="006F205B">
      <w:pPr>
        <w:numPr>
          <w:ilvl w:val="0"/>
          <w:numId w:val="145"/>
        </w:numPr>
        <w:spacing w:after="0" w:line="276" w:lineRule="auto"/>
        <w:ind w:left="0" w:right="0" w:firstLine="0"/>
        <w:rPr>
          <w:color w:val="auto"/>
          <w:sz w:val="24"/>
          <w:szCs w:val="24"/>
          <w:lang w:val="en-US"/>
        </w:rPr>
      </w:pPr>
      <w:r w:rsidRPr="00773CE2">
        <w:rPr>
          <w:color w:val="auto"/>
          <w:sz w:val="24"/>
          <w:szCs w:val="24"/>
          <w:lang w:val="en-US"/>
        </w:rPr>
        <w:t>Hot Potatoes dasturini</w:t>
      </w:r>
      <w:r w:rsidRPr="00773CE2">
        <w:rPr>
          <w:color w:val="auto"/>
          <w:sz w:val="24"/>
          <w:szCs w:val="24"/>
          <w:lang w:val="en-US"/>
        </w:rPr>
        <w:t xml:space="preserve">ng asosiy avzalliklari nimadan iborat? </w:t>
      </w:r>
    </w:p>
    <w:p w:rsidR="00B45E59" w:rsidRPr="00773CE2" w:rsidRDefault="006F205B">
      <w:pPr>
        <w:numPr>
          <w:ilvl w:val="0"/>
          <w:numId w:val="145"/>
        </w:numPr>
        <w:spacing w:after="0" w:line="276" w:lineRule="auto"/>
        <w:ind w:left="0" w:right="0" w:firstLine="0"/>
        <w:rPr>
          <w:color w:val="auto"/>
          <w:sz w:val="24"/>
          <w:szCs w:val="24"/>
          <w:lang w:val="en-US"/>
        </w:rPr>
      </w:pPr>
      <w:r w:rsidRPr="00773CE2">
        <w:rPr>
          <w:color w:val="auto"/>
          <w:sz w:val="24"/>
          <w:szCs w:val="24"/>
          <w:lang w:val="en-US"/>
        </w:rPr>
        <w:t xml:space="preserve">Hot Potatoes dasturi qanday dasturlar blokidan tashkil topgan? </w:t>
      </w:r>
    </w:p>
    <w:p w:rsidR="00B45E59" w:rsidRPr="00773CE2" w:rsidRDefault="006F205B">
      <w:pPr>
        <w:numPr>
          <w:ilvl w:val="0"/>
          <w:numId w:val="145"/>
        </w:numPr>
        <w:spacing w:after="0" w:line="276" w:lineRule="auto"/>
        <w:ind w:left="0" w:right="0" w:firstLine="0"/>
        <w:rPr>
          <w:color w:val="auto"/>
          <w:sz w:val="24"/>
          <w:szCs w:val="24"/>
          <w:lang w:val="en-US"/>
        </w:rPr>
      </w:pPr>
      <w:r w:rsidRPr="00773CE2">
        <w:rPr>
          <w:color w:val="auto"/>
          <w:sz w:val="24"/>
          <w:szCs w:val="24"/>
          <w:lang w:val="en-US"/>
        </w:rPr>
        <w:t xml:space="preserve">Hot Potatoes dasturida topshiriqlar va testlarni qurish qanday bosqichlardan tashkil topgan? </w:t>
      </w:r>
    </w:p>
    <w:bookmarkEnd w:id="54"/>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bookmarkStart w:id="55" w:name="_Hlk147567233"/>
      <w:r w:rsidRPr="00773CE2">
        <w:rPr>
          <w:b/>
          <w:color w:val="auto"/>
          <w:sz w:val="24"/>
          <w:szCs w:val="24"/>
          <w:lang w:val="en-US"/>
        </w:rPr>
        <w:t>8-mavzu: Multimediali o‘quv kurslarini yaratish (</w:t>
      </w:r>
      <w:r w:rsidRPr="00773CE2">
        <w:rPr>
          <w:b/>
          <w:color w:val="auto"/>
          <w:sz w:val="24"/>
          <w:szCs w:val="24"/>
          <w:lang w:val="en-US"/>
        </w:rPr>
        <w:t xml:space="preserve">AutoPlayMedia Studio, CourseLab).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Ishning maqsadi - </w:t>
      </w:r>
      <w:r w:rsidRPr="00773CE2">
        <w:rPr>
          <w:color w:val="auto"/>
          <w:sz w:val="24"/>
          <w:szCs w:val="24"/>
          <w:lang w:val="en-US"/>
        </w:rPr>
        <w:t>AutoPlayMedia Studio,</w:t>
      </w:r>
      <w:r w:rsidRPr="00773CE2">
        <w:rPr>
          <w:b/>
          <w:color w:val="auto"/>
          <w:sz w:val="24"/>
          <w:szCs w:val="24"/>
          <w:lang w:val="en-US"/>
        </w:rPr>
        <w:t xml:space="preserve"> </w:t>
      </w:r>
      <w:r w:rsidRPr="00773CE2">
        <w:rPr>
          <w:color w:val="auto"/>
          <w:sz w:val="24"/>
          <w:szCs w:val="24"/>
          <w:lang w:val="en-US"/>
        </w:rPr>
        <w:t xml:space="preserve">CourseLab dasturi bilan tanishish, dasturni kompyuterga o‘rnatish va uning imkoniyatlari bilan tanishish. AutoPlayMedia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Studio, CourseLab dasturi asosida multimediali o‘quv kursi</w:t>
      </w:r>
      <w:r w:rsidRPr="00773CE2">
        <w:rPr>
          <w:color w:val="auto"/>
          <w:sz w:val="24"/>
          <w:szCs w:val="24"/>
          <w:lang w:val="en-US"/>
        </w:rPr>
        <w:t xml:space="preserve">ni yaratish.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Ishning nazariy qismi.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Multimedia hujjatlarini yaratishga oid juda ham ko‘plab dasturiy ta’minotlar ishlab chiqilgan. Ulardan biri </w:t>
      </w:r>
      <w:r w:rsidRPr="00773CE2">
        <w:rPr>
          <w:b/>
          <w:color w:val="auto"/>
          <w:sz w:val="24"/>
          <w:szCs w:val="24"/>
          <w:lang w:val="en-US"/>
        </w:rPr>
        <w:t>AutoPlay</w:t>
      </w:r>
      <w:r w:rsidRPr="00773CE2">
        <w:rPr>
          <w:color w:val="auto"/>
          <w:sz w:val="24"/>
          <w:szCs w:val="24"/>
          <w:lang w:val="en-US"/>
        </w:rPr>
        <w:t xml:space="preserve"> dasturidir. Istalgan fayl yoki fayllar to‘plamini bitta muhitga birlashtirish, qolaversa, CD yoki DVD</w:t>
      </w:r>
      <w:r w:rsidRPr="00773CE2">
        <w:rPr>
          <w:color w:val="auto"/>
          <w:sz w:val="24"/>
          <w:szCs w:val="24"/>
          <w:lang w:val="en-US"/>
        </w:rPr>
        <w:t xml:space="preserve"> disklar uchun AytoRun-menyusi hosil qilishda AutoPlay Media Studioeng kuchli vizual paket hisoblanadi.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Multimedia texnologiyalariga asoslangan amaliy dasturlarni yaratish uchun AutoPlay Media Studiodasturidan foydalanish foydalanuvchilar uchun juda oson </w:t>
      </w:r>
      <w:r w:rsidRPr="00773CE2">
        <w:rPr>
          <w:color w:val="auto"/>
          <w:sz w:val="24"/>
          <w:szCs w:val="24"/>
          <w:lang w:val="en-US"/>
        </w:rPr>
        <w:t xml:space="preserve">va qulay interfeysni taqdim </w:t>
      </w:r>
      <w:r w:rsidRPr="00773CE2">
        <w:rPr>
          <w:color w:val="auto"/>
          <w:sz w:val="24"/>
          <w:szCs w:val="24"/>
        </w:rPr>
        <w:t>э</w:t>
      </w:r>
      <w:r w:rsidRPr="00773CE2">
        <w:rPr>
          <w:color w:val="auto"/>
          <w:sz w:val="24"/>
          <w:szCs w:val="24"/>
          <w:lang w:val="en-US"/>
        </w:rPr>
        <w:t>tadi. AutoPlay Media Studiobilan ishlashda deyarli dasturlash ishlari talab qilin-maydi. Foydalanuvchi faqat turli dizaynli dasturiy muhitni tanlash uchun bir nechta tayyor shakllardagi loyiha shablonlaridan foydalanishi mumkin</w:t>
      </w:r>
      <w:r w:rsidRPr="00773CE2">
        <w:rPr>
          <w:color w:val="auto"/>
          <w:sz w:val="24"/>
          <w:szCs w:val="24"/>
          <w:lang w:val="en-US"/>
        </w:rPr>
        <w:t xml:space="preserve">. Bunda amaliy dastur muhitini dizaynga boy holatga tashkil </w:t>
      </w:r>
      <w:r w:rsidRPr="00773CE2">
        <w:rPr>
          <w:color w:val="auto"/>
          <w:sz w:val="24"/>
          <w:szCs w:val="24"/>
        </w:rPr>
        <w:t>э</w:t>
      </w:r>
      <w:r w:rsidRPr="00773CE2">
        <w:rPr>
          <w:color w:val="auto"/>
          <w:sz w:val="24"/>
          <w:szCs w:val="24"/>
          <w:lang w:val="en-US"/>
        </w:rPr>
        <w:t>tish uchun AutoPlay dasturiy vositasi tarkibida tayyor ob’ektlar mavjud bo‘lib, ular tarkibiga buyruq tugmasi, tovush kuchaytirgichi, fayllarni printerdan bosmaga chiqarishni ta’minlovchi, Web-sa</w:t>
      </w:r>
      <w:r w:rsidRPr="00773CE2">
        <w:rPr>
          <w:color w:val="auto"/>
          <w:sz w:val="24"/>
          <w:szCs w:val="24"/>
          <w:lang w:val="en-US"/>
        </w:rPr>
        <w:t xml:space="preserve">ytlarni ochuvchi va ularga murojaatni amalga oshirib beruvchi qator funksional ob’ektlarni kiritish mumkin. Amaliy dastur uchun grafik qobiqlarni yaratish, uni avtmatik ishga tushirish uchun AutoPlay Media Studiobarcha kerakli </w:t>
      </w:r>
      <w:r w:rsidRPr="00773CE2">
        <w:rPr>
          <w:color w:val="auto"/>
          <w:sz w:val="24"/>
          <w:szCs w:val="24"/>
          <w:lang w:val="en-US"/>
        </w:rPr>
        <w:lastRenderedPageBreak/>
        <w:t>fayllarni o‘zi yaratadi. Foyd</w:t>
      </w:r>
      <w:r w:rsidRPr="00773CE2">
        <w:rPr>
          <w:color w:val="auto"/>
          <w:sz w:val="24"/>
          <w:szCs w:val="24"/>
          <w:lang w:val="en-US"/>
        </w:rPr>
        <w:t xml:space="preserve">alanuvchilar zimmasiga </w:t>
      </w:r>
      <w:r w:rsidRPr="00773CE2">
        <w:rPr>
          <w:color w:val="auto"/>
          <w:sz w:val="24"/>
          <w:szCs w:val="24"/>
        </w:rPr>
        <w:t>э</w:t>
      </w:r>
      <w:r w:rsidRPr="00773CE2">
        <w:rPr>
          <w:color w:val="auto"/>
          <w:sz w:val="24"/>
          <w:szCs w:val="24"/>
          <w:lang w:val="en-US"/>
        </w:rPr>
        <w:t xml:space="preserve">sa faqat qattiq disk va kompakt diklarni yozish uchun tayyor loyihalarni shakllantirish vazifasi qoladi.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Dastur yordamida animatsiyalanuvchi menyuni, kataloglar daraxtini, ma’lumotlar bazasini va shunga o‘xshash ob’ektlarni nafaqat</w:t>
      </w:r>
      <w:r w:rsidRPr="00773CE2">
        <w:rPr>
          <w:color w:val="auto"/>
          <w:sz w:val="24"/>
          <w:szCs w:val="24"/>
          <w:lang w:val="en-US"/>
        </w:rPr>
        <w:t xml:space="preserve"> tez yaratish, balki ularni boshqarish ham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Avtomatik ishga tushuvchi oynalarni o‘zining kutubxonasidagi “niqob”lar-dan foydalangan holda ixtiyoriy shaklda (formada) yaratish mumkin. Bunday “niqob” sifatida .jpg, .bmp va .png kabi formatdagi faylla</w:t>
      </w:r>
      <w:r w:rsidRPr="00773CE2">
        <w:rPr>
          <w:color w:val="auto"/>
          <w:sz w:val="24"/>
          <w:szCs w:val="24"/>
          <w:lang w:val="en-US"/>
        </w:rPr>
        <w:t xml:space="preserve">rdan foydalanilsa ham bo‘ladi. qolaversa, ma’lumotlarni SD uchun tayyorlagan holda uni dasturning o‘zidan turib, SD yoki DVDga yoza olishi AutoPlay Media Studiodasturi naqadar keng imkoniyatlarga </w:t>
      </w:r>
      <w:r w:rsidRPr="00773CE2">
        <w:rPr>
          <w:color w:val="auto"/>
          <w:sz w:val="24"/>
          <w:szCs w:val="24"/>
        </w:rPr>
        <w:t>э</w:t>
      </w:r>
      <w:r w:rsidRPr="00773CE2">
        <w:rPr>
          <w:color w:val="auto"/>
          <w:sz w:val="24"/>
          <w:szCs w:val="24"/>
          <w:lang w:val="en-US"/>
        </w:rPr>
        <w:t xml:space="preserve">ga </w:t>
      </w:r>
      <w:r w:rsidRPr="00773CE2">
        <w:rPr>
          <w:color w:val="auto"/>
          <w:sz w:val="24"/>
          <w:szCs w:val="24"/>
        </w:rPr>
        <w:t>э</w:t>
      </w:r>
      <w:r w:rsidRPr="00773CE2">
        <w:rPr>
          <w:color w:val="auto"/>
          <w:sz w:val="24"/>
          <w:szCs w:val="24"/>
          <w:lang w:val="en-US"/>
        </w:rPr>
        <w:t xml:space="preserve">kanligini ko‘rsatadi.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Tayyor loyiha bunda .yexe kengay</w:t>
      </w:r>
      <w:r w:rsidRPr="00773CE2">
        <w:rPr>
          <w:color w:val="auto"/>
          <w:sz w:val="24"/>
          <w:szCs w:val="24"/>
          <w:lang w:val="en-US"/>
        </w:rPr>
        <w:t>tmali fayl sifatida o‘zi ochiluvchi arxiv ko‘rinishda yoki qattiq diskdagi alohida papkada shakllantirilishi mumkin. Bundan tashqari, dasturga matnni orfografik tekshirish imkoniyati ham kiritilgan. Dasturning bu xossasi uning Label, Paragraph va Button ka</w:t>
      </w:r>
      <w:r w:rsidRPr="00773CE2">
        <w:rPr>
          <w:color w:val="auto"/>
          <w:sz w:val="24"/>
          <w:szCs w:val="24"/>
          <w:lang w:val="en-US"/>
        </w:rPr>
        <w:t>bi ob’ektlari bilan birga ishlaydi. Agar dastur kompyuterga to‘liq versiya bilan o‘rnatilgan bo‘lsa, matnni orfografik tekshirish uchun uning kutubxonasida juda katta hajmdagi lug‘atlar bo‘lishi mumkin. Shunday qilib, AutoPlay Media Studio7.0 ning yangi ve</w:t>
      </w:r>
      <w:r w:rsidRPr="00773CE2">
        <w:rPr>
          <w:color w:val="auto"/>
          <w:sz w:val="24"/>
          <w:szCs w:val="24"/>
          <w:lang w:val="en-US"/>
        </w:rPr>
        <w:t xml:space="preserve">rsiyasi quyidagi imkoniyatlarga </w:t>
      </w:r>
      <w:r w:rsidRPr="00773CE2">
        <w:rPr>
          <w:color w:val="auto"/>
          <w:sz w:val="24"/>
          <w:szCs w:val="24"/>
        </w:rPr>
        <w:t>э</w:t>
      </w:r>
      <w:r w:rsidRPr="00773CE2">
        <w:rPr>
          <w:color w:val="auto"/>
          <w:sz w:val="24"/>
          <w:szCs w:val="24"/>
          <w:lang w:val="en-US"/>
        </w:rPr>
        <w:t xml:space="preserve">ga holda iste’molga chiqarilgan: </w:t>
      </w:r>
    </w:p>
    <w:p w:rsidR="00B45E59" w:rsidRPr="00773CE2" w:rsidRDefault="006F205B">
      <w:pPr>
        <w:numPr>
          <w:ilvl w:val="0"/>
          <w:numId w:val="146"/>
        </w:numPr>
        <w:spacing w:after="0" w:line="276" w:lineRule="auto"/>
        <w:ind w:left="0" w:right="0" w:firstLine="0"/>
        <w:rPr>
          <w:color w:val="auto"/>
          <w:sz w:val="24"/>
          <w:szCs w:val="24"/>
          <w:lang w:val="en-US"/>
        </w:rPr>
      </w:pPr>
      <w:r w:rsidRPr="00773CE2">
        <w:rPr>
          <w:color w:val="auto"/>
          <w:sz w:val="24"/>
          <w:szCs w:val="24"/>
          <w:lang w:val="en-US"/>
        </w:rPr>
        <w:t xml:space="preserve">Avtoatik ishga tushuvchi xususiy menyu, interfaol taqdimotlar, multimedia-ilovalar, sanoqli daqiqalarda dasturiy ta’minotlarni yaratish; </w:t>
      </w:r>
    </w:p>
    <w:p w:rsidR="00B45E59" w:rsidRPr="00773CE2" w:rsidRDefault="006F205B">
      <w:pPr>
        <w:numPr>
          <w:ilvl w:val="0"/>
          <w:numId w:val="146"/>
        </w:numPr>
        <w:spacing w:after="0" w:line="276" w:lineRule="auto"/>
        <w:ind w:left="0" w:right="0" w:firstLine="0"/>
        <w:rPr>
          <w:color w:val="auto"/>
          <w:sz w:val="24"/>
          <w:szCs w:val="24"/>
          <w:lang w:val="en-US"/>
        </w:rPr>
      </w:pPr>
      <w:r w:rsidRPr="00773CE2">
        <w:rPr>
          <w:color w:val="auto"/>
          <w:sz w:val="24"/>
          <w:szCs w:val="24"/>
          <w:lang w:val="en-US"/>
        </w:rPr>
        <w:t>Loyihaga turli-tuman fotografiya, musiqa, video, an</w:t>
      </w:r>
      <w:r w:rsidRPr="00773CE2">
        <w:rPr>
          <w:color w:val="auto"/>
          <w:sz w:val="24"/>
          <w:szCs w:val="24"/>
          <w:lang w:val="en-US"/>
        </w:rPr>
        <w:t xml:space="preserve">imatsiya, matn va boshqalarni biriktira olish xususiyati; </w:t>
      </w:r>
    </w:p>
    <w:p w:rsidR="00B45E59" w:rsidRPr="00773CE2" w:rsidRDefault="006F205B">
      <w:pPr>
        <w:numPr>
          <w:ilvl w:val="0"/>
          <w:numId w:val="146"/>
        </w:numPr>
        <w:spacing w:after="0" w:line="276" w:lineRule="auto"/>
        <w:ind w:left="0" w:right="0" w:firstLine="0"/>
        <w:rPr>
          <w:color w:val="auto"/>
          <w:sz w:val="24"/>
          <w:szCs w:val="24"/>
          <w:lang w:val="en-US"/>
        </w:rPr>
      </w:pPr>
      <w:r w:rsidRPr="00773CE2">
        <w:rPr>
          <w:color w:val="auto"/>
          <w:sz w:val="24"/>
          <w:szCs w:val="24"/>
          <w:lang w:val="en-US"/>
        </w:rPr>
        <w:t xml:space="preserve">Web-ilova yaratishga mo‘ljallangan mukammallashgan instrumentlar; </w:t>
      </w:r>
    </w:p>
    <w:p w:rsidR="00B45E59" w:rsidRPr="00773CE2" w:rsidRDefault="006F205B">
      <w:pPr>
        <w:numPr>
          <w:ilvl w:val="0"/>
          <w:numId w:val="146"/>
        </w:numPr>
        <w:spacing w:after="0" w:line="276" w:lineRule="auto"/>
        <w:ind w:left="0" w:right="0" w:firstLine="0"/>
        <w:rPr>
          <w:color w:val="auto"/>
          <w:sz w:val="24"/>
          <w:szCs w:val="24"/>
          <w:lang w:val="en-US"/>
        </w:rPr>
      </w:pPr>
      <w:r w:rsidRPr="00773CE2">
        <w:rPr>
          <w:color w:val="auto"/>
          <w:sz w:val="24"/>
          <w:szCs w:val="24"/>
          <w:lang w:val="en-US"/>
        </w:rPr>
        <w:t xml:space="preserve">HML, S+L va shifrlash mexanizmlari bilan ishlay olishi; </w:t>
      </w:r>
    </w:p>
    <w:p w:rsidR="00B45E59" w:rsidRPr="00773CE2" w:rsidRDefault="006F205B">
      <w:pPr>
        <w:numPr>
          <w:ilvl w:val="0"/>
          <w:numId w:val="146"/>
        </w:numPr>
        <w:spacing w:after="0" w:line="276" w:lineRule="auto"/>
        <w:ind w:left="0" w:right="0" w:firstLine="0"/>
        <w:rPr>
          <w:color w:val="auto"/>
          <w:sz w:val="24"/>
          <w:szCs w:val="24"/>
          <w:lang w:val="en-US"/>
        </w:rPr>
      </w:pPr>
      <w:r w:rsidRPr="00773CE2">
        <w:rPr>
          <w:color w:val="auto"/>
          <w:sz w:val="24"/>
          <w:szCs w:val="24"/>
          <w:lang w:val="en-US"/>
        </w:rPr>
        <w:t xml:space="preserve">rtf-formatli hujjatlar bilan ishlay olishi; </w:t>
      </w:r>
    </w:p>
    <w:p w:rsidR="00B45E59" w:rsidRPr="00773CE2" w:rsidRDefault="006F205B">
      <w:pPr>
        <w:numPr>
          <w:ilvl w:val="0"/>
          <w:numId w:val="146"/>
        </w:numPr>
        <w:spacing w:after="0" w:line="276" w:lineRule="auto"/>
        <w:ind w:left="0" w:right="0" w:firstLine="0"/>
        <w:rPr>
          <w:color w:val="auto"/>
          <w:sz w:val="24"/>
          <w:szCs w:val="24"/>
          <w:lang w:val="en-US"/>
        </w:rPr>
      </w:pPr>
      <w:r w:rsidRPr="00773CE2">
        <w:rPr>
          <w:color w:val="auto"/>
          <w:sz w:val="24"/>
          <w:szCs w:val="24"/>
          <w:lang w:val="en-US"/>
        </w:rPr>
        <w:t xml:space="preserve">Slayd-shou bilan ishlash </w:t>
      </w:r>
      <w:r w:rsidRPr="00773CE2">
        <w:rPr>
          <w:color w:val="auto"/>
          <w:sz w:val="24"/>
          <w:szCs w:val="24"/>
          <w:lang w:val="en-US"/>
        </w:rPr>
        <w:t xml:space="preserve">imkoniyati; </w:t>
      </w:r>
    </w:p>
    <w:p w:rsidR="00B45E59" w:rsidRPr="00773CE2" w:rsidRDefault="006F205B">
      <w:pPr>
        <w:numPr>
          <w:ilvl w:val="0"/>
          <w:numId w:val="146"/>
        </w:numPr>
        <w:spacing w:after="0" w:line="276" w:lineRule="auto"/>
        <w:ind w:left="0" w:right="0" w:firstLine="0"/>
        <w:rPr>
          <w:color w:val="auto"/>
          <w:sz w:val="24"/>
          <w:szCs w:val="24"/>
          <w:lang w:val="en-US"/>
        </w:rPr>
      </w:pPr>
      <w:r w:rsidRPr="00773CE2">
        <w:rPr>
          <w:color w:val="auto"/>
          <w:sz w:val="24"/>
          <w:szCs w:val="24"/>
          <w:lang w:val="en-US"/>
        </w:rPr>
        <w:t xml:space="preserve">Matn rangini o‘zgartirish uchun RadioButton ob’ektining mavjudligi; </w:t>
      </w:r>
    </w:p>
    <w:p w:rsidR="00B45E59" w:rsidRPr="00773CE2" w:rsidRDefault="006F205B">
      <w:pPr>
        <w:numPr>
          <w:ilvl w:val="0"/>
          <w:numId w:val="146"/>
        </w:numPr>
        <w:spacing w:after="0" w:line="276" w:lineRule="auto"/>
        <w:ind w:left="0" w:right="0" w:firstLine="0"/>
        <w:rPr>
          <w:color w:val="auto"/>
          <w:sz w:val="24"/>
          <w:szCs w:val="24"/>
        </w:rPr>
      </w:pPr>
      <w:r w:rsidRPr="00773CE2">
        <w:rPr>
          <w:color w:val="auto"/>
          <w:sz w:val="24"/>
          <w:szCs w:val="24"/>
        </w:rPr>
        <w:t xml:space="preserve">Bosmaga chiqarishning kengaytirilgan funksiyasi; </w:t>
      </w:r>
    </w:p>
    <w:p w:rsidR="00B45E59" w:rsidRPr="00773CE2" w:rsidRDefault="006F205B">
      <w:pPr>
        <w:numPr>
          <w:ilvl w:val="0"/>
          <w:numId w:val="146"/>
        </w:numPr>
        <w:spacing w:after="0" w:line="276" w:lineRule="auto"/>
        <w:ind w:left="0" w:right="0" w:firstLine="0"/>
        <w:rPr>
          <w:color w:val="auto"/>
          <w:sz w:val="24"/>
          <w:szCs w:val="24"/>
        </w:rPr>
      </w:pPr>
      <w:r w:rsidRPr="00773CE2">
        <w:rPr>
          <w:color w:val="auto"/>
          <w:sz w:val="24"/>
          <w:szCs w:val="24"/>
        </w:rPr>
        <w:t xml:space="preserve">Ob’ektlarni formatlash imkoniyati; </w:t>
      </w:r>
    </w:p>
    <w:p w:rsidR="00B45E59" w:rsidRPr="00773CE2" w:rsidRDefault="006F205B">
      <w:pPr>
        <w:numPr>
          <w:ilvl w:val="0"/>
          <w:numId w:val="146"/>
        </w:numPr>
        <w:spacing w:after="0" w:line="276" w:lineRule="auto"/>
        <w:ind w:left="0" w:right="0" w:firstLine="0"/>
        <w:rPr>
          <w:color w:val="auto"/>
          <w:sz w:val="24"/>
          <w:szCs w:val="24"/>
          <w:lang w:val="en-US"/>
        </w:rPr>
      </w:pPr>
      <w:r w:rsidRPr="00773CE2">
        <w:rPr>
          <w:color w:val="auto"/>
          <w:sz w:val="24"/>
          <w:szCs w:val="24"/>
          <w:lang w:val="en-US"/>
        </w:rPr>
        <w:t xml:space="preserve">Kalit so‘zlar yordamida qidiruv tizimining mavjudligi; </w:t>
      </w:r>
    </w:p>
    <w:p w:rsidR="00B45E59" w:rsidRPr="00773CE2" w:rsidRDefault="006F205B">
      <w:pPr>
        <w:numPr>
          <w:ilvl w:val="0"/>
          <w:numId w:val="146"/>
        </w:numPr>
        <w:spacing w:after="0" w:line="276" w:lineRule="auto"/>
        <w:ind w:left="0" w:right="0" w:firstLine="0"/>
        <w:rPr>
          <w:color w:val="auto"/>
          <w:sz w:val="24"/>
          <w:szCs w:val="24"/>
          <w:lang w:val="en-US"/>
        </w:rPr>
      </w:pPr>
      <w:r w:rsidRPr="00773CE2">
        <w:rPr>
          <w:color w:val="auto"/>
          <w:sz w:val="24"/>
          <w:szCs w:val="24"/>
          <w:lang w:val="en-US"/>
        </w:rPr>
        <w:t>SD, DVD kabi kompakt disklarga y</w:t>
      </w:r>
      <w:r w:rsidRPr="00773CE2">
        <w:rPr>
          <w:color w:val="auto"/>
          <w:sz w:val="24"/>
          <w:szCs w:val="24"/>
          <w:lang w:val="en-US"/>
        </w:rPr>
        <w:t xml:space="preserve">ozish imkoniyati va hokazo.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AutoPlay Media Studio ishga tushirilgach, avvalo loyiha bilan bog‘liq bir nechta buyruqlarni o‘z ichiga oluvchi muloqot oynasi yuzaga keladi (1-rasm):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3A55FAB6" wp14:editId="0F7FEEF6">
            <wp:extent cx="3235960" cy="2170430"/>
            <wp:effectExtent l="0" t="0" r="0" b="0"/>
            <wp:docPr id="48400" name="Picture 48400"/>
            <wp:cNvGraphicFramePr/>
            <a:graphic xmlns:a="http://schemas.openxmlformats.org/drawingml/2006/main">
              <a:graphicData uri="http://schemas.openxmlformats.org/drawingml/2006/picture">
                <pic:pic xmlns:pic="http://schemas.openxmlformats.org/drawingml/2006/picture">
                  <pic:nvPicPr>
                    <pic:cNvPr id="48400" name="Picture 48400"/>
                    <pic:cNvPicPr/>
                  </pic:nvPicPr>
                  <pic:blipFill>
                    <a:blip r:embed="rId1028"/>
                    <a:stretch>
                      <a:fillRect/>
                    </a:stretch>
                  </pic:blipFill>
                  <pic:spPr>
                    <a:xfrm>
                      <a:off x="0" y="0"/>
                      <a:ext cx="3235960" cy="2170430"/>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1-rasm.AutoPlay dasturining ishga tushirilishi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 xml:space="preserve">Bu muloqot oynasida </w:t>
      </w:r>
      <w:r w:rsidRPr="00773CE2">
        <w:rPr>
          <w:color w:val="auto"/>
          <w:sz w:val="24"/>
          <w:szCs w:val="24"/>
          <w:lang w:val="en-US"/>
        </w:rPr>
        <w:t xml:space="preserve">quyidagi to‘rtta taklif ilgari surilgan bo‘ladi: 1) Create a new project (Yangi loyiha yaratish); </w:t>
      </w:r>
    </w:p>
    <w:p w:rsidR="00B45E59" w:rsidRPr="00773CE2" w:rsidRDefault="006F205B">
      <w:pPr>
        <w:numPr>
          <w:ilvl w:val="0"/>
          <w:numId w:val="147"/>
        </w:numPr>
        <w:spacing w:after="0" w:line="276" w:lineRule="auto"/>
        <w:ind w:left="0" w:right="0" w:firstLine="0"/>
        <w:rPr>
          <w:color w:val="auto"/>
          <w:sz w:val="24"/>
          <w:szCs w:val="24"/>
          <w:lang w:val="en-US"/>
        </w:rPr>
      </w:pPr>
      <w:r w:rsidRPr="00773CE2">
        <w:rPr>
          <w:color w:val="auto"/>
          <w:sz w:val="24"/>
          <w:szCs w:val="24"/>
          <w:lang w:val="en-US"/>
        </w:rPr>
        <w:t xml:space="preserve">Open an </w:t>
      </w:r>
      <w:r w:rsidRPr="00773CE2">
        <w:rPr>
          <w:color w:val="auto"/>
          <w:sz w:val="24"/>
          <w:szCs w:val="24"/>
        </w:rPr>
        <w:t>э</w:t>
      </w:r>
      <w:r w:rsidRPr="00773CE2">
        <w:rPr>
          <w:color w:val="auto"/>
          <w:sz w:val="24"/>
          <w:szCs w:val="24"/>
          <w:lang w:val="en-US"/>
        </w:rPr>
        <w:t xml:space="preserve">xisting project (Yaratilgan loyihalardan birini ochish ); </w:t>
      </w:r>
    </w:p>
    <w:p w:rsidR="00B45E59" w:rsidRPr="00773CE2" w:rsidRDefault="006F205B">
      <w:pPr>
        <w:numPr>
          <w:ilvl w:val="0"/>
          <w:numId w:val="147"/>
        </w:numPr>
        <w:spacing w:after="0" w:line="276" w:lineRule="auto"/>
        <w:ind w:left="0" w:right="0" w:firstLine="0"/>
        <w:rPr>
          <w:color w:val="auto"/>
          <w:sz w:val="24"/>
          <w:szCs w:val="24"/>
          <w:lang w:val="en-US"/>
        </w:rPr>
      </w:pPr>
      <w:r w:rsidRPr="00773CE2">
        <w:rPr>
          <w:color w:val="auto"/>
          <w:sz w:val="24"/>
          <w:szCs w:val="24"/>
          <w:lang w:val="en-US"/>
        </w:rPr>
        <w:t xml:space="preserve">Restore last open project (Oxirgi ishlangan loyihani ochish ); 4) </w:t>
      </w:r>
      <w:r w:rsidRPr="00773CE2">
        <w:rPr>
          <w:color w:val="auto"/>
          <w:sz w:val="24"/>
          <w:szCs w:val="24"/>
        </w:rPr>
        <w:t>Э</w:t>
      </w:r>
      <w:r w:rsidRPr="00773CE2">
        <w:rPr>
          <w:color w:val="auto"/>
          <w:sz w:val="24"/>
          <w:szCs w:val="24"/>
          <w:lang w:val="en-US"/>
        </w:rPr>
        <w:t>xit AutoPlay Media Stu</w:t>
      </w:r>
      <w:r w:rsidRPr="00773CE2">
        <w:rPr>
          <w:color w:val="auto"/>
          <w:sz w:val="24"/>
          <w:szCs w:val="24"/>
          <w:lang w:val="en-US"/>
        </w:rPr>
        <w:t xml:space="preserve">dio (Dasturdan chiqish).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Agar AutoPlay Media Studioning ruscha varianti o‘rnatilgan bo‘lsa, u holda taklif rus tilida, inglizcha varianti o‘rnatilgan bo‘lsa, u holda taklif ingliz tilida bo‘ladi. AutoPlay har bir buyruq tugmasi funksiyasi va unga mos ssri</w:t>
      </w:r>
      <w:r w:rsidRPr="00773CE2">
        <w:rPr>
          <w:color w:val="auto"/>
          <w:sz w:val="24"/>
          <w:szCs w:val="24"/>
          <w:lang w:val="en-US"/>
        </w:rPr>
        <w:t xml:space="preserve">ptlar uchun tayyor kodlar to‘plamini ham taqdim </w:t>
      </w:r>
      <w:r w:rsidRPr="00773CE2">
        <w:rPr>
          <w:color w:val="auto"/>
          <w:sz w:val="24"/>
          <w:szCs w:val="24"/>
        </w:rPr>
        <w:t>э</w:t>
      </w:r>
      <w:r w:rsidRPr="00773CE2">
        <w:rPr>
          <w:color w:val="auto"/>
          <w:sz w:val="24"/>
          <w:szCs w:val="24"/>
          <w:lang w:val="en-US"/>
        </w:rPr>
        <w:t xml:space="preserve">tadi. Bu tayyor kodlardan qulayroq foydalanish uchun dasturning ingliz tilidagi varianti bilan ishlagan ma’qul.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Shunday qilib, yuqoridagi taklifga binoan biz “Create a new project ” bandini tanlasak, u </w:t>
      </w:r>
      <w:r w:rsidRPr="00773CE2">
        <w:rPr>
          <w:color w:val="auto"/>
          <w:sz w:val="24"/>
          <w:szCs w:val="24"/>
          <w:lang w:val="en-US"/>
        </w:rPr>
        <w:t xml:space="preserve">holda bir nechta yangi loyiha shablonlarini taklif </w:t>
      </w:r>
      <w:r w:rsidRPr="00773CE2">
        <w:rPr>
          <w:color w:val="auto"/>
          <w:sz w:val="24"/>
          <w:szCs w:val="24"/>
        </w:rPr>
        <w:t>э</w:t>
      </w:r>
      <w:r w:rsidRPr="00773CE2">
        <w:rPr>
          <w:color w:val="auto"/>
          <w:sz w:val="24"/>
          <w:szCs w:val="24"/>
          <w:lang w:val="en-US"/>
        </w:rPr>
        <w:t xml:space="preserve">tishdan iborat quyidagi muloqot oynasi yuzaga keladi (2-rasm):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39FF1AD9" wp14:editId="0AB5DB9D">
            <wp:extent cx="3212465" cy="2504440"/>
            <wp:effectExtent l="0" t="0" r="0" b="0"/>
            <wp:docPr id="48458" name="Picture 48458"/>
            <wp:cNvGraphicFramePr/>
            <a:graphic xmlns:a="http://schemas.openxmlformats.org/drawingml/2006/main">
              <a:graphicData uri="http://schemas.openxmlformats.org/drawingml/2006/picture">
                <pic:pic xmlns:pic="http://schemas.openxmlformats.org/drawingml/2006/picture">
                  <pic:nvPicPr>
                    <pic:cNvPr id="48458" name="Picture 48458"/>
                    <pic:cNvPicPr/>
                  </pic:nvPicPr>
                  <pic:blipFill>
                    <a:blip r:embed="rId1029"/>
                    <a:stretch>
                      <a:fillRect/>
                    </a:stretch>
                  </pic:blipFill>
                  <pic:spPr>
                    <a:xfrm>
                      <a:off x="0" y="0"/>
                      <a:ext cx="3212465" cy="2504440"/>
                    </a:xfrm>
                    <a:prstGeom prst="rect">
                      <a:avLst/>
                    </a:prstGeom>
                  </pic:spPr>
                </pic:pic>
              </a:graphicData>
            </a:graphic>
          </wp:inline>
        </w:drawing>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B45E59" w:rsidRPr="00773CE2" w:rsidRDefault="006F205B" w:rsidP="00773CE2">
      <w:pPr>
        <w:tabs>
          <w:tab w:val="center" w:pos="1604"/>
          <w:tab w:val="center" w:pos="5606"/>
        </w:tabs>
        <w:spacing w:after="0" w:line="276" w:lineRule="auto"/>
        <w:ind w:left="0" w:right="0" w:firstLine="0"/>
        <w:jc w:val="left"/>
        <w:rPr>
          <w:color w:val="auto"/>
          <w:sz w:val="24"/>
          <w:szCs w:val="24"/>
          <w:lang w:val="en-US"/>
        </w:rPr>
      </w:pPr>
      <w:r w:rsidRPr="00773CE2">
        <w:rPr>
          <w:rFonts w:eastAsia="Calibri"/>
          <w:color w:val="auto"/>
          <w:sz w:val="24"/>
          <w:szCs w:val="24"/>
          <w:lang w:val="en-US"/>
        </w:rPr>
        <w:tab/>
      </w:r>
      <w:r w:rsidRPr="00773CE2">
        <w:rPr>
          <w:color w:val="auto"/>
          <w:sz w:val="24"/>
          <w:szCs w:val="24"/>
          <w:lang w:val="en-US"/>
        </w:rPr>
        <w:t xml:space="preserve"> </w:t>
      </w:r>
      <w:r w:rsidRPr="00773CE2">
        <w:rPr>
          <w:color w:val="auto"/>
          <w:sz w:val="24"/>
          <w:szCs w:val="24"/>
          <w:lang w:val="en-US"/>
        </w:rPr>
        <w:tab/>
        <w:t xml:space="preserve">2-rasm. Loyiha shablonlarini tanlashga oid muloqot oynasi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7DB6D545" wp14:editId="6A20C3F5">
            <wp:extent cx="3385277" cy="2536343"/>
            <wp:effectExtent l="0" t="0" r="0" b="0"/>
            <wp:docPr id="48460" name="Picture 48460"/>
            <wp:cNvGraphicFramePr/>
            <a:graphic xmlns:a="http://schemas.openxmlformats.org/drawingml/2006/main">
              <a:graphicData uri="http://schemas.openxmlformats.org/drawingml/2006/picture">
                <pic:pic xmlns:pic="http://schemas.openxmlformats.org/drawingml/2006/picture">
                  <pic:nvPicPr>
                    <pic:cNvPr id="48460" name="Picture 48460"/>
                    <pic:cNvPicPr/>
                  </pic:nvPicPr>
                  <pic:blipFill>
                    <a:blip r:embed="rId1030"/>
                    <a:stretch>
                      <a:fillRect/>
                    </a:stretch>
                  </pic:blipFill>
                  <pic:spPr>
                    <a:xfrm>
                      <a:off x="0" y="0"/>
                      <a:ext cx="3385277" cy="2536343"/>
                    </a:xfrm>
                    <a:prstGeom prst="rect">
                      <a:avLst/>
                    </a:prstGeom>
                  </pic:spPr>
                </pic:pic>
              </a:graphicData>
            </a:graphic>
          </wp:inline>
        </w:drawing>
      </w:r>
    </w:p>
    <w:p w:rsidR="00B45E59" w:rsidRPr="00773CE2" w:rsidRDefault="006F205B" w:rsidP="00773CE2">
      <w:pPr>
        <w:tabs>
          <w:tab w:val="center" w:pos="792"/>
          <w:tab w:val="center" w:pos="5388"/>
        </w:tabs>
        <w:spacing w:after="0" w:line="276" w:lineRule="auto"/>
        <w:ind w:left="0" w:right="0" w:firstLine="0"/>
        <w:jc w:val="left"/>
        <w:rPr>
          <w:color w:val="auto"/>
          <w:sz w:val="24"/>
          <w:szCs w:val="24"/>
          <w:lang w:val="en-US"/>
        </w:rPr>
      </w:pPr>
      <w:r w:rsidRPr="00773CE2">
        <w:rPr>
          <w:rFonts w:eastAsia="Calibri"/>
          <w:color w:val="auto"/>
          <w:sz w:val="24"/>
          <w:szCs w:val="24"/>
          <w:lang w:val="en-US"/>
        </w:rPr>
        <w:tab/>
      </w:r>
      <w:r w:rsidRPr="00773CE2">
        <w:rPr>
          <w:color w:val="auto"/>
          <w:sz w:val="24"/>
          <w:szCs w:val="24"/>
          <w:lang w:val="en-US"/>
        </w:rPr>
        <w:t xml:space="preserve"> </w:t>
      </w:r>
      <w:r w:rsidRPr="00773CE2">
        <w:rPr>
          <w:color w:val="auto"/>
          <w:sz w:val="24"/>
          <w:szCs w:val="24"/>
          <w:lang w:val="en-US"/>
        </w:rPr>
        <w:tab/>
      </w:r>
      <w:r w:rsidRPr="00773CE2">
        <w:rPr>
          <w:b/>
          <w:color w:val="auto"/>
          <w:sz w:val="24"/>
          <w:szCs w:val="24"/>
          <w:lang w:val="en-US"/>
        </w:rPr>
        <w:t xml:space="preserve">3-rasm. “Quiz” loyixasining tanlanishi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lastRenderedPageBreak/>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AutoPlay dasturi oyna</w:t>
      </w:r>
      <w:r w:rsidRPr="00773CE2">
        <w:rPr>
          <w:b/>
          <w:color w:val="auto"/>
          <w:sz w:val="24"/>
          <w:szCs w:val="24"/>
          <w:lang w:val="en-US"/>
        </w:rPr>
        <w:t xml:space="preserve">sining tuzilishi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Biz yaratayotgan ilovamiz tabiatiga qarab, muloqot oynasida mavjud loyihalardan birini tanlashimiz yoki o‘zimiz istagan yangi loyihani tashkil qilishimiz mumkin. quyida “Audio” deb nomlangan loyiha tanlangan (3-rasm):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Mavjud loyihani tan</w:t>
      </w:r>
      <w:r w:rsidRPr="00773CE2">
        <w:rPr>
          <w:color w:val="auto"/>
          <w:sz w:val="24"/>
          <w:szCs w:val="24"/>
          <w:lang w:val="en-US"/>
        </w:rPr>
        <w:t xml:space="preserve">lashning ijobiy tomonlaridan biri shundaki, unda Websahifa uchun ba’zi ssenariylar tayyor yozilgan holatda bo‘ladi. Ba’zi ob’ektlar3-rasm. uchun bajariladigan funksiyalar </w:t>
      </w:r>
      <w:r w:rsidRPr="00773CE2">
        <w:rPr>
          <w:color w:val="auto"/>
          <w:sz w:val="24"/>
          <w:szCs w:val="24"/>
        </w:rPr>
        <w:t>э</w:t>
      </w:r>
      <w:r w:rsidRPr="00773CE2">
        <w:rPr>
          <w:color w:val="auto"/>
          <w:sz w:val="24"/>
          <w:szCs w:val="24"/>
          <w:lang w:val="en-US"/>
        </w:rPr>
        <w:t>sa tayyor holatda berilgan bo‘ladi. Bunday imkoniyat qisqa vaqtda murakkab tuzilmali</w:t>
      </w:r>
      <w:r w:rsidRPr="00773CE2">
        <w:rPr>
          <w:color w:val="auto"/>
          <w:sz w:val="24"/>
          <w:szCs w:val="24"/>
          <w:lang w:val="en-US"/>
        </w:rPr>
        <w:t xml:space="preserve"> katta loyihani yaratishda amaliy yordam beradi.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1.Dastur oynasining sarlavha satri . </w:t>
      </w:r>
    </w:p>
    <w:p w:rsidR="00B45E59" w:rsidRPr="00773CE2" w:rsidRDefault="006F205B">
      <w:pPr>
        <w:numPr>
          <w:ilvl w:val="0"/>
          <w:numId w:val="148"/>
        </w:numPr>
        <w:spacing w:after="0" w:line="276" w:lineRule="auto"/>
        <w:ind w:left="0" w:right="0" w:firstLine="0"/>
        <w:rPr>
          <w:color w:val="auto"/>
          <w:sz w:val="24"/>
          <w:szCs w:val="24"/>
        </w:rPr>
      </w:pPr>
      <w:r w:rsidRPr="00773CE2">
        <w:rPr>
          <w:color w:val="auto"/>
          <w:sz w:val="24"/>
          <w:szCs w:val="24"/>
        </w:rPr>
        <w:t xml:space="preserve">Dastur oynasining menyu satri. </w:t>
      </w:r>
    </w:p>
    <w:p w:rsidR="00B45E59" w:rsidRPr="00773CE2" w:rsidRDefault="006F205B">
      <w:pPr>
        <w:numPr>
          <w:ilvl w:val="0"/>
          <w:numId w:val="148"/>
        </w:numPr>
        <w:spacing w:after="0" w:line="276" w:lineRule="auto"/>
        <w:ind w:left="0" w:right="0" w:firstLine="0"/>
        <w:rPr>
          <w:color w:val="auto"/>
          <w:sz w:val="24"/>
          <w:szCs w:val="24"/>
        </w:rPr>
      </w:pPr>
      <w:r w:rsidRPr="00773CE2">
        <w:rPr>
          <w:color w:val="auto"/>
          <w:sz w:val="24"/>
          <w:szCs w:val="24"/>
        </w:rPr>
        <w:t xml:space="preserve">Instrumentlar paneli satri. </w:t>
      </w:r>
    </w:p>
    <w:p w:rsidR="00B45E59" w:rsidRPr="00773CE2" w:rsidRDefault="006F205B">
      <w:pPr>
        <w:numPr>
          <w:ilvl w:val="0"/>
          <w:numId w:val="148"/>
        </w:numPr>
        <w:spacing w:after="0" w:line="276" w:lineRule="auto"/>
        <w:ind w:left="0" w:right="0" w:firstLine="0"/>
        <w:rPr>
          <w:color w:val="auto"/>
          <w:sz w:val="24"/>
          <w:szCs w:val="24"/>
        </w:rPr>
      </w:pPr>
      <w:r w:rsidRPr="00773CE2">
        <w:rPr>
          <w:color w:val="auto"/>
          <w:sz w:val="24"/>
          <w:szCs w:val="24"/>
        </w:rPr>
        <w:t xml:space="preserve">Project Эxplorer muloqot oynasi. </w:t>
      </w:r>
    </w:p>
    <w:p w:rsidR="00B45E59" w:rsidRPr="00773CE2" w:rsidRDefault="006F205B">
      <w:pPr>
        <w:numPr>
          <w:ilvl w:val="0"/>
          <w:numId w:val="148"/>
        </w:numPr>
        <w:spacing w:after="0" w:line="276" w:lineRule="auto"/>
        <w:ind w:left="0" w:right="0" w:firstLine="0"/>
        <w:rPr>
          <w:color w:val="auto"/>
          <w:sz w:val="24"/>
          <w:szCs w:val="24"/>
        </w:rPr>
      </w:pPr>
      <w:r w:rsidRPr="00773CE2">
        <w:rPr>
          <w:color w:val="auto"/>
          <w:sz w:val="24"/>
          <w:szCs w:val="24"/>
        </w:rPr>
        <w:t xml:space="preserve">Properties muloqot satri. </w:t>
      </w:r>
    </w:p>
    <w:p w:rsidR="00B45E59" w:rsidRPr="00773CE2" w:rsidRDefault="006F205B">
      <w:pPr>
        <w:numPr>
          <w:ilvl w:val="0"/>
          <w:numId w:val="148"/>
        </w:numPr>
        <w:spacing w:after="0" w:line="276" w:lineRule="auto"/>
        <w:ind w:left="0" w:right="0" w:firstLine="0"/>
        <w:rPr>
          <w:color w:val="auto"/>
          <w:sz w:val="24"/>
          <w:szCs w:val="24"/>
        </w:rPr>
      </w:pPr>
      <w:r w:rsidRPr="00773CE2">
        <w:rPr>
          <w:color w:val="auto"/>
          <w:sz w:val="24"/>
          <w:szCs w:val="24"/>
        </w:rPr>
        <w:t xml:space="preserve">Holat satri .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Dastur oynasinig sarlavha </w:t>
      </w:r>
      <w:r w:rsidRPr="00773CE2">
        <w:rPr>
          <w:color w:val="auto"/>
          <w:sz w:val="24"/>
          <w:szCs w:val="24"/>
          <w:lang w:val="en-US"/>
        </w:rPr>
        <w:t xml:space="preserve">satrida loyiha nomi, dastur nomi va oynani boshqarish </w:t>
      </w:r>
      <w:r w:rsidRPr="00773CE2">
        <w:rPr>
          <w:color w:val="auto"/>
          <w:sz w:val="24"/>
          <w:szCs w:val="24"/>
        </w:rPr>
        <w:t>э</w:t>
      </w:r>
      <w:r w:rsidRPr="00773CE2">
        <w:rPr>
          <w:color w:val="auto"/>
          <w:sz w:val="24"/>
          <w:szCs w:val="24"/>
          <w:lang w:val="en-US"/>
        </w:rPr>
        <w:t xml:space="preserve">lementlari joylashgan. Oynaning menyu satrida quyidagi menyular joylashgan: </w:t>
      </w:r>
      <w:r w:rsidRPr="00773CE2">
        <w:rPr>
          <w:b/>
          <w:color w:val="auto"/>
          <w:sz w:val="24"/>
          <w:szCs w:val="24"/>
          <w:lang w:val="en-US"/>
        </w:rPr>
        <w:t>File.</w:t>
      </w:r>
      <w:r w:rsidRPr="00773CE2">
        <w:rPr>
          <w:color w:val="auto"/>
          <w:sz w:val="24"/>
          <w:szCs w:val="24"/>
          <w:lang w:val="en-US"/>
        </w:rPr>
        <w:t xml:space="preserve"> Bu menyu orqali yangi loyiha oynasini ochish, mavjud loyiha oynasini ochish, loyihani xotiraga saqlash, loyihani </w:t>
      </w:r>
      <w:r w:rsidRPr="00773CE2">
        <w:rPr>
          <w:color w:val="auto"/>
          <w:sz w:val="24"/>
          <w:szCs w:val="24"/>
        </w:rPr>
        <w:t>э</w:t>
      </w:r>
      <w:r w:rsidRPr="00773CE2">
        <w:rPr>
          <w:color w:val="auto"/>
          <w:sz w:val="24"/>
          <w:szCs w:val="24"/>
          <w:lang w:val="en-US"/>
        </w:rPr>
        <w:t>xport</w:t>
      </w:r>
      <w:r w:rsidRPr="00773CE2">
        <w:rPr>
          <w:color w:val="auto"/>
          <w:sz w:val="24"/>
          <w:szCs w:val="24"/>
          <w:lang w:val="en-US"/>
        </w:rPr>
        <w:t xml:space="preserve"> qilish, hujjat xossasini o‘zgartirish va dasturdan chiqish kabi ishlarni bajarish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Tools. Bazida AutoPlay dasturining galeriyasidagi mavjud buyruq tugmalari dizayn jihatidan yetarli bo‘lmay qolishi mukin. Shunday paytlarda ushbu menyuning “Button </w:t>
      </w:r>
      <w:r w:rsidRPr="00773CE2">
        <w:rPr>
          <w:color w:val="auto"/>
          <w:sz w:val="24"/>
          <w:szCs w:val="24"/>
          <w:lang w:val="en-US"/>
        </w:rPr>
        <w:t xml:space="preserve">Maker” bandiga murojaat qilib yangi dizayndagi buyruq tug-malarini yaratish mumkin. Bundan tashqari loyiha uchun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 Tools. </w:t>
      </w:r>
      <w:r w:rsidRPr="00773CE2">
        <w:rPr>
          <w:color w:val="auto"/>
          <w:sz w:val="24"/>
          <w:szCs w:val="24"/>
          <w:lang w:val="en-US"/>
        </w:rPr>
        <w:t>Bazida AutoPlay dasturining galeriyasidagi mavjud buyruq tugmalari dizayn jihatidan yetarli bo‘lmay qolishi mukin. Shunday paytlarda u</w:t>
      </w:r>
      <w:r w:rsidRPr="00773CE2">
        <w:rPr>
          <w:color w:val="auto"/>
          <w:sz w:val="24"/>
          <w:szCs w:val="24"/>
          <w:lang w:val="en-US"/>
        </w:rPr>
        <w:t xml:space="preserve">shbu menyuning “Button Maker” bandiga murojaat qilib yangi dizayndagi buyruq tugmalarini yaratish mumkin. Bundan tashqari loyiha uchun ssenariy kodini yozish ham shu menyuda amalga oshiriladi.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rPr>
        <w:t>Э</w:t>
      </w:r>
      <w:r w:rsidRPr="00773CE2">
        <w:rPr>
          <w:b/>
          <w:color w:val="auto"/>
          <w:sz w:val="24"/>
          <w:szCs w:val="24"/>
          <w:lang w:val="en-US"/>
        </w:rPr>
        <w:t xml:space="preserve">dit. </w:t>
      </w:r>
      <w:r w:rsidRPr="00773CE2">
        <w:rPr>
          <w:color w:val="auto"/>
          <w:sz w:val="24"/>
          <w:szCs w:val="24"/>
          <w:lang w:val="en-US"/>
        </w:rPr>
        <w:t>Bu menyu orqali oxirgi bajarilgan amalni bekor qilish yo</w:t>
      </w:r>
      <w:r w:rsidRPr="00773CE2">
        <w:rPr>
          <w:color w:val="auto"/>
          <w:sz w:val="24"/>
          <w:szCs w:val="24"/>
          <w:lang w:val="en-US"/>
        </w:rPr>
        <w:t>ki takrorlash, ajratilgan ob’ektni kesib olish, uning nusxasini olish, boshqa joyga qo‘yish, o‘chirish, sahifa dublikatini hosil qilish, bir turga mansub ob’ektlarni guruhlash, ob’ektni “qulflash”, ob’ektni fiksirlab qo‘yish va yashirin holatga o‘tkazish k</w:t>
      </w:r>
      <w:r w:rsidRPr="00773CE2">
        <w:rPr>
          <w:color w:val="auto"/>
          <w:sz w:val="24"/>
          <w:szCs w:val="24"/>
          <w:lang w:val="en-US"/>
        </w:rPr>
        <w:t xml:space="preserve">abi ishlarni bajarish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Align. </w:t>
      </w:r>
      <w:r w:rsidRPr="00773CE2">
        <w:rPr>
          <w:color w:val="auto"/>
          <w:sz w:val="24"/>
          <w:szCs w:val="24"/>
          <w:lang w:val="en-US"/>
        </w:rPr>
        <w:t xml:space="preserve">Bunda ob’ektning sahifaga (ishchi sohaga) nisbatan koordinatalar bo‘yicha, masalan, gorizontal, vertikal, va boshqa o‘lchamlarga nisba-tan joylashuv holatini belgilab olish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Page. </w:t>
      </w:r>
      <w:r w:rsidRPr="00773CE2">
        <w:rPr>
          <w:color w:val="auto"/>
          <w:sz w:val="24"/>
          <w:szCs w:val="24"/>
          <w:lang w:val="en-US"/>
        </w:rPr>
        <w:t>Bu menyu loyihadagi sahifalar u</w:t>
      </w:r>
      <w:r w:rsidRPr="00773CE2">
        <w:rPr>
          <w:color w:val="auto"/>
          <w:sz w:val="24"/>
          <w:szCs w:val="24"/>
          <w:lang w:val="en-US"/>
        </w:rPr>
        <w:t xml:space="preserve">chun xizmat qiladi. Masalan, loyihaga yangi sahifa qo‘shish, mavjud tanlangan sahifani o‘chirish, mavjud sahifaning dublikatini (aynan nusxasini) hosil qilish, sahifaning xossasiga oid muloqot oynasini chaqirish kabi ishlarni bajarish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Object. </w:t>
      </w:r>
      <w:r w:rsidRPr="00773CE2">
        <w:rPr>
          <w:color w:val="auto"/>
          <w:sz w:val="24"/>
          <w:szCs w:val="24"/>
          <w:lang w:val="en-US"/>
        </w:rPr>
        <w:t>Bu m</w:t>
      </w:r>
      <w:r w:rsidRPr="00773CE2">
        <w:rPr>
          <w:color w:val="auto"/>
          <w:sz w:val="24"/>
          <w:szCs w:val="24"/>
          <w:lang w:val="en-US"/>
        </w:rPr>
        <w:t xml:space="preserve">enyuda 24 ta ob’ektni sahifaga qo‘yish imkoniyati mavjud bo‘lib, shundan 17 tasi konstruktorlik tizimida ishlatiladigan standart ob-yektlar bo‘lsa, qolgan 7 tasi plagin tarzida tashkil </w:t>
      </w:r>
      <w:r w:rsidRPr="00773CE2">
        <w:rPr>
          <w:color w:val="auto"/>
          <w:sz w:val="24"/>
          <w:szCs w:val="24"/>
        </w:rPr>
        <w:t>э</w:t>
      </w:r>
      <w:r w:rsidRPr="00773CE2">
        <w:rPr>
          <w:color w:val="auto"/>
          <w:sz w:val="24"/>
          <w:szCs w:val="24"/>
          <w:lang w:val="en-US"/>
        </w:rPr>
        <w:t>tilgan ob’ektlar bo‘lib, ular “Plugins” buyrug‘i orqali sahifaga qo‘yi</w:t>
      </w:r>
      <w:r w:rsidRPr="00773CE2">
        <w:rPr>
          <w:color w:val="auto"/>
          <w:sz w:val="24"/>
          <w:szCs w:val="24"/>
          <w:lang w:val="en-US"/>
        </w:rPr>
        <w:t xml:space="preserve">ladi, masalan, kalendar, Tsindots stilidagi “Tsin-Button” nomli buyruq tugmasi, Slider va hk. </w:t>
      </w:r>
      <w:r w:rsidRPr="00773CE2">
        <w:rPr>
          <w:color w:val="auto"/>
          <w:sz w:val="24"/>
          <w:szCs w:val="24"/>
          <w:lang w:val="en-US"/>
        </w:rPr>
        <w:lastRenderedPageBreak/>
        <w:t xml:space="preserve">Shuningdek, “Properties” buyrug‘idan foydalanib, sahifada belgilangan ob’ektning xossalar oynasini hosil qilish imkoniyati mavjud.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Project. </w:t>
      </w:r>
      <w:r w:rsidRPr="00773CE2">
        <w:rPr>
          <w:color w:val="auto"/>
          <w:sz w:val="24"/>
          <w:szCs w:val="24"/>
          <w:lang w:val="en-US"/>
        </w:rPr>
        <w:t>Loyihani har tomonlam</w:t>
      </w:r>
      <w:r w:rsidRPr="00773CE2">
        <w:rPr>
          <w:color w:val="auto"/>
          <w:sz w:val="24"/>
          <w:szCs w:val="24"/>
          <w:lang w:val="en-US"/>
        </w:rPr>
        <w:t>a mukammal ishlash uchun imtiyozli yordam ko‘rsatadigan ajoyib menyu hisoblanadi. Uning “Settings” bandiga murojaat qilib, loyihaga oid xossalarni o‘zgartirish, “ Menyu Bar…” bandiga murojaat qilib, yaratilajak amaliy dastur oynasini xususiy menyu bilan ta</w:t>
      </w:r>
      <w:r w:rsidRPr="00773CE2">
        <w:rPr>
          <w:color w:val="auto"/>
          <w:sz w:val="24"/>
          <w:szCs w:val="24"/>
          <w:lang w:val="en-US"/>
        </w:rPr>
        <w:t>’minlash, “Global Functions…” bandi orqali loyihadagi barcha sahifalarga birdek tegishli bo‘lgan funksiya-qism dasturlarini yozish mumkin. Shuningdek, turli multimedia hujjatlarini va plaginlarni joylashtirishni ham shu menyuda muvaffaqiyatli amalga oshiri</w:t>
      </w:r>
      <w:r w:rsidRPr="00773CE2">
        <w:rPr>
          <w:color w:val="auto"/>
          <w:sz w:val="24"/>
          <w:szCs w:val="24"/>
          <w:lang w:val="en-US"/>
        </w:rPr>
        <w:t xml:space="preserve">sh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View. </w:t>
      </w:r>
      <w:r w:rsidRPr="00773CE2">
        <w:rPr>
          <w:color w:val="auto"/>
          <w:sz w:val="24"/>
          <w:szCs w:val="24"/>
          <w:lang w:val="en-US"/>
        </w:rPr>
        <w:t>Bu menyu asosan amaliy dastur qurish jarayonida AutoPlay dastur oynasining tashqi ko‘rinishini turli jihozlar bilan boyitishga xizmat qiladi, masalan, turli instrumentlar panelini ko‘rinadigan qilib qo‘yish (Tool Bars), turli muloqot oyna</w:t>
      </w:r>
      <w:r w:rsidRPr="00773CE2">
        <w:rPr>
          <w:color w:val="auto"/>
          <w:sz w:val="24"/>
          <w:szCs w:val="24"/>
          <w:lang w:val="en-US"/>
        </w:rPr>
        <w:t xml:space="preserve">larini dastur oynasida akslantirib qo‘yish (Panes), sahifa parametrlarin belgilash uchun chizg‘ich (Ruler) va to‘r (Grid Grid) hosil qilish, bir sahifadan boshqa sahifaga tez o‘tish (Find Page) va boshqa ishlarni bajarish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Help. </w:t>
      </w:r>
      <w:r w:rsidRPr="00773CE2">
        <w:rPr>
          <w:color w:val="auto"/>
          <w:sz w:val="24"/>
          <w:szCs w:val="24"/>
          <w:lang w:val="en-US"/>
        </w:rPr>
        <w:t>Bu menyuda AutoPlay</w:t>
      </w:r>
      <w:r w:rsidRPr="00773CE2">
        <w:rPr>
          <w:color w:val="auto"/>
          <w:sz w:val="24"/>
          <w:szCs w:val="24"/>
          <w:lang w:val="en-US"/>
        </w:rPr>
        <w:t xml:space="preserve"> dasturi ma’lumotnomasiga murojaat qilish (F1), foydalanuvchilar uchun qo‘llanmani o‘qish, Online rejimda dastur xususiy sayti bilan bog‘lanish va boshqa ishlarni bajarish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AutoPlay dasturi muhitida 6 ta instrumentlar panelidan foydalanish mumkin b</w:t>
      </w:r>
      <w:r w:rsidRPr="00773CE2">
        <w:rPr>
          <w:color w:val="auto"/>
          <w:sz w:val="24"/>
          <w:szCs w:val="24"/>
          <w:lang w:val="en-US"/>
        </w:rPr>
        <w:t xml:space="preserve">o‘lib, ular quyidagilardan iborat: </w:t>
      </w:r>
    </w:p>
    <w:p w:rsidR="00B45E59" w:rsidRPr="00773CE2" w:rsidRDefault="006F205B">
      <w:pPr>
        <w:numPr>
          <w:ilvl w:val="0"/>
          <w:numId w:val="149"/>
        </w:numPr>
        <w:spacing w:after="0" w:line="276" w:lineRule="auto"/>
        <w:ind w:left="0" w:right="0" w:firstLine="0"/>
        <w:rPr>
          <w:color w:val="auto"/>
          <w:sz w:val="24"/>
          <w:szCs w:val="24"/>
        </w:rPr>
      </w:pPr>
      <w:r w:rsidRPr="00773CE2">
        <w:rPr>
          <w:rFonts w:eastAsia="Calibri"/>
          <w:noProof/>
          <w:color w:val="auto"/>
          <w:sz w:val="24"/>
          <w:szCs w:val="24"/>
        </w:rPr>
        <mc:AlternateContent>
          <mc:Choice Requires="wpg">
            <w:drawing>
              <wp:anchor distT="0" distB="0" distL="114300" distR="114300" simplePos="0" relativeHeight="251694080" behindDoc="0" locked="0" layoutInCell="1" allowOverlap="1" wp14:anchorId="060A6CA4" wp14:editId="58F692DD">
                <wp:simplePos x="0" y="0"/>
                <wp:positionH relativeFrom="column">
                  <wp:posOffset>1401013</wp:posOffset>
                </wp:positionH>
                <wp:positionV relativeFrom="paragraph">
                  <wp:posOffset>-414373</wp:posOffset>
                </wp:positionV>
                <wp:extent cx="3390479" cy="1143888"/>
                <wp:effectExtent l="0" t="0" r="0" b="0"/>
                <wp:wrapSquare wrapText="bothSides"/>
                <wp:docPr id="437803" name="Group 437803"/>
                <wp:cNvGraphicFramePr/>
                <a:graphic xmlns:a="http://schemas.openxmlformats.org/drawingml/2006/main">
                  <a:graphicData uri="http://schemas.microsoft.com/office/word/2010/wordprocessingGroup">
                    <wpg:wgp>
                      <wpg:cNvGrpSpPr/>
                      <wpg:grpSpPr>
                        <a:xfrm>
                          <a:off x="0" y="0"/>
                          <a:ext cx="3390479" cy="1143888"/>
                          <a:chOff x="0" y="0"/>
                          <a:chExt cx="3390479" cy="1143888"/>
                        </a:xfrm>
                      </wpg:grpSpPr>
                      <wps:wsp>
                        <wps:cNvPr id="48643" name="Rectangle 48643"/>
                        <wps:cNvSpPr/>
                        <wps:spPr>
                          <a:xfrm>
                            <a:off x="2953005" y="436100"/>
                            <a:ext cx="50673" cy="224380"/>
                          </a:xfrm>
                          <a:prstGeom prst="rect">
                            <a:avLst/>
                          </a:prstGeom>
                          <a:ln>
                            <a:noFill/>
                          </a:ln>
                        </wps:spPr>
                        <wps:txbx>
                          <w:txbxContent>
                            <w:p w:rsidR="00B45E59" w:rsidRDefault="006F205B">
                              <w:pPr>
                                <w:spacing w:after="160" w:line="259" w:lineRule="auto"/>
                                <w:ind w:left="0" w:right="0" w:firstLine="0"/>
                                <w:jc w:val="left"/>
                              </w:pPr>
                              <w:r>
                                <w:rPr>
                                  <w:sz w:val="24"/>
                                </w:rPr>
                                <w:t xml:space="preserve"> </w:t>
                              </w:r>
                            </w:p>
                          </w:txbxContent>
                        </wps:txbx>
                        <wps:bodyPr horzOverflow="overflow" vert="horz" lIns="0" tIns="0" rIns="0" bIns="0" rtlCol="0">
                          <a:noAutofit/>
                        </wps:bodyPr>
                      </wps:wsp>
                      <pic:pic xmlns:pic="http://schemas.openxmlformats.org/drawingml/2006/picture">
                        <pic:nvPicPr>
                          <pic:cNvPr id="48663" name="Picture 48663"/>
                          <pic:cNvPicPr/>
                        </pic:nvPicPr>
                        <pic:blipFill>
                          <a:blip r:embed="rId1031"/>
                          <a:stretch>
                            <a:fillRect/>
                          </a:stretch>
                        </pic:blipFill>
                        <pic:spPr>
                          <a:xfrm>
                            <a:off x="449580" y="0"/>
                            <a:ext cx="2504505" cy="572895"/>
                          </a:xfrm>
                          <a:prstGeom prst="rect">
                            <a:avLst/>
                          </a:prstGeom>
                        </pic:spPr>
                      </pic:pic>
                      <pic:pic xmlns:pic="http://schemas.openxmlformats.org/drawingml/2006/picture">
                        <pic:nvPicPr>
                          <pic:cNvPr id="48665" name="Picture 48665"/>
                          <pic:cNvPicPr/>
                        </pic:nvPicPr>
                        <pic:blipFill>
                          <a:blip r:embed="rId1032"/>
                          <a:stretch>
                            <a:fillRect/>
                          </a:stretch>
                        </pic:blipFill>
                        <pic:spPr>
                          <a:xfrm>
                            <a:off x="0" y="611246"/>
                            <a:ext cx="3390479" cy="532642"/>
                          </a:xfrm>
                          <a:prstGeom prst="rect">
                            <a:avLst/>
                          </a:prstGeom>
                        </pic:spPr>
                      </pic:pic>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60A6CA4" id="Group 437803" o:spid="_x0000_s1795" style="position:absolute;left:0;text-align:left;margin-left:110.3pt;margin-top:-32.65pt;width:266.95pt;height:90.05pt;z-index:251694080;mso-position-horizontal-relative:text;mso-position-vertical-relative:text" coordsize="33904,1143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">
                <v:rect id="Rectangle 48643" o:spid="_x0000_s1796" style="position:absolute;left:29530;top:436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" filled="f" stroked="f">
                  <v:textbox inset="0,0,0,0">
                    <w:txbxContent>
                      <w:p w14:paraId="18BE4B5C" w14:textId="77777777" w:rsidR="00B45E59" w:rsidRDefault="00000000">
                        <w:pPr>
                          <w:spacing w:after="160" w:line="259" w:lineRule="auto"/>
                          <w:ind w:left="0" w:right="0" w:firstLine="0"/>
                          <w:jc w:val="left"/>
                        </w:pPr>
                        <w:r>
                          <w:rPr>
                            <w:sz w:val="24"/>
                          </w:rPr>
                          <w:t xml:space="preserve"> </w:t>
                        </w:r>
                      </w:p>
                    </w:txbxContent>
                  </v:textbox>
                </v:rect>
                <v:shape id="Picture 48663" o:spid="_x0000_s1797" type="#_x0000_t75" style="position:absolute;left:4495;width:25045;height:5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">
                  <v:imagedata r:id="rId1033" o:title=""/>
                </v:shape>
                <v:shape id="Picture 48665" o:spid="_x0000_s1798" type="#_x0000_t75" style="position:absolute;top:6112;width:33904;height:5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">
                  <v:imagedata r:id="rId1034" o:title=""/>
                </v:shape>
                <w10:wrap type="square"/>
              </v:group>
            </w:pict>
          </mc:Fallback>
        </mc:AlternateContent>
      </w:r>
      <w:r w:rsidRPr="00773CE2">
        <w:rPr>
          <w:color w:val="auto"/>
          <w:sz w:val="24"/>
          <w:szCs w:val="24"/>
        </w:rPr>
        <w:t>Standard;</w:t>
      </w:r>
      <w:r w:rsidR="002309D8" w:rsidRPr="00773CE2">
        <w:rPr>
          <w:color w:val="auto"/>
          <w:sz w:val="24"/>
          <w:szCs w:val="24"/>
        </w:rPr>
        <w:t xml:space="preserve"> </w:t>
      </w:r>
    </w:p>
    <w:p w:rsidR="00B45E59" w:rsidRPr="00773CE2" w:rsidRDefault="006F205B">
      <w:pPr>
        <w:numPr>
          <w:ilvl w:val="0"/>
          <w:numId w:val="149"/>
        </w:numPr>
        <w:spacing w:after="0" w:line="276" w:lineRule="auto"/>
        <w:ind w:left="0" w:right="0" w:firstLine="0"/>
        <w:rPr>
          <w:color w:val="auto"/>
          <w:sz w:val="24"/>
          <w:szCs w:val="24"/>
        </w:rPr>
      </w:pPr>
      <w:r w:rsidRPr="00773CE2">
        <w:rPr>
          <w:color w:val="auto"/>
          <w:sz w:val="24"/>
          <w:szCs w:val="24"/>
        </w:rPr>
        <w:t>Objects;</w:t>
      </w:r>
      <w:r w:rsidR="002309D8"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pPr>
        <w:numPr>
          <w:ilvl w:val="0"/>
          <w:numId w:val="149"/>
        </w:numPr>
        <w:spacing w:after="0" w:line="276" w:lineRule="auto"/>
        <w:ind w:left="0" w:right="0" w:firstLine="0"/>
        <w:rPr>
          <w:color w:val="auto"/>
          <w:sz w:val="24"/>
          <w:szCs w:val="24"/>
        </w:rPr>
      </w:pPr>
      <w:r w:rsidRPr="00773CE2">
        <w:rPr>
          <w:color w:val="auto"/>
          <w:sz w:val="24"/>
          <w:szCs w:val="24"/>
        </w:rPr>
        <w:t>Advanged objects;</w:t>
      </w:r>
      <w:r w:rsidR="002309D8" w:rsidRPr="00773CE2">
        <w:rPr>
          <w:color w:val="auto"/>
          <w:sz w:val="24"/>
          <w:szCs w:val="24"/>
        </w:rPr>
        <w:t xml:space="preserve"> </w:t>
      </w:r>
      <w:r w:rsidRPr="00773CE2">
        <w:rPr>
          <w:noProof/>
          <w:color w:val="auto"/>
          <w:sz w:val="24"/>
          <w:szCs w:val="24"/>
        </w:rPr>
        <w:drawing>
          <wp:inline distT="0" distB="0" distL="0" distR="0" wp14:anchorId="066D0679" wp14:editId="1F9E0FCC">
            <wp:extent cx="2113005" cy="548870"/>
            <wp:effectExtent l="0" t="0" r="0" b="0"/>
            <wp:docPr id="48667" name="Picture 48667"/>
            <wp:cNvGraphicFramePr/>
            <a:graphic xmlns:a="http://schemas.openxmlformats.org/drawingml/2006/main">
              <a:graphicData uri="http://schemas.openxmlformats.org/drawingml/2006/picture">
                <pic:pic xmlns:pic="http://schemas.openxmlformats.org/drawingml/2006/picture">
                  <pic:nvPicPr>
                    <pic:cNvPr id="48667" name="Picture 48667"/>
                    <pic:cNvPicPr/>
                  </pic:nvPicPr>
                  <pic:blipFill>
                    <a:blip r:embed="rId1035"/>
                    <a:stretch>
                      <a:fillRect/>
                    </a:stretch>
                  </pic:blipFill>
                  <pic:spPr>
                    <a:xfrm>
                      <a:off x="0" y="0"/>
                      <a:ext cx="2113005" cy="548870"/>
                    </a:xfrm>
                    <a:prstGeom prst="rect">
                      <a:avLst/>
                    </a:prstGeom>
                  </pic:spPr>
                </pic:pic>
              </a:graphicData>
            </a:graphic>
          </wp:inline>
        </w:drawing>
      </w: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4.Common;</w:t>
      </w:r>
      <w:r w:rsidR="002309D8" w:rsidRPr="00773CE2">
        <w:rPr>
          <w:color w:val="auto"/>
          <w:sz w:val="24"/>
          <w:szCs w:val="24"/>
        </w:rPr>
        <w:t xml:space="preserve"> </w:t>
      </w:r>
      <w:r w:rsidRPr="00773CE2">
        <w:rPr>
          <w:noProof/>
          <w:color w:val="auto"/>
          <w:sz w:val="24"/>
          <w:szCs w:val="24"/>
        </w:rPr>
        <w:drawing>
          <wp:inline distT="0" distB="0" distL="0" distR="0" wp14:anchorId="0DD0D5A9" wp14:editId="1FA171FD">
            <wp:extent cx="1971517" cy="532641"/>
            <wp:effectExtent l="0" t="0" r="0" b="0"/>
            <wp:docPr id="48669" name="Picture 48669"/>
            <wp:cNvGraphicFramePr/>
            <a:graphic xmlns:a="http://schemas.openxmlformats.org/drawingml/2006/main">
              <a:graphicData uri="http://schemas.openxmlformats.org/drawingml/2006/picture">
                <pic:pic xmlns:pic="http://schemas.openxmlformats.org/drawingml/2006/picture">
                  <pic:nvPicPr>
                    <pic:cNvPr id="48669" name="Picture 48669"/>
                    <pic:cNvPicPr/>
                  </pic:nvPicPr>
                  <pic:blipFill>
                    <a:blip r:embed="rId1036"/>
                    <a:stretch>
                      <a:fillRect/>
                    </a:stretch>
                  </pic:blipFill>
                  <pic:spPr>
                    <a:xfrm>
                      <a:off x="0" y="0"/>
                      <a:ext cx="1971517" cy="532641"/>
                    </a:xfrm>
                    <a:prstGeom prst="rect">
                      <a:avLst/>
                    </a:prstGeom>
                  </pic:spPr>
                </pic:pic>
              </a:graphicData>
            </a:graphic>
          </wp:inline>
        </w:drawing>
      </w: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5. Project</w:t>
      </w:r>
      <w:r w:rsidR="002309D8" w:rsidRPr="00773CE2">
        <w:rPr>
          <w:color w:val="auto"/>
          <w:sz w:val="24"/>
          <w:szCs w:val="24"/>
        </w:rPr>
        <w:t xml:space="preserve"> </w:t>
      </w:r>
      <w:r w:rsidRPr="00773CE2">
        <w:rPr>
          <w:noProof/>
          <w:color w:val="auto"/>
          <w:sz w:val="24"/>
          <w:szCs w:val="24"/>
        </w:rPr>
        <w:drawing>
          <wp:inline distT="0" distB="0" distL="0" distR="0" wp14:anchorId="0F9EB63A" wp14:editId="56C19534">
            <wp:extent cx="2113005" cy="460900"/>
            <wp:effectExtent l="0" t="0" r="0" b="0"/>
            <wp:docPr id="48671" name="Picture 48671"/>
            <wp:cNvGraphicFramePr/>
            <a:graphic xmlns:a="http://schemas.openxmlformats.org/drawingml/2006/main">
              <a:graphicData uri="http://schemas.openxmlformats.org/drawingml/2006/picture">
                <pic:pic xmlns:pic="http://schemas.openxmlformats.org/drawingml/2006/picture">
                  <pic:nvPicPr>
                    <pic:cNvPr id="48671" name="Picture 48671"/>
                    <pic:cNvPicPr/>
                  </pic:nvPicPr>
                  <pic:blipFill>
                    <a:blip r:embed="rId1037"/>
                    <a:stretch>
                      <a:fillRect/>
                    </a:stretch>
                  </pic:blipFill>
                  <pic:spPr>
                    <a:xfrm>
                      <a:off x="0" y="0"/>
                      <a:ext cx="2113005" cy="460900"/>
                    </a:xfrm>
                    <a:prstGeom prst="rect">
                      <a:avLst/>
                    </a:prstGeom>
                  </pic:spPr>
                </pic:pic>
              </a:graphicData>
            </a:graphic>
          </wp:inline>
        </w:drawing>
      </w: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Align.</w:t>
      </w:r>
      <w:r w:rsidR="002309D8" w:rsidRPr="00773CE2">
        <w:rPr>
          <w:color w:val="auto"/>
          <w:sz w:val="24"/>
          <w:szCs w:val="24"/>
        </w:rPr>
        <w:t xml:space="preserve"> </w:t>
      </w:r>
      <w:r w:rsidRPr="00773CE2">
        <w:rPr>
          <w:noProof/>
          <w:color w:val="auto"/>
          <w:sz w:val="24"/>
          <w:szCs w:val="24"/>
        </w:rPr>
        <w:drawing>
          <wp:inline distT="0" distB="0" distL="0" distR="0" wp14:anchorId="5B85C654" wp14:editId="36166792">
            <wp:extent cx="3963217" cy="476618"/>
            <wp:effectExtent l="0" t="0" r="0" b="0"/>
            <wp:docPr id="48673" name="Picture 48673"/>
            <wp:cNvGraphicFramePr/>
            <a:graphic xmlns:a="http://schemas.openxmlformats.org/drawingml/2006/main">
              <a:graphicData uri="http://schemas.openxmlformats.org/drawingml/2006/picture">
                <pic:pic xmlns:pic="http://schemas.openxmlformats.org/drawingml/2006/picture">
                  <pic:nvPicPr>
                    <pic:cNvPr id="48673" name="Picture 48673"/>
                    <pic:cNvPicPr/>
                  </pic:nvPicPr>
                  <pic:blipFill>
                    <a:blip r:embed="rId1038"/>
                    <a:stretch>
                      <a:fillRect/>
                    </a:stretch>
                  </pic:blipFill>
                  <pic:spPr>
                    <a:xfrm>
                      <a:off x="0" y="0"/>
                      <a:ext cx="3963217" cy="476618"/>
                    </a:xfrm>
                    <a:prstGeom prst="rect">
                      <a:avLst/>
                    </a:prstGeom>
                  </pic:spPr>
                </pic:pic>
              </a:graphicData>
            </a:graphic>
          </wp:inline>
        </w:drawing>
      </w: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“Project Эxplorer” muloqot oynasida joriy loyihani tashkil эtuvchi эlementlar, masalan sahifalar, ob’ektlar va ularning nomlari </w:t>
      </w:r>
      <w:r w:rsidRPr="00773CE2">
        <w:rPr>
          <w:color w:val="auto"/>
          <w:sz w:val="24"/>
          <w:szCs w:val="24"/>
        </w:rPr>
        <w:t xml:space="preserve">haqida axborot olish, ular bilan ishlash imkoniyatiga эga bo‘lamiz. “Properties” muloqot oynasida loyiha sahifasining o‘zi va sahifadagi har bir </w:t>
      </w:r>
      <w:r w:rsidRPr="00773CE2">
        <w:rPr>
          <w:color w:val="auto"/>
          <w:sz w:val="24"/>
          <w:szCs w:val="24"/>
        </w:rPr>
        <w:lastRenderedPageBreak/>
        <w:t xml:space="preserve">ob’ektga xos atributlar ro‘yxati aks эtgan bo‘lib, bu muloqot oynasi tanlangan ob’ektga qarab o‘zgarib turadi. </w:t>
      </w:r>
      <w:r w:rsidRPr="00773CE2">
        <w:rPr>
          <w:color w:val="auto"/>
          <w:sz w:val="24"/>
          <w:szCs w:val="24"/>
        </w:rPr>
        <w:t xml:space="preserve">Chunki, turli ob’ektlarning atributlari turlicha bo‘lishi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Project Size satrida biz yaratayotgan loyihaning xotira o‘lchami haqidagi axborot aks </w:t>
      </w:r>
      <w:r w:rsidRPr="00773CE2">
        <w:rPr>
          <w:color w:val="auto"/>
          <w:sz w:val="24"/>
          <w:szCs w:val="24"/>
        </w:rPr>
        <w:t>э</w:t>
      </w:r>
      <w:r w:rsidRPr="00773CE2">
        <w:rPr>
          <w:color w:val="auto"/>
          <w:sz w:val="24"/>
          <w:szCs w:val="24"/>
          <w:lang w:val="en-US"/>
        </w:rPr>
        <w:t>tadi. Shu axborotga binoan uni SD yoki DVD ga mos kompilyatsiya qilish variantini tanlash mumkin. Hola</w:t>
      </w:r>
      <w:r w:rsidRPr="00773CE2">
        <w:rPr>
          <w:color w:val="auto"/>
          <w:sz w:val="24"/>
          <w:szCs w:val="24"/>
          <w:lang w:val="en-US"/>
        </w:rPr>
        <w:t xml:space="preserve">t satrida joriy ob’ektga xos ma’lumotnomani chaqirish, loyiha o‘lchami, sichqoncha kursori va ob’ektning sahifadagi o‘rni haqida ma’lumot olish mumkin.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AutoPlayda qo‘llaniladigan ob’ektlar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AutoPlayda har bir loyiha uchun bir yoki bir nechta sahifalar to‘</w:t>
      </w:r>
      <w:r w:rsidRPr="00773CE2">
        <w:rPr>
          <w:color w:val="auto"/>
          <w:sz w:val="24"/>
          <w:szCs w:val="24"/>
          <w:lang w:val="en-US"/>
        </w:rPr>
        <w:t xml:space="preserve">plami taqdim </w:t>
      </w:r>
      <w:r w:rsidRPr="00773CE2">
        <w:rPr>
          <w:color w:val="auto"/>
          <w:sz w:val="24"/>
          <w:szCs w:val="24"/>
        </w:rPr>
        <w:t>э</w:t>
      </w:r>
      <w:r w:rsidRPr="00773CE2">
        <w:rPr>
          <w:color w:val="auto"/>
          <w:sz w:val="24"/>
          <w:szCs w:val="24"/>
          <w:lang w:val="en-US"/>
        </w:rPr>
        <w:t>tiladiki, bu sahifalar bilan ishlaganda bir nechta ob’ektlardan foydalanish mumkin. Bu ob’ektlardan har birining alohida funksiyalari mavjud bo‘lib, ular orqali dasturni boshqarishda foydalanuvchi uchun muloqot interfeysini yaratish alohida a</w:t>
      </w:r>
      <w:r w:rsidRPr="00773CE2">
        <w:rPr>
          <w:color w:val="auto"/>
          <w:sz w:val="24"/>
          <w:szCs w:val="24"/>
          <w:lang w:val="en-US"/>
        </w:rPr>
        <w:t xml:space="preserve">hamiyat kasb </w:t>
      </w:r>
      <w:r w:rsidRPr="00773CE2">
        <w:rPr>
          <w:color w:val="auto"/>
          <w:sz w:val="24"/>
          <w:szCs w:val="24"/>
        </w:rPr>
        <w:t>э</w:t>
      </w:r>
      <w:r w:rsidRPr="00773CE2">
        <w:rPr>
          <w:color w:val="auto"/>
          <w:sz w:val="24"/>
          <w:szCs w:val="24"/>
          <w:lang w:val="en-US"/>
        </w:rPr>
        <w:t xml:space="preserve">tadi. </w:t>
      </w:r>
    </w:p>
    <w:p w:rsidR="00B45E59" w:rsidRPr="00773CE2" w:rsidRDefault="006F205B" w:rsidP="00773CE2">
      <w:pPr>
        <w:tabs>
          <w:tab w:val="center" w:pos="792"/>
          <w:tab w:val="center" w:pos="4956"/>
        </w:tabs>
        <w:spacing w:after="0" w:line="276" w:lineRule="auto"/>
        <w:ind w:left="0" w:right="0" w:firstLine="0"/>
        <w:jc w:val="left"/>
        <w:rPr>
          <w:color w:val="auto"/>
          <w:sz w:val="24"/>
          <w:szCs w:val="24"/>
        </w:rPr>
      </w:pPr>
      <w:r w:rsidRPr="00773CE2">
        <w:rPr>
          <w:rFonts w:eastAsia="Calibri"/>
          <w:color w:val="auto"/>
          <w:sz w:val="24"/>
          <w:szCs w:val="24"/>
          <w:lang w:val="en-US"/>
        </w:rPr>
        <w:tab/>
      </w:r>
      <w:r w:rsidRPr="00773CE2">
        <w:rPr>
          <w:color w:val="auto"/>
          <w:sz w:val="24"/>
          <w:szCs w:val="24"/>
          <w:lang w:val="en-US"/>
        </w:rPr>
        <w:t xml:space="preserve"> </w:t>
      </w:r>
      <w:r w:rsidRPr="00773CE2">
        <w:rPr>
          <w:color w:val="auto"/>
          <w:sz w:val="24"/>
          <w:szCs w:val="24"/>
          <w:lang w:val="en-US"/>
        </w:rPr>
        <w:tab/>
      </w:r>
      <w:r w:rsidRPr="00773CE2">
        <w:rPr>
          <w:b/>
          <w:color w:val="auto"/>
          <w:sz w:val="24"/>
          <w:szCs w:val="24"/>
        </w:rPr>
        <w:t xml:space="preserve">Ob’ektlar va ularning funksiyalari </w:t>
      </w:r>
    </w:p>
    <w:tbl>
      <w:tblPr>
        <w:tblStyle w:val="TableGrid"/>
        <w:tblW w:w="9638" w:type="dxa"/>
        <w:tblInd w:w="86" w:type="dxa"/>
        <w:tblCellMar>
          <w:top w:w="16" w:type="dxa"/>
          <w:left w:w="106" w:type="dxa"/>
          <w:right w:w="37" w:type="dxa"/>
        </w:tblCellMar>
        <w:tblLook w:val="04A0" w:firstRow="1" w:lastRow="0" w:firstColumn="1" w:lastColumn="0" w:noHBand="0" w:noVBand="1"/>
      </w:tblPr>
      <w:tblGrid>
        <w:gridCol w:w="562"/>
        <w:gridCol w:w="1705"/>
        <w:gridCol w:w="7371"/>
      </w:tblGrid>
      <w:tr w:rsidR="007F532F" w:rsidRPr="00773CE2">
        <w:trPr>
          <w:trHeight w:val="336"/>
        </w:trPr>
        <w:tc>
          <w:tcPr>
            <w:tcW w:w="562"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w:t>
            </w:r>
            <w:r w:rsidRPr="00773CE2">
              <w:rPr>
                <w:b/>
                <w:color w:val="auto"/>
                <w:sz w:val="24"/>
                <w:szCs w:val="24"/>
              </w:rPr>
              <w:t xml:space="preserve"> </w:t>
            </w:r>
          </w:p>
        </w:tc>
        <w:tc>
          <w:tcPr>
            <w:tcW w:w="17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 xml:space="preserve">Obyekt </w:t>
            </w:r>
          </w:p>
        </w:tc>
        <w:tc>
          <w:tcPr>
            <w:tcW w:w="737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 xml:space="preserve">Funksiyalari </w:t>
            </w:r>
          </w:p>
        </w:tc>
      </w:tr>
      <w:tr w:rsidR="007F532F" w:rsidRPr="00773CE2">
        <w:trPr>
          <w:trHeight w:val="974"/>
        </w:trPr>
        <w:tc>
          <w:tcPr>
            <w:tcW w:w="562"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1 </w:t>
            </w:r>
          </w:p>
        </w:tc>
        <w:tc>
          <w:tcPr>
            <w:tcW w:w="17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Button</w:t>
            </w:r>
            <w:r w:rsidRPr="00773CE2">
              <w:rPr>
                <w:b/>
                <w:color w:val="auto"/>
                <w:sz w:val="24"/>
                <w:szCs w:val="24"/>
              </w:rPr>
              <w:t xml:space="preserve"> </w:t>
            </w:r>
          </w:p>
        </w:tc>
        <w:tc>
          <w:tcPr>
            <w:tcW w:w="737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Буйруқ тугмаси. Бир нечта рангдаги турли вариантлари мавжуд. Асосан бошқарув функсиясини бажарадиган буйруқлар бу тугмага бириктирилади.</w:t>
            </w:r>
            <w:r w:rsidRPr="00773CE2">
              <w:rPr>
                <w:b/>
                <w:color w:val="auto"/>
                <w:sz w:val="24"/>
                <w:szCs w:val="24"/>
              </w:rPr>
              <w:t xml:space="preserve"> </w:t>
            </w:r>
          </w:p>
        </w:tc>
      </w:tr>
      <w:tr w:rsidR="007F532F" w:rsidRPr="00773CE2">
        <w:trPr>
          <w:trHeight w:val="975"/>
        </w:trPr>
        <w:tc>
          <w:tcPr>
            <w:tcW w:w="562"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2 </w:t>
            </w:r>
          </w:p>
        </w:tc>
        <w:tc>
          <w:tcPr>
            <w:tcW w:w="17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Label</w:t>
            </w:r>
            <w:r w:rsidRPr="00773CE2">
              <w:rPr>
                <w:b/>
                <w:color w:val="auto"/>
                <w:sz w:val="24"/>
                <w:szCs w:val="24"/>
              </w:rPr>
              <w:t xml:space="preserve"> </w:t>
            </w:r>
          </w:p>
        </w:tc>
        <w:tc>
          <w:tcPr>
            <w:tcW w:w="737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Ёзув </w:t>
            </w:r>
            <w:r w:rsidRPr="00773CE2">
              <w:rPr>
                <w:color w:val="auto"/>
                <w:sz w:val="24"/>
                <w:szCs w:val="24"/>
              </w:rPr>
              <w:t>майдончаси. Ишчи соҳадаги yozuvlar shu ob’ekt bilan beriladi. Yozuv gorizontal va vertikal ko‘rinishlarda bo‘lishi mumkin.</w:t>
            </w:r>
            <w:r w:rsidRPr="00773CE2">
              <w:rPr>
                <w:b/>
                <w:color w:val="auto"/>
                <w:sz w:val="24"/>
                <w:szCs w:val="24"/>
              </w:rPr>
              <w:t xml:space="preserve"> </w:t>
            </w:r>
          </w:p>
        </w:tc>
      </w:tr>
      <w:tr w:rsidR="007F532F" w:rsidRPr="00176BF9">
        <w:trPr>
          <w:trHeight w:val="1623"/>
        </w:trPr>
        <w:tc>
          <w:tcPr>
            <w:tcW w:w="562"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3 </w:t>
            </w:r>
          </w:p>
        </w:tc>
        <w:tc>
          <w:tcPr>
            <w:tcW w:w="17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Paragraph </w:t>
            </w:r>
          </w:p>
        </w:tc>
        <w:tc>
          <w:tcPr>
            <w:tcW w:w="737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Bir nechta satrdan iborat matnni o‘z ichiga oladigan yozuv maydonchasi. Ko‘rinish sohasiga sig‘may qolgan pastdagi </w:t>
            </w:r>
            <w:r w:rsidRPr="00773CE2">
              <w:rPr>
                <w:color w:val="auto"/>
                <w:sz w:val="24"/>
                <w:szCs w:val="24"/>
                <w:lang w:val="en-US"/>
              </w:rPr>
              <w:t xml:space="preserve">yozuvlar uning o‘ng tomonidagi lift yugurdagi orqali o‘qilishi mumkin, .txt va .Quiz-kengaytmali matn fayllarini yuklab olib o‘qitish ham mumkin. </w:t>
            </w:r>
          </w:p>
        </w:tc>
      </w:tr>
      <w:tr w:rsidR="007F532F" w:rsidRPr="00176BF9">
        <w:trPr>
          <w:trHeight w:val="653"/>
        </w:trPr>
        <w:tc>
          <w:tcPr>
            <w:tcW w:w="562"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4 </w:t>
            </w:r>
          </w:p>
        </w:tc>
        <w:tc>
          <w:tcPr>
            <w:tcW w:w="17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Image </w:t>
            </w:r>
          </w:p>
        </w:tc>
        <w:tc>
          <w:tcPr>
            <w:tcW w:w="737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Turli formatdagi ikonkalar va rasmlarni ishchi sohada joylashtirish uchun ishlatiladi. </w:t>
            </w:r>
          </w:p>
        </w:tc>
      </w:tr>
      <w:tr w:rsidR="007F532F" w:rsidRPr="00773CE2">
        <w:trPr>
          <w:trHeight w:val="975"/>
        </w:trPr>
        <w:tc>
          <w:tcPr>
            <w:tcW w:w="562"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5 </w:t>
            </w:r>
          </w:p>
        </w:tc>
        <w:tc>
          <w:tcPr>
            <w:tcW w:w="17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RichText </w:t>
            </w:r>
          </w:p>
        </w:tc>
        <w:tc>
          <w:tcPr>
            <w:tcW w:w="737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WordPad, Bloknot, MS Word kabi matn muharrirlarida tayyorlangan .txt va .rtf-fayllarni yuklash va uni samarali o‘qish imkonini beradigan yozuv maydoni. </w:t>
            </w:r>
          </w:p>
        </w:tc>
      </w:tr>
      <w:tr w:rsidR="007F532F" w:rsidRPr="00176BF9">
        <w:trPr>
          <w:trHeight w:val="979"/>
        </w:trPr>
        <w:tc>
          <w:tcPr>
            <w:tcW w:w="562"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6 </w:t>
            </w:r>
          </w:p>
        </w:tc>
        <w:tc>
          <w:tcPr>
            <w:tcW w:w="17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Hotspot </w:t>
            </w:r>
          </w:p>
        </w:tc>
        <w:tc>
          <w:tcPr>
            <w:tcW w:w="737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Shaffof holatdagi to‘g‘rito‘rtburchak ko‘rinishdagi faollashtiruvchi ob’ekt. U </w:t>
            </w:r>
            <w:r w:rsidRPr="00773CE2">
              <w:rPr>
                <w:color w:val="auto"/>
                <w:sz w:val="24"/>
                <w:szCs w:val="24"/>
                <w:lang w:val="en-US"/>
              </w:rPr>
              <w:t xml:space="preserve">orqali sahifada bo‘sh turgan sohani biror funksiyani bajaruvchi faol sohaga aylantirish mumkin. </w:t>
            </w:r>
          </w:p>
        </w:tc>
      </w:tr>
      <w:tr w:rsidR="007F532F" w:rsidRPr="00773CE2">
        <w:trPr>
          <w:trHeight w:val="975"/>
        </w:trPr>
        <w:tc>
          <w:tcPr>
            <w:tcW w:w="562"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7 </w:t>
            </w:r>
          </w:p>
        </w:tc>
        <w:tc>
          <w:tcPr>
            <w:tcW w:w="17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Video </w:t>
            </w:r>
          </w:p>
        </w:tc>
        <w:tc>
          <w:tcPr>
            <w:tcW w:w="737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Video fayllarni (.avi, .mpg, .tsmv, mp4, …) ishchi sohaga joylashtirish va turli o‘lchamlarda ko‘rish uchun foydalaniladigan ob’ekt. </w:t>
            </w:r>
          </w:p>
        </w:tc>
      </w:tr>
      <w:tr w:rsidR="007F532F" w:rsidRPr="00176BF9">
        <w:trPr>
          <w:trHeight w:val="653"/>
        </w:trPr>
        <w:tc>
          <w:tcPr>
            <w:tcW w:w="562"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8 </w:t>
            </w:r>
          </w:p>
        </w:tc>
        <w:tc>
          <w:tcPr>
            <w:tcW w:w="17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Flash </w:t>
            </w:r>
          </w:p>
        </w:tc>
        <w:tc>
          <w:tcPr>
            <w:tcW w:w="737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Macromedia Flashda tayyorlangan .stf-fayllarni ishchi sohaga joylashtirish va unda foydalanish imkonini beradigan ob’ekt. </w:t>
            </w:r>
          </w:p>
        </w:tc>
      </w:tr>
      <w:tr w:rsidR="007F532F" w:rsidRPr="00773CE2">
        <w:trPr>
          <w:trHeight w:val="658"/>
        </w:trPr>
        <w:tc>
          <w:tcPr>
            <w:tcW w:w="562"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9 </w:t>
            </w:r>
          </w:p>
        </w:tc>
        <w:tc>
          <w:tcPr>
            <w:tcW w:w="17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Web </w:t>
            </w:r>
          </w:p>
        </w:tc>
        <w:tc>
          <w:tcPr>
            <w:tcW w:w="737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Bu ob’ekt orqali .htl, .mht kengaytmali fayllarni ishchi sohaga Web-sahifa orqali joylashtirish va ko‘rish mumkin. </w:t>
            </w:r>
          </w:p>
        </w:tc>
      </w:tr>
      <w:tr w:rsidR="007F532F" w:rsidRPr="00773CE2">
        <w:trPr>
          <w:trHeight w:val="979"/>
        </w:trPr>
        <w:tc>
          <w:tcPr>
            <w:tcW w:w="562"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10 </w:t>
            </w:r>
          </w:p>
        </w:tc>
        <w:tc>
          <w:tcPr>
            <w:tcW w:w="17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SlideShow </w:t>
            </w:r>
          </w:p>
        </w:tc>
        <w:tc>
          <w:tcPr>
            <w:tcW w:w="737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Bir nechta grafik fayllarni bu ob’ekt orqali yuklab olish va ma’lum vaqt oralig‘ida ketma-ket slayd ko‘rinishida namoyish etish mumkin. </w:t>
            </w:r>
          </w:p>
        </w:tc>
      </w:tr>
      <w:tr w:rsidR="007F532F" w:rsidRPr="00773CE2">
        <w:trPr>
          <w:trHeight w:val="975"/>
        </w:trPr>
        <w:tc>
          <w:tcPr>
            <w:tcW w:w="562"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b/>
                <w:color w:val="auto"/>
                <w:sz w:val="24"/>
                <w:szCs w:val="24"/>
              </w:rPr>
              <w:lastRenderedPageBreak/>
              <w:t xml:space="preserve">11 </w:t>
            </w:r>
          </w:p>
        </w:tc>
        <w:tc>
          <w:tcPr>
            <w:tcW w:w="17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Input </w:t>
            </w:r>
          </w:p>
        </w:tc>
        <w:tc>
          <w:tcPr>
            <w:tcW w:w="737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Dasturga parol qo‘yish yoki klaviaturadan kiritiluvchi biror ma’lumotga ehtiyoj sezilganda </w:t>
            </w:r>
            <w:r w:rsidRPr="00773CE2">
              <w:rPr>
                <w:color w:val="auto"/>
                <w:sz w:val="24"/>
                <w:szCs w:val="24"/>
              </w:rPr>
              <w:t xml:space="preserve">mazkur ob’ektdan samarali foydalaish mumkin. </w:t>
            </w:r>
          </w:p>
        </w:tc>
      </w:tr>
      <w:tr w:rsidR="007F532F" w:rsidRPr="00773CE2">
        <w:trPr>
          <w:trHeight w:val="974"/>
        </w:trPr>
        <w:tc>
          <w:tcPr>
            <w:tcW w:w="562"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12 </w:t>
            </w:r>
          </w:p>
        </w:tc>
        <w:tc>
          <w:tcPr>
            <w:tcW w:w="17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CheckBox </w:t>
            </w:r>
          </w:p>
        </w:tc>
        <w:tc>
          <w:tcPr>
            <w:tcW w:w="737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Bu ob’ekt orqali ishchi sohada e’lon qilingan bir nechta variantli ma’lumotlardan bir nechtasini tanlash va jarayonni davom ettirish mumkin. </w:t>
            </w:r>
          </w:p>
        </w:tc>
      </w:tr>
      <w:tr w:rsidR="007F532F" w:rsidRPr="00773CE2">
        <w:trPr>
          <w:trHeight w:val="980"/>
        </w:trPr>
        <w:tc>
          <w:tcPr>
            <w:tcW w:w="562"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13 </w:t>
            </w:r>
          </w:p>
        </w:tc>
        <w:tc>
          <w:tcPr>
            <w:tcW w:w="17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RadioButton </w:t>
            </w:r>
          </w:p>
        </w:tc>
        <w:tc>
          <w:tcPr>
            <w:tcW w:w="737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Bu ob’ekt orqali ishchi sohada </w:t>
            </w:r>
            <w:r w:rsidRPr="00773CE2">
              <w:rPr>
                <w:color w:val="auto"/>
                <w:sz w:val="24"/>
                <w:szCs w:val="24"/>
              </w:rPr>
              <w:t xml:space="preserve">e’lon qilingan bir nechta variantli ma’lumotlardan faqat bittasini tanlash va jarayonni davom ettirish mumkin. </w:t>
            </w:r>
          </w:p>
        </w:tc>
      </w:tr>
      <w:tr w:rsidR="007F532F" w:rsidRPr="00773CE2">
        <w:trPr>
          <w:trHeight w:val="974"/>
        </w:trPr>
        <w:tc>
          <w:tcPr>
            <w:tcW w:w="562"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14 </w:t>
            </w:r>
          </w:p>
        </w:tc>
        <w:tc>
          <w:tcPr>
            <w:tcW w:w="17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ListBox </w:t>
            </w:r>
          </w:p>
        </w:tc>
        <w:tc>
          <w:tcPr>
            <w:tcW w:w="737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Ishchi sohaga ro‘yxat shaklidagi ma’lumotlarni joylashtirish va ulardan birini tanlash orqali jarayonni davom ettirish imkonini </w:t>
            </w:r>
            <w:r w:rsidRPr="00773CE2">
              <w:rPr>
                <w:color w:val="auto"/>
                <w:sz w:val="24"/>
                <w:szCs w:val="24"/>
              </w:rPr>
              <w:t xml:space="preserve">beradigan ob’ekt. </w:t>
            </w:r>
          </w:p>
        </w:tc>
      </w:tr>
      <w:tr w:rsidR="007F532F" w:rsidRPr="00773CE2">
        <w:trPr>
          <w:trHeight w:val="975"/>
        </w:trPr>
        <w:tc>
          <w:tcPr>
            <w:tcW w:w="562"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15 </w:t>
            </w:r>
          </w:p>
        </w:tc>
        <w:tc>
          <w:tcPr>
            <w:tcW w:w="17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ComboBox </w:t>
            </w:r>
          </w:p>
        </w:tc>
        <w:tc>
          <w:tcPr>
            <w:tcW w:w="737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Ishchi sohaga ro‘yxat shaklidagi ma’lumotlarni “yashirin” tarzda joylashtirish va ulardan birini tanlash orqali jarayonni davom ettirish imkonini beradigan ob’ekt. </w:t>
            </w:r>
          </w:p>
        </w:tc>
      </w:tr>
      <w:tr w:rsidR="007F532F" w:rsidRPr="00773CE2">
        <w:trPr>
          <w:trHeight w:val="653"/>
        </w:trPr>
        <w:tc>
          <w:tcPr>
            <w:tcW w:w="562"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16 </w:t>
            </w:r>
          </w:p>
        </w:tc>
        <w:tc>
          <w:tcPr>
            <w:tcW w:w="17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Tree </w:t>
            </w:r>
          </w:p>
        </w:tc>
        <w:tc>
          <w:tcPr>
            <w:tcW w:w="737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Ma’lumotlarni daraxt ko‘rinishida ishchi </w:t>
            </w:r>
            <w:r w:rsidRPr="00773CE2">
              <w:rPr>
                <w:color w:val="auto"/>
                <w:sz w:val="24"/>
                <w:szCs w:val="24"/>
              </w:rPr>
              <w:t xml:space="preserve">sohada tasvirlash imkonini beradigan ob’ekt. </w:t>
            </w:r>
          </w:p>
        </w:tc>
      </w:tr>
      <w:tr w:rsidR="007F532F" w:rsidRPr="00773CE2">
        <w:trPr>
          <w:trHeight w:val="1623"/>
        </w:trPr>
        <w:tc>
          <w:tcPr>
            <w:tcW w:w="562"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17 </w:t>
            </w:r>
          </w:p>
        </w:tc>
        <w:tc>
          <w:tcPr>
            <w:tcW w:w="170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Progress </w:t>
            </w:r>
          </w:p>
        </w:tc>
        <w:tc>
          <w:tcPr>
            <w:tcW w:w="7371"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Vaqtga bog‘liq jarayonni vizual tarzda ishchi sohada aks ettiruvchi ob’ekt. Xususan, ko‘p o‘lchamli fayllarni nusxalashda, o‘chirishda, xotiradan katta joy egallovchi dasturni ishga tushirishda </w:t>
            </w:r>
            <w:r w:rsidRPr="00773CE2">
              <w:rPr>
                <w:color w:val="auto"/>
                <w:sz w:val="24"/>
                <w:szCs w:val="24"/>
              </w:rPr>
              <w:t xml:space="preserve">jarayonning kechishini bu ob’ekt orqali vizual tarzda kuzatib turish mumkin. </w:t>
            </w:r>
          </w:p>
        </w:tc>
      </w:tr>
    </w:tbl>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Bu ob’ektlar sichqoncha yordamida dastur galeriyasidagi tayyor to‘plamdan olib qo‘yiladi. Multimedia hujjatlarini tayyorlash, uning dasturlanuvchi qismlari uchun ssriptlar </w:t>
      </w:r>
      <w:r w:rsidRPr="00773CE2">
        <w:rPr>
          <w:color w:val="auto"/>
          <w:sz w:val="24"/>
          <w:szCs w:val="24"/>
          <w:lang w:val="en-US"/>
        </w:rPr>
        <w:t>yozish, tayyorlanayotgan amaliy dasturni boshqarish interfeysini yaratishda bu ob’ektlar dasturchiga imtiyozli yordam ko‘rsatadi. AutoPlayning ajoyib xususiyatlaridan yana biri shundaki, bu ob’ektlar xossalarini tanlash uchun maxsus xossalar panelini ham d</w:t>
      </w:r>
      <w:r w:rsidRPr="00773CE2">
        <w:rPr>
          <w:color w:val="auto"/>
          <w:sz w:val="24"/>
          <w:szCs w:val="24"/>
          <w:lang w:val="en-US"/>
        </w:rPr>
        <w:t xml:space="preserve">asturchiga taqdim </w:t>
      </w:r>
      <w:r w:rsidRPr="00773CE2">
        <w:rPr>
          <w:color w:val="auto"/>
          <w:sz w:val="24"/>
          <w:szCs w:val="24"/>
        </w:rPr>
        <w:t>э</w:t>
      </w:r>
      <w:r w:rsidRPr="00773CE2">
        <w:rPr>
          <w:color w:val="auto"/>
          <w:sz w:val="24"/>
          <w:szCs w:val="24"/>
          <w:lang w:val="en-US"/>
        </w:rPr>
        <w:t xml:space="preserve">tadi va u orqali bir qiymatli xossalar qiymatidan samarali foydalanish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Har bir ob’ektning o‘z xossalari mavjud bo‘lib, ular turli parametrlari guruhlanadi. quyidagi jadvalda buyruq tugmasi (Button) uchun uning xossalari va guruhl</w:t>
      </w:r>
      <w:r w:rsidRPr="00773CE2">
        <w:rPr>
          <w:color w:val="auto"/>
          <w:sz w:val="24"/>
          <w:szCs w:val="24"/>
          <w:lang w:val="en-US"/>
        </w:rPr>
        <w:t xml:space="preserve">anishi keltirlgan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14902AD4" wp14:editId="79C7B1DF">
            <wp:extent cx="4152889" cy="4139747"/>
            <wp:effectExtent l="0" t="0" r="0" b="0"/>
            <wp:docPr id="49334" name="Picture 49334"/>
            <wp:cNvGraphicFramePr/>
            <a:graphic xmlns:a="http://schemas.openxmlformats.org/drawingml/2006/main">
              <a:graphicData uri="http://schemas.openxmlformats.org/drawingml/2006/picture">
                <pic:pic xmlns:pic="http://schemas.openxmlformats.org/drawingml/2006/picture">
                  <pic:nvPicPr>
                    <pic:cNvPr id="49334" name="Picture 49334"/>
                    <pic:cNvPicPr/>
                  </pic:nvPicPr>
                  <pic:blipFill>
                    <a:blip r:embed="rId1039"/>
                    <a:stretch>
                      <a:fillRect/>
                    </a:stretch>
                  </pic:blipFill>
                  <pic:spPr>
                    <a:xfrm>
                      <a:off x="0" y="0"/>
                      <a:ext cx="4152889" cy="4139747"/>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Buyruq tugmasi (Button) va uning xossalari </w:t>
      </w:r>
    </w:p>
    <w:tbl>
      <w:tblPr>
        <w:tblStyle w:val="TableGrid"/>
        <w:tblW w:w="9498" w:type="dxa"/>
        <w:tblInd w:w="86" w:type="dxa"/>
        <w:tblCellMar>
          <w:top w:w="16" w:type="dxa"/>
          <w:left w:w="110" w:type="dxa"/>
          <w:right w:w="36" w:type="dxa"/>
        </w:tblCellMar>
        <w:tblLook w:val="04A0" w:firstRow="1" w:lastRow="0" w:firstColumn="1" w:lastColumn="0" w:noHBand="0" w:noVBand="1"/>
      </w:tblPr>
      <w:tblGrid>
        <w:gridCol w:w="562"/>
        <w:gridCol w:w="1277"/>
        <w:gridCol w:w="1844"/>
        <w:gridCol w:w="5815"/>
      </w:tblGrid>
      <w:tr w:rsidR="007F532F" w:rsidRPr="00773CE2">
        <w:trPr>
          <w:trHeight w:val="331"/>
        </w:trPr>
        <w:tc>
          <w:tcPr>
            <w:tcW w:w="562"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 </w:t>
            </w:r>
          </w:p>
        </w:tc>
        <w:tc>
          <w:tcPr>
            <w:tcW w:w="1277"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Obyekt</w:t>
            </w:r>
            <w:r w:rsidRPr="00773CE2">
              <w:rPr>
                <w:color w:val="auto"/>
                <w:sz w:val="24"/>
                <w:szCs w:val="24"/>
              </w:rPr>
              <w:t xml:space="preserve"> </w:t>
            </w:r>
          </w:p>
        </w:tc>
        <w:tc>
          <w:tcPr>
            <w:tcW w:w="1844"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Xossalari</w:t>
            </w:r>
            <w:r w:rsidRPr="00773CE2">
              <w:rPr>
                <w:color w:val="auto"/>
                <w:sz w:val="24"/>
                <w:szCs w:val="24"/>
              </w:rPr>
              <w:t xml:space="preserve"> </w:t>
            </w:r>
          </w:p>
        </w:tc>
        <w:tc>
          <w:tcPr>
            <w:tcW w:w="581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Funksiyalari</w:t>
            </w:r>
            <w:r w:rsidRPr="00773CE2">
              <w:rPr>
                <w:color w:val="auto"/>
                <w:sz w:val="24"/>
                <w:szCs w:val="24"/>
              </w:rPr>
              <w:t xml:space="preserve"> </w:t>
            </w:r>
          </w:p>
        </w:tc>
      </w:tr>
      <w:tr w:rsidR="007F532F" w:rsidRPr="00773CE2">
        <w:trPr>
          <w:trHeight w:val="1296"/>
        </w:trPr>
        <w:tc>
          <w:tcPr>
            <w:tcW w:w="562"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1 </w:t>
            </w:r>
          </w:p>
        </w:tc>
        <w:tc>
          <w:tcPr>
            <w:tcW w:w="1277" w:type="dxa"/>
            <w:vMerge w:val="restart"/>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Button </w:t>
            </w:r>
          </w:p>
        </w:tc>
        <w:tc>
          <w:tcPr>
            <w:tcW w:w="1844"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Settings </w:t>
            </w:r>
          </w:p>
        </w:tc>
        <w:tc>
          <w:tcPr>
            <w:tcW w:w="581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Bu xossasiga binoan, buyruq tugmasi faylining nomi, rangi, shrift turi va o‘lchami, sahifada joylashuv holati, stili va matnning </w:t>
            </w:r>
            <w:r w:rsidRPr="00773CE2">
              <w:rPr>
                <w:color w:val="auto"/>
                <w:sz w:val="24"/>
                <w:szCs w:val="24"/>
              </w:rPr>
              <w:t>ob’ektga nisbatan pozitsiyasi belgilanadi.</w:t>
            </w:r>
            <w:r w:rsidR="002309D8" w:rsidRPr="00773CE2">
              <w:rPr>
                <w:color w:val="auto"/>
                <w:sz w:val="24"/>
                <w:szCs w:val="24"/>
              </w:rPr>
              <w:t xml:space="preserve"> </w:t>
            </w:r>
          </w:p>
        </w:tc>
      </w:tr>
      <w:tr w:rsidR="007F532F" w:rsidRPr="00773CE2">
        <w:trPr>
          <w:trHeight w:val="1301"/>
        </w:trPr>
        <w:tc>
          <w:tcPr>
            <w:tcW w:w="562"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2 </w:t>
            </w:r>
          </w:p>
        </w:tc>
        <w:tc>
          <w:tcPr>
            <w:tcW w:w="0" w:type="auto"/>
            <w:vMerge/>
            <w:tcBorders>
              <w:top w:val="nil"/>
              <w:left w:val="single" w:sz="4" w:space="0" w:color="000000"/>
              <w:bottom w:val="nil"/>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1844"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Atributes </w:t>
            </w:r>
          </w:p>
        </w:tc>
        <w:tc>
          <w:tcPr>
            <w:tcW w:w="581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Bu xossaga binoan, buyruq tugmasinig nomi, sahifadagi pozitsiyasi, ko‘rinish va yashirin holati, avto-o‘lchami, izoh matni, ob’ekt usti-da kursor holati belgilab olinadi.</w:t>
            </w:r>
            <w:r w:rsidR="002309D8" w:rsidRPr="00773CE2">
              <w:rPr>
                <w:color w:val="auto"/>
                <w:sz w:val="24"/>
                <w:szCs w:val="24"/>
              </w:rPr>
              <w:t xml:space="preserve"> </w:t>
            </w:r>
          </w:p>
        </w:tc>
      </w:tr>
      <w:tr w:rsidR="007F532F" w:rsidRPr="00773CE2">
        <w:trPr>
          <w:trHeight w:val="4518"/>
        </w:trPr>
        <w:tc>
          <w:tcPr>
            <w:tcW w:w="562"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lastRenderedPageBreak/>
              <w:t xml:space="preserve">3 </w:t>
            </w:r>
          </w:p>
        </w:tc>
        <w:tc>
          <w:tcPr>
            <w:tcW w:w="0" w:type="auto"/>
            <w:vMerge/>
            <w:tcBorders>
              <w:top w:val="nil"/>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1844"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Quick Action </w:t>
            </w:r>
          </w:p>
        </w:tc>
        <w:tc>
          <w:tcPr>
            <w:tcW w:w="581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Bu </w:t>
            </w:r>
            <w:r w:rsidRPr="00773CE2">
              <w:rPr>
                <w:color w:val="auto"/>
                <w:sz w:val="24"/>
                <w:szCs w:val="24"/>
              </w:rPr>
              <w:t>xossaga binoan, buyruq tugmasi sichqon-cha chap tugmasi bosilganda (Click hodisasi ishlatilganda) uchun 10 ta funksiyadan bittasi bajariladi. Bu funksiyalar quyidagicha nomlanadi: Shoц Page (loyihadagi bir nechta sahi-fadan bittasi ochiladi), Run program (</w:t>
            </w:r>
            <w:r w:rsidRPr="00773CE2">
              <w:rPr>
                <w:color w:val="auto"/>
                <w:sz w:val="24"/>
                <w:szCs w:val="24"/>
              </w:rPr>
              <w:t>exe-kengaytmali faylni ochadi), Open Dosument (word, Exsel va shunga o‘xshash muharrir hujjatlarini ochadi), Print document (word, Exsel va shunga o‘xshash muharrir hujjatlarini printerdan chiqaradi), Send E-mail (ko‘rsatilgan эlektron pochta manziliga xab</w:t>
            </w:r>
            <w:r w:rsidRPr="00773CE2">
              <w:rPr>
                <w:color w:val="auto"/>
                <w:sz w:val="24"/>
                <w:szCs w:val="24"/>
              </w:rPr>
              <w:t xml:space="preserve">ar yuboradi), view Website (Web-sahifani ko‘rishga imkon beradi), Explore Folder (Papka provodnigini ochadi), Play Multimedia </w:t>
            </w:r>
          </w:p>
        </w:tc>
      </w:tr>
      <w:tr w:rsidR="007F532F" w:rsidRPr="00773CE2">
        <w:trPr>
          <w:trHeight w:val="1623"/>
        </w:trPr>
        <w:tc>
          <w:tcPr>
            <w:tcW w:w="562"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1277"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1844"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581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(multimedia hujjatlarini ishga tushiradi), Play/Pause Back gaund Mysic (fon uchun qo‘yilgan musiqani ishga tushiradi va pauza</w:t>
            </w:r>
            <w:r w:rsidRPr="00773CE2">
              <w:rPr>
                <w:color w:val="auto"/>
                <w:sz w:val="24"/>
                <w:szCs w:val="24"/>
              </w:rPr>
              <w:t xml:space="preserve"> beradi), Exit/Close (joriy dastur bilan ishni tugatishni ta’minlaydi).</w:t>
            </w:r>
            <w:r w:rsidR="002309D8" w:rsidRPr="00773CE2">
              <w:rPr>
                <w:color w:val="auto"/>
                <w:sz w:val="24"/>
                <w:szCs w:val="24"/>
              </w:rPr>
              <w:t xml:space="preserve"> </w:t>
            </w:r>
          </w:p>
        </w:tc>
      </w:tr>
      <w:tr w:rsidR="007F532F" w:rsidRPr="00176BF9">
        <w:trPr>
          <w:trHeight w:val="5483"/>
        </w:trPr>
        <w:tc>
          <w:tcPr>
            <w:tcW w:w="562"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4 </w:t>
            </w:r>
          </w:p>
        </w:tc>
        <w:tc>
          <w:tcPr>
            <w:tcW w:w="1277"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 </w:t>
            </w:r>
          </w:p>
        </w:tc>
        <w:tc>
          <w:tcPr>
            <w:tcW w:w="1844" w:type="dxa"/>
            <w:tcBorders>
              <w:top w:val="single" w:sz="4" w:space="0" w:color="000000"/>
              <w:left w:val="single" w:sz="4" w:space="0" w:color="000000"/>
              <w:bottom w:val="single" w:sz="4" w:space="0" w:color="000000"/>
              <w:right w:val="single" w:sz="4" w:space="0" w:color="000000"/>
            </w:tcBorders>
            <w:vAlign w:val="center"/>
          </w:tcPr>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Script </w:t>
            </w:r>
          </w:p>
        </w:tc>
        <w:tc>
          <w:tcPr>
            <w:tcW w:w="581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Quick Action ga эkvivalent xossa bo‘lib, undan farqi shundaki, Quick Action orqali buyruq tugmasiga faqat bitta funkцiyani biriktirish mumkin va bu funцiyalar albatta </w:t>
            </w:r>
            <w:r w:rsidRPr="00773CE2">
              <w:rPr>
                <w:color w:val="auto"/>
                <w:sz w:val="24"/>
                <w:szCs w:val="24"/>
              </w:rPr>
              <w:t xml:space="preserve">standart 10 ta funkцiyalardan biri bo‘lishi shart Script xossasiga binoan эsa bitta buyruq tugmasiga bir vaqtda bir nechta funkцiyalarni biriktirish mumkin. </w:t>
            </w:r>
            <w:r w:rsidRPr="00773CE2">
              <w:rPr>
                <w:color w:val="auto"/>
                <w:sz w:val="24"/>
                <w:szCs w:val="24"/>
                <w:lang w:val="en-US"/>
              </w:rPr>
              <w:t>Bunda funk</w:t>
            </w:r>
            <w:r w:rsidRPr="00773CE2">
              <w:rPr>
                <w:color w:val="auto"/>
                <w:sz w:val="24"/>
                <w:szCs w:val="24"/>
              </w:rPr>
              <w:t>ц</w:t>
            </w:r>
            <w:r w:rsidRPr="00773CE2">
              <w:rPr>
                <w:color w:val="auto"/>
                <w:sz w:val="24"/>
                <w:szCs w:val="24"/>
                <w:lang w:val="en-US"/>
              </w:rPr>
              <w:t xml:space="preserve">iyalar soni 10 tadan ko‘ra ko‘proq songa </w:t>
            </w:r>
            <w:r w:rsidRPr="00773CE2">
              <w:rPr>
                <w:color w:val="auto"/>
                <w:sz w:val="24"/>
                <w:szCs w:val="24"/>
              </w:rPr>
              <w:t>э</w:t>
            </w:r>
            <w:r w:rsidRPr="00773CE2">
              <w:rPr>
                <w:color w:val="auto"/>
                <w:sz w:val="24"/>
                <w:szCs w:val="24"/>
                <w:lang w:val="en-US"/>
              </w:rPr>
              <w:t xml:space="preserve">ga. </w:t>
            </w:r>
            <w:r w:rsidRPr="00773CE2">
              <w:rPr>
                <w:color w:val="auto"/>
                <w:sz w:val="24"/>
                <w:szCs w:val="24"/>
              </w:rPr>
              <w:t xml:space="preserve">Script quyidagi hodisalar uchun yoziladi: </w:t>
            </w:r>
          </w:p>
          <w:p w:rsidR="00B45E59" w:rsidRPr="00773CE2" w:rsidRDefault="006F205B">
            <w:pPr>
              <w:numPr>
                <w:ilvl w:val="0"/>
                <w:numId w:val="205"/>
              </w:numPr>
              <w:spacing w:after="0" w:line="276" w:lineRule="auto"/>
              <w:ind w:right="0" w:firstLine="0"/>
              <w:rPr>
                <w:color w:val="auto"/>
                <w:sz w:val="24"/>
                <w:szCs w:val="24"/>
                <w:lang w:val="en-US"/>
              </w:rPr>
            </w:pPr>
            <w:r w:rsidRPr="00773CE2">
              <w:rPr>
                <w:color w:val="auto"/>
                <w:sz w:val="24"/>
                <w:szCs w:val="24"/>
                <w:lang w:val="en-US"/>
              </w:rPr>
              <w:t xml:space="preserve">On click (sichqoncha chap tugmasi bir marta bosib qo‘yib yuborilgandagi holat); </w:t>
            </w:r>
          </w:p>
          <w:p w:rsidR="00B45E59" w:rsidRPr="00773CE2" w:rsidRDefault="006F205B">
            <w:pPr>
              <w:numPr>
                <w:ilvl w:val="0"/>
                <w:numId w:val="205"/>
              </w:numPr>
              <w:spacing w:after="0" w:line="276" w:lineRule="auto"/>
              <w:ind w:right="0" w:firstLine="0"/>
              <w:rPr>
                <w:color w:val="auto"/>
                <w:sz w:val="24"/>
                <w:szCs w:val="24"/>
                <w:lang w:val="en-US"/>
              </w:rPr>
            </w:pPr>
            <w:r w:rsidRPr="00773CE2">
              <w:rPr>
                <w:color w:val="auto"/>
                <w:sz w:val="24"/>
                <w:szCs w:val="24"/>
                <w:lang w:val="en-US"/>
              </w:rPr>
              <w:t xml:space="preserve">On rite click (sichqoncha o‘ng tugmasi bir marta bosib qo‘yib yuborilgandagi holat); </w:t>
            </w:r>
          </w:p>
          <w:p w:rsidR="00B45E59" w:rsidRPr="00773CE2" w:rsidRDefault="006F205B">
            <w:pPr>
              <w:numPr>
                <w:ilvl w:val="0"/>
                <w:numId w:val="205"/>
              </w:numPr>
              <w:spacing w:after="0" w:line="276" w:lineRule="auto"/>
              <w:ind w:right="0" w:firstLine="0"/>
              <w:rPr>
                <w:color w:val="auto"/>
                <w:sz w:val="24"/>
                <w:szCs w:val="24"/>
              </w:rPr>
            </w:pPr>
            <w:r w:rsidRPr="00773CE2">
              <w:rPr>
                <w:color w:val="auto"/>
                <w:sz w:val="24"/>
                <w:szCs w:val="24"/>
              </w:rPr>
              <w:t xml:space="preserve">On </w:t>
            </w:r>
            <w:r w:rsidRPr="00773CE2">
              <w:rPr>
                <w:color w:val="auto"/>
                <w:sz w:val="24"/>
                <w:szCs w:val="24"/>
              </w:rPr>
              <w:tab/>
              <w:t xml:space="preserve">enter </w:t>
            </w:r>
            <w:r w:rsidRPr="00773CE2">
              <w:rPr>
                <w:color w:val="auto"/>
                <w:sz w:val="24"/>
                <w:szCs w:val="24"/>
              </w:rPr>
              <w:tab/>
              <w:t xml:space="preserve">(klaviaturadagi </w:t>
            </w:r>
            <w:r w:rsidRPr="00773CE2">
              <w:rPr>
                <w:color w:val="auto"/>
                <w:sz w:val="24"/>
                <w:szCs w:val="24"/>
              </w:rPr>
              <w:tab/>
              <w:t xml:space="preserve">Enter </w:t>
            </w:r>
            <w:r w:rsidRPr="00773CE2">
              <w:rPr>
                <w:color w:val="auto"/>
                <w:sz w:val="24"/>
                <w:szCs w:val="24"/>
              </w:rPr>
              <w:tab/>
              <w:t xml:space="preserve">tugmasi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bosilgandagi holat); </w:t>
            </w:r>
          </w:p>
          <w:p w:rsidR="00B45E59" w:rsidRPr="00773CE2" w:rsidRDefault="006F205B">
            <w:pPr>
              <w:numPr>
                <w:ilvl w:val="0"/>
                <w:numId w:val="205"/>
              </w:numPr>
              <w:spacing w:after="0" w:line="276" w:lineRule="auto"/>
              <w:ind w:right="0" w:firstLine="0"/>
              <w:rPr>
                <w:color w:val="auto"/>
                <w:sz w:val="24"/>
                <w:szCs w:val="24"/>
                <w:lang w:val="en-US"/>
              </w:rPr>
            </w:pPr>
            <w:r w:rsidRPr="00773CE2">
              <w:rPr>
                <w:color w:val="auto"/>
                <w:sz w:val="24"/>
                <w:szCs w:val="24"/>
                <w:lang w:val="en-US"/>
              </w:rPr>
              <w:t xml:space="preserve">On Leave (sichqoncha </w:t>
            </w:r>
            <w:r w:rsidRPr="00773CE2">
              <w:rPr>
                <w:color w:val="auto"/>
                <w:sz w:val="24"/>
                <w:szCs w:val="24"/>
                <w:lang w:val="en-US"/>
              </w:rPr>
              <w:t xml:space="preserve">ko‘rsatkichi ob’ekt ustiga keltirilganda ro‘y beradigan holat). </w:t>
            </w:r>
          </w:p>
        </w:tc>
      </w:tr>
    </w:tbl>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Buyruq tugmalari grafik turda bo‘lganligi uchun loyiha kutubxonasida mavjud bo‘lgan standart buyruq tugmalaridan tashqari foydalanuvchi didiga mos istalgan dizayndagi buyruq tugmalarini ya</w:t>
      </w:r>
      <w:r w:rsidRPr="00773CE2">
        <w:rPr>
          <w:color w:val="auto"/>
          <w:sz w:val="24"/>
          <w:szCs w:val="24"/>
          <w:lang w:val="en-US"/>
        </w:rPr>
        <w:t xml:space="preserve">ngidan yaratish mumkin. Buning uchun AutoPlay dastur oynasidagi “Tools” menyusining “Button Maker” bandiga murojaat qilish yetarli. Natijada “Untitled – AutoPlay Media StudioButton Maker” sarlavhali muloqot oynasi yuzaga keladi (4-rasm).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Ushbu muloqot oyn</w:t>
      </w:r>
      <w:r w:rsidRPr="00773CE2">
        <w:rPr>
          <w:color w:val="auto"/>
          <w:sz w:val="24"/>
          <w:szCs w:val="24"/>
          <w:lang w:val="en-US"/>
        </w:rPr>
        <w:t xml:space="preserve">asi quyidagi tuzilmaga </w:t>
      </w:r>
      <w:r w:rsidRPr="00773CE2">
        <w:rPr>
          <w:color w:val="auto"/>
          <w:sz w:val="24"/>
          <w:szCs w:val="24"/>
        </w:rPr>
        <w:t>э</w:t>
      </w:r>
      <w:r w:rsidRPr="00773CE2">
        <w:rPr>
          <w:color w:val="auto"/>
          <w:sz w:val="24"/>
          <w:szCs w:val="24"/>
          <w:lang w:val="en-US"/>
        </w:rPr>
        <w:t xml:space="preserve">ga: </w:t>
      </w:r>
    </w:p>
    <w:p w:rsidR="00B45E59" w:rsidRPr="00773CE2" w:rsidRDefault="006F205B">
      <w:pPr>
        <w:numPr>
          <w:ilvl w:val="0"/>
          <w:numId w:val="150"/>
        </w:numPr>
        <w:spacing w:after="0" w:line="276" w:lineRule="auto"/>
        <w:ind w:left="0" w:right="0" w:firstLine="0"/>
        <w:rPr>
          <w:color w:val="auto"/>
          <w:sz w:val="24"/>
          <w:szCs w:val="24"/>
        </w:rPr>
      </w:pPr>
      <w:r w:rsidRPr="00773CE2">
        <w:rPr>
          <w:color w:val="auto"/>
          <w:sz w:val="24"/>
          <w:szCs w:val="24"/>
        </w:rPr>
        <w:t xml:space="preserve">sarlavha satri; </w:t>
      </w:r>
    </w:p>
    <w:p w:rsidR="00B45E59" w:rsidRPr="00773CE2" w:rsidRDefault="006F205B">
      <w:pPr>
        <w:numPr>
          <w:ilvl w:val="0"/>
          <w:numId w:val="150"/>
        </w:numPr>
        <w:spacing w:after="0" w:line="276" w:lineRule="auto"/>
        <w:ind w:left="0" w:right="0" w:firstLine="0"/>
        <w:rPr>
          <w:color w:val="auto"/>
          <w:sz w:val="24"/>
          <w:szCs w:val="24"/>
        </w:rPr>
      </w:pPr>
      <w:r w:rsidRPr="00773CE2">
        <w:rPr>
          <w:color w:val="auto"/>
          <w:sz w:val="24"/>
          <w:szCs w:val="24"/>
        </w:rPr>
        <w:lastRenderedPageBreak/>
        <w:t xml:space="preserve">instrumentlar paneli satri; </w:t>
      </w:r>
    </w:p>
    <w:p w:rsidR="00B45E59" w:rsidRPr="00773CE2" w:rsidRDefault="006F205B">
      <w:pPr>
        <w:numPr>
          <w:ilvl w:val="0"/>
          <w:numId w:val="150"/>
        </w:numPr>
        <w:spacing w:after="0" w:line="276" w:lineRule="auto"/>
        <w:ind w:left="0" w:right="0" w:firstLine="0"/>
        <w:rPr>
          <w:color w:val="auto"/>
          <w:sz w:val="24"/>
          <w:szCs w:val="24"/>
          <w:lang w:val="en-US"/>
        </w:rPr>
      </w:pPr>
      <w:r w:rsidRPr="00773CE2">
        <w:rPr>
          <w:color w:val="auto"/>
          <w:sz w:val="24"/>
          <w:szCs w:val="24"/>
          <w:lang w:val="en-US"/>
        </w:rPr>
        <w:t xml:space="preserve">buyruq tugma hodisalari uchun asosiy ishchi panellar; </w:t>
      </w:r>
    </w:p>
    <w:p w:rsidR="00B45E59" w:rsidRPr="00773CE2" w:rsidRDefault="006F205B">
      <w:pPr>
        <w:numPr>
          <w:ilvl w:val="0"/>
          <w:numId w:val="150"/>
        </w:numPr>
        <w:spacing w:after="0" w:line="276" w:lineRule="auto"/>
        <w:ind w:left="0" w:right="0" w:firstLine="0"/>
        <w:rPr>
          <w:color w:val="auto"/>
          <w:sz w:val="24"/>
          <w:szCs w:val="24"/>
        </w:rPr>
      </w:pPr>
      <w:r w:rsidRPr="00773CE2">
        <w:rPr>
          <w:color w:val="auto"/>
          <w:sz w:val="24"/>
          <w:szCs w:val="24"/>
        </w:rPr>
        <w:t xml:space="preserve">xossalar paneli; </w:t>
      </w:r>
    </w:p>
    <w:p w:rsidR="00B45E59" w:rsidRPr="00773CE2" w:rsidRDefault="006F205B">
      <w:pPr>
        <w:numPr>
          <w:ilvl w:val="0"/>
          <w:numId w:val="150"/>
        </w:numPr>
        <w:spacing w:after="0" w:line="276" w:lineRule="auto"/>
        <w:ind w:left="0" w:right="0" w:firstLine="0"/>
        <w:rPr>
          <w:color w:val="auto"/>
          <w:sz w:val="24"/>
          <w:szCs w:val="24"/>
          <w:lang w:val="en-US"/>
        </w:rPr>
      </w:pPr>
      <w:r w:rsidRPr="00773CE2">
        <w:rPr>
          <w:color w:val="auto"/>
          <w:sz w:val="24"/>
          <w:szCs w:val="24"/>
          <w:lang w:val="en-US"/>
        </w:rPr>
        <w:t xml:space="preserve">rasm paneli; 6) rasmni taxminiy ko‘rish paneli; 7) holat satri.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Bu muloqot oynasida asosiy </w:t>
      </w:r>
      <w:r w:rsidRPr="00773CE2">
        <w:rPr>
          <w:color w:val="auto"/>
          <w:sz w:val="24"/>
          <w:szCs w:val="24"/>
        </w:rPr>
        <w:t>э</w:t>
      </w:r>
      <w:r w:rsidRPr="00773CE2">
        <w:rPr>
          <w:color w:val="auto"/>
          <w:sz w:val="24"/>
          <w:szCs w:val="24"/>
          <w:lang w:val="en-US"/>
        </w:rPr>
        <w:t xml:space="preserve">’tibor </w:t>
      </w:r>
      <w:r w:rsidRPr="00773CE2">
        <w:rPr>
          <w:color w:val="auto"/>
          <w:sz w:val="24"/>
          <w:szCs w:val="24"/>
          <w:lang w:val="en-US"/>
        </w:rPr>
        <w:t xml:space="preserve">tugmaning hodisalar paneliga qaratiladi.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Unda tugmaning “Up Normal”, “Up Highlight”, “Up Disabled”, “Down Normal”, “Down Highlight”, “Down Disabled” kabi hodisalari uchun alohida rangdagi tugmalar, rasmlar va yozuvlar tanlanadi.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7CFFB450" wp14:editId="78B56E73">
            <wp:extent cx="3660830" cy="2393528"/>
            <wp:effectExtent l="0" t="0" r="0" b="0"/>
            <wp:docPr id="49574" name="Picture 49574"/>
            <wp:cNvGraphicFramePr/>
            <a:graphic xmlns:a="http://schemas.openxmlformats.org/drawingml/2006/main">
              <a:graphicData uri="http://schemas.openxmlformats.org/drawingml/2006/picture">
                <pic:pic xmlns:pic="http://schemas.openxmlformats.org/drawingml/2006/picture">
                  <pic:nvPicPr>
                    <pic:cNvPr id="49574" name="Picture 49574"/>
                    <pic:cNvPicPr/>
                  </pic:nvPicPr>
                  <pic:blipFill>
                    <a:blip r:embed="rId1040"/>
                    <a:stretch>
                      <a:fillRect/>
                    </a:stretch>
                  </pic:blipFill>
                  <pic:spPr>
                    <a:xfrm>
                      <a:off x="0" y="0"/>
                      <a:ext cx="3660830" cy="2393528"/>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4-rasm. “Button Maker” </w:t>
      </w:r>
      <w:r w:rsidRPr="00773CE2">
        <w:rPr>
          <w:b/>
          <w:color w:val="auto"/>
          <w:sz w:val="24"/>
          <w:szCs w:val="24"/>
          <w:lang w:val="en-US"/>
        </w:rPr>
        <w:t xml:space="preserve">muloqot oynasining tuzilishi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Bu muloqot oynasi orqali asosan .btn kengaytmali fayllar bilan ish ko‘riladi. Bunday kengaytmali fayllar “Button Maker” utilitasining o‘zi yordamida yaratiladi. Unda har qanday ko‘rinishdagi buyruq tugmalarini foydalanuvchi </w:t>
      </w:r>
      <w:r w:rsidRPr="00773CE2">
        <w:rPr>
          <w:color w:val="auto"/>
          <w:sz w:val="24"/>
          <w:szCs w:val="24"/>
          <w:lang w:val="en-US"/>
        </w:rPr>
        <w:t>ixtiyoriga ko‘ra istalgancha o‘zgartirish mumkin. Bunday o‘zgartirish ishlari asosan xossalar paneli orqali amalga oshiriladi. Amalga oshirilgan barcha o‘zgartirishlarni “Images Panel” yoki “Preview Panel” muloqot oynalarida kuzatib borish mumkin. “Preview</w:t>
      </w:r>
      <w:r w:rsidRPr="00773CE2">
        <w:rPr>
          <w:color w:val="auto"/>
          <w:sz w:val="24"/>
          <w:szCs w:val="24"/>
          <w:lang w:val="en-US"/>
        </w:rPr>
        <w:t xml:space="preserve"> Panel”da yaratilgan natijaviy buyruq tugmasini taxminiy ishlatib ko‘rsa ham bo‘ladi.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Mashg‘ulot topshirig‘i: AutoPlay dasturida “Elektron ta’lim resursi” yaratish </w:t>
      </w:r>
      <w:r w:rsidRPr="00773CE2">
        <w:rPr>
          <w:color w:val="auto"/>
          <w:sz w:val="24"/>
          <w:szCs w:val="24"/>
          <w:lang w:val="en-US"/>
        </w:rPr>
        <w:t xml:space="preserve">AutoPlay dasturida </w:t>
      </w:r>
      <w:r w:rsidRPr="00773CE2">
        <w:rPr>
          <w:color w:val="auto"/>
          <w:sz w:val="24"/>
          <w:szCs w:val="24"/>
        </w:rPr>
        <w:t>Э</w:t>
      </w:r>
      <w:r w:rsidRPr="00773CE2">
        <w:rPr>
          <w:color w:val="auto"/>
          <w:sz w:val="24"/>
          <w:szCs w:val="24"/>
          <w:lang w:val="en-US"/>
        </w:rPr>
        <w:t>lektron ta’lim resurslarini yaratish uchun quyidagi ishlar amalga osh</w:t>
      </w:r>
      <w:r w:rsidRPr="00773CE2">
        <w:rPr>
          <w:color w:val="auto"/>
          <w:sz w:val="24"/>
          <w:szCs w:val="24"/>
          <w:lang w:val="en-US"/>
        </w:rPr>
        <w:t xml:space="preserve">iriladi: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Dastur ishga tushiriladi. Hosil bo‘lgan muloqot oynasidan “Create new Project” bandi tanlanadi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635B28B0" wp14:editId="3B34CBF8">
            <wp:extent cx="3137916" cy="1911985"/>
            <wp:effectExtent l="0" t="0" r="0" b="0"/>
            <wp:docPr id="49576" name="Picture 49576"/>
            <wp:cNvGraphicFramePr/>
            <a:graphic xmlns:a="http://schemas.openxmlformats.org/drawingml/2006/main">
              <a:graphicData uri="http://schemas.openxmlformats.org/drawingml/2006/picture">
                <pic:pic xmlns:pic="http://schemas.openxmlformats.org/drawingml/2006/picture">
                  <pic:nvPicPr>
                    <pic:cNvPr id="49576" name="Picture 49576"/>
                    <pic:cNvPicPr/>
                  </pic:nvPicPr>
                  <pic:blipFill>
                    <a:blip r:embed="rId1130"/>
                    <a:stretch>
                      <a:fillRect/>
                    </a:stretch>
                  </pic:blipFill>
                  <pic:spPr>
                    <a:xfrm>
                      <a:off x="0" y="0"/>
                      <a:ext cx="3137916" cy="191198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 xml:space="preserve">Create new Project” oynasidan kerakli fondagi sahifani tanlaymiz yoki bizning </w:t>
      </w:r>
      <w:r w:rsidRPr="00773CE2">
        <w:rPr>
          <w:color w:val="auto"/>
          <w:sz w:val="24"/>
          <w:szCs w:val="24"/>
        </w:rPr>
        <w:t>э</w:t>
      </w:r>
      <w:r w:rsidRPr="00773CE2">
        <w:rPr>
          <w:color w:val="auto"/>
          <w:sz w:val="24"/>
          <w:szCs w:val="24"/>
          <w:lang w:val="en-US"/>
        </w:rPr>
        <w:t>lektron ta’lim resursimiz uchun mos bo‘lgan fon bo‘lsa uni yuklaymiz</w:t>
      </w:r>
      <w:r w:rsidRPr="00773CE2">
        <w:rPr>
          <w:color w:val="auto"/>
          <w:sz w:val="24"/>
          <w:szCs w:val="24"/>
          <w:lang w:val="en-US"/>
        </w:rPr>
        <w:t xml:space="preserve">. Ya’ni bunda ixtiyoriy fonni “Create new Project” oynasidan tanlab o‘chiramiz va Object Properties uskunalar panelining “New Image Object” buyrugi orkali kompyuter xotirasidagi fonni yuklaymiz. Properties oynasidan fonni balandligi va </w:t>
      </w:r>
      <w:r w:rsidRPr="00773CE2">
        <w:rPr>
          <w:color w:val="auto"/>
          <w:sz w:val="24"/>
          <w:szCs w:val="24"/>
        </w:rPr>
        <w:t>э</w:t>
      </w:r>
      <w:r w:rsidRPr="00773CE2">
        <w:rPr>
          <w:color w:val="auto"/>
          <w:sz w:val="24"/>
          <w:szCs w:val="24"/>
          <w:lang w:val="en-US"/>
        </w:rPr>
        <w:t xml:space="preserve">nini o‘lchamlarini </w:t>
      </w:r>
      <w:r w:rsidRPr="00773CE2">
        <w:rPr>
          <w:color w:val="auto"/>
          <w:sz w:val="24"/>
          <w:szCs w:val="24"/>
          <w:lang w:val="en-US"/>
        </w:rPr>
        <w:t xml:space="preserve">beramiz.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7381AF60" wp14:editId="5131DE40">
            <wp:extent cx="3049270" cy="1691640"/>
            <wp:effectExtent l="0" t="0" r="0" b="0"/>
            <wp:docPr id="49601" name="Picture 49601"/>
            <wp:cNvGraphicFramePr/>
            <a:graphic xmlns:a="http://schemas.openxmlformats.org/drawingml/2006/main">
              <a:graphicData uri="http://schemas.openxmlformats.org/drawingml/2006/picture">
                <pic:pic xmlns:pic="http://schemas.openxmlformats.org/drawingml/2006/picture">
                  <pic:nvPicPr>
                    <pic:cNvPr id="49601" name="Picture 49601"/>
                    <pic:cNvPicPr/>
                  </pic:nvPicPr>
                  <pic:blipFill>
                    <a:blip r:embed="rId1131"/>
                    <a:stretch>
                      <a:fillRect/>
                    </a:stretch>
                  </pic:blipFill>
                  <pic:spPr>
                    <a:xfrm>
                      <a:off x="0" y="0"/>
                      <a:ext cx="3049270" cy="169164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Ta’lim resursining muqova qismini tayyorlashda rasm yoki video animatsion fallarni ham shu tariqa qo‘shimcha yuklash mumkin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01281824" wp14:editId="7A32DD37">
            <wp:extent cx="3697605" cy="2003425"/>
            <wp:effectExtent l="0" t="0" r="0" b="0"/>
            <wp:docPr id="49603" name="Picture 49603"/>
            <wp:cNvGraphicFramePr/>
            <a:graphic xmlns:a="http://schemas.openxmlformats.org/drawingml/2006/main">
              <a:graphicData uri="http://schemas.openxmlformats.org/drawingml/2006/picture">
                <pic:pic xmlns:pic="http://schemas.openxmlformats.org/drawingml/2006/picture">
                  <pic:nvPicPr>
                    <pic:cNvPr id="49603" name="Picture 49603"/>
                    <pic:cNvPicPr/>
                  </pic:nvPicPr>
                  <pic:blipFill>
                    <a:blip r:embed="rId1043"/>
                    <a:stretch>
                      <a:fillRect/>
                    </a:stretch>
                  </pic:blipFill>
                  <pic:spPr>
                    <a:xfrm>
                      <a:off x="0" y="0"/>
                      <a:ext cx="3697605" cy="2003425"/>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Elektron ta’lim resursiga matn yozish uchun New Label Object buyrugidan foydalanamiz.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0C5D7368" wp14:editId="78211580">
            <wp:extent cx="4118610" cy="810895"/>
            <wp:effectExtent l="0" t="0" r="0" b="0"/>
            <wp:docPr id="49605" name="Picture 49605"/>
            <wp:cNvGraphicFramePr/>
            <a:graphic xmlns:a="http://schemas.openxmlformats.org/drawingml/2006/main">
              <a:graphicData uri="http://schemas.openxmlformats.org/drawingml/2006/picture">
                <pic:pic xmlns:pic="http://schemas.openxmlformats.org/drawingml/2006/picture">
                  <pic:nvPicPr>
                    <pic:cNvPr id="49605" name="Picture 49605"/>
                    <pic:cNvPicPr/>
                  </pic:nvPicPr>
                  <pic:blipFill>
                    <a:blip r:embed="rId1044"/>
                    <a:stretch>
                      <a:fillRect/>
                    </a:stretch>
                  </pic:blipFill>
                  <pic:spPr>
                    <a:xfrm>
                      <a:off x="0" y="0"/>
                      <a:ext cx="4118610" cy="810895"/>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Dasturni ishga tushirish </w:t>
      </w:r>
      <w:r w:rsidRPr="00773CE2">
        <w:rPr>
          <w:color w:val="auto"/>
          <w:sz w:val="24"/>
          <w:szCs w:val="24"/>
          <w:lang w:val="en-US"/>
        </w:rPr>
        <w:t xml:space="preserve">uchun Toolbar Options uskunalar panelining Preview buyrugidan foydalanamiz. </w:t>
      </w:r>
    </w:p>
    <w:p w:rsidR="00B45E59" w:rsidRPr="00773CE2" w:rsidRDefault="006F205B" w:rsidP="00773CE2">
      <w:pPr>
        <w:spacing w:after="0" w:line="276" w:lineRule="auto"/>
        <w:ind w:left="0" w:right="0" w:firstLine="0"/>
        <w:jc w:val="left"/>
        <w:rPr>
          <w:color w:val="auto"/>
          <w:sz w:val="24"/>
          <w:szCs w:val="24"/>
          <w:lang w:val="en-US"/>
        </w:rPr>
      </w:pPr>
      <w:r w:rsidRPr="00773CE2">
        <w:rPr>
          <w:noProof/>
          <w:color w:val="auto"/>
          <w:sz w:val="24"/>
          <w:szCs w:val="24"/>
        </w:rPr>
        <w:drawing>
          <wp:inline distT="0" distB="0" distL="0" distR="0" wp14:anchorId="2842BC99" wp14:editId="2349FF0B">
            <wp:extent cx="3411220" cy="970280"/>
            <wp:effectExtent l="0" t="0" r="0" b="0"/>
            <wp:docPr id="49607" name="Picture 49607"/>
            <wp:cNvGraphicFramePr/>
            <a:graphic xmlns:a="http://schemas.openxmlformats.org/drawingml/2006/main">
              <a:graphicData uri="http://schemas.openxmlformats.org/drawingml/2006/picture">
                <pic:pic xmlns:pic="http://schemas.openxmlformats.org/drawingml/2006/picture">
                  <pic:nvPicPr>
                    <pic:cNvPr id="49607" name="Picture 49607"/>
                    <pic:cNvPicPr/>
                  </pic:nvPicPr>
                  <pic:blipFill>
                    <a:blip r:embed="rId1045"/>
                    <a:stretch>
                      <a:fillRect/>
                    </a:stretch>
                  </pic:blipFill>
                  <pic:spPr>
                    <a:xfrm>
                      <a:off x="0" y="0"/>
                      <a:ext cx="3411220" cy="970280"/>
                    </a:xfrm>
                    <a:prstGeom prst="rect">
                      <a:avLst/>
                    </a:prstGeom>
                  </pic:spPr>
                </pic:pic>
              </a:graphicData>
            </a:graphic>
          </wp:inline>
        </w:drawing>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Natijada dastur kompilya</w:t>
      </w:r>
      <w:r w:rsidRPr="00773CE2">
        <w:rPr>
          <w:color w:val="auto"/>
          <w:sz w:val="24"/>
          <w:szCs w:val="24"/>
        </w:rPr>
        <w:t>ц</w:t>
      </w:r>
      <w:r w:rsidRPr="00773CE2">
        <w:rPr>
          <w:color w:val="auto"/>
          <w:sz w:val="24"/>
          <w:szCs w:val="24"/>
          <w:lang w:val="en-US"/>
        </w:rPr>
        <w:t xml:space="preserve">iya kilinadi va ishga tushiriladi.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68CA0B15" wp14:editId="2A180669">
            <wp:extent cx="2703195" cy="1924050"/>
            <wp:effectExtent l="0" t="0" r="0" b="0"/>
            <wp:docPr id="49653" name="Picture 49653"/>
            <wp:cNvGraphicFramePr/>
            <a:graphic xmlns:a="http://schemas.openxmlformats.org/drawingml/2006/main">
              <a:graphicData uri="http://schemas.openxmlformats.org/drawingml/2006/picture">
                <pic:pic xmlns:pic="http://schemas.openxmlformats.org/drawingml/2006/picture">
                  <pic:nvPicPr>
                    <pic:cNvPr id="49653" name="Picture 49653"/>
                    <pic:cNvPicPr/>
                  </pic:nvPicPr>
                  <pic:blipFill>
                    <a:blip r:embed="rId1046"/>
                    <a:stretch>
                      <a:fillRect/>
                    </a:stretch>
                  </pic:blipFill>
                  <pic:spPr>
                    <a:xfrm>
                      <a:off x="0" y="0"/>
                      <a:ext cx="2703195" cy="1924050"/>
                    </a:xfrm>
                    <a:prstGeom prst="rect">
                      <a:avLst/>
                    </a:prstGeom>
                  </pic:spPr>
                </pic:pic>
              </a:graphicData>
            </a:graphic>
          </wp:inline>
        </w:drawing>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Autoplay dasturida saxifalarni bir-biriga boglash uchun New Button Object buyrugi ustida sichkoncha chap tugmasi</w:t>
      </w:r>
      <w:r w:rsidRPr="00773CE2">
        <w:rPr>
          <w:color w:val="auto"/>
          <w:sz w:val="24"/>
          <w:szCs w:val="24"/>
          <w:lang w:val="en-US"/>
        </w:rPr>
        <w:t xml:space="preserve">ni bir marta bosamiz. Natijada saxifada Check Here nomi bilan tugma xosil buladi.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76BAC58E" wp14:editId="7639C980">
            <wp:extent cx="2815717" cy="986155"/>
            <wp:effectExtent l="0" t="0" r="0" b="0"/>
            <wp:docPr id="49655" name="Picture 49655"/>
            <wp:cNvGraphicFramePr/>
            <a:graphic xmlns:a="http://schemas.openxmlformats.org/drawingml/2006/main">
              <a:graphicData uri="http://schemas.openxmlformats.org/drawingml/2006/picture">
                <pic:pic xmlns:pic="http://schemas.openxmlformats.org/drawingml/2006/picture">
                  <pic:nvPicPr>
                    <pic:cNvPr id="49655" name="Picture 49655"/>
                    <pic:cNvPicPr/>
                  </pic:nvPicPr>
                  <pic:blipFill>
                    <a:blip r:embed="rId1047"/>
                    <a:stretch>
                      <a:fillRect/>
                    </a:stretch>
                  </pic:blipFill>
                  <pic:spPr>
                    <a:xfrm>
                      <a:off x="0" y="0"/>
                      <a:ext cx="2815717" cy="986155"/>
                    </a:xfrm>
                    <a:prstGeom prst="rect">
                      <a:avLst/>
                    </a:prstGeom>
                  </pic:spPr>
                </pic:pic>
              </a:graphicData>
            </a:graphic>
          </wp:inline>
        </w:drawing>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Ushbu tugmani ustida sichqoncha chap tugmasini ikki marta bosamiz. Natijada quyidagi oyna hosil bo‘ladi. Quick Action maydonini tanlab kerakli sahifani tanlaymiz. Natijad</w:t>
      </w:r>
      <w:r w:rsidRPr="00773CE2">
        <w:rPr>
          <w:color w:val="auto"/>
          <w:sz w:val="24"/>
          <w:szCs w:val="24"/>
          <w:lang w:val="en-US"/>
        </w:rPr>
        <w:t>a sahifalar bir biriga bog‘lanadi.</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21F42984" wp14:editId="2EE963BA">
            <wp:extent cx="1740535" cy="1680591"/>
            <wp:effectExtent l="0" t="0" r="0" b="0"/>
            <wp:docPr id="49657" name="Picture 49657"/>
            <wp:cNvGraphicFramePr/>
            <a:graphic xmlns:a="http://schemas.openxmlformats.org/drawingml/2006/main">
              <a:graphicData uri="http://schemas.openxmlformats.org/drawingml/2006/picture">
                <pic:pic xmlns:pic="http://schemas.openxmlformats.org/drawingml/2006/picture">
                  <pic:nvPicPr>
                    <pic:cNvPr id="49657" name="Picture 49657"/>
                    <pic:cNvPicPr/>
                  </pic:nvPicPr>
                  <pic:blipFill>
                    <a:blip r:embed="rId1132"/>
                    <a:stretch>
                      <a:fillRect/>
                    </a:stretch>
                  </pic:blipFill>
                  <pic:spPr>
                    <a:xfrm>
                      <a:off x="0" y="0"/>
                      <a:ext cx="1740535" cy="1680591"/>
                    </a:xfrm>
                    <a:prstGeom prst="rect">
                      <a:avLst/>
                    </a:prstGeom>
                  </pic:spPr>
                </pic:pic>
              </a:graphicData>
            </a:graphic>
          </wp:inline>
        </w:drawing>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Dasturdan foydalanib </w:t>
      </w:r>
      <w:r w:rsidRPr="00773CE2">
        <w:rPr>
          <w:color w:val="auto"/>
          <w:sz w:val="24"/>
          <w:szCs w:val="24"/>
        </w:rPr>
        <w:t>э</w:t>
      </w:r>
      <w:r w:rsidRPr="00773CE2">
        <w:rPr>
          <w:color w:val="auto"/>
          <w:sz w:val="24"/>
          <w:szCs w:val="24"/>
          <w:lang w:val="en-US"/>
        </w:rPr>
        <w:t>lektron ta’lim resursiga turli matn yoki nazorat savollarini yuklash uchun New Paragraph Object buyrug‘idan foydalanamiz.</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4AA3A7F1" wp14:editId="036EAC6F">
            <wp:extent cx="3832225" cy="763270"/>
            <wp:effectExtent l="0" t="0" r="0" b="0"/>
            <wp:docPr id="49659" name="Picture 49659"/>
            <wp:cNvGraphicFramePr/>
            <a:graphic xmlns:a="http://schemas.openxmlformats.org/drawingml/2006/main">
              <a:graphicData uri="http://schemas.openxmlformats.org/drawingml/2006/picture">
                <pic:pic xmlns:pic="http://schemas.openxmlformats.org/drawingml/2006/picture">
                  <pic:nvPicPr>
                    <pic:cNvPr id="49659" name="Picture 49659"/>
                    <pic:cNvPicPr/>
                  </pic:nvPicPr>
                  <pic:blipFill>
                    <a:blip r:embed="rId1049"/>
                    <a:stretch>
                      <a:fillRect/>
                    </a:stretch>
                  </pic:blipFill>
                  <pic:spPr>
                    <a:xfrm>
                      <a:off x="0" y="0"/>
                      <a:ext cx="3832225" cy="763270"/>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Dasturga video fayl New Video Object buyrugi orkali yuklanadi. Bundan </w:t>
      </w:r>
      <w:r w:rsidRPr="00773CE2">
        <w:rPr>
          <w:color w:val="auto"/>
          <w:sz w:val="24"/>
          <w:szCs w:val="24"/>
          <w:lang w:val="en-US"/>
        </w:rPr>
        <w:t xml:space="preserve">tashkari dastur Ispring dasturi orkali yaratilgan test savollari bazasini xam oladi.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Buning uchun Quick Action oynasidan open dakument bandini tanlash kifoya.</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47D9D6AC" wp14:editId="0B0D4EBE">
            <wp:extent cx="2976626" cy="1779905"/>
            <wp:effectExtent l="0" t="0" r="0" b="0"/>
            <wp:docPr id="49909" name="Picture 49909"/>
            <wp:cNvGraphicFramePr/>
            <a:graphic xmlns:a="http://schemas.openxmlformats.org/drawingml/2006/main">
              <a:graphicData uri="http://schemas.openxmlformats.org/drawingml/2006/picture">
                <pic:pic xmlns:pic="http://schemas.openxmlformats.org/drawingml/2006/picture">
                  <pic:nvPicPr>
                    <pic:cNvPr id="49909" name="Picture 49909"/>
                    <pic:cNvPicPr/>
                  </pic:nvPicPr>
                  <pic:blipFill>
                    <a:blip r:embed="rId1050"/>
                    <a:stretch>
                      <a:fillRect/>
                    </a:stretch>
                  </pic:blipFill>
                  <pic:spPr>
                    <a:xfrm>
                      <a:off x="0" y="0"/>
                      <a:ext cx="2976626" cy="1779905"/>
                    </a:xfrm>
                    <a:prstGeom prst="rect">
                      <a:avLst/>
                    </a:prstGeom>
                  </pic:spPr>
                </pic:pic>
              </a:graphicData>
            </a:graphic>
          </wp:inline>
        </w:drawing>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 </w:t>
      </w:r>
      <w:r w:rsidRPr="00773CE2">
        <w:rPr>
          <w:color w:val="auto"/>
          <w:sz w:val="24"/>
          <w:szCs w:val="24"/>
          <w:lang w:val="en-US"/>
        </w:rPr>
        <w:t xml:space="preserve">Bajarilgan ishlar File menyusining Save As bandi orkali amalga oshiriladi.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CourseLab</w:t>
      </w:r>
      <w:r w:rsidRPr="00773CE2">
        <w:rPr>
          <w:color w:val="auto"/>
          <w:sz w:val="24"/>
          <w:szCs w:val="24"/>
          <w:lang w:val="en-US"/>
        </w:rPr>
        <w:t xml:space="preserve"> - bu </w:t>
      </w:r>
      <w:r w:rsidRPr="00773CE2">
        <w:rPr>
          <w:color w:val="auto"/>
          <w:sz w:val="24"/>
          <w:szCs w:val="24"/>
          <w:lang w:val="en-US"/>
        </w:rPr>
        <w:t>kuchli va shu bilan birga foydalanishda oddiy bo‘lgan, internet tarmog‘ida, masofaviy ta’lim tizimida, kompakt-disk yoki boshqa har qanday tashuvchida foydalanishga mo‘ljallangan interaktiv o‘quv materiallari (</w:t>
      </w:r>
      <w:r w:rsidRPr="00773CE2">
        <w:rPr>
          <w:color w:val="auto"/>
          <w:sz w:val="24"/>
          <w:szCs w:val="24"/>
        </w:rPr>
        <w:t>э</w:t>
      </w:r>
      <w:r w:rsidRPr="00773CE2">
        <w:rPr>
          <w:color w:val="auto"/>
          <w:sz w:val="24"/>
          <w:szCs w:val="24"/>
          <w:lang w:val="en-US"/>
        </w:rPr>
        <w:t xml:space="preserve">lektron kurslar)ni yaratish vositasi.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Course</w:t>
      </w:r>
      <w:r w:rsidRPr="00773CE2">
        <w:rPr>
          <w:color w:val="auto"/>
          <w:sz w:val="24"/>
          <w:szCs w:val="24"/>
          <w:lang w:val="en-US"/>
        </w:rPr>
        <w:t xml:space="preserve">Lab dasturi ishlashi uchun kompyuteringiz ko‘yidagi texnik talablarga mos bo‘lishi kerak. </w:t>
      </w:r>
    </w:p>
    <w:p w:rsidR="00B45E59" w:rsidRPr="00773CE2" w:rsidRDefault="006F205B" w:rsidP="00773CE2">
      <w:pPr>
        <w:spacing w:after="0" w:line="276" w:lineRule="auto"/>
        <w:ind w:left="0" w:right="0" w:firstLine="0"/>
        <w:jc w:val="left"/>
        <w:rPr>
          <w:color w:val="auto"/>
          <w:sz w:val="24"/>
          <w:szCs w:val="24"/>
          <w:lang w:val="en-US"/>
        </w:rPr>
      </w:pPr>
      <w:r w:rsidRPr="00773CE2">
        <w:rPr>
          <w:i/>
          <w:color w:val="auto"/>
          <w:sz w:val="24"/>
          <w:szCs w:val="24"/>
          <w:lang w:val="en-US"/>
        </w:rPr>
        <w:t xml:space="preserve"> </w:t>
      </w:r>
    </w:p>
    <w:tbl>
      <w:tblPr>
        <w:tblStyle w:val="TableGrid"/>
        <w:tblW w:w="9585" w:type="dxa"/>
        <w:tblInd w:w="82" w:type="dxa"/>
        <w:tblCellMar>
          <w:top w:w="21" w:type="dxa"/>
          <w:left w:w="110" w:type="dxa"/>
          <w:right w:w="38" w:type="dxa"/>
        </w:tblCellMar>
        <w:tblLook w:val="04A0" w:firstRow="1" w:lastRow="0" w:firstColumn="1" w:lastColumn="0" w:noHBand="0" w:noVBand="1"/>
      </w:tblPr>
      <w:tblGrid>
        <w:gridCol w:w="547"/>
        <w:gridCol w:w="5143"/>
        <w:gridCol w:w="3895"/>
      </w:tblGrid>
      <w:tr w:rsidR="007F532F" w:rsidRPr="00176BF9">
        <w:trPr>
          <w:trHeight w:val="696"/>
        </w:trPr>
        <w:tc>
          <w:tcPr>
            <w:tcW w:w="547"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lang w:val="en-US"/>
              </w:rPr>
            </w:pPr>
          </w:p>
        </w:tc>
        <w:tc>
          <w:tcPr>
            <w:tcW w:w="5143"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Prosessor </w:t>
            </w:r>
          </w:p>
        </w:tc>
        <w:tc>
          <w:tcPr>
            <w:tcW w:w="389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Pentium III (500 Mhz va undan yuqori) </w:t>
            </w:r>
          </w:p>
        </w:tc>
      </w:tr>
      <w:tr w:rsidR="007F532F" w:rsidRPr="00773CE2">
        <w:trPr>
          <w:trHeight w:val="350"/>
        </w:trPr>
        <w:tc>
          <w:tcPr>
            <w:tcW w:w="547"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lang w:val="en-US"/>
              </w:rPr>
            </w:pPr>
          </w:p>
        </w:tc>
        <w:tc>
          <w:tcPr>
            <w:tcW w:w="5143"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Bo‘sh joy (qattiq disk xotirasidan) </w:t>
            </w:r>
          </w:p>
        </w:tc>
        <w:tc>
          <w:tcPr>
            <w:tcW w:w="389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600 mb </w:t>
            </w:r>
          </w:p>
        </w:tc>
      </w:tr>
      <w:tr w:rsidR="007F532F" w:rsidRPr="00773CE2">
        <w:trPr>
          <w:trHeight w:val="356"/>
        </w:trPr>
        <w:tc>
          <w:tcPr>
            <w:tcW w:w="547"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5143"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Operativ xotira </w:t>
            </w:r>
          </w:p>
        </w:tc>
        <w:tc>
          <w:tcPr>
            <w:tcW w:w="389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32 mb </w:t>
            </w:r>
          </w:p>
        </w:tc>
      </w:tr>
      <w:tr w:rsidR="007F532F" w:rsidRPr="00773CE2">
        <w:trPr>
          <w:trHeight w:val="355"/>
        </w:trPr>
        <w:tc>
          <w:tcPr>
            <w:tcW w:w="547"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5143"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Video karta </w:t>
            </w:r>
          </w:p>
        </w:tc>
        <w:tc>
          <w:tcPr>
            <w:tcW w:w="389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SVGA </w:t>
            </w:r>
          </w:p>
        </w:tc>
      </w:tr>
      <w:tr w:rsidR="007F532F" w:rsidRPr="00176BF9">
        <w:trPr>
          <w:trHeight w:val="696"/>
        </w:trPr>
        <w:tc>
          <w:tcPr>
            <w:tcW w:w="547"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5143"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Tarmoq platasi (</w:t>
            </w:r>
            <w:r w:rsidRPr="00773CE2">
              <w:rPr>
                <w:color w:val="auto"/>
                <w:sz w:val="24"/>
                <w:szCs w:val="24"/>
                <w:lang w:val="en-US"/>
              </w:rPr>
              <w:t xml:space="preserve">Tarmoqda ishlash uchun o‘rnatilgan va sozlangan bo‘lishi kerak) </w:t>
            </w:r>
          </w:p>
        </w:tc>
        <w:tc>
          <w:tcPr>
            <w:tcW w:w="389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10 mb/s. va undan yuqori. </w:t>
            </w:r>
          </w:p>
        </w:tc>
      </w:tr>
    </w:tbl>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Opera</w:t>
      </w:r>
      <w:r w:rsidRPr="00773CE2">
        <w:rPr>
          <w:color w:val="auto"/>
          <w:sz w:val="24"/>
          <w:szCs w:val="24"/>
        </w:rPr>
        <w:t>ц</w:t>
      </w:r>
      <w:r w:rsidRPr="00773CE2">
        <w:rPr>
          <w:color w:val="auto"/>
          <w:sz w:val="24"/>
          <w:szCs w:val="24"/>
          <w:lang w:val="en-US"/>
        </w:rPr>
        <w:t xml:space="preserve">ion tizim va dasturiy ta’minotga: </w:t>
      </w:r>
    </w:p>
    <w:tbl>
      <w:tblPr>
        <w:tblStyle w:val="TableGrid"/>
        <w:tblW w:w="9590" w:type="dxa"/>
        <w:tblInd w:w="82" w:type="dxa"/>
        <w:tblCellMar>
          <w:top w:w="21" w:type="dxa"/>
          <w:left w:w="106" w:type="dxa"/>
          <w:right w:w="43" w:type="dxa"/>
        </w:tblCellMar>
        <w:tblLook w:val="04A0" w:firstRow="1" w:lastRow="0" w:firstColumn="1" w:lastColumn="0" w:noHBand="0" w:noVBand="1"/>
      </w:tblPr>
      <w:tblGrid>
        <w:gridCol w:w="538"/>
        <w:gridCol w:w="4807"/>
        <w:gridCol w:w="4245"/>
      </w:tblGrid>
      <w:tr w:rsidR="007F532F" w:rsidRPr="00773CE2">
        <w:trPr>
          <w:trHeight w:val="355"/>
        </w:trPr>
        <w:tc>
          <w:tcPr>
            <w:tcW w:w="538"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lang w:val="en-US"/>
              </w:rPr>
            </w:pPr>
          </w:p>
        </w:tc>
        <w:tc>
          <w:tcPr>
            <w:tcW w:w="4807"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Operasion tizim </w:t>
            </w:r>
          </w:p>
        </w:tc>
        <w:tc>
          <w:tcPr>
            <w:tcW w:w="424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Windows 98/Me/NT/200/XP </w:t>
            </w:r>
          </w:p>
        </w:tc>
      </w:tr>
      <w:tr w:rsidR="007F532F" w:rsidRPr="00176BF9">
        <w:trPr>
          <w:trHeight w:val="350"/>
        </w:trPr>
        <w:tc>
          <w:tcPr>
            <w:tcW w:w="538"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4807"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Flash player </w:t>
            </w:r>
          </w:p>
        </w:tc>
        <w:tc>
          <w:tcPr>
            <w:tcW w:w="424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Flash player-7 va undan keyingi </w:t>
            </w:r>
          </w:p>
        </w:tc>
      </w:tr>
      <w:tr w:rsidR="007F532F" w:rsidRPr="00773CE2">
        <w:trPr>
          <w:trHeight w:val="355"/>
        </w:trPr>
        <w:tc>
          <w:tcPr>
            <w:tcW w:w="538"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lang w:val="en-US"/>
              </w:rPr>
            </w:pPr>
          </w:p>
        </w:tc>
        <w:tc>
          <w:tcPr>
            <w:tcW w:w="4807"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Video kodeklar </w:t>
            </w:r>
          </w:p>
        </w:tc>
        <w:tc>
          <w:tcPr>
            <w:tcW w:w="424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DivX 5.03 </w:t>
            </w:r>
            <w:r w:rsidRPr="00773CE2">
              <w:rPr>
                <w:color w:val="auto"/>
                <w:sz w:val="24"/>
                <w:szCs w:val="24"/>
              </w:rPr>
              <w:t xml:space="preserve">va undan keyingi </w:t>
            </w:r>
          </w:p>
        </w:tc>
      </w:tr>
      <w:tr w:rsidR="007F532F" w:rsidRPr="00176BF9">
        <w:trPr>
          <w:trHeight w:val="697"/>
        </w:trPr>
        <w:tc>
          <w:tcPr>
            <w:tcW w:w="538" w:type="dxa"/>
            <w:tcBorders>
              <w:top w:val="single" w:sz="4" w:space="0" w:color="000000"/>
              <w:left w:val="single" w:sz="4" w:space="0" w:color="000000"/>
              <w:bottom w:val="single" w:sz="4" w:space="0" w:color="000000"/>
              <w:right w:val="single" w:sz="4" w:space="0" w:color="000000"/>
            </w:tcBorders>
          </w:tcPr>
          <w:p w:rsidR="00B45E59" w:rsidRPr="00773CE2" w:rsidRDefault="00B45E59" w:rsidP="00773CE2">
            <w:pPr>
              <w:spacing w:after="0" w:line="276" w:lineRule="auto"/>
              <w:ind w:left="0" w:right="0" w:firstLine="0"/>
              <w:jc w:val="left"/>
              <w:rPr>
                <w:color w:val="auto"/>
                <w:sz w:val="24"/>
                <w:szCs w:val="24"/>
              </w:rPr>
            </w:pPr>
          </w:p>
        </w:tc>
        <w:tc>
          <w:tcPr>
            <w:tcW w:w="4807"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Internet Explorer </w:t>
            </w:r>
          </w:p>
        </w:tc>
        <w:tc>
          <w:tcPr>
            <w:tcW w:w="4245" w:type="dxa"/>
            <w:tcBorders>
              <w:top w:val="single" w:sz="4" w:space="0" w:color="000000"/>
              <w:left w:val="single" w:sz="4" w:space="0" w:color="000000"/>
              <w:bottom w:val="single" w:sz="4" w:space="0" w:color="000000"/>
              <w:right w:val="single" w:sz="4" w:space="0" w:color="000000"/>
            </w:tcBorders>
          </w:tcPr>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Internet Explorer 5 va undan keyingilari </w:t>
            </w:r>
          </w:p>
        </w:tc>
      </w:tr>
    </w:tbl>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CourseLab dasturini o‘rnatish uchun: </w:t>
      </w:r>
    </w:p>
    <w:p w:rsidR="00B45E59" w:rsidRPr="00773CE2" w:rsidRDefault="006F205B">
      <w:pPr>
        <w:numPr>
          <w:ilvl w:val="0"/>
          <w:numId w:val="151"/>
        </w:numPr>
        <w:spacing w:after="0" w:line="276" w:lineRule="auto"/>
        <w:ind w:left="0" w:right="0" w:firstLine="0"/>
        <w:rPr>
          <w:color w:val="auto"/>
          <w:sz w:val="24"/>
          <w:szCs w:val="24"/>
          <w:lang w:val="en-US"/>
        </w:rPr>
      </w:pPr>
      <w:r w:rsidRPr="00773CE2">
        <w:rPr>
          <w:color w:val="auto"/>
          <w:sz w:val="24"/>
          <w:szCs w:val="24"/>
          <w:lang w:val="en-US"/>
        </w:rPr>
        <w:t>Kerakli faylini ko‘chirib olasiz;</w:t>
      </w:r>
      <w:r w:rsidRPr="00773CE2">
        <w:rPr>
          <w:b/>
          <w:color w:val="auto"/>
          <w:sz w:val="24"/>
          <w:szCs w:val="24"/>
          <w:lang w:val="en-US"/>
        </w:rPr>
        <w:t xml:space="preserve"> </w:t>
      </w:r>
    </w:p>
    <w:p w:rsidR="00B45E59" w:rsidRPr="00773CE2" w:rsidRDefault="006F205B">
      <w:pPr>
        <w:numPr>
          <w:ilvl w:val="0"/>
          <w:numId w:val="151"/>
        </w:numPr>
        <w:spacing w:after="0" w:line="276" w:lineRule="auto"/>
        <w:ind w:left="0" w:right="0" w:firstLine="0"/>
        <w:rPr>
          <w:color w:val="auto"/>
          <w:sz w:val="24"/>
          <w:szCs w:val="24"/>
        </w:rPr>
      </w:pPr>
      <w:r w:rsidRPr="00773CE2">
        <w:rPr>
          <w:color w:val="auto"/>
          <w:sz w:val="24"/>
          <w:szCs w:val="24"/>
        </w:rPr>
        <w:t>Exe faylni ochasiz;</w:t>
      </w:r>
      <w:r w:rsidRPr="00773CE2">
        <w:rPr>
          <w:b/>
          <w:color w:val="auto"/>
          <w:sz w:val="24"/>
          <w:szCs w:val="24"/>
        </w:rPr>
        <w:t xml:space="preserve"> </w:t>
      </w:r>
    </w:p>
    <w:p w:rsidR="00B45E59" w:rsidRPr="00773CE2" w:rsidRDefault="006F205B">
      <w:pPr>
        <w:numPr>
          <w:ilvl w:val="0"/>
          <w:numId w:val="151"/>
        </w:numPr>
        <w:spacing w:after="0" w:line="276" w:lineRule="auto"/>
        <w:ind w:left="0" w:right="0" w:firstLine="0"/>
        <w:rPr>
          <w:color w:val="auto"/>
          <w:sz w:val="24"/>
          <w:szCs w:val="24"/>
          <w:lang w:val="en-US"/>
        </w:rPr>
      </w:pPr>
      <w:r w:rsidRPr="00773CE2">
        <w:rPr>
          <w:color w:val="auto"/>
          <w:sz w:val="24"/>
          <w:szCs w:val="24"/>
          <w:lang w:val="en-US"/>
        </w:rPr>
        <w:t xml:space="preserve">CourseLab dasturini o‘rnatishing 1-oynasi paydo bo‘ladi; </w:t>
      </w:r>
    </w:p>
    <w:p w:rsidR="00B45E59" w:rsidRPr="00773CE2" w:rsidRDefault="006F205B">
      <w:pPr>
        <w:numPr>
          <w:ilvl w:val="0"/>
          <w:numId w:val="151"/>
        </w:numPr>
        <w:spacing w:after="0" w:line="276" w:lineRule="auto"/>
        <w:ind w:left="0" w:right="0" w:firstLine="0"/>
        <w:rPr>
          <w:color w:val="auto"/>
          <w:sz w:val="24"/>
          <w:szCs w:val="24"/>
          <w:lang w:val="en-US"/>
        </w:rPr>
      </w:pPr>
      <w:r w:rsidRPr="00773CE2">
        <w:rPr>
          <w:color w:val="auto"/>
          <w:sz w:val="24"/>
          <w:szCs w:val="24"/>
          <w:lang w:val="en-US"/>
        </w:rPr>
        <w:t>CourseLab dasturini o‘</w:t>
      </w:r>
      <w:r w:rsidRPr="00773CE2">
        <w:rPr>
          <w:color w:val="auto"/>
          <w:sz w:val="24"/>
          <w:szCs w:val="24"/>
          <w:lang w:val="en-US"/>
        </w:rPr>
        <w:t xml:space="preserve">rnatishning 2-oynasi (kalitni kiritish oynasi) paydo bo‘ladi.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CourseLab dasturi kompyuterizga yuklatiladi.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189282BA" wp14:editId="47ADD9C9">
            <wp:extent cx="4627880" cy="2592070"/>
            <wp:effectExtent l="0" t="0" r="0" b="0"/>
            <wp:docPr id="49955" name="Picture 49955"/>
            <wp:cNvGraphicFramePr/>
            <a:graphic xmlns:a="http://schemas.openxmlformats.org/drawingml/2006/main">
              <a:graphicData uri="http://schemas.openxmlformats.org/drawingml/2006/picture">
                <pic:pic xmlns:pic="http://schemas.openxmlformats.org/drawingml/2006/picture">
                  <pic:nvPicPr>
                    <pic:cNvPr id="49955" name="Picture 49955"/>
                    <pic:cNvPicPr/>
                  </pic:nvPicPr>
                  <pic:blipFill>
                    <a:blip r:embed="rId1133"/>
                    <a:stretch>
                      <a:fillRect/>
                    </a:stretch>
                  </pic:blipFill>
                  <pic:spPr>
                    <a:xfrm>
                      <a:off x="0" y="0"/>
                      <a:ext cx="4627880" cy="2592070"/>
                    </a:xfrm>
                    <a:prstGeom prst="rect">
                      <a:avLst/>
                    </a:prstGeom>
                  </pic:spPr>
                </pic:pic>
              </a:graphicData>
            </a:graphic>
          </wp:inline>
        </w:drawing>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CourseLab dasturini o‘rnatish 1-oynasi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7388C10B" wp14:editId="6062B8B5">
            <wp:extent cx="4754880" cy="2592070"/>
            <wp:effectExtent l="0" t="0" r="0" b="0"/>
            <wp:docPr id="49957" name="Picture 49957"/>
            <wp:cNvGraphicFramePr/>
            <a:graphic xmlns:a="http://schemas.openxmlformats.org/drawingml/2006/main">
              <a:graphicData uri="http://schemas.openxmlformats.org/drawingml/2006/picture">
                <pic:pic xmlns:pic="http://schemas.openxmlformats.org/drawingml/2006/picture">
                  <pic:nvPicPr>
                    <pic:cNvPr id="49957" name="Picture 49957"/>
                    <pic:cNvPicPr/>
                  </pic:nvPicPr>
                  <pic:blipFill>
                    <a:blip r:embed="rId1134"/>
                    <a:stretch>
                      <a:fillRect/>
                    </a:stretch>
                  </pic:blipFill>
                  <pic:spPr>
                    <a:xfrm>
                      <a:off x="0" y="0"/>
                      <a:ext cx="4754880" cy="2592070"/>
                    </a:xfrm>
                    <a:prstGeom prst="rect">
                      <a:avLst/>
                    </a:prstGeom>
                  </pic:spPr>
                </pic:pic>
              </a:graphicData>
            </a:graphic>
          </wp:inline>
        </w:drawing>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CourseLab dasturini o‘rnatish 2-oynasi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CourseLab dasturining Tahrirlash oynasi </w:t>
      </w:r>
      <w:r w:rsidRPr="00773CE2">
        <w:rPr>
          <w:color w:val="auto"/>
          <w:sz w:val="24"/>
          <w:szCs w:val="24"/>
          <w:lang w:val="en-US"/>
        </w:rPr>
        <w:t xml:space="preserve">«Yangi kurs» masteri </w:t>
      </w:r>
      <w:r w:rsidRPr="00773CE2">
        <w:rPr>
          <w:color w:val="auto"/>
          <w:sz w:val="24"/>
          <w:szCs w:val="24"/>
          <w:lang w:val="en-US"/>
        </w:rPr>
        <w:t xml:space="preserve">tugallanishi bilan tahrirlash oynasi quyidagicha ko‘rinishga ega bo‘ladi. </w:t>
      </w:r>
    </w:p>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mc:AlternateContent>
          <mc:Choice Requires="wpg">
            <w:drawing>
              <wp:inline distT="0" distB="0" distL="0" distR="0" wp14:anchorId="4654DF61" wp14:editId="410A6E18">
                <wp:extent cx="3666236" cy="1522689"/>
                <wp:effectExtent l="0" t="0" r="0" b="0"/>
                <wp:docPr id="439906" name="Group 439906"/>
                <wp:cNvGraphicFramePr/>
                <a:graphic xmlns:a="http://schemas.openxmlformats.org/drawingml/2006/main">
                  <a:graphicData uri="http://schemas.microsoft.com/office/word/2010/wordprocessingGroup">
                    <wpg:wgp>
                      <wpg:cNvGrpSpPr/>
                      <wpg:grpSpPr>
                        <a:xfrm>
                          <a:off x="0" y="0"/>
                          <a:ext cx="3666236" cy="1522689"/>
                          <a:chOff x="0" y="0"/>
                          <a:chExt cx="3666236" cy="1522689"/>
                        </a:xfrm>
                      </wpg:grpSpPr>
                      <wps:wsp>
                        <wps:cNvPr id="49943" name="Rectangle 49943"/>
                        <wps:cNvSpPr/>
                        <wps:spPr>
                          <a:xfrm>
                            <a:off x="3622040" y="1162397"/>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49944" name="Rectangle 49944"/>
                        <wps:cNvSpPr/>
                        <wps:spPr>
                          <a:xfrm>
                            <a:off x="1804797" y="1326989"/>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9959" name="Picture 49959"/>
                          <pic:cNvPicPr/>
                        </pic:nvPicPr>
                        <pic:blipFill>
                          <a:blip r:embed="rId1135"/>
                          <a:stretch>
                            <a:fillRect/>
                          </a:stretch>
                        </pic:blipFill>
                        <pic:spPr>
                          <a:xfrm>
                            <a:off x="20193" y="19050"/>
                            <a:ext cx="3576066" cy="1280922"/>
                          </a:xfrm>
                          <a:prstGeom prst="rect">
                            <a:avLst/>
                          </a:prstGeom>
                        </pic:spPr>
                      </pic:pic>
                      <pic:pic xmlns:pic="http://schemas.openxmlformats.org/drawingml/2006/picture">
                        <pic:nvPicPr>
                          <pic:cNvPr id="49961" name="Picture 49961"/>
                          <pic:cNvPicPr/>
                        </pic:nvPicPr>
                        <pic:blipFill>
                          <a:blip r:embed="rId1136"/>
                          <a:stretch>
                            <a:fillRect/>
                          </a:stretch>
                        </pic:blipFill>
                        <pic:spPr>
                          <a:xfrm>
                            <a:off x="3175" y="3175"/>
                            <a:ext cx="3560572" cy="1264920"/>
                          </a:xfrm>
                          <a:prstGeom prst="rect">
                            <a:avLst/>
                          </a:prstGeom>
                        </pic:spPr>
                      </pic:pic>
                      <wps:wsp>
                        <wps:cNvPr id="49962" name="Shape 49962"/>
                        <wps:cNvSpPr/>
                        <wps:spPr>
                          <a:xfrm>
                            <a:off x="0" y="0"/>
                            <a:ext cx="3566922" cy="1271270"/>
                          </a:xfrm>
                          <a:custGeom>
                            <a:avLst/>
                            <a:gdLst/>
                            <a:ahLst/>
                            <a:cxnLst/>
                            <a:rect l="0" t="0" r="0" b="0"/>
                            <a:pathLst>
                              <a:path w="3566922" h="1271270">
                                <a:moveTo>
                                  <a:pt x="0" y="1271270"/>
                                </a:moveTo>
                                <a:lnTo>
                                  <a:pt x="3566922" y="1271270"/>
                                </a:lnTo>
                                <a:lnTo>
                                  <a:pt x="3566922"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654DF61" id="Group 439906" o:spid="_x0000_s1799" style="width:288.7pt;height:119.9pt;mso-position-horizontal-relative:char;mso-position-vertical-relative:line" coordsize="36662,15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">
                <v:rect id="Rectangle 49943" o:spid="_x0000_s1800" style="position:absolute;left:36220;top:11623;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" filled="f" stroked="f">
                  <v:textbox inset="0,0,0,0">
                    <w:txbxContent>
                      <w:p w14:paraId="41B93B55" w14:textId="77777777" w:rsidR="00B45E59" w:rsidRDefault="00000000">
                        <w:pPr>
                          <w:spacing w:after="160" w:line="259" w:lineRule="auto"/>
                          <w:ind w:left="0" w:right="0" w:firstLine="0"/>
                          <w:jc w:val="left"/>
                        </w:pPr>
                        <w:r>
                          <w:t xml:space="preserve"> </w:t>
                        </w:r>
                      </w:p>
                    </w:txbxContent>
                  </v:textbox>
                </v:rect>
                <v:rect id="Rectangle 49944" o:spid="_x0000_s1801" style="position:absolute;left:18047;top:13269;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" filled="f" stroked="f">
                  <v:textbox inset="0,0,0,0">
                    <w:txbxContent>
                      <w:p w14:paraId="1D38123A" w14:textId="77777777" w:rsidR="00B45E59" w:rsidRDefault="00000000">
                        <w:pPr>
                          <w:spacing w:after="160" w:line="259" w:lineRule="auto"/>
                          <w:ind w:left="0" w:right="0" w:firstLine="0"/>
                          <w:jc w:val="left"/>
                        </w:pPr>
                        <w:r>
                          <w:t xml:space="preserve"> </w:t>
                        </w:r>
                      </w:p>
                    </w:txbxContent>
                  </v:textbox>
                </v:rect>
                <v:shape id="Picture 49959" o:spid="_x0000_s1802" type="#_x0000_t75" style="position:absolute;left:201;top:190;width:35761;height:1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">
                  <v:imagedata r:id="rId1137" o:title=""/>
                </v:shape>
                <v:shape id="Picture 49961" o:spid="_x0000_s1803" type="#_x0000_t75" style="position:absolute;left:31;top:31;width:35606;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">
                  <v:imagedata r:id="rId1138" o:title=""/>
                </v:shape>
                <v:shape id="Shape 49962" o:spid="_x0000_s1804" style="position:absolute;width:35669;height:12712;visibility:visible;mso-wrap-style:square;v-text-anchor:top" coordsize="3566922,127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" path="m,1271270r3566922,l3566922,,,,,1271270xe" filled="f" strokeweight=".5pt">
                  <v:stroke miterlimit="83231f" joinstyle="miter"/>
                  <v:path arrowok="t" textboxrect="0,0,3566922,1271270"/>
                </v:shape>
                <w10:anchorlock/>
              </v:group>
            </w:pict>
          </mc:Fallback>
        </mc:AlternateConten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Tahrirlash oynasi har biri muayyan topshiriqni bajarish uchun xizmat qiladigan panellarga bo‘lingan.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 «Kurs» paneli</w:t>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rFonts w:eastAsia="Calibri"/>
          <w:noProof/>
          <w:color w:val="auto"/>
          <w:sz w:val="24"/>
          <w:szCs w:val="24"/>
        </w:rPr>
        <w:lastRenderedPageBreak/>
        <mc:AlternateContent>
          <mc:Choice Requires="wpg">
            <w:drawing>
              <wp:inline distT="0" distB="0" distL="0" distR="0" wp14:anchorId="482E7119" wp14:editId="38B5B8E1">
                <wp:extent cx="4053840" cy="3087626"/>
                <wp:effectExtent l="0" t="0" r="0" b="0"/>
                <wp:docPr id="440098" name="Group 440098"/>
                <wp:cNvGraphicFramePr/>
                <a:graphic xmlns:a="http://schemas.openxmlformats.org/drawingml/2006/main">
                  <a:graphicData uri="http://schemas.microsoft.com/office/word/2010/wordprocessingGroup">
                    <wpg:wgp>
                      <wpg:cNvGrpSpPr/>
                      <wpg:grpSpPr>
                        <a:xfrm>
                          <a:off x="0" y="0"/>
                          <a:ext cx="4053840" cy="3087626"/>
                          <a:chOff x="0" y="0"/>
                          <a:chExt cx="4053840" cy="3087626"/>
                        </a:xfrm>
                      </wpg:grpSpPr>
                      <pic:pic xmlns:pic="http://schemas.openxmlformats.org/drawingml/2006/picture">
                        <pic:nvPicPr>
                          <pic:cNvPr id="451053" name="Picture 451053"/>
                          <pic:cNvPicPr/>
                        </pic:nvPicPr>
                        <pic:blipFill>
                          <a:blip r:embed="rId1139"/>
                          <a:stretch>
                            <a:fillRect/>
                          </a:stretch>
                        </pic:blipFill>
                        <pic:spPr>
                          <a:xfrm>
                            <a:off x="33528" y="10161"/>
                            <a:ext cx="2237233" cy="3057144"/>
                          </a:xfrm>
                          <a:prstGeom prst="rect">
                            <a:avLst/>
                          </a:prstGeom>
                        </pic:spPr>
                      </pic:pic>
                      <pic:pic xmlns:pic="http://schemas.openxmlformats.org/drawingml/2006/picture">
                        <pic:nvPicPr>
                          <pic:cNvPr id="50045" name="Picture 50045"/>
                          <pic:cNvPicPr/>
                        </pic:nvPicPr>
                        <pic:blipFill>
                          <a:blip r:embed="rId1140"/>
                          <a:stretch>
                            <a:fillRect/>
                          </a:stretch>
                        </pic:blipFill>
                        <pic:spPr>
                          <a:xfrm>
                            <a:off x="197866" y="172213"/>
                            <a:ext cx="1706753" cy="2544445"/>
                          </a:xfrm>
                          <a:prstGeom prst="rect">
                            <a:avLst/>
                          </a:prstGeom>
                        </pic:spPr>
                      </pic:pic>
                      <pic:pic xmlns:pic="http://schemas.openxmlformats.org/drawingml/2006/picture">
                        <pic:nvPicPr>
                          <pic:cNvPr id="451052" name="Picture 451052"/>
                          <pic:cNvPicPr/>
                        </pic:nvPicPr>
                        <pic:blipFill>
                          <a:blip r:embed="rId1141"/>
                          <a:stretch>
                            <a:fillRect/>
                          </a:stretch>
                        </pic:blipFill>
                        <pic:spPr>
                          <a:xfrm>
                            <a:off x="2300224" y="10161"/>
                            <a:ext cx="1716024" cy="3057144"/>
                          </a:xfrm>
                          <a:prstGeom prst="rect">
                            <a:avLst/>
                          </a:prstGeom>
                        </pic:spPr>
                      </pic:pic>
                      <pic:pic xmlns:pic="http://schemas.openxmlformats.org/drawingml/2006/picture">
                        <pic:nvPicPr>
                          <pic:cNvPr id="50049" name="Picture 50049"/>
                          <pic:cNvPicPr/>
                        </pic:nvPicPr>
                        <pic:blipFill>
                          <a:blip r:embed="rId1142"/>
                          <a:stretch>
                            <a:fillRect/>
                          </a:stretch>
                        </pic:blipFill>
                        <pic:spPr>
                          <a:xfrm>
                            <a:off x="2464816" y="172213"/>
                            <a:ext cx="1202677" cy="2544445"/>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40098" style="width:319.2pt;height:243.12pt;mso-position-horizontal-relative:char;mso-position-vertical-relative:line" coordsize="40538,30876">
                <v:shape id="Picture 451053" style="position:absolute;width:22372;height:30571;left:335;top:101;" filled="f">
                  <v:imagedata r:id="rId1143"/>
                </v:shape>
                <v:shape id="Picture 50045" style="position:absolute;width:17067;height:25444;left:1978;top:1722;" filled="f">
                  <v:imagedata r:id="rId1144"/>
                </v:shape>
                <v:shape id="Picture 451052" style="position:absolute;width:17160;height:30571;left:23002;top:101;" filled="f">
                  <v:imagedata r:id="rId1145"/>
                </v:shape>
                <v:shape id="Picture 50049" style="position:absolute;width:12026;height:25444;left:24648;top:1722;" filled="f">
                  <v:imagedata r:id="rId1146"/>
                </v:shape>
              </v:group>
            </w:pict>
          </mc:Fallback>
        </mc:AlternateConten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Tahrirlash oynasining chap tarafida «Kurs» paneli j</w:t>
      </w:r>
      <w:r w:rsidRPr="00773CE2">
        <w:rPr>
          <w:color w:val="auto"/>
          <w:sz w:val="24"/>
          <w:szCs w:val="24"/>
          <w:lang w:val="en-US"/>
        </w:rPr>
        <w:t>oylashgan. «Kurs» panelida o‘quv kursining mundarijasi ko‘rsatiladi. O‘quv kursi masofaviy ta’lim tizimida ochilganda xuddi shu mundarija ko‘rinadi. Mundarija kurs nomi, bo‘limlar va modullar nomlaridan tuzilgan bo‘ladi. «Kurs» panelidagi kontekstli menyud</w:t>
      </w:r>
      <w:r w:rsidRPr="00773CE2">
        <w:rPr>
          <w:color w:val="auto"/>
          <w:sz w:val="24"/>
          <w:szCs w:val="24"/>
          <w:lang w:val="en-US"/>
        </w:rPr>
        <w:t xml:space="preserve">an yangi modul hosil qilish masterini ishga tushirish, yangi bo‘lim hosil kilish, mundarija elementlarini nomlash va o‘chirish mumkin.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“CourseLab” dasturiy ta’minoti asosida resurs yaratish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Yangi o‘quv kursi hosil qilish.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CourseLab tahrirlagichi ishga</w:t>
      </w:r>
      <w:r w:rsidRPr="00773CE2">
        <w:rPr>
          <w:color w:val="auto"/>
          <w:sz w:val="24"/>
          <w:szCs w:val="24"/>
          <w:lang w:val="en-US"/>
        </w:rPr>
        <w:t xml:space="preserve"> tushiriladi. Tahrirlagichni ishga tushishi bilan «Pristupaya k rabote» («ishga kirishish») oynasi ochiladi. «Sozdat noviy kurs» («yangi kurs yaratish») ss</w:t>
      </w:r>
      <w:r w:rsidRPr="00773CE2">
        <w:rPr>
          <w:color w:val="auto"/>
          <w:sz w:val="24"/>
          <w:szCs w:val="24"/>
        </w:rPr>
        <w:t>ы</w:t>
      </w:r>
      <w:r w:rsidRPr="00773CE2">
        <w:rPr>
          <w:color w:val="auto"/>
          <w:sz w:val="24"/>
          <w:szCs w:val="24"/>
          <w:lang w:val="en-US"/>
        </w:rPr>
        <w:t xml:space="preserve">lkasi tanlanadi (agar tahrirlagich ishga tushirilgan bo‘lsa, yangi kurs menyu </w:t>
      </w:r>
      <w:r w:rsidRPr="00773CE2">
        <w:rPr>
          <w:b/>
          <w:color w:val="auto"/>
          <w:sz w:val="24"/>
          <w:szCs w:val="24"/>
          <w:lang w:val="en-US"/>
        </w:rPr>
        <w:t>Fayl – Sozdat</w:t>
      </w:r>
      <w:r w:rsidRPr="00773CE2">
        <w:rPr>
          <w:color w:val="auto"/>
          <w:sz w:val="24"/>
          <w:szCs w:val="24"/>
          <w:lang w:val="en-US"/>
        </w:rPr>
        <w:t xml:space="preserve"> (Kurs bu</w:t>
      </w:r>
      <w:r w:rsidRPr="00773CE2">
        <w:rPr>
          <w:color w:val="auto"/>
          <w:sz w:val="24"/>
          <w:szCs w:val="24"/>
          <w:lang w:val="en-US"/>
        </w:rPr>
        <w:t>yrug‘i, «</w:t>
      </w:r>
      <w:r w:rsidRPr="00773CE2">
        <w:rPr>
          <w:b/>
          <w:color w:val="auto"/>
          <w:sz w:val="24"/>
          <w:szCs w:val="24"/>
          <w:lang w:val="en-US"/>
        </w:rPr>
        <w:t>Sozdat kurs</w:t>
      </w:r>
      <w:r w:rsidRPr="00773CE2">
        <w:rPr>
          <w:color w:val="auto"/>
          <w:sz w:val="24"/>
          <w:szCs w:val="24"/>
          <w:lang w:val="en-US"/>
        </w:rPr>
        <w:t xml:space="preserve">» piktogrammasi yordamida yoki Ctrl-Shift-N klavishlarini birgalikda bosish bilan yaratish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«Nov</w:t>
      </w:r>
      <w:r w:rsidRPr="00773CE2">
        <w:rPr>
          <w:color w:val="auto"/>
          <w:sz w:val="24"/>
          <w:szCs w:val="24"/>
        </w:rPr>
        <w:t>ы</w:t>
      </w:r>
      <w:r w:rsidRPr="00773CE2">
        <w:rPr>
          <w:color w:val="auto"/>
          <w:sz w:val="24"/>
          <w:szCs w:val="24"/>
          <w:lang w:val="en-US"/>
        </w:rPr>
        <w:t xml:space="preserve">y kurs» masteri ochiladi. Masterning keyingi sahifasida: </w:t>
      </w:r>
    </w:p>
    <w:p w:rsidR="00B45E59" w:rsidRPr="00773CE2" w:rsidRDefault="006F205B">
      <w:pPr>
        <w:numPr>
          <w:ilvl w:val="0"/>
          <w:numId w:val="152"/>
        </w:numPr>
        <w:spacing w:after="0" w:line="276" w:lineRule="auto"/>
        <w:ind w:left="0" w:right="0" w:firstLine="0"/>
        <w:rPr>
          <w:color w:val="auto"/>
          <w:sz w:val="24"/>
          <w:szCs w:val="24"/>
        </w:rPr>
      </w:pPr>
      <w:r w:rsidRPr="00773CE2">
        <w:rPr>
          <w:color w:val="auto"/>
          <w:sz w:val="24"/>
          <w:szCs w:val="24"/>
        </w:rPr>
        <w:t xml:space="preserve">Kurs nomi beriladi, </w:t>
      </w:r>
    </w:p>
    <w:p w:rsidR="00B45E59" w:rsidRPr="00773CE2" w:rsidRDefault="006F205B">
      <w:pPr>
        <w:numPr>
          <w:ilvl w:val="0"/>
          <w:numId w:val="152"/>
        </w:numPr>
        <w:spacing w:after="0" w:line="276" w:lineRule="auto"/>
        <w:ind w:left="0" w:right="0" w:firstLine="0"/>
        <w:rPr>
          <w:color w:val="auto"/>
          <w:sz w:val="24"/>
          <w:szCs w:val="24"/>
        </w:rPr>
      </w:pPr>
      <w:r w:rsidRPr="00773CE2">
        <w:rPr>
          <w:color w:val="auto"/>
          <w:sz w:val="24"/>
          <w:szCs w:val="24"/>
        </w:rPr>
        <w:t xml:space="preserve">Kurs papkasi nomi beriladi, </w:t>
      </w:r>
    </w:p>
    <w:p w:rsidR="00B45E59" w:rsidRPr="00773CE2" w:rsidRDefault="006F205B">
      <w:pPr>
        <w:numPr>
          <w:ilvl w:val="0"/>
          <w:numId w:val="152"/>
        </w:numPr>
        <w:spacing w:after="0" w:line="276" w:lineRule="auto"/>
        <w:ind w:left="0" w:right="0" w:firstLine="0"/>
        <w:rPr>
          <w:color w:val="auto"/>
          <w:sz w:val="24"/>
          <w:szCs w:val="24"/>
          <w:lang w:val="en-US"/>
        </w:rPr>
      </w:pPr>
      <w:r w:rsidRPr="00773CE2">
        <w:rPr>
          <w:color w:val="auto"/>
          <w:sz w:val="24"/>
          <w:szCs w:val="24"/>
          <w:lang w:val="en-US"/>
        </w:rPr>
        <w:t>Papka hosil bo‘lish jo</w:t>
      </w:r>
      <w:r w:rsidRPr="00773CE2">
        <w:rPr>
          <w:color w:val="auto"/>
          <w:sz w:val="24"/>
          <w:szCs w:val="24"/>
          <w:lang w:val="en-US"/>
        </w:rPr>
        <w:t xml:space="preserve">yi tanlanadi </w:t>
      </w:r>
      <w:r w:rsidRPr="00773CE2">
        <w:rPr>
          <w:i/>
          <w:color w:val="auto"/>
          <w:sz w:val="24"/>
          <w:szCs w:val="24"/>
          <w:lang w:val="en-US"/>
        </w:rPr>
        <w:t xml:space="preserve">va «Dalee» («keyingi») tugmasi bosiladi </w:t>
      </w:r>
    </w:p>
    <w:p w:rsidR="00B45E59" w:rsidRPr="00773CE2" w:rsidRDefault="006F205B" w:rsidP="00773CE2">
      <w:pPr>
        <w:spacing w:after="0" w:line="276" w:lineRule="auto"/>
        <w:ind w:left="0" w:right="0" w:firstLine="0"/>
        <w:jc w:val="left"/>
        <w:rPr>
          <w:color w:val="auto"/>
          <w:sz w:val="24"/>
          <w:szCs w:val="24"/>
        </w:rPr>
      </w:pPr>
      <w:r w:rsidRPr="00773CE2">
        <w:rPr>
          <w:i/>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Masterning keyingi sahifasida: </w:t>
      </w:r>
    </w:p>
    <w:p w:rsidR="00B45E59" w:rsidRPr="00773CE2" w:rsidRDefault="006F205B">
      <w:pPr>
        <w:numPr>
          <w:ilvl w:val="0"/>
          <w:numId w:val="152"/>
        </w:numPr>
        <w:spacing w:after="0" w:line="276" w:lineRule="auto"/>
        <w:ind w:left="0" w:right="0" w:firstLine="0"/>
        <w:rPr>
          <w:color w:val="auto"/>
          <w:sz w:val="24"/>
          <w:szCs w:val="24"/>
        </w:rPr>
      </w:pPr>
      <w:r w:rsidRPr="00773CE2">
        <w:rPr>
          <w:color w:val="auto"/>
          <w:sz w:val="24"/>
          <w:szCs w:val="24"/>
        </w:rPr>
        <w:t xml:space="preserve">birinchi modul nomi kiritiladi, </w:t>
      </w:r>
    </w:p>
    <w:p w:rsidR="00B45E59" w:rsidRPr="00773CE2" w:rsidRDefault="006F205B">
      <w:pPr>
        <w:numPr>
          <w:ilvl w:val="0"/>
          <w:numId w:val="152"/>
        </w:numPr>
        <w:spacing w:after="0" w:line="276" w:lineRule="auto"/>
        <w:ind w:left="0" w:right="0" w:firstLine="0"/>
        <w:rPr>
          <w:color w:val="auto"/>
          <w:sz w:val="24"/>
          <w:szCs w:val="24"/>
          <w:lang w:val="en-US"/>
        </w:rPr>
      </w:pPr>
      <w:r w:rsidRPr="00773CE2">
        <w:rPr>
          <w:color w:val="auto"/>
          <w:sz w:val="24"/>
          <w:szCs w:val="24"/>
          <w:lang w:val="en-US"/>
        </w:rPr>
        <w:t xml:space="preserve">uning uchun bezak shablon kiritiladi </w:t>
      </w:r>
      <w:r w:rsidRPr="00773CE2">
        <w:rPr>
          <w:i/>
          <w:color w:val="auto"/>
          <w:sz w:val="24"/>
          <w:szCs w:val="24"/>
          <w:lang w:val="en-US"/>
        </w:rPr>
        <w:t>va «Dalee» tugmasi bosiladi.</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Kurs hosil qilindi. «Nov</w:t>
      </w:r>
      <w:r w:rsidRPr="00773CE2">
        <w:rPr>
          <w:color w:val="auto"/>
          <w:sz w:val="24"/>
          <w:szCs w:val="24"/>
        </w:rPr>
        <w:t>ы</w:t>
      </w:r>
      <w:r w:rsidRPr="00773CE2">
        <w:rPr>
          <w:color w:val="auto"/>
          <w:sz w:val="24"/>
          <w:szCs w:val="24"/>
          <w:lang w:val="en-US"/>
        </w:rPr>
        <w:t>y kurs» masteri ishini tugallash uchun «</w:t>
      </w:r>
      <w:r w:rsidRPr="00773CE2">
        <w:rPr>
          <w:color w:val="auto"/>
          <w:sz w:val="24"/>
          <w:szCs w:val="24"/>
          <w:lang w:val="en-US"/>
        </w:rPr>
        <w:t>Zakr</w:t>
      </w:r>
      <w:r w:rsidRPr="00773CE2">
        <w:rPr>
          <w:color w:val="auto"/>
          <w:sz w:val="24"/>
          <w:szCs w:val="24"/>
        </w:rPr>
        <w:t>ы</w:t>
      </w:r>
      <w:r w:rsidRPr="00773CE2">
        <w:rPr>
          <w:color w:val="auto"/>
          <w:sz w:val="24"/>
          <w:szCs w:val="24"/>
          <w:lang w:val="en-US"/>
        </w:rPr>
        <w:t xml:space="preserve">t» («yopish») tugmasi bosiladi. Ish nihoyasida kursga yangi modullar, agar lozim bo‘lsa bo‘limlar qo‘shish mumkin.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“Yangi kurs”ni yaratish.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Yangi kurs hosil qilish uchun menyudan Fayl-&gt; Sozdat-&gt; Kurs…. tanlanadi. </w:t>
      </w:r>
    </w:p>
    <w:p w:rsidR="00B45E59" w:rsidRPr="00773CE2" w:rsidRDefault="006F205B" w:rsidP="00773CE2">
      <w:pPr>
        <w:spacing w:after="0" w:line="276" w:lineRule="auto"/>
        <w:ind w:left="0" w:right="0" w:firstLine="0"/>
        <w:rPr>
          <w:color w:val="auto"/>
          <w:sz w:val="24"/>
          <w:szCs w:val="24"/>
          <w:lang w:val="en-US"/>
        </w:rPr>
      </w:pPr>
      <w:r w:rsidRPr="00773CE2">
        <w:rPr>
          <w:rFonts w:eastAsia="Calibri"/>
          <w:noProof/>
          <w:color w:val="auto"/>
          <w:sz w:val="24"/>
          <w:szCs w:val="24"/>
        </w:rPr>
        <mc:AlternateContent>
          <mc:Choice Requires="wpg">
            <w:drawing>
              <wp:anchor distT="0" distB="0" distL="114300" distR="114300" simplePos="0" relativeHeight="251695104" behindDoc="0" locked="0" layoutInCell="1" allowOverlap="1" wp14:anchorId="2E825FB0" wp14:editId="5A9DB582">
                <wp:simplePos x="0" y="0"/>
                <wp:positionH relativeFrom="column">
                  <wp:posOffset>-173786</wp:posOffset>
                </wp:positionH>
                <wp:positionV relativeFrom="paragraph">
                  <wp:posOffset>-69560</wp:posOffset>
                </wp:positionV>
                <wp:extent cx="1737360" cy="1972818"/>
                <wp:effectExtent l="0" t="0" r="0" b="0"/>
                <wp:wrapSquare wrapText="bothSides"/>
                <wp:docPr id="440553" name="Group 440553"/>
                <wp:cNvGraphicFramePr/>
                <a:graphic xmlns:a="http://schemas.openxmlformats.org/drawingml/2006/main">
                  <a:graphicData uri="http://schemas.microsoft.com/office/word/2010/wordprocessingGroup">
                    <wpg:wgp>
                      <wpg:cNvGrpSpPr/>
                      <wpg:grpSpPr>
                        <a:xfrm>
                          <a:off x="0" y="0"/>
                          <a:ext cx="1737360" cy="1972818"/>
                          <a:chOff x="0" y="0"/>
                          <a:chExt cx="1737360" cy="1972818"/>
                        </a:xfrm>
                      </wpg:grpSpPr>
                      <pic:pic xmlns:pic="http://schemas.openxmlformats.org/drawingml/2006/picture">
                        <pic:nvPicPr>
                          <pic:cNvPr id="50153" name="Picture 50153"/>
                          <pic:cNvPicPr/>
                        </pic:nvPicPr>
                        <pic:blipFill>
                          <a:blip r:embed="rId1147"/>
                          <a:stretch>
                            <a:fillRect/>
                          </a:stretch>
                        </pic:blipFill>
                        <pic:spPr>
                          <a:xfrm>
                            <a:off x="10795" y="0"/>
                            <a:ext cx="1725930" cy="1360170"/>
                          </a:xfrm>
                          <a:prstGeom prst="rect">
                            <a:avLst/>
                          </a:prstGeom>
                        </pic:spPr>
                      </pic:pic>
                      <pic:pic xmlns:pic="http://schemas.openxmlformats.org/drawingml/2006/picture">
                        <pic:nvPicPr>
                          <pic:cNvPr id="50155" name="Picture 50155"/>
                          <pic:cNvPicPr/>
                        </pic:nvPicPr>
                        <pic:blipFill>
                          <a:blip r:embed="rId1148"/>
                          <a:stretch>
                            <a:fillRect/>
                          </a:stretch>
                        </pic:blipFill>
                        <pic:spPr>
                          <a:xfrm>
                            <a:off x="0" y="540258"/>
                            <a:ext cx="1737360" cy="1432560"/>
                          </a:xfrm>
                          <a:prstGeom prst="rect">
                            <a:avLst/>
                          </a:prstGeom>
                        </pic:spPr>
                      </pic:pic>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40553" style="width:136.8pt;height:155.34pt;position:absolute;mso-position-horizontal-relative:text;mso-position-horizontal:absolute;margin-left:-13.684pt;mso-position-vertical-relative:text;margin-top:-5.47726pt;" coordsize="17373,19728">
                <v:shape id="Picture 50153" style="position:absolute;width:17259;height:13601;left:107;top:0;" filled="f">
                  <v:imagedata r:id="rId1149"/>
                </v:shape>
                <v:shape id="Picture 50155" style="position:absolute;width:17373;height:14325;left:0;top:5402;" filled="f">
                  <v:imagedata r:id="rId1150"/>
                </v:shape>
                <w10:wrap type="square"/>
              </v:group>
            </w:pict>
          </mc:Fallback>
        </mc:AlternateContent>
      </w:r>
      <w:r w:rsidRPr="00773CE2">
        <w:rPr>
          <w:color w:val="auto"/>
          <w:sz w:val="24"/>
          <w:szCs w:val="24"/>
          <w:lang w:val="en-US"/>
        </w:rPr>
        <w:t>Yangi kurs yaratish masteri oyna</w:t>
      </w:r>
      <w:r w:rsidRPr="00773CE2">
        <w:rPr>
          <w:color w:val="auto"/>
          <w:sz w:val="24"/>
          <w:szCs w:val="24"/>
          <w:lang w:val="en-US"/>
        </w:rPr>
        <w:t xml:space="preserve">si ochiladi. Yangi kurs hosil qilishni boshlash uchun «Dalee» tugmasi bosiladi.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Kurs nomi, kurs papkasi nomi beriladi, papka hosil bo‘lish joyi tanlanadi Amalda kurs bitta modul bilan yaratiladi. Birinchi modul nomi kiritiladi, uning uchun bezak shablon t</w:t>
      </w:r>
      <w:r w:rsidRPr="00773CE2">
        <w:rPr>
          <w:color w:val="auto"/>
          <w:sz w:val="24"/>
          <w:szCs w:val="24"/>
          <w:lang w:val="en-US"/>
        </w:rPr>
        <w:t xml:space="preserve">anlanadi. hosil qilingan kursga qancha zarur bo‘lsa shuncha modul qqo‘shish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Kurs hosil qilindi. «Nov</w:t>
      </w:r>
      <w:r w:rsidRPr="00773CE2">
        <w:rPr>
          <w:color w:val="auto"/>
          <w:sz w:val="24"/>
          <w:szCs w:val="24"/>
        </w:rPr>
        <w:t>ы</w:t>
      </w:r>
      <w:r w:rsidRPr="00773CE2">
        <w:rPr>
          <w:color w:val="auto"/>
          <w:sz w:val="24"/>
          <w:szCs w:val="24"/>
          <w:lang w:val="en-US"/>
        </w:rPr>
        <w:t>y kurs» masteri ishini tugallash uchun «Zakr</w:t>
      </w:r>
      <w:r w:rsidRPr="00773CE2">
        <w:rPr>
          <w:color w:val="auto"/>
          <w:sz w:val="24"/>
          <w:szCs w:val="24"/>
        </w:rPr>
        <w:t>ы</w:t>
      </w:r>
      <w:r w:rsidRPr="00773CE2">
        <w:rPr>
          <w:color w:val="auto"/>
          <w:sz w:val="24"/>
          <w:szCs w:val="24"/>
          <w:lang w:val="en-US"/>
        </w:rPr>
        <w:t xml:space="preserve">t» tugmasi bosiladi.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Modulni tahrirlash </w:t>
      </w:r>
    </w:p>
    <w:p w:rsidR="00B45E59" w:rsidRPr="00773CE2" w:rsidRDefault="006F205B" w:rsidP="00773CE2">
      <w:pPr>
        <w:spacing w:after="0" w:line="276" w:lineRule="auto"/>
        <w:ind w:left="0" w:right="0" w:firstLine="0"/>
        <w:jc w:val="left"/>
        <w:rPr>
          <w:color w:val="auto"/>
          <w:sz w:val="24"/>
          <w:szCs w:val="24"/>
          <w:lang w:val="en-US"/>
        </w:rPr>
      </w:pPr>
      <w:r w:rsidRPr="00773CE2">
        <w:rPr>
          <w:i/>
          <w:color w:val="auto"/>
          <w:sz w:val="24"/>
          <w:szCs w:val="24"/>
          <w:lang w:val="en-US"/>
        </w:rPr>
        <w:t xml:space="preserve">Modulni tahrirlash o‘z ichiga quyidagilarni oladi: </w:t>
      </w:r>
    </w:p>
    <w:p w:rsidR="00B45E59" w:rsidRPr="00773CE2" w:rsidRDefault="006F205B">
      <w:pPr>
        <w:numPr>
          <w:ilvl w:val="0"/>
          <w:numId w:val="153"/>
        </w:numPr>
        <w:spacing w:after="0" w:line="276" w:lineRule="auto"/>
        <w:ind w:left="0" w:right="0" w:firstLine="0"/>
        <w:jc w:val="left"/>
        <w:rPr>
          <w:color w:val="auto"/>
          <w:sz w:val="24"/>
          <w:szCs w:val="24"/>
        </w:rPr>
      </w:pPr>
      <w:r w:rsidRPr="00773CE2">
        <w:rPr>
          <w:i/>
          <w:color w:val="auto"/>
          <w:sz w:val="24"/>
          <w:szCs w:val="24"/>
        </w:rPr>
        <w:t xml:space="preserve">Zastavkani tahrirlash; </w:t>
      </w:r>
    </w:p>
    <w:p w:rsidR="00B45E59" w:rsidRPr="00773CE2" w:rsidRDefault="006F205B">
      <w:pPr>
        <w:numPr>
          <w:ilvl w:val="0"/>
          <w:numId w:val="153"/>
        </w:numPr>
        <w:spacing w:after="0" w:line="276" w:lineRule="auto"/>
        <w:ind w:left="0" w:right="0" w:firstLine="0"/>
        <w:jc w:val="left"/>
        <w:rPr>
          <w:color w:val="auto"/>
          <w:sz w:val="24"/>
          <w:szCs w:val="24"/>
        </w:rPr>
      </w:pPr>
      <w:r w:rsidRPr="00773CE2">
        <w:rPr>
          <w:i/>
          <w:color w:val="auto"/>
          <w:sz w:val="24"/>
          <w:szCs w:val="24"/>
        </w:rPr>
        <w:t xml:space="preserve">Slayd-masterini tahrirlash; </w:t>
      </w:r>
    </w:p>
    <w:p w:rsidR="00B45E59" w:rsidRPr="00773CE2" w:rsidRDefault="006F205B">
      <w:pPr>
        <w:numPr>
          <w:ilvl w:val="0"/>
          <w:numId w:val="153"/>
        </w:numPr>
        <w:spacing w:after="0" w:line="276" w:lineRule="auto"/>
        <w:ind w:left="0" w:right="0" w:firstLine="0"/>
        <w:jc w:val="left"/>
        <w:rPr>
          <w:color w:val="auto"/>
          <w:sz w:val="24"/>
          <w:szCs w:val="24"/>
        </w:rPr>
      </w:pPr>
      <w:r w:rsidRPr="00773CE2">
        <w:rPr>
          <w:i/>
          <w:color w:val="auto"/>
          <w:sz w:val="24"/>
          <w:szCs w:val="24"/>
        </w:rPr>
        <w:t xml:space="preserve">Slaydlarni tahrirlash; </w:t>
      </w:r>
    </w:p>
    <w:p w:rsidR="00B45E59" w:rsidRPr="00773CE2" w:rsidRDefault="006F205B">
      <w:pPr>
        <w:numPr>
          <w:ilvl w:val="0"/>
          <w:numId w:val="153"/>
        </w:numPr>
        <w:spacing w:after="0" w:line="276" w:lineRule="auto"/>
        <w:ind w:left="0" w:right="0" w:firstLine="0"/>
        <w:jc w:val="left"/>
        <w:rPr>
          <w:color w:val="auto"/>
          <w:sz w:val="24"/>
          <w:szCs w:val="24"/>
        </w:rPr>
      </w:pPr>
      <w:r w:rsidRPr="00773CE2">
        <w:rPr>
          <w:i/>
          <w:color w:val="auto"/>
          <w:sz w:val="24"/>
          <w:szCs w:val="24"/>
        </w:rPr>
        <w:t xml:space="preserve">Dastlabki ko‘rib chiqish; </w:t>
      </w:r>
    </w:p>
    <w:p w:rsidR="00B45E59" w:rsidRPr="00773CE2" w:rsidRDefault="006F205B">
      <w:pPr>
        <w:numPr>
          <w:ilvl w:val="0"/>
          <w:numId w:val="153"/>
        </w:numPr>
        <w:spacing w:after="0" w:line="276" w:lineRule="auto"/>
        <w:ind w:left="0" w:right="0" w:firstLine="0"/>
        <w:jc w:val="left"/>
        <w:rPr>
          <w:color w:val="auto"/>
          <w:sz w:val="24"/>
          <w:szCs w:val="24"/>
        </w:rPr>
      </w:pPr>
      <w:r w:rsidRPr="00773CE2">
        <w:rPr>
          <w:i/>
          <w:color w:val="auto"/>
          <w:sz w:val="24"/>
          <w:szCs w:val="24"/>
        </w:rPr>
        <w:t xml:space="preserve">Slaydlar qo‘shish. </w:t>
      </w:r>
    </w:p>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mc:AlternateContent>
          <mc:Choice Requires="wpg">
            <w:drawing>
              <wp:anchor distT="0" distB="0" distL="114300" distR="114300" simplePos="0" relativeHeight="251696128" behindDoc="0" locked="0" layoutInCell="1" allowOverlap="1" wp14:anchorId="6F491C82" wp14:editId="62D790B9">
                <wp:simplePos x="0" y="0"/>
                <wp:positionH relativeFrom="column">
                  <wp:posOffset>-30911</wp:posOffset>
                </wp:positionH>
                <wp:positionV relativeFrom="paragraph">
                  <wp:posOffset>73440</wp:posOffset>
                </wp:positionV>
                <wp:extent cx="1834515" cy="2651125"/>
                <wp:effectExtent l="0" t="0" r="0" b="0"/>
                <wp:wrapSquare wrapText="bothSides"/>
                <wp:docPr id="440554" name="Group 440554"/>
                <wp:cNvGraphicFramePr/>
                <a:graphic xmlns:a="http://schemas.openxmlformats.org/drawingml/2006/main">
                  <a:graphicData uri="http://schemas.microsoft.com/office/word/2010/wordprocessingGroup">
                    <wpg:wgp>
                      <wpg:cNvGrpSpPr/>
                      <wpg:grpSpPr>
                        <a:xfrm>
                          <a:off x="0" y="0"/>
                          <a:ext cx="1834515" cy="2651125"/>
                          <a:chOff x="0" y="0"/>
                          <a:chExt cx="1834515" cy="2651125"/>
                        </a:xfrm>
                      </wpg:grpSpPr>
                      <pic:pic xmlns:pic="http://schemas.openxmlformats.org/drawingml/2006/picture">
                        <pic:nvPicPr>
                          <pic:cNvPr id="50157" name="Picture 50157"/>
                          <pic:cNvPicPr/>
                        </pic:nvPicPr>
                        <pic:blipFill>
                          <a:blip r:embed="rId1151"/>
                          <a:stretch>
                            <a:fillRect/>
                          </a:stretch>
                        </pic:blipFill>
                        <pic:spPr>
                          <a:xfrm>
                            <a:off x="0" y="0"/>
                            <a:ext cx="1713865" cy="1347470"/>
                          </a:xfrm>
                          <a:prstGeom prst="rect">
                            <a:avLst/>
                          </a:prstGeom>
                        </pic:spPr>
                      </pic:pic>
                      <pic:pic xmlns:pic="http://schemas.openxmlformats.org/drawingml/2006/picture">
                        <pic:nvPicPr>
                          <pic:cNvPr id="50159" name="Picture 50159"/>
                          <pic:cNvPicPr/>
                        </pic:nvPicPr>
                        <pic:blipFill>
                          <a:blip r:embed="rId1152"/>
                          <a:stretch>
                            <a:fillRect/>
                          </a:stretch>
                        </pic:blipFill>
                        <pic:spPr>
                          <a:xfrm>
                            <a:off x="29210" y="1102360"/>
                            <a:ext cx="1805305" cy="1548765"/>
                          </a:xfrm>
                          <a:prstGeom prst="rect">
                            <a:avLst/>
                          </a:prstGeom>
                        </pic:spPr>
                      </pic:pic>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40554" style="width:144.45pt;height:208.75pt;position:absolute;mso-position-horizontal-relative:text;mso-position-horizontal:absolute;margin-left:-2.434pt;mso-position-vertical-relative:text;margin-top:5.78271pt;" coordsize="18345,26511">
                <v:shape id="Picture 50157" style="position:absolute;width:17138;height:13474;left:0;top:0;" filled="f">
                  <v:imagedata r:id="rId1153"/>
                </v:shape>
                <v:shape id="Picture 50159" style="position:absolute;width:18053;height:15487;left:292;top:11023;" filled="f">
                  <v:imagedata r:id="rId1154"/>
                </v:shape>
                <w10:wrap type="square"/>
              </v:group>
            </w:pict>
          </mc:Fallback>
        </mc:AlternateContent>
      </w: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rPr>
        <w:t>Zastavkani tahrirlash</w:t>
      </w:r>
      <w:r w:rsidRPr="00773CE2">
        <w:rPr>
          <w:color w:val="auto"/>
          <w:sz w:val="24"/>
          <w:szCs w:val="24"/>
        </w:rPr>
        <w:t xml:space="preserve"> rejimiga o‘tish uchun menyudan Vid -&gt; Zastavka buyrug‘idan, yoki slaydlar panelidan tezkor o‘tish </w:t>
      </w:r>
      <w:r w:rsidRPr="00773CE2">
        <w:rPr>
          <w:color w:val="auto"/>
          <w:sz w:val="24"/>
          <w:szCs w:val="24"/>
        </w:rPr>
        <w:t xml:space="preserve">tugmasidan foydalaniladi. Agar lozim bo‘lsa zastavkada rasmlarni almashtirish, logotiplar qo‘yish, modul nomi qo‘yish, modulni ko‘rsatishni oldindan xabar beradigan ko‘rsatmalar qo‘yish va h.k. mumkin. </w:t>
      </w:r>
      <w:r w:rsidRPr="00773CE2">
        <w:rPr>
          <w:color w:val="auto"/>
          <w:sz w:val="24"/>
          <w:szCs w:val="24"/>
          <w:lang w:val="en-US"/>
        </w:rPr>
        <w:t>Zarur bo‘lganda modulni ishga tushirish tugmalarini ta</w:t>
      </w:r>
      <w:r w:rsidRPr="00773CE2">
        <w:rPr>
          <w:color w:val="auto"/>
          <w:sz w:val="24"/>
          <w:szCs w:val="24"/>
          <w:lang w:val="en-US"/>
        </w:rPr>
        <w:t xml:space="preserve">shqi ko‘rinishini o‘zgartirish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Cheklashlar: Zastavka ta’lim oluvchi kompyuterida modul va uning barcha ob’ektlari ishini ta’minlaydigan kurs proigrevatelini yuklashdan oldin ko‘rsatiladi, shuning uchun zastavkada faqatgina rasmlar, matn va modulni</w:t>
      </w:r>
      <w:r w:rsidRPr="00773CE2">
        <w:rPr>
          <w:color w:val="auto"/>
          <w:sz w:val="24"/>
          <w:szCs w:val="24"/>
          <w:lang w:val="en-US"/>
        </w:rPr>
        <w:t xml:space="preserve"> ishga tushirish tugmasi asosiy ob’ektidan foydalanishga yo‘l beriladi.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Shuningdek zastavkada ss</w:t>
      </w:r>
      <w:r w:rsidRPr="00773CE2">
        <w:rPr>
          <w:color w:val="auto"/>
          <w:sz w:val="24"/>
          <w:szCs w:val="24"/>
        </w:rPr>
        <w:t>ы</w:t>
      </w:r>
      <w:r w:rsidRPr="00773CE2">
        <w:rPr>
          <w:color w:val="auto"/>
          <w:sz w:val="24"/>
          <w:szCs w:val="24"/>
          <w:lang w:val="en-US"/>
        </w:rPr>
        <w:t xml:space="preserve">lkalar va faol doiralar, effektlar, shu bilan birga harakat va holatlar ishlamaydi. </w:t>
      </w:r>
    </w:p>
    <w:p w:rsidR="00B45E59" w:rsidRPr="00773CE2" w:rsidRDefault="006F205B" w:rsidP="00773CE2">
      <w:pPr>
        <w:spacing w:after="0" w:line="276" w:lineRule="auto"/>
        <w:ind w:left="0" w:right="0" w:firstLine="0"/>
        <w:rPr>
          <w:color w:val="auto"/>
          <w:sz w:val="24"/>
          <w:szCs w:val="24"/>
          <w:lang w:val="en-US"/>
        </w:rPr>
      </w:pPr>
      <w:r w:rsidRPr="00773CE2">
        <w:rPr>
          <w:noProof/>
          <w:color w:val="auto"/>
          <w:sz w:val="24"/>
          <w:szCs w:val="24"/>
        </w:rPr>
        <w:drawing>
          <wp:anchor distT="0" distB="0" distL="114300" distR="114300" simplePos="0" relativeHeight="251697152" behindDoc="0" locked="0" layoutInCell="1" allowOverlap="0" wp14:anchorId="02D7FFD3" wp14:editId="337DE35F">
            <wp:simplePos x="0" y="0"/>
            <wp:positionH relativeFrom="column">
              <wp:posOffset>73863</wp:posOffset>
            </wp:positionH>
            <wp:positionV relativeFrom="paragraph">
              <wp:posOffset>-48480</wp:posOffset>
            </wp:positionV>
            <wp:extent cx="1969770" cy="1408430"/>
            <wp:effectExtent l="0" t="0" r="0" b="0"/>
            <wp:wrapSquare wrapText="bothSides"/>
            <wp:docPr id="50161" name="Picture 50161"/>
            <wp:cNvGraphicFramePr/>
            <a:graphic xmlns:a="http://schemas.openxmlformats.org/drawingml/2006/main">
              <a:graphicData uri="http://schemas.openxmlformats.org/drawingml/2006/picture">
                <pic:pic xmlns:pic="http://schemas.openxmlformats.org/drawingml/2006/picture">
                  <pic:nvPicPr>
                    <pic:cNvPr id="50161" name="Picture 50161"/>
                    <pic:cNvPicPr/>
                  </pic:nvPicPr>
                  <pic:blipFill>
                    <a:blip r:embed="rId1155"/>
                    <a:stretch>
                      <a:fillRect/>
                    </a:stretch>
                  </pic:blipFill>
                  <pic:spPr>
                    <a:xfrm>
                      <a:off x="0" y="0"/>
                      <a:ext cx="1969770" cy="1408430"/>
                    </a:xfrm>
                    <a:prstGeom prst="rect">
                      <a:avLst/>
                    </a:prstGeom>
                  </pic:spPr>
                </pic:pic>
              </a:graphicData>
            </a:graphic>
          </wp:anchor>
        </w:drawing>
      </w:r>
      <w:r w:rsidRPr="00773CE2">
        <w:rPr>
          <w:b/>
          <w:color w:val="auto"/>
          <w:sz w:val="24"/>
          <w:szCs w:val="24"/>
          <w:lang w:val="en-US"/>
        </w:rPr>
        <w:t xml:space="preserve"> Slaydlar masterini tahrirlash</w:t>
      </w:r>
      <w:r w:rsidRPr="00773CE2">
        <w:rPr>
          <w:color w:val="auto"/>
          <w:sz w:val="24"/>
          <w:szCs w:val="24"/>
          <w:lang w:val="en-US"/>
        </w:rPr>
        <w:t xml:space="preserve"> rejimiga o‘tish uchun menyudan Vid -&gt; Mas</w:t>
      </w:r>
      <w:r w:rsidRPr="00773CE2">
        <w:rPr>
          <w:color w:val="auto"/>
          <w:sz w:val="24"/>
          <w:szCs w:val="24"/>
          <w:lang w:val="en-US"/>
        </w:rPr>
        <w:t xml:space="preserve">ter buyrug‘i, yoki slaydlar panelida tezkor o‘tish tugmasidan foydalaniladi. Slaydlar masterida rasmni o‘zgartirish, logotiplar qo‘yish, modul nomini kiritish va h.k.lar mumkin.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noProof/>
          <w:color w:val="auto"/>
          <w:sz w:val="24"/>
          <w:szCs w:val="24"/>
        </w:rPr>
        <w:drawing>
          <wp:anchor distT="0" distB="0" distL="114300" distR="114300" simplePos="0" relativeHeight="251698176" behindDoc="0" locked="0" layoutInCell="1" allowOverlap="0" wp14:anchorId="7F88834F" wp14:editId="33226FB3">
            <wp:simplePos x="0" y="0"/>
            <wp:positionH relativeFrom="column">
              <wp:posOffset>304368</wp:posOffset>
            </wp:positionH>
            <wp:positionV relativeFrom="paragraph">
              <wp:posOffset>321929</wp:posOffset>
            </wp:positionV>
            <wp:extent cx="1212850" cy="1585595"/>
            <wp:effectExtent l="0" t="0" r="0" b="0"/>
            <wp:wrapSquare wrapText="bothSides"/>
            <wp:docPr id="50286" name="Picture 50286"/>
            <wp:cNvGraphicFramePr/>
            <a:graphic xmlns:a="http://schemas.openxmlformats.org/drawingml/2006/main">
              <a:graphicData uri="http://schemas.openxmlformats.org/drawingml/2006/picture">
                <pic:pic xmlns:pic="http://schemas.openxmlformats.org/drawingml/2006/picture">
                  <pic:nvPicPr>
                    <pic:cNvPr id="50286" name="Picture 50286"/>
                    <pic:cNvPicPr/>
                  </pic:nvPicPr>
                  <pic:blipFill>
                    <a:blip r:embed="rId1156"/>
                    <a:stretch>
                      <a:fillRect/>
                    </a:stretch>
                  </pic:blipFill>
                  <pic:spPr>
                    <a:xfrm>
                      <a:off x="0" y="0"/>
                      <a:ext cx="1212850" cy="1585595"/>
                    </a:xfrm>
                    <a:prstGeom prst="rect">
                      <a:avLst/>
                    </a:prstGeom>
                  </pic:spPr>
                </pic:pic>
              </a:graphicData>
            </a:graphic>
          </wp:anchor>
        </w:drawing>
      </w:r>
      <w:r w:rsidRPr="00773CE2">
        <w:rPr>
          <w:b/>
          <w:color w:val="auto"/>
          <w:sz w:val="24"/>
          <w:szCs w:val="24"/>
          <w:lang w:val="en-US"/>
        </w:rPr>
        <w:t>Slaydni tahrirlash</w:t>
      </w:r>
      <w:r w:rsidRPr="00773CE2">
        <w:rPr>
          <w:color w:val="auto"/>
          <w:sz w:val="24"/>
          <w:szCs w:val="24"/>
          <w:lang w:val="en-US"/>
        </w:rPr>
        <w:t xml:space="preserve"> rejimiga o‘tish uchun menyudan Vid -&gt; Ob</w:t>
      </w:r>
      <w:r w:rsidRPr="00773CE2">
        <w:rPr>
          <w:color w:val="auto"/>
          <w:sz w:val="24"/>
          <w:szCs w:val="24"/>
        </w:rPr>
        <w:t>ы</w:t>
      </w:r>
      <w:r w:rsidRPr="00773CE2">
        <w:rPr>
          <w:color w:val="auto"/>
          <w:sz w:val="24"/>
          <w:szCs w:val="24"/>
          <w:lang w:val="en-US"/>
        </w:rPr>
        <w:t>chn</w:t>
      </w:r>
      <w:r w:rsidRPr="00773CE2">
        <w:rPr>
          <w:color w:val="auto"/>
          <w:sz w:val="24"/>
          <w:szCs w:val="24"/>
        </w:rPr>
        <w:t>ы</w:t>
      </w:r>
      <w:r w:rsidRPr="00773CE2">
        <w:rPr>
          <w:color w:val="auto"/>
          <w:sz w:val="24"/>
          <w:szCs w:val="24"/>
          <w:lang w:val="en-US"/>
        </w:rPr>
        <w:t>y buyrug‘i</w:t>
      </w:r>
      <w:r w:rsidRPr="00773CE2">
        <w:rPr>
          <w:color w:val="auto"/>
          <w:sz w:val="24"/>
          <w:szCs w:val="24"/>
          <w:lang w:val="en-US"/>
        </w:rPr>
        <w:t xml:space="preserve">dan, yoki slaydlar panelidan tezkor o‘tish tugmasidan foydalaniladi.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Slaydni tahrirlash jarayonida quyidagilarni o‘zgartirish mumkin: </w:t>
      </w:r>
    </w:p>
    <w:p w:rsidR="00B45E59" w:rsidRPr="00773CE2" w:rsidRDefault="006F205B">
      <w:pPr>
        <w:numPr>
          <w:ilvl w:val="0"/>
          <w:numId w:val="154"/>
        </w:numPr>
        <w:spacing w:after="0" w:line="276" w:lineRule="auto"/>
        <w:ind w:left="0" w:right="0" w:firstLine="0"/>
        <w:jc w:val="center"/>
        <w:rPr>
          <w:color w:val="auto"/>
          <w:sz w:val="24"/>
          <w:szCs w:val="24"/>
        </w:rPr>
      </w:pPr>
      <w:r w:rsidRPr="00773CE2">
        <w:rPr>
          <w:i/>
          <w:color w:val="auto"/>
          <w:sz w:val="24"/>
          <w:szCs w:val="24"/>
        </w:rPr>
        <w:t xml:space="preserve">Slayd nomi; </w:t>
      </w:r>
    </w:p>
    <w:p w:rsidR="00B45E59" w:rsidRPr="00773CE2" w:rsidRDefault="006F205B">
      <w:pPr>
        <w:numPr>
          <w:ilvl w:val="0"/>
          <w:numId w:val="154"/>
        </w:numPr>
        <w:spacing w:after="0" w:line="276" w:lineRule="auto"/>
        <w:ind w:left="0" w:right="0" w:firstLine="0"/>
        <w:jc w:val="center"/>
        <w:rPr>
          <w:color w:val="auto"/>
          <w:sz w:val="24"/>
          <w:szCs w:val="24"/>
          <w:lang w:val="en-US"/>
        </w:rPr>
      </w:pPr>
      <w:r w:rsidRPr="00773CE2">
        <w:rPr>
          <w:i/>
          <w:color w:val="auto"/>
          <w:sz w:val="24"/>
          <w:szCs w:val="24"/>
          <w:lang w:val="en-US"/>
        </w:rPr>
        <w:t xml:space="preserve">Slayd masteriga bog‘lab qo‘yish; </w:t>
      </w:r>
    </w:p>
    <w:p w:rsidR="00B45E59" w:rsidRPr="00773CE2" w:rsidRDefault="006F205B">
      <w:pPr>
        <w:numPr>
          <w:ilvl w:val="0"/>
          <w:numId w:val="154"/>
        </w:numPr>
        <w:spacing w:after="0" w:line="276" w:lineRule="auto"/>
        <w:ind w:left="0" w:right="0" w:firstLine="0"/>
        <w:jc w:val="center"/>
        <w:rPr>
          <w:color w:val="auto"/>
          <w:sz w:val="24"/>
          <w:szCs w:val="24"/>
        </w:rPr>
      </w:pPr>
      <w:r w:rsidRPr="00773CE2">
        <w:rPr>
          <w:i/>
          <w:color w:val="auto"/>
          <w:sz w:val="24"/>
          <w:szCs w:val="24"/>
        </w:rPr>
        <w:t xml:space="preserve">Slayd tarkibi; </w:t>
      </w:r>
    </w:p>
    <w:p w:rsidR="00B45E59" w:rsidRPr="00773CE2" w:rsidRDefault="006F205B">
      <w:pPr>
        <w:numPr>
          <w:ilvl w:val="0"/>
          <w:numId w:val="154"/>
        </w:numPr>
        <w:spacing w:after="0" w:line="276" w:lineRule="auto"/>
        <w:ind w:left="0" w:right="0" w:firstLine="0"/>
        <w:jc w:val="center"/>
        <w:rPr>
          <w:color w:val="auto"/>
          <w:sz w:val="24"/>
          <w:szCs w:val="24"/>
        </w:rPr>
      </w:pPr>
      <w:r w:rsidRPr="00773CE2">
        <w:rPr>
          <w:i/>
          <w:color w:val="auto"/>
          <w:sz w:val="24"/>
          <w:szCs w:val="24"/>
        </w:rPr>
        <w:t xml:space="preserve">Keyingi slaydga o‘tish;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lastRenderedPageBreak/>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Slayd nomida</w:t>
      </w:r>
      <w:r w:rsidRPr="00773CE2">
        <w:rPr>
          <w:color w:val="auto"/>
          <w:sz w:val="24"/>
          <w:szCs w:val="24"/>
          <w:lang w:val="en-US"/>
        </w:rPr>
        <w:t xml:space="preserve"> (sarlava nomi) </w:t>
      </w:r>
      <w:r w:rsidRPr="00773CE2">
        <w:rPr>
          <w:color w:val="auto"/>
          <w:sz w:val="24"/>
          <w:szCs w:val="24"/>
          <w:lang w:val="en-US"/>
        </w:rPr>
        <w:t xml:space="preserve">slayd atalgan mavzu aks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ettiriladi. Slayd nomi slaydning har bir kadrida namoyon bo‘ladi. Bundan tashqari, bu nom modul mundarijasida qatnashadi, hattoki bu nom slaydning o‘zida ko‘rinmasa ham.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Cheklashlar. Kiritilgan nom tahrirlagich «slayd nomi» ob’ek</w:t>
      </w:r>
      <w:r w:rsidRPr="00773CE2">
        <w:rPr>
          <w:color w:val="auto"/>
          <w:sz w:val="24"/>
          <w:szCs w:val="24"/>
          <w:lang w:val="en-US"/>
        </w:rPr>
        <w:t xml:space="preserve">tida tezda ko‘rinmaydi – uni ko‘rish rejimida ko‘rish mumkin.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Slayd tarkibi. </w:t>
      </w:r>
      <w:r w:rsidRPr="00773CE2">
        <w:rPr>
          <w:color w:val="auto"/>
          <w:sz w:val="24"/>
          <w:szCs w:val="24"/>
          <w:lang w:val="en-US"/>
        </w:rPr>
        <w:t>Kadrga rasmlar, matn va ob’ektlar kiritish mumkin, buning uchun menyudan Vstavka -&gt; Risunok, Vstavka -&gt; Nadpis va Vstavka -&gt; Ob’ekt&gt; yoki instrumentlar panelidan mos tugmani bo</w:t>
      </w:r>
      <w:r w:rsidRPr="00773CE2">
        <w:rPr>
          <w:color w:val="auto"/>
          <w:sz w:val="24"/>
          <w:szCs w:val="24"/>
          <w:lang w:val="en-US"/>
        </w:rPr>
        <w:t xml:space="preserve">sish kerak. Murakkab ob’ektlar shuningdek bevosita kutubxona ob’ektlaridan tanlangan ob’ektga sichqoncha tugmasini ikki marta bosish bilan yoki ishchi doiraga olib o‘tkazish usuli bilan qo‘yilishi mumkin.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Ob’ektlar bilan ishlash.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Ob’ekt – CourseLab tah</w:t>
      </w:r>
      <w:r w:rsidRPr="00773CE2">
        <w:rPr>
          <w:color w:val="auto"/>
          <w:sz w:val="24"/>
          <w:szCs w:val="24"/>
          <w:lang w:val="en-US"/>
        </w:rPr>
        <w:t xml:space="preserve">rirlagichi bazaviy elementi. Xilma-xil ob’ektlardan foydalanish va ular o‘rtasida aloqani shakllantirish bilan har qanday murakkablikdagi o‘quv modulini qurish mumkin. Kadrlarga joylashtiriladigan ob’ektlar qanday shaklda bo‘lmasin o‘lchami va orientirini </w:t>
      </w:r>
      <w:r w:rsidRPr="00773CE2">
        <w:rPr>
          <w:color w:val="auto"/>
          <w:sz w:val="24"/>
          <w:szCs w:val="24"/>
          <w:lang w:val="en-US"/>
        </w:rPr>
        <w:t>o‘zgartirish mumkin bo‘lgan to‘g‘ri to‘rtburchak sohasida joylashadi. Bunday to‘g‘ri to‘rtburchak sohasida joylashgan ob’ekt o‘zining tipiga boliq holda uning o‘lchamlarini avtomatik tarzda qabul qilish mumkin (masalan, kartinka va avtofiguralar har doim k</w:t>
      </w:r>
      <w:r w:rsidRPr="00773CE2">
        <w:rPr>
          <w:color w:val="auto"/>
          <w:sz w:val="24"/>
          <w:szCs w:val="24"/>
          <w:lang w:val="en-US"/>
        </w:rPr>
        <w:t xml:space="preserve">engligi va balandligi uning o‘lchamiga moslashtiriladi ), ammo xususiy o‘lchhamlarini mustaqil tarzda o‘zgartirish (masalan, matn salmog‘iga bog‘langan holda) yoki ularni umuman o‘zgartirmaslik (agar ob’ekt qayd qilinib qo‘yilgan o‘lchamlarga ega bo‘lsa).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CourseLab o‘quv modulini qurish uchun ikkita asosiy tipdan foydalanadi: ichki va murakkab.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Ichki ob’ektlar - bu bazaviy ob’ektlar bo‘lib, ko‘pincha CourseLab dasturini o‘zini ham qurishda foydalaniladi. Aslida, faqatgina bu ob’ektlardan foydalangan holda</w:t>
      </w:r>
      <w:r w:rsidRPr="00773CE2">
        <w:rPr>
          <w:color w:val="auto"/>
          <w:sz w:val="24"/>
          <w:szCs w:val="24"/>
          <w:lang w:val="en-US"/>
        </w:rPr>
        <w:t xml:space="preserve"> mukammal o‘quv modulini yaratish mumkin. Ular qatoriga quyidagilar kiradi: </w:t>
      </w:r>
      <w:r w:rsidRPr="00773CE2">
        <w:rPr>
          <w:rFonts w:eastAsia="Segoe UI Symbol"/>
          <w:color w:val="auto"/>
          <w:sz w:val="24"/>
          <w:szCs w:val="24"/>
          <w:lang w:val="en-US"/>
        </w:rPr>
        <w:t>•</w:t>
      </w:r>
      <w:r w:rsidRPr="00773CE2">
        <w:rPr>
          <w:rFonts w:eastAsia="Arial"/>
          <w:color w:val="auto"/>
          <w:sz w:val="24"/>
          <w:szCs w:val="24"/>
          <w:lang w:val="en-US"/>
        </w:rPr>
        <w:t xml:space="preserve"> </w:t>
      </w:r>
      <w:r w:rsidRPr="00773CE2">
        <w:rPr>
          <w:color w:val="auto"/>
          <w:sz w:val="24"/>
          <w:szCs w:val="24"/>
          <w:lang w:val="en-US"/>
        </w:rPr>
        <w:t xml:space="preserve">Matn va jadval; </w:t>
      </w:r>
      <w:r w:rsidRPr="00773CE2">
        <w:rPr>
          <w:rFonts w:eastAsia="Segoe UI Symbol"/>
          <w:color w:val="auto"/>
          <w:sz w:val="24"/>
          <w:szCs w:val="24"/>
          <w:lang w:val="en-US"/>
        </w:rPr>
        <w:t>•</w:t>
      </w:r>
      <w:r w:rsidRPr="00773CE2">
        <w:rPr>
          <w:rFonts w:eastAsia="Arial"/>
          <w:color w:val="auto"/>
          <w:sz w:val="24"/>
          <w:szCs w:val="24"/>
          <w:lang w:val="en-US"/>
        </w:rPr>
        <w:t xml:space="preserve"> </w:t>
      </w:r>
      <w:r w:rsidRPr="00773CE2">
        <w:rPr>
          <w:color w:val="auto"/>
          <w:sz w:val="24"/>
          <w:szCs w:val="24"/>
          <w:lang w:val="en-US"/>
        </w:rPr>
        <w:t xml:space="preserve">Rasmlar.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Madomiki, bu ob’ektlar ko‘p ishlatiladi, bunday ob’ektlarni qo‘yish mexanizmi soddalashtirilgan – ularni tahrirlagich menyusidagi mos buyruqlar orqali</w:t>
      </w:r>
      <w:r w:rsidRPr="00773CE2">
        <w:rPr>
          <w:color w:val="auto"/>
          <w:sz w:val="24"/>
          <w:szCs w:val="24"/>
          <w:lang w:val="en-US"/>
        </w:rPr>
        <w:t xml:space="preserve"> qo‘yish mumkin, ularni qo‘yish tugmalari esa instrumentlar paneliga qo‘yilgan.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Murakkab ob’ektlar – CourseLabga ochiq ob’ektli interfeys orqali yuklanadigan, ob’ektlar kutubxonasidagi qolgan barcha ob’ektlar.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lang w:val="en-US"/>
        </w:rPr>
        <w:t>Dasturiy ta’minot ishini namoyish qilishda s</w:t>
      </w:r>
      <w:r w:rsidRPr="00773CE2">
        <w:rPr>
          <w:color w:val="auto"/>
          <w:sz w:val="24"/>
          <w:szCs w:val="24"/>
          <w:lang w:val="en-US"/>
        </w:rPr>
        <w:t xml:space="preserve">huningdek maxsus kursor ob’ektidan foydalanilanish mumkin. </w:t>
      </w:r>
      <w:r w:rsidRPr="00773CE2">
        <w:rPr>
          <w:b/>
          <w:color w:val="auto"/>
          <w:sz w:val="24"/>
          <w:szCs w:val="24"/>
        </w:rPr>
        <w:t xml:space="preserve">Tashqi elementlar turlari: </w:t>
      </w:r>
    </w:p>
    <w:p w:rsidR="00B45E59" w:rsidRPr="00773CE2" w:rsidRDefault="006F205B">
      <w:pPr>
        <w:numPr>
          <w:ilvl w:val="0"/>
          <w:numId w:val="155"/>
        </w:numPr>
        <w:spacing w:after="0" w:line="276" w:lineRule="auto"/>
        <w:ind w:left="0" w:right="0" w:firstLine="0"/>
        <w:rPr>
          <w:color w:val="auto"/>
          <w:sz w:val="24"/>
          <w:szCs w:val="24"/>
        </w:rPr>
      </w:pPr>
      <w:r w:rsidRPr="00773CE2">
        <w:rPr>
          <w:color w:val="auto"/>
          <w:sz w:val="24"/>
          <w:szCs w:val="24"/>
        </w:rPr>
        <w:t xml:space="preserve">savollar; </w:t>
      </w:r>
    </w:p>
    <w:p w:rsidR="00B45E59" w:rsidRPr="00773CE2" w:rsidRDefault="006F205B">
      <w:pPr>
        <w:numPr>
          <w:ilvl w:val="0"/>
          <w:numId w:val="155"/>
        </w:numPr>
        <w:spacing w:after="0" w:line="276" w:lineRule="auto"/>
        <w:ind w:left="0" w:right="0" w:firstLine="0"/>
        <w:rPr>
          <w:color w:val="auto"/>
          <w:sz w:val="24"/>
          <w:szCs w:val="24"/>
        </w:rPr>
      </w:pPr>
      <w:r w:rsidRPr="00773CE2">
        <w:rPr>
          <w:color w:val="auto"/>
          <w:sz w:val="24"/>
          <w:szCs w:val="24"/>
        </w:rPr>
        <w:t xml:space="preserve">qalqib chiqadigan oynalar; </w:t>
      </w:r>
    </w:p>
    <w:p w:rsidR="00B45E59" w:rsidRPr="00773CE2" w:rsidRDefault="006F205B">
      <w:pPr>
        <w:numPr>
          <w:ilvl w:val="0"/>
          <w:numId w:val="155"/>
        </w:numPr>
        <w:spacing w:after="0" w:line="276" w:lineRule="auto"/>
        <w:ind w:left="0" w:right="0" w:firstLine="0"/>
        <w:rPr>
          <w:color w:val="auto"/>
          <w:sz w:val="24"/>
          <w:szCs w:val="24"/>
        </w:rPr>
      </w:pPr>
      <w:r w:rsidRPr="00773CE2">
        <w:rPr>
          <w:color w:val="auto"/>
          <w:sz w:val="24"/>
          <w:szCs w:val="24"/>
        </w:rPr>
        <w:t xml:space="preserve">vinoskalar (izohli havola); </w:t>
      </w:r>
    </w:p>
    <w:p w:rsidR="00B45E59" w:rsidRPr="00773CE2" w:rsidRDefault="006F205B">
      <w:pPr>
        <w:numPr>
          <w:ilvl w:val="0"/>
          <w:numId w:val="155"/>
        </w:numPr>
        <w:spacing w:after="0" w:line="276" w:lineRule="auto"/>
        <w:ind w:left="0" w:right="0" w:firstLine="0"/>
        <w:rPr>
          <w:color w:val="auto"/>
          <w:sz w:val="24"/>
          <w:szCs w:val="24"/>
        </w:rPr>
      </w:pPr>
      <w:r w:rsidRPr="00773CE2">
        <w:rPr>
          <w:color w:val="auto"/>
          <w:sz w:val="24"/>
          <w:szCs w:val="24"/>
        </w:rPr>
        <w:t xml:space="preserve">dizayn elementlar; </w:t>
      </w:r>
    </w:p>
    <w:p w:rsidR="00B45E59" w:rsidRPr="00773CE2" w:rsidRDefault="006F205B">
      <w:pPr>
        <w:numPr>
          <w:ilvl w:val="0"/>
          <w:numId w:val="155"/>
        </w:numPr>
        <w:spacing w:after="0" w:line="276" w:lineRule="auto"/>
        <w:ind w:left="0" w:right="0" w:firstLine="0"/>
        <w:rPr>
          <w:color w:val="auto"/>
          <w:sz w:val="24"/>
          <w:szCs w:val="24"/>
        </w:rPr>
      </w:pPr>
      <w:r w:rsidRPr="00773CE2">
        <w:rPr>
          <w:color w:val="auto"/>
          <w:sz w:val="24"/>
          <w:szCs w:val="24"/>
        </w:rPr>
        <w:t xml:space="preserve">zastavkalar; </w:t>
      </w:r>
    </w:p>
    <w:p w:rsidR="00B45E59" w:rsidRPr="00773CE2" w:rsidRDefault="006F205B">
      <w:pPr>
        <w:numPr>
          <w:ilvl w:val="0"/>
          <w:numId w:val="155"/>
        </w:numPr>
        <w:spacing w:after="0" w:line="276" w:lineRule="auto"/>
        <w:ind w:left="0" w:right="0" w:firstLine="0"/>
        <w:rPr>
          <w:color w:val="auto"/>
          <w:sz w:val="24"/>
          <w:szCs w:val="24"/>
        </w:rPr>
      </w:pPr>
      <w:r w:rsidRPr="00773CE2">
        <w:rPr>
          <w:color w:val="auto"/>
          <w:sz w:val="24"/>
          <w:szCs w:val="24"/>
        </w:rPr>
        <w:t xml:space="preserve">media – ob’ektlar; </w:t>
      </w:r>
    </w:p>
    <w:p w:rsidR="00B45E59" w:rsidRPr="00773CE2" w:rsidRDefault="006F205B">
      <w:pPr>
        <w:numPr>
          <w:ilvl w:val="0"/>
          <w:numId w:val="155"/>
        </w:numPr>
        <w:spacing w:after="0" w:line="276" w:lineRule="auto"/>
        <w:ind w:left="0" w:right="0" w:firstLine="0"/>
        <w:rPr>
          <w:color w:val="auto"/>
          <w:sz w:val="24"/>
          <w:szCs w:val="24"/>
        </w:rPr>
      </w:pPr>
      <w:r w:rsidRPr="00773CE2">
        <w:rPr>
          <w:color w:val="auto"/>
          <w:sz w:val="24"/>
          <w:szCs w:val="24"/>
        </w:rPr>
        <w:t xml:space="preserve">navigaцiya; </w:t>
      </w:r>
    </w:p>
    <w:p w:rsidR="00B45E59" w:rsidRPr="00773CE2" w:rsidRDefault="006F205B">
      <w:pPr>
        <w:numPr>
          <w:ilvl w:val="0"/>
          <w:numId w:val="155"/>
        </w:numPr>
        <w:spacing w:after="0" w:line="276" w:lineRule="auto"/>
        <w:ind w:left="0" w:right="0" w:firstLine="0"/>
        <w:rPr>
          <w:color w:val="auto"/>
          <w:sz w:val="24"/>
          <w:szCs w:val="24"/>
        </w:rPr>
      </w:pPr>
      <w:r w:rsidRPr="00773CE2">
        <w:rPr>
          <w:color w:val="auto"/>
          <w:sz w:val="24"/>
          <w:szCs w:val="24"/>
        </w:rPr>
        <w:t xml:space="preserve">personajlar; </w:t>
      </w:r>
    </w:p>
    <w:p w:rsidR="00B45E59" w:rsidRPr="00773CE2" w:rsidRDefault="006F205B">
      <w:pPr>
        <w:numPr>
          <w:ilvl w:val="0"/>
          <w:numId w:val="155"/>
        </w:numPr>
        <w:spacing w:after="0" w:line="276" w:lineRule="auto"/>
        <w:ind w:left="0" w:right="0" w:firstLine="0"/>
        <w:rPr>
          <w:color w:val="auto"/>
          <w:sz w:val="24"/>
          <w:szCs w:val="24"/>
        </w:rPr>
      </w:pPr>
      <w:r w:rsidRPr="00773CE2">
        <w:rPr>
          <w:color w:val="auto"/>
          <w:sz w:val="24"/>
          <w:szCs w:val="24"/>
        </w:rPr>
        <w:t xml:space="preserve">ro‘yxatlar; </w:t>
      </w:r>
    </w:p>
    <w:p w:rsidR="00B45E59" w:rsidRPr="00773CE2" w:rsidRDefault="006F205B">
      <w:pPr>
        <w:numPr>
          <w:ilvl w:val="0"/>
          <w:numId w:val="155"/>
        </w:numPr>
        <w:spacing w:after="0" w:line="276" w:lineRule="auto"/>
        <w:ind w:left="0" w:right="0" w:firstLine="0"/>
        <w:rPr>
          <w:color w:val="auto"/>
          <w:sz w:val="24"/>
          <w:szCs w:val="24"/>
        </w:rPr>
      </w:pPr>
      <w:r w:rsidRPr="00773CE2">
        <w:rPr>
          <w:color w:val="auto"/>
          <w:sz w:val="24"/>
          <w:szCs w:val="24"/>
        </w:rPr>
        <w:lastRenderedPageBreak/>
        <w:t>testlar</w:t>
      </w:r>
      <w:r w:rsidRPr="00773CE2">
        <w:rPr>
          <w:color w:val="auto"/>
          <w:sz w:val="24"/>
          <w:szCs w:val="24"/>
        </w:rPr>
        <w:t xml:space="preserve">; </w:t>
      </w:r>
    </w:p>
    <w:p w:rsidR="00B45E59" w:rsidRPr="00773CE2" w:rsidRDefault="006F205B">
      <w:pPr>
        <w:numPr>
          <w:ilvl w:val="0"/>
          <w:numId w:val="155"/>
        </w:numPr>
        <w:spacing w:after="0" w:line="276" w:lineRule="auto"/>
        <w:ind w:left="0" w:right="0" w:firstLine="0"/>
        <w:rPr>
          <w:color w:val="auto"/>
          <w:sz w:val="24"/>
          <w:szCs w:val="24"/>
          <w:lang w:val="en-US"/>
        </w:rPr>
      </w:pPr>
      <w:r w:rsidRPr="00773CE2">
        <w:rPr>
          <w:color w:val="auto"/>
          <w:sz w:val="24"/>
          <w:szCs w:val="24"/>
          <w:lang w:val="en-US"/>
        </w:rPr>
        <w:t>simulya</w:t>
      </w:r>
      <w:r w:rsidRPr="00773CE2">
        <w:rPr>
          <w:color w:val="auto"/>
          <w:sz w:val="24"/>
          <w:szCs w:val="24"/>
        </w:rPr>
        <w:t>ц</w:t>
      </w:r>
      <w:r w:rsidRPr="00773CE2">
        <w:rPr>
          <w:color w:val="auto"/>
          <w:sz w:val="24"/>
          <w:szCs w:val="24"/>
          <w:lang w:val="en-US"/>
        </w:rPr>
        <w:t xml:space="preserve">iya; </w:t>
      </w:r>
      <w:r w:rsidRPr="00773CE2">
        <w:rPr>
          <w:rFonts w:eastAsia="Segoe UI Symbol"/>
          <w:color w:val="auto"/>
          <w:sz w:val="24"/>
          <w:szCs w:val="24"/>
          <w:lang w:val="en-US"/>
        </w:rPr>
        <w:t>•</w:t>
      </w:r>
      <w:r w:rsidRPr="00773CE2">
        <w:rPr>
          <w:rFonts w:eastAsia="Arial"/>
          <w:color w:val="auto"/>
          <w:sz w:val="24"/>
          <w:szCs w:val="24"/>
          <w:lang w:val="en-US"/>
        </w:rPr>
        <w:t xml:space="preserve"> </w:t>
      </w:r>
      <w:r w:rsidRPr="00773CE2">
        <w:rPr>
          <w:rFonts w:eastAsia="Arial"/>
          <w:color w:val="auto"/>
          <w:sz w:val="24"/>
          <w:szCs w:val="24"/>
          <w:lang w:val="en-US"/>
        </w:rPr>
        <w:tab/>
      </w:r>
      <w:r w:rsidRPr="00773CE2">
        <w:rPr>
          <w:color w:val="auto"/>
          <w:sz w:val="24"/>
          <w:szCs w:val="24"/>
          <w:lang w:val="en-US"/>
        </w:rPr>
        <w:t>forma elementlari.</w:t>
      </w:r>
      <w:r w:rsidR="002309D8" w:rsidRPr="00773CE2">
        <w:rPr>
          <w:color w:val="auto"/>
          <w:sz w:val="24"/>
          <w:szCs w:val="24"/>
          <w:lang w:val="en-US"/>
        </w:rPr>
        <w:t xml:space="preserve"> </w:t>
      </w:r>
      <w:r w:rsidRPr="00773CE2">
        <w:rPr>
          <w:b/>
          <w:i/>
          <w:color w:val="auto"/>
          <w:sz w:val="24"/>
          <w:szCs w:val="24"/>
          <w:lang w:val="en-US"/>
        </w:rPr>
        <w:tab/>
        <w:t xml:space="preserve">Savollar turlari: </w:t>
      </w:r>
    </w:p>
    <w:p w:rsidR="00B45E59" w:rsidRPr="00773CE2" w:rsidRDefault="006F205B">
      <w:pPr>
        <w:numPr>
          <w:ilvl w:val="0"/>
          <w:numId w:val="155"/>
        </w:numPr>
        <w:spacing w:after="0" w:line="276" w:lineRule="auto"/>
        <w:ind w:left="0" w:right="0" w:firstLine="0"/>
        <w:rPr>
          <w:color w:val="auto"/>
          <w:sz w:val="24"/>
          <w:szCs w:val="24"/>
        </w:rPr>
      </w:pPr>
      <w:r w:rsidRPr="00773CE2">
        <w:rPr>
          <w:color w:val="auto"/>
          <w:sz w:val="24"/>
          <w:szCs w:val="24"/>
        </w:rPr>
        <w:t xml:space="preserve">Bir tanlovli savollar; </w:t>
      </w:r>
    </w:p>
    <w:p w:rsidR="00B45E59" w:rsidRPr="00773CE2" w:rsidRDefault="006F205B">
      <w:pPr>
        <w:numPr>
          <w:ilvl w:val="0"/>
          <w:numId w:val="155"/>
        </w:numPr>
        <w:spacing w:after="0" w:line="276" w:lineRule="auto"/>
        <w:ind w:left="0" w:right="0" w:firstLine="0"/>
        <w:rPr>
          <w:color w:val="auto"/>
          <w:sz w:val="24"/>
          <w:szCs w:val="24"/>
        </w:rPr>
      </w:pPr>
      <w:r w:rsidRPr="00773CE2">
        <w:rPr>
          <w:i/>
          <w:color w:val="auto"/>
          <w:sz w:val="24"/>
          <w:szCs w:val="24"/>
        </w:rPr>
        <w:t xml:space="preserve">Ko‘p tanlovli savollar; </w:t>
      </w:r>
    </w:p>
    <w:p w:rsidR="00B45E59" w:rsidRPr="00773CE2" w:rsidRDefault="006F205B">
      <w:pPr>
        <w:numPr>
          <w:ilvl w:val="0"/>
          <w:numId w:val="155"/>
        </w:numPr>
        <w:spacing w:after="0" w:line="276" w:lineRule="auto"/>
        <w:ind w:left="0" w:right="0" w:firstLine="0"/>
        <w:rPr>
          <w:color w:val="auto"/>
          <w:sz w:val="24"/>
          <w:szCs w:val="24"/>
        </w:rPr>
      </w:pPr>
      <w:r w:rsidRPr="00773CE2">
        <w:rPr>
          <w:i/>
          <w:color w:val="auto"/>
          <w:sz w:val="24"/>
          <w:szCs w:val="24"/>
        </w:rPr>
        <w:t xml:space="preserve">Variantlar tartiblashtiriladigan savollar; </w:t>
      </w:r>
    </w:p>
    <w:p w:rsidR="00B45E59" w:rsidRPr="00773CE2" w:rsidRDefault="006F205B">
      <w:pPr>
        <w:numPr>
          <w:ilvl w:val="0"/>
          <w:numId w:val="155"/>
        </w:numPr>
        <w:spacing w:after="0" w:line="276" w:lineRule="auto"/>
        <w:ind w:left="0" w:right="0" w:firstLine="0"/>
        <w:rPr>
          <w:color w:val="auto"/>
          <w:sz w:val="24"/>
          <w:szCs w:val="24"/>
        </w:rPr>
      </w:pPr>
      <w:r w:rsidRPr="00773CE2">
        <w:rPr>
          <w:i/>
          <w:color w:val="auto"/>
          <w:sz w:val="24"/>
          <w:szCs w:val="24"/>
        </w:rPr>
        <w:t xml:space="preserve">Son kiritiladigan savollar; </w:t>
      </w:r>
    </w:p>
    <w:p w:rsidR="00B45E59" w:rsidRPr="00773CE2" w:rsidRDefault="006F205B">
      <w:pPr>
        <w:numPr>
          <w:ilvl w:val="0"/>
          <w:numId w:val="155"/>
        </w:numPr>
        <w:spacing w:after="0" w:line="276" w:lineRule="auto"/>
        <w:ind w:left="0" w:right="0" w:firstLine="0"/>
        <w:rPr>
          <w:color w:val="auto"/>
          <w:sz w:val="24"/>
          <w:szCs w:val="24"/>
        </w:rPr>
      </w:pPr>
      <w:r w:rsidRPr="00773CE2">
        <w:rPr>
          <w:i/>
          <w:color w:val="auto"/>
          <w:sz w:val="24"/>
          <w:szCs w:val="24"/>
        </w:rPr>
        <w:t xml:space="preserve">Matn kiritiladigan savollar; </w:t>
      </w:r>
    </w:p>
    <w:p w:rsidR="00B45E59" w:rsidRPr="00773CE2" w:rsidRDefault="006F205B">
      <w:pPr>
        <w:numPr>
          <w:ilvl w:val="0"/>
          <w:numId w:val="155"/>
        </w:numPr>
        <w:spacing w:after="0" w:line="276" w:lineRule="auto"/>
        <w:ind w:left="0" w:right="0" w:firstLine="0"/>
        <w:rPr>
          <w:color w:val="auto"/>
          <w:sz w:val="24"/>
          <w:szCs w:val="24"/>
        </w:rPr>
      </w:pPr>
      <w:r w:rsidRPr="00773CE2">
        <w:rPr>
          <w:i/>
          <w:color w:val="auto"/>
          <w:sz w:val="24"/>
          <w:szCs w:val="24"/>
        </w:rPr>
        <w:t xml:space="preserve">Juftli moslangan savollar.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Bir tanlovli savol</w:t>
      </w:r>
      <w:r w:rsidRPr="00773CE2">
        <w:rPr>
          <w:color w:val="auto"/>
          <w:sz w:val="24"/>
          <w:szCs w:val="24"/>
          <w:lang w:val="en-US"/>
        </w:rPr>
        <w:t xml:space="preserve"> (multiple choice) ta’lim oluvchiga javob sifatida bir nechta taklif qilingan variantlardan birini faqat birini tanlashga imkon beradi.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Elektron laboratoriya ishini </w:t>
      </w:r>
      <w:r w:rsidRPr="00773CE2">
        <w:rPr>
          <w:b/>
          <w:color w:val="auto"/>
          <w:sz w:val="24"/>
          <w:szCs w:val="24"/>
          <w:lang w:val="en-US"/>
        </w:rPr>
        <w:t>CourseLab</w:t>
      </w:r>
      <w:r w:rsidRPr="00773CE2">
        <w:rPr>
          <w:color w:val="auto"/>
          <w:sz w:val="24"/>
          <w:szCs w:val="24"/>
          <w:lang w:val="en-US"/>
        </w:rPr>
        <w:t xml:space="preserve"> dasturidagi algoritmini ko‘rib chiqamiz: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rFonts w:eastAsia="Calibri"/>
          <w:noProof/>
          <w:color w:val="auto"/>
          <w:sz w:val="24"/>
          <w:szCs w:val="24"/>
        </w:rPr>
        <mc:AlternateContent>
          <mc:Choice Requires="wpg">
            <w:drawing>
              <wp:inline distT="0" distB="0" distL="0" distR="0" wp14:anchorId="4B240590" wp14:editId="3FF62F7E">
                <wp:extent cx="3286125" cy="5833110"/>
                <wp:effectExtent l="0" t="0" r="0" b="0"/>
                <wp:docPr id="441925" name="Group 441925"/>
                <wp:cNvGraphicFramePr/>
                <a:graphic xmlns:a="http://schemas.openxmlformats.org/drawingml/2006/main">
                  <a:graphicData uri="http://schemas.microsoft.com/office/word/2010/wordprocessingGroup">
                    <wpg:wgp>
                      <wpg:cNvGrpSpPr/>
                      <wpg:grpSpPr>
                        <a:xfrm>
                          <a:off x="0" y="0"/>
                          <a:ext cx="3286125" cy="5833110"/>
                          <a:chOff x="0" y="0"/>
                          <a:chExt cx="3286125" cy="5833110"/>
                        </a:xfrm>
                      </wpg:grpSpPr>
                      <wps:wsp>
                        <wps:cNvPr id="50440" name="Shape 50440"/>
                        <wps:cNvSpPr/>
                        <wps:spPr>
                          <a:xfrm>
                            <a:off x="945515" y="3356610"/>
                            <a:ext cx="57150" cy="114300"/>
                          </a:xfrm>
                          <a:custGeom>
                            <a:avLst/>
                            <a:gdLst/>
                            <a:ahLst/>
                            <a:cxnLst/>
                            <a:rect l="0" t="0" r="0" b="0"/>
                            <a:pathLst>
                              <a:path w="57150" h="114300">
                                <a:moveTo>
                                  <a:pt x="0" y="85725"/>
                                </a:moveTo>
                                <a:lnTo>
                                  <a:pt x="14224" y="85725"/>
                                </a:lnTo>
                                <a:lnTo>
                                  <a:pt x="14224" y="0"/>
                                </a:lnTo>
                                <a:lnTo>
                                  <a:pt x="42799" y="0"/>
                                </a:lnTo>
                                <a:lnTo>
                                  <a:pt x="42799" y="85725"/>
                                </a:lnTo>
                                <a:lnTo>
                                  <a:pt x="57150" y="85725"/>
                                </a:lnTo>
                                <a:lnTo>
                                  <a:pt x="28575" y="11430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442" name="Picture 50442"/>
                          <pic:cNvPicPr/>
                        </pic:nvPicPr>
                        <pic:blipFill>
                          <a:blip r:embed="rId1157"/>
                          <a:stretch>
                            <a:fillRect/>
                          </a:stretch>
                        </pic:blipFill>
                        <pic:spPr>
                          <a:xfrm>
                            <a:off x="2409825" y="4381500"/>
                            <a:ext cx="876300" cy="571500"/>
                          </a:xfrm>
                          <a:prstGeom prst="rect">
                            <a:avLst/>
                          </a:prstGeom>
                        </pic:spPr>
                      </pic:pic>
                      <pic:pic xmlns:pic="http://schemas.openxmlformats.org/drawingml/2006/picture">
                        <pic:nvPicPr>
                          <pic:cNvPr id="50444" name="Picture 50444"/>
                          <pic:cNvPicPr/>
                        </pic:nvPicPr>
                        <pic:blipFill>
                          <a:blip r:embed="rId1157"/>
                          <a:stretch>
                            <a:fillRect/>
                          </a:stretch>
                        </pic:blipFill>
                        <pic:spPr>
                          <a:xfrm>
                            <a:off x="2400300" y="2781300"/>
                            <a:ext cx="876300" cy="571500"/>
                          </a:xfrm>
                          <a:prstGeom prst="rect">
                            <a:avLst/>
                          </a:prstGeom>
                        </pic:spPr>
                      </pic:pic>
                      <wps:wsp>
                        <wps:cNvPr id="50446" name="Shape 50446"/>
                        <wps:cNvSpPr/>
                        <wps:spPr>
                          <a:xfrm>
                            <a:off x="279908" y="0"/>
                            <a:ext cx="1399159" cy="357632"/>
                          </a:xfrm>
                          <a:custGeom>
                            <a:avLst/>
                            <a:gdLst/>
                            <a:ahLst/>
                            <a:cxnLst/>
                            <a:rect l="0" t="0" r="0" b="0"/>
                            <a:pathLst>
                              <a:path w="1399159" h="357632">
                                <a:moveTo>
                                  <a:pt x="225044" y="0"/>
                                </a:moveTo>
                                <a:lnTo>
                                  <a:pt x="1174115" y="0"/>
                                </a:lnTo>
                                <a:cubicBezTo>
                                  <a:pt x="1298448" y="0"/>
                                  <a:pt x="1399159" y="80010"/>
                                  <a:pt x="1399159" y="178815"/>
                                </a:cubicBezTo>
                                <a:cubicBezTo>
                                  <a:pt x="1399159" y="277495"/>
                                  <a:pt x="1298448" y="357632"/>
                                  <a:pt x="1174115" y="357632"/>
                                </a:cubicBezTo>
                                <a:lnTo>
                                  <a:pt x="225044" y="357632"/>
                                </a:lnTo>
                                <a:cubicBezTo>
                                  <a:pt x="100711" y="357632"/>
                                  <a:pt x="0" y="277495"/>
                                  <a:pt x="0" y="178815"/>
                                </a:cubicBezTo>
                                <a:cubicBezTo>
                                  <a:pt x="0" y="80010"/>
                                  <a:pt x="100711" y="0"/>
                                  <a:pt x="225044" y="0"/>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448" name="Picture 50448"/>
                          <pic:cNvPicPr/>
                        </pic:nvPicPr>
                        <pic:blipFill>
                          <a:blip r:embed="rId1158"/>
                          <a:stretch>
                            <a:fillRect/>
                          </a:stretch>
                        </pic:blipFill>
                        <pic:spPr>
                          <a:xfrm>
                            <a:off x="350520" y="102108"/>
                            <a:ext cx="1258824" cy="152400"/>
                          </a:xfrm>
                          <a:prstGeom prst="rect">
                            <a:avLst/>
                          </a:prstGeom>
                        </pic:spPr>
                      </pic:pic>
                      <wps:wsp>
                        <wps:cNvPr id="50449" name="Rectangle 50449"/>
                        <wps:cNvSpPr/>
                        <wps:spPr>
                          <a:xfrm>
                            <a:off x="561467" y="109439"/>
                            <a:ext cx="1114717" cy="260281"/>
                          </a:xfrm>
                          <a:prstGeom prst="rect">
                            <a:avLst/>
                          </a:prstGeom>
                          <a:ln>
                            <a:noFill/>
                          </a:ln>
                        </wps:spPr>
                        <wps:txbx>
                          <w:txbxContent>
                            <w:p w:rsidR="00B45E59" w:rsidRDefault="006F205B">
                              <w:pPr>
                                <w:spacing w:after="160" w:line="259" w:lineRule="auto"/>
                                <w:ind w:left="0" w:right="0" w:firstLine="0"/>
                                <w:jc w:val="left"/>
                              </w:pPr>
                              <w:r>
                                <w:t>Boshlanishi</w:t>
                              </w:r>
                            </w:p>
                          </w:txbxContent>
                        </wps:txbx>
                        <wps:bodyPr horzOverflow="overflow" vert="horz" lIns="0" tIns="0" rIns="0" bIns="0" rtlCol="0">
                          <a:noAutofit/>
                        </wps:bodyPr>
                      </wps:wsp>
                      <wps:wsp>
                        <wps:cNvPr id="50450" name="Rectangle 50450"/>
                        <wps:cNvSpPr/>
                        <wps:spPr>
                          <a:xfrm>
                            <a:off x="1399921" y="109439"/>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0452" name="Shape 50452"/>
                        <wps:cNvSpPr/>
                        <wps:spPr>
                          <a:xfrm>
                            <a:off x="279908" y="691515"/>
                            <a:ext cx="1365123" cy="875537"/>
                          </a:xfrm>
                          <a:custGeom>
                            <a:avLst/>
                            <a:gdLst/>
                            <a:ahLst/>
                            <a:cxnLst/>
                            <a:rect l="0" t="0" r="0" b="0"/>
                            <a:pathLst>
                              <a:path w="1365123" h="875537">
                                <a:moveTo>
                                  <a:pt x="0" y="0"/>
                                </a:moveTo>
                                <a:lnTo>
                                  <a:pt x="1365123" y="0"/>
                                </a:lnTo>
                                <a:lnTo>
                                  <a:pt x="1365123" y="632333"/>
                                </a:lnTo>
                                <a:cubicBezTo>
                                  <a:pt x="682625" y="632333"/>
                                  <a:pt x="682625" y="875537"/>
                                  <a:pt x="0" y="75387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0453" name="Shape 50453"/>
                        <wps:cNvSpPr/>
                        <wps:spPr>
                          <a:xfrm>
                            <a:off x="392303" y="609600"/>
                            <a:ext cx="1355852" cy="640588"/>
                          </a:xfrm>
                          <a:custGeom>
                            <a:avLst/>
                            <a:gdLst/>
                            <a:ahLst/>
                            <a:cxnLst/>
                            <a:rect l="0" t="0" r="0" b="0"/>
                            <a:pathLst>
                              <a:path w="1355852" h="640588">
                                <a:moveTo>
                                  <a:pt x="0" y="81915"/>
                                </a:moveTo>
                                <a:lnTo>
                                  <a:pt x="0" y="0"/>
                                </a:lnTo>
                                <a:lnTo>
                                  <a:pt x="1355852" y="0"/>
                                </a:lnTo>
                                <a:lnTo>
                                  <a:pt x="1355852" y="636143"/>
                                </a:lnTo>
                                <a:cubicBezTo>
                                  <a:pt x="1304417" y="636143"/>
                                  <a:pt x="1252728" y="640588"/>
                                  <a:pt x="1252728" y="640588"/>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0454" name="Shape 50454"/>
                        <wps:cNvSpPr/>
                        <wps:spPr>
                          <a:xfrm>
                            <a:off x="498094" y="529590"/>
                            <a:ext cx="1367536" cy="637539"/>
                          </a:xfrm>
                          <a:custGeom>
                            <a:avLst/>
                            <a:gdLst/>
                            <a:ahLst/>
                            <a:cxnLst/>
                            <a:rect l="0" t="0" r="0" b="0"/>
                            <a:pathLst>
                              <a:path w="1367536" h="637539">
                                <a:moveTo>
                                  <a:pt x="0" y="80010"/>
                                </a:moveTo>
                                <a:lnTo>
                                  <a:pt x="0" y="0"/>
                                </a:lnTo>
                                <a:lnTo>
                                  <a:pt x="1367536" y="0"/>
                                </a:lnTo>
                                <a:lnTo>
                                  <a:pt x="1367536" y="634237"/>
                                </a:lnTo>
                                <a:cubicBezTo>
                                  <a:pt x="1308862" y="634237"/>
                                  <a:pt x="1250061" y="637539"/>
                                  <a:pt x="1250061" y="637539"/>
                                </a:cubicBezTo>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456" name="Picture 50456"/>
                          <pic:cNvPicPr/>
                        </pic:nvPicPr>
                        <pic:blipFill>
                          <a:blip r:embed="rId1159"/>
                          <a:stretch>
                            <a:fillRect/>
                          </a:stretch>
                        </pic:blipFill>
                        <pic:spPr>
                          <a:xfrm>
                            <a:off x="283464" y="742188"/>
                            <a:ext cx="1356360" cy="652272"/>
                          </a:xfrm>
                          <a:prstGeom prst="rect">
                            <a:avLst/>
                          </a:prstGeom>
                        </pic:spPr>
                      </pic:pic>
                      <wps:wsp>
                        <wps:cNvPr id="50457" name="Rectangle 50457"/>
                        <wps:cNvSpPr/>
                        <wps:spPr>
                          <a:xfrm>
                            <a:off x="375539" y="749247"/>
                            <a:ext cx="1274443" cy="260730"/>
                          </a:xfrm>
                          <a:prstGeom prst="rect">
                            <a:avLst/>
                          </a:prstGeom>
                          <a:ln>
                            <a:noFill/>
                          </a:ln>
                        </wps:spPr>
                        <wps:txbx>
                          <w:txbxContent>
                            <w:p w:rsidR="00B45E59" w:rsidRDefault="006F205B">
                              <w:pPr>
                                <w:spacing w:after="160" w:line="259" w:lineRule="auto"/>
                                <w:ind w:left="0" w:right="0" w:firstLine="0"/>
                                <w:jc w:val="left"/>
                              </w:pPr>
                              <w:r>
                                <w:t xml:space="preserve">Laboratoriya </w:t>
                              </w:r>
                            </w:p>
                          </w:txbxContent>
                        </wps:txbx>
                        <wps:bodyPr horzOverflow="overflow" vert="horz" lIns="0" tIns="0" rIns="0" bIns="0" rtlCol="0">
                          <a:noAutofit/>
                        </wps:bodyPr>
                      </wps:wsp>
                      <wps:wsp>
                        <wps:cNvPr id="50458" name="Rectangle 50458"/>
                        <wps:cNvSpPr/>
                        <wps:spPr>
                          <a:xfrm>
                            <a:off x="375539" y="954116"/>
                            <a:ext cx="1391927" cy="260281"/>
                          </a:xfrm>
                          <a:prstGeom prst="rect">
                            <a:avLst/>
                          </a:prstGeom>
                          <a:ln>
                            <a:noFill/>
                          </a:ln>
                        </wps:spPr>
                        <wps:txbx>
                          <w:txbxContent>
                            <w:p w:rsidR="00B45E59" w:rsidRDefault="006F205B">
                              <w:pPr>
                                <w:spacing w:after="160" w:line="259" w:lineRule="auto"/>
                                <w:ind w:left="0" w:right="0" w:firstLine="0"/>
                                <w:jc w:val="left"/>
                              </w:pPr>
                              <w:r>
                                <w:t xml:space="preserve">topshiriqlarini </w:t>
                              </w:r>
                            </w:p>
                          </w:txbxContent>
                        </wps:txbx>
                        <wps:bodyPr horzOverflow="overflow" vert="horz" lIns="0" tIns="0" rIns="0" bIns="0" rtlCol="0">
                          <a:noAutofit/>
                        </wps:bodyPr>
                      </wps:wsp>
                      <wps:wsp>
                        <wps:cNvPr id="50459" name="Rectangle 50459"/>
                        <wps:cNvSpPr/>
                        <wps:spPr>
                          <a:xfrm>
                            <a:off x="375539" y="1158332"/>
                            <a:ext cx="785780" cy="260281"/>
                          </a:xfrm>
                          <a:prstGeom prst="rect">
                            <a:avLst/>
                          </a:prstGeom>
                          <a:ln>
                            <a:noFill/>
                          </a:ln>
                        </wps:spPr>
                        <wps:txbx>
                          <w:txbxContent>
                            <w:p w:rsidR="00B45E59" w:rsidRDefault="006F205B">
                              <w:pPr>
                                <w:spacing w:after="160" w:line="259" w:lineRule="auto"/>
                                <w:ind w:left="0" w:right="0" w:firstLine="0"/>
                                <w:jc w:val="left"/>
                              </w:pPr>
                              <w:r>
                                <w:t>aniqlash</w:t>
                              </w:r>
                            </w:p>
                          </w:txbxContent>
                        </wps:txbx>
                        <wps:bodyPr horzOverflow="overflow" vert="horz" lIns="0" tIns="0" rIns="0" bIns="0" rtlCol="0">
                          <a:noAutofit/>
                        </wps:bodyPr>
                      </wps:wsp>
                      <wps:wsp>
                        <wps:cNvPr id="50460" name="Rectangle 50460"/>
                        <wps:cNvSpPr/>
                        <wps:spPr>
                          <a:xfrm>
                            <a:off x="967105" y="1158332"/>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0462" name="Shape 50462"/>
                        <wps:cNvSpPr/>
                        <wps:spPr>
                          <a:xfrm>
                            <a:off x="244856" y="1683893"/>
                            <a:ext cx="0" cy="607187"/>
                          </a:xfrm>
                          <a:custGeom>
                            <a:avLst/>
                            <a:gdLst/>
                            <a:ahLst/>
                            <a:cxnLst/>
                            <a:rect l="0" t="0" r="0" b="0"/>
                            <a:pathLst>
                              <a:path h="607187">
                                <a:moveTo>
                                  <a:pt x="0" y="0"/>
                                </a:moveTo>
                                <a:lnTo>
                                  <a:pt x="0" y="607187"/>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0463" name="Shape 50463"/>
                        <wps:cNvSpPr/>
                        <wps:spPr>
                          <a:xfrm>
                            <a:off x="1714119" y="1683893"/>
                            <a:ext cx="0" cy="607187"/>
                          </a:xfrm>
                          <a:custGeom>
                            <a:avLst/>
                            <a:gdLst/>
                            <a:ahLst/>
                            <a:cxnLst/>
                            <a:rect l="0" t="0" r="0" b="0"/>
                            <a:pathLst>
                              <a:path h="607187">
                                <a:moveTo>
                                  <a:pt x="0" y="0"/>
                                </a:moveTo>
                                <a:lnTo>
                                  <a:pt x="0" y="607187"/>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0464" name="Shape 50464"/>
                        <wps:cNvSpPr/>
                        <wps:spPr>
                          <a:xfrm>
                            <a:off x="0" y="1683880"/>
                            <a:ext cx="1958975" cy="607199"/>
                          </a:xfrm>
                          <a:custGeom>
                            <a:avLst/>
                            <a:gdLst/>
                            <a:ahLst/>
                            <a:cxnLst/>
                            <a:rect l="0" t="0" r="0" b="0"/>
                            <a:pathLst>
                              <a:path w="1958975" h="607199">
                                <a:moveTo>
                                  <a:pt x="0" y="607199"/>
                                </a:moveTo>
                                <a:lnTo>
                                  <a:pt x="1958975" y="607199"/>
                                </a:lnTo>
                                <a:lnTo>
                                  <a:pt x="195897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466" name="Picture 50466"/>
                          <pic:cNvPicPr/>
                        </pic:nvPicPr>
                        <pic:blipFill>
                          <a:blip r:embed="rId1160"/>
                          <a:stretch>
                            <a:fillRect/>
                          </a:stretch>
                        </pic:blipFill>
                        <pic:spPr>
                          <a:xfrm>
                            <a:off x="249936" y="1732788"/>
                            <a:ext cx="1459992" cy="509016"/>
                          </a:xfrm>
                          <a:prstGeom prst="rect">
                            <a:avLst/>
                          </a:prstGeom>
                        </pic:spPr>
                      </pic:pic>
                      <wps:wsp>
                        <wps:cNvPr id="50467" name="Rectangle 50467"/>
                        <wps:cNvSpPr/>
                        <wps:spPr>
                          <a:xfrm>
                            <a:off x="665099" y="1740229"/>
                            <a:ext cx="894771" cy="260730"/>
                          </a:xfrm>
                          <a:prstGeom prst="rect">
                            <a:avLst/>
                          </a:prstGeom>
                          <a:ln>
                            <a:noFill/>
                          </a:ln>
                        </wps:spPr>
                        <wps:txbx>
                          <w:txbxContent>
                            <w:p w:rsidR="00B45E59" w:rsidRDefault="006F205B">
                              <w:pPr>
                                <w:spacing w:after="160" w:line="259" w:lineRule="auto"/>
                                <w:ind w:left="0" w:right="0" w:firstLine="0"/>
                                <w:jc w:val="left"/>
                              </w:pPr>
                              <w:r>
                                <w:t xml:space="preserve">Kiruvchi </w:t>
                              </w:r>
                            </w:p>
                          </w:txbxContent>
                        </wps:txbx>
                        <wps:bodyPr horzOverflow="overflow" vert="horz" lIns="0" tIns="0" rIns="0" bIns="0" rtlCol="0">
                          <a:noAutofit/>
                        </wps:bodyPr>
                      </wps:wsp>
                      <wps:wsp>
                        <wps:cNvPr id="50468" name="Rectangle 50468"/>
                        <wps:cNvSpPr/>
                        <wps:spPr>
                          <a:xfrm>
                            <a:off x="540131" y="1982958"/>
                            <a:ext cx="1164328" cy="213883"/>
                          </a:xfrm>
                          <a:prstGeom prst="rect">
                            <a:avLst/>
                          </a:prstGeom>
                          <a:ln>
                            <a:noFill/>
                          </a:ln>
                        </wps:spPr>
                        <wps:txbx>
                          <w:txbxContent>
                            <w:p w:rsidR="00B45E59" w:rsidRDefault="006F205B">
                              <w:pPr>
                                <w:spacing w:after="160" w:line="259" w:lineRule="auto"/>
                                <w:ind w:left="0" w:right="0" w:firstLine="0"/>
                                <w:jc w:val="left"/>
                              </w:pPr>
                              <w:r>
                                <w:t>ma’lumotlar</w:t>
                              </w:r>
                            </w:p>
                          </w:txbxContent>
                        </wps:txbx>
                        <wps:bodyPr horzOverflow="overflow" vert="horz" lIns="0" tIns="0" rIns="0" bIns="0" rtlCol="0">
                          <a:noAutofit/>
                        </wps:bodyPr>
                      </wps:wsp>
                      <wps:wsp>
                        <wps:cNvPr id="50469" name="Rectangle 50469"/>
                        <wps:cNvSpPr/>
                        <wps:spPr>
                          <a:xfrm>
                            <a:off x="1418209" y="1948018"/>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0471" name="Shape 50471"/>
                        <wps:cNvSpPr/>
                        <wps:spPr>
                          <a:xfrm>
                            <a:off x="93282" y="2493518"/>
                            <a:ext cx="1772348" cy="809625"/>
                          </a:xfrm>
                          <a:custGeom>
                            <a:avLst/>
                            <a:gdLst/>
                            <a:ahLst/>
                            <a:cxnLst/>
                            <a:rect l="0" t="0" r="0" b="0"/>
                            <a:pathLst>
                              <a:path w="1772348" h="809625">
                                <a:moveTo>
                                  <a:pt x="0" y="404749"/>
                                </a:moveTo>
                                <a:lnTo>
                                  <a:pt x="886143" y="0"/>
                                </a:lnTo>
                                <a:lnTo>
                                  <a:pt x="1772348" y="404749"/>
                                </a:lnTo>
                                <a:lnTo>
                                  <a:pt x="886143" y="809625"/>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473" name="Picture 50473"/>
                          <pic:cNvPicPr/>
                        </pic:nvPicPr>
                        <pic:blipFill>
                          <a:blip r:embed="rId1161"/>
                          <a:stretch>
                            <a:fillRect/>
                          </a:stretch>
                        </pic:blipFill>
                        <pic:spPr>
                          <a:xfrm>
                            <a:off x="542544" y="2747772"/>
                            <a:ext cx="874776" cy="301752"/>
                          </a:xfrm>
                          <a:prstGeom prst="rect">
                            <a:avLst/>
                          </a:prstGeom>
                        </pic:spPr>
                      </pic:pic>
                      <wps:wsp>
                        <wps:cNvPr id="50474" name="Rectangle 50474"/>
                        <wps:cNvSpPr/>
                        <wps:spPr>
                          <a:xfrm>
                            <a:off x="741299" y="2751752"/>
                            <a:ext cx="675045" cy="206429"/>
                          </a:xfrm>
                          <a:prstGeom prst="rect">
                            <a:avLst/>
                          </a:prstGeom>
                          <a:ln>
                            <a:noFill/>
                          </a:ln>
                        </wps:spPr>
                        <wps:txbx>
                          <w:txbxContent>
                            <w:p w:rsidR="00B45E59" w:rsidRDefault="006F205B">
                              <w:pPr>
                                <w:spacing w:after="160" w:line="259" w:lineRule="auto"/>
                                <w:ind w:left="0" w:right="0" w:firstLine="0"/>
                                <w:jc w:val="left"/>
                              </w:pPr>
                              <w:r>
                                <w:rPr>
                                  <w:sz w:val="22"/>
                                </w:rPr>
                                <w:t xml:space="preserve">Natijaga </w:t>
                              </w:r>
                            </w:p>
                          </w:txbxContent>
                        </wps:txbx>
                        <wps:bodyPr horzOverflow="overflow" vert="horz" lIns="0" tIns="0" rIns="0" bIns="0" rtlCol="0">
                          <a:noAutofit/>
                        </wps:bodyPr>
                      </wps:wsp>
                      <wps:wsp>
                        <wps:cNvPr id="50475" name="Rectangle 50475"/>
                        <wps:cNvSpPr/>
                        <wps:spPr>
                          <a:xfrm>
                            <a:off x="643763" y="2913296"/>
                            <a:ext cx="888906" cy="206429"/>
                          </a:xfrm>
                          <a:prstGeom prst="rect">
                            <a:avLst/>
                          </a:prstGeom>
                          <a:ln>
                            <a:noFill/>
                          </a:ln>
                        </wps:spPr>
                        <wps:txbx>
                          <w:txbxContent>
                            <w:p w:rsidR="00B45E59" w:rsidRDefault="006F205B">
                              <w:pPr>
                                <w:spacing w:after="160" w:line="259" w:lineRule="auto"/>
                                <w:ind w:left="0" w:right="0" w:firstLine="0"/>
                                <w:jc w:val="left"/>
                              </w:pPr>
                              <w:r>
                                <w:rPr>
                                  <w:sz w:val="22"/>
                                </w:rPr>
                                <w:t>erishildimi?</w:t>
                              </w:r>
                            </w:p>
                          </w:txbxContent>
                        </wps:txbx>
                        <wps:bodyPr horzOverflow="overflow" vert="horz" lIns="0" tIns="0" rIns="0" bIns="0" rtlCol="0">
                          <a:noAutofit/>
                        </wps:bodyPr>
                      </wps:wsp>
                      <wps:wsp>
                        <wps:cNvPr id="50476" name="Rectangle 50476"/>
                        <wps:cNvSpPr/>
                        <wps:spPr>
                          <a:xfrm>
                            <a:off x="1311529" y="2913296"/>
                            <a:ext cx="46619" cy="206429"/>
                          </a:xfrm>
                          <a:prstGeom prst="rect">
                            <a:avLst/>
                          </a:prstGeom>
                          <a:ln>
                            <a:noFill/>
                          </a:ln>
                        </wps:spPr>
                        <wps:txbx>
                          <w:txbxContent>
                            <w:p w:rsidR="00B45E59" w:rsidRDefault="006F205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0478" name="Shape 50478"/>
                        <wps:cNvSpPr/>
                        <wps:spPr>
                          <a:xfrm>
                            <a:off x="244856" y="3505454"/>
                            <a:ext cx="0" cy="506095"/>
                          </a:xfrm>
                          <a:custGeom>
                            <a:avLst/>
                            <a:gdLst/>
                            <a:ahLst/>
                            <a:cxnLst/>
                            <a:rect l="0" t="0" r="0" b="0"/>
                            <a:pathLst>
                              <a:path h="506095">
                                <a:moveTo>
                                  <a:pt x="0" y="0"/>
                                </a:moveTo>
                                <a:lnTo>
                                  <a:pt x="0" y="50609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0479" name="Shape 50479"/>
                        <wps:cNvSpPr/>
                        <wps:spPr>
                          <a:xfrm>
                            <a:off x="1714119" y="3505454"/>
                            <a:ext cx="0" cy="506095"/>
                          </a:xfrm>
                          <a:custGeom>
                            <a:avLst/>
                            <a:gdLst/>
                            <a:ahLst/>
                            <a:cxnLst/>
                            <a:rect l="0" t="0" r="0" b="0"/>
                            <a:pathLst>
                              <a:path h="506095">
                                <a:moveTo>
                                  <a:pt x="0" y="0"/>
                                </a:moveTo>
                                <a:lnTo>
                                  <a:pt x="0" y="50609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0480" name="Shape 50480"/>
                        <wps:cNvSpPr/>
                        <wps:spPr>
                          <a:xfrm>
                            <a:off x="0" y="3505543"/>
                            <a:ext cx="1958975" cy="506006"/>
                          </a:xfrm>
                          <a:custGeom>
                            <a:avLst/>
                            <a:gdLst/>
                            <a:ahLst/>
                            <a:cxnLst/>
                            <a:rect l="0" t="0" r="0" b="0"/>
                            <a:pathLst>
                              <a:path w="1958975" h="506006">
                                <a:moveTo>
                                  <a:pt x="0" y="506006"/>
                                </a:moveTo>
                                <a:lnTo>
                                  <a:pt x="1958975" y="506006"/>
                                </a:lnTo>
                                <a:lnTo>
                                  <a:pt x="195897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482" name="Picture 50482"/>
                          <pic:cNvPicPr/>
                        </pic:nvPicPr>
                        <pic:blipFill>
                          <a:blip r:embed="rId1162"/>
                          <a:stretch>
                            <a:fillRect/>
                          </a:stretch>
                        </pic:blipFill>
                        <pic:spPr>
                          <a:xfrm>
                            <a:off x="249936" y="3555492"/>
                            <a:ext cx="1459992" cy="405384"/>
                          </a:xfrm>
                          <a:prstGeom prst="rect">
                            <a:avLst/>
                          </a:prstGeom>
                        </pic:spPr>
                      </pic:pic>
                      <wps:wsp>
                        <wps:cNvPr id="50483" name="Rectangle 50483"/>
                        <wps:cNvSpPr/>
                        <wps:spPr>
                          <a:xfrm>
                            <a:off x="570611" y="3563840"/>
                            <a:ext cx="1144577" cy="260281"/>
                          </a:xfrm>
                          <a:prstGeom prst="rect">
                            <a:avLst/>
                          </a:prstGeom>
                          <a:ln>
                            <a:noFill/>
                          </a:ln>
                        </wps:spPr>
                        <wps:txbx>
                          <w:txbxContent>
                            <w:p w:rsidR="00B45E59" w:rsidRDefault="006F205B">
                              <w:pPr>
                                <w:spacing w:after="160" w:line="259" w:lineRule="auto"/>
                                <w:ind w:left="0" w:right="0" w:firstLine="0"/>
                                <w:jc w:val="left"/>
                              </w:pPr>
                              <w:r>
                                <w:t xml:space="preserve">Navbatdagi </w:t>
                              </w:r>
                            </w:p>
                          </w:txbxContent>
                        </wps:txbx>
                        <wps:bodyPr horzOverflow="overflow" vert="horz" lIns="0" tIns="0" rIns="0" bIns="0" rtlCol="0">
                          <a:noAutofit/>
                        </wps:bodyPr>
                      </wps:wsp>
                      <wps:wsp>
                        <wps:cNvPr id="50484" name="Rectangle 50484"/>
                        <wps:cNvSpPr/>
                        <wps:spPr>
                          <a:xfrm>
                            <a:off x="704723" y="3768055"/>
                            <a:ext cx="734759" cy="260281"/>
                          </a:xfrm>
                          <a:prstGeom prst="rect">
                            <a:avLst/>
                          </a:prstGeom>
                          <a:ln>
                            <a:noFill/>
                          </a:ln>
                        </wps:spPr>
                        <wps:txbx>
                          <w:txbxContent>
                            <w:p w:rsidR="00B45E59" w:rsidRDefault="006F205B">
                              <w:pPr>
                                <w:spacing w:after="160" w:line="259" w:lineRule="auto"/>
                                <w:ind w:left="0" w:right="0" w:firstLine="0"/>
                                <w:jc w:val="left"/>
                              </w:pPr>
                              <w:r>
                                <w:t>bosqich</w:t>
                              </w:r>
                            </w:p>
                          </w:txbxContent>
                        </wps:txbx>
                        <wps:bodyPr horzOverflow="overflow" vert="horz" lIns="0" tIns="0" rIns="0" bIns="0" rtlCol="0">
                          <a:noAutofit/>
                        </wps:bodyPr>
                      </wps:wsp>
                      <wps:wsp>
                        <wps:cNvPr id="50485" name="Rectangle 50485"/>
                        <wps:cNvSpPr/>
                        <wps:spPr>
                          <a:xfrm>
                            <a:off x="1256665" y="3768055"/>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0487" name="Shape 50487"/>
                        <wps:cNvSpPr/>
                        <wps:spPr>
                          <a:xfrm>
                            <a:off x="93282" y="4213860"/>
                            <a:ext cx="1772348" cy="809625"/>
                          </a:xfrm>
                          <a:custGeom>
                            <a:avLst/>
                            <a:gdLst/>
                            <a:ahLst/>
                            <a:cxnLst/>
                            <a:rect l="0" t="0" r="0" b="0"/>
                            <a:pathLst>
                              <a:path w="1772348" h="809625">
                                <a:moveTo>
                                  <a:pt x="0" y="404876"/>
                                </a:moveTo>
                                <a:lnTo>
                                  <a:pt x="886143" y="0"/>
                                </a:lnTo>
                                <a:lnTo>
                                  <a:pt x="1772348" y="404876"/>
                                </a:lnTo>
                                <a:lnTo>
                                  <a:pt x="886143" y="809625"/>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489" name="Picture 50489"/>
                          <pic:cNvPicPr/>
                        </pic:nvPicPr>
                        <pic:blipFill>
                          <a:blip r:embed="rId1161"/>
                          <a:stretch>
                            <a:fillRect/>
                          </a:stretch>
                        </pic:blipFill>
                        <pic:spPr>
                          <a:xfrm>
                            <a:off x="542544" y="4466844"/>
                            <a:ext cx="874776" cy="304800"/>
                          </a:xfrm>
                          <a:prstGeom prst="rect">
                            <a:avLst/>
                          </a:prstGeom>
                        </pic:spPr>
                      </pic:pic>
                      <wps:wsp>
                        <wps:cNvPr id="50490" name="Rectangle 50490"/>
                        <wps:cNvSpPr/>
                        <wps:spPr>
                          <a:xfrm>
                            <a:off x="741299" y="4474507"/>
                            <a:ext cx="675045" cy="206430"/>
                          </a:xfrm>
                          <a:prstGeom prst="rect">
                            <a:avLst/>
                          </a:prstGeom>
                          <a:ln>
                            <a:noFill/>
                          </a:ln>
                        </wps:spPr>
                        <wps:txbx>
                          <w:txbxContent>
                            <w:p w:rsidR="00B45E59" w:rsidRDefault="006F205B">
                              <w:pPr>
                                <w:spacing w:after="160" w:line="259" w:lineRule="auto"/>
                                <w:ind w:left="0" w:right="0" w:firstLine="0"/>
                                <w:jc w:val="left"/>
                              </w:pPr>
                              <w:r>
                                <w:rPr>
                                  <w:sz w:val="22"/>
                                </w:rPr>
                                <w:t xml:space="preserve">Natijaga </w:t>
                              </w:r>
                            </w:p>
                          </w:txbxContent>
                        </wps:txbx>
                        <wps:bodyPr horzOverflow="overflow" vert="horz" lIns="0" tIns="0" rIns="0" bIns="0" rtlCol="0">
                          <a:noAutofit/>
                        </wps:bodyPr>
                      </wps:wsp>
                      <wps:wsp>
                        <wps:cNvPr id="50491" name="Rectangle 50491"/>
                        <wps:cNvSpPr/>
                        <wps:spPr>
                          <a:xfrm>
                            <a:off x="643763" y="4633003"/>
                            <a:ext cx="888906" cy="206430"/>
                          </a:xfrm>
                          <a:prstGeom prst="rect">
                            <a:avLst/>
                          </a:prstGeom>
                          <a:ln>
                            <a:noFill/>
                          </a:ln>
                        </wps:spPr>
                        <wps:txbx>
                          <w:txbxContent>
                            <w:p w:rsidR="00B45E59" w:rsidRDefault="006F205B">
                              <w:pPr>
                                <w:spacing w:after="160" w:line="259" w:lineRule="auto"/>
                                <w:ind w:left="0" w:right="0" w:firstLine="0"/>
                                <w:jc w:val="left"/>
                              </w:pPr>
                              <w:r>
                                <w:rPr>
                                  <w:sz w:val="22"/>
                                </w:rPr>
                                <w:t>erishildimi?</w:t>
                              </w:r>
                            </w:p>
                          </w:txbxContent>
                        </wps:txbx>
                        <wps:bodyPr horzOverflow="overflow" vert="horz" lIns="0" tIns="0" rIns="0" bIns="0" rtlCol="0">
                          <a:noAutofit/>
                        </wps:bodyPr>
                      </wps:wsp>
                      <wps:wsp>
                        <wps:cNvPr id="50492" name="Rectangle 50492"/>
                        <wps:cNvSpPr/>
                        <wps:spPr>
                          <a:xfrm>
                            <a:off x="1311529" y="4633003"/>
                            <a:ext cx="46619" cy="206430"/>
                          </a:xfrm>
                          <a:prstGeom prst="rect">
                            <a:avLst/>
                          </a:prstGeom>
                          <a:ln>
                            <a:noFill/>
                          </a:ln>
                        </wps:spPr>
                        <wps:txbx>
                          <w:txbxContent>
                            <w:p w:rsidR="00B45E59" w:rsidRDefault="006F205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0494" name="Shape 50494"/>
                        <wps:cNvSpPr/>
                        <wps:spPr>
                          <a:xfrm>
                            <a:off x="0" y="5225923"/>
                            <a:ext cx="1958975" cy="607187"/>
                          </a:xfrm>
                          <a:custGeom>
                            <a:avLst/>
                            <a:gdLst/>
                            <a:ahLst/>
                            <a:cxnLst/>
                            <a:rect l="0" t="0" r="0" b="0"/>
                            <a:pathLst>
                              <a:path w="1958975" h="607187">
                                <a:moveTo>
                                  <a:pt x="315214" y="0"/>
                                </a:moveTo>
                                <a:lnTo>
                                  <a:pt x="1643761" y="0"/>
                                </a:lnTo>
                                <a:cubicBezTo>
                                  <a:pt x="1817878" y="0"/>
                                  <a:pt x="1958975" y="135890"/>
                                  <a:pt x="1958975" y="303530"/>
                                </a:cubicBezTo>
                                <a:cubicBezTo>
                                  <a:pt x="1958975" y="471297"/>
                                  <a:pt x="1817878" y="607187"/>
                                  <a:pt x="1643761" y="607187"/>
                                </a:cubicBezTo>
                                <a:lnTo>
                                  <a:pt x="315214" y="607187"/>
                                </a:lnTo>
                                <a:cubicBezTo>
                                  <a:pt x="141097" y="607187"/>
                                  <a:pt x="0" y="471297"/>
                                  <a:pt x="0" y="303530"/>
                                </a:cubicBezTo>
                                <a:cubicBezTo>
                                  <a:pt x="0" y="135890"/>
                                  <a:pt x="141097" y="0"/>
                                  <a:pt x="315214" y="0"/>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0496" name="Picture 50496"/>
                          <pic:cNvPicPr/>
                        </pic:nvPicPr>
                        <pic:blipFill>
                          <a:blip r:embed="rId1163"/>
                          <a:stretch>
                            <a:fillRect/>
                          </a:stretch>
                        </pic:blipFill>
                        <pic:spPr>
                          <a:xfrm>
                            <a:off x="97536" y="5366004"/>
                            <a:ext cx="1764792" cy="326136"/>
                          </a:xfrm>
                          <a:prstGeom prst="rect">
                            <a:avLst/>
                          </a:prstGeom>
                        </pic:spPr>
                      </pic:pic>
                      <wps:wsp>
                        <wps:cNvPr id="50497" name="Rectangle 50497"/>
                        <wps:cNvSpPr/>
                        <wps:spPr>
                          <a:xfrm>
                            <a:off x="189611" y="5409799"/>
                            <a:ext cx="1825258" cy="213883"/>
                          </a:xfrm>
                          <a:prstGeom prst="rect">
                            <a:avLst/>
                          </a:prstGeom>
                          <a:ln>
                            <a:noFill/>
                          </a:ln>
                        </wps:spPr>
                        <wps:txbx>
                          <w:txbxContent>
                            <w:p w:rsidR="00B45E59" w:rsidRDefault="006F205B">
                              <w:pPr>
                                <w:spacing w:after="160" w:line="259" w:lineRule="auto"/>
                                <w:ind w:left="0" w:right="0" w:firstLine="0"/>
                                <w:jc w:val="left"/>
                              </w:pPr>
                              <w:r>
                                <w:t xml:space="preserve">Rag‘batlantiruvchi </w:t>
                              </w:r>
                            </w:p>
                          </w:txbxContent>
                        </wps:txbx>
                        <wps:bodyPr horzOverflow="overflow" vert="horz" lIns="0" tIns="0" rIns="0" bIns="0" rtlCol="0">
                          <a:noAutofit/>
                        </wps:bodyPr>
                      </wps:wsp>
                      <wps:wsp>
                        <wps:cNvPr id="71237" name="Rectangle 71237"/>
                        <wps:cNvSpPr/>
                        <wps:spPr>
                          <a:xfrm>
                            <a:off x="189611" y="5579076"/>
                            <a:ext cx="581193" cy="260281"/>
                          </a:xfrm>
                          <a:prstGeom prst="rect">
                            <a:avLst/>
                          </a:prstGeom>
                          <a:ln>
                            <a:noFill/>
                          </a:ln>
                        </wps:spPr>
                        <wps:txbx>
                          <w:txbxContent>
                            <w:p w:rsidR="00B45E59" w:rsidRDefault="006F205B">
                              <w:pPr>
                                <w:spacing w:after="160" w:line="259" w:lineRule="auto"/>
                                <w:ind w:left="0" w:right="0" w:firstLine="0"/>
                                <w:jc w:val="left"/>
                              </w:pPr>
                              <w:r>
                                <w:t xml:space="preserve">xabar </w:t>
                              </w:r>
                            </w:p>
                          </w:txbxContent>
                        </wps:txbx>
                        <wps:bodyPr horzOverflow="overflow" vert="horz" lIns="0" tIns="0" rIns="0" bIns="0" rtlCol="0">
                          <a:noAutofit/>
                        </wps:bodyPr>
                      </wps:wsp>
                      <wps:wsp>
                        <wps:cNvPr id="71238" name="Rectangle 71238"/>
                        <wps:cNvSpPr/>
                        <wps:spPr>
                          <a:xfrm>
                            <a:off x="1198002" y="5579076"/>
                            <a:ext cx="820323" cy="260281"/>
                          </a:xfrm>
                          <a:prstGeom prst="rect">
                            <a:avLst/>
                          </a:prstGeom>
                          <a:ln>
                            <a:noFill/>
                          </a:ln>
                        </wps:spPr>
                        <wps:txbx>
                          <w:txbxContent>
                            <w:p w:rsidR="00B45E59" w:rsidRDefault="006F205B">
                              <w:pPr>
                                <w:spacing w:after="160" w:line="259" w:lineRule="auto"/>
                                <w:ind w:left="0" w:right="0" w:firstLine="0"/>
                                <w:jc w:val="left"/>
                              </w:pPr>
                              <w:r>
                                <w:t xml:space="preserve">Keyingi </w:t>
                              </w:r>
                            </w:p>
                          </w:txbxContent>
                        </wps:txbx>
                        <wps:bodyPr horzOverflow="overflow" vert="horz" lIns="0" tIns="0" rIns="0" bIns="0" rtlCol="0">
                          <a:noAutofit/>
                        </wps:bodyPr>
                      </wps:wsp>
                      <wps:wsp>
                        <wps:cNvPr id="50499" name="Shape 50499"/>
                        <wps:cNvSpPr/>
                        <wps:spPr>
                          <a:xfrm>
                            <a:off x="932815" y="2291080"/>
                            <a:ext cx="93345" cy="202438"/>
                          </a:xfrm>
                          <a:custGeom>
                            <a:avLst/>
                            <a:gdLst/>
                            <a:ahLst/>
                            <a:cxnLst/>
                            <a:rect l="0" t="0" r="0" b="0"/>
                            <a:pathLst>
                              <a:path w="93345" h="202438">
                                <a:moveTo>
                                  <a:pt x="23368" y="0"/>
                                </a:moveTo>
                                <a:lnTo>
                                  <a:pt x="69977" y="0"/>
                                </a:lnTo>
                                <a:lnTo>
                                  <a:pt x="69977" y="155702"/>
                                </a:lnTo>
                                <a:lnTo>
                                  <a:pt x="93345" y="155702"/>
                                </a:lnTo>
                                <a:lnTo>
                                  <a:pt x="46609" y="202438"/>
                                </a:lnTo>
                                <a:lnTo>
                                  <a:pt x="0" y="155702"/>
                                </a:lnTo>
                                <a:lnTo>
                                  <a:pt x="23368" y="155702"/>
                                </a:lnTo>
                                <a:lnTo>
                                  <a:pt x="2336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00" name="Shape 50500"/>
                        <wps:cNvSpPr/>
                        <wps:spPr>
                          <a:xfrm>
                            <a:off x="932815" y="2291080"/>
                            <a:ext cx="93345" cy="202438"/>
                          </a:xfrm>
                          <a:custGeom>
                            <a:avLst/>
                            <a:gdLst/>
                            <a:ahLst/>
                            <a:cxnLst/>
                            <a:rect l="0" t="0" r="0" b="0"/>
                            <a:pathLst>
                              <a:path w="93345" h="202438">
                                <a:moveTo>
                                  <a:pt x="0" y="155702"/>
                                </a:moveTo>
                                <a:lnTo>
                                  <a:pt x="23368" y="155702"/>
                                </a:lnTo>
                                <a:lnTo>
                                  <a:pt x="23368" y="0"/>
                                </a:lnTo>
                                <a:lnTo>
                                  <a:pt x="69977" y="0"/>
                                </a:lnTo>
                                <a:lnTo>
                                  <a:pt x="69977" y="155702"/>
                                </a:lnTo>
                                <a:lnTo>
                                  <a:pt x="93345" y="155702"/>
                                </a:lnTo>
                                <a:lnTo>
                                  <a:pt x="46609" y="202438"/>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0501" name="Shape 50501"/>
                        <wps:cNvSpPr/>
                        <wps:spPr>
                          <a:xfrm>
                            <a:off x="932815" y="4011549"/>
                            <a:ext cx="93345" cy="202311"/>
                          </a:xfrm>
                          <a:custGeom>
                            <a:avLst/>
                            <a:gdLst/>
                            <a:ahLst/>
                            <a:cxnLst/>
                            <a:rect l="0" t="0" r="0" b="0"/>
                            <a:pathLst>
                              <a:path w="93345" h="202311">
                                <a:moveTo>
                                  <a:pt x="23368" y="0"/>
                                </a:moveTo>
                                <a:lnTo>
                                  <a:pt x="69977" y="0"/>
                                </a:lnTo>
                                <a:lnTo>
                                  <a:pt x="69977" y="155702"/>
                                </a:lnTo>
                                <a:lnTo>
                                  <a:pt x="93345" y="155702"/>
                                </a:lnTo>
                                <a:lnTo>
                                  <a:pt x="46609" y="202311"/>
                                </a:lnTo>
                                <a:lnTo>
                                  <a:pt x="0" y="155702"/>
                                </a:lnTo>
                                <a:lnTo>
                                  <a:pt x="23368" y="155702"/>
                                </a:lnTo>
                                <a:lnTo>
                                  <a:pt x="2336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02" name="Shape 50502"/>
                        <wps:cNvSpPr/>
                        <wps:spPr>
                          <a:xfrm>
                            <a:off x="932815" y="4011549"/>
                            <a:ext cx="93345" cy="202311"/>
                          </a:xfrm>
                          <a:custGeom>
                            <a:avLst/>
                            <a:gdLst/>
                            <a:ahLst/>
                            <a:cxnLst/>
                            <a:rect l="0" t="0" r="0" b="0"/>
                            <a:pathLst>
                              <a:path w="93345" h="202311">
                                <a:moveTo>
                                  <a:pt x="0" y="155702"/>
                                </a:moveTo>
                                <a:lnTo>
                                  <a:pt x="23368" y="155702"/>
                                </a:lnTo>
                                <a:lnTo>
                                  <a:pt x="23368" y="0"/>
                                </a:lnTo>
                                <a:lnTo>
                                  <a:pt x="69977" y="0"/>
                                </a:lnTo>
                                <a:lnTo>
                                  <a:pt x="69977" y="155702"/>
                                </a:lnTo>
                                <a:lnTo>
                                  <a:pt x="93345" y="155702"/>
                                </a:lnTo>
                                <a:lnTo>
                                  <a:pt x="46609" y="202311"/>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0503" name="Shape 50503"/>
                        <wps:cNvSpPr/>
                        <wps:spPr>
                          <a:xfrm>
                            <a:off x="932815" y="5023485"/>
                            <a:ext cx="93345" cy="202438"/>
                          </a:xfrm>
                          <a:custGeom>
                            <a:avLst/>
                            <a:gdLst/>
                            <a:ahLst/>
                            <a:cxnLst/>
                            <a:rect l="0" t="0" r="0" b="0"/>
                            <a:pathLst>
                              <a:path w="93345" h="202438">
                                <a:moveTo>
                                  <a:pt x="23368" y="0"/>
                                </a:moveTo>
                                <a:lnTo>
                                  <a:pt x="69977" y="0"/>
                                </a:lnTo>
                                <a:lnTo>
                                  <a:pt x="69977" y="155829"/>
                                </a:lnTo>
                                <a:lnTo>
                                  <a:pt x="93345" y="155829"/>
                                </a:lnTo>
                                <a:lnTo>
                                  <a:pt x="46609" y="202438"/>
                                </a:lnTo>
                                <a:lnTo>
                                  <a:pt x="0" y="155829"/>
                                </a:lnTo>
                                <a:lnTo>
                                  <a:pt x="23368" y="155829"/>
                                </a:lnTo>
                                <a:lnTo>
                                  <a:pt x="2336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04" name="Shape 50504"/>
                        <wps:cNvSpPr/>
                        <wps:spPr>
                          <a:xfrm>
                            <a:off x="932815" y="5023485"/>
                            <a:ext cx="93345" cy="202438"/>
                          </a:xfrm>
                          <a:custGeom>
                            <a:avLst/>
                            <a:gdLst/>
                            <a:ahLst/>
                            <a:cxnLst/>
                            <a:rect l="0" t="0" r="0" b="0"/>
                            <a:pathLst>
                              <a:path w="93345" h="202438">
                                <a:moveTo>
                                  <a:pt x="0" y="155829"/>
                                </a:moveTo>
                                <a:lnTo>
                                  <a:pt x="23368" y="155829"/>
                                </a:lnTo>
                                <a:lnTo>
                                  <a:pt x="23368" y="0"/>
                                </a:lnTo>
                                <a:lnTo>
                                  <a:pt x="69977" y="0"/>
                                </a:lnTo>
                                <a:lnTo>
                                  <a:pt x="69977" y="155829"/>
                                </a:lnTo>
                                <a:lnTo>
                                  <a:pt x="93345" y="155829"/>
                                </a:lnTo>
                                <a:lnTo>
                                  <a:pt x="46609" y="202438"/>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0506" name="Shape 50506"/>
                        <wps:cNvSpPr/>
                        <wps:spPr>
                          <a:xfrm>
                            <a:off x="1958975" y="2898267"/>
                            <a:ext cx="373126" cy="101219"/>
                          </a:xfrm>
                          <a:custGeom>
                            <a:avLst/>
                            <a:gdLst/>
                            <a:ahLst/>
                            <a:cxnLst/>
                            <a:rect l="0" t="0" r="0" b="0"/>
                            <a:pathLst>
                              <a:path w="373126" h="101219">
                                <a:moveTo>
                                  <a:pt x="0" y="25274"/>
                                </a:moveTo>
                                <a:lnTo>
                                  <a:pt x="271907" y="25274"/>
                                </a:lnTo>
                                <a:lnTo>
                                  <a:pt x="271907" y="0"/>
                                </a:lnTo>
                                <a:lnTo>
                                  <a:pt x="373126" y="50674"/>
                                </a:lnTo>
                                <a:lnTo>
                                  <a:pt x="271907" y="101219"/>
                                </a:lnTo>
                                <a:lnTo>
                                  <a:pt x="271907" y="75947"/>
                                </a:lnTo>
                                <a:lnTo>
                                  <a:pt x="0" y="75947"/>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0508" name="Shape 50508"/>
                        <wps:cNvSpPr/>
                        <wps:spPr>
                          <a:xfrm>
                            <a:off x="1958975" y="4618736"/>
                            <a:ext cx="373126" cy="101219"/>
                          </a:xfrm>
                          <a:custGeom>
                            <a:avLst/>
                            <a:gdLst/>
                            <a:ahLst/>
                            <a:cxnLst/>
                            <a:rect l="0" t="0" r="0" b="0"/>
                            <a:pathLst>
                              <a:path w="373126" h="101219">
                                <a:moveTo>
                                  <a:pt x="0" y="25273"/>
                                </a:moveTo>
                                <a:lnTo>
                                  <a:pt x="271907" y="25273"/>
                                </a:lnTo>
                                <a:lnTo>
                                  <a:pt x="271907" y="0"/>
                                </a:lnTo>
                                <a:lnTo>
                                  <a:pt x="373126" y="50546"/>
                                </a:lnTo>
                                <a:lnTo>
                                  <a:pt x="271907" y="101219"/>
                                </a:lnTo>
                                <a:lnTo>
                                  <a:pt x="271907" y="75819"/>
                                </a:lnTo>
                                <a:lnTo>
                                  <a:pt x="0" y="75819"/>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0509" name="Shape 50509"/>
                        <wps:cNvSpPr/>
                        <wps:spPr>
                          <a:xfrm>
                            <a:off x="1958975" y="1886331"/>
                            <a:ext cx="839470" cy="101092"/>
                          </a:xfrm>
                          <a:custGeom>
                            <a:avLst/>
                            <a:gdLst/>
                            <a:ahLst/>
                            <a:cxnLst/>
                            <a:rect l="0" t="0" r="0" b="0"/>
                            <a:pathLst>
                              <a:path w="839470" h="101092">
                                <a:moveTo>
                                  <a:pt x="227711" y="0"/>
                                </a:moveTo>
                                <a:lnTo>
                                  <a:pt x="227711" y="25273"/>
                                </a:lnTo>
                                <a:lnTo>
                                  <a:pt x="839470" y="25273"/>
                                </a:lnTo>
                                <a:lnTo>
                                  <a:pt x="839470" y="75819"/>
                                </a:lnTo>
                                <a:lnTo>
                                  <a:pt x="227711" y="75819"/>
                                </a:lnTo>
                                <a:lnTo>
                                  <a:pt x="227711" y="101092"/>
                                </a:lnTo>
                                <a:lnTo>
                                  <a:pt x="0" y="50547"/>
                                </a:lnTo>
                                <a:lnTo>
                                  <a:pt x="22771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10" name="Shape 50510"/>
                        <wps:cNvSpPr/>
                        <wps:spPr>
                          <a:xfrm>
                            <a:off x="1958975" y="1886331"/>
                            <a:ext cx="839470" cy="101092"/>
                          </a:xfrm>
                          <a:custGeom>
                            <a:avLst/>
                            <a:gdLst/>
                            <a:ahLst/>
                            <a:cxnLst/>
                            <a:rect l="0" t="0" r="0" b="0"/>
                            <a:pathLst>
                              <a:path w="839470" h="101092">
                                <a:moveTo>
                                  <a:pt x="0" y="50547"/>
                                </a:moveTo>
                                <a:lnTo>
                                  <a:pt x="227711" y="0"/>
                                </a:lnTo>
                                <a:lnTo>
                                  <a:pt x="227711" y="25273"/>
                                </a:lnTo>
                                <a:lnTo>
                                  <a:pt x="839470" y="25273"/>
                                </a:lnTo>
                                <a:lnTo>
                                  <a:pt x="839470" y="75819"/>
                                </a:lnTo>
                                <a:lnTo>
                                  <a:pt x="227711" y="75819"/>
                                </a:lnTo>
                                <a:lnTo>
                                  <a:pt x="227711" y="101092"/>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0511" name="Shape 50511"/>
                        <wps:cNvSpPr/>
                        <wps:spPr>
                          <a:xfrm>
                            <a:off x="1958975" y="3707892"/>
                            <a:ext cx="839470" cy="101219"/>
                          </a:xfrm>
                          <a:custGeom>
                            <a:avLst/>
                            <a:gdLst/>
                            <a:ahLst/>
                            <a:cxnLst/>
                            <a:rect l="0" t="0" r="0" b="0"/>
                            <a:pathLst>
                              <a:path w="839470" h="101219">
                                <a:moveTo>
                                  <a:pt x="227711" y="0"/>
                                </a:moveTo>
                                <a:lnTo>
                                  <a:pt x="227711" y="25273"/>
                                </a:lnTo>
                                <a:lnTo>
                                  <a:pt x="839470" y="25273"/>
                                </a:lnTo>
                                <a:lnTo>
                                  <a:pt x="839470" y="75946"/>
                                </a:lnTo>
                                <a:lnTo>
                                  <a:pt x="227711" y="75946"/>
                                </a:lnTo>
                                <a:lnTo>
                                  <a:pt x="227711" y="101219"/>
                                </a:lnTo>
                                <a:lnTo>
                                  <a:pt x="0" y="50546"/>
                                </a:lnTo>
                                <a:lnTo>
                                  <a:pt x="22771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12" name="Shape 50512"/>
                        <wps:cNvSpPr/>
                        <wps:spPr>
                          <a:xfrm>
                            <a:off x="1958975" y="3707892"/>
                            <a:ext cx="839470" cy="101219"/>
                          </a:xfrm>
                          <a:custGeom>
                            <a:avLst/>
                            <a:gdLst/>
                            <a:ahLst/>
                            <a:cxnLst/>
                            <a:rect l="0" t="0" r="0" b="0"/>
                            <a:pathLst>
                              <a:path w="839470" h="101219">
                                <a:moveTo>
                                  <a:pt x="0" y="50546"/>
                                </a:moveTo>
                                <a:lnTo>
                                  <a:pt x="227711" y="0"/>
                                </a:lnTo>
                                <a:lnTo>
                                  <a:pt x="227711" y="25273"/>
                                </a:lnTo>
                                <a:lnTo>
                                  <a:pt x="839470" y="25273"/>
                                </a:lnTo>
                                <a:lnTo>
                                  <a:pt x="839470" y="75946"/>
                                </a:lnTo>
                                <a:lnTo>
                                  <a:pt x="227711" y="75946"/>
                                </a:lnTo>
                                <a:lnTo>
                                  <a:pt x="227711" y="101219"/>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0513" name="Shape 50513"/>
                        <wps:cNvSpPr/>
                        <wps:spPr>
                          <a:xfrm>
                            <a:off x="2798445" y="1987423"/>
                            <a:ext cx="93345" cy="708406"/>
                          </a:xfrm>
                          <a:custGeom>
                            <a:avLst/>
                            <a:gdLst/>
                            <a:ahLst/>
                            <a:cxnLst/>
                            <a:rect l="0" t="0" r="0" b="0"/>
                            <a:pathLst>
                              <a:path w="93345" h="708406">
                                <a:moveTo>
                                  <a:pt x="46736" y="0"/>
                                </a:moveTo>
                                <a:lnTo>
                                  <a:pt x="93345" y="163322"/>
                                </a:lnTo>
                                <a:lnTo>
                                  <a:pt x="69977" y="163322"/>
                                </a:lnTo>
                                <a:lnTo>
                                  <a:pt x="69977" y="708406"/>
                                </a:lnTo>
                                <a:lnTo>
                                  <a:pt x="23368" y="708406"/>
                                </a:lnTo>
                                <a:lnTo>
                                  <a:pt x="23368" y="163322"/>
                                </a:lnTo>
                                <a:lnTo>
                                  <a:pt x="0" y="163322"/>
                                </a:lnTo>
                                <a:lnTo>
                                  <a:pt x="4673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14" name="Shape 50514"/>
                        <wps:cNvSpPr/>
                        <wps:spPr>
                          <a:xfrm>
                            <a:off x="2798445" y="1987423"/>
                            <a:ext cx="93345" cy="708406"/>
                          </a:xfrm>
                          <a:custGeom>
                            <a:avLst/>
                            <a:gdLst/>
                            <a:ahLst/>
                            <a:cxnLst/>
                            <a:rect l="0" t="0" r="0" b="0"/>
                            <a:pathLst>
                              <a:path w="93345" h="708406">
                                <a:moveTo>
                                  <a:pt x="0" y="163322"/>
                                </a:moveTo>
                                <a:lnTo>
                                  <a:pt x="46736" y="0"/>
                                </a:lnTo>
                                <a:lnTo>
                                  <a:pt x="93345" y="163322"/>
                                </a:lnTo>
                                <a:lnTo>
                                  <a:pt x="69977" y="163322"/>
                                </a:lnTo>
                                <a:lnTo>
                                  <a:pt x="69977" y="708406"/>
                                </a:lnTo>
                                <a:lnTo>
                                  <a:pt x="23368" y="708406"/>
                                </a:lnTo>
                                <a:lnTo>
                                  <a:pt x="23368" y="163322"/>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0515" name="Shape 50515"/>
                        <wps:cNvSpPr/>
                        <wps:spPr>
                          <a:xfrm>
                            <a:off x="2798445" y="3809111"/>
                            <a:ext cx="93345" cy="505968"/>
                          </a:xfrm>
                          <a:custGeom>
                            <a:avLst/>
                            <a:gdLst/>
                            <a:ahLst/>
                            <a:cxnLst/>
                            <a:rect l="0" t="0" r="0" b="0"/>
                            <a:pathLst>
                              <a:path w="93345" h="505968">
                                <a:moveTo>
                                  <a:pt x="46736" y="0"/>
                                </a:moveTo>
                                <a:lnTo>
                                  <a:pt x="93345" y="116586"/>
                                </a:lnTo>
                                <a:lnTo>
                                  <a:pt x="69977" y="116586"/>
                                </a:lnTo>
                                <a:lnTo>
                                  <a:pt x="69977" y="505968"/>
                                </a:lnTo>
                                <a:lnTo>
                                  <a:pt x="23368" y="505968"/>
                                </a:lnTo>
                                <a:lnTo>
                                  <a:pt x="23368" y="116586"/>
                                </a:lnTo>
                                <a:lnTo>
                                  <a:pt x="0" y="116586"/>
                                </a:lnTo>
                                <a:lnTo>
                                  <a:pt x="4673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16" name="Shape 50516"/>
                        <wps:cNvSpPr/>
                        <wps:spPr>
                          <a:xfrm>
                            <a:off x="2798445" y="3809111"/>
                            <a:ext cx="93345" cy="505968"/>
                          </a:xfrm>
                          <a:custGeom>
                            <a:avLst/>
                            <a:gdLst/>
                            <a:ahLst/>
                            <a:cxnLst/>
                            <a:rect l="0" t="0" r="0" b="0"/>
                            <a:pathLst>
                              <a:path w="93345" h="505968">
                                <a:moveTo>
                                  <a:pt x="0" y="116586"/>
                                </a:moveTo>
                                <a:lnTo>
                                  <a:pt x="46736" y="0"/>
                                </a:lnTo>
                                <a:lnTo>
                                  <a:pt x="93345" y="116586"/>
                                </a:lnTo>
                                <a:lnTo>
                                  <a:pt x="69977" y="116586"/>
                                </a:lnTo>
                                <a:lnTo>
                                  <a:pt x="69977" y="505968"/>
                                </a:lnTo>
                                <a:lnTo>
                                  <a:pt x="23368" y="505968"/>
                                </a:lnTo>
                                <a:lnTo>
                                  <a:pt x="23368" y="116586"/>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0517" name="Shape 50517"/>
                        <wps:cNvSpPr/>
                        <wps:spPr>
                          <a:xfrm>
                            <a:off x="932815" y="368300"/>
                            <a:ext cx="93345" cy="202311"/>
                          </a:xfrm>
                          <a:custGeom>
                            <a:avLst/>
                            <a:gdLst/>
                            <a:ahLst/>
                            <a:cxnLst/>
                            <a:rect l="0" t="0" r="0" b="0"/>
                            <a:pathLst>
                              <a:path w="93345" h="202311">
                                <a:moveTo>
                                  <a:pt x="23368" y="0"/>
                                </a:moveTo>
                                <a:lnTo>
                                  <a:pt x="69977" y="0"/>
                                </a:lnTo>
                                <a:lnTo>
                                  <a:pt x="69977" y="155702"/>
                                </a:lnTo>
                                <a:lnTo>
                                  <a:pt x="93345" y="155702"/>
                                </a:lnTo>
                                <a:lnTo>
                                  <a:pt x="46609" y="202311"/>
                                </a:lnTo>
                                <a:lnTo>
                                  <a:pt x="0" y="155702"/>
                                </a:lnTo>
                                <a:lnTo>
                                  <a:pt x="23368" y="155702"/>
                                </a:lnTo>
                                <a:lnTo>
                                  <a:pt x="2336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18" name="Shape 50518"/>
                        <wps:cNvSpPr/>
                        <wps:spPr>
                          <a:xfrm>
                            <a:off x="932815" y="368300"/>
                            <a:ext cx="93345" cy="202311"/>
                          </a:xfrm>
                          <a:custGeom>
                            <a:avLst/>
                            <a:gdLst/>
                            <a:ahLst/>
                            <a:cxnLst/>
                            <a:rect l="0" t="0" r="0" b="0"/>
                            <a:pathLst>
                              <a:path w="93345" h="202311">
                                <a:moveTo>
                                  <a:pt x="0" y="155702"/>
                                </a:moveTo>
                                <a:lnTo>
                                  <a:pt x="23368" y="155702"/>
                                </a:lnTo>
                                <a:lnTo>
                                  <a:pt x="23368" y="0"/>
                                </a:lnTo>
                                <a:lnTo>
                                  <a:pt x="69977" y="0"/>
                                </a:lnTo>
                                <a:lnTo>
                                  <a:pt x="69977" y="155702"/>
                                </a:lnTo>
                                <a:lnTo>
                                  <a:pt x="93345" y="155702"/>
                                </a:lnTo>
                                <a:lnTo>
                                  <a:pt x="46609" y="202311"/>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50519" name="Shape 50519"/>
                        <wps:cNvSpPr/>
                        <wps:spPr>
                          <a:xfrm>
                            <a:off x="932815" y="1481455"/>
                            <a:ext cx="93345" cy="202438"/>
                          </a:xfrm>
                          <a:custGeom>
                            <a:avLst/>
                            <a:gdLst/>
                            <a:ahLst/>
                            <a:cxnLst/>
                            <a:rect l="0" t="0" r="0" b="0"/>
                            <a:pathLst>
                              <a:path w="93345" h="202438">
                                <a:moveTo>
                                  <a:pt x="23368" y="0"/>
                                </a:moveTo>
                                <a:lnTo>
                                  <a:pt x="69977" y="0"/>
                                </a:lnTo>
                                <a:lnTo>
                                  <a:pt x="69977" y="155829"/>
                                </a:lnTo>
                                <a:lnTo>
                                  <a:pt x="93345" y="155829"/>
                                </a:lnTo>
                                <a:lnTo>
                                  <a:pt x="46609" y="202438"/>
                                </a:lnTo>
                                <a:lnTo>
                                  <a:pt x="0" y="155829"/>
                                </a:lnTo>
                                <a:lnTo>
                                  <a:pt x="23368" y="155829"/>
                                </a:lnTo>
                                <a:lnTo>
                                  <a:pt x="2336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20" name="Shape 50520"/>
                        <wps:cNvSpPr/>
                        <wps:spPr>
                          <a:xfrm>
                            <a:off x="932815" y="1481455"/>
                            <a:ext cx="93345" cy="202438"/>
                          </a:xfrm>
                          <a:custGeom>
                            <a:avLst/>
                            <a:gdLst/>
                            <a:ahLst/>
                            <a:cxnLst/>
                            <a:rect l="0" t="0" r="0" b="0"/>
                            <a:pathLst>
                              <a:path w="93345" h="202438">
                                <a:moveTo>
                                  <a:pt x="0" y="155829"/>
                                </a:moveTo>
                                <a:lnTo>
                                  <a:pt x="23368" y="155829"/>
                                </a:lnTo>
                                <a:lnTo>
                                  <a:pt x="23368" y="0"/>
                                </a:lnTo>
                                <a:lnTo>
                                  <a:pt x="69977" y="0"/>
                                </a:lnTo>
                                <a:lnTo>
                                  <a:pt x="69977" y="155829"/>
                                </a:lnTo>
                                <a:lnTo>
                                  <a:pt x="93345" y="155829"/>
                                </a:lnTo>
                                <a:lnTo>
                                  <a:pt x="46609" y="202438"/>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B240590" id="Group 441925" o:spid="_x0000_s1805" style="width:258.75pt;height:459.3pt;mso-position-horizontal-relative:char;mso-position-vertical-relative:line" coordsize="32861,5833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">
                <v:shape id="Shape 50440" o:spid="_x0000_s1806" style="position:absolute;left:9455;top:33566;width:571;height:1143;visibility:visible;mso-wrap-style:square;v-text-anchor:top" coordsize="5715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" path="m,85725r14224,l14224,,42799,r,85725l57150,85725,28575,114300,,85725xe" filled="f">
                  <v:stroke miterlimit="83231f" joinstyle="miter"/>
                  <v:path arrowok="t" textboxrect="0,0,57150,114300"/>
                </v:shape>
                <v:shape id="Picture 50442" o:spid="_x0000_s1807" type="#_x0000_t75" style="position:absolute;left:24098;top:43815;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">
                  <v:imagedata r:id="rId1164" o:title=""/>
                </v:shape>
                <v:shape id="Picture 50444" o:spid="_x0000_s1808" type="#_x0000_t75" style="position:absolute;left:24003;top:27813;width:8763;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">
                  <v:imagedata r:id="rId1164" o:title=""/>
                </v:shape>
                <v:shape id="Shape 50446" o:spid="_x0000_s1809" style="position:absolute;left:2799;width:13991;height:3576;visibility:visible;mso-wrap-style:square;v-text-anchor:top" coordsize="1399159,357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" path="m225044,r949071,c1298448,,1399159,80010,1399159,178815v,98680,-100711,178817,-225044,178817l225044,357632c100711,357632,,277495,,178815,,80010,100711,,225044,xe" filled="f">
                  <v:stroke miterlimit="83231f" joinstyle="miter"/>
                  <v:path arrowok="t" textboxrect="0,0,1399159,357632"/>
                </v:shape>
                <v:shape id="Picture 50448" o:spid="_x0000_s1810" type="#_x0000_t75" style="position:absolute;left:3505;top:1021;width:12588;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">
                  <v:imagedata r:id="rId1165" o:title=""/>
                </v:shape>
                <v:rect id="Rectangle 50449" o:spid="_x0000_s1811" style="position:absolute;left:5614;top:1094;width:1114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" filled="f" stroked="f">
                  <v:textbox inset="0,0,0,0">
                    <w:txbxContent>
                      <w:p w14:paraId="67DD8B2D" w14:textId="77777777" w:rsidR="00B45E59" w:rsidRDefault="00000000">
                        <w:pPr>
                          <w:spacing w:after="160" w:line="259" w:lineRule="auto"/>
                          <w:ind w:left="0" w:right="0" w:firstLine="0"/>
                          <w:jc w:val="left"/>
                        </w:pPr>
                        <w:r>
                          <w:t>Boshlanishi</w:t>
                        </w:r>
                      </w:p>
                    </w:txbxContent>
                  </v:textbox>
                </v:rect>
                <v:rect id="Rectangle 50450" o:spid="_x0000_s1812" style="position:absolute;left:13999;top:109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" filled="f" stroked="f">
                  <v:textbox inset="0,0,0,0">
                    <w:txbxContent>
                      <w:p w14:paraId="31245B1F" w14:textId="77777777" w:rsidR="00B45E59" w:rsidRDefault="00000000">
                        <w:pPr>
                          <w:spacing w:after="160" w:line="259" w:lineRule="auto"/>
                          <w:ind w:left="0" w:right="0" w:firstLine="0"/>
                          <w:jc w:val="left"/>
                        </w:pPr>
                        <w:r>
                          <w:t xml:space="preserve"> </w:t>
                        </w:r>
                      </w:p>
                    </w:txbxContent>
                  </v:textbox>
                </v:rect>
                <v:shape id="Shape 50452" o:spid="_x0000_s1813" style="position:absolute;left:2799;top:6915;width:13651;height:8755;visibility:visible;mso-wrap-style:square;v-text-anchor:top" coordsize="1365123,875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" path="m,l1365123,r,632333c682625,632333,682625,875537,,753872l,xe" filled="f">
                  <v:stroke miterlimit="83231f" joinstyle="miter"/>
                  <v:path arrowok="t" textboxrect="0,0,1365123,875537"/>
                </v:shape>
                <v:shape id="Shape 50453" o:spid="_x0000_s1814" style="position:absolute;left:3923;top:6096;width:13558;height:6405;visibility:visible;mso-wrap-style:square;v-text-anchor:top" coordsize="1355852,64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" path="m,81915l,,1355852,r,636143c1304417,636143,1252728,640588,1252728,640588e" filled="f">
                  <v:stroke miterlimit="83231f" joinstyle="miter"/>
                  <v:path arrowok="t" textboxrect="0,0,1355852,640588"/>
                </v:shape>
                <v:shape id="Shape 50454" o:spid="_x0000_s1815" style="position:absolute;left:4980;top:5295;width:13676;height:6376;visibility:visible;mso-wrap-style:square;v-text-anchor:top" coordsize="1367536,63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" path="m,80010l,,1367536,r,634237c1308862,634237,1250061,637539,1250061,637539e" filled="f">
                  <v:stroke miterlimit="83231f" joinstyle="miter"/>
                  <v:path arrowok="t" textboxrect="0,0,1367536,637539"/>
                </v:shape>
                <v:shape id="Picture 50456" o:spid="_x0000_s1816" type="#_x0000_t75" style="position:absolute;left:2834;top:7421;width:13564;height: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">
                  <v:imagedata r:id="rId1166" o:title=""/>
                </v:shape>
                <v:rect id="Rectangle 50457" o:spid="_x0000_s1817" style="position:absolute;left:3755;top:7492;width:12744;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" filled="f" stroked="f">
                  <v:textbox inset="0,0,0,0">
                    <w:txbxContent>
                      <w:p w14:paraId="573A7892" w14:textId="77777777" w:rsidR="00B45E59" w:rsidRDefault="00000000">
                        <w:pPr>
                          <w:spacing w:after="160" w:line="259" w:lineRule="auto"/>
                          <w:ind w:left="0" w:right="0" w:firstLine="0"/>
                          <w:jc w:val="left"/>
                        </w:pPr>
                        <w:r>
                          <w:t xml:space="preserve">Laboratoriya </w:t>
                        </w:r>
                      </w:p>
                    </w:txbxContent>
                  </v:textbox>
                </v:rect>
                <v:rect id="Rectangle 50458" o:spid="_x0000_s1818" style="position:absolute;left:3755;top:9541;width:13919;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" filled="f" stroked="f">
                  <v:textbox inset="0,0,0,0">
                    <w:txbxContent>
                      <w:p w14:paraId="4E610DFA" w14:textId="77777777" w:rsidR="00B45E59" w:rsidRDefault="00000000">
                        <w:pPr>
                          <w:spacing w:after="160" w:line="259" w:lineRule="auto"/>
                          <w:ind w:left="0" w:right="0" w:firstLine="0"/>
                          <w:jc w:val="left"/>
                        </w:pPr>
                        <w:r>
                          <w:t xml:space="preserve">topshiriqlarini </w:t>
                        </w:r>
                      </w:p>
                    </w:txbxContent>
                  </v:textbox>
                </v:rect>
                <v:rect id="Rectangle 50459" o:spid="_x0000_s1819" style="position:absolute;left:3755;top:11583;width:785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" filled="f" stroked="f">
                  <v:textbox inset="0,0,0,0">
                    <w:txbxContent>
                      <w:p w14:paraId="5AD6CA82" w14:textId="77777777" w:rsidR="00B45E59" w:rsidRDefault="00000000">
                        <w:pPr>
                          <w:spacing w:after="160" w:line="259" w:lineRule="auto"/>
                          <w:ind w:left="0" w:right="0" w:firstLine="0"/>
                          <w:jc w:val="left"/>
                        </w:pPr>
                        <w:r>
                          <w:t>aniqlash</w:t>
                        </w:r>
                      </w:p>
                    </w:txbxContent>
                  </v:textbox>
                </v:rect>
                <v:rect id="Rectangle 50460" o:spid="_x0000_s1820" style="position:absolute;left:9671;top:11583;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" filled="f" stroked="f">
                  <v:textbox inset="0,0,0,0">
                    <w:txbxContent>
                      <w:p w14:paraId="62B0A51E" w14:textId="77777777" w:rsidR="00B45E59" w:rsidRDefault="00000000">
                        <w:pPr>
                          <w:spacing w:after="160" w:line="259" w:lineRule="auto"/>
                          <w:ind w:left="0" w:right="0" w:firstLine="0"/>
                          <w:jc w:val="left"/>
                        </w:pPr>
                        <w:r>
                          <w:t xml:space="preserve"> </w:t>
                        </w:r>
                      </w:p>
                    </w:txbxContent>
                  </v:textbox>
                </v:rect>
                <v:shape id="Shape 50462" o:spid="_x0000_s1821" style="position:absolute;left:2448;top:16838;width:0;height:6072;visibility:visible;mso-wrap-style:square;v-text-anchor:top" coordsize="0,60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" path="m,l,607187e" filled="f">
                  <v:stroke miterlimit="83231f" joinstyle="miter"/>
                  <v:path arrowok="t" textboxrect="0,0,0,607187"/>
                </v:shape>
                <v:shape id="Shape 50463" o:spid="_x0000_s1822" style="position:absolute;left:17141;top:16838;width:0;height:6072;visibility:visible;mso-wrap-style:square;v-text-anchor:top" coordsize="0,60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" path="m,l,607187e" filled="f">
                  <v:stroke miterlimit="83231f" joinstyle="miter"/>
                  <v:path arrowok="t" textboxrect="0,0,0,607187"/>
                </v:shape>
                <v:shape id="Shape 50464" o:spid="_x0000_s1823" style="position:absolute;top:16838;width:19589;height:6072;visibility:visible;mso-wrap-style:square;v-text-anchor:top" coordsize="1958975,607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" path="m,607199r1958975,l1958975,,,,,607199xe" filled="f">
                  <v:stroke miterlimit="83231f" joinstyle="miter"/>
                  <v:path arrowok="t" textboxrect="0,0,1958975,607199"/>
                </v:shape>
                <v:shape id="Picture 50466" o:spid="_x0000_s1824" type="#_x0000_t75" style="position:absolute;left:2499;top:17327;width:14600;height:5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">
                  <v:imagedata r:id="rId1167" o:title=""/>
                </v:shape>
                <v:rect id="Rectangle 50467" o:spid="_x0000_s1825" style="position:absolute;left:6650;top:17402;width:8948;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" filled="f" stroked="f">
                  <v:textbox inset="0,0,0,0">
                    <w:txbxContent>
                      <w:p w14:paraId="052B27C9" w14:textId="77777777" w:rsidR="00B45E59" w:rsidRDefault="00000000">
                        <w:pPr>
                          <w:spacing w:after="160" w:line="259" w:lineRule="auto"/>
                          <w:ind w:left="0" w:right="0" w:firstLine="0"/>
                          <w:jc w:val="left"/>
                        </w:pPr>
                        <w:r>
                          <w:t xml:space="preserve">Kiruvchi </w:t>
                        </w:r>
                      </w:p>
                    </w:txbxContent>
                  </v:textbox>
                </v:rect>
                <v:rect id="Rectangle 50468" o:spid="_x0000_s1826" style="position:absolute;left:5401;top:19829;width:11643;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" filled="f" stroked="f">
                  <v:textbox inset="0,0,0,0">
                    <w:txbxContent>
                      <w:p w14:paraId="56CC16B9" w14:textId="77777777" w:rsidR="00B45E59" w:rsidRDefault="00000000">
                        <w:pPr>
                          <w:spacing w:after="160" w:line="259" w:lineRule="auto"/>
                          <w:ind w:left="0" w:right="0" w:firstLine="0"/>
                          <w:jc w:val="left"/>
                        </w:pPr>
                        <w:r>
                          <w:t>ma’lumotlar</w:t>
                        </w:r>
                      </w:p>
                    </w:txbxContent>
                  </v:textbox>
                </v:rect>
                <v:rect id="Rectangle 50469" o:spid="_x0000_s1827" style="position:absolute;left:14182;top:19480;width:587;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2nd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" filled="f" stroked="f">
                  <v:textbox inset="0,0,0,0">
                    <w:txbxContent>
                      <w:p w14:paraId="3E2727DB" w14:textId="77777777" w:rsidR="00B45E59" w:rsidRDefault="00000000">
                        <w:pPr>
                          <w:spacing w:after="160" w:line="259" w:lineRule="auto"/>
                          <w:ind w:left="0" w:right="0" w:firstLine="0"/>
                          <w:jc w:val="left"/>
                        </w:pPr>
                        <w:r>
                          <w:t xml:space="preserve"> </w:t>
                        </w:r>
                      </w:p>
                    </w:txbxContent>
                  </v:textbox>
                </v:rect>
                <v:shape id="Shape 50471" o:spid="_x0000_s1828" style="position:absolute;left:932;top:24935;width:17724;height:8096;visibility:visible;mso-wrap-style:square;v-text-anchor:top" coordsize="1772348,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" path="m,404749l886143,r886205,404749l886143,809625,,404749xe" filled="f">
                  <v:stroke miterlimit="83231f" joinstyle="miter"/>
                  <v:path arrowok="t" textboxrect="0,0,1772348,809625"/>
                </v:shape>
                <v:shape id="Picture 50473" o:spid="_x0000_s1829" type="#_x0000_t75" style="position:absolute;left:5425;top:27477;width:8748;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">
                  <v:imagedata r:id="rId1168" o:title=""/>
                </v:shape>
                <v:rect id="Rectangle 50474" o:spid="_x0000_s1830" style="position:absolute;left:7412;top:27517;width:67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" filled="f" stroked="f">
                  <v:textbox inset="0,0,0,0">
                    <w:txbxContent>
                      <w:p w14:paraId="0E5067BB" w14:textId="77777777" w:rsidR="00B45E59" w:rsidRDefault="00000000">
                        <w:pPr>
                          <w:spacing w:after="160" w:line="259" w:lineRule="auto"/>
                          <w:ind w:left="0" w:right="0" w:firstLine="0"/>
                          <w:jc w:val="left"/>
                        </w:pPr>
                        <w:r>
                          <w:rPr>
                            <w:sz w:val="22"/>
                          </w:rPr>
                          <w:t xml:space="preserve">Natijaga </w:t>
                        </w:r>
                      </w:p>
                    </w:txbxContent>
                  </v:textbox>
                </v:rect>
                <v:rect id="Rectangle 50475" o:spid="_x0000_s1831" style="position:absolute;left:6437;top:29132;width:888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" filled="f" stroked="f">
                  <v:textbox inset="0,0,0,0">
                    <w:txbxContent>
                      <w:p w14:paraId="792483CF" w14:textId="77777777" w:rsidR="00B45E59" w:rsidRDefault="00000000">
                        <w:pPr>
                          <w:spacing w:after="160" w:line="259" w:lineRule="auto"/>
                          <w:ind w:left="0" w:right="0" w:firstLine="0"/>
                          <w:jc w:val="left"/>
                        </w:pPr>
                        <w:r>
                          <w:rPr>
                            <w:sz w:val="22"/>
                          </w:rPr>
                          <w:t>erishildimi?</w:t>
                        </w:r>
                      </w:p>
                    </w:txbxContent>
                  </v:textbox>
                </v:rect>
                <v:rect id="Rectangle 50476" o:spid="_x0000_s1832" style="position:absolute;left:13115;top:2913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" filled="f" stroked="f">
                  <v:textbox inset="0,0,0,0">
                    <w:txbxContent>
                      <w:p w14:paraId="529BA8C4" w14:textId="77777777" w:rsidR="00B45E59" w:rsidRDefault="00000000">
                        <w:pPr>
                          <w:spacing w:after="160" w:line="259" w:lineRule="auto"/>
                          <w:ind w:left="0" w:right="0" w:firstLine="0"/>
                          <w:jc w:val="left"/>
                        </w:pPr>
                        <w:r>
                          <w:rPr>
                            <w:sz w:val="22"/>
                          </w:rPr>
                          <w:t xml:space="preserve"> </w:t>
                        </w:r>
                      </w:p>
                    </w:txbxContent>
                  </v:textbox>
                </v:rect>
                <v:shape id="Shape 50478" o:spid="_x0000_s1833" style="position:absolute;left:2448;top:35054;width:0;height:5061;visibility:visible;mso-wrap-style:square;v-text-anchor:top" coordsize="0,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" path="m,l,506095e" filled="f">
                  <v:stroke miterlimit="83231f" joinstyle="miter"/>
                  <v:path arrowok="t" textboxrect="0,0,0,506095"/>
                </v:shape>
                <v:shape id="Shape 50479" o:spid="_x0000_s1834" style="position:absolute;left:17141;top:35054;width:0;height:5061;visibility:visible;mso-wrap-style:square;v-text-anchor:top" coordsize="0,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" path="m,l,506095e" filled="f">
                  <v:stroke miterlimit="83231f" joinstyle="miter"/>
                  <v:path arrowok="t" textboxrect="0,0,0,506095"/>
                </v:shape>
                <v:shape id="Shape 50480" o:spid="_x0000_s1835" style="position:absolute;top:35055;width:19589;height:5060;visibility:visible;mso-wrap-style:square;v-text-anchor:top" coordsize="1958975,506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" path="m,506006r1958975,l1958975,,,,,506006xe" filled="f">
                  <v:stroke miterlimit="83231f" joinstyle="miter"/>
                  <v:path arrowok="t" textboxrect="0,0,1958975,506006"/>
                </v:shape>
                <v:shape id="Picture 50482" o:spid="_x0000_s1836" type="#_x0000_t75" style="position:absolute;left:2499;top:35554;width:14600;height:4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">
                  <v:imagedata r:id="rId1169" o:title=""/>
                </v:shape>
                <v:rect id="Rectangle 50483" o:spid="_x0000_s1837" style="position:absolute;left:5706;top:35638;width:1144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" filled="f" stroked="f">
                  <v:textbox inset="0,0,0,0">
                    <w:txbxContent>
                      <w:p w14:paraId="6013D265" w14:textId="77777777" w:rsidR="00B45E59" w:rsidRDefault="00000000">
                        <w:pPr>
                          <w:spacing w:after="160" w:line="259" w:lineRule="auto"/>
                          <w:ind w:left="0" w:right="0" w:firstLine="0"/>
                          <w:jc w:val="left"/>
                        </w:pPr>
                        <w:r>
                          <w:t xml:space="preserve">Navbatdagi </w:t>
                        </w:r>
                      </w:p>
                    </w:txbxContent>
                  </v:textbox>
                </v:rect>
                <v:rect id="Rectangle 50484" o:spid="_x0000_s1838" style="position:absolute;left:7047;top:37680;width:734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" filled="f" stroked="f">
                  <v:textbox inset="0,0,0,0">
                    <w:txbxContent>
                      <w:p w14:paraId="5E4D1E8C" w14:textId="77777777" w:rsidR="00B45E59" w:rsidRDefault="00000000">
                        <w:pPr>
                          <w:spacing w:after="160" w:line="259" w:lineRule="auto"/>
                          <w:ind w:left="0" w:right="0" w:firstLine="0"/>
                          <w:jc w:val="left"/>
                        </w:pPr>
                        <w:r>
                          <w:t>bosqich</w:t>
                        </w:r>
                      </w:p>
                    </w:txbxContent>
                  </v:textbox>
                </v:rect>
                <v:rect id="Rectangle 50485" o:spid="_x0000_s1839" style="position:absolute;left:12566;top:3768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" filled="f" stroked="f">
                  <v:textbox inset="0,0,0,0">
                    <w:txbxContent>
                      <w:p w14:paraId="59626244" w14:textId="77777777" w:rsidR="00B45E59" w:rsidRDefault="00000000">
                        <w:pPr>
                          <w:spacing w:after="160" w:line="259" w:lineRule="auto"/>
                          <w:ind w:left="0" w:right="0" w:firstLine="0"/>
                          <w:jc w:val="left"/>
                        </w:pPr>
                        <w:r>
                          <w:t xml:space="preserve"> </w:t>
                        </w:r>
                      </w:p>
                    </w:txbxContent>
                  </v:textbox>
                </v:rect>
                <v:shape id="Shape 50487" o:spid="_x0000_s1840" style="position:absolute;left:932;top:42138;width:17724;height:8096;visibility:visible;mso-wrap-style:square;v-text-anchor:top" coordsize="1772348,809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" path="m,404876l886143,r886205,404876l886143,809625,,404876xe" filled="f">
                  <v:stroke miterlimit="83231f" joinstyle="miter"/>
                  <v:path arrowok="t" textboxrect="0,0,1772348,809625"/>
                </v:shape>
                <v:shape id="Picture 50489" o:spid="_x0000_s1841" type="#_x0000_t75" style="position:absolute;left:5425;top:44668;width:8748;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">
                  <v:imagedata r:id="rId1168" o:title=""/>
                </v:shape>
                <v:rect id="Rectangle 50490" o:spid="_x0000_s1842" style="position:absolute;left:7412;top:44745;width:67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" filled="f" stroked="f">
                  <v:textbox inset="0,0,0,0">
                    <w:txbxContent>
                      <w:p w14:paraId="4CAC3922" w14:textId="77777777" w:rsidR="00B45E59" w:rsidRDefault="00000000">
                        <w:pPr>
                          <w:spacing w:after="160" w:line="259" w:lineRule="auto"/>
                          <w:ind w:left="0" w:right="0" w:firstLine="0"/>
                          <w:jc w:val="left"/>
                        </w:pPr>
                        <w:r>
                          <w:rPr>
                            <w:sz w:val="22"/>
                          </w:rPr>
                          <w:t xml:space="preserve">Natijaga </w:t>
                        </w:r>
                      </w:p>
                    </w:txbxContent>
                  </v:textbox>
                </v:rect>
                <v:rect id="Rectangle 50491" o:spid="_x0000_s1843" style="position:absolute;left:6437;top:46330;width:88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" filled="f" stroked="f">
                  <v:textbox inset="0,0,0,0">
                    <w:txbxContent>
                      <w:p w14:paraId="7B908BEF" w14:textId="77777777" w:rsidR="00B45E59" w:rsidRDefault="00000000">
                        <w:pPr>
                          <w:spacing w:after="160" w:line="259" w:lineRule="auto"/>
                          <w:ind w:left="0" w:right="0" w:firstLine="0"/>
                          <w:jc w:val="left"/>
                        </w:pPr>
                        <w:r>
                          <w:rPr>
                            <w:sz w:val="22"/>
                          </w:rPr>
                          <w:t>erishildimi?</w:t>
                        </w:r>
                      </w:p>
                    </w:txbxContent>
                  </v:textbox>
                </v:rect>
                <v:rect id="Rectangle 50492" o:spid="_x0000_s1844" style="position:absolute;left:13115;top:4633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" filled="f" stroked="f">
                  <v:textbox inset="0,0,0,0">
                    <w:txbxContent>
                      <w:p w14:paraId="2A567504" w14:textId="77777777" w:rsidR="00B45E59" w:rsidRDefault="00000000">
                        <w:pPr>
                          <w:spacing w:after="160" w:line="259" w:lineRule="auto"/>
                          <w:ind w:left="0" w:right="0" w:firstLine="0"/>
                          <w:jc w:val="left"/>
                        </w:pPr>
                        <w:r>
                          <w:rPr>
                            <w:sz w:val="22"/>
                          </w:rPr>
                          <w:t xml:space="preserve"> </w:t>
                        </w:r>
                      </w:p>
                    </w:txbxContent>
                  </v:textbox>
                </v:rect>
                <v:shape id="Shape 50494" o:spid="_x0000_s1845" style="position:absolute;top:52259;width:19589;height:6072;visibility:visible;mso-wrap-style:square;v-text-anchor:top" coordsize="1958975,607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" path="m315214,l1643761,v174117,,315214,135890,315214,303530c1958975,471297,1817878,607187,1643761,607187r-1328547,c141097,607187,,471297,,303530,,135890,141097,,315214,xe" filled="f">
                  <v:stroke miterlimit="83231f" joinstyle="miter"/>
                  <v:path arrowok="t" textboxrect="0,0,1958975,607187"/>
                </v:shape>
                <v:shape id="Picture 50496" o:spid="_x0000_s1846" type="#_x0000_t75" style="position:absolute;left:975;top:53660;width:17648;height:3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">
                  <v:imagedata r:id="rId1170" o:title=""/>
                </v:shape>
                <v:rect id="Rectangle 50497" o:spid="_x0000_s1847" style="position:absolute;left:1896;top:54097;width:18252;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" filled="f" stroked="f">
                  <v:textbox inset="0,0,0,0">
                    <w:txbxContent>
                      <w:p w14:paraId="49EB42F4" w14:textId="77777777" w:rsidR="00B45E59" w:rsidRDefault="00000000">
                        <w:pPr>
                          <w:spacing w:after="160" w:line="259" w:lineRule="auto"/>
                          <w:ind w:left="0" w:right="0" w:firstLine="0"/>
                          <w:jc w:val="left"/>
                        </w:pPr>
                        <w:r>
                          <w:t xml:space="preserve">Rag‘batlantiruvchi </w:t>
                        </w:r>
                      </w:p>
                    </w:txbxContent>
                  </v:textbox>
                </v:rect>
                <v:rect id="Rectangle 71237" o:spid="_x0000_s1848" style="position:absolute;left:1896;top:55790;width:581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" filled="f" stroked="f">
                  <v:textbox inset="0,0,0,0">
                    <w:txbxContent>
                      <w:p w14:paraId="4B05BFEC" w14:textId="77777777" w:rsidR="00B45E59" w:rsidRDefault="00000000">
                        <w:pPr>
                          <w:spacing w:after="160" w:line="259" w:lineRule="auto"/>
                          <w:ind w:left="0" w:right="0" w:firstLine="0"/>
                          <w:jc w:val="left"/>
                        </w:pPr>
                        <w:r>
                          <w:t xml:space="preserve">xabar </w:t>
                        </w:r>
                      </w:p>
                    </w:txbxContent>
                  </v:textbox>
                </v:rect>
                <v:rect id="Rectangle 71238" o:spid="_x0000_s1849" style="position:absolute;left:11980;top:55790;width:820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" filled="f" stroked="f">
                  <v:textbox inset="0,0,0,0">
                    <w:txbxContent>
                      <w:p w14:paraId="4A6DCA0A" w14:textId="77777777" w:rsidR="00B45E59" w:rsidRDefault="00000000">
                        <w:pPr>
                          <w:spacing w:after="160" w:line="259" w:lineRule="auto"/>
                          <w:ind w:left="0" w:right="0" w:firstLine="0"/>
                          <w:jc w:val="left"/>
                        </w:pPr>
                        <w:r>
                          <w:t xml:space="preserve">Keyingi </w:t>
                        </w:r>
                      </w:p>
                    </w:txbxContent>
                  </v:textbox>
                </v:rect>
                <v:shape id="Shape 50499" o:spid="_x0000_s1850" style="position:absolute;left:9328;top:22910;width:933;height:2025;visibility:visible;mso-wrap-style:square;v-text-anchor:top" coordsize="93345,20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" path="m23368,l69977,r,155702l93345,155702,46609,202438,,155702r23368,l23368,xe" stroked="f" strokeweight="0">
                  <v:stroke miterlimit="83231f" joinstyle="miter"/>
                  <v:path arrowok="t" textboxrect="0,0,93345,202438"/>
                </v:shape>
                <v:shape id="Shape 50500" o:spid="_x0000_s1851" style="position:absolute;left:9328;top:22910;width:933;height:2025;visibility:visible;mso-wrap-style:square;v-text-anchor:top" coordsize="93345,20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" path="m,155702r23368,l23368,,69977,r,155702l93345,155702,46609,202438,,155702xe" filled="f">
                  <v:stroke miterlimit="83231f" joinstyle="miter"/>
                  <v:path arrowok="t" textboxrect="0,0,93345,202438"/>
                </v:shape>
                <v:shape id="Shape 50501" o:spid="_x0000_s1852" style="position:absolute;left:9328;top:40115;width:933;height:2023;visibility:visible;mso-wrap-style:square;v-text-anchor:top" coordsize="93345,20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" path="m23368,l69977,r,155702l93345,155702,46609,202311,,155702r23368,l23368,xe" stroked="f" strokeweight="0">
                  <v:stroke miterlimit="83231f" joinstyle="miter"/>
                  <v:path arrowok="t" textboxrect="0,0,93345,202311"/>
                </v:shape>
                <v:shape id="Shape 50502" o:spid="_x0000_s1853" style="position:absolute;left:9328;top:40115;width:933;height:2023;visibility:visible;mso-wrap-style:square;v-text-anchor:top" coordsize="93345,20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" path="m,155702r23368,l23368,,69977,r,155702l93345,155702,46609,202311,,155702xe" filled="f">
                  <v:stroke miterlimit="83231f" joinstyle="miter"/>
                  <v:path arrowok="t" textboxrect="0,0,93345,202311"/>
                </v:shape>
                <v:shape id="Shape 50503" o:spid="_x0000_s1854" style="position:absolute;left:9328;top:50234;width:933;height:2025;visibility:visible;mso-wrap-style:square;v-text-anchor:top" coordsize="93345,20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" path="m23368,l69977,r,155829l93345,155829,46609,202438,,155829r23368,l23368,xe" stroked="f" strokeweight="0">
                  <v:stroke miterlimit="83231f" joinstyle="miter"/>
                  <v:path arrowok="t" textboxrect="0,0,93345,202438"/>
                </v:shape>
                <v:shape id="Shape 50504" o:spid="_x0000_s1855" style="position:absolute;left:9328;top:50234;width:933;height:2025;visibility:visible;mso-wrap-style:square;v-text-anchor:top" coordsize="93345,20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" path="m,155829r23368,l23368,,69977,r,155829l93345,155829,46609,202438,,155829xe" filled="f">
                  <v:stroke miterlimit="83231f" joinstyle="miter"/>
                  <v:path arrowok="t" textboxrect="0,0,93345,202438"/>
                </v:shape>
                <v:shape id="Shape 50506" o:spid="_x0000_s1856" style="position:absolute;left:19589;top:28982;width:3732;height:1012;visibility:visible;mso-wrap-style:square;v-text-anchor:top" coordsize="373126,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" path="m,25274r271907,l271907,,373126,50674,271907,101219r,-25272l,75947,,25274xe" filled="f">
                  <v:stroke miterlimit="83231f" joinstyle="miter"/>
                  <v:path arrowok="t" textboxrect="0,0,373126,101219"/>
                </v:shape>
                <v:shape id="Shape 50508" o:spid="_x0000_s1857" style="position:absolute;left:19589;top:46187;width:3732;height:1012;visibility:visible;mso-wrap-style:square;v-text-anchor:top" coordsize="373126,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" path="m,25273r271907,l271907,,373126,50546,271907,101219r,-25400l,75819,,25273xe" filled="f">
                  <v:stroke miterlimit="83231f" joinstyle="miter"/>
                  <v:path arrowok="t" textboxrect="0,0,373126,101219"/>
                </v:shape>
                <v:shape id="Shape 50509" o:spid="_x0000_s1858" style="position:absolute;left:19589;top:18863;width:8395;height:1011;visibility:visible;mso-wrap-style:square;v-text-anchor:top" coordsize="839470,101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" path="m227711,r,25273l839470,25273r,50546l227711,75819r,25273l,50547,227711,xe" stroked="f" strokeweight="0">
                  <v:stroke miterlimit="83231f" joinstyle="miter"/>
                  <v:path arrowok="t" textboxrect="0,0,839470,101092"/>
                </v:shape>
                <v:shape id="Shape 50510" o:spid="_x0000_s1859" style="position:absolute;left:19589;top:18863;width:8395;height:1011;visibility:visible;mso-wrap-style:square;v-text-anchor:top" coordsize="839470,101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" path="m,50547l227711,r,25273l839470,25273r,50546l227711,75819r,25273l,50547xe" filled="f">
                  <v:stroke miterlimit="83231f" joinstyle="miter"/>
                  <v:path arrowok="t" textboxrect="0,0,839470,101092"/>
                </v:shape>
                <v:shape id="Shape 50511" o:spid="_x0000_s1860" style="position:absolute;left:19589;top:37078;width:8395;height:1013;visibility:visible;mso-wrap-style:square;v-text-anchor:top" coordsize="839470,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" path="m227711,r,25273l839470,25273r,50673l227711,75946r,25273l,50546,227711,xe" stroked="f" strokeweight="0">
                  <v:stroke miterlimit="83231f" joinstyle="miter"/>
                  <v:path arrowok="t" textboxrect="0,0,839470,101219"/>
                </v:shape>
                <v:shape id="Shape 50512" o:spid="_x0000_s1861" style="position:absolute;left:19589;top:37078;width:8395;height:1013;visibility:visible;mso-wrap-style:square;v-text-anchor:top" coordsize="839470,10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" path="m,50546l227711,r,25273l839470,25273r,50673l227711,75946r,25273l,50546xe" filled="f">
                  <v:stroke miterlimit="83231f" joinstyle="miter"/>
                  <v:path arrowok="t" textboxrect="0,0,839470,101219"/>
                </v:shape>
                <v:shape id="Shape 50513" o:spid="_x0000_s1862" style="position:absolute;left:27984;top:19874;width:933;height:7084;visibility:visible;mso-wrap-style:square;v-text-anchor:top" coordsize="93345,70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" path="m46736,l93345,163322r-23368,l69977,708406r-46609,l23368,163322,,163322,46736,xe" stroked="f" strokeweight="0">
                  <v:stroke miterlimit="83231f" joinstyle="miter"/>
                  <v:path arrowok="t" textboxrect="0,0,93345,708406"/>
                </v:shape>
                <v:shape id="Shape 50514" o:spid="_x0000_s1863" style="position:absolute;left:27984;top:19874;width:933;height:7084;visibility:visible;mso-wrap-style:square;v-text-anchor:top" coordsize="93345,708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" path="m,163322l46736,,93345,163322r-23368,l69977,708406r-46609,l23368,163322,,163322xe" filled="f">
                  <v:stroke miterlimit="83231f" joinstyle="miter"/>
                  <v:path arrowok="t" textboxrect="0,0,93345,708406"/>
                </v:shape>
                <v:shape id="Shape 50515" o:spid="_x0000_s1864" style="position:absolute;left:27984;top:38091;width:933;height:5059;visibility:visible;mso-wrap-style:square;v-text-anchor:top" coordsize="93345,505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" path="m46736,l93345,116586r-23368,l69977,505968r-46609,l23368,116586,,116586,46736,xe" stroked="f" strokeweight="0">
                  <v:stroke miterlimit="83231f" joinstyle="miter"/>
                  <v:path arrowok="t" textboxrect="0,0,93345,505968"/>
                </v:shape>
                <v:shape id="Shape 50516" o:spid="_x0000_s1865" style="position:absolute;left:27984;top:38091;width:933;height:5059;visibility:visible;mso-wrap-style:square;v-text-anchor:top" coordsize="93345,505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" path="m,116586l46736,,93345,116586r-23368,l69977,505968r-46609,l23368,116586,,116586xe" filled="f">
                  <v:stroke miterlimit="83231f" joinstyle="miter"/>
                  <v:path arrowok="t" textboxrect="0,0,93345,505968"/>
                </v:shape>
                <v:shape id="Shape 50517" o:spid="_x0000_s1866" style="position:absolute;left:9328;top:3683;width:933;height:2023;visibility:visible;mso-wrap-style:square;v-text-anchor:top" coordsize="93345,20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" path="m23368,l69977,r,155702l93345,155702,46609,202311,,155702r23368,l23368,xe" stroked="f" strokeweight="0">
                  <v:stroke miterlimit="83231f" joinstyle="miter"/>
                  <v:path arrowok="t" textboxrect="0,0,93345,202311"/>
                </v:shape>
                <v:shape id="Shape 50518" o:spid="_x0000_s1867" style="position:absolute;left:9328;top:3683;width:933;height:2023;visibility:visible;mso-wrap-style:square;v-text-anchor:top" coordsize="93345,202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" path="m,155702r23368,l23368,,69977,r,155702l93345,155702,46609,202311,,155702xe" filled="f">
                  <v:stroke miterlimit="83231f" joinstyle="miter"/>
                  <v:path arrowok="t" textboxrect="0,0,93345,202311"/>
                </v:shape>
                <v:shape id="Shape 50519" o:spid="_x0000_s1868" style="position:absolute;left:9328;top:14814;width:933;height:2024;visibility:visible;mso-wrap-style:square;v-text-anchor:top" coordsize="93345,20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" path="m23368,l69977,r,155829l93345,155829,46609,202438,,155829r23368,l23368,xe" stroked="f" strokeweight="0">
                  <v:stroke miterlimit="83231f" joinstyle="miter"/>
                  <v:path arrowok="t" textboxrect="0,0,93345,202438"/>
                </v:shape>
                <v:shape id="Shape 50520" o:spid="_x0000_s1869" style="position:absolute;left:9328;top:14814;width:933;height:2024;visibility:visible;mso-wrap-style:square;v-text-anchor:top" coordsize="93345,20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" path="m,155829r23368,l23368,,69977,r,155829l93345,155829,46609,202438,,155829xe" filled="f">
                  <v:stroke miterlimit="83231f" joinstyle="miter"/>
                  <v:path arrowok="t" textboxrect="0,0,93345,202438"/>
                </v:shape>
                <w10:anchorlock/>
              </v:group>
            </w:pict>
          </mc:Fallback>
        </mc:AlternateConten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rPr>
        <w:lastRenderedPageBreak/>
        <w:t xml:space="preserve">Mazkur topshiriq algoritmini tuzishda CourseLab dasturi </w:t>
      </w:r>
      <w:r w:rsidRPr="00773CE2">
        <w:rPr>
          <w:color w:val="auto"/>
          <w:sz w:val="24"/>
          <w:szCs w:val="24"/>
        </w:rPr>
        <w:t xml:space="preserve">imkoniyatlarini ham inobatga olishimiz zarur. </w:t>
      </w:r>
      <w:r w:rsidRPr="00773CE2">
        <w:rPr>
          <w:color w:val="auto"/>
          <w:sz w:val="24"/>
          <w:szCs w:val="24"/>
          <w:lang w:val="en-US"/>
        </w:rPr>
        <w:t xml:space="preserve">Topshiriq xususiyatiga ko‘ra asosiy kontent tanishuv uchun matn ko‘rinishida beriladi. Blok-sxema yirik modullarda keltiriladi.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Dasturni yaratishdan maqsadini, nima so‘ralayotganini, nimani ekranga </w:t>
      </w:r>
      <w:r w:rsidRPr="00773CE2">
        <w:rPr>
          <w:color w:val="auto"/>
          <w:sz w:val="24"/>
          <w:szCs w:val="24"/>
          <w:lang w:val="en-US"/>
        </w:rPr>
        <w:t xml:space="preserve">chiqarilishi kerakligi, nimalar ma’lum va nimalar noma’lumligini baholaymiz.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Baholab bo‘lgandan keyin o‘z imkoniyatlarimizni baholab qaysi muhitda, proekt turini va algoritmini aniqlab qaror qabul qilamiz. Ushbu qarorimiz asosida dasturni yozamiz.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Course</w:t>
      </w:r>
      <w:r w:rsidRPr="00773CE2">
        <w:rPr>
          <w:color w:val="auto"/>
          <w:sz w:val="24"/>
          <w:szCs w:val="24"/>
          <w:lang w:val="en-US"/>
        </w:rPr>
        <w:t>Lab tizimida dasturlash o‘ziga yarasha qulayliklarni yaratadi. Shuning uchun biz shu muhitda dasturlashni amalga oshiramiz. “CourseLab” tizimini ishga tushiramiz “CourseLab” tizimining asosiy oynasi va bosh sahifa ochiladi. Dasturlashni boshlashdan oldin y</w:t>
      </w:r>
      <w:r w:rsidRPr="00773CE2">
        <w:rPr>
          <w:color w:val="auto"/>
          <w:sz w:val="24"/>
          <w:szCs w:val="24"/>
          <w:lang w:val="en-US"/>
        </w:rPr>
        <w:t xml:space="preserve">angi proekt yoki yaratilgan proektni ochib dasturlashimiz mumkin. Biz bu misolda yangi proekt yaratib dasturlashni boshlaymiz.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6288C7DE" wp14:editId="34687A59">
            <wp:extent cx="3315970" cy="2584450"/>
            <wp:effectExtent l="0" t="0" r="0" b="0"/>
            <wp:docPr id="50563" name="Picture 50563"/>
            <wp:cNvGraphicFramePr/>
            <a:graphic xmlns:a="http://schemas.openxmlformats.org/drawingml/2006/main">
              <a:graphicData uri="http://schemas.openxmlformats.org/drawingml/2006/picture">
                <pic:pic xmlns:pic="http://schemas.openxmlformats.org/drawingml/2006/picture">
                  <pic:nvPicPr>
                    <pic:cNvPr id="50563" name="Picture 50563"/>
                    <pic:cNvPicPr/>
                  </pic:nvPicPr>
                  <pic:blipFill>
                    <a:blip r:embed="rId1171"/>
                    <a:stretch>
                      <a:fillRect/>
                    </a:stretch>
                  </pic:blipFill>
                  <pic:spPr>
                    <a:xfrm>
                      <a:off x="0" y="0"/>
                      <a:ext cx="3315970" cy="2584450"/>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Yangi proektni yaratish fayl menyusi yordamida yoki bosh sahifadan yangi proekt oynasini ochish orqali amalga oshiriladi. Fa</w:t>
      </w:r>
      <w:r w:rsidRPr="00773CE2">
        <w:rPr>
          <w:color w:val="auto"/>
          <w:sz w:val="24"/>
          <w:szCs w:val="24"/>
          <w:lang w:val="en-US"/>
        </w:rPr>
        <w:t xml:space="preserve">yl menyusi orqali ochish </w:t>
      </w:r>
      <w:r w:rsidRPr="00773CE2">
        <w:rPr>
          <w:b/>
          <w:color w:val="auto"/>
          <w:sz w:val="24"/>
          <w:szCs w:val="24"/>
          <w:lang w:val="en-US"/>
        </w:rPr>
        <w:t>Fayl – &gt;Sozdat – &gt;Kurs</w:t>
      </w:r>
      <w:r w:rsidRPr="00773CE2">
        <w:rPr>
          <w:color w:val="auto"/>
          <w:sz w:val="24"/>
          <w:szCs w:val="24"/>
          <w:lang w:val="en-US"/>
        </w:rPr>
        <w:t xml:space="preserve"> orqali amalga oshiriladi.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272A74FC" wp14:editId="22D6BA6B">
            <wp:extent cx="4683125" cy="1447165"/>
            <wp:effectExtent l="0" t="0" r="0" b="0"/>
            <wp:docPr id="50565" name="Picture 50565"/>
            <wp:cNvGraphicFramePr/>
            <a:graphic xmlns:a="http://schemas.openxmlformats.org/drawingml/2006/main">
              <a:graphicData uri="http://schemas.openxmlformats.org/drawingml/2006/picture">
                <pic:pic xmlns:pic="http://schemas.openxmlformats.org/drawingml/2006/picture">
                  <pic:nvPicPr>
                    <pic:cNvPr id="50565" name="Picture 50565"/>
                    <pic:cNvPicPr/>
                  </pic:nvPicPr>
                  <pic:blipFill>
                    <a:blip r:embed="rId1172"/>
                    <a:stretch>
                      <a:fillRect/>
                    </a:stretch>
                  </pic:blipFill>
                  <pic:spPr>
                    <a:xfrm>
                      <a:off x="0" y="0"/>
                      <a:ext cx="4683125" cy="1447165"/>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Yangi proekt oynasida proekt nomi, shablonlari tanlash va qaerda saqlanishini ko‘rsatish kerak.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22BA70AB" wp14:editId="658102C5">
            <wp:extent cx="4332953" cy="1526532"/>
            <wp:effectExtent l="0" t="0" r="0" b="0"/>
            <wp:docPr id="50567" name="Picture 50567"/>
            <wp:cNvGraphicFramePr/>
            <a:graphic xmlns:a="http://schemas.openxmlformats.org/drawingml/2006/main">
              <a:graphicData uri="http://schemas.openxmlformats.org/drawingml/2006/picture">
                <pic:pic xmlns:pic="http://schemas.openxmlformats.org/drawingml/2006/picture">
                  <pic:nvPicPr>
                    <pic:cNvPr id="50567" name="Picture 50567"/>
                    <pic:cNvPicPr/>
                  </pic:nvPicPr>
                  <pic:blipFill>
                    <a:blip r:embed="rId1173"/>
                    <a:stretch>
                      <a:fillRect/>
                    </a:stretch>
                  </pic:blipFill>
                  <pic:spPr>
                    <a:xfrm>
                      <a:off x="0" y="0"/>
                      <a:ext cx="4332953" cy="1526532"/>
                    </a:xfrm>
                    <a:prstGeom prst="rect">
                      <a:avLst/>
                    </a:prstGeom>
                  </pic:spPr>
                </pic:pic>
              </a:graphicData>
            </a:graphic>
          </wp:inline>
        </w:drawing>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Biz kerakli oynalarga ma’lumotlarni kiritamiz va “Dalee” tugmasini bosamiz va</w:t>
      </w:r>
      <w:r w:rsidRPr="00773CE2">
        <w:rPr>
          <w:color w:val="auto"/>
          <w:sz w:val="24"/>
          <w:szCs w:val="24"/>
          <w:lang w:val="en-US"/>
        </w:rPr>
        <w:t xml:space="preserve"> rasmdagi oyna ochiladi.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215437AE" wp14:editId="36E8C835">
            <wp:extent cx="3745230" cy="1788796"/>
            <wp:effectExtent l="0" t="0" r="0" b="0"/>
            <wp:docPr id="50569" name="Picture 50569"/>
            <wp:cNvGraphicFramePr/>
            <a:graphic xmlns:a="http://schemas.openxmlformats.org/drawingml/2006/main">
              <a:graphicData uri="http://schemas.openxmlformats.org/drawingml/2006/picture">
                <pic:pic xmlns:pic="http://schemas.openxmlformats.org/drawingml/2006/picture">
                  <pic:nvPicPr>
                    <pic:cNvPr id="50569" name="Picture 50569"/>
                    <pic:cNvPicPr/>
                  </pic:nvPicPr>
                  <pic:blipFill>
                    <a:blip r:embed="rId1174"/>
                    <a:stretch>
                      <a:fillRect/>
                    </a:stretch>
                  </pic:blipFill>
                  <pic:spPr>
                    <a:xfrm>
                      <a:off x="0" y="0"/>
                      <a:ext cx="3745230" cy="1788796"/>
                    </a:xfrm>
                    <a:prstGeom prst="rect">
                      <a:avLst/>
                    </a:prstGeom>
                  </pic:spPr>
                </pic:pic>
              </a:graphicData>
            </a:graphic>
          </wp:inline>
        </w:drawing>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Bu oynada ma’qul topilgan shablon olinadi </w:t>
      </w:r>
      <w:r w:rsidRPr="00773CE2">
        <w:rPr>
          <w:b/>
          <w:color w:val="auto"/>
          <w:sz w:val="24"/>
          <w:szCs w:val="24"/>
          <w:lang w:val="en-US"/>
        </w:rPr>
        <w:t>“</w:t>
      </w:r>
      <w:r w:rsidRPr="00773CE2">
        <w:rPr>
          <w:b/>
          <w:color w:val="auto"/>
          <w:sz w:val="24"/>
          <w:szCs w:val="24"/>
        </w:rPr>
        <w:t>Далее</w:t>
      </w:r>
      <w:r w:rsidRPr="00773CE2">
        <w:rPr>
          <w:b/>
          <w:color w:val="auto"/>
          <w:sz w:val="24"/>
          <w:szCs w:val="24"/>
          <w:lang w:val="en-US"/>
        </w:rPr>
        <w:t xml:space="preserve">” </w:t>
      </w:r>
      <w:r w:rsidRPr="00773CE2">
        <w:rPr>
          <w:color w:val="auto"/>
          <w:sz w:val="24"/>
          <w:szCs w:val="24"/>
          <w:lang w:val="en-US"/>
        </w:rPr>
        <w:t xml:space="preserve">tugmasini bosamiz. Yangi oyna ochiladi.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1B55635C" wp14:editId="35D18C8D">
            <wp:extent cx="3888105" cy="1828800"/>
            <wp:effectExtent l="0" t="0" r="0" b="0"/>
            <wp:docPr id="50661" name="Picture 50661"/>
            <wp:cNvGraphicFramePr/>
            <a:graphic xmlns:a="http://schemas.openxmlformats.org/drawingml/2006/main">
              <a:graphicData uri="http://schemas.openxmlformats.org/drawingml/2006/picture">
                <pic:pic xmlns:pic="http://schemas.openxmlformats.org/drawingml/2006/picture">
                  <pic:nvPicPr>
                    <pic:cNvPr id="50661" name="Picture 50661"/>
                    <pic:cNvPicPr/>
                  </pic:nvPicPr>
                  <pic:blipFill>
                    <a:blip r:embed="rId1175"/>
                    <a:stretch>
                      <a:fillRect/>
                    </a:stretch>
                  </pic:blipFill>
                  <pic:spPr>
                    <a:xfrm>
                      <a:off x="0" y="0"/>
                      <a:ext cx="3888105" cy="1828800"/>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Ochilgan oynada proektning hususiyatlari ko‘rsatiladi, biz hech narsani o‘zgartirmay </w:t>
      </w:r>
      <w:r w:rsidRPr="00773CE2">
        <w:rPr>
          <w:b/>
          <w:color w:val="auto"/>
          <w:sz w:val="24"/>
          <w:szCs w:val="24"/>
          <w:lang w:val="en-US"/>
        </w:rPr>
        <w:t>“</w:t>
      </w:r>
      <w:r w:rsidRPr="00773CE2">
        <w:rPr>
          <w:b/>
          <w:color w:val="auto"/>
          <w:sz w:val="24"/>
          <w:szCs w:val="24"/>
        </w:rPr>
        <w:t>Готово</w:t>
      </w:r>
      <w:r w:rsidRPr="00773CE2">
        <w:rPr>
          <w:b/>
          <w:color w:val="auto"/>
          <w:sz w:val="24"/>
          <w:szCs w:val="24"/>
          <w:lang w:val="en-US"/>
        </w:rPr>
        <w:t>”</w:t>
      </w:r>
      <w:r w:rsidRPr="00773CE2">
        <w:rPr>
          <w:color w:val="auto"/>
          <w:sz w:val="24"/>
          <w:szCs w:val="24"/>
          <w:lang w:val="en-US"/>
        </w:rPr>
        <w:t xml:space="preserve"> tugmasini bosamiz.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Avvalom bor biz yar</w:t>
      </w:r>
      <w:r w:rsidRPr="00773CE2">
        <w:rPr>
          <w:color w:val="auto"/>
          <w:sz w:val="24"/>
          <w:szCs w:val="24"/>
          <w:lang w:val="en-US"/>
        </w:rPr>
        <w:t xml:space="preserve">atilayotgan dasturimizning “master”ini tayyorlaymiz. </w:t>
      </w:r>
    </w:p>
    <w:p w:rsidR="00B45E59" w:rsidRPr="00773CE2" w:rsidRDefault="006F205B" w:rsidP="00773CE2">
      <w:pPr>
        <w:spacing w:after="0" w:line="276" w:lineRule="auto"/>
        <w:ind w:left="0" w:right="0" w:firstLine="0"/>
        <w:jc w:val="center"/>
        <w:rPr>
          <w:color w:val="auto"/>
          <w:sz w:val="24"/>
          <w:szCs w:val="24"/>
          <w:lang w:val="en-US"/>
        </w:rPr>
      </w:pPr>
      <w:r w:rsidRPr="00773CE2">
        <w:rPr>
          <w:rFonts w:eastAsia="Calibri"/>
          <w:noProof/>
          <w:color w:val="auto"/>
          <w:sz w:val="24"/>
          <w:szCs w:val="24"/>
        </w:rPr>
        <mc:AlternateContent>
          <mc:Choice Requires="wpg">
            <w:drawing>
              <wp:inline distT="0" distB="0" distL="0" distR="0" wp14:anchorId="4309C5AE" wp14:editId="68F1707C">
                <wp:extent cx="2735311" cy="1717566"/>
                <wp:effectExtent l="0" t="0" r="0" b="0"/>
                <wp:docPr id="441526" name="Group 441526"/>
                <wp:cNvGraphicFramePr/>
                <a:graphic xmlns:a="http://schemas.openxmlformats.org/drawingml/2006/main">
                  <a:graphicData uri="http://schemas.microsoft.com/office/word/2010/wordprocessingGroup">
                    <wpg:wgp>
                      <wpg:cNvGrpSpPr/>
                      <wpg:grpSpPr>
                        <a:xfrm>
                          <a:off x="0" y="0"/>
                          <a:ext cx="2735311" cy="1717566"/>
                          <a:chOff x="0" y="0"/>
                          <a:chExt cx="2735311" cy="1717566"/>
                        </a:xfrm>
                      </wpg:grpSpPr>
                      <pic:pic xmlns:pic="http://schemas.openxmlformats.org/drawingml/2006/picture">
                        <pic:nvPicPr>
                          <pic:cNvPr id="50663" name="Picture 50663"/>
                          <pic:cNvPicPr/>
                        </pic:nvPicPr>
                        <pic:blipFill>
                          <a:blip r:embed="rId1176"/>
                          <a:stretch>
                            <a:fillRect/>
                          </a:stretch>
                        </pic:blipFill>
                        <pic:spPr>
                          <a:xfrm>
                            <a:off x="0" y="0"/>
                            <a:ext cx="1187316" cy="1717566"/>
                          </a:xfrm>
                          <a:prstGeom prst="rect">
                            <a:avLst/>
                          </a:prstGeom>
                        </pic:spPr>
                      </pic:pic>
                      <pic:pic xmlns:pic="http://schemas.openxmlformats.org/drawingml/2006/picture">
                        <pic:nvPicPr>
                          <pic:cNvPr id="50665" name="Picture 50665"/>
                          <pic:cNvPicPr/>
                        </pic:nvPicPr>
                        <pic:blipFill>
                          <a:blip r:embed="rId1177"/>
                          <a:stretch>
                            <a:fillRect/>
                          </a:stretch>
                        </pic:blipFill>
                        <pic:spPr>
                          <a:xfrm>
                            <a:off x="1200786" y="79377"/>
                            <a:ext cx="1534526" cy="1637418"/>
                          </a:xfrm>
                          <a:prstGeom prst="rect">
                            <a:avLst/>
                          </a:prstGeom>
                        </pic:spPr>
                      </pic:pic>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41526" style="width:215.379pt;height:135.241pt;mso-position-horizontal-relative:char;mso-position-vertical-relative:line" coordsize="27353,17175">
                <v:shape id="Picture 50663" style="position:absolute;width:11873;height:17175;left:0;top:0;" filled="f">
                  <v:imagedata r:id="rId1178"/>
                </v:shape>
                <v:shape id="Picture 50665" style="position:absolute;width:15345;height:16374;left:12007;top:793;" filled="f">
                  <v:imagedata r:id="rId1179"/>
                </v:shape>
              </v:group>
            </w:pict>
          </mc:Fallback>
        </mc:AlternateConten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Senariy asosida tayyorlangan ob’ektlarni va dasturiy qismni ko‘rsatilgan oynaga kiritamiz va shu faylda saqlanadi. Shundan so‘ng oynaga quyidagi ko‘rinishda ob’ektlarni tushiramiz. Ayrim dialog va in</w:t>
      </w:r>
      <w:r w:rsidRPr="00773CE2">
        <w:rPr>
          <w:color w:val="auto"/>
          <w:sz w:val="24"/>
          <w:szCs w:val="24"/>
          <w:lang w:val="en-US"/>
        </w:rPr>
        <w:t xml:space="preserve">teraktiv mashqlarni bajarish uchun maxsus algoritm tuziladi.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So‘nggi qadamda tayyor “master”ini tayyorlaymiz.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117541CE" wp14:editId="5A6A3FDF">
            <wp:extent cx="3752850" cy="1447165"/>
            <wp:effectExtent l="0" t="0" r="0" b="0"/>
            <wp:docPr id="50667" name="Picture 50667"/>
            <wp:cNvGraphicFramePr/>
            <a:graphic xmlns:a="http://schemas.openxmlformats.org/drawingml/2006/main">
              <a:graphicData uri="http://schemas.openxmlformats.org/drawingml/2006/picture">
                <pic:pic xmlns:pic="http://schemas.openxmlformats.org/drawingml/2006/picture">
                  <pic:nvPicPr>
                    <pic:cNvPr id="50667" name="Picture 50667"/>
                    <pic:cNvPicPr/>
                  </pic:nvPicPr>
                  <pic:blipFill>
                    <a:blip r:embed="rId1180"/>
                    <a:stretch>
                      <a:fillRect/>
                    </a:stretch>
                  </pic:blipFill>
                  <pic:spPr>
                    <a:xfrm>
                      <a:off x="0" y="0"/>
                      <a:ext cx="3752850" cy="1447165"/>
                    </a:xfrm>
                    <a:prstGeom prst="rect">
                      <a:avLst/>
                    </a:prstGeom>
                  </pic:spPr>
                </pic:pic>
              </a:graphicData>
            </a:graphic>
          </wp:inline>
        </w:drawing>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Kurs qaysi manbadan olinishi ko‘rsatiladi.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39212527" wp14:editId="479B2C86">
            <wp:extent cx="3086336" cy="1682040"/>
            <wp:effectExtent l="0" t="0" r="0" b="0"/>
            <wp:docPr id="50723" name="Picture 50723"/>
            <wp:cNvGraphicFramePr/>
            <a:graphic xmlns:a="http://schemas.openxmlformats.org/drawingml/2006/main">
              <a:graphicData uri="http://schemas.openxmlformats.org/drawingml/2006/picture">
                <pic:pic xmlns:pic="http://schemas.openxmlformats.org/drawingml/2006/picture">
                  <pic:nvPicPr>
                    <pic:cNvPr id="50723" name="Picture 50723"/>
                    <pic:cNvPicPr/>
                  </pic:nvPicPr>
                  <pic:blipFill>
                    <a:blip r:embed="rId1181"/>
                    <a:stretch>
                      <a:fillRect/>
                    </a:stretch>
                  </pic:blipFill>
                  <pic:spPr>
                    <a:xfrm>
                      <a:off x="0" y="0"/>
                      <a:ext cx="3086336" cy="168204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2707E4FA" wp14:editId="74E80B8E">
            <wp:extent cx="3221865" cy="2122747"/>
            <wp:effectExtent l="0" t="0" r="0" b="0"/>
            <wp:docPr id="50725" name="Picture 50725"/>
            <wp:cNvGraphicFramePr/>
            <a:graphic xmlns:a="http://schemas.openxmlformats.org/drawingml/2006/main">
              <a:graphicData uri="http://schemas.openxmlformats.org/drawingml/2006/picture">
                <pic:pic xmlns:pic="http://schemas.openxmlformats.org/drawingml/2006/picture">
                  <pic:nvPicPr>
                    <pic:cNvPr id="50725" name="Picture 50725"/>
                    <pic:cNvPicPr/>
                  </pic:nvPicPr>
                  <pic:blipFill>
                    <a:blip r:embed="rId1182"/>
                    <a:stretch>
                      <a:fillRect/>
                    </a:stretch>
                  </pic:blipFill>
                  <pic:spPr>
                    <a:xfrm>
                      <a:off x="0" y="0"/>
                      <a:ext cx="3221865" cy="2122747"/>
                    </a:xfrm>
                    <a:prstGeom prst="rect">
                      <a:avLst/>
                    </a:prstGeom>
                  </pic:spPr>
                </pic:pic>
              </a:graphicData>
            </a:graphic>
          </wp:inline>
        </w:drawing>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Dasturiy ta’minotni yaratishda qo‘llanilgan tizimda quyidagi imkoniyatlar jamlangan</w:t>
      </w:r>
      <w:r w:rsidRPr="00773CE2">
        <w:rPr>
          <w:color w:val="auto"/>
          <w:sz w:val="24"/>
          <w:szCs w:val="24"/>
          <w:lang w:val="en-US"/>
        </w:rPr>
        <w:t>: o‘quv materiallarini yaratish va tahrirlash, nima ko‘rinsa, natijada shunga ega bo‘linadi; O‘quv materiali avtoridan bir dasturlash tili bilishni talab qilmaydi; Ob’ektli yondoshish - amalda har qanday murakkab bo‘lgan o‘quv materiallarini bolalar kubikl</w:t>
      </w:r>
      <w:r w:rsidRPr="00773CE2">
        <w:rPr>
          <w:color w:val="auto"/>
          <w:sz w:val="24"/>
          <w:szCs w:val="24"/>
          <w:lang w:val="en-US"/>
        </w:rPr>
        <w:t>aridek oson tuzishga imkon yaratadi; senariylardan foydalanish murakkab ko‘p ob’ektli o‘zaro bog‘likliklarni ancha soddalashtirish imkonini beradi; Mexanizm o‘z ichiga test tuzishni ham oladi; Foydalanuvchi tomonidan yaratilgan ochiq kodli interfeys va sha</w:t>
      </w:r>
      <w:r w:rsidRPr="00773CE2">
        <w:rPr>
          <w:color w:val="auto"/>
          <w:sz w:val="24"/>
          <w:szCs w:val="24"/>
          <w:lang w:val="en-US"/>
        </w:rPr>
        <w:t xml:space="preserve">blonlar kutubxonasini oson kengaytirishga imkon beradi;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lastRenderedPageBreak/>
        <w:t xml:space="preserve">Kursga Macromedia® Flash®, Shockwave®, Java®, turli xil formatdagi videolardan iborat bo‘lgan har qanday Rich-mediani kiritish imkoniyati borligi; tovushni baravar birga olib borilishini kiritish va </w:t>
      </w:r>
      <w:r w:rsidRPr="00773CE2">
        <w:rPr>
          <w:color w:val="auto"/>
          <w:sz w:val="24"/>
          <w:szCs w:val="24"/>
          <w:lang w:val="en-US"/>
        </w:rPr>
        <w:t>sinxroniza</w:t>
      </w:r>
      <w:r w:rsidRPr="00773CE2">
        <w:rPr>
          <w:color w:val="auto"/>
          <w:sz w:val="24"/>
          <w:szCs w:val="24"/>
        </w:rPr>
        <w:t>ц</w:t>
      </w:r>
      <w:r w:rsidRPr="00773CE2">
        <w:rPr>
          <w:color w:val="auto"/>
          <w:sz w:val="24"/>
          <w:szCs w:val="24"/>
          <w:lang w:val="en-US"/>
        </w:rPr>
        <w:t>iyalash oddiy mexanizmlari borligi; Microsoft® PowerPoint® formatidagi taqdimotli o‘quv materialini import qilish imkoniyati; harakatlarni tavsiflashning oddiy tili; Tahrirlagich tajribali foydalanuvchiga to‘g‘ridan-to‘g‘ri JavaScriptning o‘shim</w:t>
      </w:r>
      <w:r w:rsidRPr="00773CE2">
        <w:rPr>
          <w:color w:val="auto"/>
          <w:sz w:val="24"/>
          <w:szCs w:val="24"/>
          <w:lang w:val="en-US"/>
        </w:rPr>
        <w:t xml:space="preserve">cha imkoniyatlaridan foydalanishni tadim iladi; Elektron o‘quv kurslarini namoyish qilishda JavaScriptni mavjud bo‘lishini talab qilmaydi.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CourseLab</w:t>
      </w:r>
      <w:r w:rsidRPr="00773CE2">
        <w:rPr>
          <w:color w:val="auto"/>
          <w:sz w:val="24"/>
          <w:szCs w:val="24"/>
          <w:lang w:val="en-US"/>
        </w:rPr>
        <w:t xml:space="preserve"> instrumental tizimi asosida o‘quv-metodik majmualarini yaratish qulay va maqsadga muvofiqdir. Ta’lim jaray</w:t>
      </w:r>
      <w:r w:rsidRPr="00773CE2">
        <w:rPr>
          <w:color w:val="auto"/>
          <w:sz w:val="24"/>
          <w:szCs w:val="24"/>
          <w:lang w:val="en-US"/>
        </w:rPr>
        <w:t>onini individuallashtirish va differen</w:t>
      </w:r>
      <w:r w:rsidRPr="00773CE2">
        <w:rPr>
          <w:color w:val="auto"/>
          <w:sz w:val="24"/>
          <w:szCs w:val="24"/>
        </w:rPr>
        <w:t>ц</w:t>
      </w:r>
      <w:r w:rsidRPr="00773CE2">
        <w:rPr>
          <w:color w:val="auto"/>
          <w:sz w:val="24"/>
          <w:szCs w:val="24"/>
          <w:lang w:val="en-US"/>
        </w:rPr>
        <w:t>iyalash, talabaning o‘quv faoliyatini o‘zi nazorat qilish va to‘g‘ri yo‘naltirish, kompyuterning hisoblash imkoniyatlaridan foydalanish tufayli o‘quv vaqtini tejash, o‘quv materiallarini vizuallashtirish, hodisa va ja</w:t>
      </w:r>
      <w:r w:rsidRPr="00773CE2">
        <w:rPr>
          <w:color w:val="auto"/>
          <w:sz w:val="24"/>
          <w:szCs w:val="24"/>
          <w:lang w:val="en-US"/>
        </w:rPr>
        <w:t>rayonlarni modellashtirish, ularni imita</w:t>
      </w:r>
      <w:r w:rsidRPr="00773CE2">
        <w:rPr>
          <w:color w:val="auto"/>
          <w:sz w:val="24"/>
          <w:szCs w:val="24"/>
        </w:rPr>
        <w:t>ц</w:t>
      </w:r>
      <w:r w:rsidRPr="00773CE2">
        <w:rPr>
          <w:color w:val="auto"/>
          <w:sz w:val="24"/>
          <w:szCs w:val="24"/>
          <w:lang w:val="en-US"/>
        </w:rPr>
        <w:t xml:space="preserve">iyalashtirish, turli pedagogik vaziyatlarda optimal qaror qabul qilish malakasini shakllantirish kabi imkoniyatlarni beradi.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Modul bo‘yicha navigasiya.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Dasturni ochgach, Siz dasturni birinchi sahifasiga kirasiz.</w:t>
      </w:r>
      <w:r w:rsidRPr="00773CE2">
        <w:rPr>
          <w:color w:val="auto"/>
          <w:sz w:val="24"/>
          <w:szCs w:val="24"/>
          <w:lang w:val="en-US"/>
        </w:rPr>
        <w:t xml:space="preserve"> Boshqa slaydlarga o‘tish uchun slaydning pastki qismining o‘ng tomonida joylashgan </w:t>
      </w:r>
      <w:r w:rsidRPr="00773CE2">
        <w:rPr>
          <w:b/>
          <w:color w:val="auto"/>
          <w:sz w:val="24"/>
          <w:szCs w:val="24"/>
          <w:lang w:val="en-US"/>
        </w:rPr>
        <w:t>[&lt;&lt;OLDINGI]</w:t>
      </w:r>
      <w:r w:rsidRPr="00773CE2">
        <w:rPr>
          <w:color w:val="auto"/>
          <w:sz w:val="24"/>
          <w:szCs w:val="24"/>
          <w:lang w:val="en-US"/>
        </w:rPr>
        <w:t xml:space="preserve"> va </w:t>
      </w:r>
      <w:r w:rsidRPr="00773CE2">
        <w:rPr>
          <w:b/>
          <w:color w:val="auto"/>
          <w:sz w:val="24"/>
          <w:szCs w:val="24"/>
          <w:lang w:val="en-US"/>
        </w:rPr>
        <w:t>[KEYINGI&gt;&gt;]</w:t>
      </w:r>
      <w:r w:rsidRPr="00773CE2">
        <w:rPr>
          <w:color w:val="auto"/>
          <w:sz w:val="24"/>
          <w:szCs w:val="24"/>
          <w:lang w:val="en-US"/>
        </w:rPr>
        <w:t xml:space="preserve"> tugmalaridan foydalaning. Agar tugma rangi xira bo‘lsa, u holda boshqa slaydga o‘tish uchun ushbu slaydagi biror bir topshiriqni bajarish kerak (</w:t>
      </w:r>
      <w:r w:rsidRPr="00773CE2">
        <w:rPr>
          <w:color w:val="auto"/>
          <w:sz w:val="24"/>
          <w:szCs w:val="24"/>
          <w:lang w:val="en-US"/>
        </w:rPr>
        <w:t xml:space="preserve">topshiriqni bajarganizdan keying tugma yana aktiv olga qaytadi), yoki joriy slaydan keyin boshqa slayd mavjud emasligini, siz darsni oxirida ekanligingizni bildiradi. Shuningdek, birinchi slayddan oldingisiga ham o‘tish mumkin emas. Bundan tashqari </w:t>
      </w:r>
      <w:r w:rsidRPr="00773CE2">
        <w:rPr>
          <w:b/>
          <w:color w:val="auto"/>
          <w:sz w:val="24"/>
          <w:szCs w:val="24"/>
          <w:lang w:val="en-US"/>
        </w:rPr>
        <w:t>[MUNDAR</w:t>
      </w:r>
      <w:r w:rsidRPr="00773CE2">
        <w:rPr>
          <w:b/>
          <w:color w:val="auto"/>
          <w:sz w:val="24"/>
          <w:szCs w:val="24"/>
          <w:lang w:val="en-US"/>
        </w:rPr>
        <w:t>IJA]</w:t>
      </w:r>
      <w:r w:rsidRPr="00773CE2">
        <w:rPr>
          <w:color w:val="auto"/>
          <w:sz w:val="24"/>
          <w:szCs w:val="24"/>
          <w:lang w:val="en-US"/>
        </w:rPr>
        <w:t xml:space="preserve"> yordamida ham ixtiyoriy slaydga o‘tishigiz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Boshqaruv panelida sahifani yangilash tugmasi joylashgan bo‘lib, bu tugma orqali siz joriy slaydni yangidan o‘rganib, topshirilarni qayta bajarishingiz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Har bir slayd tagida joriy slayd nomi </w:t>
      </w:r>
      <w:r w:rsidRPr="00773CE2">
        <w:rPr>
          <w:color w:val="auto"/>
          <w:sz w:val="24"/>
          <w:szCs w:val="24"/>
          <w:lang w:val="en-US"/>
        </w:rPr>
        <w:t>va slaydlar soni haqida ma’lumotlar joylashgan. Bu naviga</w:t>
      </w:r>
      <w:r w:rsidRPr="00773CE2">
        <w:rPr>
          <w:color w:val="auto"/>
          <w:sz w:val="24"/>
          <w:szCs w:val="24"/>
        </w:rPr>
        <w:t>ц</w:t>
      </w:r>
      <w:r w:rsidRPr="00773CE2">
        <w:rPr>
          <w:color w:val="auto"/>
          <w:sz w:val="24"/>
          <w:szCs w:val="24"/>
          <w:lang w:val="en-US"/>
        </w:rPr>
        <w:t xml:space="preserve">iya usuli bilan o‘quvchi osonlik bilan ushbu modul ichida o‘zi hohlagan slaydga o‘tish imkoniga ega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Slaydning yuqori qismida </w:t>
      </w:r>
      <w:r w:rsidRPr="00773CE2">
        <w:rPr>
          <w:b/>
          <w:color w:val="auto"/>
          <w:sz w:val="24"/>
          <w:szCs w:val="24"/>
          <w:lang w:val="en-US"/>
        </w:rPr>
        <w:t>[X]</w:t>
      </w:r>
      <w:r w:rsidRPr="00773CE2">
        <w:rPr>
          <w:color w:val="auto"/>
          <w:sz w:val="24"/>
          <w:szCs w:val="24"/>
          <w:lang w:val="en-US"/>
        </w:rPr>
        <w:t xml:space="preserve"> tugmasi joylashgan bo‘lib, bu tugma slaydni yopish uchun xizmat qila</w:t>
      </w:r>
      <w:r w:rsidRPr="00773CE2">
        <w:rPr>
          <w:color w:val="auto"/>
          <w:sz w:val="24"/>
          <w:szCs w:val="24"/>
          <w:lang w:val="en-US"/>
        </w:rPr>
        <w:t xml:space="preserve">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Flash topshiriqlar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Dasturda bir qator anima</w:t>
      </w:r>
      <w:r w:rsidRPr="00773CE2">
        <w:rPr>
          <w:color w:val="auto"/>
          <w:sz w:val="24"/>
          <w:szCs w:val="24"/>
        </w:rPr>
        <w:t>ц</w:t>
      </w:r>
      <w:r w:rsidRPr="00773CE2">
        <w:rPr>
          <w:color w:val="auto"/>
          <w:sz w:val="24"/>
          <w:szCs w:val="24"/>
          <w:lang w:val="en-US"/>
        </w:rPr>
        <w:t xml:space="preserve">ion va bilimlarni sinash uchun har xil turdagi topshirilar berilgan.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Test topshiriqlari.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Dasturda siz bir necha xil topshiriqlar bilan ishlashingiz mumkin. Bu topshiriqlarga test savollari, javobni mos ra</w:t>
      </w:r>
      <w:r w:rsidRPr="00773CE2">
        <w:rPr>
          <w:color w:val="auto"/>
          <w:sz w:val="24"/>
          <w:szCs w:val="24"/>
          <w:lang w:val="en-US"/>
        </w:rPr>
        <w:t xml:space="preserve">vishda joylashtirish, belgi kiritish, bo‘sh kataklarni topshiriqga muvofiq bo‘lgan so‘z va so‘z birikmalarini va boshqalar bilan to‘ldirish kabilar kiradi.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Undan tashqari Ispringda tayyorlangan testlarni qo‘shish mumkin. </w:t>
      </w:r>
      <w:r w:rsidRPr="00773CE2">
        <w:rPr>
          <w:b/>
          <w:color w:val="auto"/>
          <w:sz w:val="24"/>
          <w:szCs w:val="24"/>
          <w:lang w:val="en-US"/>
        </w:rPr>
        <w:t xml:space="preserve">Video fragmentlar.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Dasturga</w:t>
      </w:r>
      <w:r w:rsidRPr="00773CE2">
        <w:rPr>
          <w:color w:val="auto"/>
          <w:sz w:val="24"/>
          <w:szCs w:val="24"/>
          <w:lang w:val="en-US"/>
        </w:rPr>
        <w:t xml:space="preserve"> video fragmentlar ham kiritilgan. Bu video fragmentlarni bosharish foydalanuvchiga standart resurslardan foydalanganligi uchun hech qanday qiyinchilik tug‘dirmaydi.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Topshiriqlar: </w:t>
      </w:r>
    </w:p>
    <w:p w:rsidR="00B45E59" w:rsidRPr="00773CE2" w:rsidRDefault="006F205B">
      <w:pPr>
        <w:numPr>
          <w:ilvl w:val="0"/>
          <w:numId w:val="156"/>
        </w:numPr>
        <w:spacing w:after="0" w:line="276" w:lineRule="auto"/>
        <w:ind w:left="0" w:right="0" w:firstLine="0"/>
        <w:rPr>
          <w:color w:val="auto"/>
          <w:sz w:val="24"/>
          <w:szCs w:val="24"/>
          <w:lang w:val="en-US"/>
        </w:rPr>
      </w:pPr>
      <w:r w:rsidRPr="00773CE2">
        <w:rPr>
          <w:color w:val="auto"/>
          <w:sz w:val="24"/>
          <w:szCs w:val="24"/>
          <w:lang w:val="en-US"/>
        </w:rPr>
        <w:t>Fan bo‘yicha bitta mavzu uchun amaliy mashg‘ulot s</w:t>
      </w:r>
      <w:r w:rsidRPr="00773CE2">
        <w:rPr>
          <w:color w:val="auto"/>
          <w:sz w:val="24"/>
          <w:szCs w:val="24"/>
        </w:rPr>
        <w:t>ц</w:t>
      </w:r>
      <w:r w:rsidRPr="00773CE2">
        <w:rPr>
          <w:color w:val="auto"/>
          <w:sz w:val="24"/>
          <w:szCs w:val="24"/>
          <w:lang w:val="en-US"/>
        </w:rPr>
        <w:t xml:space="preserve">enariysini yarating. </w:t>
      </w:r>
    </w:p>
    <w:p w:rsidR="00B45E59" w:rsidRPr="00773CE2" w:rsidRDefault="006F205B">
      <w:pPr>
        <w:numPr>
          <w:ilvl w:val="0"/>
          <w:numId w:val="156"/>
        </w:numPr>
        <w:spacing w:after="0" w:line="276" w:lineRule="auto"/>
        <w:ind w:left="0" w:right="0" w:firstLine="0"/>
        <w:rPr>
          <w:color w:val="auto"/>
          <w:sz w:val="24"/>
          <w:szCs w:val="24"/>
          <w:lang w:val="en-US"/>
        </w:rPr>
      </w:pPr>
      <w:r w:rsidRPr="00773CE2">
        <w:rPr>
          <w:color w:val="auto"/>
          <w:sz w:val="24"/>
          <w:szCs w:val="24"/>
          <w:lang w:val="en-US"/>
        </w:rPr>
        <w:t xml:space="preserve">Kerakli matnli elektron o‘quv ma’lumotlarni tayyorlang. </w:t>
      </w:r>
    </w:p>
    <w:p w:rsidR="00B45E59" w:rsidRPr="00773CE2" w:rsidRDefault="006F205B">
      <w:pPr>
        <w:numPr>
          <w:ilvl w:val="0"/>
          <w:numId w:val="156"/>
        </w:numPr>
        <w:spacing w:after="0" w:line="276" w:lineRule="auto"/>
        <w:ind w:left="0" w:right="0" w:firstLine="0"/>
        <w:rPr>
          <w:color w:val="auto"/>
          <w:sz w:val="24"/>
          <w:szCs w:val="24"/>
          <w:lang w:val="en-US"/>
        </w:rPr>
      </w:pPr>
      <w:r w:rsidRPr="00773CE2">
        <w:rPr>
          <w:color w:val="auto"/>
          <w:sz w:val="24"/>
          <w:szCs w:val="24"/>
          <w:lang w:val="en-US"/>
        </w:rPr>
        <w:t xml:space="preserve">Kerakli elektron rasmlarni yarating yoki Internetdan toping. </w:t>
      </w:r>
    </w:p>
    <w:p w:rsidR="00B45E59" w:rsidRPr="00773CE2" w:rsidRDefault="006F205B">
      <w:pPr>
        <w:numPr>
          <w:ilvl w:val="0"/>
          <w:numId w:val="156"/>
        </w:numPr>
        <w:spacing w:after="0" w:line="276" w:lineRule="auto"/>
        <w:ind w:left="0" w:right="0" w:firstLine="0"/>
        <w:rPr>
          <w:color w:val="auto"/>
          <w:sz w:val="24"/>
          <w:szCs w:val="24"/>
          <w:lang w:val="en-US"/>
        </w:rPr>
      </w:pPr>
      <w:r w:rsidRPr="00773CE2">
        <w:rPr>
          <w:color w:val="auto"/>
          <w:sz w:val="24"/>
          <w:szCs w:val="24"/>
          <w:lang w:val="en-US"/>
        </w:rPr>
        <w:lastRenderedPageBreak/>
        <w:t xml:space="preserve">Kerakli videorolikni yarating yoki Internetdan toping. </w:t>
      </w:r>
    </w:p>
    <w:p w:rsidR="00B45E59" w:rsidRPr="00773CE2" w:rsidRDefault="006F205B">
      <w:pPr>
        <w:numPr>
          <w:ilvl w:val="0"/>
          <w:numId w:val="156"/>
        </w:numPr>
        <w:spacing w:after="0" w:line="276" w:lineRule="auto"/>
        <w:ind w:left="0" w:right="0" w:firstLine="0"/>
        <w:rPr>
          <w:color w:val="auto"/>
          <w:sz w:val="24"/>
          <w:szCs w:val="24"/>
          <w:lang w:val="en-US"/>
        </w:rPr>
      </w:pPr>
      <w:r w:rsidRPr="00773CE2">
        <w:rPr>
          <w:color w:val="auto"/>
          <w:sz w:val="24"/>
          <w:szCs w:val="24"/>
          <w:lang w:val="en-US"/>
        </w:rPr>
        <w:t xml:space="preserve">Kerakli ovozli fayllarni tayyorlang yoki Internetdan toping. </w:t>
      </w:r>
    </w:p>
    <w:p w:rsidR="00B45E59" w:rsidRPr="00773CE2" w:rsidRDefault="006F205B">
      <w:pPr>
        <w:numPr>
          <w:ilvl w:val="0"/>
          <w:numId w:val="156"/>
        </w:numPr>
        <w:spacing w:after="0" w:line="276" w:lineRule="auto"/>
        <w:ind w:left="0" w:right="0" w:firstLine="0"/>
        <w:rPr>
          <w:color w:val="auto"/>
          <w:sz w:val="24"/>
          <w:szCs w:val="24"/>
          <w:lang w:val="en-US"/>
        </w:rPr>
      </w:pPr>
      <w:r w:rsidRPr="00773CE2">
        <w:rPr>
          <w:color w:val="auto"/>
          <w:sz w:val="24"/>
          <w:szCs w:val="24"/>
          <w:lang w:val="en-US"/>
        </w:rPr>
        <w:t>Mavzu bo‘yicha tes</w:t>
      </w:r>
      <w:r w:rsidRPr="00773CE2">
        <w:rPr>
          <w:color w:val="auto"/>
          <w:sz w:val="24"/>
          <w:szCs w:val="24"/>
          <w:lang w:val="en-US"/>
        </w:rPr>
        <w:t xml:space="preserve">t topshiriqlarini ISpring dasturida ishlab chiqing. </w:t>
      </w:r>
    </w:p>
    <w:p w:rsidR="00B45E59" w:rsidRPr="00773CE2" w:rsidRDefault="006F205B">
      <w:pPr>
        <w:numPr>
          <w:ilvl w:val="0"/>
          <w:numId w:val="156"/>
        </w:numPr>
        <w:spacing w:after="0" w:line="276" w:lineRule="auto"/>
        <w:ind w:left="0" w:right="0" w:firstLine="0"/>
        <w:rPr>
          <w:color w:val="auto"/>
          <w:sz w:val="24"/>
          <w:szCs w:val="24"/>
          <w:lang w:val="en-US"/>
        </w:rPr>
      </w:pPr>
      <w:r w:rsidRPr="00773CE2">
        <w:rPr>
          <w:color w:val="auto"/>
          <w:sz w:val="24"/>
          <w:szCs w:val="24"/>
          <w:lang w:val="en-US"/>
        </w:rPr>
        <w:t xml:space="preserve">Barcha yaratilgan elektron o‘quv materiallarni bitta papkani ichika saqlang. </w:t>
      </w:r>
    </w:p>
    <w:p w:rsidR="00B45E59" w:rsidRPr="00773CE2" w:rsidRDefault="006F205B">
      <w:pPr>
        <w:numPr>
          <w:ilvl w:val="0"/>
          <w:numId w:val="156"/>
        </w:numPr>
        <w:spacing w:after="0" w:line="276" w:lineRule="auto"/>
        <w:ind w:left="0" w:right="0" w:firstLine="0"/>
        <w:rPr>
          <w:color w:val="auto"/>
          <w:sz w:val="24"/>
          <w:szCs w:val="24"/>
          <w:lang w:val="en-US"/>
        </w:rPr>
      </w:pPr>
      <w:r w:rsidRPr="00773CE2">
        <w:rPr>
          <w:color w:val="auto"/>
          <w:sz w:val="24"/>
          <w:szCs w:val="24"/>
          <w:lang w:val="en-US"/>
        </w:rPr>
        <w:t>CourseLab dasturi ishlashi uchun qo‘yiladigan minimal texnik talablarni ko‘rib chiqing va o‘z kompyuteringizning parametrlari</w:t>
      </w:r>
      <w:r w:rsidRPr="00773CE2">
        <w:rPr>
          <w:color w:val="auto"/>
          <w:sz w:val="24"/>
          <w:szCs w:val="24"/>
          <w:lang w:val="en-US"/>
        </w:rPr>
        <w:t xml:space="preserve">ni yozib, keyin CourseLab dasturini kompyuteringizga yuklang. </w:t>
      </w:r>
    </w:p>
    <w:p w:rsidR="00B45E59" w:rsidRPr="00773CE2" w:rsidRDefault="006F205B">
      <w:pPr>
        <w:numPr>
          <w:ilvl w:val="0"/>
          <w:numId w:val="156"/>
        </w:numPr>
        <w:spacing w:after="0" w:line="276" w:lineRule="auto"/>
        <w:ind w:left="0" w:right="0" w:firstLine="0"/>
        <w:rPr>
          <w:color w:val="auto"/>
          <w:sz w:val="24"/>
          <w:szCs w:val="24"/>
        </w:rPr>
      </w:pPr>
      <w:r w:rsidRPr="00773CE2">
        <w:rPr>
          <w:color w:val="auto"/>
          <w:sz w:val="24"/>
          <w:szCs w:val="24"/>
        </w:rPr>
        <w:t xml:space="preserve">Yangi kurs tashkil eting. </w:t>
      </w:r>
    </w:p>
    <w:p w:rsidR="00B45E59" w:rsidRPr="00773CE2" w:rsidRDefault="006F205B">
      <w:pPr>
        <w:numPr>
          <w:ilvl w:val="0"/>
          <w:numId w:val="156"/>
        </w:numPr>
        <w:spacing w:after="0" w:line="276" w:lineRule="auto"/>
        <w:ind w:left="0" w:right="0" w:firstLine="0"/>
        <w:rPr>
          <w:color w:val="auto"/>
          <w:sz w:val="24"/>
          <w:szCs w:val="24"/>
        </w:rPr>
      </w:pPr>
      <w:r w:rsidRPr="00773CE2">
        <w:rPr>
          <w:color w:val="auto"/>
          <w:sz w:val="24"/>
          <w:szCs w:val="24"/>
        </w:rPr>
        <w:t xml:space="preserve">Sцenariyni aniqlashtiring. </w:t>
      </w:r>
    </w:p>
    <w:p w:rsidR="00B45E59" w:rsidRPr="00773CE2" w:rsidRDefault="006F205B">
      <w:pPr>
        <w:numPr>
          <w:ilvl w:val="0"/>
          <w:numId w:val="156"/>
        </w:numPr>
        <w:spacing w:after="0" w:line="276" w:lineRule="auto"/>
        <w:ind w:left="0" w:right="0" w:firstLine="0"/>
        <w:rPr>
          <w:color w:val="auto"/>
          <w:sz w:val="24"/>
          <w:szCs w:val="24"/>
          <w:lang w:val="en-US"/>
        </w:rPr>
      </w:pPr>
      <w:r w:rsidRPr="00773CE2">
        <w:rPr>
          <w:color w:val="auto"/>
          <w:sz w:val="24"/>
          <w:szCs w:val="24"/>
          <w:lang w:val="en-US"/>
        </w:rPr>
        <w:t>Dars s</w:t>
      </w:r>
      <w:r w:rsidRPr="00773CE2">
        <w:rPr>
          <w:color w:val="auto"/>
          <w:sz w:val="24"/>
          <w:szCs w:val="24"/>
        </w:rPr>
        <w:t>ц</w:t>
      </w:r>
      <w:r w:rsidRPr="00773CE2">
        <w:rPr>
          <w:color w:val="auto"/>
          <w:sz w:val="24"/>
          <w:szCs w:val="24"/>
          <w:lang w:val="en-US"/>
        </w:rPr>
        <w:t xml:space="preserve">enariysi asosida matn, rasm, video va audio fayllarni joylashtiring. </w:t>
      </w:r>
    </w:p>
    <w:p w:rsidR="00B45E59" w:rsidRPr="00773CE2" w:rsidRDefault="006F205B">
      <w:pPr>
        <w:numPr>
          <w:ilvl w:val="0"/>
          <w:numId w:val="156"/>
        </w:numPr>
        <w:spacing w:after="0" w:line="276" w:lineRule="auto"/>
        <w:ind w:left="0" w:right="0" w:firstLine="0"/>
        <w:rPr>
          <w:color w:val="auto"/>
          <w:sz w:val="24"/>
          <w:szCs w:val="24"/>
          <w:lang w:val="en-US"/>
        </w:rPr>
      </w:pPr>
      <w:r w:rsidRPr="00773CE2">
        <w:rPr>
          <w:color w:val="auto"/>
          <w:sz w:val="24"/>
          <w:szCs w:val="24"/>
          <w:lang w:val="en-US"/>
        </w:rPr>
        <w:t xml:space="preserve">Harakatlarni amalga oshirishda “Deystvie”dan foydalaning. </w:t>
      </w:r>
    </w:p>
    <w:p w:rsidR="00B45E59" w:rsidRPr="00773CE2" w:rsidRDefault="006F205B">
      <w:pPr>
        <w:numPr>
          <w:ilvl w:val="0"/>
          <w:numId w:val="156"/>
        </w:numPr>
        <w:spacing w:after="0" w:line="276" w:lineRule="auto"/>
        <w:ind w:left="0" w:right="0" w:firstLine="0"/>
        <w:rPr>
          <w:color w:val="auto"/>
          <w:sz w:val="24"/>
          <w:szCs w:val="24"/>
        </w:rPr>
      </w:pPr>
      <w:r w:rsidRPr="00773CE2">
        <w:rPr>
          <w:color w:val="auto"/>
          <w:sz w:val="24"/>
          <w:szCs w:val="24"/>
        </w:rPr>
        <w:t>Te</w:t>
      </w:r>
      <w:r w:rsidRPr="00773CE2">
        <w:rPr>
          <w:color w:val="auto"/>
          <w:sz w:val="24"/>
          <w:szCs w:val="24"/>
        </w:rPr>
        <w:t xml:space="preserve">st savollarini kiriting. </w:t>
      </w:r>
    </w:p>
    <w:p w:rsidR="00B45E59" w:rsidRPr="00773CE2" w:rsidRDefault="006F205B">
      <w:pPr>
        <w:numPr>
          <w:ilvl w:val="0"/>
          <w:numId w:val="156"/>
        </w:numPr>
        <w:spacing w:after="0" w:line="276" w:lineRule="auto"/>
        <w:ind w:left="0" w:right="0" w:firstLine="0"/>
        <w:rPr>
          <w:color w:val="auto"/>
          <w:sz w:val="24"/>
          <w:szCs w:val="24"/>
        </w:rPr>
      </w:pPr>
      <w:r w:rsidRPr="00773CE2">
        <w:rPr>
          <w:color w:val="auto"/>
          <w:sz w:val="24"/>
          <w:szCs w:val="24"/>
        </w:rPr>
        <w:t xml:space="preserve">Kursni e’lon (publikaцiya) qiling.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t xml:space="preserve">Nazorat savollari </w:t>
      </w:r>
    </w:p>
    <w:p w:rsidR="00B45E59" w:rsidRPr="00773CE2" w:rsidRDefault="006F205B">
      <w:pPr>
        <w:numPr>
          <w:ilvl w:val="1"/>
          <w:numId w:val="156"/>
        </w:numPr>
        <w:spacing w:after="0" w:line="276" w:lineRule="auto"/>
        <w:ind w:left="0" w:right="0" w:firstLine="0"/>
        <w:rPr>
          <w:color w:val="auto"/>
          <w:sz w:val="24"/>
          <w:szCs w:val="24"/>
          <w:lang w:val="en-US"/>
        </w:rPr>
      </w:pPr>
      <w:r w:rsidRPr="00773CE2">
        <w:rPr>
          <w:color w:val="auto"/>
          <w:sz w:val="24"/>
          <w:szCs w:val="24"/>
          <w:lang w:val="en-US"/>
        </w:rPr>
        <w:t xml:space="preserve">AutoPlay dasturi qanday imkoniyatlarga ega dastur? </w:t>
      </w:r>
    </w:p>
    <w:p w:rsidR="00B45E59" w:rsidRPr="00773CE2" w:rsidRDefault="006F205B">
      <w:pPr>
        <w:numPr>
          <w:ilvl w:val="1"/>
          <w:numId w:val="156"/>
        </w:numPr>
        <w:spacing w:after="0" w:line="276" w:lineRule="auto"/>
        <w:ind w:left="0" w:right="0" w:firstLine="0"/>
        <w:rPr>
          <w:color w:val="auto"/>
          <w:sz w:val="24"/>
          <w:szCs w:val="24"/>
          <w:lang w:val="en-US"/>
        </w:rPr>
      </w:pPr>
      <w:r w:rsidRPr="00773CE2">
        <w:rPr>
          <w:color w:val="auto"/>
          <w:sz w:val="24"/>
          <w:szCs w:val="24"/>
          <w:lang w:val="en-US"/>
        </w:rPr>
        <w:t xml:space="preserve">Autoplay dasturining ishchi oynasi tuzilishi haqida so‘zlab bering? </w:t>
      </w:r>
    </w:p>
    <w:p w:rsidR="00B45E59" w:rsidRPr="00773CE2" w:rsidRDefault="006F205B">
      <w:pPr>
        <w:numPr>
          <w:ilvl w:val="1"/>
          <w:numId w:val="156"/>
        </w:numPr>
        <w:spacing w:after="0" w:line="276" w:lineRule="auto"/>
        <w:ind w:left="0" w:right="0" w:firstLine="0"/>
        <w:rPr>
          <w:color w:val="auto"/>
          <w:sz w:val="24"/>
          <w:szCs w:val="24"/>
          <w:lang w:val="en-US"/>
        </w:rPr>
      </w:pPr>
      <w:r w:rsidRPr="00773CE2">
        <w:rPr>
          <w:color w:val="auto"/>
          <w:sz w:val="24"/>
          <w:szCs w:val="24"/>
          <w:lang w:val="en-US"/>
        </w:rPr>
        <w:t xml:space="preserve">Autoplay dasturi ishga tushurilgandan so‘ng oynada </w:t>
      </w:r>
      <w:r w:rsidRPr="00773CE2">
        <w:rPr>
          <w:color w:val="auto"/>
          <w:sz w:val="24"/>
          <w:szCs w:val="24"/>
          <w:lang w:val="en-US"/>
        </w:rPr>
        <w:t xml:space="preserve">qanday ilovalar taklif etiladi? </w:t>
      </w:r>
    </w:p>
    <w:p w:rsidR="00B45E59" w:rsidRPr="00773CE2" w:rsidRDefault="006F205B">
      <w:pPr>
        <w:numPr>
          <w:ilvl w:val="1"/>
          <w:numId w:val="156"/>
        </w:numPr>
        <w:spacing w:after="0" w:line="276" w:lineRule="auto"/>
        <w:ind w:left="0" w:right="0" w:firstLine="0"/>
        <w:rPr>
          <w:color w:val="auto"/>
          <w:sz w:val="24"/>
          <w:szCs w:val="24"/>
          <w:lang w:val="en-US"/>
        </w:rPr>
      </w:pPr>
      <w:r w:rsidRPr="00773CE2">
        <w:rPr>
          <w:color w:val="auto"/>
          <w:sz w:val="24"/>
          <w:szCs w:val="24"/>
          <w:lang w:val="en-US"/>
        </w:rPr>
        <w:t xml:space="preserve">“Quiz” loyihasi nima uchun kerak? </w:t>
      </w:r>
    </w:p>
    <w:p w:rsidR="00B45E59" w:rsidRPr="00773CE2" w:rsidRDefault="006F205B">
      <w:pPr>
        <w:numPr>
          <w:ilvl w:val="1"/>
          <w:numId w:val="156"/>
        </w:numPr>
        <w:spacing w:after="0" w:line="276" w:lineRule="auto"/>
        <w:ind w:left="0" w:right="0" w:firstLine="0"/>
        <w:rPr>
          <w:color w:val="auto"/>
          <w:sz w:val="24"/>
          <w:szCs w:val="24"/>
        </w:rPr>
      </w:pPr>
      <w:r w:rsidRPr="00773CE2">
        <w:rPr>
          <w:color w:val="auto"/>
          <w:sz w:val="24"/>
          <w:szCs w:val="24"/>
        </w:rPr>
        <w:t xml:space="preserve">File menyusida nimalar joylashgan? </w:t>
      </w:r>
    </w:p>
    <w:p w:rsidR="00B45E59" w:rsidRPr="00773CE2" w:rsidRDefault="006F205B">
      <w:pPr>
        <w:numPr>
          <w:ilvl w:val="1"/>
          <w:numId w:val="156"/>
        </w:numPr>
        <w:spacing w:after="0" w:line="276" w:lineRule="auto"/>
        <w:ind w:left="0" w:right="0" w:firstLine="0"/>
        <w:rPr>
          <w:color w:val="auto"/>
          <w:sz w:val="24"/>
          <w:szCs w:val="24"/>
        </w:rPr>
      </w:pPr>
      <w:r w:rsidRPr="00773CE2">
        <w:rPr>
          <w:color w:val="auto"/>
          <w:sz w:val="24"/>
          <w:szCs w:val="24"/>
        </w:rPr>
        <w:t xml:space="preserve">Tools oynasida nimalar joylashgan? </w:t>
      </w:r>
    </w:p>
    <w:p w:rsidR="00B45E59" w:rsidRPr="00773CE2" w:rsidRDefault="006F205B">
      <w:pPr>
        <w:numPr>
          <w:ilvl w:val="1"/>
          <w:numId w:val="156"/>
        </w:numPr>
        <w:spacing w:after="0" w:line="276" w:lineRule="auto"/>
        <w:ind w:left="0" w:right="0" w:firstLine="0"/>
        <w:rPr>
          <w:color w:val="auto"/>
          <w:sz w:val="24"/>
          <w:szCs w:val="24"/>
          <w:lang w:val="en-US"/>
        </w:rPr>
      </w:pPr>
      <w:r w:rsidRPr="00773CE2">
        <w:rPr>
          <w:color w:val="auto"/>
          <w:sz w:val="24"/>
          <w:szCs w:val="24"/>
          <w:lang w:val="en-US"/>
        </w:rPr>
        <w:t xml:space="preserve">Publish va Edit oynalari qanday ishlar amalga oshiriladi? </w:t>
      </w:r>
    </w:p>
    <w:p w:rsidR="00B45E59" w:rsidRPr="00773CE2" w:rsidRDefault="006F205B">
      <w:pPr>
        <w:numPr>
          <w:ilvl w:val="1"/>
          <w:numId w:val="156"/>
        </w:numPr>
        <w:spacing w:after="0" w:line="276" w:lineRule="auto"/>
        <w:ind w:left="0" w:right="0" w:firstLine="0"/>
        <w:rPr>
          <w:color w:val="auto"/>
          <w:sz w:val="24"/>
          <w:szCs w:val="24"/>
          <w:lang w:val="en-US"/>
        </w:rPr>
      </w:pPr>
      <w:r w:rsidRPr="00773CE2">
        <w:rPr>
          <w:color w:val="auto"/>
          <w:sz w:val="24"/>
          <w:szCs w:val="24"/>
          <w:lang w:val="en-US"/>
        </w:rPr>
        <w:t>AutoPlay dasturida qanday instrumentlar panellari mavjud?</w:t>
      </w:r>
      <w:r w:rsidRPr="00773CE2">
        <w:rPr>
          <w:color w:val="auto"/>
          <w:sz w:val="24"/>
          <w:szCs w:val="24"/>
          <w:lang w:val="en-US"/>
        </w:rPr>
        <w:t xml:space="preserve"> </w:t>
      </w:r>
    </w:p>
    <w:p w:rsidR="00B45E59" w:rsidRPr="00773CE2" w:rsidRDefault="006F205B">
      <w:pPr>
        <w:numPr>
          <w:ilvl w:val="1"/>
          <w:numId w:val="156"/>
        </w:numPr>
        <w:spacing w:after="0" w:line="276" w:lineRule="auto"/>
        <w:ind w:left="0" w:right="0" w:firstLine="0"/>
        <w:rPr>
          <w:color w:val="auto"/>
          <w:sz w:val="24"/>
          <w:szCs w:val="24"/>
          <w:lang w:val="en-US"/>
        </w:rPr>
      </w:pPr>
      <w:r w:rsidRPr="00773CE2">
        <w:rPr>
          <w:color w:val="auto"/>
          <w:sz w:val="24"/>
          <w:szCs w:val="24"/>
          <w:lang w:val="en-US"/>
        </w:rPr>
        <w:t xml:space="preserve">AutoPlay dasturida qanday ob’yektlar mavjud? </w:t>
      </w:r>
    </w:p>
    <w:p w:rsidR="00B45E59" w:rsidRPr="00773CE2" w:rsidRDefault="006F205B">
      <w:pPr>
        <w:numPr>
          <w:ilvl w:val="1"/>
          <w:numId w:val="156"/>
        </w:numPr>
        <w:spacing w:after="0" w:line="276" w:lineRule="auto"/>
        <w:ind w:left="0" w:right="0" w:firstLine="0"/>
        <w:rPr>
          <w:color w:val="auto"/>
          <w:sz w:val="24"/>
          <w:szCs w:val="24"/>
          <w:lang w:val="en-US"/>
        </w:rPr>
      </w:pPr>
      <w:r w:rsidRPr="00773CE2">
        <w:rPr>
          <w:color w:val="auto"/>
          <w:sz w:val="24"/>
          <w:szCs w:val="24"/>
          <w:lang w:val="en-US"/>
        </w:rPr>
        <w:t xml:space="preserve">Button ob’yekti orqali qanday buyruqlar amalga oshiriladi? </w:t>
      </w:r>
    </w:p>
    <w:p w:rsidR="00B45E59" w:rsidRPr="00773CE2" w:rsidRDefault="006F205B">
      <w:pPr>
        <w:numPr>
          <w:ilvl w:val="1"/>
          <w:numId w:val="156"/>
        </w:numPr>
        <w:spacing w:after="0" w:line="276" w:lineRule="auto"/>
        <w:ind w:left="0" w:right="0" w:firstLine="0"/>
        <w:rPr>
          <w:color w:val="auto"/>
          <w:sz w:val="24"/>
          <w:szCs w:val="24"/>
          <w:lang w:val="en-US"/>
        </w:rPr>
      </w:pPr>
      <w:r w:rsidRPr="00773CE2">
        <w:rPr>
          <w:color w:val="auto"/>
          <w:sz w:val="24"/>
          <w:szCs w:val="24"/>
          <w:lang w:val="en-US"/>
        </w:rPr>
        <w:t xml:space="preserve">Label ob’yektining Button ob’yektidan nima farqi bor? </w:t>
      </w:r>
    </w:p>
    <w:p w:rsidR="00B45E59" w:rsidRPr="00773CE2" w:rsidRDefault="006F205B">
      <w:pPr>
        <w:numPr>
          <w:ilvl w:val="1"/>
          <w:numId w:val="156"/>
        </w:numPr>
        <w:spacing w:after="0" w:line="276" w:lineRule="auto"/>
        <w:ind w:left="0" w:right="0" w:firstLine="0"/>
        <w:rPr>
          <w:color w:val="auto"/>
          <w:sz w:val="24"/>
          <w:szCs w:val="24"/>
          <w:lang w:val="en-US"/>
        </w:rPr>
      </w:pPr>
      <w:r w:rsidRPr="00773CE2">
        <w:rPr>
          <w:color w:val="auto"/>
          <w:sz w:val="24"/>
          <w:szCs w:val="24"/>
          <w:lang w:val="en-US"/>
        </w:rPr>
        <w:t xml:space="preserve">Paragraph ob’yektida nima ishlar bajariladi? </w:t>
      </w:r>
    </w:p>
    <w:p w:rsidR="00B45E59" w:rsidRPr="00773CE2" w:rsidRDefault="006F205B">
      <w:pPr>
        <w:numPr>
          <w:ilvl w:val="1"/>
          <w:numId w:val="156"/>
        </w:numPr>
        <w:spacing w:after="0" w:line="276" w:lineRule="auto"/>
        <w:ind w:left="0" w:right="0" w:firstLine="0"/>
        <w:rPr>
          <w:color w:val="auto"/>
          <w:sz w:val="24"/>
          <w:szCs w:val="24"/>
          <w:lang w:val="en-US"/>
        </w:rPr>
      </w:pPr>
      <w:r w:rsidRPr="00773CE2">
        <w:rPr>
          <w:color w:val="auto"/>
          <w:sz w:val="24"/>
          <w:szCs w:val="24"/>
          <w:lang w:val="en-US"/>
        </w:rPr>
        <w:t xml:space="preserve">Button ob’yektining qanday hossalari va </w:t>
      </w:r>
      <w:r w:rsidRPr="00773CE2">
        <w:rPr>
          <w:color w:val="auto"/>
          <w:sz w:val="24"/>
          <w:szCs w:val="24"/>
          <w:lang w:val="en-US"/>
        </w:rPr>
        <w:t xml:space="preserve">funksiyalari mavjud? </w:t>
      </w:r>
    </w:p>
    <w:p w:rsidR="00B45E59" w:rsidRPr="00773CE2" w:rsidRDefault="006F205B">
      <w:pPr>
        <w:numPr>
          <w:ilvl w:val="1"/>
          <w:numId w:val="156"/>
        </w:numPr>
        <w:spacing w:after="0" w:line="276" w:lineRule="auto"/>
        <w:ind w:left="0" w:right="0" w:firstLine="0"/>
        <w:rPr>
          <w:color w:val="auto"/>
          <w:sz w:val="24"/>
          <w:szCs w:val="24"/>
          <w:lang w:val="en-US"/>
        </w:rPr>
      </w:pPr>
      <w:r w:rsidRPr="00773CE2">
        <w:rPr>
          <w:color w:val="auto"/>
          <w:sz w:val="24"/>
          <w:szCs w:val="24"/>
          <w:lang w:val="en-US"/>
        </w:rPr>
        <w:t>“Button Maker”</w:t>
      </w:r>
      <w:r w:rsidRPr="00773CE2">
        <w:rPr>
          <w:i/>
          <w:color w:val="auto"/>
          <w:sz w:val="24"/>
          <w:szCs w:val="24"/>
          <w:lang w:val="en-US"/>
        </w:rPr>
        <w:t xml:space="preserve"> </w:t>
      </w:r>
      <w:r w:rsidRPr="00773CE2">
        <w:rPr>
          <w:color w:val="auto"/>
          <w:sz w:val="24"/>
          <w:szCs w:val="24"/>
          <w:lang w:val="en-US"/>
        </w:rPr>
        <w:t xml:space="preserve">muloqot oynasi qanday tuzilgan? </w:t>
      </w:r>
    </w:p>
    <w:bookmarkEnd w:id="55"/>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bookmarkStart w:id="56" w:name="_Hlk147567278"/>
      <w:r w:rsidRPr="00773CE2">
        <w:rPr>
          <w:b/>
          <w:color w:val="auto"/>
          <w:sz w:val="24"/>
          <w:szCs w:val="24"/>
          <w:lang w:val="en-US"/>
        </w:rPr>
        <w:t xml:space="preserve">9-mavzu: Video ishlanmalar yaratish (Camtasia Studio, ISpring Cam Pro, </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 xml:space="preserve">Capture, Bandicam)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Ishdan maqsad: Video ishlanmalar yaratish (Camtasia Studio, ISpring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Cam Pro, Capture, Ban</w:t>
      </w:r>
      <w:r w:rsidRPr="00773CE2">
        <w:rPr>
          <w:b/>
          <w:color w:val="auto"/>
          <w:sz w:val="24"/>
          <w:szCs w:val="24"/>
          <w:lang w:val="en-US"/>
        </w:rPr>
        <w:t>dicam)ni o’rgatish.</w:t>
      </w:r>
      <w:r w:rsidRPr="00773CE2">
        <w:rPr>
          <w:color w:val="auto"/>
          <w:sz w:val="24"/>
          <w:szCs w:val="24"/>
          <w:lang w:val="en-US"/>
        </w:rPr>
        <w:t xml:space="preserve"> </w:t>
      </w:r>
      <w:r w:rsidRPr="00773CE2">
        <w:rPr>
          <w:b/>
          <w:color w:val="auto"/>
          <w:sz w:val="24"/>
          <w:szCs w:val="24"/>
          <w:lang w:val="en-US"/>
        </w:rPr>
        <w:t xml:space="preserve">Ishning nazariy qismi.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Xozirgi kunda har bir kishining ish faoliyatida doimiy ravishda multimediadan foydalanish ehtiyoji mavjud. Multimedia vositalari zamonaviy axborotkommunikatsion texnologiyalarining ajralmas qismi bo‘lib, </w:t>
      </w:r>
      <w:r w:rsidRPr="00773CE2">
        <w:rPr>
          <w:color w:val="auto"/>
          <w:sz w:val="24"/>
          <w:szCs w:val="24"/>
          <w:lang w:val="en-US"/>
        </w:rPr>
        <w:t xml:space="preserve">hayotimizning bir bo‘lagiga aylangan. Multimedia texnologiyalardan o‘quv jarayonida foydalanish ta’lim sifatini hamda ta’lim oluvchining o‘zashtirish samaradorligini oshirishda xizmat qiladi.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Camtasia Studio</w:t>
      </w:r>
      <w:r w:rsidRPr="00773CE2">
        <w:rPr>
          <w:color w:val="auto"/>
          <w:sz w:val="24"/>
          <w:szCs w:val="24"/>
          <w:lang w:val="en-US"/>
        </w:rPr>
        <w:t xml:space="preserve"> dasturi – bu kompyuter monitori ekranidagi tasv</w:t>
      </w:r>
      <w:r w:rsidRPr="00773CE2">
        <w:rPr>
          <w:color w:val="auto"/>
          <w:sz w:val="24"/>
          <w:szCs w:val="24"/>
          <w:lang w:val="en-US"/>
        </w:rPr>
        <w:t xml:space="preserve">irlarni yozib olish imkonini beruvchi juda ham qulay kuchli dastur hisoblanadi. Ushbu dastur yordamida biz ekrandagi </w:t>
      </w:r>
      <w:r w:rsidRPr="00773CE2">
        <w:rPr>
          <w:color w:val="auto"/>
          <w:sz w:val="24"/>
          <w:szCs w:val="24"/>
          <w:lang w:val="en-US"/>
        </w:rPr>
        <w:lastRenderedPageBreak/>
        <w:t>jarayonlari oson tasvirga olishimiz, veb-kameralar orqali videoga olishimiz, PowerPoint taqdimotlarini, hamda audio yozuvlarni yaratishimiz</w:t>
      </w:r>
      <w:r w:rsidRPr="00773CE2">
        <w:rPr>
          <w:color w:val="auto"/>
          <w:sz w:val="24"/>
          <w:szCs w:val="24"/>
          <w:lang w:val="en-US"/>
        </w:rPr>
        <w:t xml:space="preserve"> mumkin. Dastur videoni tahrirlash imkonini beradi: turli effektlar berish, to‘g‘rilash, ravshanlik, ularning o‘lchamlarini almashtirish, kerakli formatlarda saqlash va boshqalar. Camtasia Studio – video darsliklar, taqdimotlar va boshqa shunga o‘xshash ku</w:t>
      </w:r>
      <w:r w:rsidRPr="00773CE2">
        <w:rPr>
          <w:color w:val="auto"/>
          <w:sz w:val="24"/>
          <w:szCs w:val="24"/>
          <w:lang w:val="en-US"/>
        </w:rPr>
        <w:t>zatuvchilarga namoyish etiladigan materiallar yaratish uchun mo‘ljallangan. Camtasia Studio dasturida monitor ekranidagilarni video tasvirga olishdan tashqari videoni tahrirlash imkoniyati ham mavjud. Camtasia Studio dasturidan foydalanib kompyuter monitor</w:t>
      </w:r>
      <w:r w:rsidRPr="00773CE2">
        <w:rPr>
          <w:color w:val="auto"/>
          <w:sz w:val="24"/>
          <w:szCs w:val="24"/>
          <w:lang w:val="en-US"/>
        </w:rPr>
        <w:t>ida yuz berayogan barcha jarayonlarni osonlik bilan yozib borish mumkin. Monitor ekranidagi butun sohani yoki uning alohida ajratilgan sohasini yozib olish mumkin, shundan so‘ng video va audioning turli effektlarini berishimiz mumkin bo‘ladi. Monitor ekran</w:t>
      </w:r>
      <w:r w:rsidRPr="00773CE2">
        <w:rPr>
          <w:color w:val="auto"/>
          <w:sz w:val="24"/>
          <w:szCs w:val="24"/>
          <w:lang w:val="en-US"/>
        </w:rPr>
        <w:t>ida kuzatilayotgan jarayonlarni yozib olish uchun yetarlicha yuqori unumdorlikka ega bo‘lgan kompyuter tanlansa ish unumdorligi ortadi albatta. Camtasia Studio dasturining yana bir afzalligi shundaki, u o‘zining shaxsiy TechSmit Screen Capture Codec kodeki</w:t>
      </w:r>
      <w:r w:rsidRPr="00773CE2">
        <w:rPr>
          <w:color w:val="auto"/>
          <w:sz w:val="24"/>
          <w:szCs w:val="24"/>
          <w:lang w:val="en-US"/>
        </w:rPr>
        <w:t>ga ega bo‘lib, tasvirni kodlashtirishda yaxshi natijalarni beradi. Uning algoritmi tizimga bo‘lgan ortiqcha yuklanishlarni minimallashtiradi, shuning uchun ushbu dasturdan unumdorligi past bo‘lgan kompyuterlarda ham foydalanish mumkin.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Dasturning asosiy i</w:t>
      </w:r>
      <w:r w:rsidRPr="00773CE2">
        <w:rPr>
          <w:color w:val="auto"/>
          <w:sz w:val="24"/>
          <w:szCs w:val="24"/>
        </w:rPr>
        <w:t xml:space="preserve">mkoniyatlari: </w:t>
      </w:r>
    </w:p>
    <w:p w:rsidR="00B45E59" w:rsidRPr="00773CE2" w:rsidRDefault="006F205B">
      <w:pPr>
        <w:numPr>
          <w:ilvl w:val="0"/>
          <w:numId w:val="157"/>
        </w:numPr>
        <w:spacing w:after="0" w:line="276" w:lineRule="auto"/>
        <w:ind w:left="0" w:right="0" w:firstLine="0"/>
        <w:rPr>
          <w:color w:val="auto"/>
          <w:sz w:val="24"/>
          <w:szCs w:val="24"/>
        </w:rPr>
      </w:pPr>
      <w:r w:rsidRPr="00773CE2">
        <w:rPr>
          <w:color w:val="auto"/>
          <w:sz w:val="24"/>
          <w:szCs w:val="24"/>
        </w:rPr>
        <w:t>Monitor ekranidagi va veb-kameralar orqali kuzatilayotgan jarayonlarni, mikrofondagi ovozni sifatli yozib olish.</w:t>
      </w:r>
      <w:r w:rsidR="002309D8" w:rsidRPr="00773CE2">
        <w:rPr>
          <w:color w:val="auto"/>
          <w:sz w:val="24"/>
          <w:szCs w:val="24"/>
        </w:rPr>
        <w:t xml:space="preserve"> </w:t>
      </w:r>
    </w:p>
    <w:p w:rsidR="00B45E59" w:rsidRPr="00773CE2" w:rsidRDefault="006F205B">
      <w:pPr>
        <w:numPr>
          <w:ilvl w:val="0"/>
          <w:numId w:val="157"/>
        </w:numPr>
        <w:spacing w:after="0" w:line="276" w:lineRule="auto"/>
        <w:ind w:left="0" w:right="0" w:firstLine="0"/>
        <w:rPr>
          <w:color w:val="auto"/>
          <w:sz w:val="24"/>
          <w:szCs w:val="24"/>
          <w:lang w:val="en-US"/>
        </w:rPr>
      </w:pPr>
      <w:r w:rsidRPr="00773CE2">
        <w:rPr>
          <w:color w:val="auto"/>
          <w:sz w:val="24"/>
          <w:szCs w:val="24"/>
          <w:lang w:val="en-US"/>
        </w:rPr>
        <w:t xml:space="preserve">Videolavhalarga turli xil vizual effektlar berish. </w:t>
      </w:r>
    </w:p>
    <w:p w:rsidR="00B45E59" w:rsidRPr="00773CE2" w:rsidRDefault="006F205B">
      <w:pPr>
        <w:numPr>
          <w:ilvl w:val="0"/>
          <w:numId w:val="157"/>
        </w:numPr>
        <w:spacing w:after="0" w:line="276" w:lineRule="auto"/>
        <w:ind w:left="0" w:right="0" w:firstLine="0"/>
        <w:rPr>
          <w:color w:val="auto"/>
          <w:sz w:val="24"/>
          <w:szCs w:val="24"/>
          <w:lang w:val="en-US"/>
        </w:rPr>
      </w:pPr>
      <w:r w:rsidRPr="00773CE2">
        <w:rPr>
          <w:color w:val="auto"/>
          <w:sz w:val="24"/>
          <w:szCs w:val="24"/>
          <w:lang w:val="en-US"/>
        </w:rPr>
        <w:t>Videoyo‘laklarni kesib olish, birlashtirish, o‘chirish va qo‘shish.</w:t>
      </w:r>
      <w:r w:rsidR="002309D8" w:rsidRPr="00773CE2">
        <w:rPr>
          <w:color w:val="auto"/>
          <w:sz w:val="24"/>
          <w:szCs w:val="24"/>
          <w:lang w:val="en-US"/>
        </w:rPr>
        <w:t xml:space="preserve"> </w:t>
      </w:r>
    </w:p>
    <w:p w:rsidR="00B45E59" w:rsidRPr="00773CE2" w:rsidRDefault="006F205B">
      <w:pPr>
        <w:numPr>
          <w:ilvl w:val="0"/>
          <w:numId w:val="157"/>
        </w:numPr>
        <w:spacing w:after="0" w:line="276" w:lineRule="auto"/>
        <w:ind w:left="0" w:right="0" w:firstLine="0"/>
        <w:rPr>
          <w:color w:val="auto"/>
          <w:sz w:val="24"/>
          <w:szCs w:val="24"/>
          <w:lang w:val="en-US"/>
        </w:rPr>
      </w:pPr>
      <w:r w:rsidRPr="00773CE2">
        <w:rPr>
          <w:color w:val="auto"/>
          <w:sz w:val="24"/>
          <w:szCs w:val="24"/>
          <w:lang w:val="en-US"/>
        </w:rPr>
        <w:t xml:space="preserve">Audio </w:t>
      </w:r>
      <w:r w:rsidRPr="00773CE2">
        <w:rPr>
          <w:color w:val="auto"/>
          <w:sz w:val="24"/>
          <w:szCs w:val="24"/>
          <w:lang w:val="en-US"/>
        </w:rPr>
        <w:t>yozuvlar qo‘yish va tahrirlash.</w:t>
      </w:r>
      <w:r w:rsidR="002309D8" w:rsidRPr="00773CE2">
        <w:rPr>
          <w:color w:val="auto"/>
          <w:sz w:val="24"/>
          <w:szCs w:val="24"/>
          <w:lang w:val="en-US"/>
        </w:rPr>
        <w:t xml:space="preserve"> </w:t>
      </w:r>
    </w:p>
    <w:p w:rsidR="00B45E59" w:rsidRPr="00773CE2" w:rsidRDefault="006F205B">
      <w:pPr>
        <w:numPr>
          <w:ilvl w:val="0"/>
          <w:numId w:val="157"/>
        </w:numPr>
        <w:spacing w:after="0" w:line="276" w:lineRule="auto"/>
        <w:ind w:left="0" w:right="0" w:firstLine="0"/>
        <w:rPr>
          <w:color w:val="auto"/>
          <w:sz w:val="24"/>
          <w:szCs w:val="24"/>
          <w:lang w:val="en-US"/>
        </w:rPr>
      </w:pPr>
      <w:r w:rsidRPr="00773CE2">
        <w:rPr>
          <w:color w:val="auto"/>
          <w:sz w:val="24"/>
          <w:szCs w:val="24"/>
          <w:lang w:val="en-US"/>
        </w:rPr>
        <w:t xml:space="preserve">Videoni bizga qulay bo‘lgan formatlarda saqlash SWF, FLV, AVI, MOV, WMV, PPT, GIF, RM, CAMV.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 Video tasvirni ushlab olish funksiyasini bajarishga mo‘ljallangan dasturlar soni kun sayin ortiq bormoqda. Bu esa Internetda vid</w:t>
      </w:r>
      <w:r w:rsidRPr="00773CE2">
        <w:rPr>
          <w:color w:val="auto"/>
          <w:sz w:val="24"/>
          <w:szCs w:val="24"/>
          <w:lang w:val="en-US"/>
        </w:rPr>
        <w:t xml:space="preserve">eo-kurslar va video-darslarning ko‘payishi va ommalashishi bilan bog‘liq. Ammo ushbu dasturlarning barchasi ham bizga kerakli natijani bera olmaydi, Camtasia Studio dasturi esa boshqalardan video tasvirni sifatli ushlab olishi bilan farqlanadi.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Dastur ish</w:t>
      </w:r>
      <w:r w:rsidRPr="00773CE2">
        <w:rPr>
          <w:color w:val="auto"/>
          <w:sz w:val="24"/>
          <w:szCs w:val="24"/>
          <w:lang w:val="en-US"/>
        </w:rPr>
        <w:t xml:space="preserve"> stolida sodir bo‘layotgan barcha holatlarni yozib oladi, shu jumladan kursor harakatini ham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05104465" wp14:editId="5C1C8944">
            <wp:extent cx="4627880" cy="2695575"/>
            <wp:effectExtent l="0" t="0" r="0" b="0"/>
            <wp:docPr id="51152" name="Picture 51152"/>
            <wp:cNvGraphicFramePr/>
            <a:graphic xmlns:a="http://schemas.openxmlformats.org/drawingml/2006/main">
              <a:graphicData uri="http://schemas.openxmlformats.org/drawingml/2006/picture">
                <pic:pic xmlns:pic="http://schemas.openxmlformats.org/drawingml/2006/picture">
                  <pic:nvPicPr>
                    <pic:cNvPr id="51152" name="Picture 51152"/>
                    <pic:cNvPicPr/>
                  </pic:nvPicPr>
                  <pic:blipFill>
                    <a:blip r:embed="rId1183"/>
                    <a:stretch>
                      <a:fillRect/>
                    </a:stretch>
                  </pic:blipFill>
                  <pic:spPr>
                    <a:xfrm>
                      <a:off x="0" y="0"/>
                      <a:ext cx="4627880" cy="2695575"/>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i/>
          <w:color w:val="auto"/>
          <w:sz w:val="24"/>
          <w:szCs w:val="24"/>
          <w:lang w:val="en-US"/>
        </w:rPr>
        <w:lastRenderedPageBreak/>
        <w:t>Dastur interfeysi</w:t>
      </w:r>
      <w:r w:rsidR="002309D8" w:rsidRPr="00773CE2">
        <w:rPr>
          <w:i/>
          <w:color w:val="auto"/>
          <w:sz w:val="24"/>
          <w:szCs w:val="24"/>
          <w:lang w:val="en-US"/>
        </w:rPr>
        <w:t xml:space="preserve"> </w:t>
      </w:r>
      <w:r w:rsidRPr="00773CE2">
        <w:rPr>
          <w:i/>
          <w:color w:val="auto"/>
          <w:sz w:val="24"/>
          <w:szCs w:val="24"/>
          <w:lang w:val="en-US"/>
        </w:rPr>
        <w:t xml:space="preserve">1. Ish stoli; 2. Boshqaruv paneli; 3. Vaqt shkalasi; 4. Namoyish qiluvchi soha; </w:t>
      </w:r>
      <w:r w:rsidRPr="00773CE2">
        <w:rPr>
          <w:color w:val="auto"/>
          <w:sz w:val="24"/>
          <w:szCs w:val="24"/>
          <w:lang w:val="en-US"/>
        </w:rPr>
        <w:t>Camtasia Studio dasturida to‘rtta utilitalar qamrab olingan</w:t>
      </w:r>
      <w:r w:rsidRPr="00773CE2">
        <w:rPr>
          <w:color w:val="auto"/>
          <w:sz w:val="24"/>
          <w:szCs w:val="24"/>
          <w:lang w:val="en-US"/>
        </w:rPr>
        <w:t>: Camtasia Recorder, Camtasia Theater, Camtasia Player, Camtasia MenuMaker. Camtasia Studio dasturida yaratilgan lavhalar YouTube tipidagi saytlarda, iPhone apparatlarida, shuningdek odatdagi shaxsiy kompyuterlarda videoni ko‘rishga mo‘ljallangan har qanda</w:t>
      </w:r>
      <w:r w:rsidRPr="00773CE2">
        <w:rPr>
          <w:color w:val="auto"/>
          <w:sz w:val="24"/>
          <w:szCs w:val="24"/>
          <w:lang w:val="en-US"/>
        </w:rPr>
        <w:t>y dasturlarda a’lo darajada ishlaydi va muayyan dasturiy muhitda ishlashni o‘rgatuvchi media fayllarni Internetda ko‘plab uchratishimiz mumkin. Shu bilan birga dastur tasvir sifatini hech qanday yo‘qotishlarsiz saqlash va minimal hajmda videoni saqlash imk</w:t>
      </w:r>
      <w:r w:rsidRPr="00773CE2">
        <w:rPr>
          <w:color w:val="auto"/>
          <w:sz w:val="24"/>
          <w:szCs w:val="24"/>
          <w:lang w:val="en-US"/>
        </w:rPr>
        <w:t>onini beradi</w:t>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EAT resurslarini yaratishda keng ishlatilib kelinayotgan dasturiy ta’minotlardan biri Ispring dasturi hisoblanadi [</w:t>
      </w:r>
      <w:hyperlink r:id="rId1184">
        <w:r w:rsidRPr="00773CE2">
          <w:rPr>
            <w:color w:val="auto"/>
            <w:sz w:val="24"/>
            <w:szCs w:val="24"/>
            <w:u w:val="single" w:color="0000FF"/>
            <w:lang w:val="en-US"/>
          </w:rPr>
          <w:t>http://www.ispringsolutions.com</w:t>
        </w:r>
      </w:hyperlink>
      <w:hyperlink r:id="rId1185">
        <w:r w:rsidRPr="00773CE2">
          <w:rPr>
            <w:color w:val="auto"/>
            <w:sz w:val="24"/>
            <w:szCs w:val="24"/>
            <w:lang w:val="en-US"/>
          </w:rPr>
          <w:t>]</w:t>
        </w:r>
      </w:hyperlink>
      <w:r w:rsidRPr="00773CE2">
        <w:rPr>
          <w:color w:val="auto"/>
          <w:sz w:val="24"/>
          <w:szCs w:val="24"/>
          <w:lang w:val="en-US"/>
        </w:rPr>
        <w:t xml:space="preserve">. Odatda, taqdimotni o‘tkazishga tayyorlanish jarayonida aksariyat hollarda Microsoft PowerPoint dasturiy ta’minotidan foydalaniladi. Ammo bunday taqdimotlar faqat mazkur mahsulot formatidagina bo‘lishi mumkin (ppt, pptx). Hozirgi vaqtda internet </w:t>
      </w:r>
      <w:r w:rsidRPr="00773CE2">
        <w:rPr>
          <w:color w:val="auto"/>
          <w:sz w:val="24"/>
          <w:szCs w:val="24"/>
          <w:lang w:val="en-US"/>
        </w:rPr>
        <w:t xml:space="preserve">texnologiyalarining rivojlanishi va o‘z navbatida, masofali ta’lim turining paydo bo‘lishi natijasida taqdimot fayllarini internet brauzerining o‘zida onlayn ravishda to‘g‘ridan-to‘g‘ri ko‘rish uchun flash (swf) formatida yoki HTML 5 texnologiyasi asosida </w:t>
      </w:r>
      <w:r w:rsidRPr="00773CE2">
        <w:rPr>
          <w:color w:val="auto"/>
          <w:sz w:val="24"/>
          <w:szCs w:val="24"/>
          <w:lang w:val="en-US"/>
        </w:rPr>
        <w:t>yaratilgan fayl bo‘lishi kerak.</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Hozirga kelib, PowerPoint dasturida tayyorlangan taqdimotdan flash-rolik shakllantirish imkoniyatini beruvchi dasturlar yaratilgan. Mahsulot iSpring deb nomlanadi va iSpring Free, iSpring PRO va iSpring Presenter kabi varia</w:t>
      </w:r>
      <w:r w:rsidRPr="00773CE2">
        <w:rPr>
          <w:color w:val="auto"/>
          <w:sz w:val="24"/>
          <w:szCs w:val="24"/>
          <w:lang w:val="en-US"/>
        </w:rPr>
        <w:t xml:space="preserve">ntlarga ega </w:t>
      </w:r>
    </w:p>
    <w:p w:rsidR="00B45E59" w:rsidRPr="00773CE2" w:rsidRDefault="006F205B" w:rsidP="00773CE2">
      <w:pPr>
        <w:spacing w:after="0" w:line="276" w:lineRule="auto"/>
        <w:ind w:left="0" w:right="0" w:firstLine="0"/>
        <w:rPr>
          <w:color w:val="auto"/>
          <w:sz w:val="24"/>
          <w:szCs w:val="24"/>
          <w:lang w:val="en-US"/>
        </w:rPr>
      </w:pPr>
      <w:hyperlink r:id="rId1186">
        <w:r w:rsidRPr="00773CE2">
          <w:rPr>
            <w:color w:val="auto"/>
            <w:sz w:val="24"/>
            <w:szCs w:val="24"/>
            <w:lang w:val="en-US"/>
          </w:rPr>
          <w:t>[</w:t>
        </w:r>
      </w:hyperlink>
      <w:hyperlink r:id="rId1187">
        <w:r w:rsidRPr="00773CE2">
          <w:rPr>
            <w:color w:val="auto"/>
            <w:sz w:val="24"/>
            <w:szCs w:val="24"/>
            <w:u w:val="single" w:color="0000FF"/>
            <w:lang w:val="en-US"/>
          </w:rPr>
          <w:t>http://www.ispringsolutions.com</w:t>
        </w:r>
      </w:hyperlink>
      <w:hyperlink r:id="rId1188">
        <w:r w:rsidRPr="00773CE2">
          <w:rPr>
            <w:color w:val="auto"/>
            <w:sz w:val="24"/>
            <w:szCs w:val="24"/>
            <w:lang w:val="en-US"/>
          </w:rPr>
          <w:t>]</w:t>
        </w:r>
      </w:hyperlink>
      <w:r w:rsidRPr="00773CE2">
        <w:rPr>
          <w:color w:val="auto"/>
          <w:sz w:val="24"/>
          <w:szCs w:val="24"/>
          <w:lang w:val="en-US"/>
        </w:rPr>
        <w:t>. Mustaqil ekspertlarning fikriga ko‘ra, bugungi kunda</w:t>
      </w:r>
      <w:r w:rsidRPr="00773CE2">
        <w:rPr>
          <w:color w:val="auto"/>
          <w:sz w:val="24"/>
          <w:szCs w:val="24"/>
          <w:lang w:val="en-US"/>
        </w:rPr>
        <w:t xml:space="preserve"> mazkur mahsulot tezligi, bir formatdan boshqa formatga konvertatsiyalash sifati va optsiyalar soniga ko‘ra eng yaxshilaridan biri hisoblanadi. iSpring nafaqat flashtaqdimotlarni yaratishga, balki ta’lim jarayonida qo‘llanilishi mumkin bo‘lgan roliklar tay</w:t>
      </w:r>
      <w:r w:rsidRPr="00773CE2">
        <w:rPr>
          <w:color w:val="auto"/>
          <w:sz w:val="24"/>
          <w:szCs w:val="24"/>
          <w:lang w:val="en-US"/>
        </w:rPr>
        <w:t xml:space="preserve">yorlashda, xususan, ularga turli shakldagi so‘rovlar, elektron testlarni ham kiritgan holda o‘zaro interaktiv bog‘lanish imkoniyatini ham beradi. </w:t>
      </w:r>
      <w:r w:rsidRPr="00773CE2">
        <w:rPr>
          <w:b/>
          <w:color w:val="auto"/>
          <w:sz w:val="24"/>
          <w:szCs w:val="24"/>
          <w:lang w:val="en-US"/>
        </w:rPr>
        <w:t>iSpring Cam Pro</w:t>
      </w:r>
      <w:r w:rsidRPr="00773CE2">
        <w:rPr>
          <w:color w:val="auto"/>
          <w:sz w:val="24"/>
          <w:szCs w:val="24"/>
          <w:lang w:val="en-US"/>
        </w:rPr>
        <w:t xml:space="preserve"> dasturi quyidagi imkoniyatlari mavjud: </w:t>
      </w:r>
    </w:p>
    <w:p w:rsidR="00B45E59" w:rsidRPr="00773CE2" w:rsidRDefault="006F205B">
      <w:pPr>
        <w:numPr>
          <w:ilvl w:val="0"/>
          <w:numId w:val="158"/>
        </w:numPr>
        <w:spacing w:after="0" w:line="276" w:lineRule="auto"/>
        <w:ind w:left="0" w:right="0" w:firstLine="0"/>
        <w:rPr>
          <w:color w:val="auto"/>
          <w:sz w:val="24"/>
          <w:szCs w:val="24"/>
          <w:lang w:val="en-US"/>
        </w:rPr>
      </w:pPr>
      <w:r w:rsidRPr="00773CE2">
        <w:rPr>
          <w:color w:val="auto"/>
          <w:sz w:val="24"/>
          <w:szCs w:val="24"/>
          <w:lang w:val="en-US"/>
        </w:rPr>
        <w:t>taqdimot fayllarini bir necha (exe, swf, html) formatl</w:t>
      </w:r>
      <w:r w:rsidRPr="00773CE2">
        <w:rPr>
          <w:color w:val="auto"/>
          <w:sz w:val="24"/>
          <w:szCs w:val="24"/>
          <w:lang w:val="en-US"/>
        </w:rPr>
        <w:t xml:space="preserve">arda konvertatsiyalash imkoniyati; </w:t>
      </w:r>
    </w:p>
    <w:p w:rsidR="00B45E59" w:rsidRPr="00773CE2" w:rsidRDefault="006F205B">
      <w:pPr>
        <w:numPr>
          <w:ilvl w:val="0"/>
          <w:numId w:val="158"/>
        </w:numPr>
        <w:spacing w:after="0" w:line="276" w:lineRule="auto"/>
        <w:ind w:left="0" w:right="0" w:firstLine="0"/>
        <w:rPr>
          <w:color w:val="auto"/>
          <w:sz w:val="24"/>
          <w:szCs w:val="24"/>
          <w:lang w:val="en-US"/>
        </w:rPr>
      </w:pPr>
      <w:r w:rsidRPr="00773CE2">
        <w:rPr>
          <w:color w:val="auto"/>
          <w:sz w:val="24"/>
          <w:szCs w:val="24"/>
          <w:lang w:val="en-US"/>
        </w:rPr>
        <w:t xml:space="preserve">taqdimot kontentiga tashqi resurslarni (audio, video yoki flash fayllarni) kiritish imkoniyati; </w:t>
      </w:r>
    </w:p>
    <w:p w:rsidR="00B45E59" w:rsidRPr="00773CE2" w:rsidRDefault="006F205B">
      <w:pPr>
        <w:numPr>
          <w:ilvl w:val="0"/>
          <w:numId w:val="158"/>
        </w:numPr>
        <w:spacing w:after="0" w:line="276" w:lineRule="auto"/>
        <w:ind w:left="0" w:right="0" w:firstLine="0"/>
        <w:rPr>
          <w:color w:val="auto"/>
          <w:sz w:val="24"/>
          <w:szCs w:val="24"/>
          <w:lang w:val="en-US"/>
        </w:rPr>
      </w:pPr>
      <w:r w:rsidRPr="00773CE2">
        <w:rPr>
          <w:color w:val="auto"/>
          <w:sz w:val="24"/>
          <w:szCs w:val="24"/>
          <w:lang w:val="en-US"/>
        </w:rPr>
        <w:t xml:space="preserve">taqdimot kontentini muhofaza qilish: parol yordamida ko‘ra olish, taqdimotga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«himoya belgi»si qo‘yish, taqdimotni faqat ru</w:t>
      </w:r>
      <w:r w:rsidRPr="00773CE2">
        <w:rPr>
          <w:color w:val="auto"/>
          <w:sz w:val="24"/>
          <w:szCs w:val="24"/>
          <w:lang w:val="en-US"/>
        </w:rPr>
        <w:t xml:space="preserve">xsat etilgan domenlardagina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«aylantirilishi»; </w:t>
      </w:r>
    </w:p>
    <w:p w:rsidR="00B45E59" w:rsidRPr="00773CE2" w:rsidRDefault="006F205B">
      <w:pPr>
        <w:numPr>
          <w:ilvl w:val="0"/>
          <w:numId w:val="158"/>
        </w:numPr>
        <w:spacing w:after="0" w:line="276" w:lineRule="auto"/>
        <w:ind w:left="0" w:right="0" w:firstLine="0"/>
        <w:rPr>
          <w:color w:val="auto"/>
          <w:sz w:val="24"/>
          <w:szCs w:val="24"/>
          <w:lang w:val="en-US"/>
        </w:rPr>
      </w:pPr>
      <w:r w:rsidRPr="00773CE2">
        <w:rPr>
          <w:color w:val="auto"/>
          <w:sz w:val="24"/>
          <w:szCs w:val="24"/>
          <w:lang w:val="en-US"/>
        </w:rPr>
        <w:t xml:space="preserve">video qo‘shish va uni animatsiyalar bilan sinxronlashtirish; </w:t>
      </w:r>
    </w:p>
    <w:p w:rsidR="00B45E59" w:rsidRPr="00773CE2" w:rsidRDefault="006F205B">
      <w:pPr>
        <w:numPr>
          <w:ilvl w:val="0"/>
          <w:numId w:val="158"/>
        </w:numPr>
        <w:spacing w:after="0" w:line="276" w:lineRule="auto"/>
        <w:ind w:left="0" w:right="0" w:firstLine="0"/>
        <w:rPr>
          <w:color w:val="auto"/>
          <w:sz w:val="24"/>
          <w:szCs w:val="24"/>
          <w:lang w:val="en-US"/>
        </w:rPr>
      </w:pPr>
      <w:r w:rsidRPr="00773CE2">
        <w:rPr>
          <w:color w:val="auto"/>
          <w:sz w:val="24"/>
          <w:szCs w:val="24"/>
          <w:lang w:val="en-US"/>
        </w:rPr>
        <w:t xml:space="preserve">elektron test(nazorat)larini yaratish va natijalarini elektron pochtaga yoki masofaviy o‘qitish tizimiga (LMS) uzatib berish imkoniyatini </w:t>
      </w:r>
      <w:r w:rsidRPr="00773CE2">
        <w:rPr>
          <w:color w:val="auto"/>
          <w:sz w:val="24"/>
          <w:szCs w:val="24"/>
          <w:lang w:val="en-US"/>
        </w:rPr>
        <w:t xml:space="preserve">beradigan interaktiv matnlar yaratish uchun vosita o‘rnatilgan (Quiz tugmachasi); </w:t>
      </w:r>
    </w:p>
    <w:p w:rsidR="00B45E59" w:rsidRPr="00773CE2" w:rsidRDefault="006F205B">
      <w:pPr>
        <w:numPr>
          <w:ilvl w:val="0"/>
          <w:numId w:val="158"/>
        </w:numPr>
        <w:spacing w:after="0" w:line="276" w:lineRule="auto"/>
        <w:ind w:left="0" w:right="0" w:firstLine="0"/>
        <w:rPr>
          <w:color w:val="auto"/>
          <w:sz w:val="24"/>
          <w:szCs w:val="24"/>
          <w:lang w:val="en-US"/>
        </w:rPr>
      </w:pPr>
      <w:r w:rsidRPr="00773CE2">
        <w:rPr>
          <w:color w:val="auto"/>
          <w:sz w:val="24"/>
          <w:szCs w:val="24"/>
          <w:lang w:val="en-US"/>
        </w:rPr>
        <w:t xml:space="preserve">masofaviy o‘qitish tizimida foydalanish uchun SCORM/AICC — mos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keluvchi kurslarini yaratish; </w:t>
      </w:r>
    </w:p>
    <w:p w:rsidR="00B45E59" w:rsidRPr="00773CE2" w:rsidRDefault="006F205B">
      <w:pPr>
        <w:numPr>
          <w:ilvl w:val="0"/>
          <w:numId w:val="158"/>
        </w:numPr>
        <w:spacing w:after="0" w:line="276" w:lineRule="auto"/>
        <w:ind w:left="0" w:right="0" w:firstLine="0"/>
        <w:rPr>
          <w:color w:val="auto"/>
          <w:sz w:val="24"/>
          <w:szCs w:val="24"/>
          <w:lang w:val="en-US"/>
        </w:rPr>
      </w:pPr>
      <w:r w:rsidRPr="00773CE2">
        <w:rPr>
          <w:color w:val="auto"/>
          <w:sz w:val="24"/>
          <w:szCs w:val="24"/>
          <w:lang w:val="en-US"/>
        </w:rPr>
        <w:t xml:space="preserve">taqdimot dastur darajasida aylantirish uchun ActionScript API; </w:t>
      </w:r>
    </w:p>
    <w:p w:rsidR="00B45E59" w:rsidRPr="00773CE2" w:rsidRDefault="006F205B">
      <w:pPr>
        <w:numPr>
          <w:ilvl w:val="0"/>
          <w:numId w:val="158"/>
        </w:numPr>
        <w:spacing w:after="0" w:line="276" w:lineRule="auto"/>
        <w:ind w:left="0" w:right="0" w:firstLine="0"/>
        <w:rPr>
          <w:color w:val="auto"/>
          <w:sz w:val="24"/>
          <w:szCs w:val="24"/>
          <w:lang w:val="en-US"/>
        </w:rPr>
      </w:pPr>
      <w:r w:rsidRPr="00773CE2">
        <w:rPr>
          <w:color w:val="auto"/>
          <w:sz w:val="24"/>
          <w:szCs w:val="24"/>
          <w:lang w:val="en-US"/>
        </w:rPr>
        <w:t xml:space="preserve">videotasvirni </w:t>
      </w:r>
      <w:r w:rsidRPr="00773CE2">
        <w:rPr>
          <w:color w:val="auto"/>
          <w:sz w:val="24"/>
          <w:szCs w:val="24"/>
          <w:lang w:val="en-US"/>
        </w:rPr>
        <w:t xml:space="preserve">yozish va uni taqdimot bilan sinxronlashtirish; </w:t>
      </w:r>
    </w:p>
    <w:p w:rsidR="00B45E59" w:rsidRPr="00773CE2" w:rsidRDefault="006F205B">
      <w:pPr>
        <w:numPr>
          <w:ilvl w:val="0"/>
          <w:numId w:val="158"/>
        </w:numPr>
        <w:spacing w:after="0" w:line="276" w:lineRule="auto"/>
        <w:ind w:left="0" w:right="0" w:firstLine="0"/>
        <w:rPr>
          <w:color w:val="auto"/>
          <w:sz w:val="24"/>
          <w:szCs w:val="24"/>
          <w:lang w:val="en-US"/>
        </w:rPr>
      </w:pPr>
      <w:r w:rsidRPr="00773CE2">
        <w:rPr>
          <w:color w:val="auto"/>
          <w:sz w:val="24"/>
          <w:szCs w:val="24"/>
          <w:lang w:val="en-US"/>
        </w:rPr>
        <w:t xml:space="preserve">YouTube’ga joylashtirilgan roliklarni taqdimot tarkibiga kiritish imkoniyati.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4DCAE6D8" wp14:editId="7C06D0F2">
            <wp:extent cx="2854325" cy="2266315"/>
            <wp:effectExtent l="0" t="0" r="0" b="0"/>
            <wp:docPr id="51260" name="Picture 51260"/>
            <wp:cNvGraphicFramePr/>
            <a:graphic xmlns:a="http://schemas.openxmlformats.org/drawingml/2006/main">
              <a:graphicData uri="http://schemas.openxmlformats.org/drawingml/2006/picture">
                <pic:pic xmlns:pic="http://schemas.openxmlformats.org/drawingml/2006/picture">
                  <pic:nvPicPr>
                    <pic:cNvPr id="51260" name="Picture 51260"/>
                    <pic:cNvPicPr/>
                  </pic:nvPicPr>
                  <pic:blipFill>
                    <a:blip r:embed="rId1189"/>
                    <a:stretch>
                      <a:fillRect/>
                    </a:stretch>
                  </pic:blipFill>
                  <pic:spPr>
                    <a:xfrm>
                      <a:off x="0" y="0"/>
                      <a:ext cx="2854325" cy="226631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i/>
          <w:color w:val="auto"/>
          <w:sz w:val="24"/>
          <w:szCs w:val="24"/>
          <w:lang w:val="en-US"/>
        </w:rPr>
        <w:t>iSpring dasturining interfeysi</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FastStone Capture</w:t>
      </w:r>
      <w:r w:rsidRPr="00773CE2">
        <w:rPr>
          <w:color w:val="auto"/>
          <w:sz w:val="24"/>
          <w:szCs w:val="24"/>
          <w:lang w:val="en-US"/>
        </w:rPr>
        <w:t xml:space="preserve"> - bu kuchli, yengil, ammo to'liq xususiyatga ega ekranni ushlash vositasi v</w:t>
      </w:r>
      <w:r w:rsidRPr="00773CE2">
        <w:rPr>
          <w:color w:val="auto"/>
          <w:sz w:val="24"/>
          <w:szCs w:val="24"/>
          <w:lang w:val="en-US"/>
        </w:rPr>
        <w:t>a ekran video yozuvchisi. Bu osongina ekrandagi narsalarni, shu jumladan derazalarni, ob'yektlarni, menyularni, to'liq ekranli, to'rtburchaklar / erkin / sobit hududlarni osongina yozib olish va izohlash, shuningdek oynalarni / vebsahifalarni aylantirish i</w:t>
      </w:r>
      <w:r w:rsidRPr="00773CE2">
        <w:rPr>
          <w:color w:val="auto"/>
          <w:sz w:val="24"/>
          <w:szCs w:val="24"/>
          <w:lang w:val="en-US"/>
        </w:rPr>
        <w:t>mkonini beradi. Shuningdek, u ekranning barcha harakatlarini, shu jumladan ekrandagi o'zgarishlarni, mikrofondagi nutqni, sichqonchani harakatini va yuqori bosimli videofayllarga bosishni qayd etish imkonini beradi. Yozuvlarni muharrirga, faylga, clipboard</w:t>
      </w:r>
      <w:r w:rsidRPr="00773CE2">
        <w:rPr>
          <w:color w:val="auto"/>
          <w:sz w:val="24"/>
          <w:szCs w:val="24"/>
          <w:lang w:val="en-US"/>
        </w:rPr>
        <w:t>ga, printerga, elektron pochtaga, Word / PowerPoint hujjatiga yuborishni yoki veb-saytingizga yuklashni tanlashingiz mumkin. Tahrirlash vositalariga izohlar (matnlar, yo'naltirilgan chiziqlar, ta'kidlashlar), o'lchamlarini o'zgartirish, qirqish, aniqlashti</w:t>
      </w:r>
      <w:r w:rsidRPr="00773CE2">
        <w:rPr>
          <w:color w:val="auto"/>
          <w:sz w:val="24"/>
          <w:szCs w:val="24"/>
          <w:lang w:val="en-US"/>
        </w:rPr>
        <w:t>rish, belgilash, chekka effektlarni qo'llash va boshqalar kiradi. Boshqa funktsiyalarga rasmlarni skanerlash, global tezkor tugmalar, avtomatik nomlarni yaratish, tashqi muharrirlarni qo'llab-quvvatlash, rang tanlagich, ekran lupasi, FastStone Capture tasv</w:t>
      </w:r>
      <w:r w:rsidRPr="00773CE2">
        <w:rPr>
          <w:color w:val="auto"/>
          <w:sz w:val="24"/>
          <w:szCs w:val="24"/>
          <w:lang w:val="en-US"/>
        </w:rPr>
        <w:t>irlarni BMP, GIF, JPEG, PCX, PNG, TGA, TIFF va PDF formatlarida saqlaydi. O'rnatilgan ekran yozuvchisi videolarni WMV (Windows Media Video) formatida saqlaydi</w:t>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Bandicam </w:t>
      </w:r>
      <w:r w:rsidRPr="00773CE2">
        <w:rPr>
          <w:color w:val="auto"/>
          <w:sz w:val="24"/>
          <w:szCs w:val="24"/>
          <w:lang w:val="en-US"/>
        </w:rPr>
        <w:t>ommaviy va mashhur dastur, ishchi stolidan uzun videoroliklarni tashkil qilish uchun mo</w:t>
      </w:r>
      <w:r w:rsidRPr="00773CE2">
        <w:rPr>
          <w:color w:val="auto"/>
          <w:sz w:val="24"/>
          <w:szCs w:val="24"/>
          <w:lang w:val="en-US"/>
        </w:rPr>
        <w:t>’ljallangan bo’lib, hususan - video darslarni va kompyuter o’yinini yozish uchun qo’llanilishi mumkin. Ta’limda esa bu dasturni video yoki audio dars tayyorlash uchun, rasm-screenshot ko’rinishidagi o’quv materiallarni yaratishda qo’llaniladi. Dastur foyda</w:t>
      </w:r>
      <w:r w:rsidRPr="00773CE2">
        <w:rPr>
          <w:color w:val="auto"/>
          <w:sz w:val="24"/>
          <w:szCs w:val="24"/>
          <w:lang w:val="en-US"/>
        </w:rPr>
        <w:t>lanuvchi ekranini to’liq qamrab olish uchun mo’ljallangan. Bandicam dasturining to’g’ri sozlovini tanlab olinadi. Ishning boshida video, ovoz va tasvir sifati ustida ishlashni talab etiladi. Sozlov juda oddiy va ko’p vaqt talab qilmaydi. Tajribadan shu nar</w:t>
      </w:r>
      <w:r w:rsidRPr="00773CE2">
        <w:rPr>
          <w:color w:val="auto"/>
          <w:sz w:val="24"/>
          <w:szCs w:val="24"/>
          <w:lang w:val="en-US"/>
        </w:rPr>
        <w:t xml:space="preserve">sa ma’lum bo’ldiki, bu dasturni internetdan kompyuterga yuklash, unda ishlash talabalarga hech qanday qiyinchilik tug’dirmaydi.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Ishning bajarilish tartibi: </w:t>
      </w:r>
    </w:p>
    <w:p w:rsidR="00B45E59" w:rsidRPr="00773CE2" w:rsidRDefault="006F205B" w:rsidP="00773CE2">
      <w:pPr>
        <w:spacing w:after="0" w:line="276" w:lineRule="auto"/>
        <w:ind w:left="0" w:right="0" w:firstLine="0"/>
        <w:rPr>
          <w:color w:val="auto"/>
          <w:sz w:val="24"/>
          <w:szCs w:val="24"/>
          <w:lang w:val="en-US"/>
        </w:rPr>
      </w:pPr>
      <w:r w:rsidRPr="00773CE2">
        <w:rPr>
          <w:rFonts w:eastAsia="Calibri"/>
          <w:noProof/>
          <w:color w:val="auto"/>
          <w:sz w:val="24"/>
          <w:szCs w:val="24"/>
        </w:rPr>
        <w:lastRenderedPageBreak/>
        <mc:AlternateContent>
          <mc:Choice Requires="wpg">
            <w:drawing>
              <wp:anchor distT="0" distB="0" distL="114300" distR="114300" simplePos="0" relativeHeight="251699200" behindDoc="0" locked="0" layoutInCell="1" allowOverlap="1" wp14:anchorId="2C8AC402" wp14:editId="628E5060">
                <wp:simplePos x="0" y="0"/>
                <wp:positionH relativeFrom="column">
                  <wp:posOffset>502488</wp:posOffset>
                </wp:positionH>
                <wp:positionV relativeFrom="paragraph">
                  <wp:posOffset>558708</wp:posOffset>
                </wp:positionV>
                <wp:extent cx="4937760" cy="3313938"/>
                <wp:effectExtent l="0" t="0" r="0" b="0"/>
                <wp:wrapSquare wrapText="bothSides"/>
                <wp:docPr id="442523" name="Group 442523"/>
                <wp:cNvGraphicFramePr/>
                <a:graphic xmlns:a="http://schemas.openxmlformats.org/drawingml/2006/main">
                  <a:graphicData uri="http://schemas.microsoft.com/office/word/2010/wordprocessingGroup">
                    <wpg:wgp>
                      <wpg:cNvGrpSpPr/>
                      <wpg:grpSpPr>
                        <a:xfrm>
                          <a:off x="0" y="0"/>
                          <a:ext cx="4937760" cy="3313938"/>
                          <a:chOff x="0" y="0"/>
                          <a:chExt cx="4937760" cy="3313938"/>
                        </a:xfrm>
                      </wpg:grpSpPr>
                      <pic:pic xmlns:pic="http://schemas.openxmlformats.org/drawingml/2006/picture">
                        <pic:nvPicPr>
                          <pic:cNvPr id="51267" name="Picture 51267"/>
                          <pic:cNvPicPr/>
                        </pic:nvPicPr>
                        <pic:blipFill>
                          <a:blip r:embed="rId1190"/>
                          <a:stretch>
                            <a:fillRect/>
                          </a:stretch>
                        </pic:blipFill>
                        <pic:spPr>
                          <a:xfrm>
                            <a:off x="1701165" y="0"/>
                            <a:ext cx="571500" cy="619125"/>
                          </a:xfrm>
                          <a:prstGeom prst="rect">
                            <a:avLst/>
                          </a:prstGeom>
                        </pic:spPr>
                      </pic:pic>
                      <pic:pic xmlns:pic="http://schemas.openxmlformats.org/drawingml/2006/picture">
                        <pic:nvPicPr>
                          <pic:cNvPr id="51381" name="Picture 51381"/>
                          <pic:cNvPicPr/>
                        </pic:nvPicPr>
                        <pic:blipFill>
                          <a:blip r:embed="rId1191"/>
                          <a:stretch>
                            <a:fillRect/>
                          </a:stretch>
                        </pic:blipFill>
                        <pic:spPr>
                          <a:xfrm>
                            <a:off x="0" y="678053"/>
                            <a:ext cx="4937760" cy="2635885"/>
                          </a:xfrm>
                          <a:prstGeom prst="rect">
                            <a:avLst/>
                          </a:prstGeom>
                        </pic:spPr>
                      </pic:pic>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42523" style="width:388.8pt;height:260.94pt;position:absolute;mso-position-horizontal-relative:text;mso-position-horizontal:absolute;margin-left:39.566pt;mso-position-vertical-relative:text;margin-top:43.9928pt;" coordsize="49377,33139">
                <v:shape id="Picture 51267" style="position:absolute;width:5715;height:6191;left:17011;top:0;" filled="f">
                  <v:imagedata r:id="rId1192"/>
                </v:shape>
                <v:shape id="Picture 51381" style="position:absolute;width:49377;height:26358;left:0;top:6780;" filled="f">
                  <v:imagedata r:id="rId1193"/>
                </v:shape>
                <w10:wrap type="square"/>
              </v:group>
            </w:pict>
          </mc:Fallback>
        </mc:AlternateContent>
      </w:r>
      <w:r w:rsidRPr="00773CE2">
        <w:rPr>
          <w:color w:val="auto"/>
          <w:sz w:val="24"/>
          <w:szCs w:val="24"/>
          <w:lang w:val="en-US"/>
        </w:rPr>
        <w:t>Birinchi bo`lib biz dasturni ishga tushirib olishimiz kerak bo`ladi.</w:t>
      </w:r>
      <w:r w:rsidR="002309D8" w:rsidRPr="00773CE2">
        <w:rPr>
          <w:color w:val="auto"/>
          <w:sz w:val="24"/>
          <w:szCs w:val="24"/>
          <w:lang w:val="en-US"/>
        </w:rPr>
        <w:t xml:space="preserve"> </w:t>
      </w:r>
      <w:r w:rsidRPr="00773CE2">
        <w:rPr>
          <w:color w:val="auto"/>
          <w:sz w:val="24"/>
          <w:szCs w:val="24"/>
          <w:lang w:val="en-US"/>
        </w:rPr>
        <w:t>Buning uchun biz test tayy</w:t>
      </w:r>
      <w:r w:rsidRPr="00773CE2">
        <w:rPr>
          <w:color w:val="auto"/>
          <w:sz w:val="24"/>
          <w:szCs w:val="24"/>
          <w:lang w:val="en-US"/>
        </w:rPr>
        <w:t xml:space="preserve">olashimiz uchun Ishchi stoldan </w:t>
      </w:r>
      <w:r w:rsidRPr="00773CE2">
        <w:rPr>
          <w:b/>
          <w:color w:val="auto"/>
          <w:sz w:val="24"/>
          <w:szCs w:val="24"/>
          <w:lang w:val="en-US"/>
        </w:rPr>
        <w:t xml:space="preserve">Camtasia Studio 8 </w:t>
      </w:r>
      <w:r w:rsidRPr="00773CE2">
        <w:rPr>
          <w:color w:val="auto"/>
          <w:sz w:val="24"/>
          <w:szCs w:val="24"/>
          <w:lang w:val="en-US"/>
        </w:rPr>
        <w:t>Papkasini ochibundab</w:t>
      </w:r>
      <w:r w:rsidR="002309D8" w:rsidRPr="00773CE2">
        <w:rPr>
          <w:color w:val="auto"/>
          <w:sz w:val="24"/>
          <w:szCs w:val="24"/>
          <w:lang w:val="en-US"/>
        </w:rPr>
        <w:t xml:space="preserve">     </w:t>
      </w:r>
      <w:r w:rsidRPr="00773CE2">
        <w:rPr>
          <w:color w:val="auto"/>
          <w:sz w:val="24"/>
          <w:szCs w:val="24"/>
          <w:lang w:val="en-US"/>
        </w:rPr>
        <w:t xml:space="preserve"> tanlab olamiz va dasturga kiramiz.</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Undan so`ng esa animatsiya yaratishga tayyorlanamiz. </w:t>
      </w:r>
    </w:p>
    <w:p w:rsidR="00B45E59" w:rsidRPr="00773CE2" w:rsidRDefault="006F205B" w:rsidP="00773CE2">
      <w:pPr>
        <w:spacing w:after="0" w:line="276" w:lineRule="auto"/>
        <w:ind w:left="0" w:right="0" w:firstLine="0"/>
        <w:jc w:val="righ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Undan so`ng esa quyidagi oyna ochiladi: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Dasturning ishga tushush jarayonini ko'rishimiz </w:t>
      </w:r>
      <w:r w:rsidRPr="00773CE2">
        <w:rPr>
          <w:color w:val="auto"/>
          <w:sz w:val="24"/>
          <w:szCs w:val="24"/>
          <w:lang w:val="en-US"/>
        </w:rPr>
        <w:t xml:space="preserve">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Endi ushbu oynadan ishchi oynani ko`rib chiqamiz.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08AE4FF1" wp14:editId="223D7498">
            <wp:extent cx="4249547" cy="2261870"/>
            <wp:effectExtent l="0" t="0" r="0" b="0"/>
            <wp:docPr id="51449" name="Picture 51449"/>
            <wp:cNvGraphicFramePr/>
            <a:graphic xmlns:a="http://schemas.openxmlformats.org/drawingml/2006/main">
              <a:graphicData uri="http://schemas.openxmlformats.org/drawingml/2006/picture">
                <pic:pic xmlns:pic="http://schemas.openxmlformats.org/drawingml/2006/picture">
                  <pic:nvPicPr>
                    <pic:cNvPr id="51449" name="Picture 51449"/>
                    <pic:cNvPicPr/>
                  </pic:nvPicPr>
                  <pic:blipFill>
                    <a:blip r:embed="rId1194"/>
                    <a:stretch>
                      <a:fillRect/>
                    </a:stretch>
                  </pic:blipFill>
                  <pic:spPr>
                    <a:xfrm>
                      <a:off x="0" y="0"/>
                      <a:ext cx="4249547" cy="2261870"/>
                    </a:xfrm>
                    <a:prstGeom prst="rect">
                      <a:avLst/>
                    </a:prstGeom>
                  </pic:spPr>
                </pic:pic>
              </a:graphicData>
            </a:graphic>
          </wp:inline>
        </w:drawing>
      </w:r>
      <w:r w:rsidRPr="00773CE2">
        <w:rPr>
          <w:color w:val="auto"/>
          <w:sz w:val="24"/>
          <w:szCs w:val="24"/>
        </w:rPr>
        <w:t xml:space="preserve"> </w:t>
      </w:r>
    </w:p>
    <w:p w:rsidR="00B45E59" w:rsidRPr="00773CE2" w:rsidRDefault="006F205B">
      <w:pPr>
        <w:numPr>
          <w:ilvl w:val="0"/>
          <w:numId w:val="159"/>
        </w:numPr>
        <w:spacing w:after="0" w:line="276" w:lineRule="auto"/>
        <w:ind w:left="0" w:right="0" w:firstLine="0"/>
        <w:rPr>
          <w:color w:val="auto"/>
          <w:sz w:val="24"/>
          <w:szCs w:val="24"/>
        </w:rPr>
      </w:pPr>
      <w:r w:rsidRPr="00773CE2">
        <w:rPr>
          <w:b/>
          <w:color w:val="auto"/>
          <w:sz w:val="24"/>
          <w:szCs w:val="24"/>
        </w:rPr>
        <w:t xml:space="preserve">Camtasia Studio 8 </w:t>
      </w:r>
      <w:r w:rsidRPr="00773CE2">
        <w:rPr>
          <w:color w:val="auto"/>
          <w:sz w:val="24"/>
          <w:szCs w:val="24"/>
        </w:rPr>
        <w:t xml:space="preserve">dasturining menyulari. </w:t>
      </w:r>
    </w:p>
    <w:p w:rsidR="00B45E59" w:rsidRPr="00773CE2" w:rsidRDefault="006F205B" w:rsidP="00773CE2">
      <w:pPr>
        <w:spacing w:after="0" w:line="276" w:lineRule="auto"/>
        <w:ind w:left="0" w:right="0" w:firstLine="0"/>
        <w:jc w:val="right"/>
        <w:rPr>
          <w:color w:val="auto"/>
          <w:sz w:val="24"/>
          <w:szCs w:val="24"/>
        </w:rPr>
      </w:pPr>
      <w:r w:rsidRPr="00773CE2">
        <w:rPr>
          <w:noProof/>
          <w:color w:val="auto"/>
          <w:sz w:val="24"/>
          <w:szCs w:val="24"/>
        </w:rPr>
        <w:drawing>
          <wp:inline distT="0" distB="0" distL="0" distR="0" wp14:anchorId="2AAEACDC" wp14:editId="0A2A2BE6">
            <wp:extent cx="5441951" cy="266674"/>
            <wp:effectExtent l="0" t="0" r="0" b="0"/>
            <wp:docPr id="51451" name="Picture 51451"/>
            <wp:cNvGraphicFramePr/>
            <a:graphic xmlns:a="http://schemas.openxmlformats.org/drawingml/2006/main">
              <a:graphicData uri="http://schemas.openxmlformats.org/drawingml/2006/picture">
                <pic:pic xmlns:pic="http://schemas.openxmlformats.org/drawingml/2006/picture">
                  <pic:nvPicPr>
                    <pic:cNvPr id="51451" name="Picture 51451"/>
                    <pic:cNvPicPr/>
                  </pic:nvPicPr>
                  <pic:blipFill>
                    <a:blip r:embed="rId1195"/>
                    <a:stretch>
                      <a:fillRect/>
                    </a:stretch>
                  </pic:blipFill>
                  <pic:spPr>
                    <a:xfrm>
                      <a:off x="0" y="0"/>
                      <a:ext cx="5441951" cy="266674"/>
                    </a:xfrm>
                    <a:prstGeom prst="rect">
                      <a:avLst/>
                    </a:prstGeom>
                  </pic:spPr>
                </pic:pic>
              </a:graphicData>
            </a:graphic>
          </wp:inline>
        </w:drawing>
      </w:r>
      <w:r w:rsidRPr="00773CE2">
        <w:rPr>
          <w:color w:val="auto"/>
          <w:sz w:val="24"/>
          <w:szCs w:val="24"/>
        </w:rPr>
        <w:t xml:space="preserve"> </w:t>
      </w:r>
    </w:p>
    <w:p w:rsidR="00B45E59" w:rsidRPr="00773CE2" w:rsidRDefault="006F205B">
      <w:pPr>
        <w:numPr>
          <w:ilvl w:val="0"/>
          <w:numId w:val="159"/>
        </w:numPr>
        <w:spacing w:after="0" w:line="276" w:lineRule="auto"/>
        <w:ind w:left="0" w:right="0" w:firstLine="0"/>
        <w:rPr>
          <w:color w:val="auto"/>
          <w:sz w:val="24"/>
          <w:szCs w:val="24"/>
        </w:rPr>
      </w:pPr>
      <w:r w:rsidRPr="00773CE2">
        <w:rPr>
          <w:noProof/>
          <w:color w:val="auto"/>
          <w:sz w:val="24"/>
          <w:szCs w:val="24"/>
        </w:rPr>
        <w:drawing>
          <wp:inline distT="0" distB="0" distL="0" distR="0" wp14:anchorId="0EE2BDF8" wp14:editId="2B9E9B67">
            <wp:extent cx="4586605" cy="332740"/>
            <wp:effectExtent l="0" t="0" r="0" b="0"/>
            <wp:docPr id="51453" name="Picture 51453"/>
            <wp:cNvGraphicFramePr/>
            <a:graphic xmlns:a="http://schemas.openxmlformats.org/drawingml/2006/main">
              <a:graphicData uri="http://schemas.openxmlformats.org/drawingml/2006/picture">
                <pic:pic xmlns:pic="http://schemas.openxmlformats.org/drawingml/2006/picture">
                  <pic:nvPicPr>
                    <pic:cNvPr id="51453" name="Picture 51453"/>
                    <pic:cNvPicPr/>
                  </pic:nvPicPr>
                  <pic:blipFill>
                    <a:blip r:embed="rId1196"/>
                    <a:stretch>
                      <a:fillRect/>
                    </a:stretch>
                  </pic:blipFill>
                  <pic:spPr>
                    <a:xfrm>
                      <a:off x="0" y="0"/>
                      <a:ext cx="4586605" cy="332740"/>
                    </a:xfrm>
                    <a:prstGeom prst="rect">
                      <a:avLst/>
                    </a:prstGeom>
                  </pic:spPr>
                </pic:pic>
              </a:graphicData>
            </a:graphic>
          </wp:inline>
        </w:drawing>
      </w: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 xml:space="preserve">Uskunalar paneli. </w:t>
      </w:r>
    </w:p>
    <w:p w:rsidR="00B45E59" w:rsidRPr="00773CE2" w:rsidRDefault="006F205B" w:rsidP="00773CE2">
      <w:pPr>
        <w:spacing w:after="0" w:line="276" w:lineRule="auto"/>
        <w:ind w:left="0" w:right="0" w:firstLine="0"/>
        <w:jc w:val="center"/>
        <w:rPr>
          <w:color w:val="auto"/>
          <w:sz w:val="24"/>
          <w:szCs w:val="24"/>
        </w:rPr>
      </w:pPr>
      <w:r w:rsidRPr="00773CE2">
        <w:rPr>
          <w:rFonts w:eastAsia="Calibri"/>
          <w:noProof/>
          <w:color w:val="auto"/>
          <w:sz w:val="24"/>
          <w:szCs w:val="24"/>
        </w:rPr>
        <w:lastRenderedPageBreak/>
        <mc:AlternateContent>
          <mc:Choice Requires="wpg">
            <w:drawing>
              <wp:inline distT="0" distB="0" distL="0" distR="0" wp14:anchorId="7EBC7CC1" wp14:editId="200AFD1D">
                <wp:extent cx="5311140" cy="4334456"/>
                <wp:effectExtent l="0" t="0" r="0" b="0"/>
                <wp:docPr id="442468" name="Group 442468"/>
                <wp:cNvGraphicFramePr/>
                <a:graphic xmlns:a="http://schemas.openxmlformats.org/drawingml/2006/main">
                  <a:graphicData uri="http://schemas.microsoft.com/office/word/2010/wordprocessingGroup">
                    <wpg:wgp>
                      <wpg:cNvGrpSpPr/>
                      <wpg:grpSpPr>
                        <a:xfrm>
                          <a:off x="0" y="0"/>
                          <a:ext cx="5311140" cy="4334456"/>
                          <a:chOff x="0" y="0"/>
                          <a:chExt cx="5311140" cy="4334456"/>
                        </a:xfrm>
                      </wpg:grpSpPr>
                      <wps:wsp>
                        <wps:cNvPr id="51431" name="Rectangle 51431"/>
                        <wps:cNvSpPr/>
                        <wps:spPr>
                          <a:xfrm>
                            <a:off x="5220716" y="35259"/>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1433" name="Rectangle 51433"/>
                        <wps:cNvSpPr/>
                        <wps:spPr>
                          <a:xfrm>
                            <a:off x="5126228" y="3867484"/>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1434" name="Rectangle 51434"/>
                        <wps:cNvSpPr/>
                        <wps:spPr>
                          <a:xfrm>
                            <a:off x="1198880" y="4138756"/>
                            <a:ext cx="58781" cy="260282"/>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1435" name="Rectangle 51435"/>
                        <wps:cNvSpPr/>
                        <wps:spPr>
                          <a:xfrm>
                            <a:off x="1244600" y="4138756"/>
                            <a:ext cx="58781" cy="260282"/>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1436" name="Rectangle 51436"/>
                        <wps:cNvSpPr/>
                        <wps:spPr>
                          <a:xfrm>
                            <a:off x="1275080" y="4138756"/>
                            <a:ext cx="714305" cy="260282"/>
                          </a:xfrm>
                          <a:prstGeom prst="rect">
                            <a:avLst/>
                          </a:prstGeom>
                          <a:ln>
                            <a:noFill/>
                          </a:ln>
                        </wps:spPr>
                        <wps:txbx>
                          <w:txbxContent>
                            <w:p w:rsidR="00B45E59" w:rsidRDefault="006F205B">
                              <w:pPr>
                                <w:spacing w:after="160" w:line="259" w:lineRule="auto"/>
                                <w:ind w:left="0" w:right="0" w:firstLine="0"/>
                                <w:jc w:val="left"/>
                              </w:pPr>
                              <w:r>
                                <w:rPr>
                                  <w:b/>
                                </w:rPr>
                                <w:t>Import</w:t>
                              </w:r>
                            </w:p>
                          </w:txbxContent>
                        </wps:txbx>
                        <wps:bodyPr horzOverflow="overflow" vert="horz" lIns="0" tIns="0" rIns="0" bIns="0" rtlCol="0">
                          <a:noAutofit/>
                        </wps:bodyPr>
                      </wps:wsp>
                      <wps:wsp>
                        <wps:cNvPr id="51437" name="Rectangle 51437"/>
                        <wps:cNvSpPr/>
                        <wps:spPr>
                          <a:xfrm>
                            <a:off x="1811909" y="4138756"/>
                            <a:ext cx="58781" cy="260282"/>
                          </a:xfrm>
                          <a:prstGeom prst="rect">
                            <a:avLst/>
                          </a:prstGeom>
                          <a:ln>
                            <a:noFill/>
                          </a:ln>
                        </wps:spPr>
                        <wps:txbx>
                          <w:txbxContent>
                            <w:p w:rsidR="00B45E59" w:rsidRDefault="006F205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438" name="Rectangle 51438"/>
                        <wps:cNvSpPr/>
                        <wps:spPr>
                          <a:xfrm>
                            <a:off x="1845437" y="4138756"/>
                            <a:ext cx="612495" cy="260282"/>
                          </a:xfrm>
                          <a:prstGeom prst="rect">
                            <a:avLst/>
                          </a:prstGeom>
                          <a:ln>
                            <a:noFill/>
                          </a:ln>
                        </wps:spPr>
                        <wps:txbx>
                          <w:txbxContent>
                            <w:p w:rsidR="00B45E59" w:rsidRDefault="006F205B">
                              <w:pPr>
                                <w:spacing w:after="160" w:line="259" w:lineRule="auto"/>
                                <w:ind w:left="0" w:right="0" w:firstLine="0"/>
                                <w:jc w:val="left"/>
                              </w:pPr>
                              <w:r>
                                <w:rPr>
                                  <w:b/>
                                </w:rPr>
                                <w:t>media</w:t>
                              </w:r>
                            </w:p>
                          </w:txbxContent>
                        </wps:txbx>
                        <wps:bodyPr horzOverflow="overflow" vert="horz" lIns="0" tIns="0" rIns="0" bIns="0" rtlCol="0">
                          <a:noAutofit/>
                        </wps:bodyPr>
                      </wps:wsp>
                      <wps:wsp>
                        <wps:cNvPr id="51439" name="Rectangle 51439"/>
                        <wps:cNvSpPr/>
                        <wps:spPr>
                          <a:xfrm>
                            <a:off x="2305685" y="4138756"/>
                            <a:ext cx="58781" cy="260282"/>
                          </a:xfrm>
                          <a:prstGeom prst="rect">
                            <a:avLst/>
                          </a:prstGeom>
                          <a:ln>
                            <a:noFill/>
                          </a:ln>
                        </wps:spPr>
                        <wps:txbx>
                          <w:txbxContent>
                            <w:p w:rsidR="00B45E59" w:rsidRDefault="006F205B">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1440" name="Rectangle 51440"/>
                        <wps:cNvSpPr/>
                        <wps:spPr>
                          <a:xfrm>
                            <a:off x="2345309" y="4138756"/>
                            <a:ext cx="988691" cy="260282"/>
                          </a:xfrm>
                          <a:prstGeom prst="rect">
                            <a:avLst/>
                          </a:prstGeom>
                          <a:ln>
                            <a:noFill/>
                          </a:ln>
                        </wps:spPr>
                        <wps:txbx>
                          <w:txbxContent>
                            <w:p w:rsidR="00B45E59" w:rsidRDefault="006F205B">
                              <w:pPr>
                                <w:spacing w:after="160" w:line="259" w:lineRule="auto"/>
                                <w:ind w:left="0" w:right="0" w:firstLine="0"/>
                                <w:jc w:val="left"/>
                              </w:pPr>
                              <w:r>
                                <w:t>bo'limidan</w:t>
                              </w:r>
                            </w:p>
                          </w:txbxContent>
                        </wps:txbx>
                        <wps:bodyPr horzOverflow="overflow" vert="horz" lIns="0" tIns="0" rIns="0" bIns="0" rtlCol="0">
                          <a:noAutofit/>
                        </wps:bodyPr>
                      </wps:wsp>
                      <wps:wsp>
                        <wps:cNvPr id="51441" name="Rectangle 51441"/>
                        <wps:cNvSpPr/>
                        <wps:spPr>
                          <a:xfrm>
                            <a:off x="3089275" y="4138756"/>
                            <a:ext cx="58781" cy="260282"/>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1442" name="Rectangle 51442"/>
                        <wps:cNvSpPr/>
                        <wps:spPr>
                          <a:xfrm>
                            <a:off x="3134995" y="4138756"/>
                            <a:ext cx="518681" cy="260282"/>
                          </a:xfrm>
                          <a:prstGeom prst="rect">
                            <a:avLst/>
                          </a:prstGeom>
                          <a:ln>
                            <a:noFill/>
                          </a:ln>
                        </wps:spPr>
                        <wps:txbx>
                          <w:txbxContent>
                            <w:p w:rsidR="00B45E59" w:rsidRDefault="006F205B">
                              <w:pPr>
                                <w:spacing w:after="160" w:line="259" w:lineRule="auto"/>
                                <w:ind w:left="0" w:right="0" w:firstLine="0"/>
                                <w:jc w:val="left"/>
                              </w:pPr>
                              <w:r>
                                <w:t>video</w:t>
                              </w:r>
                            </w:p>
                          </w:txbxContent>
                        </wps:txbx>
                        <wps:bodyPr horzOverflow="overflow" vert="horz" lIns="0" tIns="0" rIns="0" bIns="0" rtlCol="0">
                          <a:noAutofit/>
                        </wps:bodyPr>
                      </wps:wsp>
                      <wps:wsp>
                        <wps:cNvPr id="51443" name="Rectangle 51443"/>
                        <wps:cNvSpPr/>
                        <wps:spPr>
                          <a:xfrm>
                            <a:off x="3522345" y="4138756"/>
                            <a:ext cx="58781" cy="260282"/>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1444" name="Rectangle 51444"/>
                        <wps:cNvSpPr/>
                        <wps:spPr>
                          <a:xfrm>
                            <a:off x="3565017" y="4138756"/>
                            <a:ext cx="1263279" cy="260282"/>
                          </a:xfrm>
                          <a:prstGeom prst="rect">
                            <a:avLst/>
                          </a:prstGeom>
                          <a:ln>
                            <a:noFill/>
                          </a:ln>
                        </wps:spPr>
                        <wps:txbx>
                          <w:txbxContent>
                            <w:p w:rsidR="00B45E59" w:rsidRDefault="006F205B">
                              <w:pPr>
                                <w:spacing w:after="160" w:line="259" w:lineRule="auto"/>
                                <w:ind w:left="0" w:right="0" w:firstLine="0"/>
                                <w:jc w:val="left"/>
                              </w:pPr>
                              <w:r>
                                <w:t>chaqirishimiz</w:t>
                              </w:r>
                            </w:p>
                          </w:txbxContent>
                        </wps:txbx>
                        <wps:bodyPr horzOverflow="overflow" vert="horz" lIns="0" tIns="0" rIns="0" bIns="0" rtlCol="0">
                          <a:noAutofit/>
                        </wps:bodyPr>
                      </wps:wsp>
                      <wps:wsp>
                        <wps:cNvPr id="51445" name="Rectangle 51445"/>
                        <wps:cNvSpPr/>
                        <wps:spPr>
                          <a:xfrm>
                            <a:off x="4516374" y="4138756"/>
                            <a:ext cx="58781" cy="260282"/>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1446" name="Rectangle 51446"/>
                        <wps:cNvSpPr/>
                        <wps:spPr>
                          <a:xfrm>
                            <a:off x="4580382" y="4138756"/>
                            <a:ext cx="841739" cy="260282"/>
                          </a:xfrm>
                          <a:prstGeom prst="rect">
                            <a:avLst/>
                          </a:prstGeom>
                          <a:ln>
                            <a:noFill/>
                          </a:ln>
                        </wps:spPr>
                        <wps:txbx>
                          <w:txbxContent>
                            <w:p w:rsidR="00B45E59" w:rsidRDefault="006F205B">
                              <w:pPr>
                                <w:spacing w:after="160" w:line="259" w:lineRule="auto"/>
                                <w:ind w:left="0" w:right="0" w:firstLine="0"/>
                                <w:jc w:val="left"/>
                              </w:pPr>
                              <w:r>
                                <w:t>mumkin.</w:t>
                              </w:r>
                            </w:p>
                          </w:txbxContent>
                        </wps:txbx>
                        <wps:bodyPr horzOverflow="overflow" vert="horz" lIns="0" tIns="0" rIns="0" bIns="0" rtlCol="0">
                          <a:noAutofit/>
                        </wps:bodyPr>
                      </wps:wsp>
                      <wps:wsp>
                        <wps:cNvPr id="51447" name="Rectangle 51447"/>
                        <wps:cNvSpPr/>
                        <wps:spPr>
                          <a:xfrm>
                            <a:off x="5211572" y="4138756"/>
                            <a:ext cx="58781" cy="260282"/>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1455" name="Picture 51455"/>
                          <pic:cNvPicPr/>
                        </pic:nvPicPr>
                        <pic:blipFill>
                          <a:blip r:embed="rId1197"/>
                          <a:stretch>
                            <a:fillRect/>
                          </a:stretch>
                        </pic:blipFill>
                        <pic:spPr>
                          <a:xfrm>
                            <a:off x="0" y="0"/>
                            <a:ext cx="5215255" cy="190487"/>
                          </a:xfrm>
                          <a:prstGeom prst="rect">
                            <a:avLst/>
                          </a:prstGeom>
                        </pic:spPr>
                      </pic:pic>
                      <pic:pic xmlns:pic="http://schemas.openxmlformats.org/drawingml/2006/picture">
                        <pic:nvPicPr>
                          <pic:cNvPr id="51457" name="Picture 51457"/>
                          <pic:cNvPicPr/>
                        </pic:nvPicPr>
                        <pic:blipFill>
                          <a:blip r:embed="rId1198"/>
                          <a:stretch>
                            <a:fillRect/>
                          </a:stretch>
                        </pic:blipFill>
                        <pic:spPr>
                          <a:xfrm>
                            <a:off x="0" y="297294"/>
                            <a:ext cx="5311140" cy="569595"/>
                          </a:xfrm>
                          <a:prstGeom prst="rect">
                            <a:avLst/>
                          </a:prstGeom>
                        </pic:spPr>
                      </pic:pic>
                      <pic:pic xmlns:pic="http://schemas.openxmlformats.org/drawingml/2006/picture">
                        <pic:nvPicPr>
                          <pic:cNvPr id="51459" name="Picture 51459"/>
                          <pic:cNvPicPr/>
                        </pic:nvPicPr>
                        <pic:blipFill>
                          <a:blip r:embed="rId1199"/>
                          <a:stretch>
                            <a:fillRect/>
                          </a:stretch>
                        </pic:blipFill>
                        <pic:spPr>
                          <a:xfrm>
                            <a:off x="0" y="975728"/>
                            <a:ext cx="5120640" cy="3045460"/>
                          </a:xfrm>
                          <a:prstGeom prst="rect">
                            <a:avLst/>
                          </a:prstGeom>
                        </pic:spPr>
                      </pic:pic>
                      <pic:pic xmlns:pic="http://schemas.openxmlformats.org/drawingml/2006/picture">
                        <pic:nvPicPr>
                          <pic:cNvPr id="51461" name="Picture 51461"/>
                          <pic:cNvPicPr/>
                        </pic:nvPicPr>
                        <pic:blipFill>
                          <a:blip r:embed="rId1200"/>
                          <a:stretch>
                            <a:fillRect/>
                          </a:stretch>
                        </pic:blipFill>
                        <pic:spPr>
                          <a:xfrm>
                            <a:off x="0" y="4137774"/>
                            <a:ext cx="1200785" cy="151130"/>
                          </a:xfrm>
                          <a:prstGeom prst="rect">
                            <a:avLst/>
                          </a:prstGeom>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EBC7CC1" id="Group 442468" o:spid="_x0000_s1870" style="width:418.2pt;height:341.3pt;mso-position-horizontal-relative:char;mso-position-vertical-relative:line" coordsize="53111,4334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">
                <v:rect id="Rectangle 51431" o:spid="_x0000_s1871" style="position:absolute;left:52207;top:352;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" filled="f" stroked="f">
                  <v:textbox inset="0,0,0,0">
                    <w:txbxContent>
                      <w:p w14:paraId="459E9A18" w14:textId="77777777" w:rsidR="00B45E59" w:rsidRDefault="00000000">
                        <w:pPr>
                          <w:spacing w:after="160" w:line="259" w:lineRule="auto"/>
                          <w:ind w:left="0" w:right="0" w:firstLine="0"/>
                          <w:jc w:val="left"/>
                        </w:pPr>
                        <w:r>
                          <w:t xml:space="preserve"> </w:t>
                        </w:r>
                      </w:p>
                    </w:txbxContent>
                  </v:textbox>
                </v:rect>
                <v:rect id="Rectangle 51433" o:spid="_x0000_s1872" style="position:absolute;left:51262;top:3867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" filled="f" stroked="f">
                  <v:textbox inset="0,0,0,0">
                    <w:txbxContent>
                      <w:p w14:paraId="07AB1A5A" w14:textId="77777777" w:rsidR="00B45E59" w:rsidRDefault="00000000">
                        <w:pPr>
                          <w:spacing w:after="160" w:line="259" w:lineRule="auto"/>
                          <w:ind w:left="0" w:right="0" w:firstLine="0"/>
                          <w:jc w:val="left"/>
                        </w:pPr>
                        <w:r>
                          <w:t xml:space="preserve"> </w:t>
                        </w:r>
                      </w:p>
                    </w:txbxContent>
                  </v:textbox>
                </v:rect>
                <v:rect id="Rectangle 51434" o:spid="_x0000_s1873" style="position:absolute;left:11988;top:4138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" filled="f" stroked="f">
                  <v:textbox inset="0,0,0,0">
                    <w:txbxContent>
                      <w:p w14:paraId="11D35F98" w14:textId="77777777" w:rsidR="00B45E59" w:rsidRDefault="00000000">
                        <w:pPr>
                          <w:spacing w:after="160" w:line="259" w:lineRule="auto"/>
                          <w:ind w:left="0" w:right="0" w:firstLine="0"/>
                          <w:jc w:val="left"/>
                        </w:pPr>
                        <w:r>
                          <w:t xml:space="preserve"> </w:t>
                        </w:r>
                      </w:p>
                    </w:txbxContent>
                  </v:textbox>
                </v:rect>
                <v:rect id="Rectangle 51435" o:spid="_x0000_s1874" style="position:absolute;left:12446;top:41387;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" filled="f" stroked="f">
                  <v:textbox inset="0,0,0,0">
                    <w:txbxContent>
                      <w:p w14:paraId="29591AAA" w14:textId="77777777" w:rsidR="00B45E59" w:rsidRDefault="00000000">
                        <w:pPr>
                          <w:spacing w:after="160" w:line="259" w:lineRule="auto"/>
                          <w:ind w:left="0" w:right="0" w:firstLine="0"/>
                          <w:jc w:val="left"/>
                        </w:pPr>
                        <w:r>
                          <w:t xml:space="preserve"> </w:t>
                        </w:r>
                      </w:p>
                    </w:txbxContent>
                  </v:textbox>
                </v:rect>
                <v:rect id="Rectangle 51436" o:spid="_x0000_s1875" style="position:absolute;left:12750;top:41387;width:714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" filled="f" stroked="f">
                  <v:textbox inset="0,0,0,0">
                    <w:txbxContent>
                      <w:p w14:paraId="4A6FF3F3" w14:textId="77777777" w:rsidR="00B45E59" w:rsidRDefault="00000000">
                        <w:pPr>
                          <w:spacing w:after="160" w:line="259" w:lineRule="auto"/>
                          <w:ind w:left="0" w:right="0" w:firstLine="0"/>
                          <w:jc w:val="left"/>
                        </w:pPr>
                        <w:r>
                          <w:rPr>
                            <w:b/>
                          </w:rPr>
                          <w:t>Import</w:t>
                        </w:r>
                      </w:p>
                    </w:txbxContent>
                  </v:textbox>
                </v:rect>
                <v:rect id="Rectangle 51437" o:spid="_x0000_s1876" style="position:absolute;left:18119;top:41387;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" filled="f" stroked="f">
                  <v:textbox inset="0,0,0,0">
                    <w:txbxContent>
                      <w:p w14:paraId="2F4527A0" w14:textId="77777777" w:rsidR="00B45E59" w:rsidRDefault="00000000">
                        <w:pPr>
                          <w:spacing w:after="160" w:line="259" w:lineRule="auto"/>
                          <w:ind w:left="0" w:right="0" w:firstLine="0"/>
                          <w:jc w:val="left"/>
                        </w:pPr>
                        <w:r>
                          <w:rPr>
                            <w:b/>
                          </w:rPr>
                          <w:t xml:space="preserve"> </w:t>
                        </w:r>
                      </w:p>
                    </w:txbxContent>
                  </v:textbox>
                </v:rect>
                <v:rect id="Rectangle 51438" o:spid="_x0000_s1877" style="position:absolute;left:18454;top:41387;width:612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" filled="f" stroked="f">
                  <v:textbox inset="0,0,0,0">
                    <w:txbxContent>
                      <w:p w14:paraId="32CD1D79" w14:textId="77777777" w:rsidR="00B45E59" w:rsidRDefault="00000000">
                        <w:pPr>
                          <w:spacing w:after="160" w:line="259" w:lineRule="auto"/>
                          <w:ind w:left="0" w:right="0" w:firstLine="0"/>
                          <w:jc w:val="left"/>
                        </w:pPr>
                        <w:r>
                          <w:rPr>
                            <w:b/>
                          </w:rPr>
                          <w:t>media</w:t>
                        </w:r>
                      </w:p>
                    </w:txbxContent>
                  </v:textbox>
                </v:rect>
                <v:rect id="Rectangle 51439" o:spid="_x0000_s1878" style="position:absolute;left:23056;top:4138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" filled="f" stroked="f">
                  <v:textbox inset="0,0,0,0">
                    <w:txbxContent>
                      <w:p w14:paraId="01742B2F" w14:textId="77777777" w:rsidR="00B45E59" w:rsidRDefault="00000000">
                        <w:pPr>
                          <w:spacing w:after="160" w:line="259" w:lineRule="auto"/>
                          <w:ind w:left="0" w:right="0" w:firstLine="0"/>
                          <w:jc w:val="left"/>
                        </w:pPr>
                        <w:r>
                          <w:rPr>
                            <w:b/>
                          </w:rPr>
                          <w:t xml:space="preserve"> </w:t>
                        </w:r>
                      </w:p>
                    </w:txbxContent>
                  </v:textbox>
                </v:rect>
                <v:rect id="Rectangle 51440" o:spid="_x0000_s1879" style="position:absolute;left:23453;top:41387;width:98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" filled="f" stroked="f">
                  <v:textbox inset="0,0,0,0">
                    <w:txbxContent>
                      <w:p w14:paraId="5D0C4C2A" w14:textId="77777777" w:rsidR="00B45E59" w:rsidRDefault="00000000">
                        <w:pPr>
                          <w:spacing w:after="160" w:line="259" w:lineRule="auto"/>
                          <w:ind w:left="0" w:right="0" w:firstLine="0"/>
                          <w:jc w:val="left"/>
                        </w:pPr>
                        <w:r>
                          <w:t>bo'limidan</w:t>
                        </w:r>
                      </w:p>
                    </w:txbxContent>
                  </v:textbox>
                </v:rect>
                <v:rect id="Rectangle 51441" o:spid="_x0000_s1880" style="position:absolute;left:30892;top:4138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" filled="f" stroked="f">
                  <v:textbox inset="0,0,0,0">
                    <w:txbxContent>
                      <w:p w14:paraId="231DC187" w14:textId="77777777" w:rsidR="00B45E59" w:rsidRDefault="00000000">
                        <w:pPr>
                          <w:spacing w:after="160" w:line="259" w:lineRule="auto"/>
                          <w:ind w:left="0" w:right="0" w:firstLine="0"/>
                          <w:jc w:val="left"/>
                        </w:pPr>
                        <w:r>
                          <w:t xml:space="preserve"> </w:t>
                        </w:r>
                      </w:p>
                    </w:txbxContent>
                  </v:textbox>
                </v:rect>
                <v:rect id="Rectangle 51442" o:spid="_x0000_s1881" style="position:absolute;left:31349;top:41387;width:51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" filled="f" stroked="f">
                  <v:textbox inset="0,0,0,0">
                    <w:txbxContent>
                      <w:p w14:paraId="63B4AE6F" w14:textId="77777777" w:rsidR="00B45E59" w:rsidRDefault="00000000">
                        <w:pPr>
                          <w:spacing w:after="160" w:line="259" w:lineRule="auto"/>
                          <w:ind w:left="0" w:right="0" w:firstLine="0"/>
                          <w:jc w:val="left"/>
                        </w:pPr>
                        <w:r>
                          <w:t>video</w:t>
                        </w:r>
                      </w:p>
                    </w:txbxContent>
                  </v:textbox>
                </v:rect>
                <v:rect id="Rectangle 51443" o:spid="_x0000_s1882" style="position:absolute;left:35223;top:4138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" filled="f" stroked="f">
                  <v:textbox inset="0,0,0,0">
                    <w:txbxContent>
                      <w:p w14:paraId="55E27727" w14:textId="77777777" w:rsidR="00B45E59" w:rsidRDefault="00000000">
                        <w:pPr>
                          <w:spacing w:after="160" w:line="259" w:lineRule="auto"/>
                          <w:ind w:left="0" w:right="0" w:firstLine="0"/>
                          <w:jc w:val="left"/>
                        </w:pPr>
                        <w:r>
                          <w:t xml:space="preserve"> </w:t>
                        </w:r>
                      </w:p>
                    </w:txbxContent>
                  </v:textbox>
                </v:rect>
                <v:rect id="Rectangle 51444" o:spid="_x0000_s1883" style="position:absolute;left:35650;top:41387;width:1263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" filled="f" stroked="f">
                  <v:textbox inset="0,0,0,0">
                    <w:txbxContent>
                      <w:p w14:paraId="2041BF29" w14:textId="77777777" w:rsidR="00B45E59" w:rsidRDefault="00000000">
                        <w:pPr>
                          <w:spacing w:after="160" w:line="259" w:lineRule="auto"/>
                          <w:ind w:left="0" w:right="0" w:firstLine="0"/>
                          <w:jc w:val="left"/>
                        </w:pPr>
                        <w:r>
                          <w:t>chaqirishimiz</w:t>
                        </w:r>
                      </w:p>
                    </w:txbxContent>
                  </v:textbox>
                </v:rect>
                <v:rect id="Rectangle 51445" o:spid="_x0000_s1884" style="position:absolute;left:45163;top:4138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" filled="f" stroked="f">
                  <v:textbox inset="0,0,0,0">
                    <w:txbxContent>
                      <w:p w14:paraId="1E296038" w14:textId="77777777" w:rsidR="00B45E59" w:rsidRDefault="00000000">
                        <w:pPr>
                          <w:spacing w:after="160" w:line="259" w:lineRule="auto"/>
                          <w:ind w:left="0" w:right="0" w:firstLine="0"/>
                          <w:jc w:val="left"/>
                        </w:pPr>
                        <w:r>
                          <w:t xml:space="preserve"> </w:t>
                        </w:r>
                      </w:p>
                    </w:txbxContent>
                  </v:textbox>
                </v:rect>
                <v:rect id="Rectangle 51446" o:spid="_x0000_s1885" style="position:absolute;left:45803;top:41387;width:841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" filled="f" stroked="f">
                  <v:textbox inset="0,0,0,0">
                    <w:txbxContent>
                      <w:p w14:paraId="6D2EC9DF" w14:textId="77777777" w:rsidR="00B45E59" w:rsidRDefault="00000000">
                        <w:pPr>
                          <w:spacing w:after="160" w:line="259" w:lineRule="auto"/>
                          <w:ind w:left="0" w:right="0" w:firstLine="0"/>
                          <w:jc w:val="left"/>
                        </w:pPr>
                        <w:r>
                          <w:t>mumkin.</w:t>
                        </w:r>
                      </w:p>
                    </w:txbxContent>
                  </v:textbox>
                </v:rect>
                <v:rect id="Rectangle 51447" o:spid="_x0000_s1886" style="position:absolute;left:52115;top:4138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" filled="f" stroked="f">
                  <v:textbox inset="0,0,0,0">
                    <w:txbxContent>
                      <w:p w14:paraId="1A5C3B13" w14:textId="77777777" w:rsidR="00B45E59" w:rsidRDefault="00000000">
                        <w:pPr>
                          <w:spacing w:after="160" w:line="259" w:lineRule="auto"/>
                          <w:ind w:left="0" w:right="0" w:firstLine="0"/>
                          <w:jc w:val="left"/>
                        </w:pPr>
                        <w:r>
                          <w:t xml:space="preserve"> </w:t>
                        </w:r>
                      </w:p>
                    </w:txbxContent>
                  </v:textbox>
                </v:rect>
                <v:shape id="Picture 51455" o:spid="_x0000_s1887" type="#_x0000_t75" style="position:absolute;width:52152;height: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">
                  <v:imagedata r:id="rId1201" o:title=""/>
                </v:shape>
                <v:shape id="Picture 51457" o:spid="_x0000_s1888" type="#_x0000_t75" style="position:absolute;top:2972;width:53111;height:5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">
                  <v:imagedata r:id="rId1202" o:title=""/>
                </v:shape>
                <v:shape id="Picture 51459" o:spid="_x0000_s1889" type="#_x0000_t75" style="position:absolute;top:9757;width:51206;height:30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">
                  <v:imagedata r:id="rId1203" o:title=""/>
                </v:shape>
                <v:shape id="Picture 51461" o:spid="_x0000_s1890" type="#_x0000_t75" style="position:absolute;top:41377;width:12007;height:1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">
                  <v:imagedata r:id="rId1204" o:title=""/>
                </v:shape>
                <w10:anchorlock/>
              </v:group>
            </w:pict>
          </mc:Fallback>
        </mc:AlternateContent>
      </w:r>
    </w:p>
    <w:p w:rsidR="00B45E59" w:rsidRPr="00773CE2" w:rsidRDefault="006F205B" w:rsidP="00773CE2">
      <w:pPr>
        <w:spacing w:after="0" w:line="276" w:lineRule="auto"/>
        <w:ind w:left="0" w:right="0" w:firstLine="0"/>
        <w:jc w:val="center"/>
        <w:rPr>
          <w:color w:val="auto"/>
          <w:sz w:val="24"/>
          <w:szCs w:val="24"/>
        </w:rPr>
      </w:pPr>
      <w:r w:rsidRPr="00773CE2">
        <w:rPr>
          <w:rFonts w:eastAsia="Calibri"/>
          <w:noProof/>
          <w:color w:val="auto"/>
          <w:sz w:val="24"/>
          <w:szCs w:val="24"/>
        </w:rPr>
        <mc:AlternateContent>
          <mc:Choice Requires="wpg">
            <w:drawing>
              <wp:inline distT="0" distB="0" distL="0" distR="0" wp14:anchorId="609D04E5" wp14:editId="02D1AA59">
                <wp:extent cx="5419726" cy="3665983"/>
                <wp:effectExtent l="0" t="0" r="0" b="0"/>
                <wp:docPr id="442708" name="Group 442708"/>
                <wp:cNvGraphicFramePr/>
                <a:graphic xmlns:a="http://schemas.openxmlformats.org/drawingml/2006/main">
                  <a:graphicData uri="http://schemas.microsoft.com/office/word/2010/wordprocessingGroup">
                    <wpg:wgp>
                      <wpg:cNvGrpSpPr/>
                      <wpg:grpSpPr>
                        <a:xfrm>
                          <a:off x="0" y="0"/>
                          <a:ext cx="5419726" cy="3665983"/>
                          <a:chOff x="0" y="0"/>
                          <a:chExt cx="5419726" cy="3665983"/>
                        </a:xfrm>
                      </wpg:grpSpPr>
                      <wps:wsp>
                        <wps:cNvPr id="51467" name="Rectangle 51467"/>
                        <wps:cNvSpPr/>
                        <wps:spPr>
                          <a:xfrm>
                            <a:off x="4345686" y="2860133"/>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1484" name="Picture 51484"/>
                          <pic:cNvPicPr/>
                        </pic:nvPicPr>
                        <pic:blipFill>
                          <a:blip r:embed="rId1205"/>
                          <a:stretch>
                            <a:fillRect/>
                          </a:stretch>
                        </pic:blipFill>
                        <pic:spPr>
                          <a:xfrm>
                            <a:off x="0" y="0"/>
                            <a:ext cx="4344670" cy="3017901"/>
                          </a:xfrm>
                          <a:prstGeom prst="rect">
                            <a:avLst/>
                          </a:prstGeom>
                        </pic:spPr>
                      </pic:pic>
                      <pic:pic xmlns:pic="http://schemas.openxmlformats.org/drawingml/2006/picture">
                        <pic:nvPicPr>
                          <pic:cNvPr id="51486" name="Picture 51486"/>
                          <pic:cNvPicPr/>
                        </pic:nvPicPr>
                        <pic:blipFill>
                          <a:blip r:embed="rId1206"/>
                          <a:stretch>
                            <a:fillRect/>
                          </a:stretch>
                        </pic:blipFill>
                        <pic:spPr>
                          <a:xfrm>
                            <a:off x="0" y="3124962"/>
                            <a:ext cx="5419726" cy="541020"/>
                          </a:xfrm>
                          <a:prstGeom prst="rect">
                            <a:avLst/>
                          </a:prstGeom>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09D04E5" id="Group 442708" o:spid="_x0000_s1891" style="width:426.75pt;height:288.65pt;mso-position-horizontal-relative:char;mso-position-vertical-relative:line" coordsize="54197,3665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">
                <v:rect id="Rectangle 51467" o:spid="_x0000_s1892" style="position:absolute;left:43456;top:28601;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" filled="f" stroked="f">
                  <v:textbox inset="0,0,0,0">
                    <w:txbxContent>
                      <w:p w14:paraId="0F4015DE" w14:textId="77777777" w:rsidR="00B45E59" w:rsidRDefault="00000000">
                        <w:pPr>
                          <w:spacing w:after="160" w:line="259" w:lineRule="auto"/>
                          <w:ind w:left="0" w:right="0" w:firstLine="0"/>
                          <w:jc w:val="left"/>
                        </w:pPr>
                        <w:r>
                          <w:t xml:space="preserve"> </w:t>
                        </w:r>
                      </w:p>
                    </w:txbxContent>
                  </v:textbox>
                </v:rect>
                <v:shape id="Picture 51484" o:spid="_x0000_s1893" type="#_x0000_t75" style="position:absolute;width:43446;height:30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">
                  <v:imagedata r:id="rId1207" o:title=""/>
                </v:shape>
                <v:shape id="Picture 51486" o:spid="_x0000_s1894" type="#_x0000_t75" style="position:absolute;top:31249;width:54197;height:5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">
                  <v:imagedata r:id="rId1208" o:title=""/>
                </v:shape>
                <w10:anchorlock/>
              </v:group>
            </w:pict>
          </mc:Fallback>
        </mc:AlternateConten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Otkrыt tugmasi</w:t>
      </w:r>
      <w:r w:rsidRPr="00773CE2">
        <w:rPr>
          <w:color w:val="auto"/>
          <w:sz w:val="24"/>
          <w:szCs w:val="24"/>
        </w:rPr>
        <w:t xml:space="preserve"> bosiladi. </w:t>
      </w:r>
    </w:p>
    <w:p w:rsidR="00B45E59" w:rsidRPr="00773CE2" w:rsidRDefault="006F205B" w:rsidP="00773CE2">
      <w:pPr>
        <w:spacing w:after="0" w:line="276" w:lineRule="auto"/>
        <w:ind w:left="0" w:right="0" w:firstLine="0"/>
        <w:jc w:val="left"/>
        <w:rPr>
          <w:color w:val="auto"/>
          <w:sz w:val="24"/>
          <w:szCs w:val="24"/>
        </w:rPr>
      </w:pPr>
      <w:r w:rsidRPr="00773CE2">
        <w:rPr>
          <w:rFonts w:eastAsia="Calibri"/>
          <w:noProof/>
          <w:color w:val="auto"/>
          <w:sz w:val="24"/>
          <w:szCs w:val="24"/>
        </w:rPr>
        <w:lastRenderedPageBreak/>
        <mc:AlternateContent>
          <mc:Choice Requires="wpg">
            <w:drawing>
              <wp:inline distT="0" distB="0" distL="0" distR="0" wp14:anchorId="4080D40D" wp14:editId="2953C7A6">
                <wp:extent cx="5597525" cy="3941403"/>
                <wp:effectExtent l="0" t="0" r="0" b="0"/>
                <wp:docPr id="442709" name="Group 442709"/>
                <wp:cNvGraphicFramePr/>
                <a:graphic xmlns:a="http://schemas.openxmlformats.org/drawingml/2006/main">
                  <a:graphicData uri="http://schemas.microsoft.com/office/word/2010/wordprocessingGroup">
                    <wpg:wgp>
                      <wpg:cNvGrpSpPr/>
                      <wpg:grpSpPr>
                        <a:xfrm>
                          <a:off x="0" y="0"/>
                          <a:ext cx="5597525" cy="3941403"/>
                          <a:chOff x="0" y="0"/>
                          <a:chExt cx="5597525" cy="3941403"/>
                        </a:xfrm>
                      </wpg:grpSpPr>
                      <wps:wsp>
                        <wps:cNvPr id="51474" name="Rectangle 51474"/>
                        <wps:cNvSpPr/>
                        <wps:spPr>
                          <a:xfrm>
                            <a:off x="1731391" y="3745704"/>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1488" name="Picture 51488"/>
                          <pic:cNvPicPr/>
                        </pic:nvPicPr>
                        <pic:blipFill>
                          <a:blip r:embed="rId1209"/>
                          <a:stretch>
                            <a:fillRect/>
                          </a:stretch>
                        </pic:blipFill>
                        <pic:spPr>
                          <a:xfrm>
                            <a:off x="450215" y="0"/>
                            <a:ext cx="5147310" cy="2989580"/>
                          </a:xfrm>
                          <a:prstGeom prst="rect">
                            <a:avLst/>
                          </a:prstGeom>
                        </pic:spPr>
                      </pic:pic>
                      <pic:pic xmlns:pic="http://schemas.openxmlformats.org/drawingml/2006/picture">
                        <pic:nvPicPr>
                          <pic:cNvPr id="51490" name="Picture 51490"/>
                          <pic:cNvPicPr/>
                        </pic:nvPicPr>
                        <pic:blipFill>
                          <a:blip r:embed="rId1210"/>
                          <a:stretch>
                            <a:fillRect/>
                          </a:stretch>
                        </pic:blipFill>
                        <pic:spPr>
                          <a:xfrm>
                            <a:off x="0" y="3021584"/>
                            <a:ext cx="1733550" cy="874395"/>
                          </a:xfrm>
                          <a:prstGeom prst="rect">
                            <a:avLst/>
                          </a:prstGeom>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080D40D" id="Group 442709" o:spid="_x0000_s1895" style="width:440.75pt;height:310.35pt;mso-position-horizontal-relative:char;mso-position-vertical-relative:line" coordsize="55975,3941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">
                <v:rect id="Rectangle 51474" o:spid="_x0000_s1896" style="position:absolute;left:17313;top:37457;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" filled="f" stroked="f">
                  <v:textbox inset="0,0,0,0">
                    <w:txbxContent>
                      <w:p w14:paraId="43577BEC" w14:textId="77777777" w:rsidR="00B45E59" w:rsidRDefault="00000000">
                        <w:pPr>
                          <w:spacing w:after="160" w:line="259" w:lineRule="auto"/>
                          <w:ind w:left="0" w:right="0" w:firstLine="0"/>
                          <w:jc w:val="left"/>
                        </w:pPr>
                        <w:r>
                          <w:t xml:space="preserve"> </w:t>
                        </w:r>
                      </w:p>
                    </w:txbxContent>
                  </v:textbox>
                </v:rect>
                <v:shape id="Picture 51488" o:spid="_x0000_s1897" type="#_x0000_t75" style="position:absolute;left:4502;width:51473;height:29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">
                  <v:imagedata r:id="rId1211" o:title=""/>
                </v:shape>
                <v:shape id="Picture 51490" o:spid="_x0000_s1898" type="#_x0000_t75" style="position:absolute;top:30215;width:17335;height:8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">
                  <v:imagedata r:id="rId1212" o:title=""/>
                </v:shape>
                <w10:anchorlock/>
              </v:group>
            </w:pict>
          </mc:Fallback>
        </mc:AlternateContent>
      </w:r>
    </w:p>
    <w:p w:rsidR="00B45E59" w:rsidRPr="00773CE2" w:rsidRDefault="006F205B" w:rsidP="00773CE2">
      <w:pPr>
        <w:spacing w:after="0" w:line="276" w:lineRule="auto"/>
        <w:ind w:left="0" w:right="0" w:firstLine="0"/>
        <w:jc w:val="right"/>
        <w:rPr>
          <w:color w:val="auto"/>
          <w:sz w:val="24"/>
          <w:szCs w:val="24"/>
        </w:rPr>
      </w:pPr>
      <w:r w:rsidRPr="00773CE2">
        <w:rPr>
          <w:color w:val="auto"/>
          <w:sz w:val="24"/>
          <w:szCs w:val="24"/>
        </w:rPr>
        <w:t xml:space="preserve">Video chaqirib oldik dasturga </w:t>
      </w:r>
    </w:p>
    <w:p w:rsidR="00B45E59" w:rsidRPr="00773CE2" w:rsidRDefault="006F205B" w:rsidP="00773CE2">
      <w:pPr>
        <w:spacing w:after="0" w:line="276" w:lineRule="auto"/>
        <w:ind w:left="0" w:right="0" w:firstLine="0"/>
        <w:jc w:val="center"/>
        <w:rPr>
          <w:color w:val="auto"/>
          <w:sz w:val="24"/>
          <w:szCs w:val="24"/>
        </w:rPr>
      </w:pPr>
      <w:r w:rsidRPr="00773CE2">
        <w:rPr>
          <w:rFonts w:eastAsia="Calibri"/>
          <w:noProof/>
          <w:color w:val="auto"/>
          <w:sz w:val="24"/>
          <w:szCs w:val="24"/>
        </w:rPr>
        <mc:AlternateContent>
          <mc:Choice Requires="wpg">
            <w:drawing>
              <wp:inline distT="0" distB="0" distL="0" distR="0" wp14:anchorId="0E1EFC61" wp14:editId="55C4DD3E">
                <wp:extent cx="5358766" cy="3415614"/>
                <wp:effectExtent l="0" t="0" r="0" b="0"/>
                <wp:docPr id="442632" name="Group 442632"/>
                <wp:cNvGraphicFramePr/>
                <a:graphic xmlns:a="http://schemas.openxmlformats.org/drawingml/2006/main">
                  <a:graphicData uri="http://schemas.microsoft.com/office/word/2010/wordprocessingGroup">
                    <wpg:wgp>
                      <wpg:cNvGrpSpPr/>
                      <wpg:grpSpPr>
                        <a:xfrm>
                          <a:off x="0" y="0"/>
                          <a:ext cx="5358766" cy="3415614"/>
                          <a:chOff x="0" y="0"/>
                          <a:chExt cx="5358766" cy="3415614"/>
                        </a:xfrm>
                      </wpg:grpSpPr>
                      <wps:wsp>
                        <wps:cNvPr id="51496" name="Rectangle 51496"/>
                        <wps:cNvSpPr/>
                        <wps:spPr>
                          <a:xfrm>
                            <a:off x="5281676" y="796332"/>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1497" name="Rectangle 51497"/>
                        <wps:cNvSpPr/>
                        <wps:spPr>
                          <a:xfrm>
                            <a:off x="741426" y="1570524"/>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1498" name="Rectangle 51498"/>
                        <wps:cNvSpPr/>
                        <wps:spPr>
                          <a:xfrm>
                            <a:off x="787146" y="1570524"/>
                            <a:ext cx="680915" cy="260281"/>
                          </a:xfrm>
                          <a:prstGeom prst="rect">
                            <a:avLst/>
                          </a:prstGeom>
                          <a:ln>
                            <a:noFill/>
                          </a:ln>
                        </wps:spPr>
                        <wps:txbx>
                          <w:txbxContent>
                            <w:p w:rsidR="00B45E59" w:rsidRDefault="006F205B">
                              <w:pPr>
                                <w:spacing w:after="160" w:line="259" w:lineRule="auto"/>
                                <w:ind w:left="0" w:right="0" w:firstLine="0"/>
                                <w:jc w:val="left"/>
                              </w:pPr>
                              <w:r>
                                <w:t>Qaychi</w:t>
                              </w:r>
                            </w:p>
                          </w:txbxContent>
                        </wps:txbx>
                        <wps:bodyPr horzOverflow="overflow" vert="horz" lIns="0" tIns="0" rIns="0" bIns="0" rtlCol="0">
                          <a:noAutofit/>
                        </wps:bodyPr>
                      </wps:wsp>
                      <wps:wsp>
                        <wps:cNvPr id="51499" name="Rectangle 51499"/>
                        <wps:cNvSpPr/>
                        <wps:spPr>
                          <a:xfrm>
                            <a:off x="1299464" y="1570524"/>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1500" name="Rectangle 51500"/>
                        <wps:cNvSpPr/>
                        <wps:spPr>
                          <a:xfrm>
                            <a:off x="1336040" y="1570524"/>
                            <a:ext cx="1007971" cy="260281"/>
                          </a:xfrm>
                          <a:prstGeom prst="rect">
                            <a:avLst/>
                          </a:prstGeom>
                          <a:ln>
                            <a:noFill/>
                          </a:ln>
                        </wps:spPr>
                        <wps:txbx>
                          <w:txbxContent>
                            <w:p w:rsidR="00B45E59" w:rsidRDefault="006F205B">
                              <w:pPr>
                                <w:spacing w:after="160" w:line="259" w:lineRule="auto"/>
                                <w:ind w:left="0" w:right="0" w:firstLine="0"/>
                                <w:jc w:val="left"/>
                              </w:pPr>
                              <w:r>
                                <w:t>yordamida</w:t>
                              </w:r>
                            </w:p>
                          </w:txbxContent>
                        </wps:txbx>
                        <wps:bodyPr horzOverflow="overflow" vert="horz" lIns="0" tIns="0" rIns="0" bIns="0" rtlCol="0">
                          <a:noAutofit/>
                        </wps:bodyPr>
                      </wps:wsp>
                      <wps:wsp>
                        <wps:cNvPr id="51501" name="Rectangle 51501"/>
                        <wps:cNvSpPr/>
                        <wps:spPr>
                          <a:xfrm>
                            <a:off x="2095373" y="1570524"/>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1502" name="Rectangle 51502"/>
                        <wps:cNvSpPr/>
                        <wps:spPr>
                          <a:xfrm>
                            <a:off x="2171573" y="1570524"/>
                            <a:ext cx="705329" cy="260281"/>
                          </a:xfrm>
                          <a:prstGeom prst="rect">
                            <a:avLst/>
                          </a:prstGeom>
                          <a:ln>
                            <a:noFill/>
                          </a:ln>
                        </wps:spPr>
                        <wps:txbx>
                          <w:txbxContent>
                            <w:p w:rsidR="00B45E59" w:rsidRDefault="006F205B">
                              <w:pPr>
                                <w:spacing w:after="160" w:line="259" w:lineRule="auto"/>
                                <w:ind w:left="0" w:right="0" w:firstLine="0"/>
                                <w:jc w:val="left"/>
                              </w:pPr>
                              <w:r>
                                <w:t>videoni</w:t>
                              </w:r>
                            </w:p>
                          </w:txbxContent>
                        </wps:txbx>
                        <wps:bodyPr horzOverflow="overflow" vert="horz" lIns="0" tIns="0" rIns="0" bIns="0" rtlCol="0">
                          <a:noAutofit/>
                        </wps:bodyPr>
                      </wps:wsp>
                      <wps:wsp>
                        <wps:cNvPr id="51503" name="Rectangle 51503"/>
                        <wps:cNvSpPr/>
                        <wps:spPr>
                          <a:xfrm>
                            <a:off x="2702179" y="1570524"/>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1504" name="Rectangle 51504"/>
                        <wps:cNvSpPr/>
                        <wps:spPr>
                          <a:xfrm>
                            <a:off x="2738755" y="1570524"/>
                            <a:ext cx="713127" cy="260281"/>
                          </a:xfrm>
                          <a:prstGeom prst="rect">
                            <a:avLst/>
                          </a:prstGeom>
                          <a:ln>
                            <a:noFill/>
                          </a:ln>
                        </wps:spPr>
                        <wps:txbx>
                          <w:txbxContent>
                            <w:p w:rsidR="00B45E59" w:rsidRDefault="006F205B">
                              <w:pPr>
                                <w:spacing w:after="160" w:line="259" w:lineRule="auto"/>
                                <w:ind w:left="0" w:right="0" w:firstLine="0"/>
                                <w:jc w:val="left"/>
                              </w:pPr>
                              <w:r>
                                <w:t>o'chirib</w:t>
                              </w:r>
                            </w:p>
                          </w:txbxContent>
                        </wps:txbx>
                        <wps:bodyPr horzOverflow="overflow" vert="horz" lIns="0" tIns="0" rIns="0" bIns="0" rtlCol="0">
                          <a:noAutofit/>
                        </wps:bodyPr>
                      </wps:wsp>
                      <wps:wsp>
                        <wps:cNvPr id="51505" name="Rectangle 51505"/>
                        <wps:cNvSpPr/>
                        <wps:spPr>
                          <a:xfrm>
                            <a:off x="3275457" y="1570524"/>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1506" name="Rectangle 51506"/>
                        <wps:cNvSpPr/>
                        <wps:spPr>
                          <a:xfrm>
                            <a:off x="3321177" y="1570524"/>
                            <a:ext cx="909925" cy="260281"/>
                          </a:xfrm>
                          <a:prstGeom prst="rect">
                            <a:avLst/>
                          </a:prstGeom>
                          <a:ln>
                            <a:noFill/>
                          </a:ln>
                        </wps:spPr>
                        <wps:txbx>
                          <w:txbxContent>
                            <w:p w:rsidR="00B45E59" w:rsidRDefault="006F205B">
                              <w:pPr>
                                <w:spacing w:after="160" w:line="259" w:lineRule="auto"/>
                                <w:ind w:left="0" w:right="0" w:firstLine="0"/>
                                <w:jc w:val="left"/>
                              </w:pPr>
                              <w:r>
                                <w:t>tashlaydi.</w:t>
                              </w:r>
                            </w:p>
                          </w:txbxContent>
                        </wps:txbx>
                        <wps:bodyPr horzOverflow="overflow" vert="horz" lIns="0" tIns="0" rIns="0" bIns="0" rtlCol="0">
                          <a:noAutofit/>
                        </wps:bodyPr>
                      </wps:wsp>
                      <wps:wsp>
                        <wps:cNvPr id="51507" name="Rectangle 51507"/>
                        <wps:cNvSpPr/>
                        <wps:spPr>
                          <a:xfrm>
                            <a:off x="4007358" y="1570524"/>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1508" name="Rectangle 51508"/>
                        <wps:cNvSpPr/>
                        <wps:spPr>
                          <a:xfrm>
                            <a:off x="686562" y="2229146"/>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1509" name="Rectangle 51509"/>
                        <wps:cNvSpPr/>
                        <wps:spPr>
                          <a:xfrm>
                            <a:off x="732282" y="2229146"/>
                            <a:ext cx="741302" cy="260281"/>
                          </a:xfrm>
                          <a:prstGeom prst="rect">
                            <a:avLst/>
                          </a:prstGeom>
                          <a:ln>
                            <a:noFill/>
                          </a:ln>
                        </wps:spPr>
                        <wps:txbx>
                          <w:txbxContent>
                            <w:p w:rsidR="00B45E59" w:rsidRDefault="006F205B">
                              <w:pPr>
                                <w:spacing w:after="160" w:line="259" w:lineRule="auto"/>
                                <w:ind w:left="0" w:right="0" w:firstLine="0"/>
                                <w:jc w:val="left"/>
                              </w:pPr>
                              <w:r>
                                <w:t>razdelet</w:t>
                              </w:r>
                            </w:p>
                          </w:txbxContent>
                        </wps:txbx>
                        <wps:bodyPr horzOverflow="overflow" vert="horz" lIns="0" tIns="0" rIns="0" bIns="0" rtlCol="0">
                          <a:noAutofit/>
                        </wps:bodyPr>
                      </wps:wsp>
                      <wps:wsp>
                        <wps:cNvPr id="51510" name="Rectangle 51510"/>
                        <wps:cNvSpPr/>
                        <wps:spPr>
                          <a:xfrm>
                            <a:off x="1290320" y="2229146"/>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1511" name="Rectangle 51511"/>
                        <wps:cNvSpPr/>
                        <wps:spPr>
                          <a:xfrm>
                            <a:off x="1339088" y="2229146"/>
                            <a:ext cx="705329" cy="260281"/>
                          </a:xfrm>
                          <a:prstGeom prst="rect">
                            <a:avLst/>
                          </a:prstGeom>
                          <a:ln>
                            <a:noFill/>
                          </a:ln>
                        </wps:spPr>
                        <wps:txbx>
                          <w:txbxContent>
                            <w:p w:rsidR="00B45E59" w:rsidRDefault="006F205B">
                              <w:pPr>
                                <w:spacing w:after="160" w:line="259" w:lineRule="auto"/>
                                <w:ind w:left="0" w:right="0" w:firstLine="0"/>
                                <w:jc w:val="left"/>
                              </w:pPr>
                              <w:r>
                                <w:t>videoni</w:t>
                              </w:r>
                            </w:p>
                          </w:txbxContent>
                        </wps:txbx>
                        <wps:bodyPr horzOverflow="overflow" vert="horz" lIns="0" tIns="0" rIns="0" bIns="0" rtlCol="0">
                          <a:noAutofit/>
                        </wps:bodyPr>
                      </wps:wsp>
                      <wps:wsp>
                        <wps:cNvPr id="51512" name="Rectangle 51512"/>
                        <wps:cNvSpPr/>
                        <wps:spPr>
                          <a:xfrm>
                            <a:off x="1866773" y="2229146"/>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1513" name="Rectangle 51513"/>
                        <wps:cNvSpPr/>
                        <wps:spPr>
                          <a:xfrm>
                            <a:off x="1903349" y="2229146"/>
                            <a:ext cx="494933" cy="260281"/>
                          </a:xfrm>
                          <a:prstGeom prst="rect">
                            <a:avLst/>
                          </a:prstGeom>
                          <a:ln>
                            <a:noFill/>
                          </a:ln>
                        </wps:spPr>
                        <wps:txbx>
                          <w:txbxContent>
                            <w:p w:rsidR="00B45E59" w:rsidRDefault="006F205B">
                              <w:pPr>
                                <w:spacing w:after="160" w:line="259" w:lineRule="auto"/>
                                <w:ind w:left="0" w:right="0" w:firstLine="0"/>
                                <w:jc w:val="left"/>
                              </w:pPr>
                              <w:r>
                                <w:t>kesib</w:t>
                              </w:r>
                            </w:p>
                          </w:txbxContent>
                        </wps:txbx>
                        <wps:bodyPr horzOverflow="overflow" vert="horz" lIns="0" tIns="0" rIns="0" bIns="0" rtlCol="0">
                          <a:noAutofit/>
                        </wps:bodyPr>
                      </wps:wsp>
                      <wps:wsp>
                        <wps:cNvPr id="51514" name="Rectangle 51514"/>
                        <wps:cNvSpPr/>
                        <wps:spPr>
                          <a:xfrm>
                            <a:off x="2275205" y="2229146"/>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1515" name="Rectangle 51515"/>
                        <wps:cNvSpPr/>
                        <wps:spPr>
                          <a:xfrm>
                            <a:off x="2323973" y="2229146"/>
                            <a:ext cx="909925" cy="260281"/>
                          </a:xfrm>
                          <a:prstGeom prst="rect">
                            <a:avLst/>
                          </a:prstGeom>
                          <a:ln>
                            <a:noFill/>
                          </a:ln>
                        </wps:spPr>
                        <wps:txbx>
                          <w:txbxContent>
                            <w:p w:rsidR="00B45E59" w:rsidRDefault="006F205B">
                              <w:pPr>
                                <w:spacing w:after="160" w:line="259" w:lineRule="auto"/>
                                <w:ind w:left="0" w:right="0" w:firstLine="0"/>
                                <w:jc w:val="left"/>
                              </w:pPr>
                              <w:r>
                                <w:t>tashlaydi.</w:t>
                              </w:r>
                            </w:p>
                          </w:txbxContent>
                        </wps:txbx>
                        <wps:bodyPr horzOverflow="overflow" vert="horz" lIns="0" tIns="0" rIns="0" bIns="0" rtlCol="0">
                          <a:noAutofit/>
                        </wps:bodyPr>
                      </wps:wsp>
                      <wps:wsp>
                        <wps:cNvPr id="51516" name="Rectangle 51516"/>
                        <wps:cNvSpPr/>
                        <wps:spPr>
                          <a:xfrm>
                            <a:off x="3006979" y="2229146"/>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1594" name="Picture 51594"/>
                          <pic:cNvPicPr/>
                        </pic:nvPicPr>
                        <pic:blipFill>
                          <a:blip r:embed="rId1213"/>
                          <a:stretch>
                            <a:fillRect/>
                          </a:stretch>
                        </pic:blipFill>
                        <pic:spPr>
                          <a:xfrm>
                            <a:off x="0" y="0"/>
                            <a:ext cx="5281295" cy="951814"/>
                          </a:xfrm>
                          <a:prstGeom prst="rect">
                            <a:avLst/>
                          </a:prstGeom>
                        </pic:spPr>
                      </pic:pic>
                      <pic:pic xmlns:pic="http://schemas.openxmlformats.org/drawingml/2006/picture">
                        <pic:nvPicPr>
                          <pic:cNvPr id="51596" name="Picture 51596"/>
                          <pic:cNvPicPr/>
                        </pic:nvPicPr>
                        <pic:blipFill>
                          <a:blip r:embed="rId1214"/>
                          <a:stretch>
                            <a:fillRect/>
                          </a:stretch>
                        </pic:blipFill>
                        <pic:spPr>
                          <a:xfrm>
                            <a:off x="0" y="1059257"/>
                            <a:ext cx="739775" cy="657225"/>
                          </a:xfrm>
                          <a:prstGeom prst="rect">
                            <a:avLst/>
                          </a:prstGeom>
                        </pic:spPr>
                      </pic:pic>
                      <pic:pic xmlns:pic="http://schemas.openxmlformats.org/drawingml/2006/picture">
                        <pic:nvPicPr>
                          <pic:cNvPr id="51598" name="Picture 51598"/>
                          <pic:cNvPicPr/>
                        </pic:nvPicPr>
                        <pic:blipFill>
                          <a:blip r:embed="rId1215"/>
                          <a:stretch>
                            <a:fillRect/>
                          </a:stretch>
                        </pic:blipFill>
                        <pic:spPr>
                          <a:xfrm>
                            <a:off x="0" y="1871422"/>
                            <a:ext cx="676275" cy="504825"/>
                          </a:xfrm>
                          <a:prstGeom prst="rect">
                            <a:avLst/>
                          </a:prstGeom>
                        </pic:spPr>
                      </pic:pic>
                      <pic:pic xmlns:pic="http://schemas.openxmlformats.org/drawingml/2006/picture">
                        <pic:nvPicPr>
                          <pic:cNvPr id="51600" name="Picture 51600"/>
                          <pic:cNvPicPr/>
                        </pic:nvPicPr>
                        <pic:blipFill>
                          <a:blip r:embed="rId1216"/>
                          <a:stretch>
                            <a:fillRect/>
                          </a:stretch>
                        </pic:blipFill>
                        <pic:spPr>
                          <a:xfrm>
                            <a:off x="0" y="2531059"/>
                            <a:ext cx="5358766" cy="884555"/>
                          </a:xfrm>
                          <a:prstGeom prst="rect">
                            <a:avLst/>
                          </a:prstGeom>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E1EFC61" id="Group 442632" o:spid="_x0000_s1899" style="width:421.95pt;height:268.95pt;mso-position-horizontal-relative:char;mso-position-vertical-relative:line" coordsize="53587,341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">
                <v:rect id="Rectangle 51496" o:spid="_x0000_s1900" style="position:absolute;left:52816;top:7963;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" filled="f" stroked="f">
                  <v:textbox inset="0,0,0,0">
                    <w:txbxContent>
                      <w:p w14:paraId="60A26C4D" w14:textId="77777777" w:rsidR="00B45E59" w:rsidRDefault="00000000">
                        <w:pPr>
                          <w:spacing w:after="160" w:line="259" w:lineRule="auto"/>
                          <w:ind w:left="0" w:right="0" w:firstLine="0"/>
                          <w:jc w:val="left"/>
                        </w:pPr>
                        <w:r>
                          <w:t xml:space="preserve"> </w:t>
                        </w:r>
                      </w:p>
                    </w:txbxContent>
                  </v:textbox>
                </v:rect>
                <v:rect id="Rectangle 51497" o:spid="_x0000_s1901" style="position:absolute;left:7414;top:1570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" filled="f" stroked="f">
                  <v:textbox inset="0,0,0,0">
                    <w:txbxContent>
                      <w:p w14:paraId="734F6E71" w14:textId="77777777" w:rsidR="00B45E59" w:rsidRDefault="00000000">
                        <w:pPr>
                          <w:spacing w:after="160" w:line="259" w:lineRule="auto"/>
                          <w:ind w:left="0" w:right="0" w:firstLine="0"/>
                          <w:jc w:val="left"/>
                        </w:pPr>
                        <w:r>
                          <w:t xml:space="preserve"> </w:t>
                        </w:r>
                      </w:p>
                    </w:txbxContent>
                  </v:textbox>
                </v:rect>
                <v:rect id="Rectangle 51498" o:spid="_x0000_s1902" style="position:absolute;left:7871;top:15705;width:680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" filled="f" stroked="f">
                  <v:textbox inset="0,0,0,0">
                    <w:txbxContent>
                      <w:p w14:paraId="23E478E1" w14:textId="77777777" w:rsidR="00B45E59" w:rsidRDefault="00000000">
                        <w:pPr>
                          <w:spacing w:after="160" w:line="259" w:lineRule="auto"/>
                          <w:ind w:left="0" w:right="0" w:firstLine="0"/>
                          <w:jc w:val="left"/>
                        </w:pPr>
                        <w:r>
                          <w:t>Qaychi</w:t>
                        </w:r>
                      </w:p>
                    </w:txbxContent>
                  </v:textbox>
                </v:rect>
                <v:rect id="Rectangle 51499" o:spid="_x0000_s1903" style="position:absolute;left:12994;top:1570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" filled="f" stroked="f">
                  <v:textbox inset="0,0,0,0">
                    <w:txbxContent>
                      <w:p w14:paraId="45911B54" w14:textId="77777777" w:rsidR="00B45E59" w:rsidRDefault="00000000">
                        <w:pPr>
                          <w:spacing w:after="160" w:line="259" w:lineRule="auto"/>
                          <w:ind w:left="0" w:right="0" w:firstLine="0"/>
                          <w:jc w:val="left"/>
                        </w:pPr>
                        <w:r>
                          <w:t xml:space="preserve"> </w:t>
                        </w:r>
                      </w:p>
                    </w:txbxContent>
                  </v:textbox>
                </v:rect>
                <v:rect id="Rectangle 51500" o:spid="_x0000_s1904" style="position:absolute;left:13360;top:15705;width:1008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" filled="f" stroked="f">
                  <v:textbox inset="0,0,0,0">
                    <w:txbxContent>
                      <w:p w14:paraId="1ED8379A" w14:textId="77777777" w:rsidR="00B45E59" w:rsidRDefault="00000000">
                        <w:pPr>
                          <w:spacing w:after="160" w:line="259" w:lineRule="auto"/>
                          <w:ind w:left="0" w:right="0" w:firstLine="0"/>
                          <w:jc w:val="left"/>
                        </w:pPr>
                        <w:r>
                          <w:t>yordamida</w:t>
                        </w:r>
                      </w:p>
                    </w:txbxContent>
                  </v:textbox>
                </v:rect>
                <v:rect id="Rectangle 51501" o:spid="_x0000_s1905" style="position:absolute;left:20953;top:1570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" filled="f" stroked="f">
                  <v:textbox inset="0,0,0,0">
                    <w:txbxContent>
                      <w:p w14:paraId="2D17C074" w14:textId="77777777" w:rsidR="00B45E59" w:rsidRDefault="00000000">
                        <w:pPr>
                          <w:spacing w:after="160" w:line="259" w:lineRule="auto"/>
                          <w:ind w:left="0" w:right="0" w:firstLine="0"/>
                          <w:jc w:val="left"/>
                        </w:pPr>
                        <w:r>
                          <w:t xml:space="preserve"> </w:t>
                        </w:r>
                      </w:p>
                    </w:txbxContent>
                  </v:textbox>
                </v:rect>
                <v:rect id="Rectangle 51502" o:spid="_x0000_s1906" style="position:absolute;left:21715;top:15705;width:705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" filled="f" stroked="f">
                  <v:textbox inset="0,0,0,0">
                    <w:txbxContent>
                      <w:p w14:paraId="1F14035D" w14:textId="77777777" w:rsidR="00B45E59" w:rsidRDefault="00000000">
                        <w:pPr>
                          <w:spacing w:after="160" w:line="259" w:lineRule="auto"/>
                          <w:ind w:left="0" w:right="0" w:firstLine="0"/>
                          <w:jc w:val="left"/>
                        </w:pPr>
                        <w:r>
                          <w:t>videoni</w:t>
                        </w:r>
                      </w:p>
                    </w:txbxContent>
                  </v:textbox>
                </v:rect>
                <v:rect id="Rectangle 51503" o:spid="_x0000_s1907" style="position:absolute;left:27021;top:1570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" filled="f" stroked="f">
                  <v:textbox inset="0,0,0,0">
                    <w:txbxContent>
                      <w:p w14:paraId="52B27BB4" w14:textId="77777777" w:rsidR="00B45E59" w:rsidRDefault="00000000">
                        <w:pPr>
                          <w:spacing w:after="160" w:line="259" w:lineRule="auto"/>
                          <w:ind w:left="0" w:right="0" w:firstLine="0"/>
                          <w:jc w:val="left"/>
                        </w:pPr>
                        <w:r>
                          <w:t xml:space="preserve"> </w:t>
                        </w:r>
                      </w:p>
                    </w:txbxContent>
                  </v:textbox>
                </v:rect>
                <v:rect id="Rectangle 51504" o:spid="_x0000_s1908" style="position:absolute;left:27387;top:15705;width:7131;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" filled="f" stroked="f">
                  <v:textbox inset="0,0,0,0">
                    <w:txbxContent>
                      <w:p w14:paraId="59EAC1F1" w14:textId="77777777" w:rsidR="00B45E59" w:rsidRDefault="00000000">
                        <w:pPr>
                          <w:spacing w:after="160" w:line="259" w:lineRule="auto"/>
                          <w:ind w:left="0" w:right="0" w:firstLine="0"/>
                          <w:jc w:val="left"/>
                        </w:pPr>
                        <w:r>
                          <w:t>o'chirib</w:t>
                        </w:r>
                      </w:p>
                    </w:txbxContent>
                  </v:textbox>
                </v:rect>
                <v:rect id="Rectangle 51505" o:spid="_x0000_s1909" style="position:absolute;left:32754;top:1570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" filled="f" stroked="f">
                  <v:textbox inset="0,0,0,0">
                    <w:txbxContent>
                      <w:p w14:paraId="297DB094" w14:textId="77777777" w:rsidR="00B45E59" w:rsidRDefault="00000000">
                        <w:pPr>
                          <w:spacing w:after="160" w:line="259" w:lineRule="auto"/>
                          <w:ind w:left="0" w:right="0" w:firstLine="0"/>
                          <w:jc w:val="left"/>
                        </w:pPr>
                        <w:r>
                          <w:t xml:space="preserve"> </w:t>
                        </w:r>
                      </w:p>
                    </w:txbxContent>
                  </v:textbox>
                </v:rect>
                <v:rect id="Rectangle 51506" o:spid="_x0000_s1910" style="position:absolute;left:33211;top:15705;width:9100;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" filled="f" stroked="f">
                  <v:textbox inset="0,0,0,0">
                    <w:txbxContent>
                      <w:p w14:paraId="576A33C8" w14:textId="77777777" w:rsidR="00B45E59" w:rsidRDefault="00000000">
                        <w:pPr>
                          <w:spacing w:after="160" w:line="259" w:lineRule="auto"/>
                          <w:ind w:left="0" w:right="0" w:firstLine="0"/>
                          <w:jc w:val="left"/>
                        </w:pPr>
                        <w:r>
                          <w:t>tashlaydi.</w:t>
                        </w:r>
                      </w:p>
                    </w:txbxContent>
                  </v:textbox>
                </v:rect>
                <v:rect id="Rectangle 51507" o:spid="_x0000_s1911" style="position:absolute;left:40073;top:1570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" filled="f" stroked="f">
                  <v:textbox inset="0,0,0,0">
                    <w:txbxContent>
                      <w:p w14:paraId="6F78258D" w14:textId="77777777" w:rsidR="00B45E59" w:rsidRDefault="00000000">
                        <w:pPr>
                          <w:spacing w:after="160" w:line="259" w:lineRule="auto"/>
                          <w:ind w:left="0" w:right="0" w:firstLine="0"/>
                          <w:jc w:val="left"/>
                        </w:pPr>
                        <w:r>
                          <w:t xml:space="preserve"> </w:t>
                        </w:r>
                      </w:p>
                    </w:txbxContent>
                  </v:textbox>
                </v:rect>
                <v:rect id="Rectangle 51508" o:spid="_x0000_s1912" style="position:absolute;left:6865;top:22291;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" filled="f" stroked="f">
                  <v:textbox inset="0,0,0,0">
                    <w:txbxContent>
                      <w:p w14:paraId="597423C3" w14:textId="77777777" w:rsidR="00B45E59" w:rsidRDefault="00000000">
                        <w:pPr>
                          <w:spacing w:after="160" w:line="259" w:lineRule="auto"/>
                          <w:ind w:left="0" w:right="0" w:firstLine="0"/>
                          <w:jc w:val="left"/>
                        </w:pPr>
                        <w:r>
                          <w:t xml:space="preserve"> </w:t>
                        </w:r>
                      </w:p>
                    </w:txbxContent>
                  </v:textbox>
                </v:rect>
                <v:rect id="Rectangle 51509" o:spid="_x0000_s1913" style="position:absolute;left:7322;top:22291;width:741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" filled="f" stroked="f">
                  <v:textbox inset="0,0,0,0">
                    <w:txbxContent>
                      <w:p w14:paraId="5127529A" w14:textId="77777777" w:rsidR="00B45E59" w:rsidRDefault="00000000">
                        <w:pPr>
                          <w:spacing w:after="160" w:line="259" w:lineRule="auto"/>
                          <w:ind w:left="0" w:right="0" w:firstLine="0"/>
                          <w:jc w:val="left"/>
                        </w:pPr>
                        <w:r>
                          <w:t>razdelet</w:t>
                        </w:r>
                      </w:p>
                    </w:txbxContent>
                  </v:textbox>
                </v:rect>
                <v:rect id="Rectangle 51510" o:spid="_x0000_s1914" style="position:absolute;left:12903;top:22291;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" filled="f" stroked="f">
                  <v:textbox inset="0,0,0,0">
                    <w:txbxContent>
                      <w:p w14:paraId="3D8F807F" w14:textId="77777777" w:rsidR="00B45E59" w:rsidRDefault="00000000">
                        <w:pPr>
                          <w:spacing w:after="160" w:line="259" w:lineRule="auto"/>
                          <w:ind w:left="0" w:right="0" w:firstLine="0"/>
                          <w:jc w:val="left"/>
                        </w:pPr>
                        <w:r>
                          <w:t xml:space="preserve"> </w:t>
                        </w:r>
                      </w:p>
                    </w:txbxContent>
                  </v:textbox>
                </v:rect>
                <v:rect id="Rectangle 51511" o:spid="_x0000_s1915" style="position:absolute;left:13390;top:22291;width:7054;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" filled="f" stroked="f">
                  <v:textbox inset="0,0,0,0">
                    <w:txbxContent>
                      <w:p w14:paraId="78F97E3F" w14:textId="77777777" w:rsidR="00B45E59" w:rsidRDefault="00000000">
                        <w:pPr>
                          <w:spacing w:after="160" w:line="259" w:lineRule="auto"/>
                          <w:ind w:left="0" w:right="0" w:firstLine="0"/>
                          <w:jc w:val="left"/>
                        </w:pPr>
                        <w:r>
                          <w:t>videoni</w:t>
                        </w:r>
                      </w:p>
                    </w:txbxContent>
                  </v:textbox>
                </v:rect>
                <v:rect id="Rectangle 51512" o:spid="_x0000_s1916" style="position:absolute;left:18667;top:22291;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" filled="f" stroked="f">
                  <v:textbox inset="0,0,0,0">
                    <w:txbxContent>
                      <w:p w14:paraId="76BF00E9" w14:textId="77777777" w:rsidR="00B45E59" w:rsidRDefault="00000000">
                        <w:pPr>
                          <w:spacing w:after="160" w:line="259" w:lineRule="auto"/>
                          <w:ind w:left="0" w:right="0" w:firstLine="0"/>
                          <w:jc w:val="left"/>
                        </w:pPr>
                        <w:r>
                          <w:t xml:space="preserve"> </w:t>
                        </w:r>
                      </w:p>
                    </w:txbxContent>
                  </v:textbox>
                </v:rect>
                <v:rect id="Rectangle 51513" o:spid="_x0000_s1917" style="position:absolute;left:19033;top:22291;width:494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" filled="f" stroked="f">
                  <v:textbox inset="0,0,0,0">
                    <w:txbxContent>
                      <w:p w14:paraId="55684E1A" w14:textId="77777777" w:rsidR="00B45E59" w:rsidRDefault="00000000">
                        <w:pPr>
                          <w:spacing w:after="160" w:line="259" w:lineRule="auto"/>
                          <w:ind w:left="0" w:right="0" w:firstLine="0"/>
                          <w:jc w:val="left"/>
                        </w:pPr>
                        <w:r>
                          <w:t>kesib</w:t>
                        </w:r>
                      </w:p>
                    </w:txbxContent>
                  </v:textbox>
                </v:rect>
                <v:rect id="Rectangle 51514" o:spid="_x0000_s1918" style="position:absolute;left:22752;top:22291;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" filled="f" stroked="f">
                  <v:textbox inset="0,0,0,0">
                    <w:txbxContent>
                      <w:p w14:paraId="2E9807FA" w14:textId="77777777" w:rsidR="00B45E59" w:rsidRDefault="00000000">
                        <w:pPr>
                          <w:spacing w:after="160" w:line="259" w:lineRule="auto"/>
                          <w:ind w:left="0" w:right="0" w:firstLine="0"/>
                          <w:jc w:val="left"/>
                        </w:pPr>
                        <w:r>
                          <w:t xml:space="preserve"> </w:t>
                        </w:r>
                      </w:p>
                    </w:txbxContent>
                  </v:textbox>
                </v:rect>
                <v:rect id="Rectangle 51515" o:spid="_x0000_s1919" style="position:absolute;left:23239;top:22291;width:909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" filled="f" stroked="f">
                  <v:textbox inset="0,0,0,0">
                    <w:txbxContent>
                      <w:p w14:paraId="7F9F1685" w14:textId="77777777" w:rsidR="00B45E59" w:rsidRDefault="00000000">
                        <w:pPr>
                          <w:spacing w:after="160" w:line="259" w:lineRule="auto"/>
                          <w:ind w:left="0" w:right="0" w:firstLine="0"/>
                          <w:jc w:val="left"/>
                        </w:pPr>
                        <w:r>
                          <w:t>tashlaydi.</w:t>
                        </w:r>
                      </w:p>
                    </w:txbxContent>
                  </v:textbox>
                </v:rect>
                <v:rect id="Rectangle 51516" o:spid="_x0000_s1920" style="position:absolute;left:30069;top:22291;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" filled="f" stroked="f">
                  <v:textbox inset="0,0,0,0">
                    <w:txbxContent>
                      <w:p w14:paraId="6ABC9A32" w14:textId="77777777" w:rsidR="00B45E59" w:rsidRDefault="00000000">
                        <w:pPr>
                          <w:spacing w:after="160" w:line="259" w:lineRule="auto"/>
                          <w:ind w:left="0" w:right="0" w:firstLine="0"/>
                          <w:jc w:val="left"/>
                        </w:pPr>
                        <w:r>
                          <w:t xml:space="preserve"> </w:t>
                        </w:r>
                      </w:p>
                    </w:txbxContent>
                  </v:textbox>
                </v:rect>
                <v:shape id="Picture 51594" o:spid="_x0000_s1921" type="#_x0000_t75" style="position:absolute;width:52812;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">
                  <v:imagedata r:id="rId1217" o:title=""/>
                </v:shape>
                <v:shape id="Picture 51596" o:spid="_x0000_s1922" type="#_x0000_t75" style="position:absolute;top:10592;width:7397;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">
                  <v:imagedata r:id="rId1218" o:title=""/>
                </v:shape>
                <v:shape id="Picture 51598" o:spid="_x0000_s1923" type="#_x0000_t75" style="position:absolute;top:18714;width:6762;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">
                  <v:imagedata r:id="rId1219" o:title=""/>
                </v:shape>
                <v:shape id="Picture 51600" o:spid="_x0000_s1924" type="#_x0000_t75" style="position:absolute;top:25310;width:53587;height:8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">
                  <v:imagedata r:id="rId1220" o:title=""/>
                </v:shape>
                <w10:anchorlock/>
              </v:group>
            </w:pict>
          </mc:Fallback>
        </mc:AlternateConten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rPr>
      </w:pPr>
      <w:r w:rsidRPr="00773CE2">
        <w:rPr>
          <w:noProof/>
          <w:color w:val="auto"/>
          <w:sz w:val="24"/>
          <w:szCs w:val="24"/>
        </w:rPr>
        <w:lastRenderedPageBreak/>
        <w:drawing>
          <wp:inline distT="0" distB="0" distL="0" distR="0" wp14:anchorId="7C6882B7" wp14:editId="506B9599">
            <wp:extent cx="3693668" cy="2280920"/>
            <wp:effectExtent l="0" t="0" r="0" b="0"/>
            <wp:docPr id="51602" name="Picture 51602"/>
            <wp:cNvGraphicFramePr/>
            <a:graphic xmlns:a="http://schemas.openxmlformats.org/drawingml/2006/main">
              <a:graphicData uri="http://schemas.openxmlformats.org/drawingml/2006/picture">
                <pic:pic xmlns:pic="http://schemas.openxmlformats.org/drawingml/2006/picture">
                  <pic:nvPicPr>
                    <pic:cNvPr id="51602" name="Picture 51602"/>
                    <pic:cNvPicPr/>
                  </pic:nvPicPr>
                  <pic:blipFill>
                    <a:blip r:embed="rId1221"/>
                    <a:stretch>
                      <a:fillRect/>
                    </a:stretch>
                  </pic:blipFill>
                  <pic:spPr>
                    <a:xfrm>
                      <a:off x="0" y="0"/>
                      <a:ext cx="3693668" cy="2280920"/>
                    </a:xfrm>
                    <a:prstGeom prst="rect">
                      <a:avLst/>
                    </a:prstGeom>
                  </pic:spPr>
                </pic:pic>
              </a:graphicData>
            </a:graphic>
          </wp:inline>
        </w:drawing>
      </w: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rPr>
        <w:t>Saqlab qo'yish uchun kerakli joyga olib borib nom berib</w:t>
      </w:r>
      <w:r w:rsidRPr="00773CE2">
        <w:rPr>
          <w:color w:val="auto"/>
          <w:sz w:val="24"/>
          <w:szCs w:val="24"/>
        </w:rPr>
        <w:t xml:space="preserve"> saqlaymiz.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Ekranni videoga oladigan dasturlardan birini tanlaymiz. </w:t>
      </w:r>
    </w:p>
    <w:p w:rsidR="00B45E59" w:rsidRPr="00773CE2" w:rsidRDefault="002309D8" w:rsidP="00773CE2">
      <w:pPr>
        <w:spacing w:after="0" w:line="276" w:lineRule="auto"/>
        <w:ind w:left="0" w:right="0" w:firstLine="0"/>
        <w:rPr>
          <w:color w:val="auto"/>
          <w:sz w:val="24"/>
          <w:szCs w:val="24"/>
          <w:lang w:val="en-US"/>
        </w:rPr>
      </w:pPr>
      <w:r w:rsidRPr="00773CE2">
        <w:rPr>
          <w:b/>
          <w:color w:val="auto"/>
          <w:sz w:val="24"/>
          <w:szCs w:val="24"/>
          <w:lang w:val="en-US"/>
        </w:rPr>
        <w:t xml:space="preserve"> Bandicam </w:t>
      </w:r>
      <w:r w:rsidRPr="00773CE2">
        <w:rPr>
          <w:color w:val="auto"/>
          <w:sz w:val="24"/>
          <w:szCs w:val="24"/>
          <w:lang w:val="en-US"/>
        </w:rPr>
        <w:t xml:space="preserve">dasturi xotiradan kamroq joy egallaydi. </w:t>
      </w:r>
    </w:p>
    <w:p w:rsidR="00B45E59" w:rsidRPr="00773CE2" w:rsidRDefault="006F205B" w:rsidP="00773CE2">
      <w:pPr>
        <w:spacing w:after="0" w:line="276" w:lineRule="auto"/>
        <w:ind w:left="0" w:right="0" w:firstLine="0"/>
        <w:rPr>
          <w:color w:val="auto"/>
          <w:sz w:val="24"/>
          <w:szCs w:val="24"/>
          <w:lang w:val="en-US"/>
        </w:rPr>
      </w:pPr>
      <w:r w:rsidRPr="00773CE2">
        <w:rPr>
          <w:rFonts w:eastAsia="Calibri"/>
          <w:noProof/>
          <w:color w:val="auto"/>
          <w:sz w:val="24"/>
          <w:szCs w:val="24"/>
        </w:rPr>
        <mc:AlternateContent>
          <mc:Choice Requires="wpg">
            <w:drawing>
              <wp:anchor distT="0" distB="0" distL="114300" distR="114300" simplePos="0" relativeHeight="251700224" behindDoc="0" locked="0" layoutInCell="1" allowOverlap="1" wp14:anchorId="4A56F6CF" wp14:editId="05473014">
                <wp:simplePos x="0" y="0"/>
                <wp:positionH relativeFrom="column">
                  <wp:posOffset>502488</wp:posOffset>
                </wp:positionH>
                <wp:positionV relativeFrom="paragraph">
                  <wp:posOffset>-1306286</wp:posOffset>
                </wp:positionV>
                <wp:extent cx="691515" cy="1454659"/>
                <wp:effectExtent l="0" t="0" r="0" b="0"/>
                <wp:wrapSquare wrapText="bothSides"/>
                <wp:docPr id="442634" name="Group 442634"/>
                <wp:cNvGraphicFramePr/>
                <a:graphic xmlns:a="http://schemas.openxmlformats.org/drawingml/2006/main">
                  <a:graphicData uri="http://schemas.microsoft.com/office/word/2010/wordprocessingGroup">
                    <wpg:wgp>
                      <wpg:cNvGrpSpPr/>
                      <wpg:grpSpPr>
                        <a:xfrm>
                          <a:off x="0" y="0"/>
                          <a:ext cx="691515" cy="1454659"/>
                          <a:chOff x="0" y="0"/>
                          <a:chExt cx="691515" cy="1454659"/>
                        </a:xfrm>
                      </wpg:grpSpPr>
                      <pic:pic xmlns:pic="http://schemas.openxmlformats.org/drawingml/2006/picture">
                        <pic:nvPicPr>
                          <pic:cNvPr id="51604" name="Picture 51604"/>
                          <pic:cNvPicPr/>
                        </pic:nvPicPr>
                        <pic:blipFill>
                          <a:blip r:embed="rId1222"/>
                          <a:stretch>
                            <a:fillRect/>
                          </a:stretch>
                        </pic:blipFill>
                        <pic:spPr>
                          <a:xfrm>
                            <a:off x="0" y="0"/>
                            <a:ext cx="691515" cy="667385"/>
                          </a:xfrm>
                          <a:prstGeom prst="rect">
                            <a:avLst/>
                          </a:prstGeom>
                        </pic:spPr>
                      </pic:pic>
                      <pic:pic xmlns:pic="http://schemas.openxmlformats.org/drawingml/2006/picture">
                        <pic:nvPicPr>
                          <pic:cNvPr id="51606" name="Picture 51606"/>
                          <pic:cNvPicPr/>
                        </pic:nvPicPr>
                        <pic:blipFill>
                          <a:blip r:embed="rId1223"/>
                          <a:stretch>
                            <a:fillRect/>
                          </a:stretch>
                        </pic:blipFill>
                        <pic:spPr>
                          <a:xfrm>
                            <a:off x="0" y="812674"/>
                            <a:ext cx="628015" cy="641985"/>
                          </a:xfrm>
                          <a:prstGeom prst="rect">
                            <a:avLst/>
                          </a:prstGeom>
                        </pic:spPr>
                      </pic:pic>
                    </wpg:wgp>
                  </a:graphicData>
                </a:graphic>
              </wp:anchor>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442634" style="width:54.45pt;height:114.54pt;position:absolute;mso-position-horizontal-relative:text;mso-position-horizontal:absolute;margin-left:39.566pt;mso-position-vertical-relative:text;margin-top:-102.857pt;" coordsize="6915,14546">
                <v:shape id="Picture 51604" style="position:absolute;width:6915;height:6673;left:0;top:0;" filled="f">
                  <v:imagedata r:id="rId1224"/>
                </v:shape>
                <v:shape id="Picture 51606" style="position:absolute;width:6280;height:6419;left:0;top:8126;" filled="f">
                  <v:imagedata r:id="rId1225"/>
                </v:shape>
                <w10:wrap type="square"/>
              </v:group>
            </w:pict>
          </mc:Fallback>
        </mc:AlternateContent>
      </w:r>
      <w:r w:rsidRPr="00773CE2">
        <w:rPr>
          <w:b/>
          <w:color w:val="auto"/>
          <w:sz w:val="24"/>
          <w:szCs w:val="24"/>
          <w:lang w:val="en-US"/>
        </w:rPr>
        <w:t xml:space="preserve">FsCaptura </w:t>
      </w:r>
      <w:r w:rsidRPr="00773CE2">
        <w:rPr>
          <w:color w:val="auto"/>
          <w:sz w:val="24"/>
          <w:szCs w:val="24"/>
          <w:lang w:val="en-US"/>
        </w:rPr>
        <w:t>dasturi ham ekranni videoga oladi.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Undan so`ng esa qilgan ishimizni saqlab, ishimizni yakunlaymiz.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Topshiriqni bajarish uc</w:t>
      </w:r>
      <w:r w:rsidRPr="00773CE2">
        <w:rPr>
          <w:b/>
          <w:color w:val="auto"/>
          <w:sz w:val="24"/>
          <w:szCs w:val="24"/>
          <w:lang w:val="en-US"/>
        </w:rPr>
        <w:t xml:space="preserve">hun vazifalar: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Camtasia Studio dasturida quyidagi vazifalarni bajaring: </w:t>
      </w:r>
    </w:p>
    <w:p w:rsidR="00B45E59" w:rsidRPr="00773CE2" w:rsidRDefault="006F205B">
      <w:pPr>
        <w:numPr>
          <w:ilvl w:val="0"/>
          <w:numId w:val="160"/>
        </w:numPr>
        <w:spacing w:after="0" w:line="276" w:lineRule="auto"/>
        <w:ind w:left="0" w:right="0" w:firstLine="0"/>
        <w:rPr>
          <w:color w:val="auto"/>
          <w:sz w:val="24"/>
          <w:szCs w:val="24"/>
          <w:lang w:val="en-US"/>
        </w:rPr>
      </w:pPr>
      <w:r w:rsidRPr="00773CE2">
        <w:rPr>
          <w:color w:val="auto"/>
          <w:sz w:val="24"/>
          <w:szCs w:val="24"/>
          <w:lang w:val="en-US"/>
        </w:rPr>
        <w:t xml:space="preserve">Monitor ekranidagi va web-kameradagi tasvirlarni hamda mikrofondagi ovozlarni yozib oling; </w:t>
      </w:r>
    </w:p>
    <w:p w:rsidR="00B45E59" w:rsidRPr="00773CE2" w:rsidRDefault="006F205B">
      <w:pPr>
        <w:numPr>
          <w:ilvl w:val="0"/>
          <w:numId w:val="160"/>
        </w:numPr>
        <w:spacing w:after="0" w:line="276" w:lineRule="auto"/>
        <w:ind w:left="0" w:right="0" w:firstLine="0"/>
        <w:rPr>
          <w:color w:val="auto"/>
          <w:sz w:val="24"/>
          <w:szCs w:val="24"/>
        </w:rPr>
      </w:pPr>
      <w:r w:rsidRPr="00773CE2">
        <w:rPr>
          <w:color w:val="auto"/>
          <w:sz w:val="24"/>
          <w:szCs w:val="24"/>
        </w:rPr>
        <w:t xml:space="preserve">Turli vizual effektlar joylashtiring; </w:t>
      </w:r>
    </w:p>
    <w:p w:rsidR="00B45E59" w:rsidRPr="00773CE2" w:rsidRDefault="006F205B">
      <w:pPr>
        <w:numPr>
          <w:ilvl w:val="0"/>
          <w:numId w:val="160"/>
        </w:numPr>
        <w:spacing w:after="0" w:line="276" w:lineRule="auto"/>
        <w:ind w:left="0" w:right="0" w:firstLine="0"/>
        <w:rPr>
          <w:color w:val="auto"/>
          <w:sz w:val="24"/>
          <w:szCs w:val="24"/>
        </w:rPr>
      </w:pPr>
      <w:r w:rsidRPr="00773CE2">
        <w:rPr>
          <w:color w:val="auto"/>
          <w:sz w:val="24"/>
          <w:szCs w:val="24"/>
        </w:rPr>
        <w:t xml:space="preserve">Ovozli fayllarni tahrirlang; </w:t>
      </w:r>
    </w:p>
    <w:p w:rsidR="00B45E59" w:rsidRPr="00773CE2" w:rsidRDefault="006F205B">
      <w:pPr>
        <w:numPr>
          <w:ilvl w:val="0"/>
          <w:numId w:val="160"/>
        </w:numPr>
        <w:spacing w:after="0" w:line="276" w:lineRule="auto"/>
        <w:ind w:left="0" w:right="0" w:firstLine="0"/>
        <w:rPr>
          <w:color w:val="auto"/>
          <w:sz w:val="24"/>
          <w:szCs w:val="24"/>
          <w:lang w:val="en-US"/>
        </w:rPr>
      </w:pPr>
      <w:r w:rsidRPr="00773CE2">
        <w:rPr>
          <w:color w:val="auto"/>
          <w:sz w:val="24"/>
          <w:szCs w:val="24"/>
          <w:lang w:val="en-US"/>
        </w:rPr>
        <w:t xml:space="preserve">Tayyorlanayotgan </w:t>
      </w:r>
      <w:r w:rsidRPr="00773CE2">
        <w:rPr>
          <w:color w:val="auto"/>
          <w:sz w:val="24"/>
          <w:szCs w:val="24"/>
          <w:lang w:val="en-US"/>
        </w:rPr>
        <w:t xml:space="preserve">loyihani oldindan eshitish yoki ko’rish imkoniyatini hosil qiling; </w:t>
      </w:r>
    </w:p>
    <w:p w:rsidR="00B45E59" w:rsidRPr="00773CE2" w:rsidRDefault="006F205B">
      <w:pPr>
        <w:numPr>
          <w:ilvl w:val="0"/>
          <w:numId w:val="160"/>
        </w:numPr>
        <w:spacing w:after="0" w:line="276" w:lineRule="auto"/>
        <w:ind w:left="0" w:right="0" w:firstLine="0"/>
        <w:rPr>
          <w:color w:val="auto"/>
          <w:sz w:val="24"/>
          <w:szCs w:val="24"/>
        </w:rPr>
      </w:pPr>
      <w:r w:rsidRPr="00773CE2">
        <w:rPr>
          <w:color w:val="auto"/>
          <w:sz w:val="24"/>
          <w:szCs w:val="24"/>
        </w:rPr>
        <w:t xml:space="preserve">Videoni masshtablash rejimidan foydalaning; </w:t>
      </w:r>
    </w:p>
    <w:p w:rsidR="00B45E59" w:rsidRPr="00773CE2" w:rsidRDefault="006F205B">
      <w:pPr>
        <w:numPr>
          <w:ilvl w:val="0"/>
          <w:numId w:val="160"/>
        </w:numPr>
        <w:spacing w:after="0" w:line="276" w:lineRule="auto"/>
        <w:ind w:left="0" w:right="0" w:firstLine="0"/>
        <w:rPr>
          <w:color w:val="auto"/>
          <w:sz w:val="24"/>
          <w:szCs w:val="24"/>
        </w:rPr>
      </w:pPr>
      <w:r w:rsidRPr="00773CE2">
        <w:rPr>
          <w:color w:val="auto"/>
          <w:sz w:val="24"/>
          <w:szCs w:val="24"/>
        </w:rPr>
        <w:t xml:space="preserve">Videofayllarni qirqish, bo’laklash, qo’shish va o’chirish imkoniyatlaridan foydalaning; </w:t>
      </w:r>
    </w:p>
    <w:p w:rsidR="00B45E59" w:rsidRPr="00773CE2" w:rsidRDefault="006F205B">
      <w:pPr>
        <w:numPr>
          <w:ilvl w:val="0"/>
          <w:numId w:val="160"/>
        </w:numPr>
        <w:spacing w:after="0" w:line="276" w:lineRule="auto"/>
        <w:ind w:left="0" w:right="0" w:firstLine="0"/>
        <w:rPr>
          <w:color w:val="auto"/>
          <w:sz w:val="24"/>
          <w:szCs w:val="24"/>
          <w:lang w:val="en-US"/>
        </w:rPr>
      </w:pPr>
      <w:r w:rsidRPr="00773CE2">
        <w:rPr>
          <w:color w:val="auto"/>
          <w:sz w:val="24"/>
          <w:szCs w:val="24"/>
          <w:lang w:val="en-US"/>
        </w:rPr>
        <w:t xml:space="preserve">Tayyor videofaylni turli videoformatlarda saqlang; </w:t>
      </w:r>
    </w:p>
    <w:p w:rsidR="00B45E59" w:rsidRPr="00773CE2" w:rsidRDefault="006F205B">
      <w:pPr>
        <w:numPr>
          <w:ilvl w:val="0"/>
          <w:numId w:val="160"/>
        </w:numPr>
        <w:spacing w:after="0" w:line="276" w:lineRule="auto"/>
        <w:ind w:left="0" w:right="0" w:firstLine="0"/>
        <w:rPr>
          <w:color w:val="auto"/>
          <w:sz w:val="24"/>
          <w:szCs w:val="24"/>
          <w:lang w:val="en-US"/>
        </w:rPr>
      </w:pPr>
      <w:r w:rsidRPr="00773CE2">
        <w:rPr>
          <w:color w:val="auto"/>
          <w:sz w:val="24"/>
          <w:szCs w:val="24"/>
          <w:lang w:val="en-US"/>
        </w:rPr>
        <w:t xml:space="preserve">Videorolikni namoyish qilish uchun universal asboblardan foydalaning; </w:t>
      </w:r>
    </w:p>
    <w:p w:rsidR="00B45E59" w:rsidRPr="00773CE2" w:rsidRDefault="006F205B">
      <w:pPr>
        <w:numPr>
          <w:ilvl w:val="0"/>
          <w:numId w:val="160"/>
        </w:numPr>
        <w:spacing w:after="0" w:line="276" w:lineRule="auto"/>
        <w:ind w:left="0" w:right="0" w:firstLine="0"/>
        <w:rPr>
          <w:color w:val="auto"/>
          <w:sz w:val="24"/>
          <w:szCs w:val="24"/>
          <w:lang w:val="en-US"/>
        </w:rPr>
      </w:pPr>
      <w:r w:rsidRPr="00773CE2">
        <w:rPr>
          <w:color w:val="auto"/>
          <w:sz w:val="24"/>
          <w:szCs w:val="24"/>
          <w:lang w:val="en-US"/>
        </w:rPr>
        <w:t xml:space="preserve">Oddiy va tushunarli interfeys hosil qiling; </w:t>
      </w:r>
    </w:p>
    <w:p w:rsidR="00B45E59" w:rsidRPr="00773CE2" w:rsidRDefault="006F205B">
      <w:pPr>
        <w:numPr>
          <w:ilvl w:val="0"/>
          <w:numId w:val="160"/>
        </w:numPr>
        <w:spacing w:after="0" w:line="276" w:lineRule="auto"/>
        <w:ind w:left="0" w:right="0" w:firstLine="0"/>
        <w:rPr>
          <w:color w:val="auto"/>
          <w:sz w:val="24"/>
          <w:szCs w:val="24"/>
        </w:rPr>
      </w:pPr>
      <w:r w:rsidRPr="00773CE2">
        <w:rPr>
          <w:color w:val="auto"/>
          <w:sz w:val="24"/>
          <w:szCs w:val="24"/>
        </w:rPr>
        <w:t xml:space="preserve">Ta’lim muasassamizning videoroligini hosil qiling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Nazorat savollari</w:t>
      </w:r>
      <w:r w:rsidRPr="00773CE2">
        <w:rPr>
          <w:color w:val="auto"/>
          <w:sz w:val="24"/>
          <w:szCs w:val="24"/>
        </w:rPr>
        <w:t xml:space="preserve">. </w:t>
      </w:r>
    </w:p>
    <w:p w:rsidR="00B45E59" w:rsidRPr="00773CE2" w:rsidRDefault="006F205B">
      <w:pPr>
        <w:numPr>
          <w:ilvl w:val="0"/>
          <w:numId w:val="161"/>
        </w:numPr>
        <w:spacing w:after="0" w:line="276" w:lineRule="auto"/>
        <w:ind w:left="0" w:right="0" w:firstLine="0"/>
        <w:rPr>
          <w:color w:val="auto"/>
          <w:sz w:val="24"/>
          <w:szCs w:val="24"/>
          <w:lang w:val="en-US"/>
        </w:rPr>
      </w:pPr>
      <w:r w:rsidRPr="00773CE2">
        <w:rPr>
          <w:color w:val="auto"/>
          <w:sz w:val="24"/>
          <w:szCs w:val="24"/>
          <w:lang w:val="en-US"/>
        </w:rPr>
        <w:t>Camtasia studio dastur va uning imkoniyatlari.</w:t>
      </w:r>
      <w:r w:rsidR="002309D8" w:rsidRPr="00773CE2">
        <w:rPr>
          <w:color w:val="auto"/>
          <w:sz w:val="24"/>
          <w:szCs w:val="24"/>
          <w:lang w:val="en-US"/>
        </w:rPr>
        <w:t xml:space="preserve"> </w:t>
      </w:r>
    </w:p>
    <w:p w:rsidR="00B45E59" w:rsidRPr="00773CE2" w:rsidRDefault="006F205B">
      <w:pPr>
        <w:numPr>
          <w:ilvl w:val="0"/>
          <w:numId w:val="161"/>
        </w:numPr>
        <w:spacing w:after="0" w:line="276" w:lineRule="auto"/>
        <w:ind w:left="0" w:right="0" w:firstLine="0"/>
        <w:rPr>
          <w:color w:val="auto"/>
          <w:sz w:val="24"/>
          <w:szCs w:val="24"/>
          <w:lang w:val="en-US"/>
        </w:rPr>
      </w:pPr>
      <w:r w:rsidRPr="00773CE2">
        <w:rPr>
          <w:color w:val="auto"/>
          <w:sz w:val="24"/>
          <w:szCs w:val="24"/>
          <w:lang w:val="en-US"/>
        </w:rPr>
        <w:t>Camtasia Studio das</w:t>
      </w:r>
      <w:r w:rsidRPr="00773CE2">
        <w:rPr>
          <w:color w:val="auto"/>
          <w:sz w:val="24"/>
          <w:szCs w:val="24"/>
          <w:lang w:val="en-US"/>
        </w:rPr>
        <w:t>turining boshqaruv paneli.</w:t>
      </w:r>
      <w:r w:rsidR="002309D8" w:rsidRPr="00773CE2">
        <w:rPr>
          <w:color w:val="auto"/>
          <w:sz w:val="24"/>
          <w:szCs w:val="24"/>
          <w:lang w:val="en-US"/>
        </w:rPr>
        <w:t xml:space="preserve"> </w:t>
      </w:r>
    </w:p>
    <w:p w:rsidR="00B45E59" w:rsidRPr="00773CE2" w:rsidRDefault="006F205B">
      <w:pPr>
        <w:numPr>
          <w:ilvl w:val="0"/>
          <w:numId w:val="161"/>
        </w:numPr>
        <w:spacing w:after="0" w:line="276" w:lineRule="auto"/>
        <w:ind w:left="0" w:right="0" w:firstLine="0"/>
        <w:rPr>
          <w:color w:val="auto"/>
          <w:sz w:val="24"/>
          <w:szCs w:val="24"/>
          <w:lang w:val="en-US"/>
        </w:rPr>
      </w:pPr>
      <w:r w:rsidRPr="00773CE2">
        <w:rPr>
          <w:color w:val="auto"/>
          <w:sz w:val="24"/>
          <w:szCs w:val="24"/>
          <w:lang w:val="en-US"/>
        </w:rPr>
        <w:t xml:space="preserve">Camtasia studio dastur vaqt shkalasi. </w:t>
      </w:r>
    </w:p>
    <w:p w:rsidR="00B45E59" w:rsidRPr="00773CE2" w:rsidRDefault="006F205B">
      <w:pPr>
        <w:numPr>
          <w:ilvl w:val="0"/>
          <w:numId w:val="161"/>
        </w:numPr>
        <w:spacing w:after="0" w:line="276" w:lineRule="auto"/>
        <w:ind w:left="0" w:right="0" w:firstLine="0"/>
        <w:rPr>
          <w:color w:val="auto"/>
          <w:sz w:val="24"/>
          <w:szCs w:val="24"/>
        </w:rPr>
      </w:pPr>
      <w:r w:rsidRPr="00773CE2">
        <w:rPr>
          <w:color w:val="auto"/>
          <w:sz w:val="24"/>
          <w:szCs w:val="24"/>
        </w:rPr>
        <w:t xml:space="preserve">ISpring dasturi vazifalari va turlari </w:t>
      </w:r>
    </w:p>
    <w:p w:rsidR="00B45E59" w:rsidRPr="00773CE2" w:rsidRDefault="006F205B">
      <w:pPr>
        <w:numPr>
          <w:ilvl w:val="0"/>
          <w:numId w:val="161"/>
        </w:numPr>
        <w:spacing w:after="0" w:line="276" w:lineRule="auto"/>
        <w:ind w:left="0" w:right="0" w:firstLine="0"/>
        <w:rPr>
          <w:color w:val="auto"/>
          <w:sz w:val="24"/>
          <w:szCs w:val="24"/>
        </w:rPr>
      </w:pPr>
      <w:r w:rsidRPr="00773CE2">
        <w:rPr>
          <w:color w:val="auto"/>
          <w:sz w:val="24"/>
          <w:szCs w:val="24"/>
        </w:rPr>
        <w:t xml:space="preserve">Ispring Pro Cam dasturi imkoniyatlari </w:t>
      </w:r>
    </w:p>
    <w:p w:rsidR="00B45E59" w:rsidRPr="00773CE2" w:rsidRDefault="006F205B">
      <w:pPr>
        <w:numPr>
          <w:ilvl w:val="0"/>
          <w:numId w:val="161"/>
        </w:numPr>
        <w:spacing w:after="0" w:line="276" w:lineRule="auto"/>
        <w:ind w:left="0" w:right="0" w:firstLine="0"/>
        <w:rPr>
          <w:color w:val="auto"/>
          <w:sz w:val="24"/>
          <w:szCs w:val="24"/>
        </w:rPr>
      </w:pPr>
      <w:r w:rsidRPr="00773CE2">
        <w:rPr>
          <w:color w:val="auto"/>
          <w:sz w:val="24"/>
          <w:szCs w:val="24"/>
        </w:rPr>
        <w:t xml:space="preserve">Bandicam dasturida fayllarni saqlash formatlari </w:t>
      </w:r>
    </w:p>
    <w:p w:rsidR="00B45E59" w:rsidRPr="00773CE2" w:rsidRDefault="006F205B">
      <w:pPr>
        <w:numPr>
          <w:ilvl w:val="0"/>
          <w:numId w:val="161"/>
        </w:numPr>
        <w:spacing w:after="0" w:line="276" w:lineRule="auto"/>
        <w:ind w:left="0" w:right="0" w:firstLine="0"/>
        <w:rPr>
          <w:color w:val="auto"/>
          <w:sz w:val="24"/>
          <w:szCs w:val="24"/>
        </w:rPr>
      </w:pPr>
      <w:r w:rsidRPr="00773CE2">
        <w:rPr>
          <w:color w:val="auto"/>
          <w:sz w:val="24"/>
          <w:szCs w:val="24"/>
        </w:rPr>
        <w:t xml:space="preserve">FastCapture dasturi ekranni yozish funksiyalari </w:t>
      </w:r>
    </w:p>
    <w:bookmarkEnd w:id="56"/>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182EB8" w:rsidRPr="00773CE2" w:rsidRDefault="00182EB8" w:rsidP="00773CE2">
      <w:pPr>
        <w:spacing w:after="160" w:line="276" w:lineRule="auto"/>
        <w:ind w:left="0" w:right="0" w:firstLine="0"/>
        <w:jc w:val="left"/>
        <w:rPr>
          <w:b/>
          <w:color w:val="auto"/>
          <w:sz w:val="24"/>
          <w:szCs w:val="24"/>
          <w:lang w:val="en-US"/>
        </w:rPr>
      </w:pPr>
      <w:bookmarkStart w:id="57" w:name="_Hlk147567350"/>
      <w:r w:rsidRPr="00773CE2">
        <w:rPr>
          <w:b/>
          <w:color w:val="auto"/>
          <w:sz w:val="24"/>
          <w:szCs w:val="24"/>
          <w:lang w:val="en-US"/>
        </w:rPr>
        <w:br w:type="page"/>
      </w:r>
    </w:p>
    <w:p w:rsidR="00182EB8" w:rsidRPr="00773CE2" w:rsidRDefault="006F205B" w:rsidP="00773CE2">
      <w:pPr>
        <w:spacing w:after="0" w:line="276" w:lineRule="auto"/>
        <w:ind w:left="0" w:right="0" w:firstLine="0"/>
        <w:jc w:val="center"/>
        <w:rPr>
          <w:b/>
          <w:color w:val="auto"/>
          <w:sz w:val="24"/>
          <w:szCs w:val="24"/>
          <w:lang w:val="en-US"/>
        </w:rPr>
      </w:pPr>
      <w:r w:rsidRPr="00773CE2">
        <w:rPr>
          <w:b/>
          <w:color w:val="auto"/>
          <w:sz w:val="24"/>
          <w:szCs w:val="24"/>
          <w:lang w:val="en-US"/>
        </w:rPr>
        <w:lastRenderedPageBreak/>
        <w:t>10-mavzu: Web-texnologiyalarga asoslangan didaktik materiallar</w:t>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t>yaratish.</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Ishdan maqsad: </w:t>
      </w:r>
      <w:r w:rsidRPr="00773CE2">
        <w:rPr>
          <w:color w:val="auto"/>
          <w:sz w:val="24"/>
          <w:szCs w:val="24"/>
          <w:lang w:val="en-US"/>
        </w:rPr>
        <w:t>Kasbiy faoliyatda Web-texnologiyalarga asoslangan didaktik materiallar yaratishni o’rgatish</w:t>
      </w:r>
      <w:r w:rsidRPr="00773CE2">
        <w:rPr>
          <w:b/>
          <w:color w:val="auto"/>
          <w:sz w:val="24"/>
          <w:szCs w:val="24"/>
          <w:lang w:val="en-US"/>
        </w:rPr>
        <w:t>.</w:t>
      </w:r>
      <w:r w:rsidRPr="00773CE2">
        <w:rPr>
          <w:color w:val="auto"/>
          <w:sz w:val="24"/>
          <w:szCs w:val="24"/>
          <w:lang w:val="en-US"/>
        </w:rPr>
        <w:t xml:space="preserve"> </w:t>
      </w:r>
      <w:r w:rsidRPr="00773CE2">
        <w:rPr>
          <w:b/>
          <w:color w:val="auto"/>
          <w:sz w:val="24"/>
          <w:szCs w:val="24"/>
          <w:lang w:val="en-US"/>
        </w:rPr>
        <w:t xml:space="preserve">Ishning nazariy qismi.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Web 1.0. texnologiyalari - bu butun jahon turini </w:t>
      </w:r>
      <w:r w:rsidRPr="00773CE2">
        <w:rPr>
          <w:color w:val="auto"/>
          <w:sz w:val="24"/>
          <w:szCs w:val="24"/>
          <w:lang w:val="en-US"/>
        </w:rPr>
        <w:t xml:space="preserve">uning o’n yil mobayinidagi faoliyatini aks ettiruvchi holatini bayon etuvchi termin,uning husussiyatlari. vebsahifalarning static mazmuni, content veb-sahifani yaratuvchilai tominidan yaratilgan va to’ldirilib borilgan; 2) freymli vyorstka; 3) sahifalarni </w:t>
      </w:r>
      <w:r w:rsidRPr="00773CE2">
        <w:rPr>
          <w:color w:val="auto"/>
          <w:sz w:val="24"/>
          <w:szCs w:val="24"/>
          <w:lang w:val="en-US"/>
        </w:rPr>
        <w:t xml:space="preserve">razmetkalshuvining past sifati, o’pincha matn UseNEt konferensiyalaridan, boshqa manbalardan shundayligicha olinib, teglariga burkab, saytlarga quyilgan; 4) Faqat bitta brouzer qo’llab quvatlovchi teglarni keng qo’llanilishi 5) ko’pincha fizik yoki ichiga </w:t>
      </w:r>
      <w:r w:rsidRPr="00773CE2">
        <w:rPr>
          <w:color w:val="auto"/>
          <w:sz w:val="24"/>
          <w:szCs w:val="24"/>
          <w:lang w:val="en-US"/>
        </w:rPr>
        <w:t>o’rnatilgan stillyarning qo’llanilishi, kamdan kam ichiga o’rnatilgan va jadvallar bilan bog’langan stillyardan. 6) Sayt dizayni aniq akslanishi mumkin bo’lgan tavsiya etilgan brauzer versiyasi va monitor ruhsati haqida ma’lumotni ko’rsatish. 7) Mehmon kit</w:t>
      </w:r>
      <w:r w:rsidRPr="00773CE2">
        <w:rPr>
          <w:color w:val="auto"/>
          <w:sz w:val="24"/>
          <w:szCs w:val="24"/>
          <w:lang w:val="en-US"/>
        </w:rPr>
        <w:t xml:space="preserve">oblar, forumlar, chatlar — bu teskari aloqa uskunalari va ularga interaktivlikni berish. 8)Axborotni yig'ish uc’un grafik va matnli informerlarni qo’llash (ob-havo, dollar kursi va hokazo.) * AJAX, Ajax (ˈeɪdʒæks, inglizchadan. Asynchronous Javascript and </w:t>
      </w:r>
      <w:r w:rsidRPr="00773CE2">
        <w:rPr>
          <w:color w:val="auto"/>
          <w:sz w:val="24"/>
          <w:szCs w:val="24"/>
          <w:lang w:val="en-US"/>
        </w:rPr>
        <w:t>XML — «asinhron JavaScript va XML») — veb ilovalarning interfaol foydalanuvchi interfeyslariga tuzilishiga shunday yondashuvki, natijada brauzer berilganlari bilan veb server bilan almashinuvini ta’minlas amalga oshiriladi. Web sindikatsiya-Turli sahifalar</w:t>
      </w:r>
      <w:r w:rsidRPr="00773CE2">
        <w:rPr>
          <w:color w:val="auto"/>
          <w:sz w:val="24"/>
          <w:szCs w:val="24"/>
          <w:lang w:val="en-US"/>
        </w:rPr>
        <w:t>da yoki web-sahifalarda RSS va Atom texnologiyalarini qo’llab, audio va video-axborotlarni bir vaqtda tarqatish. Coursera.org sayt-sifatli va bepul ta’lim olish portali.Khanacademy.org sayt - sifatli va be’pul ta’lim olish portali.www.udemy.org sayt-sifatl</w:t>
      </w:r>
      <w:r w:rsidRPr="00773CE2">
        <w:rPr>
          <w:color w:val="auto"/>
          <w:sz w:val="24"/>
          <w:szCs w:val="24"/>
          <w:lang w:val="en-US"/>
        </w:rPr>
        <w:t>i va be’pul ta’lim olish portali.Scorm - masofaviy o’qitishning standarti. Tin Can API distansion o’qitish standarti (yoki Experience API). AISS-masofaviy o’qitishning standarti. Web 2.0.ning zamonaviy rivojlanish bosqichisocial media. Web 2.0.texnologiyal</w:t>
      </w:r>
      <w:r w:rsidRPr="00773CE2">
        <w:rPr>
          <w:color w:val="auto"/>
          <w:sz w:val="24"/>
          <w:szCs w:val="24"/>
          <w:lang w:val="en-US"/>
        </w:rPr>
        <w:t>arida foydalanuvchi bilimlarini tekshirishning student-student” tekshirishning tashkil etilganligi. Tin Can APIni qo’llashga qulayliklari: 1) Ta’lim jarayoni haqida ma’lumot yig’ishga yordam beradi(on-line va off-line usulida); 2) SCORM standarti cheklovla</w:t>
      </w:r>
      <w:r w:rsidRPr="00773CE2">
        <w:rPr>
          <w:color w:val="auto"/>
          <w:sz w:val="24"/>
          <w:szCs w:val="24"/>
          <w:lang w:val="en-US"/>
        </w:rPr>
        <w:t xml:space="preserve">rini oldini oladi Tin Can APIdistansion ta’lim sohasida dasturlar spesifikatsiyasi, u o’z navbatida barcha turdagi o’quv mashg’ulotlarini yozish va kuzatish orqali o’quv tizimlariga o’zaro muloqot etishga yordam beradi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Web 1.0-*uning tashkil etilishining </w:t>
      </w:r>
      <w:r w:rsidRPr="00773CE2">
        <w:rPr>
          <w:color w:val="auto"/>
          <w:sz w:val="24"/>
          <w:szCs w:val="24"/>
          <w:lang w:val="en-US"/>
        </w:rPr>
        <w:t>birinchi o’n yilligida Butun Dunyo turining holatini bayon etuvchi umumiy termin, www ning birinchi versiyasi. Mesh-upberilganlarni bir nechta manbalardan integratsiyalashgan uskunaga birlashtiradigan web ilova. Veb-meshup- (so’zma so’z tarjimasi “aralasht</w:t>
      </w:r>
      <w:r w:rsidRPr="00773CE2">
        <w:rPr>
          <w:color w:val="auto"/>
          <w:sz w:val="24"/>
          <w:szCs w:val="24"/>
          <w:lang w:val="en-US"/>
        </w:rPr>
        <w:t xml:space="preserve">irish” – axborot manbasi sifatida to’liq yoki bir qismi sifatida boshqa servislarni qo’llaydigan va foydalanuvchiga ish uchun yangi funksionallik beruvchi servis. AJAX-AJAX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(abreviaturasi quyidagi so’zdan olingan «Asynchronous Javascript And Xml») – sahif</w:t>
      </w:r>
      <w:r w:rsidRPr="00773CE2">
        <w:rPr>
          <w:color w:val="auto"/>
          <w:sz w:val="24"/>
          <w:szCs w:val="24"/>
          <w:lang w:val="en-US"/>
        </w:rPr>
        <w:t>ani qayta yuklamay serverga murojaat qilish texnologiyasi. AJAX so’z terminini Djis Djeyms Garret taklif qilgan, u birinchi bo’lib 'AJAX' terminini asinhron JavaScript + XMLuchun kiritgan. TeglarHTMl tilida web sahifa yaratishga oid belgi ko’rinishidagi bu</w:t>
      </w:r>
      <w:r w:rsidRPr="00773CE2">
        <w:rPr>
          <w:color w:val="auto"/>
          <w:sz w:val="24"/>
          <w:szCs w:val="24"/>
          <w:lang w:val="en-US"/>
        </w:rPr>
        <w:t>yruq, kod yozishda foydalaniladi. Web servislar-(veb hizmatlar) — HTTP protokoli buyicha kirishga ruhsat etilgan tarmoqli ilovalar, ta’sir qilish protocoli sifatida XML formatiga asoslangan berilganlar formatlari (RPC, SOA va shunga o’hshashlar) qo’llanila</w:t>
      </w:r>
      <w:r w:rsidRPr="00773CE2">
        <w:rPr>
          <w:color w:val="auto"/>
          <w:sz w:val="24"/>
          <w:szCs w:val="24"/>
          <w:lang w:val="en-US"/>
        </w:rPr>
        <w:t>di. Web texnologiyalarininig dasturlariha PHP, Piton, Html, Front Page, Web Page Maker , Front Page, Dreamwear. Word Press, Moodle, eFront, Sava, Open LMS va boshqalar kiradi kiradi. LMS-</w:t>
      </w:r>
      <w:r w:rsidRPr="00773CE2">
        <w:rPr>
          <w:color w:val="auto"/>
          <w:sz w:val="24"/>
          <w:szCs w:val="24"/>
          <w:lang w:val="en-US"/>
        </w:rPr>
        <w:lastRenderedPageBreak/>
        <w:t>learning managment system so’zidan olingan bo’lib, ta’limni boshqaeeu</w:t>
      </w:r>
      <w:r w:rsidRPr="00773CE2">
        <w:rPr>
          <w:color w:val="auto"/>
          <w:sz w:val="24"/>
          <w:szCs w:val="24"/>
          <w:lang w:val="en-US"/>
        </w:rPr>
        <w:t>vchi tizimlar deb tushuniladi. Ta’limni boshqaarish uchun o’quv kontenti, unda fanlar nomi, har bibirga oid ma’ruzalar matnlari, testlar, glossaariy, adabiyotlar beriladi. Birinchi ma’ruzani o’zlahtirgandan so’ng talaba ikkinchi ma’ruzaga o’tadi. Buning uc</w:t>
      </w:r>
      <w:r w:rsidRPr="00773CE2">
        <w:rPr>
          <w:color w:val="auto"/>
          <w:sz w:val="24"/>
          <w:szCs w:val="24"/>
          <w:lang w:val="en-US"/>
        </w:rPr>
        <w:t>hun u testni ijobiy bahoga echsa bo’ldi. Aks holda o’sha ma’ruzani boshqatdan o’zlashtirishga to’g’ri keladi. CourseLab dasturini yuklab, internet orqali kod olib, uni ishga tushirish mumkin. Bundan so’ng esa, elektron kurs yaratiladi. Kursga oid testni ha</w:t>
      </w:r>
      <w:r w:rsidRPr="00773CE2">
        <w:rPr>
          <w:color w:val="auto"/>
          <w:sz w:val="24"/>
          <w:szCs w:val="24"/>
          <w:lang w:val="en-US"/>
        </w:rPr>
        <w:t xml:space="preserve">m dasturda yaratib, onlayn rejimida ishlashini amalga oshirish mumkin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Hozirgi kunda ta’lim jarayoniga oliy o’quv yutrtlariga Google ilovalari internet texnologiyasi asosidagi yangicha elektron ta'lini joriylashtirishni taklif etmoqda. Microsoft kompaniyas</w:t>
      </w:r>
      <w:r w:rsidRPr="00773CE2">
        <w:rPr>
          <w:color w:val="auto"/>
          <w:sz w:val="24"/>
          <w:szCs w:val="24"/>
          <w:lang w:val="en-US"/>
        </w:rPr>
        <w:t>ining Word, Excel, Power Point, kabi mashxur dasturiy vositalariga bugungi kunda Google kompaniyasinng Google Apps(Disk), Google Hujjatlar, Google electron table, Google Taqdimot kabi ilovalari raqabatdoshlik qilib, ularning ommabopligi o’sib bormoqda. Shu</w:t>
      </w:r>
      <w:r w:rsidRPr="00773CE2">
        <w:rPr>
          <w:color w:val="auto"/>
          <w:sz w:val="24"/>
          <w:szCs w:val="24"/>
          <w:lang w:val="en-US"/>
        </w:rPr>
        <w:t xml:space="preserve">lar qatorida biz bulutli texnologiyalarining o’rnini ham ta’kidlab o’tishimiz zarur. Google Apps Education Edition va Microsoft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Live@edu kabi mashxur bulutli latformalarinin ta’kidlashimiz zarur, undan tashqari bulutli ombor vazifasini ta’minlovchi Micros</w:t>
      </w:r>
      <w:r w:rsidRPr="00773CE2">
        <w:rPr>
          <w:color w:val="auto"/>
          <w:sz w:val="24"/>
          <w:szCs w:val="24"/>
          <w:lang w:val="en-US"/>
        </w:rPr>
        <w:t>oft Scive Drive va Apple Cloud ta’kidlashimiz va ularni ta’lim jarayoniga qo’llashning dolzarb tomonlarini ko’rib chiqamiz. Ta’lim jarayonida bulutli texnologiyalarini qo’llashdan maqsad yanada egiluvchan infrostrukturadan foydalanuvchilarni qo’llashlarini</w:t>
      </w:r>
      <w:r w:rsidRPr="00773CE2">
        <w:rPr>
          <w:color w:val="auto"/>
          <w:sz w:val="24"/>
          <w:szCs w:val="24"/>
          <w:lang w:val="en-US"/>
        </w:rPr>
        <w:t xml:space="preserve"> ta’minlash, yanada qo’llashga qulay bo’lgan servislardan, electron resurslardan foydalanishni amalga oshirishni maqsad qilib oladi desak, mubolag’a bo’lmaydi. Bu jarayonni tashkilotlar uchun, oquv maskanlari hamda alohida foydalanuvchilar uchun qo’llash u</w:t>
      </w:r>
      <w:r w:rsidRPr="00773CE2">
        <w:rPr>
          <w:color w:val="auto"/>
          <w:sz w:val="24"/>
          <w:szCs w:val="24"/>
          <w:lang w:val="en-US"/>
        </w:rPr>
        <w:t>numli amalga oshiriladi. Ta’limga “bulutli” texnologiyalarinin qo’llash, o’quv maskanlarini umuman ta’lim tizmini local axborot infrastrukturan yaratishdan holis qiladi, hisoblash resurslarinin yanada ratsional fydalanishga yo’naltirilgan, foydalanuvchilar</w:t>
      </w:r>
      <w:r w:rsidRPr="00773CE2">
        <w:rPr>
          <w:color w:val="auto"/>
          <w:sz w:val="24"/>
          <w:szCs w:val="24"/>
          <w:lang w:val="en-US"/>
        </w:rPr>
        <w:t xml:space="preserve"> uchun so’rov asosida kerak bo’lgan “bulutda” joylashgan hisoblash resurslarini qo’llash imkoiyatlari va perspektivalarini ochib beradi.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Zamonaviy apparat va dasturiy ta’minot tasnifi zamonaviy dunyoda kundan kunga mukammallashib boradi, har bir ta’lim ta</w:t>
      </w:r>
      <w:r w:rsidRPr="00773CE2">
        <w:rPr>
          <w:color w:val="auto"/>
          <w:sz w:val="24"/>
          <w:szCs w:val="24"/>
          <w:lang w:val="en-US"/>
        </w:rPr>
        <w:t>shkiloti o’zining texnik va dasturiy bazasini yangiliklar bilan, qolaversa, yangilab borishga, tez o’zgaruvchi kompyuterlarnin turlari bilan,talabalarni ular bilan ta’minlab turishga tog’ri keladi. Zamonaviy axborot texnologiyalarining ta’limga joriy etili</w:t>
      </w:r>
      <w:r w:rsidRPr="00773CE2">
        <w:rPr>
          <w:color w:val="auto"/>
          <w:sz w:val="24"/>
          <w:szCs w:val="24"/>
          <w:lang w:val="en-US"/>
        </w:rPr>
        <w:t>shi planlashtirilgan natijalarga erishish , butun AT infrostrukturasinin hafsiz, ishonchli va samarali ishlashi sharoitida amlag oshiriladi. Ishlanayotgan axborotni doimiy kattalashishiuni samaradorligini oshirishga kundan kunga o'sayotgan talablarni taqdi</w:t>
      </w:r>
      <w:r w:rsidRPr="00773CE2">
        <w:rPr>
          <w:color w:val="auto"/>
          <w:sz w:val="24"/>
          <w:szCs w:val="24"/>
          <w:lang w:val="en-US"/>
        </w:rPr>
        <w:t>m etish mumkin.AT indrastrukturani rivojlanishi va harajaatlarni amayishiga talablr quyilib, ta’lim tashkilotlarining ATresurslarga ehtiyoji bilan bog’liq bo’lib boradi. Servis ATlarni rivojlanishning bir turi bo’lgan bulutli hisoblashlar(Cloud Comting) as</w:t>
      </w:r>
      <w:r w:rsidRPr="00773CE2">
        <w:rPr>
          <w:color w:val="auto"/>
          <w:sz w:val="24"/>
          <w:szCs w:val="24"/>
          <w:lang w:val="en-US"/>
        </w:rPr>
        <w:t>osidagi axborot texnologiyalarinin rivojlantirsh yuqoridagi masalani hal qilishning eng perspektiv innovatsion IT servislarinin rivojlantirishning yo’nalishlaridan hisoblanadi. Bulutli hisoblar (angl. Cloud computing) berilganlarni ishlab chiqishni taqsiml</w:t>
      </w:r>
      <w:r w:rsidRPr="00773CE2">
        <w:rPr>
          <w:color w:val="auto"/>
          <w:sz w:val="24"/>
          <w:szCs w:val="24"/>
          <w:lang w:val="en-US"/>
        </w:rPr>
        <w:t xml:space="preserve">ash texnologiyasi bo’lib, ularga ompyuter resurslari va quvvatlar Internet-servis kabi taqdim etilar ekan.»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Eng birinchi bo’lib, biz bugungi kunda bulutli hisoblashlar deb aytilayotgan axborot texnologiyalarining bir turi bo’lgan bu texnologiyalarning bir</w:t>
      </w:r>
      <w:r w:rsidRPr="00773CE2">
        <w:rPr>
          <w:color w:val="auto"/>
          <w:sz w:val="24"/>
          <w:szCs w:val="24"/>
          <w:lang w:val="en-US"/>
        </w:rPr>
        <w:t xml:space="preserve"> turini Djozef Karl Robnettom Liklayder tomonidan 1970 yilda e’lon qilingan edi. O’sha yili u ARPAN (Advanced Research Projects Agency Network) uchun mas’ul bo’ladi. Uning g’oyasi bo’yicha har biro dam </w:t>
      </w:r>
      <w:r w:rsidRPr="00773CE2">
        <w:rPr>
          <w:color w:val="auto"/>
          <w:sz w:val="24"/>
          <w:szCs w:val="24"/>
          <w:lang w:val="en-US"/>
        </w:rPr>
        <w:lastRenderedPageBreak/>
        <w:t>tarmoqqa ulangan bo’lib, undan u nafaqat ma’lumot, bal</w:t>
      </w:r>
      <w:r w:rsidRPr="00773CE2">
        <w:rPr>
          <w:color w:val="auto"/>
          <w:sz w:val="24"/>
          <w:szCs w:val="24"/>
          <w:lang w:val="en-US"/>
        </w:rPr>
        <w:t xml:space="preserve">ki undan dasturlarni ham olish imkoniyatigaega bo’ladi. Boshqa olim, Djon Makarti, hisoblash quvatlari foydalanuvchilar uchun hizmat(SERVIS) deyiladi.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Shuning bilan bulutli texnologiyalarning rivojlanishi 90 yillargacha to’htatilgan edi.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Keyingi qadam bo</w:t>
      </w:r>
      <w:r w:rsidRPr="00773CE2">
        <w:rPr>
          <w:color w:val="auto"/>
          <w:sz w:val="24"/>
          <w:szCs w:val="24"/>
          <w:lang w:val="en-US"/>
        </w:rPr>
        <w:t>’lib2020 yilda Amazon kompaniyasining bulutli web servisini ishlab chiqish bo’lgan edi. Bu servis axborotni saqlashga va hisoblarni amalga oshirishga imkoniyat yaratadi.2008 yilda bu sohadagi rejalarinin Microsoft kompaniyasi hame’lon qildi. Bunda Microsof</w:t>
      </w:r>
      <w:r w:rsidRPr="00773CE2">
        <w:rPr>
          <w:color w:val="auto"/>
          <w:sz w:val="24"/>
          <w:szCs w:val="24"/>
          <w:lang w:val="en-US"/>
        </w:rPr>
        <w:t>t servisnigina emas, balki to’liqqon Windows Azure bulutli operatsion tizimni anonsirovat qildi. “Bulutli hisoblashlar” ideologiyasi shundaki, uning asosida berilganlarni personal kompyuterlardan Butun Dunyo Tarmog’I Serverlariga o’tkaziladi. Konsepsiya Cl</w:t>
      </w:r>
      <w:r w:rsidRPr="00773CE2">
        <w:rPr>
          <w:color w:val="auto"/>
          <w:sz w:val="24"/>
          <w:szCs w:val="24"/>
          <w:lang w:val="en-US"/>
        </w:rPr>
        <w:t>oud Computing kontseptsiyasi insonlarning berilganlarni generatsiyasi va ishlab chiqilishining ularning ehtiyojlari doirasini qondira olishi mumkinligiga qat’iy ishonch asosida amalgaa oshiriladi. Bulutli texnologiyalar tushunchasi Internet-tarmoqqa asosla</w:t>
      </w:r>
      <w:r w:rsidRPr="00773CE2">
        <w:rPr>
          <w:color w:val="auto"/>
          <w:sz w:val="24"/>
          <w:szCs w:val="24"/>
          <w:lang w:val="en-US"/>
        </w:rPr>
        <w:t>ngan bo’lib, shemalarda esa Internet bulut sifatida belgilangan, shu yerdan uning nomi ham kelib chiqadi.Bulutli texnologiyalar o’quv maskanlariga elektron ta’lim uchun Internet texnologiyalariga asoslangan dinamik va dolzarb ilovalarni va yangi imkoniyatl</w:t>
      </w:r>
      <w:r w:rsidRPr="00773CE2">
        <w:rPr>
          <w:color w:val="auto"/>
          <w:sz w:val="24"/>
          <w:szCs w:val="24"/>
          <w:lang w:val="en-US"/>
        </w:rPr>
        <w:t xml:space="preserve">arni taqdim etadi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Bulutli texnologiyalarni ta'lim jarayonida qo'llashga misol sifatida elektron kundalik va jurnallarni, talabalar va o'qituvchilar uchun o'quv xonalarini, interaktiv qabul xonasini va boshqalarni nomlash mumkin. Bu talabalar ma'lumot alma</w:t>
      </w:r>
      <w:r w:rsidRPr="00773CE2">
        <w:rPr>
          <w:color w:val="auto"/>
          <w:sz w:val="24"/>
          <w:szCs w:val="24"/>
          <w:lang w:val="en-US"/>
        </w:rPr>
        <w:t>shishi mumkin bo'lgan tematik forumlar. Bu, shuningdek, o'qituvchi yo'qligida yoki uning rahbarligi ostida ham o'quvchilar muayyan ta'lim muammolarini hal qilishlari mumkin bo'lgan ma'lumot qidirishdir. Buning uchun siz quyidagilarni ishlatishingiz mumkin:</w:t>
      </w:r>
      <w:r w:rsidRPr="00773CE2">
        <w:rPr>
          <w:color w:val="auto"/>
          <w:sz w:val="24"/>
          <w:szCs w:val="24"/>
          <w:lang w:val="en-US"/>
        </w:rPr>
        <w:t xml:space="preserve"> • kompyuter dasturlari; • elektron darsliklar; • simulyatorlar; • diagnostika, sinov va o'qitish tizimlari; • amaliy va instrumental dasturiy ta'minot; • laboratoriya majmualari; • multimedia texnologiyasiga asoslangan tizimlar; • telekommunikatsiya tizim</w:t>
      </w:r>
      <w:r w:rsidRPr="00773CE2">
        <w:rPr>
          <w:color w:val="auto"/>
          <w:sz w:val="24"/>
          <w:szCs w:val="24"/>
          <w:lang w:val="en-US"/>
        </w:rPr>
        <w:t>lari (masalan, elektron pochta, telekonferentsiyalar; • elektron kutubxonalar va boshqalar. Ofis dasturlari bilan ishlashga imkon beradigan ko'plab ommaviy bulutli xizmatlar mavjud, ammo ularning aksariyati o'z xodimlari bilan hamkorlik qilish uchun ularda</w:t>
      </w:r>
      <w:r w:rsidRPr="00773CE2">
        <w:rPr>
          <w:color w:val="auto"/>
          <w:sz w:val="24"/>
          <w:szCs w:val="24"/>
          <w:lang w:val="en-US"/>
        </w:rPr>
        <w:t xml:space="preserve">n foydalanishni tanlagan tashkilotlar uchun to'lanadi. Microsoft-dan bulutli ofis xizmati Office 365 deb nomlanadi va ushbu korporatsiya Windows Azure-ni ham taklif qiladi. Ularning asosiy raqobatchisi Google Docs. Microsoft Office 365 Education bulutning </w:t>
      </w:r>
      <w:r w:rsidRPr="00773CE2">
        <w:rPr>
          <w:color w:val="auto"/>
          <w:sz w:val="24"/>
          <w:szCs w:val="24"/>
          <w:lang w:val="en-US"/>
        </w:rPr>
        <w:t xml:space="preserve">to'liq quvvatini taqdim etadi, bu sizga vaqt, pul, talabalar va xodimlarning samaradorligini tejashga yordam beradi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Exchange Online, Share Point Online va Office Web Apps-ning bulutli versiyalari hamda videokonferentsiya imkoniyatlariga ega LyncOnline-ni </w:t>
      </w:r>
      <w:r w:rsidRPr="00773CE2">
        <w:rPr>
          <w:color w:val="auto"/>
          <w:sz w:val="24"/>
          <w:szCs w:val="24"/>
          <w:lang w:val="en-US"/>
        </w:rPr>
        <w:t xml:space="preserve">o'z ichiga olgan asosiy funksiyalar bepul taqdim etiladi. Office 365-dan foydalanish va boshqarish oson, bu etakchi global xizmat ko'rsatuvchi provayderning xavfsizligi va ishonchliligi bilan. Windows Azure-ning ta'lim sohasida taklifi bilan o'qituvchilar </w:t>
      </w:r>
      <w:r w:rsidRPr="00773CE2">
        <w:rPr>
          <w:color w:val="auto"/>
          <w:sz w:val="24"/>
          <w:szCs w:val="24"/>
          <w:lang w:val="en-US"/>
        </w:rPr>
        <w:t xml:space="preserve">nazariy va amaliy jihatdan eng yangi va tez rivojlanayotgan texnologiyalardan birini o'zlarining tajribalariga kiritish imkoniyatiga egalar. Windows Azure dasturning har bir nusxasi uchun virtual mashinani boshqarishga asoslangan. Ishlab chiquvchi kerakli </w:t>
      </w:r>
      <w:r w:rsidRPr="00773CE2">
        <w:rPr>
          <w:color w:val="auto"/>
          <w:sz w:val="24"/>
          <w:szCs w:val="24"/>
          <w:lang w:val="en-US"/>
        </w:rPr>
        <w:t>ma'lumotlarni saqlash hajmini va kerakli hisoblash quvvatini (virtual mashinalar sonini) aniqlaydi, shundan so'ng platforma tegishli resurslarni taqdim etadi. Google bulut xizmati Google Drive deb nomlanadi. U hujjat yaratish (Google Docs) va bulutli saqla</w:t>
      </w:r>
      <w:r w:rsidRPr="00773CE2">
        <w:rPr>
          <w:color w:val="auto"/>
          <w:sz w:val="24"/>
          <w:szCs w:val="24"/>
          <w:lang w:val="en-US"/>
        </w:rPr>
        <w:t xml:space="preserve">sh imkoniyatlarini (Gmail elektron pochta, Google Translate avtomatik tarjimoni, GoogleMaps xaritalash xizmati, Google Talk messenjeri) o'z ichiga oladi. Google Drive sizga Internetdagi </w:t>
      </w:r>
      <w:r w:rsidRPr="00773CE2">
        <w:rPr>
          <w:color w:val="auto"/>
          <w:sz w:val="24"/>
          <w:szCs w:val="24"/>
          <w:lang w:val="en-US"/>
        </w:rPr>
        <w:lastRenderedPageBreak/>
        <w:t>va qattiq diskdagi fayllarni har qanday joydan, hatto yo'lda saqlash v</w:t>
      </w:r>
      <w:r w:rsidRPr="00773CE2">
        <w:rPr>
          <w:color w:val="auto"/>
          <w:sz w:val="24"/>
          <w:szCs w:val="24"/>
          <w:lang w:val="en-US"/>
        </w:rPr>
        <w:t xml:space="preserve">a kirish huquqini beradi. Internetdagi, kompyuterdagi yoki mobil telefondagi faylga kiritilgan o'zgarishlar Google Drive o'rnatilgan barcha qurilmalarda aks etadi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170C30AE" wp14:editId="49B44CA4">
            <wp:extent cx="2966085" cy="1772920"/>
            <wp:effectExtent l="0" t="0" r="0" b="0"/>
            <wp:docPr id="52138" name="Picture 52138"/>
            <wp:cNvGraphicFramePr/>
            <a:graphic xmlns:a="http://schemas.openxmlformats.org/drawingml/2006/main">
              <a:graphicData uri="http://schemas.openxmlformats.org/drawingml/2006/picture">
                <pic:pic xmlns:pic="http://schemas.openxmlformats.org/drawingml/2006/picture">
                  <pic:nvPicPr>
                    <pic:cNvPr id="52138" name="Picture 52138"/>
                    <pic:cNvPicPr/>
                  </pic:nvPicPr>
                  <pic:blipFill>
                    <a:blip r:embed="rId1051"/>
                    <a:stretch>
                      <a:fillRect/>
                    </a:stretch>
                  </pic:blipFill>
                  <pic:spPr>
                    <a:xfrm>
                      <a:off x="0" y="0"/>
                      <a:ext cx="2966085" cy="177292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Google ilovalari </w:t>
      </w:r>
    </w:p>
    <w:p w:rsidR="00B45E59" w:rsidRPr="00773CE2" w:rsidRDefault="006F205B" w:rsidP="00773CE2">
      <w:pPr>
        <w:spacing w:after="0" w:line="276" w:lineRule="auto"/>
        <w:ind w:left="0" w:right="0" w:firstLine="0"/>
        <w:jc w:val="center"/>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Hozirgi kunda ta’lim jarayoniga oliy o’quv yutrtlariga Google ilovala</w:t>
      </w:r>
      <w:r w:rsidRPr="00773CE2">
        <w:rPr>
          <w:color w:val="auto"/>
          <w:sz w:val="24"/>
          <w:szCs w:val="24"/>
          <w:lang w:val="en-US"/>
        </w:rPr>
        <w:t xml:space="preserve">ri internet texnologiyasi asosidagi yangicha elektron ta'lini joriylashtirishni taklif etmoqda. Microsoft kompaniyasining Word, Excel, Power Point, kabi mashxur dasturiy vositalariga bugungi kunda Google kompaniyasinng Google Apps(Disk), Google Hujjatlar, </w:t>
      </w:r>
      <w:r w:rsidRPr="00773CE2">
        <w:rPr>
          <w:color w:val="auto"/>
          <w:sz w:val="24"/>
          <w:szCs w:val="24"/>
          <w:lang w:val="en-US"/>
        </w:rPr>
        <w:t xml:space="preserve">Google electron table, Google Taqdimot kabi ilovalari raqabatdoshlik qilib, ularning ommabopligi o’sib bormoqda. Shular qatorida biz bulutli texnologiyalarining o’rnini ham ta’kidlab o’tishimiz zarur. Google Apps Education Edition va Microsoft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Live@edu ka</w:t>
      </w:r>
      <w:r w:rsidRPr="00773CE2">
        <w:rPr>
          <w:color w:val="auto"/>
          <w:sz w:val="24"/>
          <w:szCs w:val="24"/>
          <w:lang w:val="en-US"/>
        </w:rPr>
        <w:t>bi mashxur bulutli latformalarinin ta’kidlashimiz zarur, undan tashqari bulutli ombor vazifasini ta’minlovchi Microsoft Scive Drive va Apple Cloud ta’kidlashimiz va ularni ta’lim jarayoniga qo’llashning dolzarb tomonlarini ko’rib chiqamiz. Ta’lim jarayonid</w:t>
      </w:r>
      <w:r w:rsidRPr="00773CE2">
        <w:rPr>
          <w:color w:val="auto"/>
          <w:sz w:val="24"/>
          <w:szCs w:val="24"/>
          <w:lang w:val="en-US"/>
        </w:rPr>
        <w:t>a bulutli texnologiyalarini qo’llashdan maqsad yanada egiluvchan infrostrukturadan foydalanuvchilarni qo’llashlarini ta’minlash, yanada qo’llashga qulay bo’lgan servislardan, electron resurslardan foydalanishni amalga oshirishni maqsad qilib oladi desak, m</w:t>
      </w:r>
      <w:r w:rsidRPr="00773CE2">
        <w:rPr>
          <w:color w:val="auto"/>
          <w:sz w:val="24"/>
          <w:szCs w:val="24"/>
          <w:lang w:val="en-US"/>
        </w:rPr>
        <w:t>ubolag’a bo’lmaydi. Bu jarayonni tashkilotlar uchun, oquv maskanlari hamda alohida foydalanuvchilar uchun qo’llash unumli amalga oshiriladi. Ta’limga “bulutli” texnologiyalarinin qo’llash, o’quv maskanlarini umuman ta’lim tizmini local axborot infrastruktu</w:t>
      </w:r>
      <w:r w:rsidRPr="00773CE2">
        <w:rPr>
          <w:color w:val="auto"/>
          <w:sz w:val="24"/>
          <w:szCs w:val="24"/>
          <w:lang w:val="en-US"/>
        </w:rPr>
        <w:t xml:space="preserve">ran yaratishdan holis qiladi, hisoblash resurslarinin yanada ratsional fydalanishga yo’naltirilgan, foydalanuvchilar uchun so’rov asosida kerak bo’lgan “bulutda” joylashgan hisoblash resurslarini qo’llash imkoiyatlari va perspektivalarini ochib beradi.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2309D8" w:rsidP="00773CE2">
      <w:pPr>
        <w:spacing w:after="0" w:line="276" w:lineRule="auto"/>
        <w:ind w:left="0" w:right="0" w:firstLine="0"/>
        <w:rPr>
          <w:color w:val="auto"/>
          <w:sz w:val="24"/>
          <w:szCs w:val="24"/>
          <w:lang w:val="en-US"/>
        </w:rPr>
      </w:pPr>
      <w:r w:rsidRPr="00773CE2">
        <w:rPr>
          <w:color w:val="auto"/>
          <w:sz w:val="24"/>
          <w:szCs w:val="24"/>
          <w:lang w:val="en-US"/>
        </w:rPr>
        <w:t xml:space="preserve"> </w:t>
      </w:r>
      <w:r w:rsidRPr="00773CE2">
        <w:rPr>
          <w:b/>
          <w:color w:val="auto"/>
          <w:sz w:val="24"/>
          <w:szCs w:val="24"/>
          <w:lang w:val="en-US"/>
        </w:rPr>
        <w:t>Ishni bajarish tartibi.</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11.</w:t>
      </w:r>
      <w:r w:rsidRPr="00773CE2">
        <w:rPr>
          <w:rFonts w:eastAsia="Arial"/>
          <w:color w:val="auto"/>
          <w:sz w:val="24"/>
          <w:szCs w:val="24"/>
          <w:lang w:val="en-US"/>
        </w:rPr>
        <w:t xml:space="preserve"> </w:t>
      </w:r>
      <w:r w:rsidRPr="00773CE2">
        <w:rPr>
          <w:color w:val="auto"/>
          <w:sz w:val="24"/>
          <w:szCs w:val="24"/>
          <w:lang w:val="en-US"/>
        </w:rPr>
        <w:t>Google ilovalarida ishlamoqchi bo’lsangiz, darrov akkauntingiz borligi haqida sizga so’rov keladi, yani siz Googleda Gmail ochishingiz kerak bo’ldi, yani Google mailda uning elektron pochtasida o’zingizga akkaunt ochishingiz s</w:t>
      </w:r>
      <w:r w:rsidRPr="00773CE2">
        <w:rPr>
          <w:color w:val="auto"/>
          <w:sz w:val="24"/>
          <w:szCs w:val="24"/>
          <w:lang w:val="en-US"/>
        </w:rPr>
        <w:t>hart.Buning uchun Google.com saytiga kirib uning Google sohasi ichiga Gmail deb yozish kerak.</w:t>
      </w:r>
      <w:r w:rsidR="002309D8" w:rsidRPr="00773CE2">
        <w:rPr>
          <w:color w:val="auto"/>
          <w:sz w:val="24"/>
          <w:szCs w:val="24"/>
          <w:lang w:val="en-US"/>
        </w:rPr>
        <w:t xml:space="preserve"> </w:t>
      </w:r>
      <w:r w:rsidRPr="00773CE2">
        <w:rPr>
          <w:color w:val="auto"/>
          <w:sz w:val="24"/>
          <w:szCs w:val="24"/>
        </w:rPr>
        <w:t>12.</w:t>
      </w:r>
      <w:r w:rsidRPr="00773CE2">
        <w:rPr>
          <w:rFonts w:eastAsia="Arial"/>
          <w:color w:val="auto"/>
          <w:sz w:val="24"/>
          <w:szCs w:val="24"/>
        </w:rPr>
        <w:t xml:space="preserve"> </w:t>
      </w:r>
      <w:r w:rsidRPr="00773CE2">
        <w:rPr>
          <w:color w:val="auto"/>
          <w:sz w:val="24"/>
          <w:szCs w:val="24"/>
        </w:rPr>
        <w:t xml:space="preserve">Gmail elektron pochtaani yaratish.”Sozdatakkaunt”sohasiga kiramiz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lastRenderedPageBreak/>
        <w:drawing>
          <wp:inline distT="0" distB="0" distL="0" distR="0" wp14:anchorId="24ED09B8" wp14:editId="349A9F07">
            <wp:extent cx="4429125" cy="2504440"/>
            <wp:effectExtent l="0" t="0" r="0" b="0"/>
            <wp:docPr id="52184" name="Picture 52184"/>
            <wp:cNvGraphicFramePr/>
            <a:graphic xmlns:a="http://schemas.openxmlformats.org/drawingml/2006/main">
              <a:graphicData uri="http://schemas.openxmlformats.org/drawingml/2006/picture">
                <pic:pic xmlns:pic="http://schemas.openxmlformats.org/drawingml/2006/picture">
                  <pic:nvPicPr>
                    <pic:cNvPr id="52184" name="Picture 52184"/>
                    <pic:cNvPicPr/>
                  </pic:nvPicPr>
                  <pic:blipFill>
                    <a:blip r:embed="rId1052"/>
                    <a:stretch>
                      <a:fillRect/>
                    </a:stretch>
                  </pic:blipFill>
                  <pic:spPr>
                    <a:xfrm>
                      <a:off x="0" y="0"/>
                      <a:ext cx="4429125" cy="2504440"/>
                    </a:xfrm>
                    <a:prstGeom prst="rect">
                      <a:avLst/>
                    </a:prstGeom>
                  </pic:spPr>
                </pic:pic>
              </a:graphicData>
            </a:graphic>
          </wp:inline>
        </w:drawing>
      </w:r>
    </w:p>
    <w:p w:rsidR="00B45E59" w:rsidRPr="00773CE2" w:rsidRDefault="006F205B">
      <w:pPr>
        <w:numPr>
          <w:ilvl w:val="0"/>
          <w:numId w:val="162"/>
        </w:numPr>
        <w:spacing w:after="0" w:line="276" w:lineRule="auto"/>
        <w:ind w:left="0" w:right="0" w:firstLine="0"/>
        <w:rPr>
          <w:color w:val="auto"/>
          <w:sz w:val="24"/>
          <w:szCs w:val="24"/>
        </w:rPr>
      </w:pPr>
      <w:r w:rsidRPr="00773CE2">
        <w:rPr>
          <w:color w:val="auto"/>
          <w:sz w:val="24"/>
          <w:szCs w:val="24"/>
        </w:rPr>
        <w:t>GoogleDiskda ”Moy Disk, “Dostupno kak ””Nedavnie”,”Pomechennыe” bo’limlari mavjud</w:t>
      </w:r>
      <w:r w:rsidR="002309D8" w:rsidRPr="00773CE2">
        <w:rPr>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2AD39873" wp14:editId="128C4381">
            <wp:extent cx="4389120" cy="2122805"/>
            <wp:effectExtent l="0" t="0" r="0" b="0"/>
            <wp:docPr id="52186" name="Picture 52186"/>
            <wp:cNvGraphicFramePr/>
            <a:graphic xmlns:a="http://schemas.openxmlformats.org/drawingml/2006/main">
              <a:graphicData uri="http://schemas.openxmlformats.org/drawingml/2006/picture">
                <pic:pic xmlns:pic="http://schemas.openxmlformats.org/drawingml/2006/picture">
                  <pic:nvPicPr>
                    <pic:cNvPr id="52186" name="Picture 52186"/>
                    <pic:cNvPicPr/>
                  </pic:nvPicPr>
                  <pic:blipFill>
                    <a:blip r:embed="rId1053"/>
                    <a:stretch>
                      <a:fillRect/>
                    </a:stretch>
                  </pic:blipFill>
                  <pic:spPr>
                    <a:xfrm>
                      <a:off x="0" y="0"/>
                      <a:ext cx="4389120" cy="2122805"/>
                    </a:xfrm>
                    <a:prstGeom prst="rect">
                      <a:avLst/>
                    </a:prstGeom>
                  </pic:spPr>
                </pic:pic>
              </a:graphicData>
            </a:graphic>
          </wp:inline>
        </w:drawing>
      </w:r>
    </w:p>
    <w:p w:rsidR="00B45E59" w:rsidRPr="00773CE2" w:rsidRDefault="006F205B">
      <w:pPr>
        <w:numPr>
          <w:ilvl w:val="0"/>
          <w:numId w:val="162"/>
        </w:numPr>
        <w:spacing w:after="0" w:line="276" w:lineRule="auto"/>
        <w:ind w:left="0" w:right="0" w:firstLine="0"/>
        <w:rPr>
          <w:color w:val="auto"/>
          <w:sz w:val="24"/>
          <w:szCs w:val="24"/>
          <w:lang w:val="en-US"/>
        </w:rPr>
      </w:pPr>
      <w:r w:rsidRPr="00773CE2">
        <w:rPr>
          <w:b/>
          <w:color w:val="auto"/>
          <w:sz w:val="24"/>
          <w:szCs w:val="24"/>
        </w:rPr>
        <w:t>Google Diskda ishlash.</w:t>
      </w:r>
      <w:r w:rsidRPr="00773CE2">
        <w:rPr>
          <w:color w:val="auto"/>
          <w:sz w:val="24"/>
          <w:szCs w:val="24"/>
        </w:rPr>
        <w:t xml:space="preserve"> Google Diskni yaratib bo’lib, uning ichida “”Sozdat», «Nedavnie», «Dostupnokak», «Pomechennыe», «Korzina" bo’limlarini hosil bo’ganinin ko’ramiz. </w:t>
      </w:r>
      <w:r w:rsidRPr="00773CE2">
        <w:rPr>
          <w:color w:val="auto"/>
          <w:sz w:val="24"/>
          <w:szCs w:val="24"/>
          <w:lang w:val="en-US"/>
        </w:rPr>
        <w:t>Endi Google documentni Google da yozib nomini uni o’rnatuvchi ma’lumotlarga kiramiz. In</w:t>
      </w:r>
      <w:r w:rsidRPr="00773CE2">
        <w:rPr>
          <w:color w:val="auto"/>
          <w:sz w:val="24"/>
          <w:szCs w:val="24"/>
          <w:lang w:val="en-US"/>
        </w:rPr>
        <w:t>tenet materiallar orasidan quyidagi sohalarga kiramiz :Prisoedinyaysyav Google Play Google Dokument</w:t>
      </w:r>
      <w:r w:rsidRPr="00773CE2">
        <w:rPr>
          <w:color w:val="auto"/>
          <w:sz w:val="24"/>
          <w:szCs w:val="24"/>
        </w:rPr>
        <w:t>ы</w:t>
      </w:r>
      <w:r w:rsidRPr="00773CE2">
        <w:rPr>
          <w:color w:val="auto"/>
          <w:sz w:val="24"/>
          <w:szCs w:val="24"/>
          <w:lang w:val="en-US"/>
        </w:rPr>
        <w:t xml:space="preserve">, Gooogle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Dokument</w:t>
      </w:r>
      <w:r w:rsidRPr="00773CE2">
        <w:rPr>
          <w:color w:val="auto"/>
          <w:sz w:val="24"/>
          <w:szCs w:val="24"/>
        </w:rPr>
        <w:t>ы</w:t>
      </w:r>
      <w:r w:rsidRPr="00773CE2">
        <w:rPr>
          <w:color w:val="auto"/>
          <w:sz w:val="24"/>
          <w:szCs w:val="24"/>
          <w:lang w:val="en-US"/>
        </w:rPr>
        <w:t>besplatnosozdavayteiredaktiruyte nomli sohalarga kirib, bu hujjatlarni o’rnatamiz.Google Hujjatlarni online usulda amalga oshiriladi uni</w:t>
      </w:r>
      <w:r w:rsidRPr="00773CE2">
        <w:rPr>
          <w:color w:val="auto"/>
          <w:sz w:val="24"/>
          <w:szCs w:val="24"/>
          <w:lang w:val="en-US"/>
        </w:rPr>
        <w:t xml:space="preserve"> You tubeda, MTTda nashr qilish , electron pochtaga jo’natish mumkin.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2A066988" wp14:editId="530B4CB0">
            <wp:extent cx="4161155" cy="1648460"/>
            <wp:effectExtent l="0" t="0" r="0" b="0"/>
            <wp:docPr id="52247" name="Picture 52247"/>
            <wp:cNvGraphicFramePr/>
            <a:graphic xmlns:a="http://schemas.openxmlformats.org/drawingml/2006/main">
              <a:graphicData uri="http://schemas.openxmlformats.org/drawingml/2006/picture">
                <pic:pic xmlns:pic="http://schemas.openxmlformats.org/drawingml/2006/picture">
                  <pic:nvPicPr>
                    <pic:cNvPr id="52247" name="Picture 52247"/>
                    <pic:cNvPicPr/>
                  </pic:nvPicPr>
                  <pic:blipFill>
                    <a:blip r:embed="rId1054"/>
                    <a:stretch>
                      <a:fillRect/>
                    </a:stretch>
                  </pic:blipFill>
                  <pic:spPr>
                    <a:xfrm>
                      <a:off x="0" y="0"/>
                      <a:ext cx="4161155" cy="1648460"/>
                    </a:xfrm>
                    <a:prstGeom prst="rect">
                      <a:avLst/>
                    </a:prstGeom>
                  </pic:spPr>
                </pic:pic>
              </a:graphicData>
            </a:graphic>
          </wp:inline>
        </w:drawing>
      </w:r>
    </w:p>
    <w:p w:rsidR="00B45E59" w:rsidRPr="00773CE2" w:rsidRDefault="006F205B">
      <w:pPr>
        <w:numPr>
          <w:ilvl w:val="0"/>
          <w:numId w:val="162"/>
        </w:numPr>
        <w:spacing w:after="0" w:line="276" w:lineRule="auto"/>
        <w:ind w:left="0" w:right="0" w:firstLine="0"/>
        <w:rPr>
          <w:color w:val="auto"/>
          <w:sz w:val="24"/>
          <w:szCs w:val="24"/>
          <w:lang w:val="en-US"/>
        </w:rPr>
      </w:pPr>
      <w:r w:rsidRPr="00773CE2">
        <w:rPr>
          <w:b/>
          <w:color w:val="auto"/>
          <w:sz w:val="24"/>
          <w:szCs w:val="24"/>
          <w:lang w:val="en-US"/>
        </w:rPr>
        <w:t>Google Hujjatni yaratish.</w:t>
      </w:r>
      <w:r w:rsidRPr="00773CE2">
        <w:rPr>
          <w:color w:val="auto"/>
          <w:sz w:val="24"/>
          <w:szCs w:val="24"/>
          <w:lang w:val="en-US"/>
        </w:rPr>
        <w:t xml:space="preserve"> Keyin esa “Sozdat Google Document” sohasiga kirib keying vazifalarni qadamma qadam bajaramiz. Yani hujjat yaratish uchun yuqoridagi rasmdagi + belgisi bor sh</w:t>
      </w:r>
      <w:r w:rsidRPr="00773CE2">
        <w:rPr>
          <w:color w:val="auto"/>
          <w:sz w:val="24"/>
          <w:szCs w:val="24"/>
          <w:lang w:val="en-US"/>
        </w:rPr>
        <w:t xml:space="preserve">akllni bosib, online hujjatni yozishga o’tib, hujjatni kiritishga </w:t>
      </w:r>
      <w:r w:rsidRPr="00773CE2">
        <w:rPr>
          <w:color w:val="auto"/>
          <w:sz w:val="24"/>
          <w:szCs w:val="24"/>
          <w:lang w:val="en-US"/>
        </w:rPr>
        <w:lastRenderedPageBreak/>
        <w:t>o’tamiz. Hujjatni yaratib keyin diskimizga o’tib, “Nedavnie” sohasinin bossak, ekranda oldingi hujjatlar chiqadi, yani bizning Google Hujjatda ochgan hujjatimiz ham ko’rinadi. Online taqdimo</w:t>
      </w:r>
      <w:r w:rsidRPr="00773CE2">
        <w:rPr>
          <w:color w:val="auto"/>
          <w:sz w:val="24"/>
          <w:szCs w:val="24"/>
          <w:lang w:val="en-US"/>
        </w:rPr>
        <w:t xml:space="preserve">t va hujjatlarni elektron pochtaga do’stingizga, Masofaviy Ta’lm Tizimlariga,qolaversa You Tubega qoyish mumkin, You Tube ham Google kompaniyasining eng mashxur ilovalaridan hisoblanadi.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7389E44F" wp14:editId="0C08ABE1">
            <wp:extent cx="4519168" cy="1330960"/>
            <wp:effectExtent l="0" t="0" r="0" b="0"/>
            <wp:docPr id="52249" name="Picture 52249"/>
            <wp:cNvGraphicFramePr/>
            <a:graphic xmlns:a="http://schemas.openxmlformats.org/drawingml/2006/main">
              <a:graphicData uri="http://schemas.openxmlformats.org/drawingml/2006/picture">
                <pic:pic xmlns:pic="http://schemas.openxmlformats.org/drawingml/2006/picture">
                  <pic:nvPicPr>
                    <pic:cNvPr id="52249" name="Picture 52249"/>
                    <pic:cNvPicPr/>
                  </pic:nvPicPr>
                  <pic:blipFill>
                    <a:blip r:embed="rId1055"/>
                    <a:stretch>
                      <a:fillRect/>
                    </a:stretch>
                  </pic:blipFill>
                  <pic:spPr>
                    <a:xfrm>
                      <a:off x="0" y="0"/>
                      <a:ext cx="4519168" cy="1330960"/>
                    </a:xfrm>
                    <a:prstGeom prst="rect">
                      <a:avLst/>
                    </a:prstGeom>
                  </pic:spPr>
                </pic:pic>
              </a:graphicData>
            </a:graphic>
          </wp:inline>
        </w:drawing>
      </w:r>
    </w:p>
    <w:p w:rsidR="00B45E59" w:rsidRPr="00773CE2" w:rsidRDefault="006F205B">
      <w:pPr>
        <w:numPr>
          <w:ilvl w:val="0"/>
          <w:numId w:val="162"/>
        </w:numPr>
        <w:spacing w:after="0" w:line="276" w:lineRule="auto"/>
        <w:ind w:left="0" w:right="0" w:firstLine="0"/>
        <w:rPr>
          <w:color w:val="auto"/>
          <w:sz w:val="24"/>
          <w:szCs w:val="24"/>
          <w:lang w:val="en-US"/>
        </w:rPr>
      </w:pPr>
      <w:r w:rsidRPr="00773CE2">
        <w:rPr>
          <w:b/>
          <w:color w:val="auto"/>
          <w:sz w:val="24"/>
          <w:szCs w:val="24"/>
          <w:lang w:val="en-US"/>
        </w:rPr>
        <w:t>Google taqdimotla ilovasida taqdimot yaratish.</w:t>
      </w:r>
      <w:r w:rsidRPr="00773CE2">
        <w:rPr>
          <w:color w:val="auto"/>
          <w:sz w:val="24"/>
          <w:szCs w:val="24"/>
          <w:lang w:val="en-US"/>
        </w:rPr>
        <w:t xml:space="preserve"> Keyin Google Taqdim</w:t>
      </w:r>
      <w:r w:rsidRPr="00773CE2">
        <w:rPr>
          <w:color w:val="auto"/>
          <w:sz w:val="24"/>
          <w:szCs w:val="24"/>
          <w:lang w:val="en-US"/>
        </w:rPr>
        <w:t>otlar sohasini bosib, taqdimot yaratishni boshlaymiz. Biz yaratgan taqdimot online taqdimot bo’ladi. Uni yaratish uchun menyusidan foydalanib, “Dublirovatslayd” orqali slaydlar sonini ko’paytrib olamiz. SLaydimizga rasmlarni qoyamiz, matnlarni yozamiz. “Ne</w:t>
      </w:r>
      <w:r w:rsidRPr="00773CE2">
        <w:rPr>
          <w:color w:val="auto"/>
          <w:sz w:val="24"/>
          <w:szCs w:val="24"/>
          <w:lang w:val="en-US"/>
        </w:rPr>
        <w:t>davnie”bo’limiga kirib ko’rsak, Google Diskda taqdimotimiz ko’rinadi. Google Taqdimotlarda ham + quyilgan shakl bo’lib, uni belgilab, hujjatni yaratish kerak bo’ladi. Taqdimotni tuli shablonlarinin tanlab, amalga oshirish mumkin. Taqdimotni Bo’sh fayl orqa</w:t>
      </w:r>
      <w:r w:rsidRPr="00773CE2">
        <w:rPr>
          <w:color w:val="auto"/>
          <w:sz w:val="24"/>
          <w:szCs w:val="24"/>
          <w:lang w:val="en-US"/>
        </w:rPr>
        <w:t xml:space="preserve">li kirb amalga oshiriladi, slayd nomi, uning matni va unga doi rasmlarni qo’yib, bir nechta slaudlrni yaratish mumkin bo’ladi.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43B68FE9" wp14:editId="4DBBA7D3">
            <wp:extent cx="4108704" cy="1206500"/>
            <wp:effectExtent l="0" t="0" r="0" b="0"/>
            <wp:docPr id="52280" name="Picture 52280"/>
            <wp:cNvGraphicFramePr/>
            <a:graphic xmlns:a="http://schemas.openxmlformats.org/drawingml/2006/main">
              <a:graphicData uri="http://schemas.openxmlformats.org/drawingml/2006/picture">
                <pic:pic xmlns:pic="http://schemas.openxmlformats.org/drawingml/2006/picture">
                  <pic:nvPicPr>
                    <pic:cNvPr id="52280" name="Picture 52280"/>
                    <pic:cNvPicPr/>
                  </pic:nvPicPr>
                  <pic:blipFill>
                    <a:blip r:embed="rId1056"/>
                    <a:stretch>
                      <a:fillRect/>
                    </a:stretch>
                  </pic:blipFill>
                  <pic:spPr>
                    <a:xfrm>
                      <a:off x="0" y="0"/>
                      <a:ext cx="4108704" cy="1206500"/>
                    </a:xfrm>
                    <a:prstGeom prst="rect">
                      <a:avLst/>
                    </a:prstGeom>
                  </pic:spPr>
                </pic:pic>
              </a:graphicData>
            </a:graphic>
          </wp:inline>
        </w:drawing>
      </w:r>
    </w:p>
    <w:p w:rsidR="00B45E59" w:rsidRPr="00773CE2" w:rsidRDefault="006F205B">
      <w:pPr>
        <w:numPr>
          <w:ilvl w:val="0"/>
          <w:numId w:val="162"/>
        </w:numPr>
        <w:spacing w:after="0" w:line="276" w:lineRule="auto"/>
        <w:ind w:left="0" w:right="0" w:firstLine="0"/>
        <w:rPr>
          <w:color w:val="auto"/>
          <w:sz w:val="24"/>
          <w:szCs w:val="24"/>
          <w:lang w:val="en-US"/>
        </w:rPr>
      </w:pPr>
      <w:r w:rsidRPr="00773CE2">
        <w:rPr>
          <w:b/>
          <w:color w:val="auto"/>
          <w:sz w:val="24"/>
          <w:szCs w:val="24"/>
          <w:lang w:val="en-US"/>
        </w:rPr>
        <w:t>Google electron jadvallar</w:t>
      </w:r>
      <w:r w:rsidRPr="00773CE2">
        <w:rPr>
          <w:color w:val="auto"/>
          <w:sz w:val="24"/>
          <w:szCs w:val="24"/>
          <w:lang w:val="en-US"/>
        </w:rPr>
        <w:t>ni ham google.com saytidan Google nomli sohaga Google electron table yozuvini yozib kiamiz, ingliz va</w:t>
      </w:r>
      <w:r w:rsidRPr="00773CE2">
        <w:rPr>
          <w:color w:val="auto"/>
          <w:sz w:val="24"/>
          <w:szCs w:val="24"/>
          <w:lang w:val="en-US"/>
        </w:rPr>
        <w:t xml:space="preserve"> rus rsiyalarini ishga tushirishimiz mumkin. Google Elektron jadvalni yaratish sohasiga bosib, Excelga o’hshash online elektro jadvalning intefeysiga ega bo’lamiz va elktron jadval yaratishimiz mumkin bo’ladi. Buning uchun ham + belgisi bor bo’sh shablonda</w:t>
      </w:r>
      <w:r w:rsidRPr="00773CE2">
        <w:rPr>
          <w:color w:val="auto"/>
          <w:sz w:val="24"/>
          <w:szCs w:val="24"/>
          <w:lang w:val="en-US"/>
        </w:rPr>
        <w:t xml:space="preserve">n foydalanamiz, yani uni bosamiz, natijada elektron jadvalning ko’rinishi amalga oshadi va biz uni yaratishimiz mumkin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33221CC0" wp14:editId="3EB5B616">
            <wp:extent cx="4825365" cy="1711325"/>
            <wp:effectExtent l="0" t="0" r="0" b="0"/>
            <wp:docPr id="52282" name="Picture 52282"/>
            <wp:cNvGraphicFramePr/>
            <a:graphic xmlns:a="http://schemas.openxmlformats.org/drawingml/2006/main">
              <a:graphicData uri="http://schemas.openxmlformats.org/drawingml/2006/picture">
                <pic:pic xmlns:pic="http://schemas.openxmlformats.org/drawingml/2006/picture">
                  <pic:nvPicPr>
                    <pic:cNvPr id="52282" name="Picture 52282"/>
                    <pic:cNvPicPr/>
                  </pic:nvPicPr>
                  <pic:blipFill>
                    <a:blip r:embed="rId1057"/>
                    <a:stretch>
                      <a:fillRect/>
                    </a:stretch>
                  </pic:blipFill>
                  <pic:spPr>
                    <a:xfrm>
                      <a:off x="0" y="0"/>
                      <a:ext cx="4825365" cy="1711325"/>
                    </a:xfrm>
                    <a:prstGeom prst="rect">
                      <a:avLst/>
                    </a:prstGeom>
                  </pic:spPr>
                </pic:pic>
              </a:graphicData>
            </a:graphic>
          </wp:inline>
        </w:drawing>
      </w:r>
    </w:p>
    <w:p w:rsidR="00B45E59" w:rsidRPr="00773CE2" w:rsidRDefault="006F205B">
      <w:pPr>
        <w:numPr>
          <w:ilvl w:val="0"/>
          <w:numId w:val="162"/>
        </w:numPr>
        <w:spacing w:after="0" w:line="276" w:lineRule="auto"/>
        <w:ind w:left="0" w:right="0" w:firstLine="0"/>
        <w:rPr>
          <w:color w:val="auto"/>
          <w:sz w:val="24"/>
          <w:szCs w:val="24"/>
          <w:lang w:val="en-US"/>
        </w:rPr>
      </w:pPr>
      <w:r w:rsidRPr="00773CE2">
        <w:rPr>
          <w:color w:val="auto"/>
          <w:sz w:val="24"/>
          <w:szCs w:val="24"/>
          <w:lang w:val="en-US"/>
        </w:rPr>
        <w:t>Google Duo. Duo ilovasonon online vrsiyasidan foydalanmoq ham mumkin. Sizning va sizning yaqnlaringiz ortasida hech qanday to’siqlat b</w:t>
      </w:r>
      <w:r w:rsidRPr="00773CE2">
        <w:rPr>
          <w:color w:val="auto"/>
          <w:sz w:val="24"/>
          <w:szCs w:val="24"/>
          <w:lang w:val="en-US"/>
        </w:rPr>
        <w:t xml:space="preserve">olmasliginin ta’minlovchi ilova.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lastRenderedPageBreak/>
        <w:drawing>
          <wp:inline distT="0" distB="0" distL="0" distR="0" wp14:anchorId="5C1736A4" wp14:editId="01982AD1">
            <wp:extent cx="4890135" cy="1932305"/>
            <wp:effectExtent l="0" t="0" r="0" b="0"/>
            <wp:docPr id="52284" name="Picture 52284"/>
            <wp:cNvGraphicFramePr/>
            <a:graphic xmlns:a="http://schemas.openxmlformats.org/drawingml/2006/main">
              <a:graphicData uri="http://schemas.openxmlformats.org/drawingml/2006/picture">
                <pic:pic xmlns:pic="http://schemas.openxmlformats.org/drawingml/2006/picture">
                  <pic:nvPicPr>
                    <pic:cNvPr id="52284" name="Picture 52284"/>
                    <pic:cNvPicPr/>
                  </pic:nvPicPr>
                  <pic:blipFill>
                    <a:blip r:embed="rId1058"/>
                    <a:stretch>
                      <a:fillRect/>
                    </a:stretch>
                  </pic:blipFill>
                  <pic:spPr>
                    <a:xfrm>
                      <a:off x="0" y="0"/>
                      <a:ext cx="4890135" cy="1932305"/>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45AF435B" wp14:editId="6FB7D312">
            <wp:extent cx="4866005" cy="1987550"/>
            <wp:effectExtent l="0" t="0" r="0" b="0"/>
            <wp:docPr id="52325" name="Picture 52325"/>
            <wp:cNvGraphicFramePr/>
            <a:graphic xmlns:a="http://schemas.openxmlformats.org/drawingml/2006/main">
              <a:graphicData uri="http://schemas.openxmlformats.org/drawingml/2006/picture">
                <pic:pic xmlns:pic="http://schemas.openxmlformats.org/drawingml/2006/picture">
                  <pic:nvPicPr>
                    <pic:cNvPr id="52325" name="Picture 52325"/>
                    <pic:cNvPicPr/>
                  </pic:nvPicPr>
                  <pic:blipFill>
                    <a:blip r:embed="rId1059"/>
                    <a:stretch>
                      <a:fillRect/>
                    </a:stretch>
                  </pic:blipFill>
                  <pic:spPr>
                    <a:xfrm>
                      <a:off x="0" y="0"/>
                      <a:ext cx="4866005" cy="1987550"/>
                    </a:xfrm>
                    <a:prstGeom prst="rect">
                      <a:avLst/>
                    </a:prstGeom>
                  </pic:spPr>
                </pic:pic>
              </a:graphicData>
            </a:graphic>
          </wp:inline>
        </w:drawing>
      </w:r>
    </w:p>
    <w:p w:rsidR="00B45E59" w:rsidRPr="00773CE2" w:rsidRDefault="006F205B">
      <w:pPr>
        <w:numPr>
          <w:ilvl w:val="0"/>
          <w:numId w:val="162"/>
        </w:numPr>
        <w:spacing w:after="0" w:line="276" w:lineRule="auto"/>
        <w:ind w:left="0" w:right="0" w:firstLine="0"/>
        <w:rPr>
          <w:color w:val="auto"/>
          <w:sz w:val="24"/>
          <w:szCs w:val="24"/>
          <w:lang w:val="en-US"/>
        </w:rPr>
      </w:pPr>
      <w:r w:rsidRPr="00773CE2">
        <w:rPr>
          <w:color w:val="auto"/>
          <w:sz w:val="24"/>
          <w:szCs w:val="24"/>
          <w:lang w:val="en-US"/>
        </w:rPr>
        <w:t xml:space="preserve">Google Hangoutsda ishlash.Google.com orqali Google hangoutsga kiramiz.Google Hangouts. Ma’lumotlar bilan bir zumda almashish tizimi, video qo’ng’iroqlarni ham bajarish uchun qulay online ilova.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7A295D1C" wp14:editId="1FE5F9E1">
            <wp:extent cx="5033010" cy="1844675"/>
            <wp:effectExtent l="0" t="0" r="0" b="0"/>
            <wp:docPr id="52327" name="Picture 52327"/>
            <wp:cNvGraphicFramePr/>
            <a:graphic xmlns:a="http://schemas.openxmlformats.org/drawingml/2006/main">
              <a:graphicData uri="http://schemas.openxmlformats.org/drawingml/2006/picture">
                <pic:pic xmlns:pic="http://schemas.openxmlformats.org/drawingml/2006/picture">
                  <pic:nvPicPr>
                    <pic:cNvPr id="52327" name="Picture 52327"/>
                    <pic:cNvPicPr/>
                  </pic:nvPicPr>
                  <pic:blipFill>
                    <a:blip r:embed="rId1060"/>
                    <a:stretch>
                      <a:fillRect/>
                    </a:stretch>
                  </pic:blipFill>
                  <pic:spPr>
                    <a:xfrm>
                      <a:off x="0" y="0"/>
                      <a:ext cx="5033010" cy="1844675"/>
                    </a:xfrm>
                    <a:prstGeom prst="rect">
                      <a:avLst/>
                    </a:prstGeom>
                  </pic:spPr>
                </pic:pic>
              </a:graphicData>
            </a:graphic>
          </wp:inline>
        </w:drawing>
      </w:r>
    </w:p>
    <w:p w:rsidR="00B45E59" w:rsidRPr="00773CE2" w:rsidRDefault="006F205B">
      <w:pPr>
        <w:numPr>
          <w:ilvl w:val="0"/>
          <w:numId w:val="162"/>
        </w:numPr>
        <w:spacing w:after="0" w:line="276" w:lineRule="auto"/>
        <w:ind w:left="0" w:right="0" w:firstLine="0"/>
        <w:rPr>
          <w:color w:val="auto"/>
          <w:sz w:val="24"/>
          <w:szCs w:val="24"/>
          <w:lang w:val="en-US"/>
        </w:rPr>
      </w:pPr>
      <w:r w:rsidRPr="00773CE2">
        <w:rPr>
          <w:color w:val="auto"/>
          <w:sz w:val="24"/>
          <w:szCs w:val="24"/>
          <w:lang w:val="en-US"/>
        </w:rPr>
        <w:t xml:space="preserve">Google Calendarni </w:t>
      </w:r>
      <w:r w:rsidRPr="00773CE2">
        <w:rPr>
          <w:color w:val="auto"/>
          <w:sz w:val="24"/>
          <w:szCs w:val="24"/>
          <w:lang w:val="en-US"/>
        </w:rPr>
        <w:t xml:space="preserve">yaratish.Keyingi jarayonda quyidagi rasmdagi hol amalga oshadi.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Google Calendarda kerakli sanalarni belgilab olish, Hangouts(Messenjer) onlayn ilova orqali oldindan bu sanani eslatishga ma’lumotlarni kiritib qo’yish mumkin.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54AFE635" wp14:editId="7B1F654E">
            <wp:extent cx="4866005" cy="1908175"/>
            <wp:effectExtent l="0" t="0" r="0" b="0"/>
            <wp:docPr id="52329" name="Picture 52329"/>
            <wp:cNvGraphicFramePr/>
            <a:graphic xmlns:a="http://schemas.openxmlformats.org/drawingml/2006/main">
              <a:graphicData uri="http://schemas.openxmlformats.org/drawingml/2006/picture">
                <pic:pic xmlns:pic="http://schemas.openxmlformats.org/drawingml/2006/picture">
                  <pic:nvPicPr>
                    <pic:cNvPr id="52329" name="Picture 52329"/>
                    <pic:cNvPicPr/>
                  </pic:nvPicPr>
                  <pic:blipFill>
                    <a:blip r:embed="rId1061"/>
                    <a:stretch>
                      <a:fillRect/>
                    </a:stretch>
                  </pic:blipFill>
                  <pic:spPr>
                    <a:xfrm>
                      <a:off x="0" y="0"/>
                      <a:ext cx="4866005" cy="1908175"/>
                    </a:xfrm>
                    <a:prstGeom prst="rect">
                      <a:avLst/>
                    </a:prstGeom>
                  </pic:spPr>
                </pic:pic>
              </a:graphicData>
            </a:graphic>
          </wp:inline>
        </w:drawing>
      </w:r>
    </w:p>
    <w:p w:rsidR="00B45E59" w:rsidRPr="00773CE2" w:rsidRDefault="006F205B" w:rsidP="00773CE2">
      <w:pPr>
        <w:spacing w:after="0" w:line="276" w:lineRule="auto"/>
        <w:ind w:left="0" w:right="0" w:firstLine="0"/>
        <w:jc w:val="center"/>
        <w:rPr>
          <w:color w:val="auto"/>
          <w:sz w:val="24"/>
          <w:szCs w:val="24"/>
          <w:lang w:val="en-US"/>
        </w:rPr>
      </w:pPr>
      <w:r w:rsidRPr="00773CE2">
        <w:rPr>
          <w:rFonts w:eastAsia="Cambria"/>
          <w:color w:val="auto"/>
          <w:sz w:val="24"/>
          <w:szCs w:val="24"/>
          <w:lang w:val="en-US"/>
        </w:rPr>
        <w:t xml:space="preserve">Google Pochta (Pochta) </w:t>
      </w:r>
    </w:p>
    <w:p w:rsidR="00B45E59" w:rsidRPr="00773CE2" w:rsidRDefault="006F205B" w:rsidP="00773CE2">
      <w:pPr>
        <w:spacing w:after="0" w:line="276" w:lineRule="auto"/>
        <w:ind w:left="0" w:right="0" w:firstLine="0"/>
        <w:jc w:val="center"/>
        <w:rPr>
          <w:color w:val="auto"/>
          <w:sz w:val="24"/>
          <w:szCs w:val="24"/>
          <w:lang w:val="en-US"/>
        </w:rPr>
      </w:pPr>
      <w:r w:rsidRPr="00773CE2">
        <w:rPr>
          <w:rFonts w:eastAsia="Cambria"/>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rFonts w:eastAsia="Cambria"/>
          <w:color w:val="auto"/>
          <w:sz w:val="24"/>
          <w:szCs w:val="24"/>
          <w:lang w:val="en-US"/>
        </w:rPr>
        <w:t>To</w:t>
      </w:r>
      <w:r w:rsidRPr="00773CE2">
        <w:rPr>
          <w:rFonts w:eastAsia="Cambria"/>
          <w:color w:val="auto"/>
          <w:sz w:val="24"/>
          <w:szCs w:val="24"/>
          <w:lang w:val="en-US"/>
        </w:rPr>
        <w:t xml:space="preserve">pshiriqlar.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3-</w:t>
      </w:r>
      <w:r w:rsidRPr="00773CE2">
        <w:rPr>
          <w:rFonts w:eastAsia="Arial"/>
          <w:b/>
          <w:color w:val="auto"/>
          <w:sz w:val="24"/>
          <w:szCs w:val="24"/>
          <w:lang w:val="en-US"/>
        </w:rPr>
        <w:t xml:space="preserve"> </w:t>
      </w:r>
      <w:r w:rsidRPr="00773CE2">
        <w:rPr>
          <w:b/>
          <w:color w:val="auto"/>
          <w:sz w:val="24"/>
          <w:szCs w:val="24"/>
          <w:lang w:val="en-US"/>
        </w:rPr>
        <w:t xml:space="preserve">topshiriq </w:t>
      </w:r>
    </w:p>
    <w:p w:rsidR="00B45E59" w:rsidRPr="00773CE2" w:rsidRDefault="006F205B" w:rsidP="00773CE2">
      <w:pPr>
        <w:spacing w:after="0" w:line="276" w:lineRule="auto"/>
        <w:ind w:left="0" w:right="0" w:firstLine="0"/>
        <w:rPr>
          <w:color w:val="auto"/>
          <w:sz w:val="24"/>
          <w:szCs w:val="24"/>
          <w:lang w:val="en-US"/>
        </w:rPr>
      </w:pPr>
      <w:r w:rsidRPr="00773CE2">
        <w:rPr>
          <w:rFonts w:eastAsia="Cambria"/>
          <w:color w:val="auto"/>
          <w:sz w:val="24"/>
          <w:szCs w:val="24"/>
          <w:lang w:val="en-US"/>
        </w:rPr>
        <w:t>Akkauntni ochish</w:t>
      </w:r>
      <w:r w:rsidRPr="00773CE2">
        <w:rPr>
          <w:rFonts w:eastAsia="Cambria"/>
          <w:b/>
          <w:color w:val="auto"/>
          <w:sz w:val="24"/>
          <w:szCs w:val="24"/>
          <w:lang w:val="en-US"/>
        </w:rPr>
        <w:t xml:space="preserve"> </w:t>
      </w:r>
    </w:p>
    <w:p w:rsidR="00B45E59" w:rsidRPr="00773CE2" w:rsidRDefault="006F205B">
      <w:pPr>
        <w:numPr>
          <w:ilvl w:val="0"/>
          <w:numId w:val="163"/>
        </w:numPr>
        <w:spacing w:after="0" w:line="276" w:lineRule="auto"/>
        <w:ind w:left="0" w:right="0" w:firstLine="0"/>
        <w:rPr>
          <w:color w:val="auto"/>
          <w:sz w:val="24"/>
          <w:szCs w:val="24"/>
          <w:lang w:val="en-US"/>
        </w:rPr>
      </w:pPr>
      <w:r w:rsidRPr="00773CE2">
        <w:rPr>
          <w:color w:val="auto"/>
          <w:sz w:val="24"/>
          <w:szCs w:val="24"/>
          <w:lang w:val="en-US"/>
        </w:rPr>
        <w:t xml:space="preserve">Brauzerda Googlening bosh sahifasiga kiring. Yuqori o‘ng burchakdagi to‘rtburchak belgini bosing va yuqoridan tushgan ro‘yxatdan </w:t>
      </w:r>
      <w:r w:rsidRPr="00773CE2">
        <w:rPr>
          <w:b/>
          <w:color w:val="auto"/>
          <w:sz w:val="24"/>
          <w:szCs w:val="24"/>
          <w:lang w:val="en-US"/>
        </w:rPr>
        <w:t xml:space="preserve">Moy akkuant (Mening akkauntim) </w:t>
      </w:r>
      <w:r w:rsidRPr="00773CE2">
        <w:rPr>
          <w:color w:val="auto"/>
          <w:sz w:val="24"/>
          <w:szCs w:val="24"/>
          <w:lang w:val="en-US"/>
        </w:rPr>
        <w:t xml:space="preserve">ilovasini tanlang. </w:t>
      </w:r>
    </w:p>
    <w:p w:rsidR="00B45E59" w:rsidRPr="00773CE2" w:rsidRDefault="006F205B">
      <w:pPr>
        <w:numPr>
          <w:ilvl w:val="0"/>
          <w:numId w:val="163"/>
        </w:numPr>
        <w:spacing w:after="0" w:line="276" w:lineRule="auto"/>
        <w:ind w:left="0" w:right="0" w:firstLine="0"/>
        <w:rPr>
          <w:color w:val="auto"/>
          <w:sz w:val="24"/>
          <w:szCs w:val="24"/>
          <w:lang w:val="en-US"/>
        </w:rPr>
      </w:pPr>
      <w:r w:rsidRPr="00773CE2">
        <w:rPr>
          <w:color w:val="auto"/>
          <w:sz w:val="24"/>
          <w:szCs w:val="24"/>
          <w:lang w:val="en-US"/>
        </w:rPr>
        <w:t>Paydo bo‘lgan oynadan</w:t>
      </w:r>
      <w:r w:rsidR="002309D8" w:rsidRPr="00773CE2">
        <w:rPr>
          <w:color w:val="auto"/>
          <w:sz w:val="24"/>
          <w:szCs w:val="24"/>
          <w:lang w:val="en-US"/>
        </w:rPr>
        <w:t xml:space="preserve"> </w:t>
      </w:r>
      <w:r w:rsidRPr="00773CE2">
        <w:rPr>
          <w:b/>
          <w:color w:val="auto"/>
          <w:sz w:val="24"/>
          <w:szCs w:val="24"/>
          <w:lang w:val="en-US"/>
        </w:rPr>
        <w:t>Zaregis</w:t>
      </w:r>
      <w:r w:rsidRPr="00773CE2">
        <w:rPr>
          <w:b/>
          <w:color w:val="auto"/>
          <w:sz w:val="24"/>
          <w:szCs w:val="24"/>
          <w:lang w:val="en-US"/>
        </w:rPr>
        <w:t xml:space="preserve">trirovatsya v Google (Googleda ro‘yxatdan o‘tish) </w:t>
      </w:r>
      <w:r w:rsidRPr="00773CE2">
        <w:rPr>
          <w:color w:val="auto"/>
          <w:sz w:val="24"/>
          <w:szCs w:val="24"/>
          <w:lang w:val="en-US"/>
        </w:rPr>
        <w:t xml:space="preserve">ni tanlang </w:t>
      </w:r>
      <w:r w:rsidRPr="00773CE2">
        <w:rPr>
          <w:b/>
          <w:color w:val="auto"/>
          <w:sz w:val="24"/>
          <w:szCs w:val="24"/>
          <w:lang w:val="en-US"/>
        </w:rPr>
        <w:t xml:space="preserve">. </w:t>
      </w:r>
    </w:p>
    <w:p w:rsidR="00B45E59" w:rsidRPr="00773CE2" w:rsidRDefault="006F205B">
      <w:pPr>
        <w:numPr>
          <w:ilvl w:val="0"/>
          <w:numId w:val="163"/>
        </w:numPr>
        <w:spacing w:after="0" w:line="276" w:lineRule="auto"/>
        <w:ind w:left="0" w:right="0" w:firstLine="0"/>
        <w:rPr>
          <w:color w:val="auto"/>
          <w:sz w:val="24"/>
          <w:szCs w:val="24"/>
          <w:lang w:val="en-US"/>
        </w:rPr>
      </w:pPr>
      <w:r w:rsidRPr="00773CE2">
        <w:rPr>
          <w:color w:val="auto"/>
          <w:sz w:val="24"/>
          <w:szCs w:val="24"/>
          <w:lang w:val="en-US"/>
        </w:rPr>
        <w:t xml:space="preserve">To‘ldirish </w:t>
      </w:r>
      <w:r w:rsidRPr="00773CE2">
        <w:rPr>
          <w:color w:val="auto"/>
          <w:sz w:val="24"/>
          <w:szCs w:val="24"/>
          <w:lang w:val="en-US"/>
        </w:rPr>
        <w:tab/>
        <w:t xml:space="preserve">uchun </w:t>
      </w:r>
      <w:r w:rsidRPr="00773CE2">
        <w:rPr>
          <w:color w:val="auto"/>
          <w:sz w:val="24"/>
          <w:szCs w:val="24"/>
          <w:lang w:val="en-US"/>
        </w:rPr>
        <w:tab/>
        <w:t xml:space="preserve">yo‘lak </w:t>
      </w:r>
      <w:r w:rsidRPr="00773CE2">
        <w:rPr>
          <w:color w:val="auto"/>
          <w:sz w:val="24"/>
          <w:szCs w:val="24"/>
          <w:lang w:val="en-US"/>
        </w:rPr>
        <w:tab/>
        <w:t xml:space="preserve">shakllar </w:t>
      </w:r>
      <w:r w:rsidRPr="00773CE2">
        <w:rPr>
          <w:color w:val="auto"/>
          <w:sz w:val="24"/>
          <w:szCs w:val="24"/>
          <w:lang w:val="en-US"/>
        </w:rPr>
        <w:tab/>
        <w:t xml:space="preserve">paydo bo‘ladi. Talab </w:t>
      </w:r>
      <w:r w:rsidRPr="00773CE2">
        <w:rPr>
          <w:color w:val="auto"/>
          <w:sz w:val="24"/>
          <w:szCs w:val="24"/>
          <w:lang w:val="en-US"/>
        </w:rPr>
        <w:tab/>
        <w:t xml:space="preserve">qilingan ma‘lumotlarni kerakli maydonlarga kiriting. </w:t>
      </w:r>
    </w:p>
    <w:p w:rsidR="00B45E59" w:rsidRPr="00773CE2" w:rsidRDefault="006F205B">
      <w:pPr>
        <w:numPr>
          <w:ilvl w:val="0"/>
          <w:numId w:val="163"/>
        </w:numPr>
        <w:spacing w:after="0" w:line="276" w:lineRule="auto"/>
        <w:ind w:left="0" w:right="0" w:firstLine="0"/>
        <w:rPr>
          <w:color w:val="auto"/>
          <w:sz w:val="24"/>
          <w:szCs w:val="24"/>
          <w:lang w:val="en-US"/>
        </w:rPr>
      </w:pPr>
      <w:r w:rsidRPr="00773CE2">
        <w:rPr>
          <w:b/>
          <w:color w:val="auto"/>
          <w:sz w:val="24"/>
          <w:szCs w:val="24"/>
          <w:lang w:val="en-US"/>
        </w:rPr>
        <w:t xml:space="preserve">Vvedite tekst (Matnni kiriting) </w:t>
      </w:r>
      <w:r w:rsidRPr="00773CE2">
        <w:rPr>
          <w:color w:val="auto"/>
          <w:sz w:val="24"/>
          <w:szCs w:val="24"/>
          <w:lang w:val="en-US"/>
        </w:rPr>
        <w:t xml:space="preserve">degan maydonga rasmda ko‘rsatilgan son yoki </w:t>
      </w:r>
      <w:r w:rsidRPr="00773CE2">
        <w:rPr>
          <w:color w:val="auto"/>
          <w:sz w:val="24"/>
          <w:szCs w:val="24"/>
          <w:lang w:val="en-US"/>
        </w:rPr>
        <w:t xml:space="preserve">matnni kiriting. </w:t>
      </w:r>
    </w:p>
    <w:p w:rsidR="00B45E59" w:rsidRPr="00773CE2" w:rsidRDefault="006F205B">
      <w:pPr>
        <w:numPr>
          <w:ilvl w:val="0"/>
          <w:numId w:val="163"/>
        </w:numPr>
        <w:spacing w:after="0" w:line="276" w:lineRule="auto"/>
        <w:ind w:left="0" w:right="0" w:firstLine="0"/>
        <w:rPr>
          <w:color w:val="auto"/>
          <w:sz w:val="24"/>
          <w:szCs w:val="24"/>
          <w:lang w:val="en-US"/>
        </w:rPr>
      </w:pPr>
      <w:r w:rsidRPr="00773CE2">
        <w:rPr>
          <w:b/>
          <w:color w:val="auto"/>
          <w:sz w:val="24"/>
          <w:szCs w:val="24"/>
          <w:lang w:val="en-US"/>
        </w:rPr>
        <w:t xml:space="preserve">Usloviya ispolzovaniya </w:t>
      </w:r>
      <w:r w:rsidRPr="00773CE2">
        <w:rPr>
          <w:color w:val="auto"/>
          <w:sz w:val="24"/>
          <w:szCs w:val="24"/>
          <w:lang w:val="en-US"/>
        </w:rPr>
        <w:t>(</w:t>
      </w:r>
      <w:r w:rsidRPr="00773CE2">
        <w:rPr>
          <w:b/>
          <w:color w:val="auto"/>
          <w:sz w:val="24"/>
          <w:szCs w:val="24"/>
          <w:lang w:val="en-US"/>
        </w:rPr>
        <w:t xml:space="preserve">Foydalanish shartlari) </w:t>
      </w:r>
      <w:r w:rsidRPr="00773CE2">
        <w:rPr>
          <w:color w:val="auto"/>
          <w:sz w:val="24"/>
          <w:szCs w:val="24"/>
          <w:lang w:val="en-US"/>
        </w:rPr>
        <w:t xml:space="preserve">va </w:t>
      </w:r>
      <w:r w:rsidRPr="00773CE2">
        <w:rPr>
          <w:b/>
          <w:color w:val="auto"/>
          <w:sz w:val="24"/>
          <w:szCs w:val="24"/>
          <w:lang w:val="en-US"/>
        </w:rPr>
        <w:t xml:space="preserve">Politika konfidensialnosti </w:t>
      </w:r>
      <w:r w:rsidRPr="00773CE2">
        <w:rPr>
          <w:color w:val="auto"/>
          <w:sz w:val="24"/>
          <w:szCs w:val="24"/>
          <w:lang w:val="en-US"/>
        </w:rPr>
        <w:t>(</w:t>
      </w:r>
      <w:r w:rsidRPr="00773CE2">
        <w:rPr>
          <w:b/>
          <w:color w:val="auto"/>
          <w:sz w:val="24"/>
          <w:szCs w:val="24"/>
          <w:lang w:val="en-US"/>
        </w:rPr>
        <w:t xml:space="preserve">Maxfiylik siyosati) </w:t>
      </w:r>
      <w:r w:rsidRPr="00773CE2">
        <w:rPr>
          <w:color w:val="auto"/>
          <w:sz w:val="24"/>
          <w:szCs w:val="24"/>
          <w:lang w:val="en-US"/>
        </w:rPr>
        <w:t xml:space="preserve">menyusini tanlang va ko‘rsatilgan ma‘lumotlar bilan tanishib chiqing. </w:t>
      </w:r>
    </w:p>
    <w:p w:rsidR="00B45E59" w:rsidRPr="00773CE2" w:rsidRDefault="006F205B">
      <w:pPr>
        <w:numPr>
          <w:ilvl w:val="0"/>
          <w:numId w:val="163"/>
        </w:numPr>
        <w:spacing w:after="0" w:line="276" w:lineRule="auto"/>
        <w:ind w:left="0" w:right="0" w:firstLine="0"/>
        <w:rPr>
          <w:color w:val="auto"/>
          <w:sz w:val="24"/>
          <w:szCs w:val="24"/>
          <w:lang w:val="en-US"/>
        </w:rPr>
      </w:pPr>
      <w:r w:rsidRPr="00773CE2">
        <w:rPr>
          <w:rFonts w:eastAsia="Cambria"/>
          <w:color w:val="auto"/>
          <w:sz w:val="24"/>
          <w:szCs w:val="24"/>
          <w:lang w:val="en-US"/>
        </w:rPr>
        <w:t xml:space="preserve">Ya prinimayu usloviya ispolzovaniya i soglashayus s usloviyami </w:t>
      </w:r>
      <w:r w:rsidRPr="00773CE2">
        <w:rPr>
          <w:rFonts w:eastAsia="Cambria"/>
          <w:color w:val="auto"/>
          <w:sz w:val="24"/>
          <w:szCs w:val="24"/>
          <w:lang w:val="en-US"/>
        </w:rPr>
        <w:t xml:space="preserve">konfidensialnosti Google (Men Googlening foydalanish shartlarini qabul qilaman va maxfiylik siyosatiga rozilik bildiraman) </w:t>
      </w:r>
      <w:r w:rsidRPr="00773CE2">
        <w:rPr>
          <w:rFonts w:eastAsia="Cambria"/>
          <w:b/>
          <w:color w:val="auto"/>
          <w:sz w:val="24"/>
          <w:szCs w:val="24"/>
          <w:lang w:val="en-US"/>
        </w:rPr>
        <w:t>degan joy ro‘parasiga bayroqcha qo‘ying.</w:t>
      </w:r>
      <w:r w:rsidRPr="00773CE2">
        <w:rPr>
          <w:rFonts w:eastAsia="Cambria"/>
          <w:color w:val="auto"/>
          <w:sz w:val="24"/>
          <w:szCs w:val="24"/>
          <w:lang w:val="en-US"/>
        </w:rPr>
        <w:t xml:space="preserve"> </w:t>
      </w:r>
    </w:p>
    <w:p w:rsidR="00B45E59" w:rsidRPr="00773CE2" w:rsidRDefault="006F205B">
      <w:pPr>
        <w:numPr>
          <w:ilvl w:val="0"/>
          <w:numId w:val="163"/>
        </w:numPr>
        <w:spacing w:after="0" w:line="276" w:lineRule="auto"/>
        <w:ind w:left="0" w:right="0" w:firstLine="0"/>
        <w:rPr>
          <w:color w:val="auto"/>
          <w:sz w:val="24"/>
          <w:szCs w:val="24"/>
        </w:rPr>
      </w:pPr>
      <w:r w:rsidRPr="00773CE2">
        <w:rPr>
          <w:color w:val="auto"/>
          <w:sz w:val="24"/>
          <w:szCs w:val="24"/>
          <w:lang w:val="en-US"/>
        </w:rPr>
        <w:t xml:space="preserve">Shaklning oxiridagi </w:t>
      </w:r>
      <w:r w:rsidRPr="00773CE2">
        <w:rPr>
          <w:b/>
          <w:color w:val="auto"/>
          <w:sz w:val="24"/>
          <w:szCs w:val="24"/>
          <w:lang w:val="en-US"/>
        </w:rPr>
        <w:t xml:space="preserve">Dalee (Keyingisi) </w:t>
      </w:r>
      <w:r w:rsidRPr="00773CE2">
        <w:rPr>
          <w:color w:val="auto"/>
          <w:sz w:val="24"/>
          <w:szCs w:val="24"/>
          <w:lang w:val="en-US"/>
        </w:rPr>
        <w:t xml:space="preserve">tugmasini bosing. </w:t>
      </w:r>
      <w:r w:rsidRPr="00773CE2">
        <w:rPr>
          <w:color w:val="auto"/>
          <w:sz w:val="24"/>
          <w:szCs w:val="24"/>
        </w:rPr>
        <w:t>Akkaunt yaratish jarayoni yakunlana</w:t>
      </w:r>
      <w:r w:rsidRPr="00773CE2">
        <w:rPr>
          <w:color w:val="auto"/>
          <w:sz w:val="24"/>
          <w:szCs w:val="24"/>
        </w:rPr>
        <w:t xml:space="preserve">di.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4-</w:t>
      </w:r>
      <w:r w:rsidRPr="00773CE2">
        <w:rPr>
          <w:rFonts w:eastAsia="Arial"/>
          <w:b/>
          <w:color w:val="auto"/>
          <w:sz w:val="24"/>
          <w:szCs w:val="24"/>
        </w:rPr>
        <w:t xml:space="preserve"> </w:t>
      </w:r>
      <w:r w:rsidRPr="00773CE2">
        <w:rPr>
          <w:rFonts w:eastAsia="Cambria"/>
          <w:color w:val="auto"/>
          <w:sz w:val="24"/>
          <w:szCs w:val="24"/>
        </w:rPr>
        <w:t xml:space="preserve">topshiriq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Google Mail ochish va interfeys bilan tanishish.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Googlening bosh sahifasiga qayting. Yuqori o‘ng burchakdagi to‘rtburchak belgini bosing va yuqoridan tushgan ro‘yxatdan </w:t>
      </w:r>
      <w:r w:rsidRPr="00773CE2">
        <w:rPr>
          <w:b/>
          <w:color w:val="auto"/>
          <w:sz w:val="24"/>
          <w:szCs w:val="24"/>
          <w:lang w:val="en-US"/>
        </w:rPr>
        <w:t>Pochta (</w:t>
      </w:r>
      <w:r w:rsidRPr="00773CE2">
        <w:rPr>
          <w:color w:val="auto"/>
          <w:sz w:val="24"/>
          <w:szCs w:val="24"/>
          <w:lang w:val="en-US"/>
        </w:rPr>
        <w:t xml:space="preserve">Google Mail) ilovasini tanlang.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3.</w:t>
      </w:r>
      <w:r w:rsidR="002309D8" w:rsidRPr="00773CE2">
        <w:rPr>
          <w:rFonts w:eastAsia="Arial"/>
          <w:color w:val="auto"/>
          <w:sz w:val="24"/>
          <w:szCs w:val="24"/>
          <w:lang w:val="en-US"/>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lastRenderedPageBreak/>
        <w:drawing>
          <wp:inline distT="0" distB="0" distL="0" distR="0" wp14:anchorId="7E7E4A4F" wp14:editId="4DF5A4F8">
            <wp:extent cx="5354320" cy="1775460"/>
            <wp:effectExtent l="0" t="0" r="0" b="0"/>
            <wp:docPr id="52638" name="Picture 52638"/>
            <wp:cNvGraphicFramePr/>
            <a:graphic xmlns:a="http://schemas.openxmlformats.org/drawingml/2006/main">
              <a:graphicData uri="http://schemas.openxmlformats.org/drawingml/2006/picture">
                <pic:pic xmlns:pic="http://schemas.openxmlformats.org/drawingml/2006/picture">
                  <pic:nvPicPr>
                    <pic:cNvPr id="52638" name="Picture 52638"/>
                    <pic:cNvPicPr/>
                  </pic:nvPicPr>
                  <pic:blipFill>
                    <a:blip r:embed="rId1062"/>
                    <a:stretch>
                      <a:fillRect/>
                    </a:stretch>
                  </pic:blipFill>
                  <pic:spPr>
                    <a:xfrm>
                      <a:off x="0" y="0"/>
                      <a:ext cx="5354320" cy="1775460"/>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4.</w:t>
      </w:r>
      <w:r w:rsidRPr="00773CE2">
        <w:rPr>
          <w:rFonts w:eastAsia="Arial"/>
          <w:color w:val="auto"/>
          <w:sz w:val="24"/>
          <w:szCs w:val="24"/>
          <w:lang w:val="en-US"/>
        </w:rPr>
        <w:t xml:space="preserve"> </w:t>
      </w:r>
      <w:r w:rsidRPr="00773CE2">
        <w:rPr>
          <w:color w:val="auto"/>
          <w:sz w:val="24"/>
          <w:szCs w:val="24"/>
          <w:lang w:val="en-US"/>
        </w:rPr>
        <w:t xml:space="preserve">Google Mail </w:t>
      </w:r>
      <w:r w:rsidRPr="00773CE2">
        <w:rPr>
          <w:color w:val="auto"/>
          <w:sz w:val="24"/>
          <w:szCs w:val="24"/>
          <w:lang w:val="en-US"/>
        </w:rPr>
        <w:t xml:space="preserve">interfeysi bilan tanishib chiqing.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1-xatlar; 2-xatlar kategoriyasi; 3-xat yaratish; 4-boshqarish tugmalari; 5-qidiruv satri; 6- sahifalar bo‘ylab o‘tish; 7- sozlamalar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pStyle w:val="2"/>
        <w:spacing w:line="276" w:lineRule="auto"/>
        <w:ind w:left="0" w:firstLine="0"/>
        <w:rPr>
          <w:rFonts w:ascii="Times New Roman" w:hAnsi="Times New Roman" w:cs="Times New Roman"/>
          <w:color w:val="auto"/>
          <w:sz w:val="24"/>
          <w:szCs w:val="24"/>
        </w:rPr>
      </w:pPr>
      <w:r w:rsidRPr="00773CE2">
        <w:rPr>
          <w:rFonts w:ascii="Times New Roman" w:eastAsia="Times New Roman" w:hAnsi="Times New Roman" w:cs="Times New Roman"/>
          <w:b/>
          <w:color w:val="auto"/>
          <w:sz w:val="24"/>
          <w:szCs w:val="24"/>
        </w:rPr>
        <w:t>6-</w:t>
      </w:r>
      <w:r w:rsidRPr="00773CE2">
        <w:rPr>
          <w:rFonts w:ascii="Times New Roman" w:eastAsia="Arial" w:hAnsi="Times New Roman" w:cs="Times New Roman"/>
          <w:b/>
          <w:color w:val="auto"/>
          <w:sz w:val="24"/>
          <w:szCs w:val="24"/>
        </w:rPr>
        <w:t xml:space="preserve"> </w:t>
      </w:r>
      <w:r w:rsidRPr="00773CE2">
        <w:rPr>
          <w:rFonts w:ascii="Times New Roman" w:hAnsi="Times New Roman" w:cs="Times New Roman"/>
          <w:color w:val="auto"/>
          <w:sz w:val="24"/>
          <w:szCs w:val="24"/>
        </w:rPr>
        <w:t xml:space="preserve">topshiriq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Personalizatsiya (Shaxsiylashtirish) </w:t>
      </w:r>
    </w:p>
    <w:p w:rsidR="00B45E59" w:rsidRPr="00773CE2" w:rsidRDefault="006F205B">
      <w:pPr>
        <w:numPr>
          <w:ilvl w:val="0"/>
          <w:numId w:val="164"/>
        </w:numPr>
        <w:spacing w:after="0" w:line="276" w:lineRule="auto"/>
        <w:ind w:left="0" w:right="0" w:firstLine="0"/>
        <w:rPr>
          <w:color w:val="auto"/>
          <w:sz w:val="24"/>
          <w:szCs w:val="24"/>
        </w:rPr>
      </w:pPr>
      <w:r w:rsidRPr="00773CE2">
        <w:rPr>
          <w:b/>
          <w:color w:val="auto"/>
          <w:sz w:val="24"/>
          <w:szCs w:val="24"/>
        </w:rPr>
        <w:t xml:space="preserve">Nastroyki (Sozlamalarga) </w:t>
      </w:r>
      <w:r w:rsidRPr="00773CE2">
        <w:rPr>
          <w:color w:val="auto"/>
          <w:sz w:val="24"/>
          <w:szCs w:val="24"/>
        </w:rPr>
        <w:t>kiring</w:t>
      </w:r>
      <w:r w:rsidRPr="00773CE2">
        <w:rPr>
          <w:color w:val="auto"/>
          <w:sz w:val="24"/>
          <w:szCs w:val="24"/>
        </w:rPr>
        <w:t xml:space="preserve">. </w:t>
      </w:r>
    </w:p>
    <w:p w:rsidR="00B45E59" w:rsidRPr="00773CE2" w:rsidRDefault="006F205B">
      <w:pPr>
        <w:numPr>
          <w:ilvl w:val="0"/>
          <w:numId w:val="164"/>
        </w:numPr>
        <w:spacing w:after="0" w:line="276" w:lineRule="auto"/>
        <w:ind w:left="0" w:right="0" w:firstLine="0"/>
        <w:rPr>
          <w:color w:val="auto"/>
          <w:sz w:val="24"/>
          <w:szCs w:val="24"/>
          <w:lang w:val="en-US"/>
        </w:rPr>
      </w:pPr>
      <w:r w:rsidRPr="00773CE2">
        <w:rPr>
          <w:color w:val="auto"/>
          <w:sz w:val="24"/>
          <w:szCs w:val="24"/>
          <w:lang w:val="en-US"/>
        </w:rPr>
        <w:t xml:space="preserve">Ochilgan ro’yxatdan </w:t>
      </w:r>
      <w:r w:rsidRPr="00773CE2">
        <w:rPr>
          <w:b/>
          <w:color w:val="auto"/>
          <w:sz w:val="24"/>
          <w:szCs w:val="24"/>
          <w:lang w:val="en-US"/>
        </w:rPr>
        <w:t>Tem</w:t>
      </w:r>
      <w:r w:rsidRPr="00773CE2">
        <w:rPr>
          <w:b/>
          <w:color w:val="auto"/>
          <w:sz w:val="24"/>
          <w:szCs w:val="24"/>
        </w:rPr>
        <w:t>ы</w:t>
      </w:r>
      <w:r w:rsidRPr="00773CE2">
        <w:rPr>
          <w:b/>
          <w:color w:val="auto"/>
          <w:sz w:val="24"/>
          <w:szCs w:val="24"/>
          <w:lang w:val="en-US"/>
        </w:rPr>
        <w:t xml:space="preserve"> (Mavzular)</w:t>
      </w:r>
      <w:r w:rsidRPr="00773CE2">
        <w:rPr>
          <w:color w:val="auto"/>
          <w:sz w:val="24"/>
          <w:szCs w:val="24"/>
          <w:lang w:val="en-US"/>
        </w:rPr>
        <w:t xml:space="preserve">ni tanlang. </w:t>
      </w:r>
    </w:p>
    <w:p w:rsidR="00B45E59" w:rsidRPr="00773CE2" w:rsidRDefault="006F205B">
      <w:pPr>
        <w:numPr>
          <w:ilvl w:val="0"/>
          <w:numId w:val="164"/>
        </w:numPr>
        <w:spacing w:after="0" w:line="276" w:lineRule="auto"/>
        <w:ind w:left="0" w:right="0" w:firstLine="0"/>
        <w:rPr>
          <w:color w:val="auto"/>
          <w:sz w:val="24"/>
          <w:szCs w:val="24"/>
          <w:lang w:val="en-US"/>
        </w:rPr>
      </w:pPr>
      <w:r w:rsidRPr="00773CE2">
        <w:rPr>
          <w:color w:val="auto"/>
          <w:sz w:val="24"/>
          <w:szCs w:val="24"/>
          <w:lang w:val="en-US"/>
        </w:rPr>
        <w:t xml:space="preserve">Sizga yoqqan mavzuni tanlang yoki o‘zingizning rasmingizni yuklab, oynaning pastki chap burchagidagi </w:t>
      </w:r>
      <w:r w:rsidRPr="00773CE2">
        <w:rPr>
          <w:b/>
          <w:color w:val="auto"/>
          <w:sz w:val="24"/>
          <w:szCs w:val="24"/>
          <w:lang w:val="en-US"/>
        </w:rPr>
        <w:t xml:space="preserve">Moi foto </w:t>
      </w:r>
      <w:r w:rsidRPr="00773CE2">
        <w:rPr>
          <w:color w:val="auto"/>
          <w:sz w:val="24"/>
          <w:szCs w:val="24"/>
          <w:lang w:val="en-US"/>
        </w:rPr>
        <w:t>(</w:t>
      </w:r>
      <w:r w:rsidRPr="00773CE2">
        <w:rPr>
          <w:b/>
          <w:color w:val="auto"/>
          <w:sz w:val="24"/>
          <w:szCs w:val="24"/>
          <w:lang w:val="en-US"/>
        </w:rPr>
        <w:t xml:space="preserve">Mening rasmlarim) </w:t>
      </w:r>
      <w:r w:rsidRPr="00773CE2">
        <w:rPr>
          <w:color w:val="auto"/>
          <w:sz w:val="24"/>
          <w:szCs w:val="24"/>
          <w:lang w:val="en-US"/>
        </w:rPr>
        <w:t xml:space="preserve">tanlab va </w:t>
      </w:r>
      <w:r w:rsidRPr="00773CE2">
        <w:rPr>
          <w:b/>
          <w:color w:val="auto"/>
          <w:sz w:val="24"/>
          <w:szCs w:val="24"/>
          <w:lang w:val="en-US"/>
        </w:rPr>
        <w:t xml:space="preserve">Soxranit (Saqlash) </w:t>
      </w:r>
      <w:r w:rsidRPr="00773CE2">
        <w:rPr>
          <w:color w:val="auto"/>
          <w:sz w:val="24"/>
          <w:szCs w:val="24"/>
          <w:lang w:val="en-US"/>
        </w:rPr>
        <w:t xml:space="preserve">tugmasini bosing. </w:t>
      </w:r>
    </w:p>
    <w:p w:rsidR="00B45E59" w:rsidRPr="00773CE2" w:rsidRDefault="006F205B">
      <w:pPr>
        <w:numPr>
          <w:ilvl w:val="0"/>
          <w:numId w:val="164"/>
        </w:numPr>
        <w:spacing w:after="0" w:line="276" w:lineRule="auto"/>
        <w:ind w:left="0" w:right="0" w:firstLine="0"/>
        <w:rPr>
          <w:color w:val="auto"/>
          <w:sz w:val="24"/>
          <w:szCs w:val="24"/>
        </w:rPr>
      </w:pPr>
      <w:r w:rsidRPr="00773CE2">
        <w:rPr>
          <w:b/>
          <w:color w:val="auto"/>
          <w:sz w:val="24"/>
          <w:szCs w:val="24"/>
        </w:rPr>
        <w:t xml:space="preserve">Nastroyki (Sozlamalar) </w:t>
      </w:r>
      <w:r w:rsidRPr="00773CE2">
        <w:rPr>
          <w:color w:val="auto"/>
          <w:sz w:val="24"/>
          <w:szCs w:val="24"/>
        </w:rPr>
        <w:t xml:space="preserve">ga </w:t>
      </w:r>
      <w:r w:rsidRPr="00773CE2">
        <w:rPr>
          <w:color w:val="auto"/>
          <w:sz w:val="24"/>
          <w:szCs w:val="24"/>
        </w:rPr>
        <w:t xml:space="preserve">qayting. </w:t>
      </w:r>
    </w:p>
    <w:p w:rsidR="00B45E59" w:rsidRPr="00773CE2" w:rsidRDefault="006F205B">
      <w:pPr>
        <w:numPr>
          <w:ilvl w:val="0"/>
          <w:numId w:val="164"/>
        </w:numPr>
        <w:spacing w:after="0" w:line="276" w:lineRule="auto"/>
        <w:ind w:left="0" w:right="0" w:firstLine="0"/>
        <w:rPr>
          <w:color w:val="auto"/>
          <w:sz w:val="24"/>
          <w:szCs w:val="24"/>
        </w:rPr>
      </w:pPr>
      <w:r w:rsidRPr="00773CE2">
        <w:rPr>
          <w:b/>
          <w:color w:val="auto"/>
          <w:sz w:val="24"/>
          <w:szCs w:val="24"/>
        </w:rPr>
        <w:t xml:space="preserve">«Vxodyaщie» (Kiruvchi) </w:t>
      </w:r>
      <w:r w:rsidRPr="00773CE2">
        <w:rPr>
          <w:color w:val="auto"/>
          <w:sz w:val="24"/>
          <w:szCs w:val="24"/>
        </w:rPr>
        <w:t xml:space="preserve">papkasini tanlang. </w:t>
      </w:r>
    </w:p>
    <w:p w:rsidR="00B45E59" w:rsidRPr="00773CE2" w:rsidRDefault="006F205B">
      <w:pPr>
        <w:numPr>
          <w:ilvl w:val="0"/>
          <w:numId w:val="164"/>
        </w:numPr>
        <w:spacing w:after="0" w:line="276" w:lineRule="auto"/>
        <w:ind w:left="0" w:right="0" w:firstLine="0"/>
        <w:rPr>
          <w:color w:val="auto"/>
          <w:sz w:val="24"/>
          <w:szCs w:val="24"/>
          <w:lang w:val="en-US"/>
        </w:rPr>
      </w:pPr>
      <w:r w:rsidRPr="00773CE2">
        <w:rPr>
          <w:color w:val="auto"/>
          <w:sz w:val="24"/>
          <w:szCs w:val="24"/>
          <w:lang w:val="en-US"/>
        </w:rPr>
        <w:t xml:space="preserve">Asosiy ekranga qo‘shishni xohlagan yuklamalar ro‘parasiga bayroqchalar qo‘yib chiqing. </w:t>
      </w:r>
    </w:p>
    <w:p w:rsidR="00B45E59" w:rsidRPr="00773CE2" w:rsidRDefault="006F205B">
      <w:pPr>
        <w:numPr>
          <w:ilvl w:val="0"/>
          <w:numId w:val="164"/>
        </w:numPr>
        <w:spacing w:after="0" w:line="276" w:lineRule="auto"/>
        <w:ind w:left="0" w:right="0" w:firstLine="0"/>
        <w:rPr>
          <w:color w:val="auto"/>
          <w:sz w:val="24"/>
          <w:szCs w:val="24"/>
        </w:rPr>
      </w:pPr>
      <w:r w:rsidRPr="00773CE2">
        <w:rPr>
          <w:b/>
          <w:color w:val="auto"/>
          <w:sz w:val="24"/>
          <w:szCs w:val="24"/>
        </w:rPr>
        <w:t xml:space="preserve">Soxranit (Saqlash) </w:t>
      </w:r>
      <w:r w:rsidRPr="00773CE2">
        <w:rPr>
          <w:color w:val="auto"/>
          <w:sz w:val="24"/>
          <w:szCs w:val="24"/>
        </w:rPr>
        <w:t xml:space="preserve">tugmasini bosing. </w:t>
      </w:r>
    </w:p>
    <w:p w:rsidR="00B45E59" w:rsidRPr="00773CE2" w:rsidRDefault="006F205B">
      <w:pPr>
        <w:numPr>
          <w:ilvl w:val="0"/>
          <w:numId w:val="164"/>
        </w:numPr>
        <w:spacing w:after="0" w:line="276" w:lineRule="auto"/>
        <w:ind w:left="0" w:right="0" w:firstLine="0"/>
        <w:rPr>
          <w:color w:val="auto"/>
          <w:sz w:val="24"/>
          <w:szCs w:val="24"/>
        </w:rPr>
      </w:pPr>
      <w:r w:rsidRPr="00773CE2">
        <w:rPr>
          <w:b/>
          <w:color w:val="auto"/>
          <w:sz w:val="24"/>
          <w:szCs w:val="24"/>
        </w:rPr>
        <w:t xml:space="preserve">Nastroyki (Sozlamalar) </w:t>
      </w:r>
      <w:r w:rsidRPr="00773CE2">
        <w:rPr>
          <w:color w:val="auto"/>
          <w:sz w:val="24"/>
          <w:szCs w:val="24"/>
        </w:rPr>
        <w:t>ga qayting</w:t>
      </w:r>
      <w:r w:rsidRPr="00773CE2">
        <w:rPr>
          <w:b/>
          <w:color w:val="auto"/>
          <w:sz w:val="24"/>
          <w:szCs w:val="24"/>
        </w:rPr>
        <w:t xml:space="preserve">. </w:t>
      </w:r>
    </w:p>
    <w:p w:rsidR="00B45E59" w:rsidRPr="00773CE2" w:rsidRDefault="006F205B">
      <w:pPr>
        <w:numPr>
          <w:ilvl w:val="0"/>
          <w:numId w:val="164"/>
        </w:numPr>
        <w:spacing w:after="0" w:line="276" w:lineRule="auto"/>
        <w:ind w:left="0" w:right="0" w:firstLine="0"/>
        <w:rPr>
          <w:color w:val="auto"/>
          <w:sz w:val="24"/>
          <w:szCs w:val="24"/>
          <w:lang w:val="en-US"/>
        </w:rPr>
      </w:pPr>
      <w:r w:rsidRPr="00773CE2">
        <w:rPr>
          <w:color w:val="auto"/>
          <w:sz w:val="24"/>
          <w:szCs w:val="24"/>
          <w:lang w:val="en-US"/>
        </w:rPr>
        <w:t xml:space="preserve">Tushib turgan menyudan </w:t>
      </w:r>
      <w:r w:rsidRPr="00773CE2">
        <w:rPr>
          <w:b/>
          <w:color w:val="auto"/>
          <w:sz w:val="24"/>
          <w:szCs w:val="24"/>
          <w:lang w:val="en-US"/>
        </w:rPr>
        <w:t>Nastroyki (Sozlama</w:t>
      </w:r>
      <w:r w:rsidRPr="00773CE2">
        <w:rPr>
          <w:b/>
          <w:color w:val="auto"/>
          <w:sz w:val="24"/>
          <w:szCs w:val="24"/>
          <w:lang w:val="en-US"/>
        </w:rPr>
        <w:t xml:space="preserve">lar) </w:t>
      </w:r>
      <w:r w:rsidRPr="00773CE2">
        <w:rPr>
          <w:color w:val="auto"/>
          <w:sz w:val="24"/>
          <w:szCs w:val="24"/>
          <w:lang w:val="en-US"/>
        </w:rPr>
        <w:t>nuqtasini tanlang</w:t>
      </w:r>
      <w:r w:rsidRPr="00773CE2">
        <w:rPr>
          <w:b/>
          <w:color w:val="auto"/>
          <w:sz w:val="24"/>
          <w:szCs w:val="24"/>
          <w:lang w:val="en-US"/>
        </w:rPr>
        <w:t xml:space="preserve">. </w:t>
      </w:r>
    </w:p>
    <w:p w:rsidR="00B45E59" w:rsidRPr="00773CE2" w:rsidRDefault="006F205B">
      <w:pPr>
        <w:numPr>
          <w:ilvl w:val="0"/>
          <w:numId w:val="164"/>
        </w:numPr>
        <w:spacing w:after="0" w:line="276" w:lineRule="auto"/>
        <w:ind w:left="0" w:right="0" w:firstLine="0"/>
        <w:rPr>
          <w:color w:val="auto"/>
          <w:sz w:val="24"/>
          <w:szCs w:val="24"/>
          <w:lang w:val="en-US"/>
        </w:rPr>
      </w:pPr>
      <w:r w:rsidRPr="00773CE2">
        <w:rPr>
          <w:b/>
          <w:color w:val="auto"/>
          <w:sz w:val="24"/>
          <w:szCs w:val="24"/>
          <w:lang w:val="en-US"/>
        </w:rPr>
        <w:t>Ob</w:t>
      </w:r>
      <w:r w:rsidRPr="00773CE2">
        <w:rPr>
          <w:b/>
          <w:color w:val="auto"/>
          <w:sz w:val="24"/>
          <w:szCs w:val="24"/>
        </w:rPr>
        <w:t>щ</w:t>
      </w:r>
      <w:r w:rsidRPr="00773CE2">
        <w:rPr>
          <w:b/>
          <w:color w:val="auto"/>
          <w:sz w:val="24"/>
          <w:szCs w:val="24"/>
          <w:lang w:val="en-US"/>
        </w:rPr>
        <w:t xml:space="preserve">iy (Umumiy) </w:t>
      </w:r>
      <w:r w:rsidRPr="00773CE2">
        <w:rPr>
          <w:color w:val="auto"/>
          <w:sz w:val="24"/>
          <w:szCs w:val="24"/>
          <w:lang w:val="en-US"/>
        </w:rPr>
        <w:t xml:space="preserve">yuklamasidan interfeys tilini tanlang (avtomatik tarzda rus tili tanlangan bo‘ladi). </w:t>
      </w:r>
    </w:p>
    <w:p w:rsidR="00B45E59" w:rsidRPr="00773CE2" w:rsidRDefault="006F205B">
      <w:pPr>
        <w:numPr>
          <w:ilvl w:val="0"/>
          <w:numId w:val="164"/>
        </w:numPr>
        <w:spacing w:after="0" w:line="276" w:lineRule="auto"/>
        <w:ind w:left="0" w:right="0" w:firstLine="0"/>
        <w:rPr>
          <w:color w:val="auto"/>
          <w:sz w:val="24"/>
          <w:szCs w:val="24"/>
          <w:lang w:val="en-US"/>
        </w:rPr>
      </w:pPr>
      <w:r w:rsidRPr="00773CE2">
        <w:rPr>
          <w:color w:val="auto"/>
          <w:sz w:val="24"/>
          <w:szCs w:val="24"/>
          <w:lang w:val="en-US"/>
        </w:rPr>
        <w:t xml:space="preserve">Bir sahifadagi maksimal xatlar zanjirini ko‘rsating (10 tadan 100 tagacha). </w:t>
      </w:r>
    </w:p>
    <w:p w:rsidR="00B45E59" w:rsidRPr="00773CE2" w:rsidRDefault="006F205B">
      <w:pPr>
        <w:numPr>
          <w:ilvl w:val="0"/>
          <w:numId w:val="164"/>
        </w:numPr>
        <w:spacing w:after="0" w:line="276" w:lineRule="auto"/>
        <w:ind w:left="0" w:right="0" w:firstLine="0"/>
        <w:rPr>
          <w:color w:val="auto"/>
          <w:sz w:val="24"/>
          <w:szCs w:val="24"/>
          <w:lang w:val="en-US"/>
        </w:rPr>
      </w:pPr>
      <w:r w:rsidRPr="00773CE2">
        <w:rPr>
          <w:color w:val="auto"/>
          <w:sz w:val="24"/>
          <w:szCs w:val="24"/>
          <w:lang w:val="en-US"/>
        </w:rPr>
        <w:t xml:space="preserve">Matn uslubini o‘rnating (xatingizdagi matn avtomatik </w:t>
      </w:r>
      <w:r w:rsidRPr="00773CE2">
        <w:rPr>
          <w:color w:val="auto"/>
          <w:sz w:val="24"/>
          <w:szCs w:val="24"/>
          <w:lang w:val="en-US"/>
        </w:rPr>
        <w:t xml:space="preserve">tarzda tanlangan uslubga kiradi). </w:t>
      </w:r>
    </w:p>
    <w:p w:rsidR="00B45E59" w:rsidRPr="00773CE2" w:rsidRDefault="006F205B">
      <w:pPr>
        <w:numPr>
          <w:ilvl w:val="0"/>
          <w:numId w:val="164"/>
        </w:numPr>
        <w:spacing w:after="0" w:line="276" w:lineRule="auto"/>
        <w:ind w:left="0" w:right="0" w:firstLine="0"/>
        <w:rPr>
          <w:color w:val="auto"/>
          <w:sz w:val="24"/>
          <w:szCs w:val="24"/>
          <w:lang w:val="en-US"/>
        </w:rPr>
      </w:pPr>
      <w:r w:rsidRPr="00773CE2">
        <w:rPr>
          <w:b/>
          <w:color w:val="auto"/>
          <w:sz w:val="24"/>
          <w:szCs w:val="24"/>
          <w:lang w:val="en-US"/>
        </w:rPr>
        <w:t>Z vyozd</w:t>
      </w:r>
      <w:r w:rsidRPr="00773CE2">
        <w:rPr>
          <w:b/>
          <w:color w:val="auto"/>
          <w:sz w:val="24"/>
          <w:szCs w:val="24"/>
        </w:rPr>
        <w:t>ы</w:t>
      </w:r>
      <w:r w:rsidRPr="00773CE2">
        <w:rPr>
          <w:b/>
          <w:color w:val="auto"/>
          <w:sz w:val="24"/>
          <w:szCs w:val="24"/>
          <w:lang w:val="en-US"/>
        </w:rPr>
        <w:t xml:space="preserve"> (Yulduzlar) </w:t>
      </w:r>
      <w:r w:rsidRPr="00773CE2">
        <w:rPr>
          <w:color w:val="auto"/>
          <w:sz w:val="24"/>
          <w:szCs w:val="24"/>
          <w:lang w:val="en-US"/>
        </w:rPr>
        <w:t xml:space="preserve">bo‘limidan muhim xatlarga mavjud holatlari uchun beriladigan belgilarni tanlang. </w:t>
      </w:r>
    </w:p>
    <w:p w:rsidR="00B45E59" w:rsidRPr="00773CE2" w:rsidRDefault="006F205B">
      <w:pPr>
        <w:numPr>
          <w:ilvl w:val="0"/>
          <w:numId w:val="164"/>
        </w:numPr>
        <w:spacing w:after="0" w:line="276" w:lineRule="auto"/>
        <w:ind w:left="0" w:right="0" w:firstLine="0"/>
        <w:rPr>
          <w:color w:val="auto"/>
          <w:sz w:val="24"/>
          <w:szCs w:val="24"/>
          <w:lang w:val="en-US"/>
        </w:rPr>
      </w:pPr>
      <w:r w:rsidRPr="00773CE2">
        <w:rPr>
          <w:b/>
          <w:color w:val="auto"/>
          <w:sz w:val="24"/>
          <w:szCs w:val="24"/>
          <w:lang w:val="en-US"/>
        </w:rPr>
        <w:t>Yarl</w:t>
      </w:r>
      <w:r w:rsidRPr="00773CE2">
        <w:rPr>
          <w:b/>
          <w:color w:val="auto"/>
          <w:sz w:val="24"/>
          <w:szCs w:val="24"/>
        </w:rPr>
        <w:t>ы</w:t>
      </w:r>
      <w:r w:rsidRPr="00773CE2">
        <w:rPr>
          <w:b/>
          <w:color w:val="auto"/>
          <w:sz w:val="24"/>
          <w:szCs w:val="24"/>
          <w:lang w:val="en-US"/>
        </w:rPr>
        <w:t xml:space="preserve">ki knopok </w:t>
      </w:r>
      <w:r w:rsidRPr="00773CE2">
        <w:rPr>
          <w:color w:val="auto"/>
          <w:sz w:val="24"/>
          <w:szCs w:val="24"/>
          <w:lang w:val="en-US"/>
        </w:rPr>
        <w:t>(</w:t>
      </w:r>
      <w:r w:rsidRPr="00773CE2">
        <w:rPr>
          <w:b/>
          <w:color w:val="auto"/>
          <w:sz w:val="24"/>
          <w:szCs w:val="24"/>
          <w:lang w:val="en-US"/>
        </w:rPr>
        <w:t xml:space="preserve">Yorliqlar tugmasi) </w:t>
      </w:r>
      <w:r w:rsidRPr="00773CE2">
        <w:rPr>
          <w:color w:val="auto"/>
          <w:sz w:val="24"/>
          <w:szCs w:val="24"/>
          <w:lang w:val="en-US"/>
        </w:rPr>
        <w:t>bo‘limidan uskunalar panelidagii tugmalar matn yoki belgi holatida ko‘rinishini tan</w:t>
      </w:r>
      <w:r w:rsidRPr="00773CE2">
        <w:rPr>
          <w:color w:val="auto"/>
          <w:sz w:val="24"/>
          <w:szCs w:val="24"/>
          <w:lang w:val="en-US"/>
        </w:rPr>
        <w:t xml:space="preserve">lang. </w:t>
      </w:r>
    </w:p>
    <w:p w:rsidR="00B45E59" w:rsidRPr="00773CE2" w:rsidRDefault="006F205B">
      <w:pPr>
        <w:numPr>
          <w:ilvl w:val="0"/>
          <w:numId w:val="164"/>
        </w:numPr>
        <w:spacing w:after="0" w:line="276" w:lineRule="auto"/>
        <w:ind w:left="0" w:right="0" w:firstLine="0"/>
        <w:rPr>
          <w:color w:val="auto"/>
          <w:sz w:val="24"/>
          <w:szCs w:val="24"/>
          <w:lang w:val="en-US"/>
        </w:rPr>
      </w:pPr>
      <w:r w:rsidRPr="00773CE2">
        <w:rPr>
          <w:color w:val="auto"/>
          <w:sz w:val="24"/>
          <w:szCs w:val="24"/>
          <w:lang w:val="en-US"/>
        </w:rPr>
        <w:t xml:space="preserve">Moya kartinka </w:t>
      </w:r>
      <w:r w:rsidRPr="00773CE2">
        <w:rPr>
          <w:b/>
          <w:color w:val="auto"/>
          <w:sz w:val="24"/>
          <w:szCs w:val="24"/>
          <w:lang w:val="en-US"/>
        </w:rPr>
        <w:t>(</w:t>
      </w:r>
      <w:r w:rsidRPr="00773CE2">
        <w:rPr>
          <w:color w:val="auto"/>
          <w:sz w:val="24"/>
          <w:szCs w:val="24"/>
          <w:lang w:val="en-US"/>
        </w:rPr>
        <w:t xml:space="preserve">Mening suratlarim) </w:t>
      </w:r>
      <w:r w:rsidRPr="00773CE2">
        <w:rPr>
          <w:b/>
          <w:color w:val="auto"/>
          <w:sz w:val="24"/>
          <w:szCs w:val="24"/>
          <w:lang w:val="en-US"/>
        </w:rPr>
        <w:t xml:space="preserve">bo‘limidan </w:t>
      </w:r>
      <w:r w:rsidRPr="00773CE2">
        <w:rPr>
          <w:color w:val="auto"/>
          <w:sz w:val="24"/>
          <w:szCs w:val="24"/>
          <w:lang w:val="en-US"/>
        </w:rPr>
        <w:t>V</w:t>
      </w:r>
      <w:r w:rsidRPr="00773CE2">
        <w:rPr>
          <w:color w:val="auto"/>
          <w:sz w:val="24"/>
          <w:szCs w:val="24"/>
        </w:rPr>
        <w:t>ы</w:t>
      </w:r>
      <w:r w:rsidRPr="00773CE2">
        <w:rPr>
          <w:color w:val="auto"/>
          <w:sz w:val="24"/>
          <w:szCs w:val="24"/>
          <w:lang w:val="en-US"/>
        </w:rPr>
        <w:t>berite kartinku (</w:t>
      </w:r>
      <w:r w:rsidRPr="00773CE2">
        <w:rPr>
          <w:b/>
          <w:color w:val="auto"/>
          <w:sz w:val="24"/>
          <w:szCs w:val="24"/>
          <w:lang w:val="en-US"/>
        </w:rPr>
        <w:t xml:space="preserve">Rasmni tanlang) </w:t>
      </w:r>
      <w:r w:rsidRPr="00773CE2">
        <w:rPr>
          <w:color w:val="auto"/>
          <w:sz w:val="24"/>
          <w:szCs w:val="24"/>
          <w:lang w:val="en-US"/>
        </w:rPr>
        <w:t xml:space="preserve">belgisini tanlang va profilingiz suratini tanlang. </w:t>
      </w:r>
    </w:p>
    <w:p w:rsidR="00B45E59" w:rsidRPr="00773CE2" w:rsidRDefault="006F205B">
      <w:pPr>
        <w:numPr>
          <w:ilvl w:val="0"/>
          <w:numId w:val="164"/>
        </w:numPr>
        <w:spacing w:after="0" w:line="276" w:lineRule="auto"/>
        <w:ind w:left="0" w:right="0" w:firstLine="0"/>
        <w:rPr>
          <w:color w:val="auto"/>
          <w:sz w:val="24"/>
          <w:szCs w:val="24"/>
          <w:lang w:val="en-US"/>
        </w:rPr>
      </w:pPr>
      <w:r w:rsidRPr="00773CE2">
        <w:rPr>
          <w:b/>
          <w:color w:val="auto"/>
          <w:sz w:val="24"/>
          <w:szCs w:val="24"/>
          <w:lang w:val="en-US"/>
        </w:rPr>
        <w:t xml:space="preserve">Podpis (Imzo) </w:t>
      </w:r>
      <w:r w:rsidRPr="00773CE2">
        <w:rPr>
          <w:color w:val="auto"/>
          <w:sz w:val="24"/>
          <w:szCs w:val="24"/>
          <w:lang w:val="en-US"/>
        </w:rPr>
        <w:t xml:space="preserve">bo‘limida matn yo‘lagiga matnni kiriting va imzo uslubini o‘rnating, shu uslub matn yozganingizda </w:t>
      </w:r>
      <w:r w:rsidRPr="00773CE2">
        <w:rPr>
          <w:color w:val="auto"/>
          <w:sz w:val="24"/>
          <w:szCs w:val="24"/>
          <w:lang w:val="en-US"/>
        </w:rPr>
        <w:t xml:space="preserve">avtomatik tarzda paydo bo‘ladi (shrift, o‘lcham, rang, kursiv, ajratilgan va yarimyog‘liq shrift, ishonch kiritish (veb saytga yoki pochta manziliga) , suratlar, tekislash, ro‘yxat jihozlari, orqaga chekinish, sitata keltirish). </w:t>
      </w:r>
    </w:p>
    <w:p w:rsidR="00B45E59" w:rsidRPr="00773CE2" w:rsidRDefault="006F205B">
      <w:pPr>
        <w:numPr>
          <w:ilvl w:val="0"/>
          <w:numId w:val="164"/>
        </w:numPr>
        <w:spacing w:after="0" w:line="276" w:lineRule="auto"/>
        <w:ind w:left="0" w:right="0" w:firstLine="0"/>
        <w:rPr>
          <w:color w:val="auto"/>
          <w:sz w:val="24"/>
          <w:szCs w:val="24"/>
        </w:rPr>
      </w:pPr>
      <w:r w:rsidRPr="00773CE2">
        <w:rPr>
          <w:b/>
          <w:color w:val="auto"/>
          <w:sz w:val="24"/>
          <w:szCs w:val="24"/>
          <w:lang w:val="en-US"/>
        </w:rPr>
        <w:lastRenderedPageBreak/>
        <w:t>Avtootvetchik (Avto javob)</w:t>
      </w:r>
      <w:r w:rsidRPr="00773CE2">
        <w:rPr>
          <w:b/>
          <w:color w:val="auto"/>
          <w:sz w:val="24"/>
          <w:szCs w:val="24"/>
          <w:lang w:val="en-US"/>
        </w:rPr>
        <w:t xml:space="preserve"> </w:t>
      </w:r>
      <w:r w:rsidRPr="00773CE2">
        <w:rPr>
          <w:color w:val="auto"/>
          <w:sz w:val="24"/>
          <w:szCs w:val="24"/>
          <w:lang w:val="en-US"/>
        </w:rPr>
        <w:t xml:space="preserve">bo‘limidan avto javob berishni yoqing yoki o‘chiring. Agar </w:t>
      </w:r>
      <w:r w:rsidRPr="00773CE2">
        <w:rPr>
          <w:b/>
          <w:color w:val="auto"/>
          <w:sz w:val="24"/>
          <w:szCs w:val="24"/>
          <w:lang w:val="en-US"/>
        </w:rPr>
        <w:t xml:space="preserve">Vklyuchit (Yoqish) </w:t>
      </w:r>
      <w:r w:rsidRPr="00773CE2">
        <w:rPr>
          <w:color w:val="auto"/>
          <w:sz w:val="24"/>
          <w:szCs w:val="24"/>
          <w:lang w:val="en-US"/>
        </w:rPr>
        <w:t xml:space="preserve">punkitini tanlagan bo‘lsangiz, </w:t>
      </w:r>
      <w:r w:rsidRPr="00773CE2">
        <w:rPr>
          <w:b/>
          <w:color w:val="auto"/>
          <w:sz w:val="24"/>
          <w:szCs w:val="24"/>
          <w:lang w:val="en-US"/>
        </w:rPr>
        <w:t>Perv</w:t>
      </w:r>
      <w:r w:rsidRPr="00773CE2">
        <w:rPr>
          <w:b/>
          <w:color w:val="auto"/>
          <w:sz w:val="24"/>
          <w:szCs w:val="24"/>
        </w:rPr>
        <w:t>ы</w:t>
      </w:r>
      <w:r w:rsidRPr="00773CE2">
        <w:rPr>
          <w:b/>
          <w:color w:val="auto"/>
          <w:sz w:val="24"/>
          <w:szCs w:val="24"/>
          <w:lang w:val="en-US"/>
        </w:rPr>
        <w:t xml:space="preserve">y den </w:t>
      </w:r>
      <w:r w:rsidRPr="00773CE2">
        <w:rPr>
          <w:color w:val="auto"/>
          <w:sz w:val="24"/>
          <w:szCs w:val="24"/>
          <w:lang w:val="en-US"/>
        </w:rPr>
        <w:t>(</w:t>
      </w:r>
      <w:r w:rsidRPr="00773CE2">
        <w:rPr>
          <w:b/>
          <w:color w:val="auto"/>
          <w:sz w:val="24"/>
          <w:szCs w:val="24"/>
          <w:lang w:val="en-US"/>
        </w:rPr>
        <w:t xml:space="preserve">Birinchi kun) </w:t>
      </w:r>
      <w:r w:rsidRPr="00773CE2">
        <w:rPr>
          <w:color w:val="auto"/>
          <w:sz w:val="24"/>
          <w:szCs w:val="24"/>
          <w:lang w:val="en-US"/>
        </w:rPr>
        <w:t xml:space="preserve">yo‘lagida avto javob qaysi sanadan ishlashi uchun sanani kiriting. </w:t>
      </w:r>
      <w:r w:rsidRPr="00773CE2">
        <w:rPr>
          <w:b/>
          <w:color w:val="auto"/>
          <w:sz w:val="24"/>
          <w:szCs w:val="24"/>
          <w:lang w:val="en-US"/>
        </w:rPr>
        <w:t xml:space="preserve">Posledniy den (So‘ngi kun) </w:t>
      </w:r>
      <w:r w:rsidRPr="00773CE2">
        <w:rPr>
          <w:color w:val="auto"/>
          <w:sz w:val="24"/>
          <w:szCs w:val="24"/>
          <w:lang w:val="en-US"/>
        </w:rPr>
        <w:t>bo‘limida bayroqcha qo‘yib</w:t>
      </w:r>
      <w:r w:rsidRPr="00773CE2">
        <w:rPr>
          <w:color w:val="auto"/>
          <w:sz w:val="24"/>
          <w:szCs w:val="24"/>
          <w:lang w:val="en-US"/>
        </w:rPr>
        <w:t xml:space="preserve"> yoki olib tashlab, siz avto javobning so‘ngi kuni sanasini kiritish yoki kiritmasligingiz mumkin. </w:t>
      </w:r>
      <w:r w:rsidRPr="00773CE2">
        <w:rPr>
          <w:b/>
          <w:color w:val="auto"/>
          <w:sz w:val="24"/>
          <w:szCs w:val="24"/>
          <w:lang w:val="en-US"/>
        </w:rPr>
        <w:t xml:space="preserve">Tema (Mavzu) </w:t>
      </w:r>
      <w:r w:rsidRPr="00773CE2">
        <w:rPr>
          <w:color w:val="auto"/>
          <w:sz w:val="24"/>
          <w:szCs w:val="24"/>
          <w:lang w:val="en-US"/>
        </w:rPr>
        <w:t xml:space="preserve">bo‘limida boshqa foydalanuvchilarga avto javobdan xabar kelganida ko‘rinib turadigan mavzu nomini kiriting. Matn maydoniga avto javobdan boshqa </w:t>
      </w:r>
      <w:r w:rsidRPr="00773CE2">
        <w:rPr>
          <w:color w:val="auto"/>
          <w:sz w:val="24"/>
          <w:szCs w:val="24"/>
          <w:lang w:val="en-US"/>
        </w:rPr>
        <w:t xml:space="preserve">foydalanuvchilarga jo‘natiladigan matnni kiriting. </w:t>
      </w:r>
      <w:r w:rsidRPr="00773CE2">
        <w:rPr>
          <w:b/>
          <w:color w:val="auto"/>
          <w:sz w:val="24"/>
          <w:szCs w:val="24"/>
          <w:lang w:val="en-US"/>
        </w:rPr>
        <w:t xml:space="preserve">Otobrajat tolko adresatam iz moego spiska kontaktov (Faqat mening ro‘yxatimdagi kontaktlarga ko‘rsatilsin) </w:t>
      </w:r>
      <w:r w:rsidRPr="00773CE2">
        <w:rPr>
          <w:color w:val="auto"/>
          <w:sz w:val="24"/>
          <w:szCs w:val="24"/>
          <w:lang w:val="en-US"/>
        </w:rPr>
        <w:t xml:space="preserve">bo‘limi ro‘parasiga bayroqcha qo‘yib, siz faqat ro‘yxatingizdagi kontaktlarga avto javobdan xabar </w:t>
      </w:r>
      <w:r w:rsidRPr="00773CE2">
        <w:rPr>
          <w:color w:val="auto"/>
          <w:sz w:val="24"/>
          <w:szCs w:val="24"/>
          <w:lang w:val="en-US"/>
        </w:rPr>
        <w:t xml:space="preserve">jo‘natishga ruxsat berasiz. </w:t>
      </w:r>
      <w:r w:rsidRPr="00773CE2">
        <w:rPr>
          <w:b/>
          <w:color w:val="auto"/>
          <w:sz w:val="24"/>
          <w:szCs w:val="24"/>
        </w:rPr>
        <w:t xml:space="preserve">Soxranit izmeneniya </w:t>
      </w:r>
      <w:r w:rsidRPr="00773CE2">
        <w:rPr>
          <w:color w:val="auto"/>
          <w:sz w:val="24"/>
          <w:szCs w:val="24"/>
        </w:rPr>
        <w:t>(</w:t>
      </w:r>
      <w:r w:rsidRPr="00773CE2">
        <w:rPr>
          <w:b/>
          <w:color w:val="auto"/>
          <w:sz w:val="24"/>
          <w:szCs w:val="24"/>
        </w:rPr>
        <w:t xml:space="preserve">O‘zgartirishlarni saqlash) </w:t>
      </w:r>
      <w:r w:rsidRPr="00773CE2">
        <w:rPr>
          <w:color w:val="auto"/>
          <w:sz w:val="24"/>
          <w:szCs w:val="24"/>
        </w:rPr>
        <w:t xml:space="preserve">tugmasini bosing.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pStyle w:val="2"/>
        <w:spacing w:line="276" w:lineRule="auto"/>
        <w:ind w:left="0" w:firstLine="0"/>
        <w:rPr>
          <w:rFonts w:ascii="Times New Roman" w:hAnsi="Times New Roman" w:cs="Times New Roman"/>
          <w:color w:val="auto"/>
          <w:sz w:val="24"/>
          <w:szCs w:val="24"/>
        </w:rPr>
      </w:pPr>
      <w:r w:rsidRPr="00773CE2">
        <w:rPr>
          <w:rFonts w:ascii="Times New Roman" w:eastAsia="Times New Roman" w:hAnsi="Times New Roman" w:cs="Times New Roman"/>
          <w:b/>
          <w:color w:val="auto"/>
          <w:sz w:val="24"/>
          <w:szCs w:val="24"/>
        </w:rPr>
        <w:t>7-</w:t>
      </w:r>
      <w:r w:rsidRPr="00773CE2">
        <w:rPr>
          <w:rFonts w:ascii="Times New Roman" w:eastAsia="Arial" w:hAnsi="Times New Roman" w:cs="Times New Roman"/>
          <w:b/>
          <w:color w:val="auto"/>
          <w:sz w:val="24"/>
          <w:szCs w:val="24"/>
        </w:rPr>
        <w:t xml:space="preserve"> </w:t>
      </w:r>
      <w:r w:rsidRPr="00773CE2">
        <w:rPr>
          <w:rFonts w:ascii="Times New Roman" w:hAnsi="Times New Roman" w:cs="Times New Roman"/>
          <w:color w:val="auto"/>
          <w:sz w:val="24"/>
          <w:szCs w:val="24"/>
        </w:rPr>
        <w:t xml:space="preserve">topshiriq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Xatlar bilan ishlash. </w:t>
      </w:r>
    </w:p>
    <w:p w:rsidR="00B45E59" w:rsidRPr="00773CE2" w:rsidRDefault="006F205B">
      <w:pPr>
        <w:numPr>
          <w:ilvl w:val="0"/>
          <w:numId w:val="165"/>
        </w:numPr>
        <w:spacing w:after="0" w:line="276" w:lineRule="auto"/>
        <w:ind w:left="0" w:right="0" w:firstLine="0"/>
        <w:rPr>
          <w:color w:val="auto"/>
          <w:sz w:val="24"/>
          <w:szCs w:val="24"/>
          <w:lang w:val="en-US"/>
        </w:rPr>
      </w:pPr>
      <w:r w:rsidRPr="00773CE2">
        <w:rPr>
          <w:b/>
          <w:color w:val="auto"/>
          <w:sz w:val="24"/>
          <w:szCs w:val="24"/>
          <w:lang w:val="en-US"/>
        </w:rPr>
        <w:t xml:space="preserve">Nastroyki (Sozlamalar)ga </w:t>
      </w:r>
      <w:r w:rsidRPr="00773CE2">
        <w:rPr>
          <w:color w:val="auto"/>
          <w:sz w:val="24"/>
          <w:szCs w:val="24"/>
          <w:lang w:val="en-US"/>
        </w:rPr>
        <w:t xml:space="preserve">kiring. </w:t>
      </w:r>
      <w:r w:rsidRPr="00773CE2">
        <w:rPr>
          <w:b/>
          <w:color w:val="auto"/>
          <w:sz w:val="24"/>
          <w:szCs w:val="24"/>
          <w:lang w:val="en-US"/>
        </w:rPr>
        <w:t xml:space="preserve">Nastroyki (Sozlamalar) </w:t>
      </w:r>
      <w:r w:rsidRPr="00773CE2">
        <w:rPr>
          <w:color w:val="auto"/>
          <w:sz w:val="24"/>
          <w:szCs w:val="24"/>
          <w:lang w:val="en-US"/>
        </w:rPr>
        <w:t xml:space="preserve">bo‘limini tanlang va </w:t>
      </w:r>
      <w:r w:rsidRPr="00773CE2">
        <w:rPr>
          <w:b/>
          <w:color w:val="auto"/>
          <w:sz w:val="24"/>
          <w:szCs w:val="24"/>
          <w:lang w:val="en-US"/>
        </w:rPr>
        <w:t>Ob</w:t>
      </w:r>
      <w:r w:rsidRPr="00773CE2">
        <w:rPr>
          <w:b/>
          <w:color w:val="auto"/>
          <w:sz w:val="24"/>
          <w:szCs w:val="24"/>
        </w:rPr>
        <w:t>щ</w:t>
      </w:r>
      <w:r w:rsidRPr="00773CE2">
        <w:rPr>
          <w:b/>
          <w:color w:val="auto"/>
          <w:sz w:val="24"/>
          <w:szCs w:val="24"/>
          <w:lang w:val="en-US"/>
        </w:rPr>
        <w:t xml:space="preserve">ie (Umumiy) </w:t>
      </w:r>
      <w:r w:rsidRPr="00773CE2">
        <w:rPr>
          <w:color w:val="auto"/>
          <w:sz w:val="24"/>
          <w:szCs w:val="24"/>
          <w:lang w:val="en-US"/>
        </w:rPr>
        <w:t xml:space="preserve">panelini tanlang. </w:t>
      </w:r>
      <w:r w:rsidRPr="00773CE2">
        <w:rPr>
          <w:b/>
          <w:color w:val="auto"/>
          <w:sz w:val="24"/>
          <w:szCs w:val="24"/>
          <w:lang w:val="en-US"/>
        </w:rPr>
        <w:t xml:space="preserve">Otmena </w:t>
      </w:r>
      <w:r w:rsidRPr="00773CE2">
        <w:rPr>
          <w:b/>
          <w:color w:val="auto"/>
          <w:sz w:val="24"/>
          <w:szCs w:val="24"/>
          <w:lang w:val="en-US"/>
        </w:rPr>
        <w:t xml:space="preserve">otpravki </w:t>
      </w:r>
      <w:r w:rsidRPr="00773CE2">
        <w:rPr>
          <w:color w:val="auto"/>
          <w:sz w:val="24"/>
          <w:szCs w:val="24"/>
          <w:lang w:val="en-US"/>
        </w:rPr>
        <w:t>(</w:t>
      </w:r>
      <w:r w:rsidRPr="00773CE2">
        <w:rPr>
          <w:b/>
          <w:color w:val="auto"/>
          <w:sz w:val="24"/>
          <w:szCs w:val="24"/>
          <w:lang w:val="en-US"/>
        </w:rPr>
        <w:t xml:space="preserve">Jo‘natmani bekor qilish) </w:t>
      </w:r>
      <w:r w:rsidRPr="00773CE2">
        <w:rPr>
          <w:color w:val="auto"/>
          <w:sz w:val="24"/>
          <w:szCs w:val="24"/>
          <w:lang w:val="en-US"/>
        </w:rPr>
        <w:t xml:space="preserve">bo‘limida bayroqcha qo‘yib, jo‘natmani bekor qilish xizmatini yoqing va jo‘natmani bekor qilish oraliq vaqtini kiriting.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Google Mail bosh ishlash maydoniga qayting. Xat yozish uchun </w:t>
      </w:r>
      <w:r w:rsidRPr="00773CE2">
        <w:rPr>
          <w:b/>
          <w:color w:val="auto"/>
          <w:sz w:val="24"/>
          <w:szCs w:val="24"/>
          <w:lang w:val="en-US"/>
        </w:rPr>
        <w:t xml:space="preserve">Napisat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(Yozish) </w:t>
      </w:r>
      <w:r w:rsidRPr="00773CE2">
        <w:rPr>
          <w:color w:val="auto"/>
          <w:sz w:val="24"/>
          <w:szCs w:val="24"/>
          <w:lang w:val="en-US"/>
        </w:rPr>
        <w:t>tugmasini bosing. Pa</w:t>
      </w:r>
      <w:r w:rsidRPr="00773CE2">
        <w:rPr>
          <w:color w:val="auto"/>
          <w:sz w:val="24"/>
          <w:szCs w:val="24"/>
          <w:lang w:val="en-US"/>
        </w:rPr>
        <w:t xml:space="preserve">ydo bo‘ladigan oynaga xat oluvchi ismini va xat mavzusini kiriting. Oynaning asosiy maydonida xat matnini kiriting.Tugmalar yordamida oynaning pastki qismidagi uskunalar panelida matnni shakllantiring yoki fayllar va rasmlar qistiring. </w:t>
      </w:r>
      <w:r w:rsidRPr="00773CE2">
        <w:rPr>
          <w:b/>
          <w:color w:val="auto"/>
          <w:sz w:val="24"/>
          <w:szCs w:val="24"/>
          <w:lang w:val="en-US"/>
        </w:rPr>
        <w:t>Otpravit (Jo‘natish)</w:t>
      </w:r>
      <w:r w:rsidRPr="00773CE2">
        <w:rPr>
          <w:b/>
          <w:color w:val="auto"/>
          <w:sz w:val="24"/>
          <w:szCs w:val="24"/>
          <w:lang w:val="en-US"/>
        </w:rPr>
        <w:t xml:space="preserve"> </w:t>
      </w:r>
      <w:r w:rsidRPr="00773CE2">
        <w:rPr>
          <w:color w:val="auto"/>
          <w:sz w:val="24"/>
          <w:szCs w:val="24"/>
          <w:lang w:val="en-US"/>
        </w:rPr>
        <w:t xml:space="preserve">tugmasini bosing.Xat jo‘natilgandan keyin, asosiy ish maydoni oynasi yuqori qismida xat jo‘natilgani haqida xabar beruvchi yozuv chiqadi. Jo‘natmani bekor qilish uchun </w:t>
      </w:r>
      <w:r w:rsidRPr="00773CE2">
        <w:rPr>
          <w:b/>
          <w:color w:val="auto"/>
          <w:sz w:val="24"/>
          <w:szCs w:val="24"/>
          <w:lang w:val="en-US"/>
        </w:rPr>
        <w:t xml:space="preserve">Otmenit (Bekor qilish) </w:t>
      </w:r>
      <w:r w:rsidRPr="00773CE2">
        <w:rPr>
          <w:color w:val="auto"/>
          <w:sz w:val="24"/>
          <w:szCs w:val="24"/>
          <w:lang w:val="en-US"/>
        </w:rPr>
        <w:t xml:space="preserve">ni tanlang yoki xatni ko‘rish uchun </w:t>
      </w:r>
      <w:r w:rsidRPr="00773CE2">
        <w:rPr>
          <w:b/>
          <w:color w:val="auto"/>
          <w:sz w:val="24"/>
          <w:szCs w:val="24"/>
          <w:lang w:val="en-US"/>
        </w:rPr>
        <w:t>Prosmotret soob</w:t>
      </w:r>
      <w:r w:rsidRPr="00773CE2">
        <w:rPr>
          <w:b/>
          <w:color w:val="auto"/>
          <w:sz w:val="24"/>
          <w:szCs w:val="24"/>
        </w:rPr>
        <w:t>щ</w:t>
      </w:r>
      <w:r w:rsidRPr="00773CE2">
        <w:rPr>
          <w:b/>
          <w:color w:val="auto"/>
          <w:sz w:val="24"/>
          <w:szCs w:val="24"/>
          <w:lang w:val="en-US"/>
        </w:rPr>
        <w:t xml:space="preserve">enie </w:t>
      </w:r>
      <w:r w:rsidRPr="00773CE2">
        <w:rPr>
          <w:color w:val="auto"/>
          <w:sz w:val="24"/>
          <w:szCs w:val="24"/>
          <w:lang w:val="en-US"/>
        </w:rPr>
        <w:t>(</w:t>
      </w:r>
      <w:r w:rsidRPr="00773CE2">
        <w:rPr>
          <w:b/>
          <w:color w:val="auto"/>
          <w:sz w:val="24"/>
          <w:szCs w:val="24"/>
          <w:lang w:val="en-US"/>
        </w:rPr>
        <w:t>Xabarn</w:t>
      </w:r>
      <w:r w:rsidRPr="00773CE2">
        <w:rPr>
          <w:b/>
          <w:color w:val="auto"/>
          <w:sz w:val="24"/>
          <w:szCs w:val="24"/>
          <w:lang w:val="en-US"/>
        </w:rPr>
        <w:t xml:space="preserve">i ko’rish) </w:t>
      </w:r>
      <w:r w:rsidRPr="00773CE2">
        <w:rPr>
          <w:color w:val="auto"/>
          <w:sz w:val="24"/>
          <w:szCs w:val="24"/>
          <w:lang w:val="en-US"/>
        </w:rPr>
        <w:t xml:space="preserve">ni tanlang.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63C6AA10" wp14:editId="57771E33">
            <wp:extent cx="5142230" cy="808304"/>
            <wp:effectExtent l="0" t="0" r="0" b="0"/>
            <wp:docPr id="53460" name="Picture 53460"/>
            <wp:cNvGraphicFramePr/>
            <a:graphic xmlns:a="http://schemas.openxmlformats.org/drawingml/2006/main">
              <a:graphicData uri="http://schemas.openxmlformats.org/drawingml/2006/picture">
                <pic:pic xmlns:pic="http://schemas.openxmlformats.org/drawingml/2006/picture">
                  <pic:nvPicPr>
                    <pic:cNvPr id="53460" name="Picture 53460"/>
                    <pic:cNvPicPr/>
                  </pic:nvPicPr>
                  <pic:blipFill>
                    <a:blip r:embed="rId1063"/>
                    <a:stretch>
                      <a:fillRect/>
                    </a:stretch>
                  </pic:blipFill>
                  <pic:spPr>
                    <a:xfrm>
                      <a:off x="0" y="0"/>
                      <a:ext cx="5142230" cy="808304"/>
                    </a:xfrm>
                    <a:prstGeom prst="rect">
                      <a:avLst/>
                    </a:prstGeom>
                  </pic:spPr>
                </pic:pic>
              </a:graphicData>
            </a:graphic>
          </wp:inline>
        </w:drawing>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pPr>
        <w:numPr>
          <w:ilvl w:val="0"/>
          <w:numId w:val="165"/>
        </w:numPr>
        <w:spacing w:after="0" w:line="276" w:lineRule="auto"/>
        <w:ind w:left="0" w:right="0" w:firstLine="0"/>
        <w:rPr>
          <w:color w:val="auto"/>
          <w:sz w:val="24"/>
          <w:szCs w:val="24"/>
          <w:lang w:val="en-US"/>
        </w:rPr>
      </w:pPr>
      <w:r w:rsidRPr="00773CE2">
        <w:rPr>
          <w:color w:val="auto"/>
          <w:sz w:val="24"/>
          <w:szCs w:val="24"/>
        </w:rPr>
        <w:t xml:space="preserve">Asosiy ish maydonidagi xatlar ro‘parasiga bayroqchalar qo‘ying yoki boshqaruv panelidagi </w:t>
      </w:r>
      <w:r w:rsidRPr="00773CE2">
        <w:rPr>
          <w:b/>
          <w:color w:val="auto"/>
          <w:sz w:val="24"/>
          <w:szCs w:val="24"/>
        </w:rPr>
        <w:t xml:space="preserve">Vыbrat </w:t>
      </w:r>
      <w:r w:rsidRPr="00773CE2">
        <w:rPr>
          <w:color w:val="auto"/>
          <w:sz w:val="24"/>
          <w:szCs w:val="24"/>
        </w:rPr>
        <w:t>(</w:t>
      </w:r>
      <w:r w:rsidRPr="00773CE2">
        <w:rPr>
          <w:b/>
          <w:color w:val="auto"/>
          <w:sz w:val="24"/>
          <w:szCs w:val="24"/>
        </w:rPr>
        <w:t xml:space="preserve">Tanlash) </w:t>
      </w:r>
      <w:r w:rsidRPr="00773CE2">
        <w:rPr>
          <w:color w:val="auto"/>
          <w:sz w:val="24"/>
          <w:szCs w:val="24"/>
        </w:rPr>
        <w:t xml:space="preserve">tugmasini tanlang va xatlarni tanlash parametrlarini tanlang. </w:t>
      </w:r>
      <w:r w:rsidRPr="00773CE2">
        <w:rPr>
          <w:color w:val="auto"/>
          <w:sz w:val="24"/>
          <w:szCs w:val="24"/>
          <w:lang w:val="en-US"/>
        </w:rPr>
        <w:t>Xatlarni tanlagandan keyin boshqaruv panelida avtomatik ta</w:t>
      </w:r>
      <w:r w:rsidRPr="00773CE2">
        <w:rPr>
          <w:color w:val="auto"/>
          <w:sz w:val="24"/>
          <w:szCs w:val="24"/>
          <w:lang w:val="en-US"/>
        </w:rPr>
        <w:t xml:space="preserve">rzda qo‘shimcha tugmalar paydo bo‘ladi. Tanlangan xatlarni arxivlashtirish uchun </w:t>
      </w:r>
      <w:r w:rsidRPr="00773CE2">
        <w:rPr>
          <w:b/>
          <w:color w:val="auto"/>
          <w:sz w:val="24"/>
          <w:szCs w:val="24"/>
          <w:lang w:val="en-US"/>
        </w:rPr>
        <w:t xml:space="preserve">Arxivatsiya (Arxivlashtirish) </w:t>
      </w:r>
      <w:r w:rsidRPr="00773CE2">
        <w:rPr>
          <w:color w:val="auto"/>
          <w:sz w:val="24"/>
          <w:szCs w:val="24"/>
          <w:lang w:val="en-US"/>
        </w:rPr>
        <w:t xml:space="preserve">tugmasini bosing. </w:t>
      </w:r>
      <w:r w:rsidRPr="00773CE2">
        <w:rPr>
          <w:b/>
          <w:color w:val="auto"/>
          <w:sz w:val="24"/>
          <w:szCs w:val="24"/>
          <w:lang w:val="en-US"/>
        </w:rPr>
        <w:t xml:space="preserve">Spam! - </w:t>
      </w:r>
      <w:r w:rsidRPr="00773CE2">
        <w:rPr>
          <w:color w:val="auto"/>
          <w:sz w:val="24"/>
          <w:szCs w:val="24"/>
          <w:lang w:val="en-US"/>
        </w:rPr>
        <w:t xml:space="preserve">xatlarni spam holatida belgilash uchun, </w:t>
      </w:r>
      <w:r w:rsidRPr="00773CE2">
        <w:rPr>
          <w:b/>
          <w:color w:val="auto"/>
          <w:sz w:val="24"/>
          <w:szCs w:val="24"/>
          <w:lang w:val="en-US"/>
        </w:rPr>
        <w:t xml:space="preserve">Udalit (O’chirish) - </w:t>
      </w:r>
      <w:r w:rsidRPr="00773CE2">
        <w:rPr>
          <w:color w:val="auto"/>
          <w:sz w:val="24"/>
          <w:szCs w:val="24"/>
          <w:lang w:val="en-US"/>
        </w:rPr>
        <w:t xml:space="preserve">xatlarni o‘chirish uchun, </w:t>
      </w:r>
      <w:r w:rsidRPr="00773CE2">
        <w:rPr>
          <w:b/>
          <w:color w:val="auto"/>
          <w:sz w:val="24"/>
          <w:szCs w:val="24"/>
          <w:lang w:val="en-US"/>
        </w:rPr>
        <w:t xml:space="preserve">Peremestit v (Ko’chirish) </w:t>
      </w:r>
      <w:r w:rsidRPr="00773CE2">
        <w:rPr>
          <w:color w:val="auto"/>
          <w:sz w:val="24"/>
          <w:szCs w:val="24"/>
          <w:lang w:val="en-US"/>
        </w:rPr>
        <w:t>– xatl</w:t>
      </w:r>
      <w:r w:rsidRPr="00773CE2">
        <w:rPr>
          <w:color w:val="auto"/>
          <w:sz w:val="24"/>
          <w:szCs w:val="24"/>
          <w:lang w:val="en-US"/>
        </w:rPr>
        <w:t xml:space="preserve">arni boshqa panelga ko‘chirish uchun, </w:t>
      </w:r>
      <w:r w:rsidRPr="00773CE2">
        <w:rPr>
          <w:b/>
          <w:color w:val="auto"/>
          <w:sz w:val="24"/>
          <w:szCs w:val="24"/>
          <w:lang w:val="en-US"/>
        </w:rPr>
        <w:t>Prisvoit yarl</w:t>
      </w:r>
      <w:r w:rsidRPr="00773CE2">
        <w:rPr>
          <w:b/>
          <w:color w:val="auto"/>
          <w:sz w:val="24"/>
          <w:szCs w:val="24"/>
        </w:rPr>
        <w:t>ы</w:t>
      </w:r>
      <w:r w:rsidRPr="00773CE2">
        <w:rPr>
          <w:b/>
          <w:color w:val="auto"/>
          <w:sz w:val="24"/>
          <w:szCs w:val="24"/>
          <w:lang w:val="en-US"/>
        </w:rPr>
        <w:t xml:space="preserve">k </w:t>
      </w:r>
      <w:r w:rsidRPr="00773CE2">
        <w:rPr>
          <w:color w:val="auto"/>
          <w:sz w:val="24"/>
          <w:szCs w:val="24"/>
          <w:lang w:val="en-US"/>
        </w:rPr>
        <w:t>(</w:t>
      </w:r>
      <w:r w:rsidRPr="00773CE2">
        <w:rPr>
          <w:b/>
          <w:color w:val="auto"/>
          <w:sz w:val="24"/>
          <w:szCs w:val="24"/>
          <w:lang w:val="en-US"/>
        </w:rPr>
        <w:t xml:space="preserve">Yorliq berish) </w:t>
      </w:r>
      <w:r w:rsidRPr="00773CE2">
        <w:rPr>
          <w:color w:val="auto"/>
          <w:sz w:val="24"/>
          <w:szCs w:val="24"/>
          <w:lang w:val="en-US"/>
        </w:rPr>
        <w:t>– xatlarga yorliq berish uchun, Ye</w:t>
      </w:r>
      <w:r w:rsidRPr="00773CE2">
        <w:rPr>
          <w:b/>
          <w:color w:val="auto"/>
          <w:sz w:val="24"/>
          <w:szCs w:val="24"/>
        </w:rPr>
        <w:t>щ</w:t>
      </w:r>
      <w:r w:rsidRPr="00773CE2">
        <w:rPr>
          <w:b/>
          <w:color w:val="auto"/>
          <w:sz w:val="24"/>
          <w:szCs w:val="24"/>
          <w:lang w:val="en-US"/>
        </w:rPr>
        <w:t xml:space="preserve">yo (Yana) </w:t>
      </w:r>
      <w:r w:rsidRPr="00773CE2">
        <w:rPr>
          <w:color w:val="auto"/>
          <w:sz w:val="24"/>
          <w:szCs w:val="24"/>
          <w:lang w:val="en-US"/>
        </w:rPr>
        <w:t xml:space="preserve">– xatlar bilan qo‘shimcha operatsiyalar. </w:t>
      </w:r>
    </w:p>
    <w:p w:rsidR="00B45E59" w:rsidRPr="00773CE2" w:rsidRDefault="006F205B" w:rsidP="00773CE2">
      <w:pPr>
        <w:tabs>
          <w:tab w:val="center" w:pos="892"/>
          <w:tab w:val="center" w:pos="1378"/>
        </w:tabs>
        <w:spacing w:after="0" w:line="276" w:lineRule="auto"/>
        <w:ind w:left="0" w:right="0" w:firstLine="0"/>
        <w:jc w:val="left"/>
        <w:rPr>
          <w:color w:val="auto"/>
          <w:sz w:val="24"/>
          <w:szCs w:val="24"/>
          <w:lang w:val="en-US"/>
        </w:rPr>
      </w:pPr>
      <w:r w:rsidRPr="00773CE2">
        <w:rPr>
          <w:rFonts w:eastAsia="Calibri"/>
          <w:color w:val="auto"/>
          <w:sz w:val="24"/>
          <w:szCs w:val="24"/>
          <w:lang w:val="en-US"/>
        </w:rPr>
        <w:tab/>
      </w:r>
      <w:r w:rsidRPr="00773CE2">
        <w:rPr>
          <w:color w:val="auto"/>
          <w:sz w:val="24"/>
          <w:szCs w:val="24"/>
          <w:lang w:val="en-US"/>
        </w:rPr>
        <w:t>6.</w:t>
      </w:r>
      <w:r w:rsidRPr="00773CE2">
        <w:rPr>
          <w:rFonts w:eastAsia="Arial"/>
          <w:color w:val="auto"/>
          <w:sz w:val="24"/>
          <w:szCs w:val="24"/>
          <w:lang w:val="en-US"/>
        </w:rPr>
        <w:t xml:space="preserve"> </w:t>
      </w:r>
      <w:r w:rsidRPr="00773CE2">
        <w:rPr>
          <w:rFonts w:eastAsia="Arial"/>
          <w:color w:val="auto"/>
          <w:sz w:val="24"/>
          <w:szCs w:val="24"/>
          <w:lang w:val="en-US"/>
        </w:rPr>
        <w:tab/>
      </w:r>
      <w:r w:rsidRPr="00773CE2">
        <w:rPr>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0FCE6412" wp14:editId="422E0EF8">
            <wp:extent cx="3895725" cy="2238375"/>
            <wp:effectExtent l="0" t="0" r="9525" b="9525"/>
            <wp:docPr id="53605" name="Picture 53605"/>
            <wp:cNvGraphicFramePr/>
            <a:graphic xmlns:a="http://schemas.openxmlformats.org/drawingml/2006/main">
              <a:graphicData uri="http://schemas.openxmlformats.org/drawingml/2006/picture">
                <pic:pic xmlns:pic="http://schemas.openxmlformats.org/drawingml/2006/picture">
                  <pic:nvPicPr>
                    <pic:cNvPr id="53605" name="Picture 53605"/>
                    <pic:cNvPicPr/>
                  </pic:nvPicPr>
                  <pic:blipFill>
                    <a:blip r:embed="rId1064"/>
                    <a:stretch>
                      <a:fillRect/>
                    </a:stretch>
                  </pic:blipFill>
                  <pic:spPr>
                    <a:xfrm>
                      <a:off x="0" y="0"/>
                      <a:ext cx="3895725" cy="2238375"/>
                    </a:xfrm>
                    <a:prstGeom prst="rect">
                      <a:avLst/>
                    </a:prstGeom>
                  </pic:spPr>
                </pic:pic>
              </a:graphicData>
            </a:graphic>
          </wp:inline>
        </w:drawing>
      </w:r>
      <w:r w:rsidRPr="00773CE2">
        <w:rPr>
          <w:color w:val="auto"/>
          <w:sz w:val="24"/>
          <w:szCs w:val="24"/>
          <w:lang w:val="en-US"/>
        </w:rPr>
        <w:t xml:space="preserve"> </w:t>
      </w:r>
    </w:p>
    <w:p w:rsidR="00B45E59" w:rsidRPr="00773CE2" w:rsidRDefault="006F205B" w:rsidP="00773CE2">
      <w:pPr>
        <w:pStyle w:val="2"/>
        <w:tabs>
          <w:tab w:val="center" w:pos="898"/>
          <w:tab w:val="center" w:pos="1919"/>
        </w:tabs>
        <w:spacing w:line="276" w:lineRule="auto"/>
        <w:ind w:left="0" w:firstLine="0"/>
        <w:rPr>
          <w:rFonts w:ascii="Times New Roman" w:hAnsi="Times New Roman" w:cs="Times New Roman"/>
          <w:color w:val="auto"/>
          <w:sz w:val="24"/>
          <w:szCs w:val="24"/>
          <w:lang w:val="en-US"/>
        </w:rPr>
      </w:pPr>
      <w:r w:rsidRPr="00773CE2">
        <w:rPr>
          <w:rFonts w:ascii="Times New Roman" w:eastAsia="Calibri" w:hAnsi="Times New Roman" w:cs="Times New Roman"/>
          <w:color w:val="auto"/>
          <w:sz w:val="24"/>
          <w:szCs w:val="24"/>
          <w:lang w:val="en-US"/>
        </w:rPr>
        <w:tab/>
      </w:r>
      <w:r w:rsidRPr="00773CE2">
        <w:rPr>
          <w:rFonts w:ascii="Times New Roman" w:eastAsia="Times New Roman" w:hAnsi="Times New Roman" w:cs="Times New Roman"/>
          <w:b/>
          <w:color w:val="auto"/>
          <w:sz w:val="24"/>
          <w:szCs w:val="24"/>
          <w:lang w:val="en-US"/>
        </w:rPr>
        <w:t>8-</w:t>
      </w:r>
      <w:r w:rsidRPr="00773CE2">
        <w:rPr>
          <w:rFonts w:ascii="Times New Roman" w:eastAsia="Arial" w:hAnsi="Times New Roman" w:cs="Times New Roman"/>
          <w:b/>
          <w:color w:val="auto"/>
          <w:sz w:val="24"/>
          <w:szCs w:val="24"/>
          <w:lang w:val="en-US"/>
        </w:rPr>
        <w:t xml:space="preserve"> </w:t>
      </w:r>
      <w:r w:rsidRPr="00773CE2">
        <w:rPr>
          <w:rFonts w:ascii="Times New Roman" w:eastAsia="Arial" w:hAnsi="Times New Roman" w:cs="Times New Roman"/>
          <w:b/>
          <w:color w:val="auto"/>
          <w:sz w:val="24"/>
          <w:szCs w:val="24"/>
          <w:lang w:val="en-US"/>
        </w:rPr>
        <w:tab/>
      </w:r>
      <w:r w:rsidRPr="00773CE2">
        <w:rPr>
          <w:rFonts w:ascii="Times New Roman" w:hAnsi="Times New Roman" w:cs="Times New Roman"/>
          <w:color w:val="auto"/>
          <w:sz w:val="24"/>
          <w:szCs w:val="24"/>
          <w:lang w:val="en-US"/>
        </w:rPr>
        <w:t xml:space="preserve">topshiriq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Chat, Qo‘ng‘iroqlar, Kontaktlar </w:t>
      </w:r>
    </w:p>
    <w:p w:rsidR="00B45E59" w:rsidRPr="00773CE2" w:rsidRDefault="006F205B">
      <w:pPr>
        <w:numPr>
          <w:ilvl w:val="0"/>
          <w:numId w:val="166"/>
        </w:numPr>
        <w:spacing w:after="0" w:line="276" w:lineRule="auto"/>
        <w:ind w:left="0" w:right="0" w:firstLine="0"/>
        <w:rPr>
          <w:color w:val="auto"/>
          <w:sz w:val="24"/>
          <w:szCs w:val="24"/>
        </w:rPr>
      </w:pPr>
      <w:r w:rsidRPr="00773CE2">
        <w:rPr>
          <w:color w:val="auto"/>
          <w:sz w:val="24"/>
          <w:szCs w:val="24"/>
          <w:lang w:val="en-US"/>
        </w:rPr>
        <w:t xml:space="preserve">Oynaning pastki chap burchagidagi </w:t>
      </w:r>
      <w:r w:rsidRPr="00773CE2">
        <w:rPr>
          <w:b/>
          <w:color w:val="auto"/>
          <w:sz w:val="24"/>
          <w:szCs w:val="24"/>
          <w:lang w:val="en-US"/>
        </w:rPr>
        <w:t xml:space="preserve">Shat Hangouts </w:t>
      </w:r>
      <w:r w:rsidRPr="00773CE2">
        <w:rPr>
          <w:color w:val="auto"/>
          <w:sz w:val="24"/>
          <w:szCs w:val="24"/>
          <w:lang w:val="en-US"/>
        </w:rPr>
        <w:t xml:space="preserve">belgisiga bosing. Paydo bo‘ladigan oynada suhbatdoshlarni topasiz va qo‘shasiz, ularning ismini ro‘parasiga bayroqchalar qo‘yasiz. </w:t>
      </w:r>
      <w:r w:rsidRPr="00773CE2">
        <w:rPr>
          <w:b/>
          <w:color w:val="auto"/>
          <w:sz w:val="24"/>
          <w:szCs w:val="24"/>
        </w:rPr>
        <w:t xml:space="preserve">Chat </w:t>
      </w:r>
      <w:r w:rsidRPr="00773CE2">
        <w:rPr>
          <w:color w:val="auto"/>
          <w:sz w:val="24"/>
          <w:szCs w:val="24"/>
        </w:rPr>
        <w:t xml:space="preserve">maydonidagi </w:t>
      </w:r>
      <w:r w:rsidRPr="00773CE2">
        <w:rPr>
          <w:b/>
          <w:color w:val="auto"/>
          <w:sz w:val="24"/>
          <w:szCs w:val="24"/>
        </w:rPr>
        <w:t xml:space="preserve">Nachat chat (Boshlash) </w:t>
      </w:r>
      <w:r w:rsidRPr="00773CE2">
        <w:rPr>
          <w:color w:val="auto"/>
          <w:sz w:val="24"/>
          <w:szCs w:val="24"/>
        </w:rPr>
        <w:t xml:space="preserve">ni bosing. </w:t>
      </w:r>
    </w:p>
    <w:p w:rsidR="00B45E59" w:rsidRPr="00773CE2" w:rsidRDefault="006F205B">
      <w:pPr>
        <w:numPr>
          <w:ilvl w:val="0"/>
          <w:numId w:val="166"/>
        </w:numPr>
        <w:spacing w:after="0" w:line="276" w:lineRule="auto"/>
        <w:ind w:left="0" w:right="0" w:firstLine="0"/>
        <w:rPr>
          <w:color w:val="auto"/>
          <w:sz w:val="24"/>
          <w:szCs w:val="24"/>
          <w:lang w:val="en-US"/>
        </w:rPr>
      </w:pPr>
      <w:r w:rsidRPr="00773CE2">
        <w:rPr>
          <w:color w:val="auto"/>
          <w:sz w:val="24"/>
          <w:szCs w:val="24"/>
          <w:lang w:val="en-US"/>
        </w:rPr>
        <w:t xml:space="preserve">Internet qo‘ng‘iroq uchun oynaning pastki chap burchgidagi </w:t>
      </w:r>
      <w:r w:rsidRPr="00773CE2">
        <w:rPr>
          <w:b/>
          <w:color w:val="auto"/>
          <w:sz w:val="24"/>
          <w:szCs w:val="24"/>
          <w:lang w:val="en-US"/>
        </w:rPr>
        <w:t xml:space="preserve">Zvonki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b/>
          <w:color w:val="auto"/>
          <w:sz w:val="24"/>
          <w:szCs w:val="24"/>
          <w:lang w:val="en-US"/>
        </w:rPr>
        <w:t xml:space="preserve">Qo‘ng‘iroqlar) </w:t>
      </w:r>
      <w:r w:rsidRPr="00773CE2">
        <w:rPr>
          <w:color w:val="auto"/>
          <w:sz w:val="24"/>
          <w:szCs w:val="24"/>
          <w:lang w:val="en-US"/>
        </w:rPr>
        <w:t xml:space="preserve">belgisini bosing. </w:t>
      </w:r>
    </w:p>
    <w:p w:rsidR="00B45E59" w:rsidRPr="00773CE2" w:rsidRDefault="006F205B">
      <w:pPr>
        <w:numPr>
          <w:ilvl w:val="0"/>
          <w:numId w:val="166"/>
        </w:numPr>
        <w:spacing w:after="0" w:line="276" w:lineRule="auto"/>
        <w:ind w:left="0" w:right="0" w:firstLine="0"/>
        <w:rPr>
          <w:color w:val="auto"/>
          <w:sz w:val="24"/>
          <w:szCs w:val="24"/>
          <w:lang w:val="en-US"/>
        </w:rPr>
      </w:pPr>
      <w:r w:rsidRPr="00773CE2">
        <w:rPr>
          <w:color w:val="auto"/>
          <w:sz w:val="24"/>
          <w:szCs w:val="24"/>
          <w:lang w:val="en-US"/>
        </w:rPr>
        <w:t xml:space="preserve">Kontaktlarni ko‘rish uchun oynaning pastki chap burchagidagi </w:t>
      </w:r>
      <w:r w:rsidRPr="00773CE2">
        <w:rPr>
          <w:b/>
          <w:color w:val="auto"/>
          <w:sz w:val="24"/>
          <w:szCs w:val="24"/>
          <w:lang w:val="en-US"/>
        </w:rPr>
        <w:t>Kontakt</w:t>
      </w:r>
      <w:r w:rsidRPr="00773CE2">
        <w:rPr>
          <w:b/>
          <w:color w:val="auto"/>
          <w:sz w:val="24"/>
          <w:szCs w:val="24"/>
        </w:rPr>
        <w:t>ы</w:t>
      </w:r>
      <w:r w:rsidRPr="00773CE2">
        <w:rPr>
          <w:b/>
          <w:color w:val="auto"/>
          <w:sz w:val="24"/>
          <w:szCs w:val="24"/>
          <w:lang w:val="en-US"/>
        </w:rPr>
        <w:t xml:space="preserve"> (Kontaktlar) </w:t>
      </w:r>
      <w:r w:rsidRPr="00773CE2">
        <w:rPr>
          <w:color w:val="auto"/>
          <w:sz w:val="24"/>
          <w:szCs w:val="24"/>
          <w:lang w:val="en-US"/>
        </w:rPr>
        <w:t xml:space="preserve">belgisini bosing.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6. topshiriq Google taqvmni ochish</w:t>
      </w: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rPr>
      </w:pPr>
      <w:r w:rsidRPr="00773CE2">
        <w:rPr>
          <w:color w:val="auto"/>
          <w:sz w:val="24"/>
          <w:szCs w:val="24"/>
          <w:lang w:val="en-US"/>
        </w:rPr>
        <w:t xml:space="preserve">1. Brauzerda Google ning bosh sahifasiga kiring. </w:t>
      </w:r>
      <w:r w:rsidRPr="00773CE2">
        <w:rPr>
          <w:color w:val="auto"/>
          <w:sz w:val="24"/>
          <w:szCs w:val="24"/>
        </w:rPr>
        <w:t xml:space="preserve">Yuqori o‘ng burchakdagi </w:t>
      </w:r>
    </w:p>
    <w:p w:rsidR="00B45E59" w:rsidRPr="00773CE2" w:rsidRDefault="006F205B" w:rsidP="00773CE2">
      <w:pPr>
        <w:spacing w:after="0" w:line="276" w:lineRule="auto"/>
        <w:ind w:left="0" w:right="0" w:firstLine="0"/>
        <w:jc w:val="center"/>
        <w:rPr>
          <w:color w:val="auto"/>
          <w:sz w:val="24"/>
          <w:szCs w:val="24"/>
        </w:rPr>
      </w:pPr>
      <w:r w:rsidRPr="00773CE2">
        <w:rPr>
          <w:rFonts w:eastAsia="Calibri"/>
          <w:noProof/>
          <w:color w:val="auto"/>
          <w:sz w:val="24"/>
          <w:szCs w:val="24"/>
        </w:rPr>
        <mc:AlternateContent>
          <mc:Choice Requires="wpg">
            <w:drawing>
              <wp:inline distT="0" distB="0" distL="0" distR="0" wp14:anchorId="1E03191E" wp14:editId="4FBD2979">
                <wp:extent cx="4133850" cy="2095500"/>
                <wp:effectExtent l="0" t="0" r="0" b="0"/>
                <wp:docPr id="444660" name="Group 444660"/>
                <wp:cNvGraphicFramePr/>
                <a:graphic xmlns:a="http://schemas.openxmlformats.org/drawingml/2006/main">
                  <a:graphicData uri="http://schemas.microsoft.com/office/word/2010/wordprocessingGroup">
                    <wpg:wgp>
                      <wpg:cNvGrpSpPr/>
                      <wpg:grpSpPr>
                        <a:xfrm>
                          <a:off x="0" y="0"/>
                          <a:ext cx="4133850" cy="2095500"/>
                          <a:chOff x="0" y="0"/>
                          <a:chExt cx="4925695" cy="2657345"/>
                        </a:xfrm>
                      </wpg:grpSpPr>
                      <pic:pic xmlns:pic="http://schemas.openxmlformats.org/drawingml/2006/picture">
                        <pic:nvPicPr>
                          <pic:cNvPr id="53607" name="Picture 53607"/>
                          <pic:cNvPicPr/>
                        </pic:nvPicPr>
                        <pic:blipFill>
                          <a:blip r:embed="rId1065"/>
                          <a:stretch>
                            <a:fillRect/>
                          </a:stretch>
                        </pic:blipFill>
                        <pic:spPr>
                          <a:xfrm>
                            <a:off x="0" y="0"/>
                            <a:ext cx="4824857" cy="1269403"/>
                          </a:xfrm>
                          <a:prstGeom prst="rect">
                            <a:avLst/>
                          </a:prstGeom>
                        </pic:spPr>
                      </pic:pic>
                      <pic:pic xmlns:pic="http://schemas.openxmlformats.org/drawingml/2006/picture">
                        <pic:nvPicPr>
                          <pic:cNvPr id="53609" name="Picture 53609"/>
                          <pic:cNvPicPr/>
                        </pic:nvPicPr>
                        <pic:blipFill>
                          <a:blip r:embed="rId1066"/>
                          <a:stretch>
                            <a:fillRect/>
                          </a:stretch>
                        </pic:blipFill>
                        <pic:spPr>
                          <a:xfrm>
                            <a:off x="555371" y="371894"/>
                            <a:ext cx="4369689" cy="2048891"/>
                          </a:xfrm>
                          <a:prstGeom prst="rect">
                            <a:avLst/>
                          </a:prstGeom>
                        </pic:spPr>
                      </pic:pic>
                      <pic:pic xmlns:pic="http://schemas.openxmlformats.org/drawingml/2006/picture">
                        <pic:nvPicPr>
                          <pic:cNvPr id="53612" name="Picture 53612"/>
                          <pic:cNvPicPr/>
                        </pic:nvPicPr>
                        <pic:blipFill>
                          <a:blip r:embed="rId1226"/>
                          <a:stretch>
                            <a:fillRect/>
                          </a:stretch>
                        </pic:blipFill>
                        <pic:spPr>
                          <a:xfrm>
                            <a:off x="127" y="1562"/>
                            <a:ext cx="4925568" cy="2587752"/>
                          </a:xfrm>
                          <a:prstGeom prst="rect">
                            <a:avLst/>
                          </a:prstGeom>
                        </pic:spPr>
                      </pic:pic>
                      <wps:wsp>
                        <wps:cNvPr id="53613" name="Rectangle 53613"/>
                        <wps:cNvSpPr/>
                        <wps:spPr>
                          <a:xfrm>
                            <a:off x="432" y="7370"/>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3614" name="Rectangle 53614"/>
                        <wps:cNvSpPr/>
                        <wps:spPr>
                          <a:xfrm>
                            <a:off x="432" y="214634"/>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3615" name="Rectangle 53615"/>
                        <wps:cNvSpPr/>
                        <wps:spPr>
                          <a:xfrm>
                            <a:off x="432" y="418850"/>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3616" name="Rectangle 53616"/>
                        <wps:cNvSpPr/>
                        <wps:spPr>
                          <a:xfrm>
                            <a:off x="432" y="622794"/>
                            <a:ext cx="58882" cy="260730"/>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3617" name="Rectangle 53617"/>
                        <wps:cNvSpPr/>
                        <wps:spPr>
                          <a:xfrm>
                            <a:off x="432" y="827663"/>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3618" name="Rectangle 53618"/>
                        <wps:cNvSpPr/>
                        <wps:spPr>
                          <a:xfrm>
                            <a:off x="432" y="1031879"/>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3619" name="Rectangle 53619"/>
                        <wps:cNvSpPr/>
                        <wps:spPr>
                          <a:xfrm>
                            <a:off x="432" y="1236094"/>
                            <a:ext cx="58781" cy="260282"/>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3620" name="Rectangle 53620"/>
                        <wps:cNvSpPr/>
                        <wps:spPr>
                          <a:xfrm>
                            <a:off x="432" y="1440311"/>
                            <a:ext cx="58781" cy="260282"/>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3621" name="Rectangle 53621"/>
                        <wps:cNvSpPr/>
                        <wps:spPr>
                          <a:xfrm>
                            <a:off x="432" y="1644527"/>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3622" name="Rectangle 53622"/>
                        <wps:cNvSpPr/>
                        <wps:spPr>
                          <a:xfrm>
                            <a:off x="432" y="1848471"/>
                            <a:ext cx="58882" cy="260730"/>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3623" name="Rectangle 53623"/>
                        <wps:cNvSpPr/>
                        <wps:spPr>
                          <a:xfrm>
                            <a:off x="432" y="2053213"/>
                            <a:ext cx="58781" cy="260282"/>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3624" name="Rectangle 53624"/>
                        <wps:cNvSpPr/>
                        <wps:spPr>
                          <a:xfrm>
                            <a:off x="432" y="2257429"/>
                            <a:ext cx="58781"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s:wsp>
                        <wps:cNvPr id="53625" name="Rectangle 53625"/>
                        <wps:cNvSpPr/>
                        <wps:spPr>
                          <a:xfrm>
                            <a:off x="2464435" y="2461644"/>
                            <a:ext cx="58781" cy="260282"/>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E03191E" id="Group 444660" o:spid="_x0000_s1925" style="width:325.5pt;height:165pt;mso-position-horizontal-relative:char;mso-position-vertical-relative:line" coordsize="49256,2657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">
                <v:shape id="Picture 53607" o:spid="_x0000_s1926" type="#_x0000_t75" style="position:absolute;width:48248;height:12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">
                  <v:imagedata r:id="rId1227" o:title=""/>
                </v:shape>
                <v:shape id="Picture 53609" o:spid="_x0000_s1927" type="#_x0000_t75" style="position:absolute;left:5553;top:3718;width:43697;height:20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">
                  <v:imagedata r:id="rId1228" o:title=""/>
                </v:shape>
                <v:shape id="Picture 53612" o:spid="_x0000_s1928" type="#_x0000_t75" style="position:absolute;left:1;top:15;width:49255;height:25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">
                  <v:imagedata r:id="rId1229" o:title=""/>
                </v:shape>
                <v:rect id="Rectangle 53613" o:spid="_x0000_s1929" style="position:absolute;left:4;top:73;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" filled="f" stroked="f">
                  <v:textbox inset="0,0,0,0">
                    <w:txbxContent>
                      <w:p w14:paraId="6C894905" w14:textId="77777777" w:rsidR="00B45E59" w:rsidRDefault="00000000">
                        <w:pPr>
                          <w:spacing w:after="160" w:line="259" w:lineRule="auto"/>
                          <w:ind w:left="0" w:right="0" w:firstLine="0"/>
                          <w:jc w:val="left"/>
                        </w:pPr>
                        <w:r>
                          <w:t xml:space="preserve"> </w:t>
                        </w:r>
                      </w:p>
                    </w:txbxContent>
                  </v:textbox>
                </v:rect>
                <v:rect id="Rectangle 53614" o:spid="_x0000_s1930" style="position:absolute;left:4;top:214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" filled="f" stroked="f">
                  <v:textbox inset="0,0,0,0">
                    <w:txbxContent>
                      <w:p w14:paraId="7F113277" w14:textId="77777777" w:rsidR="00B45E59" w:rsidRDefault="00000000">
                        <w:pPr>
                          <w:spacing w:after="160" w:line="259" w:lineRule="auto"/>
                          <w:ind w:left="0" w:right="0" w:firstLine="0"/>
                          <w:jc w:val="left"/>
                        </w:pPr>
                        <w:r>
                          <w:t xml:space="preserve"> </w:t>
                        </w:r>
                      </w:p>
                    </w:txbxContent>
                  </v:textbox>
                </v:rect>
                <v:rect id="Rectangle 53615" o:spid="_x0000_s1931" style="position:absolute;left:4;top:418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" filled="f" stroked="f">
                  <v:textbox inset="0,0,0,0">
                    <w:txbxContent>
                      <w:p w14:paraId="4C70419F" w14:textId="77777777" w:rsidR="00B45E59" w:rsidRDefault="00000000">
                        <w:pPr>
                          <w:spacing w:after="160" w:line="259" w:lineRule="auto"/>
                          <w:ind w:left="0" w:right="0" w:firstLine="0"/>
                          <w:jc w:val="left"/>
                        </w:pPr>
                        <w:r>
                          <w:t xml:space="preserve"> </w:t>
                        </w:r>
                      </w:p>
                    </w:txbxContent>
                  </v:textbox>
                </v:rect>
                <v:rect id="Rectangle 53616" o:spid="_x0000_s1932" style="position:absolute;left:4;top:6227;width:589;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" filled="f" stroked="f">
                  <v:textbox inset="0,0,0,0">
                    <w:txbxContent>
                      <w:p w14:paraId="4C926420" w14:textId="77777777" w:rsidR="00B45E59" w:rsidRDefault="00000000">
                        <w:pPr>
                          <w:spacing w:after="160" w:line="259" w:lineRule="auto"/>
                          <w:ind w:left="0" w:right="0" w:firstLine="0"/>
                          <w:jc w:val="left"/>
                        </w:pPr>
                        <w:r>
                          <w:t xml:space="preserve"> </w:t>
                        </w:r>
                      </w:p>
                    </w:txbxContent>
                  </v:textbox>
                </v:rect>
                <v:rect id="Rectangle 53617" o:spid="_x0000_s1933" style="position:absolute;left:4;top:827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" filled="f" stroked="f">
                  <v:textbox inset="0,0,0,0">
                    <w:txbxContent>
                      <w:p w14:paraId="5E4B7615" w14:textId="77777777" w:rsidR="00B45E59" w:rsidRDefault="00000000">
                        <w:pPr>
                          <w:spacing w:after="160" w:line="259" w:lineRule="auto"/>
                          <w:ind w:left="0" w:right="0" w:firstLine="0"/>
                          <w:jc w:val="left"/>
                        </w:pPr>
                        <w:r>
                          <w:t xml:space="preserve"> </w:t>
                        </w:r>
                      </w:p>
                    </w:txbxContent>
                  </v:textbox>
                </v:rect>
                <v:rect id="Rectangle 53618" o:spid="_x0000_s1934" style="position:absolute;left:4;top:1031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" filled="f" stroked="f">
                  <v:textbox inset="0,0,0,0">
                    <w:txbxContent>
                      <w:p w14:paraId="1A092C0D" w14:textId="77777777" w:rsidR="00B45E59" w:rsidRDefault="00000000">
                        <w:pPr>
                          <w:spacing w:after="160" w:line="259" w:lineRule="auto"/>
                          <w:ind w:left="0" w:right="0" w:firstLine="0"/>
                          <w:jc w:val="left"/>
                        </w:pPr>
                        <w:r>
                          <w:t xml:space="preserve"> </w:t>
                        </w:r>
                      </w:p>
                    </w:txbxContent>
                  </v:textbox>
                </v:rect>
                <v:rect id="Rectangle 53619" o:spid="_x0000_s1935" style="position:absolute;left:4;top:1236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" filled="f" stroked="f">
                  <v:textbox inset="0,0,0,0">
                    <w:txbxContent>
                      <w:p w14:paraId="299D0EF7" w14:textId="77777777" w:rsidR="00B45E59" w:rsidRDefault="00000000">
                        <w:pPr>
                          <w:spacing w:after="160" w:line="259" w:lineRule="auto"/>
                          <w:ind w:left="0" w:right="0" w:firstLine="0"/>
                          <w:jc w:val="left"/>
                        </w:pPr>
                        <w:r>
                          <w:t xml:space="preserve"> </w:t>
                        </w:r>
                      </w:p>
                    </w:txbxContent>
                  </v:textbox>
                </v:rect>
                <v:rect id="Rectangle 53620" o:spid="_x0000_s1936" style="position:absolute;left:4;top:14403;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" filled="f" stroked="f">
                  <v:textbox inset="0,0,0,0">
                    <w:txbxContent>
                      <w:p w14:paraId="7127A293" w14:textId="77777777" w:rsidR="00B45E59" w:rsidRDefault="00000000">
                        <w:pPr>
                          <w:spacing w:after="160" w:line="259" w:lineRule="auto"/>
                          <w:ind w:left="0" w:right="0" w:firstLine="0"/>
                          <w:jc w:val="left"/>
                        </w:pPr>
                        <w:r>
                          <w:t xml:space="preserve"> </w:t>
                        </w:r>
                      </w:p>
                    </w:txbxContent>
                  </v:textbox>
                </v:rect>
                <v:rect id="Rectangle 53621" o:spid="_x0000_s1937" style="position:absolute;left:4;top:1644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" filled="f" stroked="f">
                  <v:textbox inset="0,0,0,0">
                    <w:txbxContent>
                      <w:p w14:paraId="223E0D74" w14:textId="77777777" w:rsidR="00B45E59" w:rsidRDefault="00000000">
                        <w:pPr>
                          <w:spacing w:after="160" w:line="259" w:lineRule="auto"/>
                          <w:ind w:left="0" w:right="0" w:firstLine="0"/>
                          <w:jc w:val="left"/>
                        </w:pPr>
                        <w:r>
                          <w:t xml:space="preserve"> </w:t>
                        </w:r>
                      </w:p>
                    </w:txbxContent>
                  </v:textbox>
                </v:rect>
                <v:rect id="Rectangle 53622" o:spid="_x0000_s1938" style="position:absolute;left:4;top:18484;width:589;height:2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" filled="f" stroked="f">
                  <v:textbox inset="0,0,0,0">
                    <w:txbxContent>
                      <w:p w14:paraId="563B7EA0" w14:textId="77777777" w:rsidR="00B45E59" w:rsidRDefault="00000000">
                        <w:pPr>
                          <w:spacing w:after="160" w:line="259" w:lineRule="auto"/>
                          <w:ind w:left="0" w:right="0" w:firstLine="0"/>
                          <w:jc w:val="left"/>
                        </w:pPr>
                        <w:r>
                          <w:t xml:space="preserve"> </w:t>
                        </w:r>
                      </w:p>
                    </w:txbxContent>
                  </v:textbox>
                </v:rect>
                <v:rect id="Rectangle 53623" o:spid="_x0000_s1939" style="position:absolute;left:4;top:20532;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" filled="f" stroked="f">
                  <v:textbox inset="0,0,0,0">
                    <w:txbxContent>
                      <w:p w14:paraId="10449A0E" w14:textId="77777777" w:rsidR="00B45E59" w:rsidRDefault="00000000">
                        <w:pPr>
                          <w:spacing w:after="160" w:line="259" w:lineRule="auto"/>
                          <w:ind w:left="0" w:right="0" w:firstLine="0"/>
                          <w:jc w:val="left"/>
                        </w:pPr>
                        <w:r>
                          <w:t xml:space="preserve"> </w:t>
                        </w:r>
                      </w:p>
                    </w:txbxContent>
                  </v:textbox>
                </v:rect>
                <v:rect id="Rectangle 53624" o:spid="_x0000_s1940" style="position:absolute;left:4;top:2257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mxz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" filled="f" stroked="f">
                  <v:textbox inset="0,0,0,0">
                    <w:txbxContent>
                      <w:p w14:paraId="73454CE3" w14:textId="77777777" w:rsidR="00B45E59" w:rsidRDefault="00000000">
                        <w:pPr>
                          <w:spacing w:after="160" w:line="259" w:lineRule="auto"/>
                          <w:ind w:left="0" w:right="0" w:firstLine="0"/>
                          <w:jc w:val="left"/>
                        </w:pPr>
                        <w:r>
                          <w:t xml:space="preserve"> </w:t>
                        </w:r>
                      </w:p>
                    </w:txbxContent>
                  </v:textbox>
                </v:rect>
                <v:rect id="Rectangle 53625" o:spid="_x0000_s1941" style="position:absolute;left:24644;top:24616;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" filled="f" stroked="f">
                  <v:textbox inset="0,0,0,0">
                    <w:txbxContent>
                      <w:p w14:paraId="52D94324" w14:textId="77777777" w:rsidR="00B45E59" w:rsidRDefault="00000000">
                        <w:pPr>
                          <w:spacing w:after="160" w:line="259" w:lineRule="auto"/>
                          <w:ind w:left="0" w:right="0" w:firstLine="0"/>
                          <w:jc w:val="left"/>
                        </w:pPr>
                        <w:r>
                          <w:t xml:space="preserve"> </w:t>
                        </w:r>
                      </w:p>
                    </w:txbxContent>
                  </v:textbox>
                </v:rect>
                <w10:anchorlock/>
              </v:group>
            </w:pict>
          </mc:Fallback>
        </mc:AlternateContent>
      </w:r>
      <w:r w:rsidRPr="00773CE2">
        <w:rPr>
          <w:color w:val="auto"/>
          <w:sz w:val="24"/>
          <w:szCs w:val="24"/>
        </w:rPr>
        <w:t>.</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027593D7" wp14:editId="4C88427C">
            <wp:extent cx="4486275" cy="1695450"/>
            <wp:effectExtent l="0" t="0" r="9525" b="0"/>
            <wp:docPr id="53957" name="Picture 53957"/>
            <wp:cNvGraphicFramePr/>
            <a:graphic xmlns:a="http://schemas.openxmlformats.org/drawingml/2006/main">
              <a:graphicData uri="http://schemas.openxmlformats.org/drawingml/2006/picture">
                <pic:pic xmlns:pic="http://schemas.openxmlformats.org/drawingml/2006/picture">
                  <pic:nvPicPr>
                    <pic:cNvPr id="53957" name="Picture 53957"/>
                    <pic:cNvPicPr/>
                  </pic:nvPicPr>
                  <pic:blipFill>
                    <a:blip r:embed="rId1071"/>
                    <a:stretch>
                      <a:fillRect/>
                    </a:stretch>
                  </pic:blipFill>
                  <pic:spPr>
                    <a:xfrm>
                      <a:off x="0" y="0"/>
                      <a:ext cx="4486276" cy="1695450"/>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rPr>
      </w:pPr>
      <w:r w:rsidRPr="00773CE2">
        <w:rPr>
          <w:i/>
          <w:color w:val="auto"/>
          <w:sz w:val="24"/>
          <w:szCs w:val="24"/>
        </w:rPr>
        <w:t xml:space="preserve">Kalendarning asosiy ish maydoni; 2- qidiruv satri; 3- asosiy ish maydonida ko‘rinib turadigan kunlar soni; 4-davlat bayramlarining jadvali;; 5- uskunalar paneli tugmasi Yana; </w:t>
      </w:r>
      <w:r w:rsidRPr="00773CE2">
        <w:rPr>
          <w:i/>
          <w:color w:val="auto"/>
          <w:sz w:val="24"/>
          <w:szCs w:val="24"/>
        </w:rPr>
        <w:lastRenderedPageBreak/>
        <w:t>6-</w:t>
      </w:r>
      <w:r w:rsidRPr="00773CE2">
        <w:rPr>
          <w:i/>
          <w:color w:val="auto"/>
          <w:sz w:val="24"/>
          <w:szCs w:val="24"/>
        </w:rPr>
        <w:t xml:space="preserve">sozlamalar; 7-kunlarga o‘tish; 8-tadbir yaratish; 9-mini-Kalendar; 10-mening Kalendarlarim; 11-boshqa Kalendarlar. </w:t>
      </w:r>
    </w:p>
    <w:p w:rsidR="00B45E59" w:rsidRPr="00773CE2" w:rsidRDefault="006F205B" w:rsidP="00773CE2">
      <w:pPr>
        <w:pStyle w:val="2"/>
        <w:spacing w:line="276" w:lineRule="auto"/>
        <w:ind w:left="0" w:firstLine="0"/>
        <w:rPr>
          <w:rFonts w:ascii="Times New Roman" w:hAnsi="Times New Roman" w:cs="Times New Roman"/>
          <w:color w:val="auto"/>
          <w:sz w:val="24"/>
          <w:szCs w:val="24"/>
        </w:rPr>
      </w:pPr>
      <w:r w:rsidRPr="00773CE2">
        <w:rPr>
          <w:rFonts w:ascii="Times New Roman" w:hAnsi="Times New Roman" w:cs="Times New Roman"/>
          <w:color w:val="auto"/>
          <w:sz w:val="24"/>
          <w:szCs w:val="24"/>
        </w:rPr>
        <w:t xml:space="preserve">7. topshiriq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Sozlamalar (Nastroyki) </w:t>
      </w:r>
    </w:p>
    <w:p w:rsidR="00B45E59" w:rsidRPr="00773CE2" w:rsidRDefault="006F205B">
      <w:pPr>
        <w:numPr>
          <w:ilvl w:val="0"/>
          <w:numId w:val="167"/>
        </w:numPr>
        <w:spacing w:after="0" w:line="276" w:lineRule="auto"/>
        <w:ind w:left="0" w:right="0" w:firstLine="0"/>
        <w:rPr>
          <w:color w:val="auto"/>
          <w:sz w:val="24"/>
          <w:szCs w:val="24"/>
          <w:lang w:val="en-US"/>
        </w:rPr>
      </w:pPr>
      <w:r w:rsidRPr="00773CE2">
        <w:rPr>
          <w:color w:val="auto"/>
          <w:sz w:val="24"/>
          <w:szCs w:val="24"/>
          <w:lang w:val="en-US"/>
        </w:rPr>
        <w:t xml:space="preserve">Yuqori o‘ng burchakdagi </w:t>
      </w:r>
      <w:r w:rsidRPr="00773CE2">
        <w:rPr>
          <w:b/>
          <w:color w:val="auto"/>
          <w:sz w:val="24"/>
          <w:szCs w:val="24"/>
          <w:lang w:val="en-US"/>
        </w:rPr>
        <w:t xml:space="preserve">Nastroyki (Sozlamalar) </w:t>
      </w:r>
      <w:r w:rsidRPr="00773CE2">
        <w:rPr>
          <w:color w:val="auto"/>
          <w:sz w:val="24"/>
          <w:szCs w:val="24"/>
          <w:lang w:val="en-US"/>
        </w:rPr>
        <w:t xml:space="preserve">belgisini bosing,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Nastroyki (Sozlamalar) </w:t>
      </w:r>
      <w:r w:rsidRPr="00773CE2">
        <w:rPr>
          <w:color w:val="auto"/>
          <w:sz w:val="24"/>
          <w:szCs w:val="24"/>
          <w:lang w:val="en-US"/>
        </w:rPr>
        <w:t>bo‘limini tan</w:t>
      </w:r>
      <w:r w:rsidRPr="00773CE2">
        <w:rPr>
          <w:color w:val="auto"/>
          <w:sz w:val="24"/>
          <w:szCs w:val="24"/>
          <w:lang w:val="en-US"/>
        </w:rPr>
        <w:t xml:space="preserve">lang va </w:t>
      </w:r>
      <w:r w:rsidRPr="00773CE2">
        <w:rPr>
          <w:b/>
          <w:color w:val="auto"/>
          <w:sz w:val="24"/>
          <w:szCs w:val="24"/>
          <w:lang w:val="en-US"/>
        </w:rPr>
        <w:t>Ob</w:t>
      </w:r>
      <w:r w:rsidRPr="00773CE2">
        <w:rPr>
          <w:b/>
          <w:color w:val="auto"/>
          <w:sz w:val="24"/>
          <w:szCs w:val="24"/>
        </w:rPr>
        <w:t>щ</w:t>
      </w:r>
      <w:r w:rsidRPr="00773CE2">
        <w:rPr>
          <w:b/>
          <w:color w:val="auto"/>
          <w:sz w:val="24"/>
          <w:szCs w:val="24"/>
          <w:lang w:val="en-US"/>
        </w:rPr>
        <w:t xml:space="preserve">ie (Umumiy) </w:t>
      </w:r>
      <w:r w:rsidRPr="00773CE2">
        <w:rPr>
          <w:color w:val="auto"/>
          <w:sz w:val="24"/>
          <w:szCs w:val="24"/>
          <w:lang w:val="en-US"/>
        </w:rPr>
        <w:t xml:space="preserve">panelini oching. </w:t>
      </w:r>
      <w:r w:rsidRPr="00773CE2">
        <w:rPr>
          <w:b/>
          <w:color w:val="auto"/>
          <w:sz w:val="24"/>
          <w:szCs w:val="24"/>
          <w:lang w:val="en-US"/>
        </w:rPr>
        <w:t>Yaz</w:t>
      </w:r>
      <w:r w:rsidRPr="00773CE2">
        <w:rPr>
          <w:b/>
          <w:color w:val="auto"/>
          <w:sz w:val="24"/>
          <w:szCs w:val="24"/>
        </w:rPr>
        <w:t>ы</w:t>
      </w:r>
      <w:r w:rsidRPr="00773CE2">
        <w:rPr>
          <w:b/>
          <w:color w:val="auto"/>
          <w:sz w:val="24"/>
          <w:szCs w:val="24"/>
          <w:lang w:val="en-US"/>
        </w:rPr>
        <w:t>k, Strana, Teku</w:t>
      </w:r>
      <w:r w:rsidRPr="00773CE2">
        <w:rPr>
          <w:b/>
          <w:color w:val="auto"/>
          <w:sz w:val="24"/>
          <w:szCs w:val="24"/>
        </w:rPr>
        <w:t>щ</w:t>
      </w:r>
      <w:r w:rsidRPr="00773CE2">
        <w:rPr>
          <w:b/>
          <w:color w:val="auto"/>
          <w:sz w:val="24"/>
          <w:szCs w:val="24"/>
          <w:lang w:val="en-US"/>
        </w:rPr>
        <w:t xml:space="preserve">iy chasovoy poyas </w:t>
      </w:r>
      <w:r w:rsidRPr="00773CE2">
        <w:rPr>
          <w:color w:val="auto"/>
          <w:sz w:val="24"/>
          <w:szCs w:val="24"/>
          <w:lang w:val="en-US"/>
        </w:rPr>
        <w:t>(</w:t>
      </w:r>
      <w:r w:rsidRPr="00773CE2">
        <w:rPr>
          <w:b/>
          <w:color w:val="auto"/>
          <w:sz w:val="24"/>
          <w:szCs w:val="24"/>
          <w:lang w:val="en-US"/>
        </w:rPr>
        <w:t xml:space="preserve">Til, Mamlakat va Avtomatik vaqt) mintaqasi </w:t>
      </w:r>
      <w:r w:rsidRPr="00773CE2">
        <w:rPr>
          <w:color w:val="auto"/>
          <w:sz w:val="24"/>
          <w:szCs w:val="24"/>
          <w:lang w:val="en-US"/>
        </w:rPr>
        <w:t xml:space="preserve">bo‘limidan taklif qilinadigan ro‘yxatdan tegishli ravishda til, mamlakat va vaqt mintaqasini tanlang. </w:t>
      </w:r>
      <w:r w:rsidRPr="00773CE2">
        <w:rPr>
          <w:b/>
          <w:color w:val="auto"/>
          <w:sz w:val="24"/>
          <w:szCs w:val="24"/>
          <w:lang w:val="en-US"/>
        </w:rPr>
        <w:t>Format dat</w:t>
      </w:r>
      <w:r w:rsidRPr="00773CE2">
        <w:rPr>
          <w:b/>
          <w:color w:val="auto"/>
          <w:sz w:val="24"/>
          <w:szCs w:val="24"/>
        </w:rPr>
        <w:t>ы</w:t>
      </w:r>
      <w:r w:rsidRPr="00773CE2">
        <w:rPr>
          <w:b/>
          <w:color w:val="auto"/>
          <w:sz w:val="24"/>
          <w:szCs w:val="24"/>
          <w:lang w:val="en-US"/>
        </w:rPr>
        <w:t xml:space="preserve"> </w:t>
      </w:r>
      <w:r w:rsidRPr="00773CE2">
        <w:rPr>
          <w:color w:val="auto"/>
          <w:sz w:val="24"/>
          <w:szCs w:val="24"/>
          <w:lang w:val="en-US"/>
        </w:rPr>
        <w:t xml:space="preserve">i </w:t>
      </w:r>
      <w:r w:rsidRPr="00773CE2">
        <w:rPr>
          <w:b/>
          <w:color w:val="auto"/>
          <w:sz w:val="24"/>
          <w:szCs w:val="24"/>
          <w:lang w:val="en-US"/>
        </w:rPr>
        <w:t xml:space="preserve">Format vremeni </w:t>
      </w:r>
      <w:r w:rsidRPr="00773CE2">
        <w:rPr>
          <w:color w:val="auto"/>
          <w:sz w:val="24"/>
          <w:szCs w:val="24"/>
          <w:lang w:val="en-US"/>
        </w:rPr>
        <w:t>(</w:t>
      </w:r>
      <w:r w:rsidRPr="00773CE2">
        <w:rPr>
          <w:b/>
          <w:color w:val="auto"/>
          <w:sz w:val="24"/>
          <w:szCs w:val="24"/>
          <w:lang w:val="en-US"/>
        </w:rPr>
        <w:t xml:space="preserve">Sana formati va Vaqt formati) </w:t>
      </w:r>
      <w:r w:rsidRPr="00773CE2">
        <w:rPr>
          <w:color w:val="auto"/>
          <w:sz w:val="24"/>
          <w:szCs w:val="24"/>
          <w:lang w:val="en-US"/>
        </w:rPr>
        <w:t xml:space="preserve">bo‘limlaridan Kalendaringizda sana va vaqt qanaqa ko‘rinishda bo‘lishini tanlang. </w:t>
      </w:r>
      <w:r w:rsidRPr="00773CE2">
        <w:rPr>
          <w:b/>
          <w:color w:val="auto"/>
          <w:sz w:val="24"/>
          <w:szCs w:val="24"/>
          <w:lang w:val="en-US"/>
        </w:rPr>
        <w:t xml:space="preserve">Meropriyatiya iz Gmail (Gmail tadbirlari) </w:t>
      </w:r>
      <w:r w:rsidRPr="00773CE2">
        <w:rPr>
          <w:color w:val="auto"/>
          <w:sz w:val="24"/>
          <w:szCs w:val="24"/>
          <w:lang w:val="en-US"/>
        </w:rPr>
        <w:t>bo‘limi ro‘parasiga bayroqcha qo‘yib, Gmail tadbirlariga sizning Kalendaringizda ko‘rinib turishiga ru</w:t>
      </w:r>
      <w:r w:rsidRPr="00773CE2">
        <w:rPr>
          <w:color w:val="auto"/>
          <w:sz w:val="24"/>
          <w:szCs w:val="24"/>
          <w:lang w:val="en-US"/>
        </w:rPr>
        <w:t xml:space="preserve">xsat bering. </w:t>
      </w:r>
      <w:r w:rsidRPr="00773CE2">
        <w:rPr>
          <w:b/>
          <w:color w:val="auto"/>
          <w:sz w:val="24"/>
          <w:szCs w:val="24"/>
          <w:lang w:val="en-US"/>
        </w:rPr>
        <w:t xml:space="preserve">Prodoljitelnost meropriyatiya po umolchaniyu (Tadbirning davom etish vaqti) </w:t>
      </w:r>
      <w:r w:rsidRPr="00773CE2">
        <w:rPr>
          <w:color w:val="auto"/>
          <w:sz w:val="24"/>
          <w:szCs w:val="24"/>
          <w:lang w:val="en-US"/>
        </w:rPr>
        <w:t>bo‘limidan tadbir davom etish vaqtini o‘rnating (yangi tadbir yaratganingizda sizga faqatgina tadbir boshlanish vaqtini o‘rnatishingiz kerak bo‘ladi, tadbir tugash vaq</w:t>
      </w:r>
      <w:r w:rsidRPr="00773CE2">
        <w:rPr>
          <w:color w:val="auto"/>
          <w:sz w:val="24"/>
          <w:szCs w:val="24"/>
          <w:lang w:val="en-US"/>
        </w:rPr>
        <w:t xml:space="preserve">ti avtomatk tarzda o‘rnatiladi). Ochilgan ro‘yxatdan </w:t>
      </w:r>
      <w:r w:rsidRPr="00773CE2">
        <w:rPr>
          <w:b/>
          <w:color w:val="auto"/>
          <w:sz w:val="24"/>
          <w:szCs w:val="24"/>
          <w:lang w:val="en-US"/>
        </w:rPr>
        <w:t xml:space="preserve">Nachalo nedeli </w:t>
      </w:r>
      <w:r w:rsidRPr="00773CE2">
        <w:rPr>
          <w:color w:val="auto"/>
          <w:sz w:val="24"/>
          <w:szCs w:val="24"/>
          <w:lang w:val="en-US"/>
        </w:rPr>
        <w:t>(</w:t>
      </w:r>
      <w:r w:rsidRPr="00773CE2">
        <w:rPr>
          <w:b/>
          <w:color w:val="auto"/>
          <w:sz w:val="24"/>
          <w:szCs w:val="24"/>
          <w:lang w:val="en-US"/>
        </w:rPr>
        <w:t xml:space="preserve">Hafta boshi) </w:t>
      </w:r>
      <w:r w:rsidRPr="00773CE2">
        <w:rPr>
          <w:color w:val="auto"/>
          <w:sz w:val="24"/>
          <w:szCs w:val="24"/>
          <w:lang w:val="en-US"/>
        </w:rPr>
        <w:t xml:space="preserve">bo‘limidan qaysi hafta kuni birinchi bo‘lib ko‘rinishini tanlang. </w:t>
      </w:r>
      <w:r w:rsidRPr="00773CE2">
        <w:rPr>
          <w:b/>
          <w:color w:val="auto"/>
          <w:sz w:val="24"/>
          <w:szCs w:val="24"/>
          <w:lang w:val="en-US"/>
        </w:rPr>
        <w:t xml:space="preserve">Priglushenie yarkosti meropriyatiy (Tadbir yorqinligini pasaytirish) </w:t>
      </w:r>
      <w:r w:rsidRPr="00773CE2">
        <w:rPr>
          <w:color w:val="auto"/>
          <w:sz w:val="24"/>
          <w:szCs w:val="24"/>
          <w:lang w:val="en-US"/>
        </w:rPr>
        <w:t>bo‘limiga o‘tib ketgan yoki takrorlanuv</w:t>
      </w:r>
      <w:r w:rsidRPr="00773CE2">
        <w:rPr>
          <w:color w:val="auto"/>
          <w:sz w:val="24"/>
          <w:szCs w:val="24"/>
          <w:lang w:val="en-US"/>
        </w:rPr>
        <w:t xml:space="preserve">chi tadbirlar yorqinligini kamaytirish uchun bayroqchalar qo‘ying (shu tarzda foydalanuvchilarga Kalendarda ishlash osonroq bo‘ladi). </w:t>
      </w:r>
      <w:r w:rsidRPr="00773CE2">
        <w:rPr>
          <w:b/>
          <w:color w:val="auto"/>
          <w:sz w:val="24"/>
          <w:szCs w:val="24"/>
          <w:lang w:val="en-US"/>
        </w:rPr>
        <w:t>Pokaz</w:t>
      </w:r>
      <w:r w:rsidRPr="00773CE2">
        <w:rPr>
          <w:b/>
          <w:color w:val="auto"/>
          <w:sz w:val="24"/>
          <w:szCs w:val="24"/>
        </w:rPr>
        <w:t>ы</w:t>
      </w:r>
      <w:r w:rsidRPr="00773CE2">
        <w:rPr>
          <w:b/>
          <w:color w:val="auto"/>
          <w:sz w:val="24"/>
          <w:szCs w:val="24"/>
          <w:lang w:val="en-US"/>
        </w:rPr>
        <w:t>vat v</w:t>
      </w:r>
      <w:r w:rsidRPr="00773CE2">
        <w:rPr>
          <w:b/>
          <w:color w:val="auto"/>
          <w:sz w:val="24"/>
          <w:szCs w:val="24"/>
        </w:rPr>
        <w:t>ы</w:t>
      </w:r>
      <w:r w:rsidRPr="00773CE2">
        <w:rPr>
          <w:b/>
          <w:color w:val="auto"/>
          <w:sz w:val="24"/>
          <w:szCs w:val="24"/>
          <w:lang w:val="en-US"/>
        </w:rPr>
        <w:t>xodn</w:t>
      </w:r>
      <w:r w:rsidRPr="00773CE2">
        <w:rPr>
          <w:b/>
          <w:color w:val="auto"/>
          <w:sz w:val="24"/>
          <w:szCs w:val="24"/>
        </w:rPr>
        <w:t>ы</w:t>
      </w:r>
      <w:r w:rsidRPr="00773CE2">
        <w:rPr>
          <w:b/>
          <w:color w:val="auto"/>
          <w:sz w:val="24"/>
          <w:szCs w:val="24"/>
          <w:lang w:val="en-US"/>
        </w:rPr>
        <w:t xml:space="preserve">e dni (Dam olish kunlarini ko’rsatish) </w:t>
      </w:r>
      <w:r w:rsidRPr="00773CE2">
        <w:rPr>
          <w:color w:val="auto"/>
          <w:sz w:val="24"/>
          <w:szCs w:val="24"/>
          <w:lang w:val="en-US"/>
        </w:rPr>
        <w:t>bo‘limida Haftalik va Oylik rejimini ko‘rishda dam olish kunlari k</w:t>
      </w:r>
      <w:r w:rsidRPr="00773CE2">
        <w:rPr>
          <w:color w:val="auto"/>
          <w:sz w:val="24"/>
          <w:szCs w:val="24"/>
          <w:lang w:val="en-US"/>
        </w:rPr>
        <w:t xml:space="preserve">o‘rinishiga ruxsat bering yoki taqiqlang. </w:t>
      </w:r>
      <w:r w:rsidRPr="00773CE2">
        <w:rPr>
          <w:b/>
          <w:color w:val="auto"/>
          <w:sz w:val="24"/>
          <w:szCs w:val="24"/>
          <w:lang w:val="en-US"/>
        </w:rPr>
        <w:t xml:space="preserve">Pogoda v moyom mestopolojenii </w:t>
      </w:r>
      <w:r w:rsidRPr="00773CE2">
        <w:rPr>
          <w:color w:val="auto"/>
          <w:sz w:val="24"/>
          <w:szCs w:val="24"/>
          <w:lang w:val="en-US"/>
        </w:rPr>
        <w:t>(</w:t>
      </w:r>
      <w:r w:rsidRPr="00773CE2">
        <w:rPr>
          <w:b/>
          <w:color w:val="auto"/>
          <w:sz w:val="24"/>
          <w:szCs w:val="24"/>
          <w:lang w:val="en-US"/>
        </w:rPr>
        <w:t xml:space="preserve">Men turgan joydagi ob-havo) </w:t>
      </w:r>
      <w:r w:rsidRPr="00773CE2">
        <w:rPr>
          <w:color w:val="auto"/>
          <w:sz w:val="24"/>
          <w:szCs w:val="24"/>
          <w:lang w:val="en-US"/>
        </w:rPr>
        <w:t>bo‘limida Kalendardagi ob-havo haqida ma'lumotni ko‘rish uchun harorat o‘lchov birliklarining biriga bayroqchalar qo‘ying. Bundan oldin yuqoridagi matn yo‘</w:t>
      </w:r>
      <w:r w:rsidRPr="00773CE2">
        <w:rPr>
          <w:color w:val="auto"/>
          <w:sz w:val="24"/>
          <w:szCs w:val="24"/>
          <w:lang w:val="en-US"/>
        </w:rPr>
        <w:t xml:space="preserve">lagiga o‘zingiz joylashgan joyni kiriting.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Avtomaticheski dobavlyat meropriyatiya v kalendar (Avtomatik tarzda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lang w:val="en-US"/>
        </w:rPr>
        <w:t xml:space="preserve">Kalendarga tadbir qo’shish) </w:t>
      </w:r>
      <w:r w:rsidRPr="00773CE2">
        <w:rPr>
          <w:color w:val="auto"/>
          <w:sz w:val="24"/>
          <w:szCs w:val="24"/>
          <w:lang w:val="en-US"/>
        </w:rPr>
        <w:t xml:space="preserve">bo‘limidan tadbirlarni qo‘shish parametrlaridan birini tanlang. </w:t>
      </w:r>
      <w:r w:rsidRPr="00773CE2">
        <w:rPr>
          <w:b/>
          <w:color w:val="auto"/>
          <w:sz w:val="24"/>
          <w:szCs w:val="24"/>
          <w:lang w:val="en-US"/>
        </w:rPr>
        <w:t xml:space="preserve">Naznachat videovstrechi </w:t>
      </w:r>
      <w:r w:rsidRPr="00773CE2">
        <w:rPr>
          <w:color w:val="auto"/>
          <w:sz w:val="24"/>
          <w:szCs w:val="24"/>
          <w:lang w:val="en-US"/>
        </w:rPr>
        <w:t>(</w:t>
      </w:r>
      <w:r w:rsidRPr="00773CE2">
        <w:rPr>
          <w:b/>
          <w:color w:val="auto"/>
          <w:sz w:val="24"/>
          <w:szCs w:val="24"/>
          <w:lang w:val="en-US"/>
        </w:rPr>
        <w:t>Video uchrashuvni tayinlas</w:t>
      </w:r>
      <w:r w:rsidRPr="00773CE2">
        <w:rPr>
          <w:b/>
          <w:color w:val="auto"/>
          <w:sz w:val="24"/>
          <w:szCs w:val="24"/>
          <w:lang w:val="en-US"/>
        </w:rPr>
        <w:t xml:space="preserve">h) </w:t>
      </w:r>
      <w:r w:rsidRPr="00773CE2">
        <w:rPr>
          <w:color w:val="auto"/>
          <w:sz w:val="24"/>
          <w:szCs w:val="24"/>
          <w:lang w:val="en-US"/>
        </w:rPr>
        <w:t xml:space="preserve">mening tadbirlarim uchun bo‘limidan video ko‘rishishga ruxsat bering yoki taqiqlang. </w:t>
      </w:r>
      <w:r w:rsidRPr="00773CE2">
        <w:rPr>
          <w:b/>
          <w:color w:val="auto"/>
          <w:sz w:val="24"/>
          <w:szCs w:val="24"/>
          <w:lang w:val="en-US"/>
        </w:rPr>
        <w:t>Alternativn</w:t>
      </w:r>
      <w:r w:rsidRPr="00773CE2">
        <w:rPr>
          <w:b/>
          <w:color w:val="auto"/>
          <w:sz w:val="24"/>
          <w:szCs w:val="24"/>
        </w:rPr>
        <w:t>ы</w:t>
      </w:r>
      <w:r w:rsidRPr="00773CE2">
        <w:rPr>
          <w:b/>
          <w:color w:val="auto"/>
          <w:sz w:val="24"/>
          <w:szCs w:val="24"/>
          <w:lang w:val="en-US"/>
        </w:rPr>
        <w:t xml:space="preserve">y kalendar (Muqobil Kalendar) </w:t>
      </w:r>
      <w:r w:rsidRPr="00773CE2">
        <w:rPr>
          <w:color w:val="auto"/>
          <w:sz w:val="24"/>
          <w:szCs w:val="24"/>
          <w:lang w:val="en-US"/>
        </w:rPr>
        <w:t xml:space="preserve">bo‘limidan alternativ Kalendarni tanlang (turli mamlakatlarning diniy bayramlari Kalendari). </w:t>
      </w:r>
      <w:r w:rsidRPr="00773CE2">
        <w:rPr>
          <w:b/>
          <w:color w:val="auto"/>
          <w:sz w:val="24"/>
          <w:szCs w:val="24"/>
          <w:lang w:val="en-US"/>
        </w:rPr>
        <w:t xml:space="preserve">Fon kalendarya </w:t>
      </w:r>
      <w:r w:rsidRPr="00773CE2">
        <w:rPr>
          <w:color w:val="auto"/>
          <w:sz w:val="24"/>
          <w:szCs w:val="24"/>
          <w:lang w:val="en-US"/>
        </w:rPr>
        <w:t>(</w:t>
      </w:r>
      <w:r w:rsidRPr="00773CE2">
        <w:rPr>
          <w:b/>
          <w:color w:val="auto"/>
          <w:sz w:val="24"/>
          <w:szCs w:val="24"/>
          <w:lang w:val="en-US"/>
        </w:rPr>
        <w:t xml:space="preserve">Kalendar foni) </w:t>
      </w:r>
      <w:r w:rsidRPr="00773CE2">
        <w:rPr>
          <w:color w:val="auto"/>
          <w:sz w:val="24"/>
          <w:szCs w:val="24"/>
          <w:lang w:val="en-US"/>
        </w:rPr>
        <w:t>bo</w:t>
      </w:r>
      <w:r w:rsidRPr="00773CE2">
        <w:rPr>
          <w:color w:val="auto"/>
          <w:sz w:val="24"/>
          <w:szCs w:val="24"/>
          <w:lang w:val="en-US"/>
        </w:rPr>
        <w:t xml:space="preserve">‘limida </w:t>
      </w:r>
      <w:r w:rsidRPr="00773CE2">
        <w:rPr>
          <w:b/>
          <w:color w:val="auto"/>
          <w:sz w:val="24"/>
          <w:szCs w:val="24"/>
          <w:lang w:val="en-US"/>
        </w:rPr>
        <w:t>V</w:t>
      </w:r>
      <w:r w:rsidRPr="00773CE2">
        <w:rPr>
          <w:b/>
          <w:color w:val="auto"/>
          <w:sz w:val="24"/>
          <w:szCs w:val="24"/>
        </w:rPr>
        <w:t>ы</w:t>
      </w:r>
      <w:r w:rsidRPr="00773CE2">
        <w:rPr>
          <w:b/>
          <w:color w:val="auto"/>
          <w:sz w:val="24"/>
          <w:szCs w:val="24"/>
          <w:lang w:val="en-US"/>
        </w:rPr>
        <w:t xml:space="preserve">brat izobrajenie (Suratni tanlash) </w:t>
      </w:r>
      <w:r w:rsidRPr="00773CE2">
        <w:rPr>
          <w:color w:val="auto"/>
          <w:sz w:val="24"/>
          <w:szCs w:val="24"/>
          <w:lang w:val="en-US"/>
        </w:rPr>
        <w:t xml:space="preserve">ni tanlang, paydo bo‘ladigan oynadan suratni tanlab uni yuklab olishingiz kerak. O‘ng tomonda ochilgan ro‘yxatdan surat masshtabini tanlang. </w:t>
      </w:r>
      <w:r w:rsidRPr="00773CE2">
        <w:rPr>
          <w:b/>
          <w:color w:val="auto"/>
          <w:sz w:val="24"/>
          <w:szCs w:val="24"/>
          <w:lang w:val="en-US"/>
        </w:rPr>
        <w:t>Vklyuchit b</w:t>
      </w:r>
      <w:r w:rsidRPr="00773CE2">
        <w:rPr>
          <w:b/>
          <w:color w:val="auto"/>
          <w:sz w:val="24"/>
          <w:szCs w:val="24"/>
        </w:rPr>
        <w:t>ы</w:t>
      </w:r>
      <w:r w:rsidRPr="00773CE2">
        <w:rPr>
          <w:b/>
          <w:color w:val="auto"/>
          <w:sz w:val="24"/>
          <w:szCs w:val="24"/>
          <w:lang w:val="en-US"/>
        </w:rPr>
        <w:t>str</w:t>
      </w:r>
      <w:r w:rsidRPr="00773CE2">
        <w:rPr>
          <w:b/>
          <w:color w:val="auto"/>
          <w:sz w:val="24"/>
          <w:szCs w:val="24"/>
        </w:rPr>
        <w:t>ы</w:t>
      </w:r>
      <w:r w:rsidRPr="00773CE2">
        <w:rPr>
          <w:b/>
          <w:color w:val="auto"/>
          <w:sz w:val="24"/>
          <w:szCs w:val="24"/>
          <w:lang w:val="en-US"/>
        </w:rPr>
        <w:t xml:space="preserve">e klavishi (Tezkor klavishlarni qo’shish) </w:t>
      </w:r>
      <w:r w:rsidRPr="00773CE2">
        <w:rPr>
          <w:color w:val="auto"/>
          <w:sz w:val="24"/>
          <w:szCs w:val="24"/>
          <w:lang w:val="en-US"/>
        </w:rPr>
        <w:t xml:space="preserve">bo‘limidan </w:t>
      </w:r>
      <w:r w:rsidRPr="00773CE2">
        <w:rPr>
          <w:b/>
          <w:color w:val="auto"/>
          <w:sz w:val="24"/>
          <w:szCs w:val="24"/>
          <w:lang w:val="en-US"/>
        </w:rPr>
        <w:t>P</w:t>
      </w:r>
      <w:r w:rsidRPr="00773CE2">
        <w:rPr>
          <w:b/>
          <w:color w:val="auto"/>
          <w:sz w:val="24"/>
          <w:szCs w:val="24"/>
          <w:lang w:val="en-US"/>
        </w:rPr>
        <w:t xml:space="preserve">odrobnee </w:t>
      </w:r>
      <w:r w:rsidRPr="00773CE2">
        <w:rPr>
          <w:color w:val="auto"/>
          <w:sz w:val="24"/>
          <w:szCs w:val="24"/>
          <w:lang w:val="en-US"/>
        </w:rPr>
        <w:t>(</w:t>
      </w:r>
      <w:r w:rsidRPr="00773CE2">
        <w:rPr>
          <w:b/>
          <w:color w:val="auto"/>
          <w:sz w:val="24"/>
          <w:szCs w:val="24"/>
          <w:lang w:val="en-US"/>
        </w:rPr>
        <w:t xml:space="preserve">Batafsil) </w:t>
      </w:r>
      <w:r w:rsidRPr="00773CE2">
        <w:rPr>
          <w:color w:val="auto"/>
          <w:sz w:val="24"/>
          <w:szCs w:val="24"/>
          <w:lang w:val="en-US"/>
        </w:rPr>
        <w:t xml:space="preserve">panelini tanlab, tezkor klavishlar haqida batafsil ma'lumotlarni olib, tanlangan variant ro‘parasiga bayroqchalar qo‘ying. </w:t>
      </w:r>
      <w:r w:rsidRPr="00773CE2">
        <w:rPr>
          <w:color w:val="auto"/>
          <w:sz w:val="24"/>
          <w:szCs w:val="24"/>
        </w:rPr>
        <w:t xml:space="preserve">Kiritilgan o‘zgarishlarni saqlash uchun </w:t>
      </w:r>
      <w:r w:rsidRPr="00773CE2">
        <w:rPr>
          <w:b/>
          <w:color w:val="auto"/>
          <w:sz w:val="24"/>
          <w:szCs w:val="24"/>
        </w:rPr>
        <w:t xml:space="preserve">Soxranit (Saqlash) </w:t>
      </w:r>
      <w:r w:rsidRPr="00773CE2">
        <w:rPr>
          <w:color w:val="auto"/>
          <w:sz w:val="24"/>
          <w:szCs w:val="24"/>
        </w:rPr>
        <w:t xml:space="preserve">tugmasini bosing. </w:t>
      </w:r>
    </w:p>
    <w:p w:rsidR="00B45E59" w:rsidRPr="00773CE2" w:rsidRDefault="006F205B">
      <w:pPr>
        <w:numPr>
          <w:ilvl w:val="0"/>
          <w:numId w:val="167"/>
        </w:numPr>
        <w:spacing w:after="0" w:line="276" w:lineRule="auto"/>
        <w:ind w:left="0" w:right="0" w:firstLine="0"/>
        <w:rPr>
          <w:color w:val="auto"/>
          <w:sz w:val="24"/>
          <w:szCs w:val="24"/>
          <w:lang w:val="en-US"/>
        </w:rPr>
      </w:pPr>
      <w:r w:rsidRPr="00773CE2">
        <w:rPr>
          <w:b/>
          <w:color w:val="auto"/>
          <w:sz w:val="24"/>
          <w:szCs w:val="24"/>
          <w:lang w:val="en-US"/>
        </w:rPr>
        <w:t xml:space="preserve">Kalendari (Kalendarlar) </w:t>
      </w:r>
      <w:r w:rsidRPr="00773CE2">
        <w:rPr>
          <w:color w:val="auto"/>
          <w:sz w:val="24"/>
          <w:szCs w:val="24"/>
          <w:lang w:val="en-US"/>
        </w:rPr>
        <w:t>paneliga o‘</w:t>
      </w:r>
      <w:r w:rsidRPr="00773CE2">
        <w:rPr>
          <w:color w:val="auto"/>
          <w:sz w:val="24"/>
          <w:szCs w:val="24"/>
          <w:lang w:val="en-US"/>
        </w:rPr>
        <w:t xml:space="preserve">ting. </w:t>
      </w:r>
      <w:r w:rsidRPr="00773CE2">
        <w:rPr>
          <w:b/>
          <w:color w:val="auto"/>
          <w:sz w:val="24"/>
          <w:szCs w:val="24"/>
          <w:lang w:val="en-US"/>
        </w:rPr>
        <w:t>Kalendar (Kalendar)</w:t>
      </w:r>
      <w:r w:rsidRPr="00773CE2">
        <w:rPr>
          <w:color w:val="auto"/>
          <w:sz w:val="24"/>
          <w:szCs w:val="24"/>
          <w:lang w:val="en-US"/>
        </w:rPr>
        <w:t xml:space="preserve">ning birinchi bo‘limida odatiy Kalendarlar berilgan. O‘ng tomondagi Kalendarni ochish belgisini bosib, yangi oynaga o‘ting. </w:t>
      </w:r>
      <w:r w:rsidRPr="00773CE2">
        <w:rPr>
          <w:b/>
          <w:color w:val="auto"/>
          <w:sz w:val="24"/>
          <w:szCs w:val="24"/>
          <w:lang w:val="en-US"/>
        </w:rPr>
        <w:t>Redaktirovanie opove</w:t>
      </w:r>
      <w:r w:rsidRPr="00773CE2">
        <w:rPr>
          <w:b/>
          <w:color w:val="auto"/>
          <w:sz w:val="24"/>
          <w:szCs w:val="24"/>
        </w:rPr>
        <w:t>щ</w:t>
      </w:r>
      <w:r w:rsidRPr="00773CE2">
        <w:rPr>
          <w:b/>
          <w:color w:val="auto"/>
          <w:sz w:val="24"/>
          <w:szCs w:val="24"/>
          <w:lang w:val="en-US"/>
        </w:rPr>
        <w:t xml:space="preserve">eniy </w:t>
      </w:r>
      <w:r w:rsidRPr="00773CE2">
        <w:rPr>
          <w:color w:val="auto"/>
          <w:sz w:val="24"/>
          <w:szCs w:val="24"/>
          <w:lang w:val="en-US"/>
        </w:rPr>
        <w:t>(</w:t>
      </w:r>
      <w:r w:rsidRPr="00773CE2">
        <w:rPr>
          <w:b/>
          <w:color w:val="auto"/>
          <w:sz w:val="24"/>
          <w:szCs w:val="24"/>
          <w:lang w:val="en-US"/>
        </w:rPr>
        <w:t xml:space="preserve">Xabarlarni tahrir qilish) </w:t>
      </w:r>
      <w:r w:rsidRPr="00773CE2">
        <w:rPr>
          <w:color w:val="auto"/>
          <w:sz w:val="24"/>
          <w:szCs w:val="24"/>
          <w:lang w:val="en-US"/>
        </w:rPr>
        <w:t xml:space="preserve">panelini tanlang. Kalendar sizni oldinda kutilayotgan </w:t>
      </w:r>
      <w:r w:rsidRPr="00773CE2">
        <w:rPr>
          <w:color w:val="auto"/>
          <w:sz w:val="24"/>
          <w:szCs w:val="24"/>
          <w:lang w:val="en-US"/>
        </w:rPr>
        <w:t xml:space="preserve">tadbirlar haqida qanday holda xabardor qilishini tanlang (masalan, qalqib chiqadigan oyna bilan) yoki har tadbir oldidan qaysi vaqtda xabar berishini kiriting. </w:t>
      </w:r>
      <w:r w:rsidRPr="00773CE2">
        <w:rPr>
          <w:b/>
          <w:color w:val="auto"/>
          <w:sz w:val="24"/>
          <w:szCs w:val="24"/>
          <w:lang w:val="en-US"/>
        </w:rPr>
        <w:t>Opove</w:t>
      </w:r>
      <w:r w:rsidRPr="00773CE2">
        <w:rPr>
          <w:b/>
          <w:color w:val="auto"/>
          <w:sz w:val="24"/>
          <w:szCs w:val="24"/>
        </w:rPr>
        <w:t>щ</w:t>
      </w:r>
      <w:r w:rsidRPr="00773CE2">
        <w:rPr>
          <w:b/>
          <w:color w:val="auto"/>
          <w:sz w:val="24"/>
          <w:szCs w:val="24"/>
          <w:lang w:val="en-US"/>
        </w:rPr>
        <w:t xml:space="preserve">enie o meropriyatiyax na ves den </w:t>
      </w:r>
      <w:r w:rsidRPr="00773CE2">
        <w:rPr>
          <w:color w:val="auto"/>
          <w:sz w:val="24"/>
          <w:szCs w:val="24"/>
          <w:lang w:val="en-US"/>
        </w:rPr>
        <w:t>(</w:t>
      </w:r>
      <w:r w:rsidRPr="00773CE2">
        <w:rPr>
          <w:b/>
          <w:color w:val="auto"/>
          <w:sz w:val="24"/>
          <w:szCs w:val="24"/>
          <w:lang w:val="en-US"/>
        </w:rPr>
        <w:t xml:space="preserve">Tadbir haqida bir kunlik xabar) </w:t>
      </w:r>
      <w:r w:rsidRPr="00773CE2">
        <w:rPr>
          <w:color w:val="auto"/>
          <w:sz w:val="24"/>
          <w:szCs w:val="24"/>
          <w:lang w:val="en-US"/>
        </w:rPr>
        <w:t>bo‘limiga Kalendar qay h</w:t>
      </w:r>
      <w:r w:rsidRPr="00773CE2">
        <w:rPr>
          <w:color w:val="auto"/>
          <w:sz w:val="24"/>
          <w:szCs w:val="24"/>
          <w:lang w:val="en-US"/>
        </w:rPr>
        <w:t xml:space="preserve">olda bo‘ladigan tadbirlar haqida xabar berishi va butun kunga mo‘ljallangan xabarlar nechchi soatda yoki kunda va qaysi vaqtdan boshlanib qalqib </w:t>
      </w:r>
      <w:r w:rsidRPr="00773CE2">
        <w:rPr>
          <w:color w:val="auto"/>
          <w:sz w:val="24"/>
          <w:szCs w:val="24"/>
          <w:lang w:val="en-US"/>
        </w:rPr>
        <w:lastRenderedPageBreak/>
        <w:t xml:space="preserve">chiqishini o‘rnating. </w:t>
      </w:r>
      <w:r w:rsidRPr="00773CE2">
        <w:rPr>
          <w:b/>
          <w:color w:val="auto"/>
          <w:sz w:val="24"/>
          <w:szCs w:val="24"/>
          <w:lang w:val="en-US"/>
        </w:rPr>
        <w:t>Opove</w:t>
      </w:r>
      <w:r w:rsidRPr="00773CE2">
        <w:rPr>
          <w:b/>
          <w:color w:val="auto"/>
          <w:sz w:val="24"/>
          <w:szCs w:val="24"/>
        </w:rPr>
        <w:t>щ</w:t>
      </w:r>
      <w:r w:rsidRPr="00773CE2">
        <w:rPr>
          <w:b/>
          <w:color w:val="auto"/>
          <w:sz w:val="24"/>
          <w:szCs w:val="24"/>
          <w:lang w:val="en-US"/>
        </w:rPr>
        <w:t xml:space="preserve">enie o meropriyatiyax (Tadbirlar haqida xabarlar) </w:t>
      </w:r>
      <w:r w:rsidRPr="00773CE2">
        <w:rPr>
          <w:color w:val="auto"/>
          <w:sz w:val="24"/>
          <w:szCs w:val="24"/>
          <w:lang w:val="en-US"/>
        </w:rPr>
        <w:t>bo‘limida Gmail dan olishni xohla</w:t>
      </w:r>
      <w:r w:rsidRPr="00773CE2">
        <w:rPr>
          <w:color w:val="auto"/>
          <w:sz w:val="24"/>
          <w:szCs w:val="24"/>
          <w:lang w:val="en-US"/>
        </w:rPr>
        <w:t xml:space="preserve">gan tadbirlardagi o‘zgarishlar ro‘parasiga bayroqchalar qo‘ying. </w:t>
      </w:r>
    </w:p>
    <w:p w:rsidR="00B45E59" w:rsidRPr="00773CE2" w:rsidRDefault="006F205B">
      <w:pPr>
        <w:numPr>
          <w:ilvl w:val="0"/>
          <w:numId w:val="167"/>
        </w:numPr>
        <w:spacing w:after="0" w:line="276" w:lineRule="auto"/>
        <w:ind w:left="0" w:right="0" w:firstLine="0"/>
        <w:rPr>
          <w:color w:val="auto"/>
          <w:sz w:val="24"/>
          <w:szCs w:val="24"/>
          <w:lang w:val="en-US"/>
        </w:rPr>
      </w:pPr>
      <w:r w:rsidRPr="00773CE2">
        <w:rPr>
          <w:b/>
          <w:color w:val="auto"/>
          <w:sz w:val="24"/>
          <w:szCs w:val="24"/>
          <w:lang w:val="en-US"/>
        </w:rPr>
        <w:t xml:space="preserve">Korzina (Savat) </w:t>
      </w:r>
      <w:r w:rsidRPr="00773CE2">
        <w:rPr>
          <w:color w:val="auto"/>
          <w:sz w:val="24"/>
          <w:szCs w:val="24"/>
          <w:lang w:val="en-US"/>
        </w:rPr>
        <w:t>paneliga o‘ting va o‘chirilgan tadbirlar ro‘yxatini ko‘rib chiqing. Siz butunlay o‘chirishni yoki qayta tiklashni xohlagan tadbirlarni pastdagi mos tugmalarni bosgan holda be</w:t>
      </w:r>
      <w:r w:rsidRPr="00773CE2">
        <w:rPr>
          <w:color w:val="auto"/>
          <w:sz w:val="24"/>
          <w:szCs w:val="24"/>
          <w:lang w:val="en-US"/>
        </w:rPr>
        <w:t xml:space="preserve">lgilang.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pStyle w:val="2"/>
        <w:spacing w:line="276" w:lineRule="auto"/>
        <w:ind w:left="0" w:firstLine="0"/>
        <w:rPr>
          <w:rFonts w:ascii="Times New Roman" w:hAnsi="Times New Roman" w:cs="Times New Roman"/>
          <w:color w:val="auto"/>
          <w:sz w:val="24"/>
          <w:szCs w:val="24"/>
          <w:lang w:val="en-US"/>
        </w:rPr>
      </w:pPr>
      <w:r w:rsidRPr="00773CE2">
        <w:rPr>
          <w:rFonts w:ascii="Times New Roman" w:hAnsi="Times New Roman" w:cs="Times New Roman"/>
          <w:color w:val="auto"/>
          <w:sz w:val="24"/>
          <w:szCs w:val="24"/>
          <w:lang w:val="en-US"/>
        </w:rPr>
        <w:t xml:space="preserve">8-topshiriq Kalendarni yaratish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1. </w:t>
      </w:r>
      <w:r w:rsidRPr="00773CE2">
        <w:rPr>
          <w:b/>
          <w:color w:val="auto"/>
          <w:sz w:val="24"/>
          <w:szCs w:val="24"/>
          <w:lang w:val="en-US"/>
        </w:rPr>
        <w:t xml:space="preserve">Moi kalendari (Mening Kalendarlarim) </w:t>
      </w:r>
      <w:r w:rsidRPr="00773CE2">
        <w:rPr>
          <w:color w:val="auto"/>
          <w:sz w:val="24"/>
          <w:szCs w:val="24"/>
          <w:lang w:val="en-US"/>
        </w:rPr>
        <w:t xml:space="preserve">punktidan o‘ngdagi uchburchakni bosing. Ochilgan ro‘yxatdan </w:t>
      </w:r>
      <w:r w:rsidRPr="00773CE2">
        <w:rPr>
          <w:b/>
          <w:color w:val="auto"/>
          <w:sz w:val="24"/>
          <w:szCs w:val="24"/>
          <w:lang w:val="en-US"/>
        </w:rPr>
        <w:t xml:space="preserve">Sozdat kalendar </w:t>
      </w:r>
      <w:r w:rsidRPr="00773CE2">
        <w:rPr>
          <w:color w:val="auto"/>
          <w:sz w:val="24"/>
          <w:szCs w:val="24"/>
          <w:lang w:val="en-US"/>
        </w:rPr>
        <w:t>(</w:t>
      </w:r>
      <w:r w:rsidRPr="00773CE2">
        <w:rPr>
          <w:b/>
          <w:color w:val="auto"/>
          <w:sz w:val="24"/>
          <w:szCs w:val="24"/>
          <w:lang w:val="en-US"/>
        </w:rPr>
        <w:t xml:space="preserve">Kalendar yaratish) </w:t>
      </w:r>
      <w:r w:rsidRPr="00773CE2">
        <w:rPr>
          <w:color w:val="auto"/>
          <w:sz w:val="24"/>
          <w:szCs w:val="24"/>
          <w:lang w:val="en-US"/>
        </w:rPr>
        <w:t xml:space="preserve">ni tanlang. Qalqib chiqqan oynada yangi Kalendarning ismini, ta'rifini va </w:t>
      </w:r>
      <w:r w:rsidRPr="00773CE2">
        <w:rPr>
          <w:color w:val="auto"/>
          <w:sz w:val="24"/>
          <w:szCs w:val="24"/>
          <w:lang w:val="en-US"/>
        </w:rPr>
        <w:t xml:space="preserve">joylashgan joyini kiriting. Kalendarning vaqt mintaqasi bo‘limida boriladigan mamlakatni va mos keladigan vaqt mintaqasini kiriting. Boshqa foydalanuvchilar sizning Kalendaringizni ko‘ra olishlari uchun, </w:t>
      </w:r>
      <w:r w:rsidRPr="00773CE2">
        <w:rPr>
          <w:b/>
          <w:color w:val="auto"/>
          <w:sz w:val="24"/>
          <w:szCs w:val="24"/>
          <w:lang w:val="en-US"/>
        </w:rPr>
        <w:t>Otkr</w:t>
      </w:r>
      <w:r w:rsidRPr="00773CE2">
        <w:rPr>
          <w:b/>
          <w:color w:val="auto"/>
          <w:sz w:val="24"/>
          <w:szCs w:val="24"/>
        </w:rPr>
        <w:t>ы</w:t>
      </w:r>
      <w:r w:rsidRPr="00773CE2">
        <w:rPr>
          <w:b/>
          <w:color w:val="auto"/>
          <w:sz w:val="24"/>
          <w:szCs w:val="24"/>
          <w:lang w:val="en-US"/>
        </w:rPr>
        <w:t>t ob</w:t>
      </w:r>
      <w:r w:rsidRPr="00773CE2">
        <w:rPr>
          <w:b/>
          <w:color w:val="auto"/>
          <w:sz w:val="24"/>
          <w:szCs w:val="24"/>
        </w:rPr>
        <w:t>щ</w:t>
      </w:r>
      <w:r w:rsidRPr="00773CE2">
        <w:rPr>
          <w:b/>
          <w:color w:val="auto"/>
          <w:sz w:val="24"/>
          <w:szCs w:val="24"/>
          <w:lang w:val="en-US"/>
        </w:rPr>
        <w:t xml:space="preserve">iy dostup k etomu kalendaryu </w:t>
      </w:r>
      <w:r w:rsidRPr="00773CE2">
        <w:rPr>
          <w:color w:val="auto"/>
          <w:sz w:val="24"/>
          <w:szCs w:val="24"/>
          <w:lang w:val="en-US"/>
        </w:rPr>
        <w:t>(</w:t>
      </w:r>
      <w:r w:rsidRPr="00773CE2">
        <w:rPr>
          <w:b/>
          <w:color w:val="auto"/>
          <w:sz w:val="24"/>
          <w:szCs w:val="24"/>
          <w:lang w:val="en-US"/>
        </w:rPr>
        <w:t>Bu Kalendarg</w:t>
      </w:r>
      <w:r w:rsidRPr="00773CE2">
        <w:rPr>
          <w:b/>
          <w:color w:val="auto"/>
          <w:sz w:val="24"/>
          <w:szCs w:val="24"/>
          <w:lang w:val="en-US"/>
        </w:rPr>
        <w:t xml:space="preserve">a umumiy kirishni ochish) </w:t>
      </w:r>
      <w:r w:rsidRPr="00773CE2">
        <w:rPr>
          <w:color w:val="auto"/>
          <w:sz w:val="24"/>
          <w:szCs w:val="24"/>
          <w:lang w:val="en-US"/>
        </w:rPr>
        <w:t xml:space="preserve">bo‘limi ro‘parasiga bayroqcha qo‘ying. Bayroqchani o‘rnatib, siz boshqa foydalanuvchilarga faqat sizning ma'lum kunlarda bandligingiz haqida ma'lumot olishlariga ruxsat berasiz. </w:t>
      </w:r>
      <w:r w:rsidRPr="00773CE2">
        <w:rPr>
          <w:b/>
          <w:color w:val="auto"/>
          <w:sz w:val="24"/>
          <w:szCs w:val="24"/>
          <w:lang w:val="en-US"/>
        </w:rPr>
        <w:t>Otkr</w:t>
      </w:r>
      <w:r w:rsidRPr="00773CE2">
        <w:rPr>
          <w:b/>
          <w:color w:val="auto"/>
          <w:sz w:val="24"/>
          <w:szCs w:val="24"/>
        </w:rPr>
        <w:t>ы</w:t>
      </w:r>
      <w:r w:rsidRPr="00773CE2">
        <w:rPr>
          <w:b/>
          <w:color w:val="auto"/>
          <w:sz w:val="24"/>
          <w:szCs w:val="24"/>
          <w:lang w:val="en-US"/>
        </w:rPr>
        <w:t>t ob</w:t>
      </w:r>
      <w:r w:rsidRPr="00773CE2">
        <w:rPr>
          <w:b/>
          <w:color w:val="auto"/>
          <w:sz w:val="24"/>
          <w:szCs w:val="24"/>
        </w:rPr>
        <w:t>щ</w:t>
      </w:r>
      <w:r w:rsidRPr="00773CE2">
        <w:rPr>
          <w:b/>
          <w:color w:val="auto"/>
          <w:sz w:val="24"/>
          <w:szCs w:val="24"/>
          <w:lang w:val="en-US"/>
        </w:rPr>
        <w:t>iy dostup otdeln</w:t>
      </w:r>
      <w:r w:rsidRPr="00773CE2">
        <w:rPr>
          <w:b/>
          <w:color w:val="auto"/>
          <w:sz w:val="24"/>
          <w:szCs w:val="24"/>
        </w:rPr>
        <w:t>ы</w:t>
      </w:r>
      <w:r w:rsidRPr="00773CE2">
        <w:rPr>
          <w:b/>
          <w:color w:val="auto"/>
          <w:sz w:val="24"/>
          <w:szCs w:val="24"/>
          <w:lang w:val="en-US"/>
        </w:rPr>
        <w:t xml:space="preserve">m polzovatelyam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b/>
          <w:color w:val="auto"/>
          <w:sz w:val="24"/>
          <w:szCs w:val="24"/>
          <w:lang w:val="en-US"/>
        </w:rPr>
        <w:t>Alohida</w:t>
      </w:r>
      <w:r w:rsidRPr="00773CE2">
        <w:rPr>
          <w:b/>
          <w:color w:val="auto"/>
          <w:sz w:val="24"/>
          <w:szCs w:val="24"/>
          <w:lang w:val="en-US"/>
        </w:rPr>
        <w:t xml:space="preserve"> foydalanuvchilarga umumiy kirishni ochish) </w:t>
      </w:r>
      <w:r w:rsidRPr="00773CE2">
        <w:rPr>
          <w:color w:val="auto"/>
          <w:sz w:val="24"/>
          <w:szCs w:val="24"/>
          <w:lang w:val="en-US"/>
        </w:rPr>
        <w:t xml:space="preserve">bo‘limida matn yo‘lagiga kirishni ochmoqchi bo‘lgan foydalanuvchilar manzilini kiriting.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pStyle w:val="2"/>
        <w:spacing w:line="276" w:lineRule="auto"/>
        <w:ind w:left="0" w:firstLine="0"/>
        <w:rPr>
          <w:rFonts w:ascii="Times New Roman" w:hAnsi="Times New Roman" w:cs="Times New Roman"/>
          <w:color w:val="auto"/>
          <w:sz w:val="24"/>
          <w:szCs w:val="24"/>
        </w:rPr>
      </w:pPr>
      <w:r w:rsidRPr="00773CE2">
        <w:rPr>
          <w:rFonts w:ascii="Times New Roman" w:hAnsi="Times New Roman" w:cs="Times New Roman"/>
          <w:color w:val="auto"/>
          <w:sz w:val="24"/>
          <w:szCs w:val="24"/>
        </w:rPr>
        <w:t xml:space="preserve">9-topshiriq Vazifalarni yaratish </w:t>
      </w:r>
    </w:p>
    <w:p w:rsidR="00B45E59" w:rsidRPr="00773CE2" w:rsidRDefault="006F205B">
      <w:pPr>
        <w:numPr>
          <w:ilvl w:val="0"/>
          <w:numId w:val="168"/>
        </w:numPr>
        <w:spacing w:after="0" w:line="276" w:lineRule="auto"/>
        <w:ind w:left="0" w:right="0" w:firstLine="0"/>
        <w:rPr>
          <w:color w:val="auto"/>
          <w:sz w:val="24"/>
          <w:szCs w:val="24"/>
        </w:rPr>
      </w:pPr>
      <w:r w:rsidRPr="00773CE2">
        <w:rPr>
          <w:color w:val="auto"/>
          <w:sz w:val="24"/>
          <w:szCs w:val="24"/>
        </w:rPr>
        <w:t xml:space="preserve">Asosiy ish maydoniga qayting. Oynaning chap qismidagi </w:t>
      </w:r>
      <w:r w:rsidRPr="00773CE2">
        <w:rPr>
          <w:b/>
          <w:color w:val="auto"/>
          <w:sz w:val="24"/>
          <w:szCs w:val="24"/>
        </w:rPr>
        <w:t xml:space="preserve">Zadachi (Vazifalar) </w:t>
      </w:r>
      <w:r w:rsidRPr="00773CE2">
        <w:rPr>
          <w:color w:val="auto"/>
          <w:sz w:val="24"/>
          <w:szCs w:val="24"/>
        </w:rPr>
        <w:t>punkitini ta</w:t>
      </w:r>
      <w:r w:rsidRPr="00773CE2">
        <w:rPr>
          <w:color w:val="auto"/>
          <w:sz w:val="24"/>
          <w:szCs w:val="24"/>
        </w:rPr>
        <w:t xml:space="preserve">nlang va o‘ng tomonda paydo bo‘lgan uchburchakni bosing.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Paydo bo‘lgan oynadan vazifani rangli ko‘rinishi rangini tanlang. </w:t>
      </w:r>
    </w:p>
    <w:p w:rsidR="00B45E59" w:rsidRPr="00773CE2" w:rsidRDefault="006F205B">
      <w:pPr>
        <w:numPr>
          <w:ilvl w:val="0"/>
          <w:numId w:val="168"/>
        </w:numPr>
        <w:spacing w:after="0" w:line="276" w:lineRule="auto"/>
        <w:ind w:left="0" w:right="0" w:firstLine="0"/>
        <w:rPr>
          <w:color w:val="auto"/>
          <w:sz w:val="24"/>
          <w:szCs w:val="24"/>
        </w:rPr>
      </w:pPr>
      <w:r w:rsidRPr="00773CE2">
        <w:rPr>
          <w:b/>
          <w:color w:val="auto"/>
          <w:sz w:val="24"/>
          <w:szCs w:val="24"/>
          <w:lang w:val="en-US"/>
        </w:rPr>
        <w:t xml:space="preserve">Zadachi (Vazifa) </w:t>
      </w:r>
      <w:r w:rsidRPr="00773CE2">
        <w:rPr>
          <w:color w:val="auto"/>
          <w:sz w:val="24"/>
          <w:szCs w:val="24"/>
          <w:lang w:val="en-US"/>
        </w:rPr>
        <w:t>punkitini bosganizdan keyin oynaning o‘ng qismida avtomatik tarzda qayd qilingan oyna paydo bo‘ladi. Vazifani qo‘s</w:t>
      </w:r>
      <w:r w:rsidRPr="00773CE2">
        <w:rPr>
          <w:color w:val="auto"/>
          <w:sz w:val="24"/>
          <w:szCs w:val="24"/>
          <w:lang w:val="en-US"/>
        </w:rPr>
        <w:t xml:space="preserve">hish yoki o‘chirib tashlash uchun shu oynaning pastki qismidagi boshqaruv knopkalari birini bosing. Vazifani yaratib bo‘lganingizdan keyin vazifa avtomatik tarzda Kalendarda paydo bo‘ladi. </w:t>
      </w:r>
      <w:r w:rsidRPr="00773CE2">
        <w:rPr>
          <w:color w:val="auto"/>
          <w:sz w:val="24"/>
          <w:szCs w:val="24"/>
        </w:rPr>
        <w:t xml:space="preserve">Bajarilgan vazifalar ro‘parsiga bayroqchalar qo‘ying. </w:t>
      </w:r>
    </w:p>
    <w:p w:rsidR="00B45E59" w:rsidRPr="00773CE2" w:rsidRDefault="006F205B" w:rsidP="00773CE2">
      <w:pPr>
        <w:pStyle w:val="2"/>
        <w:spacing w:line="276" w:lineRule="auto"/>
        <w:ind w:left="0" w:firstLine="0"/>
        <w:rPr>
          <w:rFonts w:ascii="Times New Roman" w:hAnsi="Times New Roman" w:cs="Times New Roman"/>
          <w:color w:val="auto"/>
          <w:sz w:val="24"/>
          <w:szCs w:val="24"/>
        </w:rPr>
      </w:pPr>
      <w:r w:rsidRPr="00773CE2">
        <w:rPr>
          <w:rFonts w:ascii="Times New Roman" w:hAnsi="Times New Roman" w:cs="Times New Roman"/>
          <w:color w:val="auto"/>
          <w:sz w:val="24"/>
          <w:szCs w:val="24"/>
        </w:rPr>
        <w:t>10-topshiriq</w:t>
      </w:r>
      <w:r w:rsidRPr="00773CE2">
        <w:rPr>
          <w:rFonts w:ascii="Times New Roman" w:hAnsi="Times New Roman" w:cs="Times New Roman"/>
          <w:color w:val="auto"/>
          <w:sz w:val="24"/>
          <w:szCs w:val="24"/>
        </w:rPr>
        <w:t xml:space="preserve"> Tadbirlarni yaratish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Asosiy ish maydonidagi </w:t>
      </w:r>
      <w:r w:rsidRPr="00773CE2">
        <w:rPr>
          <w:b/>
          <w:color w:val="auto"/>
          <w:sz w:val="24"/>
          <w:szCs w:val="24"/>
          <w:lang w:val="en-US"/>
        </w:rPr>
        <w:t xml:space="preserve">Sozdat (Yaratish) </w:t>
      </w:r>
      <w:r w:rsidRPr="00773CE2">
        <w:rPr>
          <w:color w:val="auto"/>
          <w:sz w:val="24"/>
          <w:szCs w:val="24"/>
          <w:lang w:val="en-US"/>
        </w:rPr>
        <w:t xml:space="preserve">tugmasini bosing. Paydo bo‘lgan oynada tadbirning nomini matn yo‘lagiga yozib, davom etish vaqtini kiritishingiz kerak. </w:t>
      </w:r>
      <w:r w:rsidRPr="00773CE2">
        <w:rPr>
          <w:b/>
          <w:color w:val="auto"/>
          <w:sz w:val="24"/>
          <w:szCs w:val="24"/>
          <w:lang w:val="en-US"/>
        </w:rPr>
        <w:t xml:space="preserve">Ves den </w:t>
      </w:r>
      <w:r w:rsidRPr="00773CE2">
        <w:rPr>
          <w:color w:val="auto"/>
          <w:sz w:val="24"/>
          <w:szCs w:val="24"/>
          <w:lang w:val="en-US"/>
        </w:rPr>
        <w:t>(</w:t>
      </w:r>
      <w:r w:rsidRPr="00773CE2">
        <w:rPr>
          <w:b/>
          <w:color w:val="auto"/>
          <w:sz w:val="24"/>
          <w:szCs w:val="24"/>
          <w:lang w:val="en-US"/>
        </w:rPr>
        <w:t xml:space="preserve">Butun kun) </w:t>
      </w:r>
      <w:r w:rsidRPr="00773CE2">
        <w:rPr>
          <w:color w:val="auto"/>
          <w:sz w:val="24"/>
          <w:szCs w:val="24"/>
          <w:lang w:val="en-US"/>
        </w:rPr>
        <w:t xml:space="preserve">yoki </w:t>
      </w:r>
      <w:r w:rsidRPr="00773CE2">
        <w:rPr>
          <w:b/>
          <w:color w:val="auto"/>
          <w:sz w:val="24"/>
          <w:szCs w:val="24"/>
          <w:lang w:val="en-US"/>
        </w:rPr>
        <w:t>Povtoryayu</w:t>
      </w:r>
      <w:r w:rsidRPr="00773CE2">
        <w:rPr>
          <w:b/>
          <w:color w:val="auto"/>
          <w:sz w:val="24"/>
          <w:szCs w:val="24"/>
        </w:rPr>
        <w:t>щ</w:t>
      </w:r>
      <w:r w:rsidRPr="00773CE2">
        <w:rPr>
          <w:b/>
          <w:color w:val="auto"/>
          <w:sz w:val="24"/>
          <w:szCs w:val="24"/>
          <w:lang w:val="en-US"/>
        </w:rPr>
        <w:t xml:space="preserve">eesya meropriyatie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(Takrorlanuvchi </w:t>
      </w:r>
      <w:r w:rsidRPr="00773CE2">
        <w:rPr>
          <w:b/>
          <w:color w:val="auto"/>
          <w:sz w:val="24"/>
          <w:szCs w:val="24"/>
          <w:lang w:val="en-US"/>
        </w:rPr>
        <w:t xml:space="preserve">tadbir) </w:t>
      </w:r>
      <w:r w:rsidRPr="00773CE2">
        <w:rPr>
          <w:color w:val="auto"/>
          <w:sz w:val="24"/>
          <w:szCs w:val="24"/>
          <w:lang w:val="en-US"/>
        </w:rPr>
        <w:t xml:space="preserve">punktlariga bayroqchalar qo‘yib, siz tadbirni bir kunlik yoki uni takrorlanuvchi qilib belgilab qo‘yishingiz mumkin. </w:t>
      </w:r>
      <w:r w:rsidRPr="00773CE2">
        <w:rPr>
          <w:b/>
          <w:color w:val="auto"/>
          <w:sz w:val="24"/>
          <w:szCs w:val="24"/>
          <w:lang w:val="en-US"/>
        </w:rPr>
        <w:t xml:space="preserve">Kalendar (Kalendar) </w:t>
      </w:r>
      <w:r w:rsidRPr="00773CE2">
        <w:rPr>
          <w:color w:val="auto"/>
          <w:sz w:val="24"/>
          <w:szCs w:val="24"/>
          <w:lang w:val="en-US"/>
        </w:rPr>
        <w:t xml:space="preserve">bo‘limidan bu tadbir uchun qo‘shishni xohlagan Kalendarni tanlang. </w:t>
      </w:r>
      <w:r w:rsidRPr="00773CE2">
        <w:rPr>
          <w:b/>
          <w:color w:val="auto"/>
          <w:sz w:val="24"/>
          <w:szCs w:val="24"/>
          <w:lang w:val="en-US"/>
        </w:rPr>
        <w:t>Opove</w:t>
      </w:r>
      <w:r w:rsidRPr="00773CE2">
        <w:rPr>
          <w:b/>
          <w:color w:val="auto"/>
          <w:sz w:val="24"/>
          <w:szCs w:val="24"/>
        </w:rPr>
        <w:t>щ</w:t>
      </w:r>
      <w:r w:rsidRPr="00773CE2">
        <w:rPr>
          <w:b/>
          <w:color w:val="auto"/>
          <w:sz w:val="24"/>
          <w:szCs w:val="24"/>
          <w:lang w:val="en-US"/>
        </w:rPr>
        <w:t xml:space="preserve">eniya (Xabarlar) </w:t>
      </w:r>
      <w:r w:rsidRPr="00773CE2">
        <w:rPr>
          <w:color w:val="auto"/>
          <w:sz w:val="24"/>
          <w:szCs w:val="24"/>
          <w:lang w:val="en-US"/>
        </w:rPr>
        <w:t>bo‘limida Kalendar si</w:t>
      </w:r>
      <w:r w:rsidRPr="00773CE2">
        <w:rPr>
          <w:color w:val="auto"/>
          <w:sz w:val="24"/>
          <w:szCs w:val="24"/>
          <w:lang w:val="en-US"/>
        </w:rPr>
        <w:t xml:space="preserve">zga qachon va qay jolda bo‘lajak tadbir haqida eslatishini o‘rnating. </w:t>
      </w:r>
      <w:r w:rsidRPr="00773CE2">
        <w:rPr>
          <w:b/>
          <w:color w:val="auto"/>
          <w:sz w:val="24"/>
          <w:szCs w:val="24"/>
          <w:lang w:val="en-US"/>
        </w:rPr>
        <w:t xml:space="preserve">Moy status </w:t>
      </w:r>
      <w:r w:rsidRPr="00773CE2">
        <w:rPr>
          <w:color w:val="auto"/>
          <w:sz w:val="24"/>
          <w:szCs w:val="24"/>
          <w:lang w:val="en-US"/>
        </w:rPr>
        <w:t>(</w:t>
      </w:r>
      <w:r w:rsidRPr="00773CE2">
        <w:rPr>
          <w:b/>
          <w:color w:val="auto"/>
          <w:sz w:val="24"/>
          <w:szCs w:val="24"/>
          <w:lang w:val="en-US"/>
        </w:rPr>
        <w:t xml:space="preserve">Mening statusim) </w:t>
      </w:r>
      <w:r w:rsidRPr="00773CE2">
        <w:rPr>
          <w:color w:val="auto"/>
          <w:sz w:val="24"/>
          <w:szCs w:val="24"/>
          <w:lang w:val="en-US"/>
        </w:rPr>
        <w:t xml:space="preserve">bo‘limida tadbiringiz siz band yoki bo‘shligingiz haqida ma'no bildirishini o‘rnating. </w:t>
      </w:r>
      <w:r w:rsidRPr="00773CE2">
        <w:rPr>
          <w:b/>
          <w:color w:val="auto"/>
          <w:sz w:val="24"/>
          <w:szCs w:val="24"/>
          <w:lang w:val="en-US"/>
        </w:rPr>
        <w:t xml:space="preserve">Dobavit gostey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b/>
          <w:color w:val="auto"/>
          <w:sz w:val="24"/>
          <w:szCs w:val="24"/>
          <w:lang w:val="en-US"/>
        </w:rPr>
        <w:t xml:space="preserve">Mehmonlarni qo‘shish) </w:t>
      </w:r>
      <w:r w:rsidRPr="00773CE2">
        <w:rPr>
          <w:color w:val="auto"/>
          <w:sz w:val="24"/>
          <w:szCs w:val="24"/>
          <w:lang w:val="en-US"/>
        </w:rPr>
        <w:t>bo‘limida sizning tadbirlaringi</w:t>
      </w:r>
      <w:r w:rsidRPr="00773CE2">
        <w:rPr>
          <w:color w:val="auto"/>
          <w:sz w:val="24"/>
          <w:szCs w:val="24"/>
          <w:lang w:val="en-US"/>
        </w:rPr>
        <w:t xml:space="preserve">zni ko‘rishga ruxsat bo‘lgan foydalanuvchilar manzilini kiriting va </w:t>
      </w:r>
      <w:r w:rsidRPr="00773CE2">
        <w:rPr>
          <w:b/>
          <w:color w:val="auto"/>
          <w:sz w:val="24"/>
          <w:szCs w:val="24"/>
          <w:lang w:val="en-US"/>
        </w:rPr>
        <w:t xml:space="preserve">Gosti mogut (Mehmonlar qila oladi) </w:t>
      </w:r>
      <w:r w:rsidRPr="00773CE2">
        <w:rPr>
          <w:color w:val="auto"/>
          <w:sz w:val="24"/>
          <w:szCs w:val="24"/>
          <w:lang w:val="en-US"/>
        </w:rPr>
        <w:t xml:space="preserve">bo‘limida sizning mehmonlaringizga mumkin bo‘lgan harakatlarni o‘rnating.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11 –topshiriq </w:t>
      </w:r>
      <w:r w:rsidRPr="00773CE2">
        <w:rPr>
          <w:color w:val="auto"/>
          <w:sz w:val="24"/>
          <w:szCs w:val="24"/>
          <w:lang w:val="en-US"/>
        </w:rPr>
        <w:t>Google documents ni ochish va hujjat yaratish</w:t>
      </w:r>
      <w:r w:rsidRPr="00773CE2">
        <w:rPr>
          <w:b/>
          <w:color w:val="auto"/>
          <w:sz w:val="24"/>
          <w:szCs w:val="24"/>
          <w:lang w:val="en-US"/>
        </w:rPr>
        <w:t xml:space="preserve"> </w:t>
      </w:r>
    </w:p>
    <w:p w:rsidR="00B45E59" w:rsidRPr="00773CE2" w:rsidRDefault="006F205B">
      <w:pPr>
        <w:numPr>
          <w:ilvl w:val="0"/>
          <w:numId w:val="169"/>
        </w:numPr>
        <w:spacing w:after="0" w:line="276" w:lineRule="auto"/>
        <w:ind w:left="0" w:right="0" w:firstLine="0"/>
        <w:rPr>
          <w:color w:val="auto"/>
          <w:sz w:val="24"/>
          <w:szCs w:val="24"/>
          <w:lang w:val="en-US"/>
        </w:rPr>
      </w:pPr>
      <w:r w:rsidRPr="00773CE2">
        <w:rPr>
          <w:color w:val="auto"/>
          <w:sz w:val="24"/>
          <w:szCs w:val="24"/>
          <w:lang w:val="en-US"/>
        </w:rPr>
        <w:lastRenderedPageBreak/>
        <w:t xml:space="preserve">Brauzerda </w:t>
      </w:r>
      <w:r w:rsidRPr="00773CE2">
        <w:rPr>
          <w:color w:val="auto"/>
          <w:sz w:val="24"/>
          <w:szCs w:val="24"/>
          <w:lang w:val="en-US"/>
        </w:rPr>
        <w:t xml:space="preserve">Googlening asosiy menyusiga kiring. O‘ng tepa burchakdagi kvadratchalar tugmasini bosing va </w:t>
      </w:r>
      <w:r w:rsidRPr="00773CE2">
        <w:rPr>
          <w:b/>
          <w:color w:val="auto"/>
          <w:sz w:val="24"/>
          <w:szCs w:val="24"/>
          <w:lang w:val="en-US"/>
        </w:rPr>
        <w:t>Dokument</w:t>
      </w:r>
      <w:r w:rsidRPr="00773CE2">
        <w:rPr>
          <w:b/>
          <w:color w:val="auto"/>
          <w:sz w:val="24"/>
          <w:szCs w:val="24"/>
        </w:rPr>
        <w:t>ы</w:t>
      </w:r>
      <w:r w:rsidRPr="00773CE2">
        <w:rPr>
          <w:b/>
          <w:color w:val="auto"/>
          <w:sz w:val="24"/>
          <w:szCs w:val="24"/>
          <w:lang w:val="en-US"/>
        </w:rPr>
        <w:t xml:space="preserve"> (Hujjatlar) </w:t>
      </w:r>
      <w:r w:rsidRPr="00773CE2">
        <w:rPr>
          <w:color w:val="auto"/>
          <w:sz w:val="24"/>
          <w:szCs w:val="24"/>
          <w:lang w:val="en-US"/>
        </w:rPr>
        <w:t>tugmasini tanlang</w:t>
      </w:r>
      <w:r w:rsidRPr="00773CE2">
        <w:rPr>
          <w:b/>
          <w:color w:val="auto"/>
          <w:sz w:val="24"/>
          <w:szCs w:val="24"/>
          <w:lang w:val="en-US"/>
        </w:rPr>
        <w:t xml:space="preserve">.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0C568504" wp14:editId="6E39A5DE">
            <wp:extent cx="3724275" cy="1533525"/>
            <wp:effectExtent l="0" t="0" r="0" b="0"/>
            <wp:docPr id="54802" name="Picture 54802"/>
            <wp:cNvGraphicFramePr/>
            <a:graphic xmlns:a="http://schemas.openxmlformats.org/drawingml/2006/main">
              <a:graphicData uri="http://schemas.openxmlformats.org/drawingml/2006/picture">
                <pic:pic xmlns:pic="http://schemas.openxmlformats.org/drawingml/2006/picture">
                  <pic:nvPicPr>
                    <pic:cNvPr id="54802" name="Picture 54802"/>
                    <pic:cNvPicPr/>
                  </pic:nvPicPr>
                  <pic:blipFill>
                    <a:blip r:embed="rId1072"/>
                    <a:stretch>
                      <a:fillRect/>
                    </a:stretch>
                  </pic:blipFill>
                  <pic:spPr>
                    <a:xfrm>
                      <a:off x="0" y="0"/>
                      <a:ext cx="3724275" cy="1533525"/>
                    </a:xfrm>
                    <a:prstGeom prst="rect">
                      <a:avLst/>
                    </a:prstGeom>
                  </pic:spPr>
                </pic:pic>
              </a:graphicData>
            </a:graphic>
          </wp:inline>
        </w:drawing>
      </w:r>
    </w:p>
    <w:p w:rsidR="00B45E59" w:rsidRPr="00773CE2" w:rsidRDefault="006F205B">
      <w:pPr>
        <w:numPr>
          <w:ilvl w:val="0"/>
          <w:numId w:val="169"/>
        </w:numPr>
        <w:spacing w:after="0" w:line="276" w:lineRule="auto"/>
        <w:ind w:left="0" w:right="0" w:firstLine="0"/>
        <w:rPr>
          <w:color w:val="auto"/>
          <w:sz w:val="24"/>
          <w:szCs w:val="24"/>
        </w:rPr>
      </w:pPr>
      <w:r w:rsidRPr="00773CE2">
        <w:rPr>
          <w:color w:val="auto"/>
          <w:sz w:val="24"/>
          <w:szCs w:val="24"/>
          <w:lang w:val="en-US"/>
        </w:rPr>
        <w:t xml:space="preserve">Yangi hujjat yaratish uchun o‘ng pastki burchakdagi plyus tugmasini bosing. </w:t>
      </w:r>
      <w:r w:rsidRPr="00773CE2">
        <w:rPr>
          <w:i/>
          <w:color w:val="auto"/>
          <w:sz w:val="24"/>
          <w:szCs w:val="24"/>
        </w:rPr>
        <w:t>Hujjatlarni egasi bo‘yicha saralash</w:t>
      </w:r>
      <w:r w:rsidRPr="00773CE2">
        <w:rPr>
          <w:i/>
          <w:color w:val="auto"/>
          <w:sz w:val="24"/>
          <w:szCs w:val="24"/>
        </w:rPr>
        <w:t xml:space="preserve">; 2-Hujjatlarni ro‘yhat ko‘rinishida </w:t>
      </w:r>
    </w:p>
    <w:p w:rsidR="00B45E59" w:rsidRPr="00773CE2" w:rsidRDefault="006F205B" w:rsidP="00773CE2">
      <w:pPr>
        <w:spacing w:after="0" w:line="276" w:lineRule="auto"/>
        <w:ind w:left="0" w:right="0" w:firstLine="0"/>
        <w:jc w:val="center"/>
        <w:rPr>
          <w:color w:val="auto"/>
          <w:sz w:val="24"/>
          <w:szCs w:val="24"/>
        </w:rPr>
      </w:pPr>
      <w:r w:rsidRPr="00773CE2">
        <w:rPr>
          <w:i/>
          <w:color w:val="auto"/>
          <w:sz w:val="24"/>
          <w:szCs w:val="24"/>
        </w:rPr>
        <w:t>namoyish etish; 3-Hujjatlarni alifbo bo‘yicha saralash; 4-Hujjatlarni kompyuterdan yoki Google diskdan yuklash; 5-yangi hujj</w:t>
      </w:r>
      <w:r w:rsidRPr="00773CE2">
        <w:rPr>
          <w:b/>
          <w:i/>
          <w:color w:val="auto"/>
          <w:sz w:val="24"/>
          <w:szCs w:val="24"/>
        </w:rPr>
        <w:t>a</w:t>
      </w:r>
      <w:r w:rsidRPr="00773CE2">
        <w:rPr>
          <w:i/>
          <w:color w:val="auto"/>
          <w:sz w:val="24"/>
          <w:szCs w:val="24"/>
        </w:rPr>
        <w:t xml:space="preserve">t yaratish. </w:t>
      </w:r>
    </w:p>
    <w:p w:rsidR="00B45E59" w:rsidRPr="00773CE2" w:rsidRDefault="006F205B" w:rsidP="00773CE2">
      <w:pPr>
        <w:spacing w:after="0" w:line="276" w:lineRule="auto"/>
        <w:ind w:left="0" w:right="0" w:firstLine="0"/>
        <w:jc w:val="right"/>
        <w:rPr>
          <w:color w:val="auto"/>
          <w:sz w:val="24"/>
          <w:szCs w:val="24"/>
          <w:lang w:val="en-US"/>
        </w:rPr>
      </w:pPr>
      <w:r w:rsidRPr="00773CE2">
        <w:rPr>
          <w:noProof/>
          <w:color w:val="auto"/>
          <w:sz w:val="24"/>
          <w:szCs w:val="24"/>
        </w:rPr>
        <w:drawing>
          <wp:inline distT="0" distB="0" distL="0" distR="0" wp14:anchorId="349D376D" wp14:editId="0E641B28">
            <wp:extent cx="4821936" cy="170688"/>
            <wp:effectExtent l="0" t="0" r="0" b="0"/>
            <wp:docPr id="451054" name="Picture 451054"/>
            <wp:cNvGraphicFramePr/>
            <a:graphic xmlns:a="http://schemas.openxmlformats.org/drawingml/2006/main">
              <a:graphicData uri="http://schemas.openxmlformats.org/drawingml/2006/picture">
                <pic:pic xmlns:pic="http://schemas.openxmlformats.org/drawingml/2006/picture">
                  <pic:nvPicPr>
                    <pic:cNvPr id="451054" name="Picture 451054"/>
                    <pic:cNvPicPr/>
                  </pic:nvPicPr>
                  <pic:blipFill>
                    <a:blip r:embed="rId1230"/>
                    <a:stretch>
                      <a:fillRect/>
                    </a:stretch>
                  </pic:blipFill>
                  <pic:spPr>
                    <a:xfrm>
                      <a:off x="0" y="0"/>
                      <a:ext cx="4821936" cy="170688"/>
                    </a:xfrm>
                    <a:prstGeom prst="rect">
                      <a:avLst/>
                    </a:prstGeom>
                  </pic:spPr>
                </pic:pic>
              </a:graphicData>
            </a:graphic>
          </wp:inline>
        </w:drawing>
      </w:r>
      <w:r w:rsidRPr="00773CE2">
        <w:rPr>
          <w:i/>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11-</w:t>
      </w:r>
      <w:r w:rsidRPr="00773CE2">
        <w:rPr>
          <w:rFonts w:eastAsia="Arial"/>
          <w:b/>
          <w:color w:val="auto"/>
          <w:sz w:val="24"/>
          <w:szCs w:val="24"/>
          <w:lang w:val="en-US"/>
        </w:rPr>
        <w:t xml:space="preserve"> </w:t>
      </w:r>
      <w:r w:rsidRPr="00773CE2">
        <w:rPr>
          <w:b/>
          <w:color w:val="auto"/>
          <w:sz w:val="24"/>
          <w:szCs w:val="24"/>
          <w:lang w:val="en-US"/>
        </w:rPr>
        <w:t>Google Dokument</w:t>
      </w:r>
      <w:r w:rsidRPr="00773CE2">
        <w:rPr>
          <w:b/>
          <w:color w:val="auto"/>
          <w:sz w:val="24"/>
          <w:szCs w:val="24"/>
        </w:rPr>
        <w:t>ы</w:t>
      </w:r>
      <w:r w:rsidRPr="00773CE2">
        <w:rPr>
          <w:b/>
          <w:color w:val="auto"/>
          <w:sz w:val="24"/>
          <w:szCs w:val="24"/>
          <w:lang w:val="en-US"/>
        </w:rPr>
        <w:t xml:space="preserve"> (hujjatlar) interfeysi bilan tanishing </w:t>
      </w:r>
    </w:p>
    <w:p w:rsidR="00B45E59" w:rsidRPr="00773CE2" w:rsidRDefault="006F205B">
      <w:pPr>
        <w:numPr>
          <w:ilvl w:val="0"/>
          <w:numId w:val="170"/>
        </w:numPr>
        <w:spacing w:after="0" w:line="276" w:lineRule="auto"/>
        <w:ind w:left="0" w:right="0" w:firstLine="0"/>
        <w:rPr>
          <w:color w:val="auto"/>
          <w:sz w:val="24"/>
          <w:szCs w:val="24"/>
          <w:lang w:val="en-US"/>
        </w:rPr>
      </w:pPr>
      <w:r w:rsidRPr="00773CE2">
        <w:rPr>
          <w:color w:val="auto"/>
          <w:sz w:val="24"/>
          <w:szCs w:val="24"/>
          <w:lang w:val="en-US"/>
        </w:rPr>
        <w:t xml:space="preserve">Google </w:t>
      </w:r>
      <w:r w:rsidRPr="00773CE2">
        <w:rPr>
          <w:color w:val="auto"/>
          <w:sz w:val="24"/>
          <w:szCs w:val="24"/>
          <w:lang w:val="en-US"/>
        </w:rPr>
        <w:t>hujjatlar interfeysi bilan tanishing. Google Dokument</w:t>
      </w:r>
      <w:r w:rsidRPr="00773CE2">
        <w:rPr>
          <w:color w:val="auto"/>
          <w:sz w:val="24"/>
          <w:szCs w:val="24"/>
        </w:rPr>
        <w:t>ы</w:t>
      </w:r>
      <w:r w:rsidRPr="00773CE2">
        <w:rPr>
          <w:color w:val="auto"/>
          <w:sz w:val="24"/>
          <w:szCs w:val="24"/>
          <w:lang w:val="en-US"/>
        </w:rPr>
        <w:t xml:space="preserve"> (Hujjatlar) va MS Office interfeysi deyarli bir xil. </w:t>
      </w:r>
    </w:p>
    <w:p w:rsidR="00B45E59" w:rsidRPr="00773CE2" w:rsidRDefault="006F205B" w:rsidP="00773CE2">
      <w:pPr>
        <w:spacing w:after="0" w:line="276" w:lineRule="auto"/>
        <w:ind w:left="0" w:right="0" w:firstLine="0"/>
        <w:jc w:val="center"/>
        <w:rPr>
          <w:color w:val="auto"/>
          <w:sz w:val="24"/>
          <w:szCs w:val="24"/>
        </w:rPr>
      </w:pPr>
      <w:r w:rsidRPr="00773CE2">
        <w:rPr>
          <w:rFonts w:eastAsia="Calibri"/>
          <w:noProof/>
          <w:color w:val="auto"/>
          <w:sz w:val="24"/>
          <w:szCs w:val="24"/>
        </w:rPr>
        <mc:AlternateContent>
          <mc:Choice Requires="wpg">
            <w:drawing>
              <wp:inline distT="0" distB="0" distL="0" distR="0" wp14:anchorId="317276BE" wp14:editId="0F422D1F">
                <wp:extent cx="5284089" cy="2095458"/>
                <wp:effectExtent l="0" t="0" r="0" b="0"/>
                <wp:docPr id="445118" name="Group 445118"/>
                <wp:cNvGraphicFramePr/>
                <a:graphic xmlns:a="http://schemas.openxmlformats.org/drawingml/2006/main">
                  <a:graphicData uri="http://schemas.microsoft.com/office/word/2010/wordprocessingGroup">
                    <wpg:wgp>
                      <wpg:cNvGrpSpPr/>
                      <wpg:grpSpPr>
                        <a:xfrm>
                          <a:off x="0" y="0"/>
                          <a:ext cx="5284089" cy="2095458"/>
                          <a:chOff x="0" y="0"/>
                          <a:chExt cx="5284089" cy="2095458"/>
                        </a:xfrm>
                      </wpg:grpSpPr>
                      <wps:wsp>
                        <wps:cNvPr id="54827" name="Rectangle 54827"/>
                        <wps:cNvSpPr/>
                        <wps:spPr>
                          <a:xfrm>
                            <a:off x="5239894" y="1899759"/>
                            <a:ext cx="58780" cy="260281"/>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5140" name="Picture 55140"/>
                          <pic:cNvPicPr/>
                        </pic:nvPicPr>
                        <pic:blipFill>
                          <a:blip r:embed="rId1074"/>
                          <a:stretch>
                            <a:fillRect/>
                          </a:stretch>
                        </pic:blipFill>
                        <pic:spPr>
                          <a:xfrm>
                            <a:off x="0" y="0"/>
                            <a:ext cx="5095875" cy="2047875"/>
                          </a:xfrm>
                          <a:prstGeom prst="rect">
                            <a:avLst/>
                          </a:prstGeom>
                        </pic:spPr>
                      </pic:pic>
                      <wps:wsp>
                        <wps:cNvPr id="55141" name="Shape 55141"/>
                        <wps:cNvSpPr/>
                        <wps:spPr>
                          <a:xfrm>
                            <a:off x="4460875" y="270510"/>
                            <a:ext cx="102870" cy="349885"/>
                          </a:xfrm>
                          <a:custGeom>
                            <a:avLst/>
                            <a:gdLst/>
                            <a:ahLst/>
                            <a:cxnLst/>
                            <a:rect l="0" t="0" r="0" b="0"/>
                            <a:pathLst>
                              <a:path w="102870" h="349885">
                                <a:moveTo>
                                  <a:pt x="20955" y="0"/>
                                </a:moveTo>
                                <a:lnTo>
                                  <a:pt x="69850" y="60960"/>
                                </a:lnTo>
                                <a:lnTo>
                                  <a:pt x="74295" y="66675"/>
                                </a:lnTo>
                                <a:lnTo>
                                  <a:pt x="43180" y="73660"/>
                                </a:lnTo>
                                <a:lnTo>
                                  <a:pt x="102870" y="347345"/>
                                </a:lnTo>
                                <a:lnTo>
                                  <a:pt x="90805" y="349885"/>
                                </a:lnTo>
                                <a:lnTo>
                                  <a:pt x="30480" y="76200"/>
                                </a:lnTo>
                                <a:lnTo>
                                  <a:pt x="0" y="83185"/>
                                </a:lnTo>
                                <a:lnTo>
                                  <a:pt x="20955" y="0"/>
                                </a:lnTo>
                                <a:close/>
                              </a:path>
                            </a:pathLst>
                          </a:custGeom>
                          <a:ln w="0" cap="flat">
                            <a:miter lim="127000"/>
                          </a:ln>
                        </wps:spPr>
                        <wps:style>
                          <a:lnRef idx="0">
                            <a:srgbClr val="000000">
                              <a:alpha val="0"/>
                            </a:srgbClr>
                          </a:lnRef>
                          <a:fillRef idx="1">
                            <a:srgbClr val="933634"/>
                          </a:fillRef>
                          <a:effectRef idx="0">
                            <a:scrgbClr r="0" g="0" b="0"/>
                          </a:effectRef>
                          <a:fontRef idx="none"/>
                        </wps:style>
                        <wps:bodyPr/>
                      </wps:wsp>
                      <wps:wsp>
                        <wps:cNvPr id="55142" name="Shape 55142"/>
                        <wps:cNvSpPr/>
                        <wps:spPr>
                          <a:xfrm>
                            <a:off x="4777105" y="99060"/>
                            <a:ext cx="460375" cy="319405"/>
                          </a:xfrm>
                          <a:custGeom>
                            <a:avLst/>
                            <a:gdLst/>
                            <a:ahLst/>
                            <a:cxnLst/>
                            <a:rect l="0" t="0" r="0" b="0"/>
                            <a:pathLst>
                              <a:path w="460375" h="319405">
                                <a:moveTo>
                                  <a:pt x="0" y="0"/>
                                </a:moveTo>
                                <a:lnTo>
                                  <a:pt x="83820" y="12065"/>
                                </a:lnTo>
                                <a:lnTo>
                                  <a:pt x="71120" y="31115"/>
                                </a:lnTo>
                                <a:lnTo>
                                  <a:pt x="66040" y="38100"/>
                                </a:lnTo>
                                <a:lnTo>
                                  <a:pt x="460375" y="309245"/>
                                </a:lnTo>
                                <a:lnTo>
                                  <a:pt x="453390" y="319405"/>
                                </a:lnTo>
                                <a:lnTo>
                                  <a:pt x="59055" y="48895"/>
                                </a:lnTo>
                                <a:lnTo>
                                  <a:pt x="40640" y="74930"/>
                                </a:lnTo>
                                <a:lnTo>
                                  <a:pt x="0" y="0"/>
                                </a:lnTo>
                                <a:close/>
                              </a:path>
                            </a:pathLst>
                          </a:custGeom>
                          <a:ln w="0" cap="flat">
                            <a:miter lim="127000"/>
                          </a:ln>
                        </wps:spPr>
                        <wps:style>
                          <a:lnRef idx="0">
                            <a:srgbClr val="000000">
                              <a:alpha val="0"/>
                            </a:srgbClr>
                          </a:lnRef>
                          <a:fillRef idx="1">
                            <a:srgbClr val="933634"/>
                          </a:fillRef>
                          <a:effectRef idx="0">
                            <a:scrgbClr r="0" g="0" b="0"/>
                          </a:effectRef>
                          <a:fontRef idx="none"/>
                        </wps:style>
                        <wps:bodyPr/>
                      </wps:wsp>
                      <wps:wsp>
                        <wps:cNvPr id="55143" name="Shape 55143"/>
                        <wps:cNvSpPr/>
                        <wps:spPr>
                          <a:xfrm>
                            <a:off x="3319145" y="57150"/>
                            <a:ext cx="666750" cy="76200"/>
                          </a:xfrm>
                          <a:custGeom>
                            <a:avLst/>
                            <a:gdLst/>
                            <a:ahLst/>
                            <a:cxnLst/>
                            <a:rect l="0" t="0" r="0" b="0"/>
                            <a:pathLst>
                              <a:path w="666750" h="76200">
                                <a:moveTo>
                                  <a:pt x="592455" y="0"/>
                                </a:moveTo>
                                <a:lnTo>
                                  <a:pt x="666750" y="41275"/>
                                </a:lnTo>
                                <a:lnTo>
                                  <a:pt x="659765" y="44450"/>
                                </a:lnTo>
                                <a:lnTo>
                                  <a:pt x="659130" y="44450"/>
                                </a:lnTo>
                                <a:lnTo>
                                  <a:pt x="589280" y="76200"/>
                                </a:lnTo>
                                <a:lnTo>
                                  <a:pt x="590550" y="44450"/>
                                </a:lnTo>
                                <a:lnTo>
                                  <a:pt x="0" y="19685"/>
                                </a:lnTo>
                                <a:lnTo>
                                  <a:pt x="635" y="7620"/>
                                </a:lnTo>
                                <a:lnTo>
                                  <a:pt x="591185" y="31750"/>
                                </a:lnTo>
                                <a:lnTo>
                                  <a:pt x="592455" y="0"/>
                                </a:lnTo>
                                <a:close/>
                              </a:path>
                            </a:pathLst>
                          </a:custGeom>
                          <a:ln w="0" cap="flat">
                            <a:miter lim="127000"/>
                          </a:ln>
                        </wps:spPr>
                        <wps:style>
                          <a:lnRef idx="0">
                            <a:srgbClr val="000000">
                              <a:alpha val="0"/>
                            </a:srgbClr>
                          </a:lnRef>
                          <a:fillRef idx="1">
                            <a:srgbClr val="933634"/>
                          </a:fillRef>
                          <a:effectRef idx="0">
                            <a:scrgbClr r="0" g="0" b="0"/>
                          </a:effectRef>
                          <a:fontRef idx="none"/>
                        </wps:style>
                        <wps:bodyPr/>
                      </wps:wsp>
                      <pic:pic xmlns:pic="http://schemas.openxmlformats.org/drawingml/2006/picture">
                        <pic:nvPicPr>
                          <pic:cNvPr id="55145" name="Picture 55145"/>
                          <pic:cNvPicPr/>
                        </pic:nvPicPr>
                        <pic:blipFill>
                          <a:blip r:embed="rId1075"/>
                          <a:stretch>
                            <a:fillRect/>
                          </a:stretch>
                        </pic:blipFill>
                        <pic:spPr>
                          <a:xfrm>
                            <a:off x="3177032" y="60197"/>
                            <a:ext cx="88392" cy="185928"/>
                          </a:xfrm>
                          <a:prstGeom prst="rect">
                            <a:avLst/>
                          </a:prstGeom>
                        </pic:spPr>
                      </pic:pic>
                      <wps:wsp>
                        <wps:cNvPr id="55146" name="Rectangle 55146"/>
                        <wps:cNvSpPr/>
                        <wps:spPr>
                          <a:xfrm>
                            <a:off x="3178810" y="43145"/>
                            <a:ext cx="117561" cy="260281"/>
                          </a:xfrm>
                          <a:prstGeom prst="rect">
                            <a:avLst/>
                          </a:prstGeom>
                          <a:ln>
                            <a:noFill/>
                          </a:ln>
                        </wps:spPr>
                        <wps:txbx>
                          <w:txbxContent>
                            <w:p w:rsidR="00B45E59" w:rsidRDefault="006F205B">
                              <w:pPr>
                                <w:spacing w:after="160" w:line="259" w:lineRule="auto"/>
                                <w:ind w:left="0" w:right="0" w:firstLine="0"/>
                                <w:jc w:val="left"/>
                              </w:pPr>
                              <w:r>
                                <w:rPr>
                                  <w:color w:val="622322"/>
                                </w:rPr>
                                <w:t>4</w:t>
                              </w:r>
                            </w:p>
                          </w:txbxContent>
                        </wps:txbx>
                        <wps:bodyPr horzOverflow="overflow" vert="horz" lIns="0" tIns="0" rIns="0" bIns="0" rtlCol="0">
                          <a:noAutofit/>
                        </wps:bodyPr>
                      </wps:wsp>
                      <pic:pic xmlns:pic="http://schemas.openxmlformats.org/drawingml/2006/picture">
                        <pic:nvPicPr>
                          <pic:cNvPr id="55148" name="Picture 55148"/>
                          <pic:cNvPicPr/>
                        </pic:nvPicPr>
                        <pic:blipFill>
                          <a:blip r:embed="rId1075"/>
                          <a:stretch>
                            <a:fillRect/>
                          </a:stretch>
                        </pic:blipFill>
                        <pic:spPr>
                          <a:xfrm>
                            <a:off x="4521200" y="660654"/>
                            <a:ext cx="91440" cy="185928"/>
                          </a:xfrm>
                          <a:prstGeom prst="rect">
                            <a:avLst/>
                          </a:prstGeom>
                        </pic:spPr>
                      </pic:pic>
                      <wps:wsp>
                        <wps:cNvPr id="55149" name="Rectangle 55149"/>
                        <wps:cNvSpPr/>
                        <wps:spPr>
                          <a:xfrm>
                            <a:off x="4523359" y="643329"/>
                            <a:ext cx="117764" cy="260730"/>
                          </a:xfrm>
                          <a:prstGeom prst="rect">
                            <a:avLst/>
                          </a:prstGeom>
                          <a:ln>
                            <a:noFill/>
                          </a:ln>
                        </wps:spPr>
                        <wps:txbx>
                          <w:txbxContent>
                            <w:p w:rsidR="00B45E59" w:rsidRDefault="006F205B">
                              <w:pPr>
                                <w:spacing w:after="160" w:line="259" w:lineRule="auto"/>
                                <w:ind w:left="0" w:right="0" w:firstLine="0"/>
                                <w:jc w:val="left"/>
                              </w:pPr>
                              <w:r>
                                <w:rPr>
                                  <w:color w:val="622322"/>
                                </w:rPr>
                                <w:t>5</w:t>
                              </w:r>
                            </w:p>
                          </w:txbxContent>
                        </wps:txbx>
                        <wps:bodyPr horzOverflow="overflow" vert="horz" lIns="0" tIns="0" rIns="0" bIns="0" rtlCol="0">
                          <a:noAutofit/>
                        </wps:bodyPr>
                      </wps:wsp>
                      <wps:wsp>
                        <wps:cNvPr id="55150" name="Rectangle 55150"/>
                        <wps:cNvSpPr/>
                        <wps:spPr>
                          <a:xfrm>
                            <a:off x="4612005" y="643329"/>
                            <a:ext cx="58882" cy="260730"/>
                          </a:xfrm>
                          <a:prstGeom prst="rect">
                            <a:avLst/>
                          </a:prstGeom>
                          <a:ln>
                            <a:noFill/>
                          </a:ln>
                        </wps:spPr>
                        <wps:txbx>
                          <w:txbxContent>
                            <w:p w:rsidR="00B45E59" w:rsidRDefault="006F205B">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17276BE" id="Group 445118" o:spid="_x0000_s1942" style="width:416.05pt;height:165pt;mso-position-horizontal-relative:char;mso-position-vertical-relative:line" coordsize="52840,2095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">
                <v:rect id="Rectangle 54827" o:spid="_x0000_s1943" style="position:absolute;left:52398;top:18997;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" filled="f" stroked="f">
                  <v:textbox inset="0,0,0,0">
                    <w:txbxContent>
                      <w:p w14:paraId="19BD1FC2" w14:textId="77777777" w:rsidR="00B45E59" w:rsidRDefault="00000000">
                        <w:pPr>
                          <w:spacing w:after="160" w:line="259" w:lineRule="auto"/>
                          <w:ind w:left="0" w:right="0" w:firstLine="0"/>
                          <w:jc w:val="left"/>
                        </w:pPr>
                        <w:r>
                          <w:t xml:space="preserve"> </w:t>
                        </w:r>
                      </w:p>
                    </w:txbxContent>
                  </v:textbox>
                </v:rect>
                <v:shape id="Picture 55140" o:spid="_x0000_s1944" type="#_x0000_t75" style="position:absolute;width:50958;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">
                  <v:imagedata r:id="rId1076" o:title=""/>
                </v:shape>
                <v:shape id="Shape 55141" o:spid="_x0000_s1945" style="position:absolute;left:44608;top:2705;width:1029;height:3498;visibility:visible;mso-wrap-style:square;v-text-anchor:top" coordsize="102870,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" path="m20955,l69850,60960r4445,5715l43180,73660r59690,273685l90805,349885,30480,76200,,83185,20955,xe" fillcolor="#933634" stroked="f" strokeweight="0">
                  <v:stroke miterlimit="83231f" joinstyle="miter"/>
                  <v:path arrowok="t" textboxrect="0,0,102870,349885"/>
                </v:shape>
                <v:shape id="Shape 55142" o:spid="_x0000_s1946" style="position:absolute;left:47771;top:990;width:4603;height:3194;visibility:visible;mso-wrap-style:square;v-text-anchor:top" coordsize="460375,31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" path="m,l83820,12065,71120,31115r-5080,6985l460375,309245r-6985,10160l59055,48895,40640,74930,,xe" fillcolor="#933634" stroked="f" strokeweight="0">
                  <v:stroke miterlimit="83231f" joinstyle="miter"/>
                  <v:path arrowok="t" textboxrect="0,0,460375,319405"/>
                </v:shape>
                <v:shape id="Shape 55143" o:spid="_x0000_s1947" style="position:absolute;left:33191;top:571;width:6667;height:762;visibility:visible;mso-wrap-style:square;v-text-anchor:top" coordsize="6667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" path="m592455,r74295,41275l659765,44450r-635,l589280,76200r1270,-31750l,19685,635,7620,591185,31750,592455,xe" fillcolor="#933634" stroked="f" strokeweight="0">
                  <v:stroke miterlimit="83231f" joinstyle="miter"/>
                  <v:path arrowok="t" textboxrect="0,0,666750,76200"/>
                </v:shape>
                <v:shape id="Picture 55145" o:spid="_x0000_s1948" type="#_x0000_t75" style="position:absolute;left:31770;top:601;width:884;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">
                  <v:imagedata r:id="rId1077" o:title=""/>
                </v:shape>
                <v:rect id="Rectangle 55146" o:spid="_x0000_s1949" style="position:absolute;left:31788;top:431;width:117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" filled="f" stroked="f">
                  <v:textbox inset="0,0,0,0">
                    <w:txbxContent>
                      <w:p w14:paraId="2233135E" w14:textId="77777777" w:rsidR="00B45E59" w:rsidRDefault="00000000">
                        <w:pPr>
                          <w:spacing w:after="160" w:line="259" w:lineRule="auto"/>
                          <w:ind w:left="0" w:right="0" w:firstLine="0"/>
                          <w:jc w:val="left"/>
                        </w:pPr>
                        <w:r>
                          <w:rPr>
                            <w:color w:val="622322"/>
                          </w:rPr>
                          <w:t>4</w:t>
                        </w:r>
                      </w:p>
                    </w:txbxContent>
                  </v:textbox>
                </v:rect>
                <v:shape id="Picture 55148" o:spid="_x0000_s1950" type="#_x0000_t75" style="position:absolute;left:45212;top:6606;width:914;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">
                  <v:imagedata r:id="rId1077" o:title=""/>
                </v:shape>
                <v:rect id="Rectangle 55149" o:spid="_x0000_s1951" style="position:absolute;left:45233;top:6433;width:1178;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" filled="f" stroked="f">
                  <v:textbox inset="0,0,0,0">
                    <w:txbxContent>
                      <w:p w14:paraId="2CC21A2C" w14:textId="77777777" w:rsidR="00B45E59" w:rsidRDefault="00000000">
                        <w:pPr>
                          <w:spacing w:after="160" w:line="259" w:lineRule="auto"/>
                          <w:ind w:left="0" w:right="0" w:firstLine="0"/>
                          <w:jc w:val="left"/>
                        </w:pPr>
                        <w:r>
                          <w:rPr>
                            <w:color w:val="622322"/>
                          </w:rPr>
                          <w:t>5</w:t>
                        </w:r>
                      </w:p>
                    </w:txbxContent>
                  </v:textbox>
                </v:rect>
                <v:rect id="Rectangle 55150" o:spid="_x0000_s1952" style="position:absolute;left:46120;top:6433;width:588;height:2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" filled="f" stroked="f">
                  <v:textbox inset="0,0,0,0">
                    <w:txbxContent>
                      <w:p w14:paraId="2BF12372" w14:textId="77777777" w:rsidR="00B45E59" w:rsidRDefault="00000000">
                        <w:pPr>
                          <w:spacing w:after="160" w:line="259" w:lineRule="auto"/>
                          <w:ind w:left="0" w:right="0" w:firstLine="0"/>
                          <w:jc w:val="left"/>
                        </w:pPr>
                        <w:r>
                          <w:t xml:space="preserve"> </w:t>
                        </w:r>
                      </w:p>
                    </w:txbxContent>
                  </v:textbox>
                </v:rect>
                <w10:anchorlock/>
              </v:group>
            </w:pict>
          </mc:Fallback>
        </mc:AlternateContent>
      </w:r>
    </w:p>
    <w:p w:rsidR="00B45E59" w:rsidRPr="00773CE2" w:rsidRDefault="006F205B" w:rsidP="00773CE2">
      <w:pPr>
        <w:spacing w:after="0" w:line="276" w:lineRule="auto"/>
        <w:ind w:left="0" w:right="0" w:firstLine="0"/>
        <w:jc w:val="left"/>
        <w:rPr>
          <w:color w:val="auto"/>
          <w:sz w:val="24"/>
          <w:szCs w:val="24"/>
          <w:lang w:val="en-US"/>
        </w:rPr>
      </w:pPr>
      <w:r w:rsidRPr="00773CE2">
        <w:rPr>
          <w:i/>
          <w:color w:val="auto"/>
          <w:sz w:val="24"/>
          <w:szCs w:val="24"/>
          <w:lang w:val="en-US"/>
        </w:rPr>
        <w:t xml:space="preserve">1-Hujjatnomi; 2-uskunalar paneli; 3-menyu paneli; 4-kommentariyalarni ko‘rsatish; 5-hujjat bilan ishlash rejimi; 6-foydalanish </w:t>
      </w:r>
      <w:r w:rsidRPr="00773CE2">
        <w:rPr>
          <w:i/>
          <w:color w:val="auto"/>
          <w:sz w:val="24"/>
          <w:szCs w:val="24"/>
          <w:lang w:val="en-US"/>
        </w:rPr>
        <w:t xml:space="preserve">uskunalari. </w:t>
      </w:r>
    </w:p>
    <w:p w:rsidR="00B45E59" w:rsidRPr="00773CE2" w:rsidRDefault="006F205B" w:rsidP="00773CE2">
      <w:pPr>
        <w:spacing w:after="0" w:line="276" w:lineRule="auto"/>
        <w:ind w:left="0" w:right="0" w:firstLine="0"/>
        <w:jc w:val="left"/>
        <w:rPr>
          <w:color w:val="auto"/>
          <w:sz w:val="24"/>
          <w:szCs w:val="24"/>
          <w:lang w:val="en-US"/>
        </w:rPr>
      </w:pPr>
      <w:r w:rsidRPr="00773CE2">
        <w:rPr>
          <w:i/>
          <w:color w:val="auto"/>
          <w:sz w:val="24"/>
          <w:szCs w:val="24"/>
          <w:lang w:val="en-US"/>
        </w:rPr>
        <w:t xml:space="preserve"> </w:t>
      </w:r>
    </w:p>
    <w:p w:rsidR="00B45E59" w:rsidRPr="00773CE2" w:rsidRDefault="006F205B">
      <w:pPr>
        <w:numPr>
          <w:ilvl w:val="0"/>
          <w:numId w:val="170"/>
        </w:numPr>
        <w:spacing w:after="0" w:line="276" w:lineRule="auto"/>
        <w:ind w:left="0" w:right="0" w:firstLine="0"/>
        <w:rPr>
          <w:color w:val="auto"/>
          <w:sz w:val="24"/>
          <w:szCs w:val="24"/>
          <w:lang w:val="en-US"/>
        </w:rPr>
      </w:pPr>
      <w:r w:rsidRPr="00773CE2">
        <w:rPr>
          <w:color w:val="auto"/>
          <w:sz w:val="24"/>
          <w:szCs w:val="24"/>
          <w:lang w:val="en-US"/>
        </w:rPr>
        <w:t xml:space="preserve">Notanish so‘zning ma’nosini ko‘rish uchun </w:t>
      </w:r>
      <w:r w:rsidRPr="00773CE2">
        <w:rPr>
          <w:b/>
          <w:color w:val="auto"/>
          <w:sz w:val="24"/>
          <w:szCs w:val="24"/>
          <w:lang w:val="en-US"/>
        </w:rPr>
        <w:t>Instrument</w:t>
      </w:r>
      <w:r w:rsidRPr="00773CE2">
        <w:rPr>
          <w:b/>
          <w:color w:val="auto"/>
          <w:sz w:val="24"/>
          <w:szCs w:val="24"/>
        </w:rPr>
        <w:t>ы</w:t>
      </w:r>
      <w:r w:rsidRPr="00773CE2">
        <w:rPr>
          <w:b/>
          <w:color w:val="auto"/>
          <w:sz w:val="24"/>
          <w:szCs w:val="24"/>
          <w:lang w:val="en-US"/>
        </w:rPr>
        <w:t xml:space="preserve"> (Uskunalar) </w:t>
      </w:r>
      <w:r w:rsidRPr="00773CE2">
        <w:rPr>
          <w:color w:val="auto"/>
          <w:sz w:val="24"/>
          <w:szCs w:val="24"/>
          <w:lang w:val="en-US"/>
        </w:rPr>
        <w:t xml:space="preserve">menyusiga kiringva </w:t>
      </w:r>
      <w:r w:rsidRPr="00773CE2">
        <w:rPr>
          <w:b/>
          <w:color w:val="auto"/>
          <w:sz w:val="24"/>
          <w:szCs w:val="24"/>
          <w:lang w:val="en-US"/>
        </w:rPr>
        <w:t xml:space="preserve">Nayti v slovare (Lug‘atdan topish) </w:t>
      </w:r>
      <w:r w:rsidRPr="00773CE2">
        <w:rPr>
          <w:color w:val="auto"/>
          <w:sz w:val="24"/>
          <w:szCs w:val="24"/>
          <w:lang w:val="en-US"/>
        </w:rPr>
        <w:t xml:space="preserve">tugmasini bosing. </w:t>
      </w:r>
    </w:p>
    <w:p w:rsidR="00B45E59" w:rsidRPr="00773CE2" w:rsidRDefault="006F205B">
      <w:pPr>
        <w:numPr>
          <w:ilvl w:val="0"/>
          <w:numId w:val="170"/>
        </w:numPr>
        <w:spacing w:after="0" w:line="276" w:lineRule="auto"/>
        <w:ind w:left="0" w:right="0" w:firstLine="0"/>
        <w:rPr>
          <w:color w:val="auto"/>
          <w:sz w:val="24"/>
          <w:szCs w:val="24"/>
          <w:lang w:val="en-US"/>
        </w:rPr>
      </w:pPr>
      <w:r w:rsidRPr="00773CE2">
        <w:rPr>
          <w:color w:val="auto"/>
          <w:sz w:val="24"/>
          <w:szCs w:val="24"/>
          <w:lang w:val="en-US"/>
        </w:rPr>
        <w:t>Google uskunalari orqali hujjatning bir qismi yoki butunlay tarjima qilish uchun Instrument</w:t>
      </w:r>
      <w:r w:rsidRPr="00773CE2">
        <w:rPr>
          <w:color w:val="auto"/>
          <w:sz w:val="24"/>
          <w:szCs w:val="24"/>
        </w:rPr>
        <w:t>ы</w:t>
      </w:r>
      <w:r w:rsidRPr="00773CE2">
        <w:rPr>
          <w:color w:val="auto"/>
          <w:sz w:val="24"/>
          <w:szCs w:val="24"/>
          <w:lang w:val="en-US"/>
        </w:rPr>
        <w:t xml:space="preserve"> (Uskunala</w:t>
      </w:r>
      <w:r w:rsidRPr="00773CE2">
        <w:rPr>
          <w:color w:val="auto"/>
          <w:sz w:val="24"/>
          <w:szCs w:val="24"/>
          <w:lang w:val="en-US"/>
        </w:rPr>
        <w:t xml:space="preserve">r) panelida Perevesti dokument (Hujjatni tarjima qilish) tugmasini bosing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pStyle w:val="2"/>
        <w:spacing w:line="276" w:lineRule="auto"/>
        <w:ind w:left="0" w:firstLine="0"/>
        <w:rPr>
          <w:rFonts w:ascii="Times New Roman" w:hAnsi="Times New Roman" w:cs="Times New Roman"/>
          <w:color w:val="auto"/>
          <w:sz w:val="24"/>
          <w:szCs w:val="24"/>
          <w:lang w:val="en-US"/>
        </w:rPr>
      </w:pPr>
      <w:r w:rsidRPr="00773CE2">
        <w:rPr>
          <w:rFonts w:ascii="Times New Roman" w:eastAsia="Times New Roman" w:hAnsi="Times New Roman" w:cs="Times New Roman"/>
          <w:color w:val="auto"/>
          <w:sz w:val="24"/>
          <w:szCs w:val="24"/>
          <w:lang w:val="en-US"/>
        </w:rPr>
        <w:t>13-</w:t>
      </w:r>
      <w:r w:rsidRPr="00773CE2">
        <w:rPr>
          <w:rFonts w:ascii="Times New Roman" w:hAnsi="Times New Roman" w:cs="Times New Roman"/>
          <w:color w:val="auto"/>
          <w:sz w:val="24"/>
          <w:szCs w:val="24"/>
          <w:lang w:val="en-US"/>
        </w:rPr>
        <w:t>topshiriq Google Dokument</w:t>
      </w:r>
      <w:r w:rsidRPr="00773CE2">
        <w:rPr>
          <w:rFonts w:ascii="Times New Roman" w:hAnsi="Times New Roman" w:cs="Times New Roman"/>
          <w:color w:val="auto"/>
          <w:sz w:val="24"/>
          <w:szCs w:val="24"/>
        </w:rPr>
        <w:t>ы</w:t>
      </w:r>
      <w:r w:rsidRPr="00773CE2">
        <w:rPr>
          <w:rFonts w:ascii="Times New Roman" w:hAnsi="Times New Roman" w:cs="Times New Roman"/>
          <w:color w:val="auto"/>
          <w:sz w:val="24"/>
          <w:szCs w:val="24"/>
          <w:lang w:val="en-US"/>
        </w:rPr>
        <w:t xml:space="preserve"> (hujjatlarda) loyiha ishi qilish </w:t>
      </w:r>
    </w:p>
    <w:p w:rsidR="00B45E59" w:rsidRPr="00773CE2" w:rsidRDefault="006F205B">
      <w:pPr>
        <w:numPr>
          <w:ilvl w:val="0"/>
          <w:numId w:val="171"/>
        </w:numPr>
        <w:spacing w:after="0" w:line="276" w:lineRule="auto"/>
        <w:ind w:left="0" w:right="0" w:firstLine="0"/>
        <w:rPr>
          <w:color w:val="auto"/>
          <w:sz w:val="24"/>
          <w:szCs w:val="24"/>
          <w:lang w:val="en-US"/>
        </w:rPr>
      </w:pPr>
      <w:r w:rsidRPr="00773CE2">
        <w:rPr>
          <w:b/>
          <w:color w:val="auto"/>
          <w:sz w:val="24"/>
          <w:szCs w:val="24"/>
          <w:lang w:val="en-US"/>
        </w:rPr>
        <w:t xml:space="preserve">Nastroyki (Sozlash) </w:t>
      </w:r>
      <w:r w:rsidRPr="00773CE2">
        <w:rPr>
          <w:color w:val="auto"/>
          <w:sz w:val="24"/>
          <w:szCs w:val="24"/>
          <w:lang w:val="en-US"/>
        </w:rPr>
        <w:t xml:space="preserve">tugmasini bosing. Ekranda yangi oyna paydo bo‘ladi. Sizning hujjatingizga ishotr </w:t>
      </w:r>
      <w:r w:rsidRPr="00773CE2">
        <w:rPr>
          <w:b/>
          <w:color w:val="auto"/>
          <w:sz w:val="24"/>
          <w:szCs w:val="24"/>
          <w:lang w:val="en-US"/>
        </w:rPr>
        <w:t>Ss</w:t>
      </w:r>
      <w:r w:rsidRPr="00773CE2">
        <w:rPr>
          <w:b/>
          <w:color w:val="auto"/>
          <w:sz w:val="24"/>
          <w:szCs w:val="24"/>
        </w:rPr>
        <w:t>ы</w:t>
      </w:r>
      <w:r w:rsidRPr="00773CE2">
        <w:rPr>
          <w:b/>
          <w:color w:val="auto"/>
          <w:sz w:val="24"/>
          <w:szCs w:val="24"/>
          <w:lang w:val="en-US"/>
        </w:rPr>
        <w:t xml:space="preserve">lka dlya </w:t>
      </w:r>
      <w:r w:rsidRPr="00773CE2">
        <w:rPr>
          <w:b/>
          <w:color w:val="auto"/>
          <w:sz w:val="24"/>
          <w:szCs w:val="24"/>
          <w:lang w:val="en-US"/>
        </w:rPr>
        <w:t xml:space="preserve">sovmestnogo dostupa </w:t>
      </w:r>
      <w:r w:rsidRPr="00773CE2">
        <w:rPr>
          <w:color w:val="auto"/>
          <w:sz w:val="24"/>
          <w:szCs w:val="24"/>
          <w:lang w:val="en-US"/>
        </w:rPr>
        <w:t>(U</w:t>
      </w:r>
      <w:r w:rsidRPr="00773CE2">
        <w:rPr>
          <w:b/>
          <w:color w:val="auto"/>
          <w:sz w:val="24"/>
          <w:szCs w:val="24"/>
          <w:lang w:val="en-US"/>
        </w:rPr>
        <w:t xml:space="preserve">mumiy ishlash uchun ishora) </w:t>
      </w:r>
      <w:r w:rsidRPr="00773CE2">
        <w:rPr>
          <w:color w:val="auto"/>
          <w:sz w:val="24"/>
          <w:szCs w:val="24"/>
          <w:lang w:val="en-US"/>
        </w:rPr>
        <w:t xml:space="preserve">bo‘limida joylashgan, bu ishotr orqali siz hujjatni boshqalarga internet orqali jo‘natishingiz mumkun. </w:t>
      </w:r>
      <w:r w:rsidRPr="00773CE2">
        <w:rPr>
          <w:b/>
          <w:color w:val="auto"/>
          <w:sz w:val="24"/>
          <w:szCs w:val="24"/>
          <w:lang w:val="en-US"/>
        </w:rPr>
        <w:t xml:space="preserve">Urovni dostupa </w:t>
      </w:r>
      <w:r w:rsidRPr="00773CE2">
        <w:rPr>
          <w:color w:val="auto"/>
          <w:sz w:val="24"/>
          <w:szCs w:val="24"/>
          <w:lang w:val="en-US"/>
        </w:rPr>
        <w:t>(</w:t>
      </w:r>
      <w:r w:rsidRPr="00773CE2">
        <w:rPr>
          <w:b/>
          <w:color w:val="auto"/>
          <w:sz w:val="24"/>
          <w:szCs w:val="24"/>
          <w:lang w:val="en-US"/>
        </w:rPr>
        <w:t xml:space="preserve">Foydalanish darajalari) </w:t>
      </w:r>
      <w:r w:rsidRPr="00773CE2">
        <w:rPr>
          <w:color w:val="auto"/>
          <w:sz w:val="24"/>
          <w:szCs w:val="24"/>
          <w:lang w:val="en-US"/>
        </w:rPr>
        <w:t>bo‘limida hujjatdan foydalanish rejimini o‘zgartiring. Pastki o</w:t>
      </w:r>
      <w:r w:rsidRPr="00773CE2">
        <w:rPr>
          <w:color w:val="auto"/>
          <w:sz w:val="24"/>
          <w:szCs w:val="24"/>
          <w:lang w:val="en-US"/>
        </w:rPr>
        <w:t xml:space="preserve">ynadagi matn maydonida hujjatdan foydalanishi mumkun </w:t>
      </w:r>
      <w:r w:rsidRPr="00773CE2">
        <w:rPr>
          <w:color w:val="auto"/>
          <w:sz w:val="24"/>
          <w:szCs w:val="24"/>
          <w:lang w:val="en-US"/>
        </w:rPr>
        <w:lastRenderedPageBreak/>
        <w:t xml:space="preserve">bo‘lgan foydalanuvchilarning manzilini kiriting. Matn maydonining o‘ng tomonida joylashgan </w:t>
      </w:r>
      <w:r w:rsidRPr="00773CE2">
        <w:rPr>
          <w:b/>
          <w:color w:val="auto"/>
          <w:sz w:val="24"/>
          <w:szCs w:val="24"/>
          <w:lang w:val="en-US"/>
        </w:rPr>
        <w:t xml:space="preserve">Izmenit (O‘zgartirish) </w:t>
      </w:r>
      <w:r w:rsidRPr="00773CE2">
        <w:rPr>
          <w:color w:val="auto"/>
          <w:sz w:val="24"/>
          <w:szCs w:val="24"/>
          <w:lang w:val="en-US"/>
        </w:rPr>
        <w:t>tugmasini bosing va foydalanuvchining hujjatdan foydalanish parametrlarini kiriting: o‘zg</w:t>
      </w:r>
      <w:r w:rsidRPr="00773CE2">
        <w:rPr>
          <w:color w:val="auto"/>
          <w:sz w:val="24"/>
          <w:szCs w:val="24"/>
          <w:lang w:val="en-US"/>
        </w:rPr>
        <w:t xml:space="preserve">artirish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(foydalanuvchi hujjatga o‘zgartirish kiritishi mumkun), fikrbildirish (foydalanuvchi o‘z fikrini bildirishi mumkun), ko‘rish (foydalanuvchi faylni faqat ko‘rishi mumkun). Matn maydoni pasida bayroqcha o‘rnatish orqali hujjatdan foydalanishga ruxs</w:t>
      </w:r>
      <w:r w:rsidRPr="00773CE2">
        <w:rPr>
          <w:color w:val="auto"/>
          <w:sz w:val="24"/>
          <w:szCs w:val="24"/>
          <w:lang w:val="en-US"/>
        </w:rPr>
        <w:t xml:space="preserve">at berilgan foydalanuvchilarga yangi loyiha ishlarini qo‘shish, ko‘chirish va chop etishni taqiqlash mumkun. </w:t>
      </w:r>
    </w:p>
    <w:p w:rsidR="00B45E59" w:rsidRPr="00773CE2" w:rsidRDefault="006F205B">
      <w:pPr>
        <w:numPr>
          <w:ilvl w:val="0"/>
          <w:numId w:val="171"/>
        </w:numPr>
        <w:spacing w:after="0" w:line="276" w:lineRule="auto"/>
        <w:ind w:left="0" w:right="0" w:firstLine="0"/>
        <w:rPr>
          <w:color w:val="auto"/>
          <w:sz w:val="24"/>
          <w:szCs w:val="24"/>
          <w:lang w:val="en-US"/>
        </w:rPr>
      </w:pPr>
      <w:r w:rsidRPr="00773CE2">
        <w:rPr>
          <w:color w:val="auto"/>
          <w:sz w:val="24"/>
          <w:szCs w:val="24"/>
          <w:lang w:val="en-US"/>
        </w:rPr>
        <w:t>Agar sizga hujjatdan foydalanishga ruxsat bo‘lsa sizga Gmailga taklif xabari keladi. Ishotr bo‘yicha hujjatga o‘ting. Agar siz ko‘rish rejimida bo</w:t>
      </w:r>
      <w:r w:rsidRPr="00773CE2">
        <w:rPr>
          <w:color w:val="auto"/>
          <w:sz w:val="24"/>
          <w:szCs w:val="24"/>
          <w:lang w:val="en-US"/>
        </w:rPr>
        <w:t xml:space="preserve">‘lsangiz siz hech qanday o‘zgartirish kirita olmaysiz. Boshqa barcha rejimlarda (fikr bildirish va o‘zgartirish) siz umumiy loyiha ishida ishtirok etishingiz mumkun. </w:t>
      </w:r>
    </w:p>
    <w:p w:rsidR="00B45E59" w:rsidRPr="00773CE2" w:rsidRDefault="006F205B">
      <w:pPr>
        <w:numPr>
          <w:ilvl w:val="0"/>
          <w:numId w:val="171"/>
        </w:numPr>
        <w:spacing w:after="0" w:line="276" w:lineRule="auto"/>
        <w:ind w:left="0" w:right="0" w:firstLine="0"/>
        <w:rPr>
          <w:color w:val="auto"/>
          <w:sz w:val="24"/>
          <w:szCs w:val="24"/>
          <w:lang w:val="en-US"/>
        </w:rPr>
      </w:pPr>
      <w:r w:rsidRPr="00773CE2">
        <w:rPr>
          <w:color w:val="auto"/>
          <w:sz w:val="24"/>
          <w:szCs w:val="24"/>
          <w:lang w:val="en-US"/>
        </w:rPr>
        <w:t xml:space="preserve">Qayerda fikr bildirmoqchi bo‘lsangiz o‘sha yerga kursorni olib borib bosing yoki matndan </w:t>
      </w:r>
      <w:r w:rsidRPr="00773CE2">
        <w:rPr>
          <w:color w:val="auto"/>
          <w:sz w:val="24"/>
          <w:szCs w:val="24"/>
          <w:lang w:val="en-US"/>
        </w:rPr>
        <w:t xml:space="preserve">parchani belgilang. Uskunalar panelida </w:t>
      </w:r>
      <w:r w:rsidRPr="00773CE2">
        <w:rPr>
          <w:b/>
          <w:color w:val="auto"/>
          <w:sz w:val="24"/>
          <w:szCs w:val="24"/>
          <w:lang w:val="en-US"/>
        </w:rPr>
        <w:t xml:space="preserve">Kommentarii (Izohlar) </w:t>
      </w:r>
      <w:r w:rsidRPr="00773CE2">
        <w:rPr>
          <w:color w:val="auto"/>
          <w:sz w:val="24"/>
          <w:szCs w:val="24"/>
          <w:lang w:val="en-US"/>
        </w:rPr>
        <w:t xml:space="preserve">tugmasini tanlang. Shundan so‘ng hujjatning o‘ng tomonida yangi oyna paydo bo‘ladi. Matn maydoniga matnni kiriting va </w:t>
      </w:r>
      <w:r w:rsidRPr="00773CE2">
        <w:rPr>
          <w:b/>
          <w:color w:val="auto"/>
          <w:sz w:val="24"/>
          <w:szCs w:val="24"/>
          <w:lang w:val="en-US"/>
        </w:rPr>
        <w:t xml:space="preserve">Kommentirovat (Izoh bildirish) </w:t>
      </w:r>
      <w:r w:rsidRPr="00773CE2">
        <w:rPr>
          <w:color w:val="auto"/>
          <w:sz w:val="24"/>
          <w:szCs w:val="24"/>
          <w:lang w:val="en-US"/>
        </w:rPr>
        <w:t xml:space="preserve">tugmasini bosing. </w:t>
      </w:r>
    </w:p>
    <w:p w:rsidR="00B45E59" w:rsidRPr="00773CE2" w:rsidRDefault="006F205B" w:rsidP="00773CE2">
      <w:pPr>
        <w:spacing w:after="0" w:line="276" w:lineRule="auto"/>
        <w:ind w:left="0" w:right="0" w:firstLine="0"/>
        <w:jc w:val="right"/>
        <w:rPr>
          <w:color w:val="auto"/>
          <w:sz w:val="24"/>
          <w:szCs w:val="24"/>
        </w:rPr>
      </w:pPr>
      <w:r w:rsidRPr="00773CE2">
        <w:rPr>
          <w:noProof/>
          <w:color w:val="auto"/>
          <w:sz w:val="24"/>
          <w:szCs w:val="24"/>
        </w:rPr>
        <w:drawing>
          <wp:inline distT="0" distB="0" distL="0" distR="0" wp14:anchorId="78C9A66C" wp14:editId="6B0264DC">
            <wp:extent cx="3780155" cy="1901825"/>
            <wp:effectExtent l="0" t="0" r="0" b="0"/>
            <wp:docPr id="55405" name="Picture 55405"/>
            <wp:cNvGraphicFramePr/>
            <a:graphic xmlns:a="http://schemas.openxmlformats.org/drawingml/2006/main">
              <a:graphicData uri="http://schemas.openxmlformats.org/drawingml/2006/picture">
                <pic:pic xmlns:pic="http://schemas.openxmlformats.org/drawingml/2006/picture">
                  <pic:nvPicPr>
                    <pic:cNvPr id="55405" name="Picture 55405"/>
                    <pic:cNvPicPr/>
                  </pic:nvPicPr>
                  <pic:blipFill>
                    <a:blip r:embed="rId1078"/>
                    <a:stretch>
                      <a:fillRect/>
                    </a:stretch>
                  </pic:blipFill>
                  <pic:spPr>
                    <a:xfrm>
                      <a:off x="0" y="0"/>
                      <a:ext cx="3780155" cy="1901825"/>
                    </a:xfrm>
                    <a:prstGeom prst="rect">
                      <a:avLst/>
                    </a:prstGeom>
                  </pic:spPr>
                </pic:pic>
              </a:graphicData>
            </a:graphic>
          </wp:inline>
        </w:drawing>
      </w:r>
      <w:r w:rsidRPr="00773CE2">
        <w:rPr>
          <w:color w:val="auto"/>
          <w:sz w:val="24"/>
          <w:szCs w:val="24"/>
        </w:rPr>
        <w:t xml:space="preserve"> </w:t>
      </w:r>
    </w:p>
    <w:p w:rsidR="00B45E59" w:rsidRPr="00773CE2" w:rsidRDefault="006F205B">
      <w:pPr>
        <w:numPr>
          <w:ilvl w:val="0"/>
          <w:numId w:val="171"/>
        </w:numPr>
        <w:spacing w:after="0" w:line="276" w:lineRule="auto"/>
        <w:ind w:left="0" w:right="0" w:firstLine="0"/>
        <w:rPr>
          <w:color w:val="auto"/>
          <w:sz w:val="24"/>
          <w:szCs w:val="24"/>
          <w:lang w:val="en-US"/>
        </w:rPr>
      </w:pPr>
      <w:r w:rsidRPr="00773CE2">
        <w:rPr>
          <w:color w:val="auto"/>
          <w:sz w:val="24"/>
          <w:szCs w:val="24"/>
          <w:lang w:val="en-US"/>
        </w:rPr>
        <w:t>Barcha fikrlarni ko‘rish</w:t>
      </w:r>
      <w:r w:rsidRPr="00773CE2">
        <w:rPr>
          <w:color w:val="auto"/>
          <w:sz w:val="24"/>
          <w:szCs w:val="24"/>
          <w:lang w:val="en-US"/>
        </w:rPr>
        <w:t xml:space="preserve"> uchun o‘ng tepa burchakdagi </w:t>
      </w:r>
      <w:r w:rsidRPr="00773CE2">
        <w:rPr>
          <w:b/>
          <w:color w:val="auto"/>
          <w:sz w:val="24"/>
          <w:szCs w:val="24"/>
          <w:lang w:val="en-US"/>
        </w:rPr>
        <w:t xml:space="preserve">Kommentarii (Izohlar) </w:t>
      </w:r>
      <w:r w:rsidRPr="00773CE2">
        <w:rPr>
          <w:color w:val="auto"/>
          <w:sz w:val="24"/>
          <w:szCs w:val="24"/>
          <w:lang w:val="en-US"/>
        </w:rPr>
        <w:t xml:space="preserve">tugmasini bosing. </w:t>
      </w:r>
    </w:p>
    <w:p w:rsidR="00B45E59" w:rsidRPr="00773CE2" w:rsidRDefault="006F205B">
      <w:pPr>
        <w:numPr>
          <w:ilvl w:val="0"/>
          <w:numId w:val="171"/>
        </w:numPr>
        <w:spacing w:after="0" w:line="276" w:lineRule="auto"/>
        <w:ind w:left="0" w:right="0" w:firstLine="0"/>
        <w:rPr>
          <w:color w:val="auto"/>
          <w:sz w:val="24"/>
          <w:szCs w:val="24"/>
        </w:rPr>
      </w:pPr>
      <w:r w:rsidRPr="00773CE2">
        <w:rPr>
          <w:color w:val="auto"/>
          <w:sz w:val="24"/>
          <w:szCs w:val="24"/>
          <w:lang w:val="en-US"/>
        </w:rPr>
        <w:t xml:space="preserve">Online-muloqot uchun o‘ng pastki burchakdagi </w:t>
      </w:r>
      <w:r w:rsidRPr="00773CE2">
        <w:rPr>
          <w:b/>
          <w:color w:val="auto"/>
          <w:sz w:val="24"/>
          <w:szCs w:val="24"/>
          <w:lang w:val="en-US"/>
        </w:rPr>
        <w:t xml:space="preserve">Chat </w:t>
      </w:r>
      <w:r w:rsidRPr="00773CE2">
        <w:rPr>
          <w:color w:val="auto"/>
          <w:sz w:val="24"/>
          <w:szCs w:val="24"/>
          <w:lang w:val="en-US"/>
        </w:rPr>
        <w:t>(</w:t>
      </w:r>
      <w:r w:rsidRPr="00773CE2">
        <w:rPr>
          <w:b/>
          <w:color w:val="auto"/>
          <w:sz w:val="24"/>
          <w:szCs w:val="24"/>
          <w:lang w:val="en-US"/>
        </w:rPr>
        <w:t xml:space="preserve">Chat) </w:t>
      </w:r>
      <w:r w:rsidRPr="00773CE2">
        <w:rPr>
          <w:color w:val="auto"/>
          <w:sz w:val="24"/>
          <w:szCs w:val="24"/>
          <w:lang w:val="en-US"/>
        </w:rPr>
        <w:t xml:space="preserve">tugmasini bosing. </w:t>
      </w:r>
      <w:r w:rsidRPr="00773CE2">
        <w:rPr>
          <w:color w:val="auto"/>
          <w:sz w:val="24"/>
          <w:szCs w:val="24"/>
        </w:rPr>
        <w:t xml:space="preserve">Matn maydoniga matnni kiriting va Enter ni bosing.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rFonts w:eastAsia="Cambria"/>
          <w:color w:val="auto"/>
          <w:sz w:val="24"/>
          <w:szCs w:val="24"/>
        </w:rPr>
        <w:t>14-topshiriq.</w:t>
      </w:r>
      <w:r w:rsidRPr="00773CE2">
        <w:rPr>
          <w:rFonts w:eastAsia="Cambria"/>
          <w:b/>
          <w:color w:val="auto"/>
          <w:sz w:val="24"/>
          <w:szCs w:val="24"/>
        </w:rPr>
        <w:t xml:space="preserve">Google Tablisы (jadval) yaratish </w:t>
      </w:r>
    </w:p>
    <w:p w:rsidR="00B45E59" w:rsidRPr="00773CE2" w:rsidRDefault="006F205B">
      <w:pPr>
        <w:numPr>
          <w:ilvl w:val="0"/>
          <w:numId w:val="172"/>
        </w:numPr>
        <w:spacing w:after="0" w:line="276" w:lineRule="auto"/>
        <w:ind w:left="0" w:right="0" w:firstLine="0"/>
        <w:rPr>
          <w:color w:val="auto"/>
          <w:sz w:val="24"/>
          <w:szCs w:val="24"/>
          <w:lang w:val="en-US"/>
        </w:rPr>
      </w:pPr>
      <w:r w:rsidRPr="00773CE2">
        <w:rPr>
          <w:color w:val="auto"/>
          <w:sz w:val="24"/>
          <w:szCs w:val="24"/>
          <w:lang w:val="en-US"/>
        </w:rPr>
        <w:t>Google Doc</w:t>
      </w:r>
      <w:r w:rsidRPr="00773CE2">
        <w:rPr>
          <w:color w:val="auto"/>
          <w:sz w:val="24"/>
          <w:szCs w:val="24"/>
          <w:lang w:val="en-US"/>
        </w:rPr>
        <w:t xml:space="preserve">uments ning asosiy menyusiga qayting. </w:t>
      </w:r>
    </w:p>
    <w:p w:rsidR="00B45E59" w:rsidRPr="00773CE2" w:rsidRDefault="006F205B">
      <w:pPr>
        <w:numPr>
          <w:ilvl w:val="0"/>
          <w:numId w:val="172"/>
        </w:numPr>
        <w:spacing w:after="0" w:line="276" w:lineRule="auto"/>
        <w:ind w:left="0" w:right="0" w:firstLine="0"/>
        <w:rPr>
          <w:color w:val="auto"/>
          <w:sz w:val="24"/>
          <w:szCs w:val="24"/>
          <w:lang w:val="en-US"/>
        </w:rPr>
      </w:pPr>
      <w:r w:rsidRPr="00773CE2">
        <w:rPr>
          <w:color w:val="auto"/>
          <w:sz w:val="24"/>
          <w:szCs w:val="24"/>
          <w:lang w:val="en-US"/>
        </w:rPr>
        <w:t xml:space="preserve">Chap tepa burchakdagi tugmani bosing va ochilgan ro‘yxatdan </w:t>
      </w:r>
      <w:r w:rsidRPr="00773CE2">
        <w:rPr>
          <w:b/>
          <w:color w:val="auto"/>
          <w:sz w:val="24"/>
          <w:szCs w:val="24"/>
          <w:lang w:val="en-US"/>
        </w:rPr>
        <w:t>Tablis</w:t>
      </w:r>
      <w:r w:rsidRPr="00773CE2">
        <w:rPr>
          <w:b/>
          <w:color w:val="auto"/>
          <w:sz w:val="24"/>
          <w:szCs w:val="24"/>
        </w:rPr>
        <w:t>ы</w:t>
      </w:r>
      <w:r w:rsidRPr="00773CE2">
        <w:rPr>
          <w:b/>
          <w:color w:val="auto"/>
          <w:sz w:val="24"/>
          <w:szCs w:val="24"/>
          <w:lang w:val="en-US"/>
        </w:rPr>
        <w:t xml:space="preserve"> (Jadval) </w:t>
      </w:r>
      <w:r w:rsidRPr="00773CE2">
        <w:rPr>
          <w:color w:val="auto"/>
          <w:sz w:val="24"/>
          <w:szCs w:val="24"/>
          <w:lang w:val="en-US"/>
        </w:rPr>
        <w:t xml:space="preserve">tugmasini bosing.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Google Tablis</w:t>
      </w:r>
      <w:r w:rsidRPr="00773CE2">
        <w:rPr>
          <w:b/>
          <w:color w:val="auto"/>
          <w:sz w:val="24"/>
          <w:szCs w:val="24"/>
        </w:rPr>
        <w:t>ы</w:t>
      </w:r>
      <w:r w:rsidRPr="00773CE2">
        <w:rPr>
          <w:b/>
          <w:color w:val="auto"/>
          <w:sz w:val="24"/>
          <w:szCs w:val="24"/>
          <w:lang w:val="en-US"/>
        </w:rPr>
        <w:t xml:space="preserve"> (Jadvalda) loyiha ishi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55E42DDA" wp14:editId="2DBFED9F">
            <wp:extent cx="3999865" cy="2614930"/>
            <wp:effectExtent l="0" t="0" r="0" b="0"/>
            <wp:docPr id="55407" name="Picture 55407"/>
            <wp:cNvGraphicFramePr/>
            <a:graphic xmlns:a="http://schemas.openxmlformats.org/drawingml/2006/main">
              <a:graphicData uri="http://schemas.openxmlformats.org/drawingml/2006/picture">
                <pic:pic xmlns:pic="http://schemas.openxmlformats.org/drawingml/2006/picture">
                  <pic:nvPicPr>
                    <pic:cNvPr id="55407" name="Picture 55407"/>
                    <pic:cNvPicPr/>
                  </pic:nvPicPr>
                  <pic:blipFill>
                    <a:blip r:embed="rId1079"/>
                    <a:stretch>
                      <a:fillRect/>
                    </a:stretch>
                  </pic:blipFill>
                  <pic:spPr>
                    <a:xfrm>
                      <a:off x="0" y="0"/>
                      <a:ext cx="3999865" cy="2614930"/>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Oynaning o‘ng tepa burchagidagi </w:t>
      </w:r>
      <w:r w:rsidRPr="00773CE2">
        <w:rPr>
          <w:b/>
          <w:color w:val="auto"/>
          <w:sz w:val="24"/>
          <w:szCs w:val="24"/>
          <w:lang w:val="en-US"/>
        </w:rPr>
        <w:t xml:space="preserve">Nastroyki (Sozlamalar) </w:t>
      </w:r>
      <w:r w:rsidRPr="00773CE2">
        <w:rPr>
          <w:color w:val="auto"/>
          <w:sz w:val="24"/>
          <w:szCs w:val="24"/>
          <w:lang w:val="en-US"/>
        </w:rPr>
        <w:t>tugmasini bosing. Ekranda</w:t>
      </w:r>
      <w:r w:rsidRPr="00773CE2">
        <w:rPr>
          <w:color w:val="auto"/>
          <w:sz w:val="24"/>
          <w:szCs w:val="24"/>
          <w:lang w:val="en-US"/>
        </w:rPr>
        <w:t xml:space="preserve"> yangi oyna paydo bo‘ladi. Sizning hujjatingizga ishora </w:t>
      </w:r>
      <w:r w:rsidRPr="00773CE2">
        <w:rPr>
          <w:b/>
          <w:color w:val="auto"/>
          <w:sz w:val="24"/>
          <w:szCs w:val="24"/>
          <w:lang w:val="en-US"/>
        </w:rPr>
        <w:t>Ss</w:t>
      </w:r>
      <w:r w:rsidRPr="00773CE2">
        <w:rPr>
          <w:b/>
          <w:color w:val="auto"/>
          <w:sz w:val="24"/>
          <w:szCs w:val="24"/>
        </w:rPr>
        <w:t>ы</w:t>
      </w:r>
      <w:r w:rsidRPr="00773CE2">
        <w:rPr>
          <w:b/>
          <w:color w:val="auto"/>
          <w:sz w:val="24"/>
          <w:szCs w:val="24"/>
          <w:lang w:val="en-US"/>
        </w:rPr>
        <w:t xml:space="preserve">lka dlya sovmestnogo dostupa </w:t>
      </w:r>
      <w:r w:rsidRPr="00773CE2">
        <w:rPr>
          <w:color w:val="auto"/>
          <w:sz w:val="24"/>
          <w:szCs w:val="24"/>
          <w:lang w:val="en-US"/>
        </w:rPr>
        <w:t>(</w:t>
      </w:r>
      <w:r w:rsidRPr="00773CE2">
        <w:rPr>
          <w:b/>
          <w:color w:val="auto"/>
          <w:sz w:val="24"/>
          <w:szCs w:val="24"/>
          <w:lang w:val="en-US"/>
        </w:rPr>
        <w:t xml:space="preserve">umumiy ishlash uchun ishora) </w:t>
      </w:r>
      <w:r w:rsidRPr="00773CE2">
        <w:rPr>
          <w:color w:val="auto"/>
          <w:sz w:val="24"/>
          <w:szCs w:val="24"/>
          <w:lang w:val="en-US"/>
        </w:rPr>
        <w:t xml:space="preserve">bo‘limida joylashgan, bu ishora orqali siz hujjatni boshqalarga internet orqali jo‘natishingiz mumkun. </w:t>
      </w:r>
      <w:r w:rsidRPr="00773CE2">
        <w:rPr>
          <w:b/>
          <w:color w:val="auto"/>
          <w:sz w:val="24"/>
          <w:szCs w:val="24"/>
          <w:lang w:val="en-US"/>
        </w:rPr>
        <w:t xml:space="preserve">Urovni dostupa </w:t>
      </w:r>
      <w:r w:rsidRPr="00773CE2">
        <w:rPr>
          <w:color w:val="auto"/>
          <w:sz w:val="24"/>
          <w:szCs w:val="24"/>
          <w:lang w:val="en-US"/>
        </w:rPr>
        <w:t>(</w:t>
      </w:r>
      <w:r w:rsidRPr="00773CE2">
        <w:rPr>
          <w:b/>
          <w:color w:val="auto"/>
          <w:sz w:val="24"/>
          <w:szCs w:val="24"/>
          <w:lang w:val="en-US"/>
        </w:rPr>
        <w:t>Foydalanish darajal</w:t>
      </w:r>
      <w:r w:rsidRPr="00773CE2">
        <w:rPr>
          <w:b/>
          <w:color w:val="auto"/>
          <w:sz w:val="24"/>
          <w:szCs w:val="24"/>
          <w:lang w:val="en-US"/>
        </w:rPr>
        <w:t xml:space="preserve">ari) </w:t>
      </w:r>
      <w:r w:rsidRPr="00773CE2">
        <w:rPr>
          <w:color w:val="auto"/>
          <w:sz w:val="24"/>
          <w:szCs w:val="24"/>
          <w:lang w:val="en-US"/>
        </w:rPr>
        <w:t xml:space="preserve">bo‘limida hujjatdan foydalanish rejimini o‘zgartiring. Pastki oynadagi matn maydonida hujjatdan foydalanishi mumkun bo‘lgan foydalanuvchilarning manzilini kiriting. Matn maydonining o‘ng tomonida joylashgan </w:t>
      </w:r>
      <w:r w:rsidRPr="00773CE2">
        <w:rPr>
          <w:b/>
          <w:color w:val="auto"/>
          <w:sz w:val="24"/>
          <w:szCs w:val="24"/>
          <w:lang w:val="en-US"/>
        </w:rPr>
        <w:t xml:space="preserve">Izmenit </w:t>
      </w:r>
      <w:r w:rsidRPr="00773CE2">
        <w:rPr>
          <w:color w:val="auto"/>
          <w:sz w:val="24"/>
          <w:szCs w:val="24"/>
          <w:lang w:val="en-US"/>
        </w:rPr>
        <w:t>(</w:t>
      </w:r>
      <w:r w:rsidRPr="00773CE2">
        <w:rPr>
          <w:b/>
          <w:color w:val="auto"/>
          <w:sz w:val="24"/>
          <w:szCs w:val="24"/>
          <w:lang w:val="en-US"/>
        </w:rPr>
        <w:t xml:space="preserve">O‘zgartirish) </w:t>
      </w:r>
      <w:r w:rsidRPr="00773CE2">
        <w:rPr>
          <w:color w:val="auto"/>
          <w:sz w:val="24"/>
          <w:szCs w:val="24"/>
          <w:lang w:val="en-US"/>
        </w:rPr>
        <w:t xml:space="preserve">tugmasini bosing va </w:t>
      </w:r>
      <w:r w:rsidRPr="00773CE2">
        <w:rPr>
          <w:color w:val="auto"/>
          <w:sz w:val="24"/>
          <w:szCs w:val="24"/>
          <w:lang w:val="en-US"/>
        </w:rPr>
        <w:t>foydalanuvchining hujjatdan foydalanish parametrlarini kiriting: o‘zgartirish (foydalanuvchi hujjatga o‘zgartirish kiritishi mumkun), fikr bildirish (foydalanuvchi o‘z fikrini bildirishi mumkun), ko‘rish (foydalanuvchi faylni faqat ko‘rishi mumkun). Matn m</w:t>
      </w:r>
      <w:r w:rsidRPr="00773CE2">
        <w:rPr>
          <w:color w:val="auto"/>
          <w:sz w:val="24"/>
          <w:szCs w:val="24"/>
          <w:lang w:val="en-US"/>
        </w:rPr>
        <w:t xml:space="preserve">aydoni pastida bayroqcha o‘rnatish orqali hujjatdan foydalanishga ruxsat berilgan foydalanuvchilarga yangi loyiha ishlarini qo‘shish, ko‘chirish va chop etishni taqiqlash mumkun. </w:t>
      </w:r>
    </w:p>
    <w:p w:rsidR="00B45E59" w:rsidRPr="00773CE2" w:rsidRDefault="006F205B">
      <w:pPr>
        <w:numPr>
          <w:ilvl w:val="0"/>
          <w:numId w:val="173"/>
        </w:numPr>
        <w:spacing w:after="0" w:line="276" w:lineRule="auto"/>
        <w:ind w:left="0" w:right="0" w:firstLine="0"/>
        <w:rPr>
          <w:color w:val="auto"/>
          <w:sz w:val="24"/>
          <w:szCs w:val="24"/>
          <w:lang w:val="en-US"/>
        </w:rPr>
      </w:pPr>
      <w:r w:rsidRPr="00773CE2">
        <w:rPr>
          <w:color w:val="auto"/>
          <w:sz w:val="24"/>
          <w:szCs w:val="24"/>
          <w:lang w:val="en-US"/>
        </w:rPr>
        <w:t>Agar sizga hujjatdan foydalanishga ruxsat bo‘lsa sizga Gmailga taklif xabari</w:t>
      </w:r>
      <w:r w:rsidRPr="00773CE2">
        <w:rPr>
          <w:color w:val="auto"/>
          <w:sz w:val="24"/>
          <w:szCs w:val="24"/>
          <w:lang w:val="en-US"/>
        </w:rPr>
        <w:t xml:space="preserve"> keladi. Ishotr bo‘yicha hujjatgao‘ting. Agar siz ko‘rish rejimida bo‘lsangiz siz hech qanday o‘zgartirish kirita olmaysiz. Boshqa barcha rejimlarda (fikr bildirish va o‘zgartirish) siz umumiy loyiha ishida ishtirok etishingiz mumkun.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370BB60B" wp14:editId="57539032">
            <wp:extent cx="5090795" cy="2047621"/>
            <wp:effectExtent l="0" t="0" r="0" b="0"/>
            <wp:docPr id="55717" name="Picture 55717"/>
            <wp:cNvGraphicFramePr/>
            <a:graphic xmlns:a="http://schemas.openxmlformats.org/drawingml/2006/main">
              <a:graphicData uri="http://schemas.openxmlformats.org/drawingml/2006/picture">
                <pic:pic xmlns:pic="http://schemas.openxmlformats.org/drawingml/2006/picture">
                  <pic:nvPicPr>
                    <pic:cNvPr id="55717" name="Picture 55717"/>
                    <pic:cNvPicPr/>
                  </pic:nvPicPr>
                  <pic:blipFill>
                    <a:blip r:embed="rId1080"/>
                    <a:stretch>
                      <a:fillRect/>
                    </a:stretch>
                  </pic:blipFill>
                  <pic:spPr>
                    <a:xfrm>
                      <a:off x="0" y="0"/>
                      <a:ext cx="5090795" cy="2047621"/>
                    </a:xfrm>
                    <a:prstGeom prst="rect">
                      <a:avLst/>
                    </a:prstGeom>
                  </pic:spPr>
                </pic:pic>
              </a:graphicData>
            </a:graphic>
          </wp:inline>
        </w:drawing>
      </w:r>
    </w:p>
    <w:p w:rsidR="00B45E59" w:rsidRPr="00773CE2" w:rsidRDefault="006F205B">
      <w:pPr>
        <w:numPr>
          <w:ilvl w:val="0"/>
          <w:numId w:val="173"/>
        </w:numPr>
        <w:spacing w:after="0" w:line="276" w:lineRule="auto"/>
        <w:ind w:left="0" w:right="0" w:firstLine="0"/>
        <w:rPr>
          <w:color w:val="auto"/>
          <w:sz w:val="24"/>
          <w:szCs w:val="24"/>
          <w:lang w:val="en-US"/>
        </w:rPr>
      </w:pPr>
      <w:r w:rsidRPr="00773CE2">
        <w:rPr>
          <w:color w:val="auto"/>
          <w:sz w:val="24"/>
          <w:szCs w:val="24"/>
          <w:lang w:val="en-US"/>
        </w:rPr>
        <w:t>Qayerda fikr bildi</w:t>
      </w:r>
      <w:r w:rsidRPr="00773CE2">
        <w:rPr>
          <w:color w:val="auto"/>
          <w:sz w:val="24"/>
          <w:szCs w:val="24"/>
          <w:lang w:val="en-US"/>
        </w:rPr>
        <w:t xml:space="preserve">rmoqchi bo‘lsangiz o‘sha yerga kursorni olib borib bosing. Yoki matndan parchani belgilang. Uskunalar panelida </w:t>
      </w:r>
      <w:r w:rsidRPr="00773CE2">
        <w:rPr>
          <w:b/>
          <w:color w:val="auto"/>
          <w:sz w:val="24"/>
          <w:szCs w:val="24"/>
          <w:lang w:val="en-US"/>
        </w:rPr>
        <w:t xml:space="preserve">Kommentarii (Izohlar) </w:t>
      </w:r>
      <w:r w:rsidRPr="00773CE2">
        <w:rPr>
          <w:color w:val="auto"/>
          <w:sz w:val="24"/>
          <w:szCs w:val="24"/>
          <w:lang w:val="en-US"/>
        </w:rPr>
        <w:t xml:space="preserve">tugmasini tanlang. Shundan so‘ng hujjatning o‘ng tomonida yangi oyna paydo bo‘ladi.Matn maydoniga matnni kiriting va </w:t>
      </w:r>
      <w:r w:rsidRPr="00773CE2">
        <w:rPr>
          <w:b/>
          <w:color w:val="auto"/>
          <w:sz w:val="24"/>
          <w:szCs w:val="24"/>
          <w:lang w:val="en-US"/>
        </w:rPr>
        <w:t>Kommen</w:t>
      </w:r>
      <w:r w:rsidRPr="00773CE2">
        <w:rPr>
          <w:b/>
          <w:color w:val="auto"/>
          <w:sz w:val="24"/>
          <w:szCs w:val="24"/>
          <w:lang w:val="en-US"/>
        </w:rPr>
        <w:t xml:space="preserve">tirovat </w:t>
      </w:r>
      <w:r w:rsidRPr="00773CE2">
        <w:rPr>
          <w:color w:val="auto"/>
          <w:sz w:val="24"/>
          <w:szCs w:val="24"/>
          <w:lang w:val="en-US"/>
        </w:rPr>
        <w:t>(</w:t>
      </w:r>
      <w:r w:rsidRPr="00773CE2">
        <w:rPr>
          <w:b/>
          <w:color w:val="auto"/>
          <w:sz w:val="24"/>
          <w:szCs w:val="24"/>
          <w:lang w:val="en-US"/>
        </w:rPr>
        <w:t xml:space="preserve">Izoh bildirish) </w:t>
      </w:r>
      <w:r w:rsidRPr="00773CE2">
        <w:rPr>
          <w:color w:val="auto"/>
          <w:sz w:val="24"/>
          <w:szCs w:val="24"/>
          <w:lang w:val="en-US"/>
        </w:rPr>
        <w:t xml:space="preserve">tugmasini bosing. </w:t>
      </w:r>
    </w:p>
    <w:p w:rsidR="00B45E59" w:rsidRPr="00773CE2" w:rsidRDefault="006F205B">
      <w:pPr>
        <w:numPr>
          <w:ilvl w:val="0"/>
          <w:numId w:val="173"/>
        </w:numPr>
        <w:spacing w:after="0" w:line="276" w:lineRule="auto"/>
        <w:ind w:left="0" w:right="0" w:firstLine="0"/>
        <w:rPr>
          <w:color w:val="auto"/>
          <w:sz w:val="24"/>
          <w:szCs w:val="24"/>
          <w:lang w:val="en-US"/>
        </w:rPr>
      </w:pPr>
      <w:r w:rsidRPr="00773CE2">
        <w:rPr>
          <w:color w:val="auto"/>
          <w:sz w:val="24"/>
          <w:szCs w:val="24"/>
          <w:lang w:val="en-US"/>
        </w:rPr>
        <w:lastRenderedPageBreak/>
        <w:t xml:space="preserve">Barcha fikrlarni ko‘rish uchun o‘ng tepa burchakdagi </w:t>
      </w:r>
      <w:r w:rsidRPr="00773CE2">
        <w:rPr>
          <w:b/>
          <w:color w:val="auto"/>
          <w:sz w:val="24"/>
          <w:szCs w:val="24"/>
          <w:lang w:val="en-US"/>
        </w:rPr>
        <w:t xml:space="preserve">Kommentarii (Izohlar) </w:t>
      </w:r>
      <w:r w:rsidRPr="00773CE2">
        <w:rPr>
          <w:color w:val="auto"/>
          <w:sz w:val="24"/>
          <w:szCs w:val="24"/>
          <w:lang w:val="en-US"/>
        </w:rPr>
        <w:t xml:space="preserve">tugmasini bosing.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3BCFC3F4" wp14:editId="2C9D2FCC">
            <wp:extent cx="1724660" cy="2075053"/>
            <wp:effectExtent l="0" t="0" r="0" b="0"/>
            <wp:docPr id="55719" name="Picture 55719"/>
            <wp:cNvGraphicFramePr/>
            <a:graphic xmlns:a="http://schemas.openxmlformats.org/drawingml/2006/main">
              <a:graphicData uri="http://schemas.openxmlformats.org/drawingml/2006/picture">
                <pic:pic xmlns:pic="http://schemas.openxmlformats.org/drawingml/2006/picture">
                  <pic:nvPicPr>
                    <pic:cNvPr id="55719" name="Picture 55719"/>
                    <pic:cNvPicPr/>
                  </pic:nvPicPr>
                  <pic:blipFill>
                    <a:blip r:embed="rId1081"/>
                    <a:stretch>
                      <a:fillRect/>
                    </a:stretch>
                  </pic:blipFill>
                  <pic:spPr>
                    <a:xfrm>
                      <a:off x="0" y="0"/>
                      <a:ext cx="1724660" cy="2075053"/>
                    </a:xfrm>
                    <a:prstGeom prst="rect">
                      <a:avLst/>
                    </a:prstGeom>
                  </pic:spPr>
                </pic:pic>
              </a:graphicData>
            </a:graphic>
          </wp:inline>
        </w:drawing>
      </w:r>
      <w:r w:rsidRPr="00773CE2">
        <w:rPr>
          <w:color w:val="auto"/>
          <w:sz w:val="24"/>
          <w:szCs w:val="24"/>
        </w:rPr>
        <w:t xml:space="preserve"> </w:t>
      </w:r>
    </w:p>
    <w:p w:rsidR="00B45E59" w:rsidRPr="00773CE2" w:rsidRDefault="006F205B">
      <w:pPr>
        <w:numPr>
          <w:ilvl w:val="0"/>
          <w:numId w:val="173"/>
        </w:numPr>
        <w:spacing w:after="0" w:line="276" w:lineRule="auto"/>
        <w:ind w:left="0" w:right="0" w:firstLine="0"/>
        <w:rPr>
          <w:color w:val="auto"/>
          <w:sz w:val="24"/>
          <w:szCs w:val="24"/>
        </w:rPr>
      </w:pPr>
      <w:r w:rsidRPr="00773CE2">
        <w:rPr>
          <w:color w:val="auto"/>
          <w:sz w:val="24"/>
          <w:szCs w:val="24"/>
          <w:lang w:val="en-US"/>
        </w:rPr>
        <w:t xml:space="preserve">Online-muloqot uchun o‘ng pastki burchakdagi </w:t>
      </w:r>
      <w:r w:rsidRPr="00773CE2">
        <w:rPr>
          <w:b/>
          <w:color w:val="auto"/>
          <w:sz w:val="24"/>
          <w:szCs w:val="24"/>
          <w:lang w:val="en-US"/>
        </w:rPr>
        <w:t xml:space="preserve">Chat (Chat) </w:t>
      </w:r>
      <w:r w:rsidRPr="00773CE2">
        <w:rPr>
          <w:color w:val="auto"/>
          <w:sz w:val="24"/>
          <w:szCs w:val="24"/>
          <w:lang w:val="en-US"/>
        </w:rPr>
        <w:t xml:space="preserve">tugmasini bosing. </w:t>
      </w:r>
      <w:r w:rsidRPr="00773CE2">
        <w:rPr>
          <w:color w:val="auto"/>
          <w:sz w:val="24"/>
          <w:szCs w:val="24"/>
        </w:rPr>
        <w:t xml:space="preserve">Matn maydoniga matnni kiriting va Enter </w:t>
      </w:r>
      <w:r w:rsidRPr="00773CE2">
        <w:rPr>
          <w:color w:val="auto"/>
          <w:sz w:val="24"/>
          <w:szCs w:val="24"/>
        </w:rPr>
        <w:t xml:space="preserve">ni bosing. </w:t>
      </w:r>
    </w:p>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right"/>
        <w:rPr>
          <w:color w:val="auto"/>
          <w:sz w:val="24"/>
          <w:szCs w:val="24"/>
          <w:lang w:val="en-US"/>
        </w:rPr>
      </w:pPr>
      <w:r w:rsidRPr="00773CE2">
        <w:rPr>
          <w:rFonts w:eastAsia="Cambria"/>
          <w:color w:val="auto"/>
          <w:sz w:val="24"/>
          <w:szCs w:val="24"/>
          <w:lang w:val="en-US"/>
        </w:rPr>
        <w:t>15—topshiriq.</w:t>
      </w:r>
      <w:r w:rsidRPr="00773CE2">
        <w:rPr>
          <w:rFonts w:eastAsia="Cambria"/>
          <w:b/>
          <w:color w:val="auto"/>
          <w:sz w:val="24"/>
          <w:szCs w:val="24"/>
          <w:lang w:val="en-US"/>
        </w:rPr>
        <w:t>Google Form</w:t>
      </w:r>
      <w:r w:rsidRPr="00773CE2">
        <w:rPr>
          <w:rFonts w:eastAsia="Cambria"/>
          <w:b/>
          <w:color w:val="auto"/>
          <w:sz w:val="24"/>
          <w:szCs w:val="24"/>
        </w:rPr>
        <w:t>ы</w:t>
      </w:r>
      <w:r w:rsidRPr="00773CE2">
        <w:rPr>
          <w:rFonts w:eastAsia="Cambria"/>
          <w:b/>
          <w:color w:val="auto"/>
          <w:sz w:val="24"/>
          <w:szCs w:val="24"/>
          <w:lang w:val="en-US"/>
        </w:rPr>
        <w:t xml:space="preserve"> (Formani) ochish va uni tuzish </w:t>
      </w:r>
    </w:p>
    <w:p w:rsidR="00B45E59" w:rsidRPr="00773CE2" w:rsidRDefault="006F205B">
      <w:pPr>
        <w:numPr>
          <w:ilvl w:val="0"/>
          <w:numId w:val="174"/>
        </w:numPr>
        <w:spacing w:after="0" w:line="276" w:lineRule="auto"/>
        <w:ind w:left="0" w:right="0" w:firstLine="0"/>
        <w:rPr>
          <w:color w:val="auto"/>
          <w:sz w:val="24"/>
          <w:szCs w:val="24"/>
          <w:lang w:val="en-US"/>
        </w:rPr>
      </w:pPr>
      <w:r w:rsidRPr="00773CE2">
        <w:rPr>
          <w:color w:val="auto"/>
          <w:sz w:val="24"/>
          <w:szCs w:val="24"/>
          <w:lang w:val="en-US"/>
        </w:rPr>
        <w:t>Ushbu web-sahifaga o‘ting</w:t>
      </w:r>
      <w:hyperlink r:id="rId1231">
        <w:r w:rsidRPr="00773CE2">
          <w:rPr>
            <w:color w:val="auto"/>
            <w:sz w:val="24"/>
            <w:szCs w:val="24"/>
            <w:lang w:val="en-US"/>
          </w:rPr>
          <w:t xml:space="preserve"> </w:t>
        </w:r>
      </w:hyperlink>
      <w:hyperlink r:id="rId1232">
        <w:r w:rsidRPr="00773CE2">
          <w:rPr>
            <w:color w:val="auto"/>
            <w:sz w:val="24"/>
            <w:szCs w:val="24"/>
            <w:u w:val="single" w:color="0000FF"/>
            <w:lang w:val="en-US"/>
          </w:rPr>
          <w:t>www.google.com/intl/ru/forms/about/</w:t>
        </w:r>
      </w:hyperlink>
      <w:hyperlink r:id="rId1233">
        <w:r w:rsidRPr="00773CE2">
          <w:rPr>
            <w:color w:val="auto"/>
            <w:sz w:val="24"/>
            <w:szCs w:val="24"/>
            <w:lang w:val="en-US"/>
          </w:rPr>
          <w:t xml:space="preserve"> </w:t>
        </w:r>
      </w:hyperlink>
    </w:p>
    <w:p w:rsidR="00B45E59" w:rsidRPr="00773CE2" w:rsidRDefault="006F205B">
      <w:pPr>
        <w:numPr>
          <w:ilvl w:val="0"/>
          <w:numId w:val="174"/>
        </w:numPr>
        <w:spacing w:after="0" w:line="276" w:lineRule="auto"/>
        <w:ind w:left="0" w:right="0" w:firstLine="0"/>
        <w:rPr>
          <w:color w:val="auto"/>
          <w:sz w:val="24"/>
          <w:szCs w:val="24"/>
          <w:lang w:val="en-US"/>
        </w:rPr>
      </w:pPr>
      <w:r w:rsidRPr="00773CE2">
        <w:rPr>
          <w:color w:val="auto"/>
          <w:sz w:val="24"/>
          <w:szCs w:val="24"/>
          <w:lang w:val="en-US"/>
        </w:rPr>
        <w:t xml:space="preserve">Ekranning tepasidagi </w:t>
      </w:r>
      <w:r w:rsidRPr="00773CE2">
        <w:rPr>
          <w:b/>
          <w:color w:val="auto"/>
          <w:sz w:val="24"/>
          <w:szCs w:val="24"/>
          <w:lang w:val="en-US"/>
        </w:rPr>
        <w:t>Form</w:t>
      </w:r>
      <w:r w:rsidRPr="00773CE2">
        <w:rPr>
          <w:b/>
          <w:color w:val="auto"/>
          <w:sz w:val="24"/>
          <w:szCs w:val="24"/>
        </w:rPr>
        <w:t>ы</w:t>
      </w:r>
      <w:r w:rsidRPr="00773CE2">
        <w:rPr>
          <w:b/>
          <w:color w:val="auto"/>
          <w:sz w:val="24"/>
          <w:szCs w:val="24"/>
          <w:lang w:val="en-US"/>
        </w:rPr>
        <w:t xml:space="preserve"> </w:t>
      </w:r>
      <w:r w:rsidRPr="00773CE2">
        <w:rPr>
          <w:color w:val="auto"/>
          <w:sz w:val="24"/>
          <w:szCs w:val="24"/>
          <w:lang w:val="en-US"/>
        </w:rPr>
        <w:t xml:space="preserve">tugmasini bosing. </w:t>
      </w:r>
    </w:p>
    <w:p w:rsidR="00B45E59" w:rsidRPr="00773CE2" w:rsidRDefault="006F205B">
      <w:pPr>
        <w:numPr>
          <w:ilvl w:val="0"/>
          <w:numId w:val="174"/>
        </w:numPr>
        <w:spacing w:after="0" w:line="276" w:lineRule="auto"/>
        <w:ind w:left="0" w:right="0" w:firstLine="0"/>
        <w:rPr>
          <w:color w:val="auto"/>
          <w:sz w:val="24"/>
          <w:szCs w:val="24"/>
          <w:lang w:val="en-US"/>
        </w:rPr>
      </w:pPr>
      <w:r w:rsidRPr="00773CE2">
        <w:rPr>
          <w:color w:val="auto"/>
          <w:sz w:val="24"/>
          <w:szCs w:val="24"/>
          <w:lang w:val="en-US"/>
        </w:rPr>
        <w:t>Google Form</w:t>
      </w:r>
      <w:r w:rsidRPr="00773CE2">
        <w:rPr>
          <w:color w:val="auto"/>
          <w:sz w:val="24"/>
          <w:szCs w:val="24"/>
        </w:rPr>
        <w:t>ы</w:t>
      </w:r>
      <w:r w:rsidRPr="00773CE2">
        <w:rPr>
          <w:color w:val="auto"/>
          <w:sz w:val="24"/>
          <w:szCs w:val="24"/>
          <w:lang w:val="en-US"/>
        </w:rPr>
        <w:t xml:space="preserve"> </w:t>
      </w:r>
      <w:r w:rsidRPr="00773CE2">
        <w:rPr>
          <w:b/>
          <w:color w:val="auto"/>
          <w:sz w:val="24"/>
          <w:szCs w:val="24"/>
          <w:lang w:val="en-US"/>
        </w:rPr>
        <w:t>(</w:t>
      </w:r>
      <w:r w:rsidRPr="00773CE2">
        <w:rPr>
          <w:color w:val="auto"/>
          <w:sz w:val="24"/>
          <w:szCs w:val="24"/>
          <w:lang w:val="en-US"/>
        </w:rPr>
        <w:t xml:space="preserve">formani) </w:t>
      </w:r>
      <w:r w:rsidRPr="00773CE2">
        <w:rPr>
          <w:b/>
          <w:color w:val="auto"/>
          <w:sz w:val="24"/>
          <w:szCs w:val="24"/>
          <w:lang w:val="en-US"/>
        </w:rPr>
        <w:t>Otkr</w:t>
      </w:r>
      <w:r w:rsidRPr="00773CE2">
        <w:rPr>
          <w:b/>
          <w:color w:val="auto"/>
          <w:sz w:val="24"/>
          <w:szCs w:val="24"/>
        </w:rPr>
        <w:t>ы</w:t>
      </w:r>
      <w:r w:rsidRPr="00773CE2">
        <w:rPr>
          <w:b/>
          <w:color w:val="auto"/>
          <w:sz w:val="24"/>
          <w:szCs w:val="24"/>
          <w:lang w:val="en-US"/>
        </w:rPr>
        <w:t xml:space="preserve">t </w:t>
      </w:r>
      <w:r w:rsidRPr="00773CE2">
        <w:rPr>
          <w:color w:val="auto"/>
          <w:sz w:val="24"/>
          <w:szCs w:val="24"/>
          <w:lang w:val="en-US"/>
        </w:rPr>
        <w:t xml:space="preserve">(ochish) tugmasini bosing. </w:t>
      </w:r>
    </w:p>
    <w:p w:rsidR="00B45E59" w:rsidRPr="00773CE2" w:rsidRDefault="006F205B">
      <w:pPr>
        <w:numPr>
          <w:ilvl w:val="0"/>
          <w:numId w:val="174"/>
        </w:numPr>
        <w:spacing w:after="0" w:line="276" w:lineRule="auto"/>
        <w:ind w:left="0" w:right="0" w:firstLine="0"/>
        <w:rPr>
          <w:color w:val="auto"/>
          <w:sz w:val="24"/>
          <w:szCs w:val="24"/>
        </w:rPr>
      </w:pPr>
      <w:r w:rsidRPr="00773CE2">
        <w:rPr>
          <w:color w:val="auto"/>
          <w:sz w:val="24"/>
          <w:szCs w:val="24"/>
          <w:lang w:val="en-US"/>
        </w:rPr>
        <w:t xml:space="preserve">Yangi forma yaratish uchun o‘ng pastki burchakdagi plyus tugmasini bosing. </w:t>
      </w:r>
      <w:r w:rsidRPr="00773CE2">
        <w:rPr>
          <w:rFonts w:eastAsia="Cambria"/>
          <w:color w:val="auto"/>
          <w:sz w:val="24"/>
          <w:szCs w:val="24"/>
        </w:rPr>
        <w:t>Google Formы (f</w:t>
      </w:r>
      <w:r w:rsidRPr="00773CE2">
        <w:rPr>
          <w:rFonts w:eastAsia="Cambria"/>
          <w:color w:val="auto"/>
          <w:sz w:val="24"/>
          <w:szCs w:val="24"/>
        </w:rPr>
        <w:t xml:space="preserve">orma) interfeysi bilan tanishish </w:t>
      </w:r>
    </w:p>
    <w:p w:rsidR="00B45E59" w:rsidRPr="00773CE2" w:rsidRDefault="006F205B">
      <w:pPr>
        <w:numPr>
          <w:ilvl w:val="0"/>
          <w:numId w:val="175"/>
        </w:numPr>
        <w:spacing w:after="0" w:line="276" w:lineRule="auto"/>
        <w:ind w:left="0" w:right="0" w:firstLine="0"/>
        <w:rPr>
          <w:color w:val="auto"/>
          <w:sz w:val="24"/>
          <w:szCs w:val="24"/>
          <w:lang w:val="en-US"/>
        </w:rPr>
      </w:pPr>
      <w:r w:rsidRPr="00773CE2">
        <w:rPr>
          <w:b/>
          <w:color w:val="auto"/>
          <w:sz w:val="24"/>
          <w:szCs w:val="24"/>
          <w:lang w:val="en-US"/>
        </w:rPr>
        <w:t>Google Form</w:t>
      </w:r>
      <w:r w:rsidRPr="00773CE2">
        <w:rPr>
          <w:b/>
          <w:color w:val="auto"/>
          <w:sz w:val="24"/>
          <w:szCs w:val="24"/>
        </w:rPr>
        <w:t>ы</w:t>
      </w:r>
      <w:r w:rsidRPr="00773CE2">
        <w:rPr>
          <w:b/>
          <w:color w:val="auto"/>
          <w:sz w:val="24"/>
          <w:szCs w:val="24"/>
          <w:lang w:val="en-US"/>
        </w:rPr>
        <w:t xml:space="preserve"> </w:t>
      </w:r>
      <w:r w:rsidRPr="00773CE2">
        <w:rPr>
          <w:color w:val="auto"/>
          <w:sz w:val="24"/>
          <w:szCs w:val="24"/>
          <w:lang w:val="en-US"/>
        </w:rPr>
        <w:t xml:space="preserve">interfeysi bilan tanishing. </w:t>
      </w:r>
    </w:p>
    <w:p w:rsidR="00B45E59" w:rsidRPr="00773CE2" w:rsidRDefault="006F205B">
      <w:pPr>
        <w:numPr>
          <w:ilvl w:val="0"/>
          <w:numId w:val="175"/>
        </w:numPr>
        <w:spacing w:after="0" w:line="276" w:lineRule="auto"/>
        <w:ind w:left="0" w:right="0" w:firstLine="0"/>
        <w:rPr>
          <w:color w:val="auto"/>
          <w:sz w:val="24"/>
          <w:szCs w:val="24"/>
          <w:lang w:val="en-US"/>
        </w:rPr>
      </w:pPr>
      <w:r w:rsidRPr="00773CE2">
        <w:rPr>
          <w:b/>
          <w:color w:val="auto"/>
          <w:sz w:val="24"/>
          <w:szCs w:val="24"/>
          <w:lang w:val="en-US"/>
        </w:rPr>
        <w:t xml:space="preserve">Variant </w:t>
      </w:r>
      <w:r w:rsidRPr="00773CE2">
        <w:rPr>
          <w:color w:val="auto"/>
          <w:sz w:val="24"/>
          <w:szCs w:val="24"/>
          <w:lang w:val="en-US"/>
        </w:rPr>
        <w:t xml:space="preserve">1 yozuvini bosing. Bunda variantlar tepasida savol tiplari ro‘yxati paydo bo‘ladi. </w:t>
      </w:r>
    </w:p>
    <w:p w:rsidR="00B45E59" w:rsidRPr="00773CE2" w:rsidRDefault="006F205B">
      <w:pPr>
        <w:numPr>
          <w:ilvl w:val="0"/>
          <w:numId w:val="175"/>
        </w:numPr>
        <w:spacing w:after="0" w:line="276" w:lineRule="auto"/>
        <w:ind w:left="0" w:right="0" w:firstLine="0"/>
        <w:rPr>
          <w:color w:val="auto"/>
          <w:sz w:val="24"/>
          <w:szCs w:val="24"/>
        </w:rPr>
      </w:pPr>
      <w:r w:rsidRPr="00773CE2">
        <w:rPr>
          <w:color w:val="auto"/>
          <w:sz w:val="24"/>
          <w:szCs w:val="24"/>
        </w:rPr>
        <w:t xml:space="preserve">Savollar oynasi bilan tanishing.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Sozlamalar (Nastroyki)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253F7BE1" wp14:editId="0F802741">
            <wp:extent cx="3130296" cy="1768475"/>
            <wp:effectExtent l="0" t="0" r="0" b="0"/>
            <wp:docPr id="56013" name="Picture 56013"/>
            <wp:cNvGraphicFramePr/>
            <a:graphic xmlns:a="http://schemas.openxmlformats.org/drawingml/2006/main">
              <a:graphicData uri="http://schemas.openxmlformats.org/drawingml/2006/picture">
                <pic:pic xmlns:pic="http://schemas.openxmlformats.org/drawingml/2006/picture">
                  <pic:nvPicPr>
                    <pic:cNvPr id="56013" name="Picture 56013"/>
                    <pic:cNvPicPr/>
                  </pic:nvPicPr>
                  <pic:blipFill>
                    <a:blip r:embed="rId1085"/>
                    <a:stretch>
                      <a:fillRect/>
                    </a:stretch>
                  </pic:blipFill>
                  <pic:spPr>
                    <a:xfrm>
                      <a:off x="0" y="0"/>
                      <a:ext cx="3130296" cy="1768475"/>
                    </a:xfrm>
                    <a:prstGeom prst="rect">
                      <a:avLst/>
                    </a:prstGeom>
                  </pic:spPr>
                </pic:pic>
              </a:graphicData>
            </a:graphic>
          </wp:inline>
        </w:drawing>
      </w:r>
      <w:r w:rsidRPr="00773CE2">
        <w:rPr>
          <w:b/>
          <w:color w:val="auto"/>
          <w:sz w:val="24"/>
          <w:szCs w:val="24"/>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i/>
          <w:color w:val="auto"/>
          <w:sz w:val="24"/>
          <w:szCs w:val="24"/>
          <w:lang w:val="en-US"/>
        </w:rPr>
        <w:t>2-</w:t>
      </w:r>
      <w:r w:rsidRPr="00773CE2">
        <w:rPr>
          <w:rFonts w:eastAsia="Arial"/>
          <w:i/>
          <w:color w:val="auto"/>
          <w:sz w:val="24"/>
          <w:szCs w:val="24"/>
          <w:lang w:val="en-US"/>
        </w:rPr>
        <w:t xml:space="preserve"> </w:t>
      </w:r>
      <w:r w:rsidRPr="00773CE2">
        <w:rPr>
          <w:i/>
          <w:color w:val="auto"/>
          <w:sz w:val="24"/>
          <w:szCs w:val="24"/>
          <w:lang w:val="en-US"/>
        </w:rPr>
        <w:t xml:space="preserve">savol qo‘shish; 2-tarif </w:t>
      </w:r>
      <w:r w:rsidRPr="00773CE2">
        <w:rPr>
          <w:i/>
          <w:color w:val="auto"/>
          <w:sz w:val="24"/>
          <w:szCs w:val="24"/>
          <w:lang w:val="en-US"/>
        </w:rPr>
        <w:t xml:space="preserve">qo‘shish; 3-rasm qo‘shish; 4-video qo‘shish; 5-bo‘lim qo‘shish; 6- forma nomi; 7-formaga tarif; 8-savol; 9-savol uchun vkladka; 10-javoblar uchun vkladka; 11- rang; 12-ko‘rish; 13-sozlamalar; 14-formani jo‘natish. </w:t>
      </w:r>
    </w:p>
    <w:p w:rsidR="00B45E59" w:rsidRPr="00773CE2" w:rsidRDefault="006F205B" w:rsidP="00773CE2">
      <w:pPr>
        <w:spacing w:after="0" w:line="276" w:lineRule="auto"/>
        <w:ind w:left="0" w:right="0" w:firstLine="0"/>
        <w:jc w:val="left"/>
        <w:rPr>
          <w:color w:val="auto"/>
          <w:sz w:val="24"/>
          <w:szCs w:val="24"/>
          <w:lang w:val="en-US"/>
        </w:rPr>
      </w:pPr>
      <w:r w:rsidRPr="00773CE2">
        <w:rPr>
          <w:i/>
          <w:color w:val="auto"/>
          <w:sz w:val="24"/>
          <w:szCs w:val="24"/>
          <w:lang w:val="en-US"/>
        </w:rPr>
        <w:t xml:space="preserve"> </w:t>
      </w:r>
    </w:p>
    <w:p w:rsidR="00B45E59" w:rsidRPr="00773CE2" w:rsidRDefault="006F205B">
      <w:pPr>
        <w:numPr>
          <w:ilvl w:val="0"/>
          <w:numId w:val="176"/>
        </w:numPr>
        <w:spacing w:after="0" w:line="276" w:lineRule="auto"/>
        <w:ind w:left="0" w:right="0" w:firstLine="0"/>
        <w:rPr>
          <w:color w:val="auto"/>
          <w:sz w:val="24"/>
          <w:szCs w:val="24"/>
          <w:lang w:val="en-US"/>
        </w:rPr>
      </w:pPr>
      <w:r w:rsidRPr="00773CE2">
        <w:rPr>
          <w:color w:val="auto"/>
          <w:sz w:val="24"/>
          <w:szCs w:val="24"/>
          <w:lang w:val="en-US"/>
        </w:rPr>
        <w:t xml:space="preserve">O‘ng tepa burchakdagi </w:t>
      </w:r>
      <w:r w:rsidRPr="00773CE2">
        <w:rPr>
          <w:b/>
          <w:color w:val="auto"/>
          <w:sz w:val="24"/>
          <w:szCs w:val="24"/>
          <w:lang w:val="en-US"/>
        </w:rPr>
        <w:t>Nastroyki (Sozlam</w:t>
      </w:r>
      <w:r w:rsidRPr="00773CE2">
        <w:rPr>
          <w:b/>
          <w:color w:val="auto"/>
          <w:sz w:val="24"/>
          <w:szCs w:val="24"/>
          <w:lang w:val="en-US"/>
        </w:rPr>
        <w:t xml:space="preserve">alar) </w:t>
      </w:r>
      <w:r w:rsidRPr="00773CE2">
        <w:rPr>
          <w:color w:val="auto"/>
          <w:sz w:val="24"/>
          <w:szCs w:val="24"/>
          <w:lang w:val="en-US"/>
        </w:rPr>
        <w:t xml:space="preserve">tugmasini bosing. </w:t>
      </w:r>
    </w:p>
    <w:p w:rsidR="00B45E59" w:rsidRPr="00773CE2" w:rsidRDefault="006F205B">
      <w:pPr>
        <w:numPr>
          <w:ilvl w:val="0"/>
          <w:numId w:val="176"/>
        </w:numPr>
        <w:spacing w:after="0" w:line="276" w:lineRule="auto"/>
        <w:ind w:left="0" w:right="0" w:firstLine="0"/>
        <w:rPr>
          <w:color w:val="auto"/>
          <w:sz w:val="24"/>
          <w:szCs w:val="24"/>
          <w:lang w:val="en-US"/>
        </w:rPr>
      </w:pPr>
      <w:r w:rsidRPr="00773CE2">
        <w:rPr>
          <w:color w:val="auto"/>
          <w:sz w:val="24"/>
          <w:szCs w:val="24"/>
          <w:lang w:val="en-US"/>
        </w:rPr>
        <w:t xml:space="preserve">Formaga qayta o‘tishni taqiqlash uchun birinchi bo‘limga bayroqcha o‘rnating. </w:t>
      </w:r>
    </w:p>
    <w:p w:rsidR="00B45E59" w:rsidRPr="00773CE2" w:rsidRDefault="006F205B">
      <w:pPr>
        <w:numPr>
          <w:ilvl w:val="0"/>
          <w:numId w:val="176"/>
        </w:numPr>
        <w:spacing w:after="0" w:line="276" w:lineRule="auto"/>
        <w:ind w:left="0" w:right="0" w:firstLine="0"/>
        <w:rPr>
          <w:color w:val="auto"/>
          <w:sz w:val="24"/>
          <w:szCs w:val="24"/>
          <w:lang w:val="en-US"/>
        </w:rPr>
      </w:pPr>
      <w:r w:rsidRPr="00773CE2">
        <w:rPr>
          <w:b/>
          <w:color w:val="auto"/>
          <w:sz w:val="24"/>
          <w:szCs w:val="24"/>
          <w:lang w:val="en-US"/>
        </w:rPr>
        <w:lastRenderedPageBreak/>
        <w:t xml:space="preserve">Razreshit respondentam </w:t>
      </w:r>
      <w:r w:rsidRPr="00773CE2">
        <w:rPr>
          <w:color w:val="auto"/>
          <w:sz w:val="24"/>
          <w:szCs w:val="24"/>
          <w:lang w:val="en-US"/>
        </w:rPr>
        <w:t>(</w:t>
      </w:r>
      <w:r w:rsidRPr="00773CE2">
        <w:rPr>
          <w:b/>
          <w:color w:val="auto"/>
          <w:sz w:val="24"/>
          <w:szCs w:val="24"/>
          <w:lang w:val="en-US"/>
        </w:rPr>
        <w:t xml:space="preserve">Respondentlarga ruxsat berish) </w:t>
      </w:r>
      <w:r w:rsidRPr="00773CE2">
        <w:rPr>
          <w:color w:val="auto"/>
          <w:sz w:val="24"/>
          <w:szCs w:val="24"/>
          <w:lang w:val="en-US"/>
        </w:rPr>
        <w:t>bo‘limiga bayroqcha o‘rnating. Bu bilan siz foydalanuvchilarga yana bir javobni jo‘natishga, javo</w:t>
      </w:r>
      <w:r w:rsidRPr="00773CE2">
        <w:rPr>
          <w:color w:val="auto"/>
          <w:sz w:val="24"/>
          <w:szCs w:val="24"/>
          <w:lang w:val="en-US"/>
        </w:rPr>
        <w:t xml:space="preserve">bini o‘zgartirish va javoblar svodkasini ko‘rish imkonini berasiz. </w:t>
      </w:r>
    </w:p>
    <w:p w:rsidR="00B45E59" w:rsidRPr="00773CE2" w:rsidRDefault="006F205B">
      <w:pPr>
        <w:numPr>
          <w:ilvl w:val="0"/>
          <w:numId w:val="176"/>
        </w:numPr>
        <w:spacing w:after="0" w:line="276" w:lineRule="auto"/>
        <w:ind w:left="0" w:right="0" w:firstLine="0"/>
        <w:rPr>
          <w:color w:val="auto"/>
          <w:sz w:val="24"/>
          <w:szCs w:val="24"/>
          <w:lang w:val="en-US"/>
        </w:rPr>
      </w:pPr>
      <w:r w:rsidRPr="00773CE2">
        <w:rPr>
          <w:color w:val="auto"/>
          <w:sz w:val="24"/>
          <w:szCs w:val="24"/>
          <w:lang w:val="en-US"/>
        </w:rPr>
        <w:t xml:space="preserve">Formani to‘ldirish bo‘limida bajarilish jarayonini ko‘rsatish va savollarni aralashtirish punktlari oldiga bayroqcha o‘rnating.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rPr>
      </w:pPr>
      <w:r w:rsidRPr="00773CE2">
        <w:rPr>
          <w:rFonts w:eastAsia="Cambria"/>
          <w:color w:val="auto"/>
          <w:sz w:val="24"/>
          <w:szCs w:val="24"/>
        </w:rPr>
        <w:t>16-topshiriq.</w:t>
      </w:r>
      <w:r w:rsidRPr="00773CE2">
        <w:rPr>
          <w:rFonts w:eastAsia="Cambria"/>
          <w:b/>
          <w:color w:val="auto"/>
          <w:sz w:val="24"/>
          <w:szCs w:val="24"/>
        </w:rPr>
        <w:t xml:space="preserve">Google formada savollar yaratish </w:t>
      </w:r>
    </w:p>
    <w:p w:rsidR="00B45E59" w:rsidRPr="00773CE2" w:rsidRDefault="006F205B">
      <w:pPr>
        <w:numPr>
          <w:ilvl w:val="0"/>
          <w:numId w:val="177"/>
        </w:numPr>
        <w:spacing w:after="0" w:line="276" w:lineRule="auto"/>
        <w:ind w:left="0" w:right="0" w:firstLine="0"/>
        <w:rPr>
          <w:color w:val="auto"/>
          <w:sz w:val="24"/>
          <w:szCs w:val="24"/>
          <w:lang w:val="en-US"/>
        </w:rPr>
      </w:pPr>
      <w:r w:rsidRPr="00773CE2">
        <w:rPr>
          <w:color w:val="auto"/>
          <w:sz w:val="24"/>
          <w:szCs w:val="24"/>
          <w:lang w:val="en-US"/>
        </w:rPr>
        <w:t xml:space="preserve">Savollarning o‘ng tomonidagi tugmaga bosing. </w:t>
      </w:r>
    </w:p>
    <w:p w:rsidR="00B45E59" w:rsidRPr="00773CE2" w:rsidRDefault="006F205B">
      <w:pPr>
        <w:numPr>
          <w:ilvl w:val="0"/>
          <w:numId w:val="177"/>
        </w:numPr>
        <w:spacing w:after="0" w:line="276" w:lineRule="auto"/>
        <w:ind w:left="0" w:right="0" w:firstLine="0"/>
        <w:rPr>
          <w:color w:val="auto"/>
          <w:sz w:val="24"/>
          <w:szCs w:val="24"/>
          <w:lang w:val="en-US"/>
        </w:rPr>
      </w:pPr>
      <w:r w:rsidRPr="00773CE2">
        <w:rPr>
          <w:b/>
          <w:color w:val="auto"/>
          <w:sz w:val="24"/>
          <w:szCs w:val="24"/>
          <w:lang w:val="en-US"/>
        </w:rPr>
        <w:t xml:space="preserve">Vopros bez zagolovka (Sarlavhasiz savol) </w:t>
      </w:r>
      <w:r w:rsidRPr="00773CE2">
        <w:rPr>
          <w:color w:val="auto"/>
          <w:sz w:val="24"/>
          <w:szCs w:val="24"/>
          <w:lang w:val="en-US"/>
        </w:rPr>
        <w:t xml:space="preserve">maydoniga matnni kiriting. </w:t>
      </w:r>
    </w:p>
    <w:p w:rsidR="00B45E59" w:rsidRPr="00773CE2" w:rsidRDefault="006F205B">
      <w:pPr>
        <w:numPr>
          <w:ilvl w:val="0"/>
          <w:numId w:val="177"/>
        </w:numPr>
        <w:spacing w:after="0" w:line="276" w:lineRule="auto"/>
        <w:ind w:left="0" w:right="0" w:firstLine="0"/>
        <w:rPr>
          <w:color w:val="auto"/>
          <w:sz w:val="24"/>
          <w:szCs w:val="24"/>
          <w:lang w:val="en-US"/>
        </w:rPr>
      </w:pPr>
      <w:r w:rsidRPr="00773CE2">
        <w:rPr>
          <w:b/>
          <w:color w:val="auto"/>
          <w:sz w:val="24"/>
          <w:szCs w:val="24"/>
          <w:lang w:val="en-US"/>
        </w:rPr>
        <w:t xml:space="preserve">Variant </w:t>
      </w:r>
      <w:r w:rsidRPr="00773CE2">
        <w:rPr>
          <w:color w:val="auto"/>
          <w:sz w:val="24"/>
          <w:szCs w:val="24"/>
          <w:lang w:val="en-US"/>
        </w:rPr>
        <w:t xml:space="preserve">1 yozuviga bosing. Bunda variantlar tepasida savol tiplari ro‘yxati paydo bo‘ladi. </w:t>
      </w:r>
    </w:p>
    <w:p w:rsidR="00B45E59" w:rsidRPr="00773CE2" w:rsidRDefault="006F205B">
      <w:pPr>
        <w:numPr>
          <w:ilvl w:val="0"/>
          <w:numId w:val="177"/>
        </w:numPr>
        <w:spacing w:after="0" w:line="276" w:lineRule="auto"/>
        <w:ind w:left="0" w:right="0" w:firstLine="0"/>
        <w:rPr>
          <w:color w:val="auto"/>
          <w:sz w:val="24"/>
          <w:szCs w:val="24"/>
        </w:rPr>
      </w:pPr>
      <w:r w:rsidRPr="00773CE2">
        <w:rPr>
          <w:color w:val="auto"/>
          <w:sz w:val="24"/>
          <w:szCs w:val="24"/>
        </w:rPr>
        <w:t xml:space="preserve">Javob variantlarini kiriting. </w:t>
      </w:r>
    </w:p>
    <w:p w:rsidR="00B45E59" w:rsidRPr="00773CE2" w:rsidRDefault="006F205B">
      <w:pPr>
        <w:numPr>
          <w:ilvl w:val="0"/>
          <w:numId w:val="177"/>
        </w:numPr>
        <w:spacing w:after="0" w:line="276" w:lineRule="auto"/>
        <w:ind w:left="0" w:right="0" w:firstLine="0"/>
        <w:rPr>
          <w:color w:val="auto"/>
          <w:sz w:val="24"/>
          <w:szCs w:val="24"/>
          <w:lang w:val="en-US"/>
        </w:rPr>
      </w:pPr>
      <w:r w:rsidRPr="00773CE2">
        <w:rPr>
          <w:color w:val="auto"/>
          <w:sz w:val="24"/>
          <w:szCs w:val="24"/>
          <w:lang w:val="en-US"/>
        </w:rPr>
        <w:t>Savollar oynasinin</w:t>
      </w:r>
      <w:r w:rsidRPr="00773CE2">
        <w:rPr>
          <w:color w:val="auto"/>
          <w:sz w:val="24"/>
          <w:szCs w:val="24"/>
          <w:lang w:val="en-US"/>
        </w:rPr>
        <w:t xml:space="preserve">g o‘ng tomonidagi </w:t>
      </w:r>
      <w:r w:rsidRPr="00773CE2">
        <w:rPr>
          <w:b/>
          <w:color w:val="auto"/>
          <w:sz w:val="24"/>
          <w:szCs w:val="24"/>
          <w:lang w:val="en-US"/>
        </w:rPr>
        <w:t xml:space="preserve">Dobavit razdel </w:t>
      </w:r>
      <w:r w:rsidRPr="00773CE2">
        <w:rPr>
          <w:color w:val="auto"/>
          <w:sz w:val="24"/>
          <w:szCs w:val="24"/>
          <w:lang w:val="en-US"/>
        </w:rPr>
        <w:t>(</w:t>
      </w:r>
      <w:r w:rsidRPr="00773CE2">
        <w:rPr>
          <w:b/>
          <w:color w:val="auto"/>
          <w:sz w:val="24"/>
          <w:szCs w:val="24"/>
          <w:lang w:val="en-US"/>
        </w:rPr>
        <w:t xml:space="preserve">Bo‘lim qo‘shish) </w:t>
      </w:r>
      <w:r w:rsidRPr="00773CE2">
        <w:rPr>
          <w:color w:val="auto"/>
          <w:sz w:val="24"/>
          <w:szCs w:val="24"/>
          <w:lang w:val="en-US"/>
        </w:rPr>
        <w:t xml:space="preserve">tugmasini bosing. </w:t>
      </w:r>
    </w:p>
    <w:p w:rsidR="00B45E59" w:rsidRPr="00773CE2" w:rsidRDefault="006F205B">
      <w:pPr>
        <w:numPr>
          <w:ilvl w:val="0"/>
          <w:numId w:val="177"/>
        </w:numPr>
        <w:spacing w:after="0" w:line="276" w:lineRule="auto"/>
        <w:ind w:left="0" w:right="0" w:firstLine="0"/>
        <w:rPr>
          <w:color w:val="auto"/>
          <w:sz w:val="24"/>
          <w:szCs w:val="24"/>
          <w:lang w:val="en-US"/>
        </w:rPr>
      </w:pPr>
      <w:r w:rsidRPr="00773CE2">
        <w:rPr>
          <w:color w:val="auto"/>
          <w:sz w:val="24"/>
          <w:szCs w:val="24"/>
          <w:lang w:val="en-US"/>
        </w:rPr>
        <w:t xml:space="preserve">Savollar bilan yangi bo‘lim yarating. </w:t>
      </w:r>
    </w:p>
    <w:p w:rsidR="00B45E59" w:rsidRPr="00773CE2" w:rsidRDefault="006F205B" w:rsidP="00773CE2">
      <w:pPr>
        <w:spacing w:after="0" w:line="276" w:lineRule="auto"/>
        <w:ind w:left="0" w:right="0" w:firstLine="0"/>
        <w:jc w:val="center"/>
        <w:rPr>
          <w:color w:val="auto"/>
          <w:sz w:val="24"/>
          <w:szCs w:val="24"/>
        </w:rPr>
      </w:pPr>
      <w:r w:rsidRPr="00773CE2">
        <w:rPr>
          <w:noProof/>
          <w:color w:val="auto"/>
          <w:sz w:val="24"/>
          <w:szCs w:val="24"/>
        </w:rPr>
        <w:drawing>
          <wp:inline distT="0" distB="0" distL="0" distR="0" wp14:anchorId="426EAB26" wp14:editId="2AA8B609">
            <wp:extent cx="4285488" cy="1661795"/>
            <wp:effectExtent l="0" t="0" r="0" b="0"/>
            <wp:docPr id="56015" name="Picture 56015"/>
            <wp:cNvGraphicFramePr/>
            <a:graphic xmlns:a="http://schemas.openxmlformats.org/drawingml/2006/main">
              <a:graphicData uri="http://schemas.openxmlformats.org/drawingml/2006/picture">
                <pic:pic xmlns:pic="http://schemas.openxmlformats.org/drawingml/2006/picture">
                  <pic:nvPicPr>
                    <pic:cNvPr id="56015" name="Picture 56015"/>
                    <pic:cNvPicPr/>
                  </pic:nvPicPr>
                  <pic:blipFill>
                    <a:blip r:embed="rId1086"/>
                    <a:stretch>
                      <a:fillRect/>
                    </a:stretch>
                  </pic:blipFill>
                  <pic:spPr>
                    <a:xfrm>
                      <a:off x="0" y="0"/>
                      <a:ext cx="4285488" cy="1661795"/>
                    </a:xfrm>
                    <a:prstGeom prst="rect">
                      <a:avLst/>
                    </a:prstGeom>
                  </pic:spPr>
                </pic:pic>
              </a:graphicData>
            </a:graphic>
          </wp:inline>
        </w:drawing>
      </w:r>
      <w:r w:rsidRPr="00773CE2">
        <w:rPr>
          <w:color w:val="auto"/>
          <w:sz w:val="24"/>
          <w:szCs w:val="24"/>
        </w:rPr>
        <w:t xml:space="preserve"> </w:t>
      </w:r>
    </w:p>
    <w:p w:rsidR="00B45E59" w:rsidRPr="00773CE2" w:rsidRDefault="006F205B">
      <w:pPr>
        <w:numPr>
          <w:ilvl w:val="0"/>
          <w:numId w:val="177"/>
        </w:numPr>
        <w:spacing w:after="0" w:line="276" w:lineRule="auto"/>
        <w:ind w:left="0" w:right="0" w:firstLine="0"/>
        <w:rPr>
          <w:color w:val="auto"/>
          <w:sz w:val="24"/>
          <w:szCs w:val="24"/>
          <w:lang w:val="en-US"/>
        </w:rPr>
      </w:pPr>
      <w:r w:rsidRPr="00773CE2">
        <w:rPr>
          <w:color w:val="auto"/>
          <w:sz w:val="24"/>
          <w:szCs w:val="24"/>
          <w:lang w:val="en-US"/>
        </w:rPr>
        <w:t xml:space="preserve">Ortga savol tipi </w:t>
      </w:r>
      <w:r w:rsidRPr="00773CE2">
        <w:rPr>
          <w:b/>
          <w:color w:val="auto"/>
          <w:sz w:val="24"/>
          <w:szCs w:val="24"/>
          <w:lang w:val="en-US"/>
        </w:rPr>
        <w:t>Odin iz spiska (ro‘yxatdan biri</w:t>
      </w:r>
      <w:r w:rsidRPr="00773CE2">
        <w:rPr>
          <w:color w:val="auto"/>
          <w:sz w:val="24"/>
          <w:szCs w:val="24"/>
          <w:lang w:val="en-US"/>
        </w:rPr>
        <w:t>ga) qayting</w:t>
      </w:r>
      <w:r w:rsidRPr="00773CE2">
        <w:rPr>
          <w:b/>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12-</w:t>
      </w:r>
      <w:r w:rsidRPr="00773CE2">
        <w:rPr>
          <w:rFonts w:eastAsia="Arial"/>
          <w:b/>
          <w:color w:val="auto"/>
          <w:sz w:val="24"/>
          <w:szCs w:val="24"/>
          <w:lang w:val="en-US"/>
        </w:rPr>
        <w:t xml:space="preserve"> </w:t>
      </w:r>
      <w:r w:rsidRPr="00773CE2">
        <w:rPr>
          <w:color w:val="auto"/>
          <w:sz w:val="24"/>
          <w:szCs w:val="24"/>
          <w:lang w:val="en-US"/>
        </w:rPr>
        <w:t>O‘ng pastki burchakdagi uch nuqtali tugmaga bosing va V</w:t>
      </w:r>
      <w:r w:rsidRPr="00773CE2">
        <w:rPr>
          <w:color w:val="auto"/>
          <w:sz w:val="24"/>
          <w:szCs w:val="24"/>
        </w:rPr>
        <w:t>ы</w:t>
      </w:r>
      <w:r w:rsidRPr="00773CE2">
        <w:rPr>
          <w:color w:val="auto"/>
          <w:sz w:val="24"/>
          <w:szCs w:val="24"/>
          <w:lang w:val="en-US"/>
        </w:rPr>
        <w:t>brat deystviya dlya ka</w:t>
      </w:r>
      <w:r w:rsidRPr="00773CE2">
        <w:rPr>
          <w:color w:val="auto"/>
          <w:sz w:val="24"/>
          <w:szCs w:val="24"/>
          <w:lang w:val="en-US"/>
        </w:rPr>
        <w:t>jdogo varianta otvetov (javobning har bir varianti uchun harakat tanlash) bo‘limini tanlang. Bundan so‘ng variantlar qarshisida Pereyti k sleduyu</w:t>
      </w:r>
      <w:r w:rsidRPr="00773CE2">
        <w:rPr>
          <w:color w:val="auto"/>
          <w:sz w:val="24"/>
          <w:szCs w:val="24"/>
        </w:rPr>
        <w:t>щ</w:t>
      </w:r>
      <w:r w:rsidRPr="00773CE2">
        <w:rPr>
          <w:color w:val="auto"/>
          <w:sz w:val="24"/>
          <w:szCs w:val="24"/>
          <w:lang w:val="en-US"/>
        </w:rPr>
        <w:t>emu razdelu (keyingi bo‘limga o‘tish) yozuvi paydo bo‘ladi. Uchburchakka bosing va foydalanuvchi variantni tan</w:t>
      </w:r>
      <w:r w:rsidRPr="00773CE2">
        <w:rPr>
          <w:color w:val="auto"/>
          <w:sz w:val="24"/>
          <w:szCs w:val="24"/>
          <w:lang w:val="en-US"/>
        </w:rPr>
        <w:t xml:space="preserve">lagandan so‘ng qaysi bo‘limga o‘tishini kiriting.topshiriq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Formani ko‘rish, shakl berish va jo‘natish </w:t>
      </w:r>
      <w:r w:rsidRPr="00773CE2">
        <w:rPr>
          <w:color w:val="auto"/>
          <w:sz w:val="24"/>
          <w:szCs w:val="24"/>
          <w:lang w:val="en-US"/>
        </w:rPr>
        <w:t>9.</w:t>
      </w:r>
      <w:r w:rsidRPr="00773CE2">
        <w:rPr>
          <w:rFonts w:eastAsia="Arial"/>
          <w:color w:val="auto"/>
          <w:sz w:val="24"/>
          <w:szCs w:val="24"/>
          <w:lang w:val="en-US"/>
        </w:rPr>
        <w:t xml:space="preserve"> </w:t>
      </w:r>
      <w:r w:rsidRPr="00773CE2">
        <w:rPr>
          <w:color w:val="auto"/>
          <w:sz w:val="24"/>
          <w:szCs w:val="24"/>
          <w:lang w:val="en-US"/>
        </w:rPr>
        <w:t xml:space="preserve">O‘ng tepa burchakdagi Rang tugmasini bosing. </w:t>
      </w:r>
    </w:p>
    <w:p w:rsidR="00B45E59" w:rsidRPr="00773CE2" w:rsidRDefault="006F205B">
      <w:pPr>
        <w:numPr>
          <w:ilvl w:val="0"/>
          <w:numId w:val="178"/>
        </w:numPr>
        <w:spacing w:after="0" w:line="276" w:lineRule="auto"/>
        <w:ind w:left="0" w:right="0" w:firstLine="0"/>
        <w:rPr>
          <w:color w:val="auto"/>
          <w:sz w:val="24"/>
          <w:szCs w:val="24"/>
        </w:rPr>
      </w:pPr>
      <w:r w:rsidRPr="00773CE2">
        <w:rPr>
          <w:color w:val="auto"/>
          <w:sz w:val="24"/>
          <w:szCs w:val="24"/>
          <w:lang w:val="en-US"/>
        </w:rPr>
        <w:t>Oyna paydo bo‘ldi. Oynaning o‘ng tomonidagi temalarni ko‘ring va yoqqanini tanlang yoki o‘zingizning sur</w:t>
      </w:r>
      <w:r w:rsidRPr="00773CE2">
        <w:rPr>
          <w:color w:val="auto"/>
          <w:sz w:val="24"/>
          <w:szCs w:val="24"/>
          <w:lang w:val="en-US"/>
        </w:rPr>
        <w:t xml:space="preserve">atingizni yuklang. </w:t>
      </w:r>
      <w:r w:rsidRPr="00773CE2">
        <w:rPr>
          <w:b/>
          <w:color w:val="auto"/>
          <w:sz w:val="24"/>
          <w:szCs w:val="24"/>
        </w:rPr>
        <w:t xml:space="preserve">Zagruzka fotografiy </w:t>
      </w:r>
      <w:r w:rsidRPr="00773CE2">
        <w:rPr>
          <w:color w:val="auto"/>
          <w:sz w:val="24"/>
          <w:szCs w:val="24"/>
        </w:rPr>
        <w:t xml:space="preserve">tugmasini bosing. </w:t>
      </w:r>
    </w:p>
    <w:p w:rsidR="00B45E59" w:rsidRPr="00773CE2" w:rsidRDefault="006F205B">
      <w:pPr>
        <w:numPr>
          <w:ilvl w:val="0"/>
          <w:numId w:val="178"/>
        </w:numPr>
        <w:spacing w:after="0" w:line="276" w:lineRule="auto"/>
        <w:ind w:left="0" w:right="0" w:firstLine="0"/>
        <w:rPr>
          <w:color w:val="auto"/>
          <w:sz w:val="24"/>
          <w:szCs w:val="24"/>
        </w:rPr>
      </w:pPr>
      <w:r w:rsidRPr="00773CE2">
        <w:rPr>
          <w:b/>
          <w:color w:val="auto"/>
          <w:sz w:val="24"/>
          <w:szCs w:val="24"/>
        </w:rPr>
        <w:t xml:space="preserve">Vыbrat </w:t>
      </w:r>
      <w:r w:rsidRPr="00773CE2">
        <w:rPr>
          <w:color w:val="auto"/>
          <w:sz w:val="24"/>
          <w:szCs w:val="24"/>
        </w:rPr>
        <w:t>(</w:t>
      </w:r>
      <w:r w:rsidRPr="00773CE2">
        <w:rPr>
          <w:b/>
          <w:color w:val="auto"/>
          <w:sz w:val="24"/>
          <w:szCs w:val="24"/>
        </w:rPr>
        <w:t xml:space="preserve">Tanlash) </w:t>
      </w:r>
      <w:r w:rsidRPr="00773CE2">
        <w:rPr>
          <w:color w:val="auto"/>
          <w:sz w:val="24"/>
          <w:szCs w:val="24"/>
        </w:rPr>
        <w:t>tugmasini bosing</w:t>
      </w:r>
      <w:r w:rsidRPr="00773CE2">
        <w:rPr>
          <w:b/>
          <w:color w:val="auto"/>
          <w:sz w:val="24"/>
          <w:szCs w:val="24"/>
        </w:rPr>
        <w:t xml:space="preserve">. </w:t>
      </w:r>
    </w:p>
    <w:p w:rsidR="00B45E59" w:rsidRPr="00773CE2" w:rsidRDefault="006F205B">
      <w:pPr>
        <w:numPr>
          <w:ilvl w:val="0"/>
          <w:numId w:val="178"/>
        </w:numPr>
        <w:spacing w:after="0" w:line="276" w:lineRule="auto"/>
        <w:ind w:left="0" w:right="0" w:firstLine="0"/>
        <w:rPr>
          <w:color w:val="auto"/>
          <w:sz w:val="24"/>
          <w:szCs w:val="24"/>
          <w:lang w:val="en-US"/>
        </w:rPr>
      </w:pPr>
      <w:r w:rsidRPr="00773CE2">
        <w:rPr>
          <w:color w:val="auto"/>
          <w:sz w:val="24"/>
          <w:szCs w:val="24"/>
          <w:lang w:val="en-US"/>
        </w:rPr>
        <w:t xml:space="preserve">O‘ng tepa burchakdagi </w:t>
      </w:r>
      <w:r w:rsidRPr="00773CE2">
        <w:rPr>
          <w:b/>
          <w:color w:val="auto"/>
          <w:sz w:val="24"/>
          <w:szCs w:val="24"/>
          <w:lang w:val="en-US"/>
        </w:rPr>
        <w:t xml:space="preserve">Prosmotr (Ko‘rish) </w:t>
      </w:r>
      <w:r w:rsidRPr="00773CE2">
        <w:rPr>
          <w:color w:val="auto"/>
          <w:sz w:val="24"/>
          <w:szCs w:val="24"/>
          <w:lang w:val="en-US"/>
        </w:rPr>
        <w:t xml:space="preserve">tugmasini bosing. </w:t>
      </w:r>
    </w:p>
    <w:p w:rsidR="00B45E59" w:rsidRPr="00773CE2" w:rsidRDefault="006F205B">
      <w:pPr>
        <w:numPr>
          <w:ilvl w:val="0"/>
          <w:numId w:val="178"/>
        </w:numPr>
        <w:spacing w:after="0" w:line="276" w:lineRule="auto"/>
        <w:ind w:left="0" w:right="0" w:firstLine="0"/>
        <w:rPr>
          <w:color w:val="auto"/>
          <w:sz w:val="24"/>
          <w:szCs w:val="24"/>
          <w:lang w:val="en-US"/>
        </w:rPr>
      </w:pPr>
      <w:r w:rsidRPr="00773CE2">
        <w:rPr>
          <w:color w:val="auto"/>
          <w:sz w:val="24"/>
          <w:szCs w:val="24"/>
          <w:lang w:val="en-US"/>
        </w:rPr>
        <w:t xml:space="preserve">Tayyor formani jo‘natishdan oldin ko‘rib chiqing. </w:t>
      </w:r>
    </w:p>
    <w:p w:rsidR="00B45E59" w:rsidRPr="00773CE2" w:rsidRDefault="006F205B">
      <w:pPr>
        <w:numPr>
          <w:ilvl w:val="0"/>
          <w:numId w:val="178"/>
        </w:numPr>
        <w:spacing w:after="0" w:line="276" w:lineRule="auto"/>
        <w:ind w:left="0" w:right="0" w:firstLine="0"/>
        <w:rPr>
          <w:color w:val="auto"/>
          <w:sz w:val="24"/>
          <w:szCs w:val="24"/>
          <w:lang w:val="en-US"/>
        </w:rPr>
      </w:pPr>
      <w:r w:rsidRPr="00773CE2">
        <w:rPr>
          <w:color w:val="auto"/>
          <w:sz w:val="24"/>
          <w:szCs w:val="24"/>
          <w:lang w:val="en-US"/>
        </w:rPr>
        <w:t xml:space="preserve">Formani o‘zgartirish rejimiga qayting. Jo‘natish </w:t>
      </w:r>
      <w:r w:rsidRPr="00773CE2">
        <w:rPr>
          <w:color w:val="auto"/>
          <w:sz w:val="24"/>
          <w:szCs w:val="24"/>
          <w:lang w:val="en-US"/>
        </w:rPr>
        <w:t xml:space="preserve">uchun </w:t>
      </w:r>
      <w:r w:rsidRPr="00773CE2">
        <w:rPr>
          <w:b/>
          <w:color w:val="auto"/>
          <w:sz w:val="24"/>
          <w:szCs w:val="24"/>
          <w:lang w:val="en-US"/>
        </w:rPr>
        <w:t xml:space="preserve">Otpravit </w:t>
      </w:r>
      <w:r w:rsidRPr="00773CE2">
        <w:rPr>
          <w:color w:val="auto"/>
          <w:sz w:val="24"/>
          <w:szCs w:val="24"/>
          <w:lang w:val="en-US"/>
        </w:rPr>
        <w:t>(</w:t>
      </w:r>
      <w:r w:rsidRPr="00773CE2">
        <w:rPr>
          <w:b/>
          <w:color w:val="auto"/>
          <w:sz w:val="24"/>
          <w:szCs w:val="24"/>
          <w:lang w:val="en-US"/>
        </w:rPr>
        <w:t>Jo‘natish</w:t>
      </w:r>
      <w:r w:rsidRPr="00773CE2">
        <w:rPr>
          <w:color w:val="auto"/>
          <w:sz w:val="24"/>
          <w:szCs w:val="24"/>
          <w:lang w:val="en-US"/>
        </w:rPr>
        <w:t xml:space="preserve">) tugmasini bosing. </w:t>
      </w:r>
    </w:p>
    <w:p w:rsidR="00B45E59" w:rsidRPr="00773CE2" w:rsidRDefault="006F205B">
      <w:pPr>
        <w:numPr>
          <w:ilvl w:val="0"/>
          <w:numId w:val="178"/>
        </w:numPr>
        <w:spacing w:after="0" w:line="276" w:lineRule="auto"/>
        <w:ind w:left="0" w:right="0" w:firstLine="0"/>
        <w:rPr>
          <w:color w:val="auto"/>
          <w:sz w:val="24"/>
          <w:szCs w:val="24"/>
        </w:rPr>
      </w:pPr>
      <w:r w:rsidRPr="00773CE2">
        <w:rPr>
          <w:color w:val="auto"/>
          <w:sz w:val="24"/>
          <w:szCs w:val="24"/>
          <w:lang w:val="en-US"/>
        </w:rPr>
        <w:t xml:space="preserve">Paydo bo‘lgan oynada formani Gmail orqali jo‘natish tugmasini bosing. Pastki matn maydonlariga qabul qiluvchi manzilini va mavzuni kiriting. </w:t>
      </w:r>
      <w:r w:rsidRPr="00773CE2">
        <w:rPr>
          <w:b/>
          <w:color w:val="auto"/>
          <w:sz w:val="24"/>
          <w:szCs w:val="24"/>
          <w:lang w:val="en-US"/>
        </w:rPr>
        <w:t>Soob</w:t>
      </w:r>
      <w:r w:rsidRPr="00773CE2">
        <w:rPr>
          <w:b/>
          <w:color w:val="auto"/>
          <w:sz w:val="24"/>
          <w:szCs w:val="24"/>
        </w:rPr>
        <w:t>щ</w:t>
      </w:r>
      <w:r w:rsidRPr="00773CE2">
        <w:rPr>
          <w:b/>
          <w:color w:val="auto"/>
          <w:sz w:val="24"/>
          <w:szCs w:val="24"/>
          <w:lang w:val="en-US"/>
        </w:rPr>
        <w:t xml:space="preserve">enie </w:t>
      </w:r>
      <w:r w:rsidRPr="00773CE2">
        <w:rPr>
          <w:color w:val="auto"/>
          <w:sz w:val="24"/>
          <w:szCs w:val="24"/>
          <w:lang w:val="en-US"/>
        </w:rPr>
        <w:t xml:space="preserve">(Xabar) maydoniga matn kiriting. </w:t>
      </w:r>
      <w:r w:rsidRPr="00773CE2">
        <w:rPr>
          <w:color w:val="auto"/>
          <w:sz w:val="24"/>
          <w:szCs w:val="24"/>
        </w:rPr>
        <w:t>Bu xatni boshqalar pochtas</w:t>
      </w:r>
      <w:r w:rsidRPr="00773CE2">
        <w:rPr>
          <w:color w:val="auto"/>
          <w:sz w:val="24"/>
          <w:szCs w:val="24"/>
        </w:rPr>
        <w:t xml:space="preserve">i orqali qabul qilishadi. </w:t>
      </w: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 xml:space="preserve">Ssыlka </w:t>
      </w:r>
      <w:r w:rsidRPr="00773CE2">
        <w:rPr>
          <w:color w:val="auto"/>
          <w:sz w:val="24"/>
          <w:szCs w:val="24"/>
        </w:rPr>
        <w:t>(</w:t>
      </w:r>
      <w:r w:rsidRPr="00773CE2">
        <w:rPr>
          <w:b/>
          <w:color w:val="auto"/>
          <w:sz w:val="24"/>
          <w:szCs w:val="24"/>
        </w:rPr>
        <w:t xml:space="preserve">Ishora) yoki HTML-kod </w:t>
      </w:r>
      <w:r w:rsidRPr="00773CE2">
        <w:rPr>
          <w:color w:val="auto"/>
          <w:sz w:val="24"/>
          <w:szCs w:val="24"/>
        </w:rPr>
        <w:t xml:space="preserve">vkladkasini tanlab, o‘zingizning ishora yoki HTML-kodni formangizga jo‘nating. </w:t>
      </w:r>
    </w:p>
    <w:p w:rsidR="00B45E59" w:rsidRPr="00773CE2" w:rsidRDefault="006F205B">
      <w:pPr>
        <w:numPr>
          <w:ilvl w:val="0"/>
          <w:numId w:val="178"/>
        </w:numPr>
        <w:spacing w:after="0" w:line="276" w:lineRule="auto"/>
        <w:ind w:left="0" w:right="0" w:firstLine="0"/>
        <w:rPr>
          <w:color w:val="auto"/>
          <w:sz w:val="24"/>
          <w:szCs w:val="24"/>
          <w:lang w:val="en-US"/>
        </w:rPr>
      </w:pPr>
      <w:r w:rsidRPr="00773CE2">
        <w:rPr>
          <w:color w:val="auto"/>
          <w:sz w:val="24"/>
          <w:szCs w:val="24"/>
          <w:lang w:val="en-US"/>
        </w:rPr>
        <w:lastRenderedPageBreak/>
        <w:t xml:space="preserve">Boshqa foydalanuvchilar bilan birgalikda ishlash uchun </w:t>
      </w:r>
      <w:r w:rsidRPr="00773CE2">
        <w:rPr>
          <w:b/>
          <w:color w:val="auto"/>
          <w:sz w:val="24"/>
          <w:szCs w:val="24"/>
          <w:lang w:val="en-US"/>
        </w:rPr>
        <w:t xml:space="preserve">Dobavit avtorov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(Avtorlarni qo‘shish) </w:t>
      </w:r>
      <w:r w:rsidRPr="00773CE2">
        <w:rPr>
          <w:color w:val="auto"/>
          <w:sz w:val="24"/>
          <w:szCs w:val="24"/>
          <w:lang w:val="en-US"/>
        </w:rPr>
        <w:t xml:space="preserve">tugmasini bosing. </w:t>
      </w:r>
    </w:p>
    <w:p w:rsidR="00B45E59" w:rsidRPr="00773CE2" w:rsidRDefault="002309D8" w:rsidP="00773CE2">
      <w:pPr>
        <w:spacing w:after="0" w:line="276" w:lineRule="auto"/>
        <w:ind w:left="0" w:right="0" w:firstLine="0"/>
        <w:rPr>
          <w:color w:val="auto"/>
          <w:sz w:val="24"/>
          <w:szCs w:val="24"/>
        </w:rPr>
      </w:pPr>
      <w:r w:rsidRPr="00773CE2">
        <w:rPr>
          <w:b/>
          <w:color w:val="auto"/>
          <w:sz w:val="24"/>
          <w:szCs w:val="24"/>
          <w:lang w:val="en-US"/>
        </w:rPr>
        <w:t xml:space="preserve">  </w:t>
      </w:r>
      <w:r w:rsidRPr="00773CE2">
        <w:rPr>
          <w:b/>
          <w:color w:val="auto"/>
          <w:sz w:val="24"/>
          <w:szCs w:val="24"/>
        </w:rPr>
        <w:t xml:space="preserve">Javoblarni ko‘rish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 </w:t>
      </w:r>
    </w:p>
    <w:p w:rsidR="00B45E59" w:rsidRPr="00773CE2" w:rsidRDefault="006F205B">
      <w:pPr>
        <w:numPr>
          <w:ilvl w:val="0"/>
          <w:numId w:val="179"/>
        </w:numPr>
        <w:spacing w:after="0" w:line="276" w:lineRule="auto"/>
        <w:ind w:left="0" w:right="0" w:firstLine="0"/>
        <w:rPr>
          <w:color w:val="auto"/>
          <w:sz w:val="24"/>
          <w:szCs w:val="24"/>
        </w:rPr>
      </w:pPr>
      <w:r w:rsidRPr="00773CE2">
        <w:rPr>
          <w:b/>
          <w:color w:val="auto"/>
          <w:sz w:val="24"/>
          <w:szCs w:val="24"/>
        </w:rPr>
        <w:t xml:space="preserve">Otvetы (Javoblar) </w:t>
      </w:r>
      <w:r w:rsidRPr="00773CE2">
        <w:rPr>
          <w:color w:val="auto"/>
          <w:sz w:val="24"/>
          <w:szCs w:val="24"/>
        </w:rPr>
        <w:t xml:space="preserve">vkladkasini bosing. </w:t>
      </w:r>
    </w:p>
    <w:p w:rsidR="00B45E59" w:rsidRPr="00773CE2" w:rsidRDefault="006F205B">
      <w:pPr>
        <w:numPr>
          <w:ilvl w:val="0"/>
          <w:numId w:val="179"/>
        </w:numPr>
        <w:spacing w:after="0" w:line="276" w:lineRule="auto"/>
        <w:ind w:left="0" w:right="0" w:firstLine="0"/>
        <w:rPr>
          <w:color w:val="auto"/>
          <w:sz w:val="24"/>
          <w:szCs w:val="24"/>
          <w:lang w:val="en-US"/>
        </w:rPr>
      </w:pPr>
      <w:r w:rsidRPr="00773CE2">
        <w:rPr>
          <w:color w:val="auto"/>
          <w:sz w:val="24"/>
          <w:szCs w:val="24"/>
          <w:lang w:val="en-US"/>
        </w:rPr>
        <w:t xml:space="preserve">O‘ng pastki burchakdagi uch nuqtali tugmaga bosing.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O‘ng tepa burchakdagi javoblar oynasidagi uch nuqtali tugmaga bosing.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Ochilgan ro‘yxatdan </w:t>
      </w:r>
      <w:r w:rsidRPr="00773CE2">
        <w:rPr>
          <w:b/>
          <w:color w:val="auto"/>
          <w:sz w:val="24"/>
          <w:szCs w:val="24"/>
          <w:lang w:val="en-US"/>
        </w:rPr>
        <w:t>Soxranyat otvet</w:t>
      </w:r>
      <w:r w:rsidRPr="00773CE2">
        <w:rPr>
          <w:b/>
          <w:color w:val="auto"/>
          <w:sz w:val="24"/>
          <w:szCs w:val="24"/>
        </w:rPr>
        <w:t>ы</w:t>
      </w:r>
      <w:r w:rsidRPr="00773CE2">
        <w:rPr>
          <w:b/>
          <w:color w:val="auto"/>
          <w:sz w:val="24"/>
          <w:szCs w:val="24"/>
          <w:lang w:val="en-US"/>
        </w:rPr>
        <w:t xml:space="preserve"> (javoblarni saqlang) </w:t>
      </w:r>
      <w:r w:rsidRPr="00773CE2">
        <w:rPr>
          <w:color w:val="auto"/>
          <w:sz w:val="24"/>
          <w:szCs w:val="24"/>
          <w:lang w:val="en-US"/>
        </w:rPr>
        <w:t xml:space="preserve">punktini </w:t>
      </w:r>
      <w:r w:rsidRPr="00773CE2">
        <w:rPr>
          <w:color w:val="auto"/>
          <w:sz w:val="24"/>
          <w:szCs w:val="24"/>
          <w:lang w:val="en-US"/>
        </w:rPr>
        <w:t xml:space="preserve">tanlang.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Javoblarni tayyor jadvalda saqlashingiz yoki yangi jadval yaratishingiz mumkin. </w:t>
      </w:r>
    </w:p>
    <w:p w:rsidR="00B45E59" w:rsidRPr="00773CE2" w:rsidRDefault="006F205B" w:rsidP="00773CE2">
      <w:pPr>
        <w:pStyle w:val="2"/>
        <w:spacing w:line="276" w:lineRule="auto"/>
        <w:ind w:left="0" w:firstLine="0"/>
        <w:rPr>
          <w:rFonts w:ascii="Times New Roman" w:hAnsi="Times New Roman" w:cs="Times New Roman"/>
          <w:color w:val="auto"/>
          <w:sz w:val="24"/>
          <w:szCs w:val="24"/>
          <w:lang w:val="en-US"/>
        </w:rPr>
      </w:pPr>
      <w:r w:rsidRPr="00773CE2">
        <w:rPr>
          <w:rFonts w:ascii="Times New Roman" w:hAnsi="Times New Roman" w:cs="Times New Roman"/>
          <w:color w:val="auto"/>
          <w:sz w:val="24"/>
          <w:szCs w:val="24"/>
          <w:lang w:val="en-US"/>
        </w:rPr>
        <w:t xml:space="preserve">17-topshiriq Google disk ochish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2.</w:t>
      </w:r>
      <w:r w:rsidRPr="00773CE2">
        <w:rPr>
          <w:rFonts w:eastAsia="Arial"/>
          <w:color w:val="auto"/>
          <w:sz w:val="24"/>
          <w:szCs w:val="24"/>
          <w:lang w:val="en-US"/>
        </w:rPr>
        <w:t xml:space="preserve"> </w:t>
      </w:r>
      <w:r w:rsidRPr="00773CE2">
        <w:rPr>
          <w:color w:val="auto"/>
          <w:sz w:val="24"/>
          <w:szCs w:val="24"/>
          <w:lang w:val="en-US"/>
        </w:rPr>
        <w:t xml:space="preserve">Brauzerdan googlening asosiy menyusiga kiring. O‘ng tepa burchakdagi kvadratchalar tugmasini bosing va Disk (Diskni) tanlang.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255C39F5" wp14:editId="5E2838CE">
            <wp:extent cx="3737610" cy="2006600"/>
            <wp:effectExtent l="0" t="0" r="0" b="0"/>
            <wp:docPr id="56448" name="Picture 56448"/>
            <wp:cNvGraphicFramePr/>
            <a:graphic xmlns:a="http://schemas.openxmlformats.org/drawingml/2006/main">
              <a:graphicData uri="http://schemas.openxmlformats.org/drawingml/2006/picture">
                <pic:pic xmlns:pic="http://schemas.openxmlformats.org/drawingml/2006/picture">
                  <pic:nvPicPr>
                    <pic:cNvPr id="56448" name="Picture 56448"/>
                    <pic:cNvPicPr/>
                  </pic:nvPicPr>
                  <pic:blipFill>
                    <a:blip r:embed="rId1087"/>
                    <a:stretch>
                      <a:fillRect/>
                    </a:stretch>
                  </pic:blipFill>
                  <pic:spPr>
                    <a:xfrm>
                      <a:off x="0" y="0"/>
                      <a:ext cx="3737610" cy="2006600"/>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Nastroyki (Sozlamalar)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drawing>
          <wp:inline distT="0" distB="0" distL="0" distR="0" wp14:anchorId="481817A5" wp14:editId="5F4FE27E">
            <wp:extent cx="4681220" cy="2550160"/>
            <wp:effectExtent l="0" t="0" r="0" b="0"/>
            <wp:docPr id="56772" name="Picture 56772"/>
            <wp:cNvGraphicFramePr/>
            <a:graphic xmlns:a="http://schemas.openxmlformats.org/drawingml/2006/main">
              <a:graphicData uri="http://schemas.openxmlformats.org/drawingml/2006/picture">
                <pic:pic xmlns:pic="http://schemas.openxmlformats.org/drawingml/2006/picture">
                  <pic:nvPicPr>
                    <pic:cNvPr id="56772" name="Picture 56772"/>
                    <pic:cNvPicPr/>
                  </pic:nvPicPr>
                  <pic:blipFill>
                    <a:blip r:embed="rId1088"/>
                    <a:stretch>
                      <a:fillRect/>
                    </a:stretch>
                  </pic:blipFill>
                  <pic:spPr>
                    <a:xfrm>
                      <a:off x="0" y="0"/>
                      <a:ext cx="4681220" cy="2550160"/>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O‘ng tepa burchakdagi tugmani bosing, </w:t>
      </w:r>
      <w:r w:rsidRPr="00773CE2">
        <w:rPr>
          <w:b/>
          <w:color w:val="auto"/>
          <w:sz w:val="24"/>
          <w:szCs w:val="24"/>
          <w:lang w:val="en-US"/>
        </w:rPr>
        <w:t xml:space="preserve">Nastroyki (Sozlamalar) </w:t>
      </w:r>
      <w:r w:rsidRPr="00773CE2">
        <w:rPr>
          <w:color w:val="auto"/>
          <w:sz w:val="24"/>
          <w:szCs w:val="24"/>
          <w:lang w:val="en-US"/>
        </w:rPr>
        <w:t xml:space="preserve">punktini tanlang va </w:t>
      </w:r>
      <w:r w:rsidRPr="00773CE2">
        <w:rPr>
          <w:b/>
          <w:color w:val="auto"/>
          <w:sz w:val="24"/>
          <w:szCs w:val="24"/>
          <w:lang w:val="en-US"/>
        </w:rPr>
        <w:t>Ob</w:t>
      </w:r>
      <w:r w:rsidRPr="00773CE2">
        <w:rPr>
          <w:b/>
          <w:color w:val="auto"/>
          <w:sz w:val="24"/>
          <w:szCs w:val="24"/>
        </w:rPr>
        <w:t>щ</w:t>
      </w:r>
      <w:r w:rsidRPr="00773CE2">
        <w:rPr>
          <w:b/>
          <w:color w:val="auto"/>
          <w:sz w:val="24"/>
          <w:szCs w:val="24"/>
          <w:lang w:val="en-US"/>
        </w:rPr>
        <w:t xml:space="preserve">ie (Umumiy) </w:t>
      </w:r>
      <w:r w:rsidRPr="00773CE2">
        <w:rPr>
          <w:color w:val="auto"/>
          <w:sz w:val="24"/>
          <w:szCs w:val="24"/>
          <w:lang w:val="en-US"/>
        </w:rPr>
        <w:t xml:space="preserve">vkladkasini belgilang. </w:t>
      </w:r>
    </w:p>
    <w:p w:rsidR="00B45E59" w:rsidRPr="00773CE2" w:rsidRDefault="006F205B" w:rsidP="00773CE2">
      <w:pPr>
        <w:tabs>
          <w:tab w:val="center" w:pos="1726"/>
          <w:tab w:val="right" w:pos="9794"/>
        </w:tabs>
        <w:spacing w:after="0" w:line="276" w:lineRule="auto"/>
        <w:ind w:left="0" w:right="0" w:firstLine="0"/>
        <w:jc w:val="left"/>
        <w:rPr>
          <w:color w:val="auto"/>
          <w:sz w:val="24"/>
          <w:szCs w:val="24"/>
          <w:lang w:val="en-US"/>
        </w:rPr>
      </w:pPr>
      <w:r w:rsidRPr="00773CE2">
        <w:rPr>
          <w:rFonts w:eastAsia="Calibri"/>
          <w:color w:val="auto"/>
          <w:sz w:val="24"/>
          <w:szCs w:val="24"/>
          <w:lang w:val="en-US"/>
        </w:rPr>
        <w:tab/>
      </w:r>
      <w:r w:rsidRPr="00773CE2">
        <w:rPr>
          <w:color w:val="auto"/>
          <w:sz w:val="24"/>
          <w:szCs w:val="24"/>
          <w:lang w:val="en-US"/>
        </w:rPr>
        <w:t xml:space="preserve">Diskda ko‘proq </w:t>
      </w:r>
      <w:r w:rsidRPr="00773CE2">
        <w:rPr>
          <w:color w:val="auto"/>
          <w:sz w:val="24"/>
          <w:szCs w:val="24"/>
          <w:lang w:val="en-US"/>
        </w:rPr>
        <w:tab/>
        <w:t xml:space="preserve">joy olish uchun </w:t>
      </w:r>
      <w:r w:rsidRPr="00773CE2">
        <w:rPr>
          <w:b/>
          <w:color w:val="auto"/>
          <w:sz w:val="24"/>
          <w:szCs w:val="24"/>
          <w:lang w:val="en-US"/>
        </w:rPr>
        <w:t>Xranili</w:t>
      </w:r>
      <w:r w:rsidRPr="00773CE2">
        <w:rPr>
          <w:b/>
          <w:color w:val="auto"/>
          <w:sz w:val="24"/>
          <w:szCs w:val="24"/>
        </w:rPr>
        <w:t>щ</w:t>
      </w:r>
      <w:r w:rsidRPr="00773CE2">
        <w:rPr>
          <w:b/>
          <w:color w:val="auto"/>
          <w:sz w:val="24"/>
          <w:szCs w:val="24"/>
          <w:lang w:val="en-US"/>
        </w:rPr>
        <w:t xml:space="preserve">e </w:t>
      </w:r>
      <w:r w:rsidRPr="00773CE2">
        <w:rPr>
          <w:color w:val="auto"/>
          <w:sz w:val="24"/>
          <w:szCs w:val="24"/>
          <w:lang w:val="en-US"/>
        </w:rPr>
        <w:t>(</w:t>
      </w:r>
      <w:r w:rsidRPr="00773CE2">
        <w:rPr>
          <w:b/>
          <w:color w:val="auto"/>
          <w:sz w:val="24"/>
          <w:szCs w:val="24"/>
          <w:lang w:val="en-US"/>
        </w:rPr>
        <w:t xml:space="preserve">Omborxona) </w:t>
      </w:r>
      <w:r w:rsidRPr="00773CE2">
        <w:rPr>
          <w:color w:val="auto"/>
          <w:sz w:val="24"/>
          <w:szCs w:val="24"/>
          <w:lang w:val="en-US"/>
        </w:rPr>
        <w:t xml:space="preserve">bo‘limidagi </w:t>
      </w:r>
    </w:p>
    <w:p w:rsidR="00B45E59" w:rsidRPr="00773CE2" w:rsidRDefault="006F205B" w:rsidP="00773CE2">
      <w:pPr>
        <w:spacing w:after="0" w:line="276" w:lineRule="auto"/>
        <w:ind w:left="0" w:right="0" w:firstLine="0"/>
        <w:jc w:val="center"/>
        <w:rPr>
          <w:color w:val="auto"/>
          <w:sz w:val="24"/>
          <w:szCs w:val="24"/>
          <w:lang w:val="en-US"/>
        </w:rPr>
      </w:pPr>
      <w:r w:rsidRPr="00773CE2">
        <w:rPr>
          <w:noProof/>
          <w:color w:val="auto"/>
          <w:sz w:val="24"/>
          <w:szCs w:val="24"/>
        </w:rPr>
        <w:lastRenderedPageBreak/>
        <w:drawing>
          <wp:inline distT="0" distB="0" distL="0" distR="0" wp14:anchorId="16B0D58A" wp14:editId="18FCD9D7">
            <wp:extent cx="5547360" cy="2261870"/>
            <wp:effectExtent l="0" t="0" r="0" b="0"/>
            <wp:docPr id="56774" name="Picture 56774"/>
            <wp:cNvGraphicFramePr/>
            <a:graphic xmlns:a="http://schemas.openxmlformats.org/drawingml/2006/main">
              <a:graphicData uri="http://schemas.openxmlformats.org/drawingml/2006/picture">
                <pic:pic xmlns:pic="http://schemas.openxmlformats.org/drawingml/2006/picture">
                  <pic:nvPicPr>
                    <pic:cNvPr id="56774" name="Picture 56774"/>
                    <pic:cNvPicPr/>
                  </pic:nvPicPr>
                  <pic:blipFill>
                    <a:blip r:embed="rId1089"/>
                    <a:stretch>
                      <a:fillRect/>
                    </a:stretch>
                  </pic:blipFill>
                  <pic:spPr>
                    <a:xfrm>
                      <a:off x="0" y="0"/>
                      <a:ext cx="5547360" cy="2261870"/>
                    </a:xfrm>
                    <a:prstGeom prst="rect">
                      <a:avLst/>
                    </a:prstGeom>
                  </pic:spPr>
                </pic:pic>
              </a:graphicData>
            </a:graphic>
          </wp:inline>
        </w:drawing>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Poluchit bolshe prostranstva </w:t>
      </w:r>
      <w:r w:rsidRPr="00773CE2">
        <w:rPr>
          <w:color w:val="auto"/>
          <w:sz w:val="24"/>
          <w:szCs w:val="24"/>
          <w:lang w:val="en-US"/>
        </w:rPr>
        <w:t>(</w:t>
      </w:r>
      <w:r w:rsidRPr="00773CE2">
        <w:rPr>
          <w:b/>
          <w:color w:val="auto"/>
          <w:sz w:val="24"/>
          <w:szCs w:val="24"/>
          <w:lang w:val="en-US"/>
        </w:rPr>
        <w:t>Ko‘proq</w:t>
      </w:r>
      <w:r w:rsidRPr="00773CE2">
        <w:rPr>
          <w:b/>
          <w:color w:val="auto"/>
          <w:sz w:val="24"/>
          <w:szCs w:val="24"/>
          <w:lang w:val="en-US"/>
        </w:rPr>
        <w:t xml:space="preserve"> joy olish) </w:t>
      </w:r>
      <w:r w:rsidRPr="00773CE2">
        <w:rPr>
          <w:color w:val="auto"/>
          <w:sz w:val="24"/>
          <w:szCs w:val="24"/>
          <w:lang w:val="en-US"/>
        </w:rPr>
        <w:t xml:space="preserve">ishotirini bosing (standart xotira 15 GB). Hujjatlarning avtomatik ravishda Google formatiga o‘tishi uchun </w:t>
      </w:r>
      <w:r w:rsidRPr="00773CE2">
        <w:rPr>
          <w:b/>
          <w:color w:val="auto"/>
          <w:sz w:val="24"/>
          <w:szCs w:val="24"/>
          <w:lang w:val="en-US"/>
        </w:rPr>
        <w:t>Zagrujenn</w:t>
      </w:r>
      <w:r w:rsidRPr="00773CE2">
        <w:rPr>
          <w:b/>
          <w:color w:val="auto"/>
          <w:sz w:val="24"/>
          <w:szCs w:val="24"/>
        </w:rPr>
        <w:t>ы</w:t>
      </w:r>
      <w:r w:rsidRPr="00773CE2">
        <w:rPr>
          <w:b/>
          <w:color w:val="auto"/>
          <w:sz w:val="24"/>
          <w:szCs w:val="24"/>
          <w:lang w:val="en-US"/>
        </w:rPr>
        <w:t>e fayl</w:t>
      </w:r>
      <w:r w:rsidRPr="00773CE2">
        <w:rPr>
          <w:b/>
          <w:color w:val="auto"/>
          <w:sz w:val="24"/>
          <w:szCs w:val="24"/>
        </w:rPr>
        <w:t>ы</w:t>
      </w:r>
      <w:r w:rsidRPr="00773CE2">
        <w:rPr>
          <w:b/>
          <w:color w:val="auto"/>
          <w:sz w:val="24"/>
          <w:szCs w:val="24"/>
          <w:lang w:val="en-US"/>
        </w:rPr>
        <w:t xml:space="preserve"> </w:t>
      </w:r>
      <w:r w:rsidRPr="00773CE2">
        <w:rPr>
          <w:color w:val="auto"/>
          <w:sz w:val="24"/>
          <w:szCs w:val="24"/>
          <w:lang w:val="en-US"/>
        </w:rPr>
        <w:t>(</w:t>
      </w:r>
      <w:r w:rsidRPr="00773CE2">
        <w:rPr>
          <w:b/>
          <w:color w:val="auto"/>
          <w:sz w:val="24"/>
          <w:szCs w:val="24"/>
          <w:lang w:val="en-US"/>
        </w:rPr>
        <w:t xml:space="preserve">yuklangan fayllar) </w:t>
      </w:r>
      <w:r w:rsidRPr="00773CE2">
        <w:rPr>
          <w:color w:val="auto"/>
          <w:sz w:val="24"/>
          <w:szCs w:val="24"/>
          <w:lang w:val="en-US"/>
        </w:rPr>
        <w:t xml:space="preserve">bo‘limida bayroqcha o‘rnating. </w:t>
      </w:r>
      <w:r w:rsidRPr="00773CE2">
        <w:rPr>
          <w:b/>
          <w:color w:val="auto"/>
          <w:sz w:val="24"/>
          <w:szCs w:val="24"/>
          <w:lang w:val="en-US"/>
        </w:rPr>
        <w:t>Yaz</w:t>
      </w:r>
      <w:r w:rsidRPr="00773CE2">
        <w:rPr>
          <w:b/>
          <w:color w:val="auto"/>
          <w:sz w:val="24"/>
          <w:szCs w:val="24"/>
        </w:rPr>
        <w:t>ы</w:t>
      </w:r>
      <w:r w:rsidRPr="00773CE2">
        <w:rPr>
          <w:b/>
          <w:color w:val="auto"/>
          <w:sz w:val="24"/>
          <w:szCs w:val="24"/>
          <w:lang w:val="en-US"/>
        </w:rPr>
        <w:t xml:space="preserve">k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w:t>
      </w:r>
      <w:r w:rsidRPr="00773CE2">
        <w:rPr>
          <w:b/>
          <w:color w:val="auto"/>
          <w:sz w:val="24"/>
          <w:szCs w:val="24"/>
          <w:lang w:val="en-US"/>
        </w:rPr>
        <w:t xml:space="preserve">Til) </w:t>
      </w:r>
      <w:r w:rsidRPr="00773CE2">
        <w:rPr>
          <w:color w:val="auto"/>
          <w:sz w:val="24"/>
          <w:szCs w:val="24"/>
          <w:lang w:val="en-US"/>
        </w:rPr>
        <w:t>bo‘limida interfeys tilini tanlang. Rasmlarning avtomat</w:t>
      </w:r>
      <w:r w:rsidRPr="00773CE2">
        <w:rPr>
          <w:color w:val="auto"/>
          <w:sz w:val="24"/>
          <w:szCs w:val="24"/>
          <w:lang w:val="en-US"/>
        </w:rPr>
        <w:t xml:space="preserve">ik ravishda Google Rasmdan Google Diskka ko‘chishi uchun </w:t>
      </w:r>
      <w:r w:rsidRPr="00773CE2">
        <w:rPr>
          <w:b/>
          <w:color w:val="auto"/>
          <w:sz w:val="24"/>
          <w:szCs w:val="24"/>
          <w:lang w:val="en-US"/>
        </w:rPr>
        <w:t xml:space="preserve">Papka dlya Google Foto </w:t>
      </w:r>
      <w:r w:rsidRPr="00773CE2">
        <w:rPr>
          <w:color w:val="auto"/>
          <w:sz w:val="24"/>
          <w:szCs w:val="24"/>
          <w:lang w:val="en-US"/>
        </w:rPr>
        <w:t>(</w:t>
      </w:r>
      <w:r w:rsidRPr="00773CE2">
        <w:rPr>
          <w:b/>
          <w:color w:val="auto"/>
          <w:sz w:val="24"/>
          <w:szCs w:val="24"/>
          <w:lang w:val="en-US"/>
        </w:rPr>
        <w:t xml:space="preserve">Google rasmlar uchun papka) </w:t>
      </w:r>
      <w:r w:rsidRPr="00773CE2">
        <w:rPr>
          <w:color w:val="auto"/>
          <w:sz w:val="24"/>
          <w:szCs w:val="24"/>
          <w:lang w:val="en-US"/>
        </w:rPr>
        <w:t xml:space="preserve">bo‘limida bayroqcha o‘rnating. </w:t>
      </w:r>
      <w:r w:rsidRPr="00773CE2">
        <w:rPr>
          <w:b/>
          <w:color w:val="auto"/>
          <w:sz w:val="24"/>
          <w:szCs w:val="24"/>
          <w:lang w:val="en-US"/>
        </w:rPr>
        <w:t xml:space="preserve">Politika konfidensialnosti </w:t>
      </w:r>
      <w:r w:rsidRPr="00773CE2">
        <w:rPr>
          <w:color w:val="auto"/>
          <w:sz w:val="24"/>
          <w:szCs w:val="24"/>
          <w:lang w:val="en-US"/>
        </w:rPr>
        <w:t xml:space="preserve">i </w:t>
      </w:r>
      <w:r w:rsidRPr="00773CE2">
        <w:rPr>
          <w:b/>
          <w:color w:val="auto"/>
          <w:sz w:val="24"/>
          <w:szCs w:val="24"/>
          <w:lang w:val="en-US"/>
        </w:rPr>
        <w:t xml:space="preserve">politika ispolzovaniya (Konfedensiallik siyosati va foydalanish siyosati) </w:t>
      </w:r>
      <w:r w:rsidRPr="00773CE2">
        <w:rPr>
          <w:color w:val="auto"/>
          <w:sz w:val="24"/>
          <w:szCs w:val="24"/>
          <w:lang w:val="en-US"/>
        </w:rPr>
        <w:t>bo‘limida ker</w:t>
      </w:r>
      <w:r w:rsidRPr="00773CE2">
        <w:rPr>
          <w:color w:val="auto"/>
          <w:sz w:val="24"/>
          <w:szCs w:val="24"/>
          <w:lang w:val="en-US"/>
        </w:rPr>
        <w:t xml:space="preserve">akli ishoralarni bosing va taqdim etilgan ma’lumotlar bilan tanishing.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3.</w:t>
      </w:r>
      <w:r w:rsidRPr="00773CE2">
        <w:rPr>
          <w:rFonts w:eastAsia="Arial"/>
          <w:color w:val="auto"/>
          <w:sz w:val="24"/>
          <w:szCs w:val="24"/>
          <w:lang w:val="en-US"/>
        </w:rPr>
        <w:t xml:space="preserve"> </w:t>
      </w:r>
      <w:r w:rsidRPr="00773CE2">
        <w:rPr>
          <w:color w:val="auto"/>
          <w:sz w:val="24"/>
          <w:szCs w:val="24"/>
          <w:lang w:val="en-US"/>
        </w:rPr>
        <w:t xml:space="preserve">Upravlenie prilojeniyami (Ilovalardan foydalanish) </w:t>
      </w:r>
      <w:r w:rsidRPr="00773CE2">
        <w:rPr>
          <w:b/>
          <w:color w:val="auto"/>
          <w:sz w:val="24"/>
          <w:szCs w:val="24"/>
          <w:lang w:val="en-US"/>
        </w:rPr>
        <w:t xml:space="preserve">vkladkasiga </w:t>
      </w:r>
      <w:r w:rsidRPr="00773CE2">
        <w:rPr>
          <w:color w:val="auto"/>
          <w:sz w:val="24"/>
          <w:szCs w:val="24"/>
          <w:lang w:val="en-US"/>
        </w:rPr>
        <w:t xml:space="preserve">o‘ting va ro‘yxatda keltirilgan hujjatlar tiplari bilan ishlash uchun uskunalarni tanlang.topshiriq </w:t>
      </w:r>
    </w:p>
    <w:p w:rsidR="00B45E59" w:rsidRPr="00773CE2" w:rsidRDefault="006F205B" w:rsidP="00773CE2">
      <w:pPr>
        <w:spacing w:after="0" w:line="276" w:lineRule="auto"/>
        <w:ind w:left="0" w:right="0" w:firstLine="0"/>
        <w:jc w:val="right"/>
        <w:rPr>
          <w:color w:val="auto"/>
          <w:sz w:val="24"/>
          <w:szCs w:val="24"/>
          <w:lang w:val="en-US"/>
        </w:rPr>
      </w:pPr>
      <w:r w:rsidRPr="00773CE2">
        <w:rPr>
          <w:b/>
          <w:color w:val="auto"/>
          <w:sz w:val="24"/>
          <w:szCs w:val="24"/>
          <w:lang w:val="en-US"/>
        </w:rPr>
        <w:t>Fayllar bilan ish</w:t>
      </w:r>
      <w:r w:rsidRPr="00773CE2">
        <w:rPr>
          <w:b/>
          <w:color w:val="auto"/>
          <w:sz w:val="24"/>
          <w:szCs w:val="24"/>
          <w:lang w:val="en-US"/>
        </w:rPr>
        <w:t xml:space="preserve">lash va ulardan Google diskda foydalanishni taqdim etish </w:t>
      </w:r>
    </w:p>
    <w:p w:rsidR="00B45E59" w:rsidRPr="00773CE2" w:rsidRDefault="006F205B">
      <w:pPr>
        <w:numPr>
          <w:ilvl w:val="0"/>
          <w:numId w:val="180"/>
        </w:numPr>
        <w:spacing w:after="0" w:line="276" w:lineRule="auto"/>
        <w:ind w:left="0" w:right="0" w:firstLine="0"/>
        <w:rPr>
          <w:color w:val="auto"/>
          <w:sz w:val="24"/>
          <w:szCs w:val="24"/>
          <w:lang w:val="en-US"/>
        </w:rPr>
      </w:pPr>
      <w:r w:rsidRPr="00773CE2">
        <w:rPr>
          <w:color w:val="auto"/>
          <w:sz w:val="24"/>
          <w:szCs w:val="24"/>
          <w:lang w:val="en-US"/>
        </w:rPr>
        <w:t xml:space="preserve">Google diskning asosiy ish maydoniga o‘ting. </w:t>
      </w:r>
    </w:p>
    <w:p w:rsidR="00B45E59" w:rsidRPr="00773CE2" w:rsidRDefault="006F205B">
      <w:pPr>
        <w:numPr>
          <w:ilvl w:val="0"/>
          <w:numId w:val="180"/>
        </w:numPr>
        <w:spacing w:after="0" w:line="276" w:lineRule="auto"/>
        <w:ind w:left="0" w:right="0" w:firstLine="0"/>
        <w:rPr>
          <w:color w:val="auto"/>
          <w:sz w:val="24"/>
          <w:szCs w:val="24"/>
          <w:lang w:val="en-US"/>
        </w:rPr>
      </w:pPr>
      <w:r w:rsidRPr="00773CE2">
        <w:rPr>
          <w:b/>
          <w:color w:val="auto"/>
          <w:sz w:val="24"/>
          <w:szCs w:val="24"/>
          <w:lang w:val="en-US"/>
        </w:rPr>
        <w:t xml:space="preserve">Moy disk </w:t>
      </w:r>
      <w:r w:rsidRPr="00773CE2">
        <w:rPr>
          <w:color w:val="auto"/>
          <w:sz w:val="24"/>
          <w:szCs w:val="24"/>
          <w:lang w:val="en-US"/>
        </w:rPr>
        <w:t>(</w:t>
      </w:r>
      <w:r w:rsidRPr="00773CE2">
        <w:rPr>
          <w:b/>
          <w:color w:val="auto"/>
          <w:sz w:val="24"/>
          <w:szCs w:val="24"/>
          <w:lang w:val="en-US"/>
        </w:rPr>
        <w:t xml:space="preserve">Mening diskim) </w:t>
      </w:r>
      <w:r w:rsidRPr="00773CE2">
        <w:rPr>
          <w:color w:val="auto"/>
          <w:sz w:val="24"/>
          <w:szCs w:val="24"/>
          <w:lang w:val="en-US"/>
        </w:rPr>
        <w:t xml:space="preserve">tugmasiga bosing. Asosiy ish maydonida yangi papka yaratish uchun paydo bo‘lgan ro‘yxatda </w:t>
      </w:r>
      <w:r w:rsidRPr="00773CE2">
        <w:rPr>
          <w:b/>
          <w:color w:val="auto"/>
          <w:sz w:val="24"/>
          <w:szCs w:val="24"/>
          <w:lang w:val="en-US"/>
        </w:rPr>
        <w:t xml:space="preserve">Novaya papka (Yangi papka) </w:t>
      </w:r>
      <w:r w:rsidRPr="00773CE2">
        <w:rPr>
          <w:color w:val="auto"/>
          <w:sz w:val="24"/>
          <w:szCs w:val="24"/>
          <w:lang w:val="en-US"/>
        </w:rPr>
        <w:t xml:space="preserve">tugmasini </w:t>
      </w:r>
      <w:r w:rsidRPr="00773CE2">
        <w:rPr>
          <w:color w:val="auto"/>
          <w:sz w:val="24"/>
          <w:szCs w:val="24"/>
          <w:lang w:val="en-US"/>
        </w:rPr>
        <w:t xml:space="preserve">bosing. Yangi papka nomini kiriting. Google diskka kerakli fayllarni yuklash uchun </w:t>
      </w:r>
      <w:r w:rsidRPr="00773CE2">
        <w:rPr>
          <w:b/>
          <w:color w:val="auto"/>
          <w:sz w:val="24"/>
          <w:szCs w:val="24"/>
          <w:lang w:val="en-US"/>
        </w:rPr>
        <w:t>Zagruzit fayl</w:t>
      </w:r>
      <w:r w:rsidRPr="00773CE2">
        <w:rPr>
          <w:b/>
          <w:color w:val="auto"/>
          <w:sz w:val="24"/>
          <w:szCs w:val="24"/>
        </w:rPr>
        <w:t>ы</w:t>
      </w:r>
      <w:r w:rsidRPr="00773CE2">
        <w:rPr>
          <w:b/>
          <w:color w:val="auto"/>
          <w:sz w:val="24"/>
          <w:szCs w:val="24"/>
          <w:lang w:val="en-US"/>
        </w:rPr>
        <w:t xml:space="preserve"> (Fayllar yuklash) </w:t>
      </w:r>
      <w:r w:rsidRPr="00773CE2">
        <w:rPr>
          <w:color w:val="auto"/>
          <w:sz w:val="24"/>
          <w:szCs w:val="24"/>
          <w:lang w:val="en-US"/>
        </w:rPr>
        <w:t xml:space="preserve">tugmasini bosing. </w:t>
      </w:r>
    </w:p>
    <w:p w:rsidR="00B45E59" w:rsidRPr="00773CE2" w:rsidRDefault="006F205B">
      <w:pPr>
        <w:numPr>
          <w:ilvl w:val="0"/>
          <w:numId w:val="180"/>
        </w:numPr>
        <w:spacing w:after="0" w:line="276" w:lineRule="auto"/>
        <w:ind w:left="0" w:right="0" w:firstLine="0"/>
        <w:rPr>
          <w:color w:val="auto"/>
          <w:sz w:val="24"/>
          <w:szCs w:val="24"/>
          <w:lang w:val="en-US"/>
        </w:rPr>
      </w:pPr>
      <w:r w:rsidRPr="00773CE2">
        <w:rPr>
          <w:color w:val="auto"/>
          <w:sz w:val="24"/>
          <w:szCs w:val="24"/>
          <w:lang w:val="en-US"/>
        </w:rPr>
        <w:t>Asosiy ish maydoniga qayting. Fayllardan biriga kursorni olib borib sichqonchaning chap tugmasini bosib qo‘yib yubormasda</w:t>
      </w:r>
      <w:r w:rsidRPr="00773CE2">
        <w:rPr>
          <w:color w:val="auto"/>
          <w:sz w:val="24"/>
          <w:szCs w:val="24"/>
          <w:lang w:val="en-US"/>
        </w:rPr>
        <w:t xml:space="preserve">n papkalarning biriga olib boring. </w:t>
      </w:r>
    </w:p>
    <w:p w:rsidR="00B45E59" w:rsidRPr="00773CE2" w:rsidRDefault="006F205B">
      <w:pPr>
        <w:numPr>
          <w:ilvl w:val="0"/>
          <w:numId w:val="180"/>
        </w:numPr>
        <w:spacing w:after="0" w:line="276" w:lineRule="auto"/>
        <w:ind w:left="0" w:right="0" w:firstLine="0"/>
        <w:rPr>
          <w:color w:val="auto"/>
          <w:sz w:val="24"/>
          <w:szCs w:val="24"/>
          <w:lang w:val="en-US"/>
        </w:rPr>
      </w:pPr>
      <w:r w:rsidRPr="00773CE2">
        <w:rPr>
          <w:color w:val="auto"/>
          <w:sz w:val="24"/>
          <w:szCs w:val="24"/>
          <w:lang w:val="en-US"/>
        </w:rPr>
        <w:t xml:space="preserve">Fayllarning birini tanlang. Uskunalar panelida avtomatik ravishda fayllar bilan ishlash uchun yangi tugmalar paydo bo‘ladi. </w:t>
      </w:r>
      <w:r w:rsidRPr="00773CE2">
        <w:rPr>
          <w:b/>
          <w:color w:val="auto"/>
          <w:sz w:val="24"/>
          <w:szCs w:val="24"/>
          <w:lang w:val="en-US"/>
        </w:rPr>
        <w:t>Ss</w:t>
      </w:r>
      <w:r w:rsidRPr="00773CE2">
        <w:rPr>
          <w:b/>
          <w:color w:val="auto"/>
          <w:sz w:val="24"/>
          <w:szCs w:val="24"/>
        </w:rPr>
        <w:t>ы</w:t>
      </w:r>
      <w:r w:rsidRPr="00773CE2">
        <w:rPr>
          <w:b/>
          <w:color w:val="auto"/>
          <w:sz w:val="24"/>
          <w:szCs w:val="24"/>
          <w:lang w:val="en-US"/>
        </w:rPr>
        <w:t xml:space="preserve">lka (Ishora) </w:t>
      </w:r>
      <w:r w:rsidRPr="00773CE2">
        <w:rPr>
          <w:color w:val="auto"/>
          <w:sz w:val="24"/>
          <w:szCs w:val="24"/>
          <w:lang w:val="en-US"/>
        </w:rPr>
        <w:t>tugmasiga bosgandan so‘ng tanlangan faylning URL-manzili paydo bo‘ladi. Ishorada</w:t>
      </w:r>
      <w:r w:rsidRPr="00773CE2">
        <w:rPr>
          <w:color w:val="auto"/>
          <w:sz w:val="24"/>
          <w:szCs w:val="24"/>
          <w:lang w:val="en-US"/>
        </w:rPr>
        <w:t xml:space="preserve">n nusxa olib uni boshqalarga ishoraning pasida ko‘rsatilgan uskuna orqali jo‘nating. </w:t>
      </w:r>
      <w:r w:rsidRPr="00773CE2">
        <w:rPr>
          <w:b/>
          <w:color w:val="auto"/>
          <w:sz w:val="24"/>
          <w:szCs w:val="24"/>
          <w:lang w:val="en-US"/>
        </w:rPr>
        <w:t>Otkr</w:t>
      </w:r>
      <w:r w:rsidRPr="00773CE2">
        <w:rPr>
          <w:b/>
          <w:color w:val="auto"/>
          <w:sz w:val="24"/>
          <w:szCs w:val="24"/>
        </w:rPr>
        <w:t>ы</w:t>
      </w:r>
      <w:r w:rsidRPr="00773CE2">
        <w:rPr>
          <w:b/>
          <w:color w:val="auto"/>
          <w:sz w:val="24"/>
          <w:szCs w:val="24"/>
          <w:lang w:val="en-US"/>
        </w:rPr>
        <w:t xml:space="preserve">t dostup </w:t>
      </w:r>
      <w:r w:rsidRPr="00773CE2">
        <w:rPr>
          <w:color w:val="auto"/>
          <w:sz w:val="24"/>
          <w:szCs w:val="24"/>
          <w:lang w:val="en-US"/>
        </w:rPr>
        <w:t>(</w:t>
      </w:r>
      <w:r w:rsidRPr="00773CE2">
        <w:rPr>
          <w:b/>
          <w:color w:val="auto"/>
          <w:sz w:val="24"/>
          <w:szCs w:val="24"/>
          <w:lang w:val="en-US"/>
        </w:rPr>
        <w:t xml:space="preserve">Foydalanishni ochish) </w:t>
      </w:r>
      <w:r w:rsidRPr="00773CE2">
        <w:rPr>
          <w:color w:val="auto"/>
          <w:sz w:val="24"/>
          <w:szCs w:val="24"/>
          <w:lang w:val="en-US"/>
        </w:rPr>
        <w:t xml:space="preserve">tugmasini bosgandan so‘ng yangi ish maydoni ochiladi. Matn maydonida umumiy foydalanishga ruxsat bermoqchi bo‘lgan foydalanuvchilar </w:t>
      </w:r>
      <w:r w:rsidRPr="00773CE2">
        <w:rPr>
          <w:color w:val="auto"/>
          <w:sz w:val="24"/>
          <w:szCs w:val="24"/>
          <w:lang w:val="en-US"/>
        </w:rPr>
        <w:t xml:space="preserve">manzilini kiriting. Matn maydonining o‘ng tomonida joylashgan </w:t>
      </w:r>
      <w:r w:rsidRPr="00773CE2">
        <w:rPr>
          <w:b/>
          <w:color w:val="auto"/>
          <w:sz w:val="24"/>
          <w:szCs w:val="24"/>
          <w:lang w:val="en-US"/>
        </w:rPr>
        <w:t xml:space="preserve">Redaktirovanie (O‘zgartirish) </w:t>
      </w:r>
      <w:r w:rsidRPr="00773CE2">
        <w:rPr>
          <w:color w:val="auto"/>
          <w:sz w:val="24"/>
          <w:szCs w:val="24"/>
          <w:lang w:val="en-US"/>
        </w:rPr>
        <w:t>tugmasini bosing va foydalanuvchining hujjatdan foydalanish parametrlarini kiriting: o‘zgartirish (foydalanuvchi hujjatga o‘zgartirish kiritishi mumkun), fikr bildi</w:t>
      </w:r>
      <w:r w:rsidRPr="00773CE2">
        <w:rPr>
          <w:color w:val="auto"/>
          <w:sz w:val="24"/>
          <w:szCs w:val="24"/>
          <w:lang w:val="en-US"/>
        </w:rPr>
        <w:t xml:space="preserve">rish (foydalanuvchi o‘z fikrini bildirishi mumkun), ko‘rish (foydalanuvchi faylni faqat ko‘rishi mumkun).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7F532F" w:rsidRPr="00773CE2" w:rsidRDefault="007F532F" w:rsidP="00773CE2">
      <w:pPr>
        <w:spacing w:after="0" w:line="276" w:lineRule="auto"/>
        <w:ind w:left="0" w:right="0" w:firstLine="0"/>
        <w:rPr>
          <w:b/>
          <w:color w:val="auto"/>
          <w:sz w:val="24"/>
          <w:szCs w:val="24"/>
          <w:lang w:val="en-US"/>
        </w:rPr>
      </w:pPr>
    </w:p>
    <w:p w:rsidR="00B45E59" w:rsidRPr="00773CE2" w:rsidRDefault="006F205B" w:rsidP="00773CE2">
      <w:pPr>
        <w:spacing w:after="0" w:line="276" w:lineRule="auto"/>
        <w:ind w:left="0" w:right="0" w:firstLine="0"/>
        <w:rPr>
          <w:color w:val="auto"/>
          <w:sz w:val="24"/>
          <w:szCs w:val="24"/>
        </w:rPr>
      </w:pPr>
      <w:r w:rsidRPr="00773CE2">
        <w:rPr>
          <w:b/>
          <w:color w:val="auto"/>
          <w:sz w:val="24"/>
          <w:szCs w:val="24"/>
        </w:rPr>
        <w:t>Nazorat savollari</w:t>
      </w:r>
      <w:r w:rsidRPr="00773CE2">
        <w:rPr>
          <w:color w:val="auto"/>
          <w:sz w:val="24"/>
          <w:szCs w:val="24"/>
        </w:rPr>
        <w:t xml:space="preserve">. </w:t>
      </w:r>
    </w:p>
    <w:p w:rsidR="00B45E59" w:rsidRPr="00773CE2" w:rsidRDefault="006F205B">
      <w:pPr>
        <w:numPr>
          <w:ilvl w:val="0"/>
          <w:numId w:val="181"/>
        </w:numPr>
        <w:spacing w:after="0" w:line="276" w:lineRule="auto"/>
        <w:ind w:left="0" w:right="0" w:firstLine="0"/>
        <w:rPr>
          <w:color w:val="auto"/>
          <w:sz w:val="24"/>
          <w:szCs w:val="24"/>
        </w:rPr>
      </w:pPr>
      <w:r w:rsidRPr="00773CE2">
        <w:rPr>
          <w:color w:val="auto"/>
          <w:sz w:val="24"/>
          <w:szCs w:val="24"/>
        </w:rPr>
        <w:t>Google Disk?</w:t>
      </w:r>
      <w:r w:rsidR="002309D8" w:rsidRPr="00773CE2">
        <w:rPr>
          <w:color w:val="auto"/>
          <w:sz w:val="24"/>
          <w:szCs w:val="24"/>
        </w:rPr>
        <w:t xml:space="preserve"> </w:t>
      </w:r>
    </w:p>
    <w:p w:rsidR="00B45E59" w:rsidRPr="00773CE2" w:rsidRDefault="006F205B">
      <w:pPr>
        <w:numPr>
          <w:ilvl w:val="0"/>
          <w:numId w:val="181"/>
        </w:numPr>
        <w:spacing w:after="0" w:line="276" w:lineRule="auto"/>
        <w:ind w:left="0" w:right="0" w:firstLine="0"/>
        <w:rPr>
          <w:color w:val="auto"/>
          <w:sz w:val="24"/>
          <w:szCs w:val="24"/>
        </w:rPr>
      </w:pPr>
      <w:r w:rsidRPr="00773CE2">
        <w:rPr>
          <w:color w:val="auto"/>
          <w:sz w:val="24"/>
          <w:szCs w:val="24"/>
        </w:rPr>
        <w:lastRenderedPageBreak/>
        <w:t>Google Document?</w:t>
      </w:r>
      <w:r w:rsidR="002309D8" w:rsidRPr="00773CE2">
        <w:rPr>
          <w:color w:val="auto"/>
          <w:sz w:val="24"/>
          <w:szCs w:val="24"/>
        </w:rPr>
        <w:t xml:space="preserve"> </w:t>
      </w:r>
    </w:p>
    <w:p w:rsidR="00B45E59" w:rsidRPr="00773CE2" w:rsidRDefault="006F205B">
      <w:pPr>
        <w:numPr>
          <w:ilvl w:val="0"/>
          <w:numId w:val="181"/>
        </w:numPr>
        <w:spacing w:after="0" w:line="276" w:lineRule="auto"/>
        <w:ind w:left="0" w:right="0" w:firstLine="0"/>
        <w:rPr>
          <w:color w:val="auto"/>
          <w:sz w:val="24"/>
          <w:szCs w:val="24"/>
        </w:rPr>
      </w:pPr>
      <w:r w:rsidRPr="00773CE2">
        <w:rPr>
          <w:color w:val="auto"/>
          <w:sz w:val="24"/>
          <w:szCs w:val="24"/>
        </w:rPr>
        <w:t xml:space="preserve">Google elektron jadval? </w:t>
      </w:r>
    </w:p>
    <w:p w:rsidR="00B45E59" w:rsidRPr="00773CE2" w:rsidRDefault="006F205B">
      <w:pPr>
        <w:numPr>
          <w:ilvl w:val="0"/>
          <w:numId w:val="181"/>
        </w:numPr>
        <w:spacing w:after="0" w:line="276" w:lineRule="auto"/>
        <w:ind w:left="0" w:right="0" w:firstLine="0"/>
        <w:rPr>
          <w:color w:val="auto"/>
          <w:sz w:val="24"/>
          <w:szCs w:val="24"/>
        </w:rPr>
      </w:pPr>
      <w:r w:rsidRPr="00773CE2">
        <w:rPr>
          <w:color w:val="auto"/>
          <w:sz w:val="24"/>
          <w:szCs w:val="24"/>
        </w:rPr>
        <w:t>Google taqdimot?</w:t>
      </w:r>
      <w:r w:rsidR="002309D8" w:rsidRPr="00773CE2">
        <w:rPr>
          <w:color w:val="auto"/>
          <w:sz w:val="24"/>
          <w:szCs w:val="24"/>
        </w:rPr>
        <w:t xml:space="preserve"> </w:t>
      </w:r>
    </w:p>
    <w:p w:rsidR="00B45E59" w:rsidRPr="00773CE2" w:rsidRDefault="006F205B">
      <w:pPr>
        <w:numPr>
          <w:ilvl w:val="0"/>
          <w:numId w:val="181"/>
        </w:numPr>
        <w:spacing w:after="0" w:line="276" w:lineRule="auto"/>
        <w:ind w:left="0" w:right="0" w:firstLine="0"/>
        <w:rPr>
          <w:color w:val="auto"/>
          <w:sz w:val="24"/>
          <w:szCs w:val="24"/>
        </w:rPr>
      </w:pPr>
      <w:r w:rsidRPr="00773CE2">
        <w:rPr>
          <w:color w:val="auto"/>
          <w:sz w:val="24"/>
          <w:szCs w:val="24"/>
        </w:rPr>
        <w:t xml:space="preserve">Google Hangouts? </w:t>
      </w:r>
    </w:p>
    <w:p w:rsidR="00B45E59" w:rsidRPr="00773CE2" w:rsidRDefault="006F205B">
      <w:pPr>
        <w:numPr>
          <w:ilvl w:val="0"/>
          <w:numId w:val="181"/>
        </w:numPr>
        <w:spacing w:after="0" w:line="276" w:lineRule="auto"/>
        <w:ind w:left="0" w:right="0" w:firstLine="0"/>
        <w:rPr>
          <w:color w:val="auto"/>
          <w:sz w:val="24"/>
          <w:szCs w:val="24"/>
        </w:rPr>
      </w:pPr>
      <w:r w:rsidRPr="00773CE2">
        <w:rPr>
          <w:color w:val="auto"/>
          <w:sz w:val="24"/>
          <w:szCs w:val="24"/>
        </w:rPr>
        <w:t>Google Tranlate?</w:t>
      </w:r>
      <w:r w:rsidR="002309D8" w:rsidRPr="00773CE2">
        <w:rPr>
          <w:color w:val="auto"/>
          <w:sz w:val="24"/>
          <w:szCs w:val="24"/>
        </w:rPr>
        <w:t xml:space="preserve"> </w:t>
      </w:r>
    </w:p>
    <w:p w:rsidR="00B45E59" w:rsidRPr="00773CE2" w:rsidRDefault="006F205B">
      <w:pPr>
        <w:numPr>
          <w:ilvl w:val="0"/>
          <w:numId w:val="181"/>
        </w:numPr>
        <w:spacing w:after="0" w:line="276" w:lineRule="auto"/>
        <w:ind w:left="0" w:right="0" w:firstLine="0"/>
        <w:rPr>
          <w:color w:val="auto"/>
          <w:sz w:val="24"/>
          <w:szCs w:val="24"/>
        </w:rPr>
      </w:pPr>
      <w:r w:rsidRPr="00773CE2">
        <w:rPr>
          <w:color w:val="auto"/>
          <w:sz w:val="24"/>
          <w:szCs w:val="24"/>
        </w:rPr>
        <w:t>Google Duo?</w:t>
      </w:r>
      <w:r w:rsidR="002309D8" w:rsidRPr="00773CE2">
        <w:rPr>
          <w:color w:val="auto"/>
          <w:sz w:val="24"/>
          <w:szCs w:val="24"/>
        </w:rPr>
        <w:t xml:space="preserve"> </w:t>
      </w:r>
    </w:p>
    <w:p w:rsidR="00B45E59" w:rsidRPr="00773CE2" w:rsidRDefault="006F205B">
      <w:pPr>
        <w:numPr>
          <w:ilvl w:val="0"/>
          <w:numId w:val="181"/>
        </w:numPr>
        <w:spacing w:after="0" w:line="276" w:lineRule="auto"/>
        <w:ind w:left="0" w:right="0" w:firstLine="0"/>
        <w:rPr>
          <w:color w:val="auto"/>
          <w:sz w:val="24"/>
          <w:szCs w:val="24"/>
        </w:rPr>
      </w:pPr>
      <w:r w:rsidRPr="00773CE2">
        <w:rPr>
          <w:color w:val="auto"/>
          <w:sz w:val="24"/>
          <w:szCs w:val="24"/>
        </w:rPr>
        <w:t>Google Maps?</w:t>
      </w:r>
      <w:r w:rsidR="002309D8" w:rsidRPr="00773CE2">
        <w:rPr>
          <w:color w:val="auto"/>
          <w:sz w:val="24"/>
          <w:szCs w:val="24"/>
        </w:rPr>
        <w:t xml:space="preserve"> </w:t>
      </w:r>
    </w:p>
    <w:p w:rsidR="00B45E59" w:rsidRPr="00773CE2" w:rsidRDefault="006F205B">
      <w:pPr>
        <w:numPr>
          <w:ilvl w:val="0"/>
          <w:numId w:val="181"/>
        </w:numPr>
        <w:spacing w:after="0" w:line="276" w:lineRule="auto"/>
        <w:ind w:left="0" w:right="0" w:firstLine="0"/>
        <w:rPr>
          <w:color w:val="auto"/>
          <w:sz w:val="24"/>
          <w:szCs w:val="24"/>
        </w:rPr>
      </w:pPr>
      <w:r w:rsidRPr="00773CE2">
        <w:rPr>
          <w:color w:val="auto"/>
          <w:sz w:val="24"/>
          <w:szCs w:val="24"/>
        </w:rPr>
        <w:t>Goolge+?</w:t>
      </w:r>
      <w:r w:rsidR="002309D8" w:rsidRPr="00773CE2">
        <w:rPr>
          <w:color w:val="auto"/>
          <w:sz w:val="24"/>
          <w:szCs w:val="24"/>
        </w:rPr>
        <w:t xml:space="preserve"> </w:t>
      </w:r>
    </w:p>
    <w:p w:rsidR="00B45E59" w:rsidRPr="00773CE2" w:rsidRDefault="006F205B">
      <w:pPr>
        <w:numPr>
          <w:ilvl w:val="0"/>
          <w:numId w:val="181"/>
        </w:numPr>
        <w:spacing w:after="0" w:line="276" w:lineRule="auto"/>
        <w:ind w:left="0" w:right="0" w:firstLine="0"/>
        <w:rPr>
          <w:color w:val="auto"/>
          <w:sz w:val="24"/>
          <w:szCs w:val="24"/>
        </w:rPr>
      </w:pPr>
      <w:r w:rsidRPr="00773CE2">
        <w:rPr>
          <w:color w:val="auto"/>
          <w:sz w:val="24"/>
          <w:szCs w:val="24"/>
        </w:rPr>
        <w:t>Google calendar?</w:t>
      </w:r>
      <w:r w:rsidR="002309D8" w:rsidRPr="00773CE2">
        <w:rPr>
          <w:color w:val="auto"/>
          <w:sz w:val="24"/>
          <w:szCs w:val="24"/>
        </w:rPr>
        <w:t xml:space="preserve"> </w:t>
      </w:r>
    </w:p>
    <w:p w:rsidR="00B45E59" w:rsidRPr="00773CE2" w:rsidRDefault="006F205B">
      <w:pPr>
        <w:numPr>
          <w:ilvl w:val="0"/>
          <w:numId w:val="181"/>
        </w:numPr>
        <w:spacing w:after="0" w:line="276" w:lineRule="auto"/>
        <w:ind w:left="0" w:right="0" w:firstLine="0"/>
        <w:rPr>
          <w:color w:val="auto"/>
          <w:sz w:val="24"/>
          <w:szCs w:val="24"/>
        </w:rPr>
      </w:pPr>
      <w:r w:rsidRPr="00773CE2">
        <w:rPr>
          <w:color w:val="auto"/>
          <w:sz w:val="24"/>
          <w:szCs w:val="24"/>
        </w:rPr>
        <w:t xml:space="preserve">Goolge Scholar? </w:t>
      </w:r>
    </w:p>
    <w:bookmarkEnd w:id="57"/>
    <w:p w:rsidR="00B45E59" w:rsidRPr="00773CE2" w:rsidRDefault="006F205B" w:rsidP="00773CE2">
      <w:pPr>
        <w:spacing w:after="0" w:line="276" w:lineRule="auto"/>
        <w:ind w:left="0" w:right="0" w:firstLine="0"/>
        <w:jc w:val="left"/>
        <w:rPr>
          <w:color w:val="auto"/>
          <w:sz w:val="24"/>
          <w:szCs w:val="24"/>
        </w:rPr>
      </w:pPr>
      <w:r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 xml:space="preserve"> </w:t>
      </w:r>
      <w:r w:rsidRPr="00773CE2">
        <w:rPr>
          <w:b/>
          <w:color w:val="auto"/>
          <w:sz w:val="24"/>
          <w:szCs w:val="24"/>
        </w:rPr>
        <w:tab/>
        <w:t xml:space="preserve"> </w:t>
      </w:r>
    </w:p>
    <w:p w:rsidR="00DE2638" w:rsidRPr="00773CE2" w:rsidRDefault="00DE2638" w:rsidP="00773CE2">
      <w:pPr>
        <w:spacing w:after="160" w:line="276" w:lineRule="auto"/>
        <w:ind w:left="0" w:right="0" w:firstLine="0"/>
        <w:jc w:val="left"/>
        <w:rPr>
          <w:b/>
          <w:color w:val="auto"/>
          <w:sz w:val="24"/>
          <w:szCs w:val="24"/>
        </w:rPr>
      </w:pPr>
      <w:bookmarkStart w:id="58" w:name="_Hlk147567467"/>
      <w:r w:rsidRPr="00773CE2">
        <w:rPr>
          <w:b/>
          <w:color w:val="auto"/>
          <w:sz w:val="24"/>
          <w:szCs w:val="24"/>
        </w:rPr>
        <w:br w:type="page"/>
      </w:r>
    </w:p>
    <w:p w:rsidR="00B45E59" w:rsidRPr="00773CE2" w:rsidRDefault="006F205B" w:rsidP="00773CE2">
      <w:pPr>
        <w:spacing w:after="0" w:line="276" w:lineRule="auto"/>
        <w:ind w:left="0" w:right="0" w:firstLine="0"/>
        <w:jc w:val="center"/>
        <w:rPr>
          <w:color w:val="auto"/>
          <w:sz w:val="24"/>
          <w:szCs w:val="24"/>
        </w:rPr>
      </w:pPr>
      <w:r w:rsidRPr="00773CE2">
        <w:rPr>
          <w:b/>
          <w:color w:val="auto"/>
          <w:sz w:val="24"/>
          <w:szCs w:val="24"/>
        </w:rPr>
        <w:lastRenderedPageBreak/>
        <w:t xml:space="preserve">Mustaqil ta’lim </w:t>
      </w:r>
    </w:p>
    <w:p w:rsidR="00B45E59" w:rsidRPr="00773CE2" w:rsidRDefault="006F205B" w:rsidP="00773CE2">
      <w:pPr>
        <w:spacing w:after="0" w:line="276" w:lineRule="auto"/>
        <w:ind w:left="0" w:right="0" w:firstLine="0"/>
        <w:jc w:val="center"/>
        <w:rPr>
          <w:color w:val="auto"/>
          <w:sz w:val="24"/>
          <w:szCs w:val="24"/>
        </w:rPr>
      </w:pPr>
      <w:r w:rsidRPr="00773CE2">
        <w:rPr>
          <w:color w:val="auto"/>
          <w:sz w:val="24"/>
          <w:szCs w:val="24"/>
        </w:rPr>
        <w:t xml:space="preserve"> </w:t>
      </w:r>
    </w:p>
    <w:p w:rsidR="00B45E59" w:rsidRPr="00773CE2" w:rsidRDefault="006F205B" w:rsidP="00773CE2">
      <w:pPr>
        <w:tabs>
          <w:tab w:val="center" w:pos="1350"/>
          <w:tab w:val="center" w:pos="2690"/>
          <w:tab w:val="center" w:pos="4069"/>
          <w:tab w:val="center" w:pos="5674"/>
          <w:tab w:val="right" w:pos="9794"/>
        </w:tabs>
        <w:spacing w:after="0" w:line="276" w:lineRule="auto"/>
        <w:ind w:left="0" w:right="0" w:firstLine="0"/>
        <w:jc w:val="left"/>
        <w:rPr>
          <w:color w:val="auto"/>
          <w:sz w:val="24"/>
          <w:szCs w:val="24"/>
        </w:rPr>
      </w:pPr>
      <w:r w:rsidRPr="00773CE2">
        <w:rPr>
          <w:rFonts w:eastAsia="Calibri"/>
          <w:color w:val="auto"/>
          <w:sz w:val="24"/>
          <w:szCs w:val="24"/>
        </w:rPr>
        <w:tab/>
      </w:r>
      <w:r w:rsidRPr="00773CE2">
        <w:rPr>
          <w:b/>
          <w:color w:val="auto"/>
          <w:sz w:val="24"/>
          <w:szCs w:val="24"/>
        </w:rPr>
        <w:t xml:space="preserve">1-mavzu: </w:t>
      </w:r>
      <w:r w:rsidRPr="00773CE2">
        <w:rPr>
          <w:b/>
          <w:color w:val="auto"/>
          <w:sz w:val="24"/>
          <w:szCs w:val="24"/>
        </w:rPr>
        <w:tab/>
        <w:t xml:space="preserve">Kasbiy </w:t>
      </w:r>
      <w:r w:rsidRPr="00773CE2">
        <w:rPr>
          <w:b/>
          <w:color w:val="auto"/>
          <w:sz w:val="24"/>
          <w:szCs w:val="24"/>
        </w:rPr>
        <w:tab/>
        <w:t xml:space="preserve">faoliyatda </w:t>
      </w:r>
      <w:r w:rsidRPr="00773CE2">
        <w:rPr>
          <w:b/>
          <w:color w:val="auto"/>
          <w:sz w:val="24"/>
          <w:szCs w:val="24"/>
        </w:rPr>
        <w:tab/>
        <w:t xml:space="preserve">zamonaviy </w:t>
      </w:r>
      <w:r w:rsidRPr="00773CE2">
        <w:rPr>
          <w:b/>
          <w:color w:val="auto"/>
          <w:sz w:val="24"/>
          <w:szCs w:val="24"/>
        </w:rPr>
        <w:tab/>
        <w:t xml:space="preserve">axborot-kommunikatsiya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texnologiyalaridan foydalanish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Mavzuga oid taqdimot (10-15 ta slayddan iborat) tayyorlash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2-mavzu: </w:t>
      </w:r>
      <w:r w:rsidRPr="00773CE2">
        <w:rPr>
          <w:b/>
          <w:color w:val="auto"/>
          <w:sz w:val="24"/>
          <w:szCs w:val="24"/>
          <w:lang w:val="en-US"/>
        </w:rPr>
        <w:t xml:space="preserve">Taqdimot dasturlari (PowerPoint, Prezi, Focusky va boshqa dasturlar)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Kollokvium - mavzuning </w:t>
      </w:r>
      <w:r w:rsidRPr="00773CE2">
        <w:rPr>
          <w:color w:val="auto"/>
          <w:sz w:val="24"/>
          <w:szCs w:val="24"/>
        </w:rPr>
        <w:t>о</w:t>
      </w:r>
      <w:r w:rsidRPr="00773CE2">
        <w:rPr>
          <w:color w:val="auto"/>
          <w:sz w:val="24"/>
          <w:szCs w:val="24"/>
          <w:lang w:val="en-US"/>
        </w:rPr>
        <w:t xml:space="preserve">‘zlashtirilishini tekshirish maqsadida suhbat uyushtirish.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3-mavzu: Ta'lim jarayonini tashkil etishda internet xizmatlaridan foydalanish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SWOT tahlil qilish.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Glossariy – berilgan mavzu b</w:t>
      </w:r>
      <w:r w:rsidRPr="00773CE2">
        <w:rPr>
          <w:color w:val="auto"/>
          <w:sz w:val="24"/>
          <w:szCs w:val="24"/>
        </w:rPr>
        <w:t>о</w:t>
      </w:r>
      <w:r w:rsidRPr="00773CE2">
        <w:rPr>
          <w:color w:val="auto"/>
          <w:sz w:val="24"/>
          <w:szCs w:val="24"/>
          <w:lang w:val="en-US"/>
        </w:rPr>
        <w:t xml:space="preserve">‘yicha atamalarni qisqa izohlash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4-mavzu: Kasbiy faoliyatda bulutli texologiyalar va ularning ta’limiy imkoniyatlari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Quyidagi mavzuga oid taqdimot va dayjest (internet-havolalar t</w:t>
      </w:r>
      <w:r w:rsidRPr="00773CE2">
        <w:rPr>
          <w:color w:val="auto"/>
          <w:sz w:val="24"/>
          <w:szCs w:val="24"/>
        </w:rPr>
        <w:t>о</w:t>
      </w:r>
      <w:r w:rsidRPr="00773CE2">
        <w:rPr>
          <w:color w:val="auto"/>
          <w:sz w:val="24"/>
          <w:szCs w:val="24"/>
          <w:lang w:val="en-US"/>
        </w:rPr>
        <w:t>‘plamini keltirish, kartoteka tuzish va ula</w:t>
      </w:r>
      <w:r w:rsidRPr="00773CE2">
        <w:rPr>
          <w:color w:val="auto"/>
          <w:sz w:val="24"/>
          <w:szCs w:val="24"/>
          <w:lang w:val="en-US"/>
        </w:rPr>
        <w:t xml:space="preserve">rni qisqa izohlash) tayyorlash: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5-mavzu: Pedagogik dasturiy vositalarni yaratishga qo’yiladigan talablar. Pedagogik dasturiy vositalarni loyihalash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Google Apps – Google Classroom platformasida hamkorlikda slaydlar,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jadvallar, matnlar shaklidagi </w:t>
      </w:r>
      <w:r w:rsidRPr="00773CE2">
        <w:rPr>
          <w:color w:val="auto"/>
          <w:sz w:val="24"/>
          <w:szCs w:val="24"/>
          <w:lang w:val="en-US"/>
        </w:rPr>
        <w:t xml:space="preserve">topshiriqlarni bajarish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rPr>
          <w:color w:val="auto"/>
          <w:sz w:val="24"/>
          <w:szCs w:val="24"/>
          <w:lang w:val="en-US"/>
        </w:rPr>
      </w:pPr>
      <w:r w:rsidRPr="00773CE2">
        <w:rPr>
          <w:b/>
          <w:color w:val="auto"/>
          <w:sz w:val="24"/>
          <w:szCs w:val="24"/>
          <w:lang w:val="en-US"/>
        </w:rPr>
        <w:t xml:space="preserve">6-mavzu: Masofaviy ta’limni tashkil etish va boshqarish. Ommaviy onlayn ochiq kurslar. </w:t>
      </w:r>
    </w:p>
    <w:p w:rsidR="00B45E59" w:rsidRPr="00773CE2" w:rsidRDefault="006F205B" w:rsidP="00773CE2">
      <w:pPr>
        <w:spacing w:after="0" w:line="276" w:lineRule="auto"/>
        <w:ind w:left="0" w:right="0" w:firstLine="0"/>
        <w:rPr>
          <w:color w:val="auto"/>
          <w:sz w:val="24"/>
          <w:szCs w:val="24"/>
          <w:lang w:val="en-US"/>
        </w:rPr>
      </w:pPr>
      <w:r w:rsidRPr="00773CE2">
        <w:rPr>
          <w:color w:val="auto"/>
          <w:sz w:val="24"/>
          <w:szCs w:val="24"/>
          <w:lang w:val="en-US"/>
        </w:rPr>
        <w:t xml:space="preserve">Bandicam, Camtasia Studio dasturlari orqali o’quv jarayoni uchun video qo’llanmalar tayyorlash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bookmarkEnd w:id="58"/>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2309D8" w:rsidP="00773CE2">
      <w:pPr>
        <w:spacing w:after="0" w:line="276" w:lineRule="auto"/>
        <w:ind w:left="0" w:right="0" w:firstLine="0"/>
        <w:jc w:val="right"/>
        <w:rPr>
          <w:color w:val="auto"/>
          <w:sz w:val="24"/>
          <w:szCs w:val="24"/>
          <w:lang w:val="en-US"/>
        </w:rPr>
      </w:pPr>
      <w:r w:rsidRPr="00773CE2">
        <w:rPr>
          <w:color w:val="auto"/>
          <w:sz w:val="24"/>
          <w:szCs w:val="24"/>
          <w:lang w:val="en-US"/>
        </w:rPr>
        <w:t xml:space="preserve"> </w:t>
      </w:r>
      <w:r w:rsidRPr="00773CE2">
        <w:rPr>
          <w:b/>
          <w:color w:val="auto"/>
          <w:sz w:val="24"/>
          <w:szCs w:val="24"/>
          <w:lang w:val="en-US"/>
        </w:rPr>
        <w:tab/>
        <w:t xml:space="preserve"> </w:t>
      </w:r>
    </w:p>
    <w:p w:rsidR="00DE2638" w:rsidRPr="00773CE2" w:rsidRDefault="00DE2638" w:rsidP="00773CE2">
      <w:pPr>
        <w:spacing w:after="160" w:line="276" w:lineRule="auto"/>
        <w:ind w:left="0" w:right="0" w:firstLine="0"/>
        <w:jc w:val="left"/>
        <w:rPr>
          <w:b/>
          <w:color w:val="auto"/>
          <w:sz w:val="24"/>
          <w:szCs w:val="24"/>
          <w:lang w:val="en-US"/>
        </w:rPr>
      </w:pPr>
      <w:r w:rsidRPr="00773CE2">
        <w:rPr>
          <w:b/>
          <w:color w:val="auto"/>
          <w:sz w:val="24"/>
          <w:szCs w:val="24"/>
          <w:lang w:val="en-US"/>
        </w:rPr>
        <w:br w:type="page"/>
      </w:r>
    </w:p>
    <w:p w:rsidR="00B45E59" w:rsidRPr="00773CE2" w:rsidRDefault="006F205B" w:rsidP="00773CE2">
      <w:pPr>
        <w:spacing w:after="0" w:line="276" w:lineRule="auto"/>
        <w:ind w:left="0" w:right="0" w:firstLine="0"/>
        <w:jc w:val="center"/>
        <w:rPr>
          <w:color w:val="auto"/>
          <w:sz w:val="24"/>
          <w:szCs w:val="24"/>
          <w:lang w:val="en-US"/>
        </w:rPr>
      </w:pPr>
      <w:r w:rsidRPr="00773CE2">
        <w:rPr>
          <w:b/>
          <w:color w:val="auto"/>
          <w:sz w:val="24"/>
          <w:szCs w:val="24"/>
          <w:lang w:val="en-US"/>
        </w:rPr>
        <w:lastRenderedPageBreak/>
        <w:t>Test</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1. </w:t>
      </w:r>
      <w:r w:rsidRPr="00773CE2">
        <w:rPr>
          <w:b/>
          <w:color w:val="auto"/>
          <w:sz w:val="24"/>
          <w:szCs w:val="24"/>
          <w:lang w:val="en-US"/>
        </w:rPr>
        <w:t>Elektron darsliklar yaratishni rivojlantirish uchun</w:t>
      </w:r>
      <w:r w:rsidR="002309D8" w:rsidRPr="00773CE2">
        <w:rPr>
          <w:b/>
          <w:color w:val="auto"/>
          <w:sz w:val="24"/>
          <w:szCs w:val="24"/>
          <w:lang w:val="en-US"/>
        </w:rPr>
        <w:t xml:space="preserve"> </w:t>
      </w:r>
    </w:p>
    <w:p w:rsidR="00B45E59" w:rsidRPr="00773CE2" w:rsidRDefault="006F205B">
      <w:pPr>
        <w:numPr>
          <w:ilvl w:val="0"/>
          <w:numId w:val="184"/>
        </w:numPr>
        <w:spacing w:after="0" w:line="276" w:lineRule="auto"/>
        <w:ind w:left="0" w:right="0" w:firstLine="0"/>
        <w:jc w:val="left"/>
        <w:rPr>
          <w:color w:val="auto"/>
          <w:sz w:val="24"/>
          <w:szCs w:val="24"/>
          <w:lang w:val="en-US"/>
        </w:rPr>
      </w:pPr>
      <w:r w:rsidRPr="00773CE2">
        <w:rPr>
          <w:color w:val="auto"/>
          <w:sz w:val="24"/>
          <w:szCs w:val="24"/>
          <w:lang w:val="en-US"/>
        </w:rPr>
        <w:t>Elektron darsliklardan optimal foydalanish maqsadida tarqatma materiallar ishlab chiqarish</w:t>
      </w:r>
      <w:r w:rsidR="002309D8" w:rsidRPr="00773CE2">
        <w:rPr>
          <w:color w:val="auto"/>
          <w:sz w:val="24"/>
          <w:szCs w:val="24"/>
          <w:lang w:val="en-US"/>
        </w:rPr>
        <w:t xml:space="preserve"> </w:t>
      </w:r>
    </w:p>
    <w:p w:rsidR="00B45E59" w:rsidRPr="00773CE2" w:rsidRDefault="006F205B">
      <w:pPr>
        <w:numPr>
          <w:ilvl w:val="0"/>
          <w:numId w:val="184"/>
        </w:numPr>
        <w:spacing w:after="0" w:line="276" w:lineRule="auto"/>
        <w:ind w:left="0" w:right="0" w:firstLine="0"/>
        <w:jc w:val="left"/>
        <w:rPr>
          <w:color w:val="auto"/>
          <w:sz w:val="24"/>
          <w:szCs w:val="24"/>
          <w:lang w:val="en-US"/>
        </w:rPr>
      </w:pPr>
      <w:r w:rsidRPr="00773CE2">
        <w:rPr>
          <w:color w:val="auto"/>
          <w:sz w:val="24"/>
          <w:szCs w:val="24"/>
          <w:lang w:val="en-US"/>
        </w:rPr>
        <w:t>Elektron virtual stendlar yaratish boyinsha xalqaro tajribalarni umumlashtirish</w:t>
      </w:r>
      <w:r w:rsidR="002309D8" w:rsidRPr="00773CE2">
        <w:rPr>
          <w:color w:val="auto"/>
          <w:sz w:val="24"/>
          <w:szCs w:val="24"/>
          <w:lang w:val="en-US"/>
        </w:rPr>
        <w:t xml:space="preserve"> </w:t>
      </w:r>
    </w:p>
    <w:p w:rsidR="00B45E59" w:rsidRPr="00773CE2" w:rsidRDefault="006F205B">
      <w:pPr>
        <w:numPr>
          <w:ilvl w:val="0"/>
          <w:numId w:val="184"/>
        </w:numPr>
        <w:spacing w:after="0" w:line="276" w:lineRule="auto"/>
        <w:ind w:left="0" w:right="0" w:firstLine="0"/>
        <w:jc w:val="left"/>
        <w:rPr>
          <w:color w:val="auto"/>
          <w:sz w:val="24"/>
          <w:szCs w:val="24"/>
          <w:lang w:val="en-US"/>
        </w:rPr>
      </w:pPr>
      <w:r w:rsidRPr="00773CE2">
        <w:rPr>
          <w:color w:val="auto"/>
          <w:sz w:val="24"/>
          <w:szCs w:val="24"/>
          <w:lang w:val="en-US"/>
        </w:rPr>
        <w:t>Elektron darsliklardan</w:t>
      </w:r>
      <w:r w:rsidRPr="00773CE2">
        <w:rPr>
          <w:color w:val="auto"/>
          <w:sz w:val="24"/>
          <w:szCs w:val="24"/>
          <w:lang w:val="en-US"/>
        </w:rPr>
        <w:t xml:space="preserve"> optimal foydalanish maqsadida metodik ko’rsatmalar ishlab chiqarish</w:t>
      </w:r>
      <w:r w:rsidR="002309D8" w:rsidRPr="00773CE2">
        <w:rPr>
          <w:color w:val="auto"/>
          <w:sz w:val="24"/>
          <w:szCs w:val="24"/>
          <w:lang w:val="en-US"/>
        </w:rPr>
        <w:t xml:space="preserve"> </w:t>
      </w:r>
    </w:p>
    <w:p w:rsidR="00B45E59" w:rsidRPr="00773CE2" w:rsidRDefault="006F205B">
      <w:pPr>
        <w:numPr>
          <w:ilvl w:val="0"/>
          <w:numId w:val="184"/>
        </w:numPr>
        <w:spacing w:after="0" w:line="276" w:lineRule="auto"/>
        <w:ind w:left="0" w:right="0" w:firstLine="0"/>
        <w:jc w:val="left"/>
        <w:rPr>
          <w:color w:val="auto"/>
          <w:sz w:val="24"/>
          <w:szCs w:val="24"/>
          <w:lang w:val="en-US"/>
        </w:rPr>
      </w:pPr>
      <w:r w:rsidRPr="00773CE2">
        <w:rPr>
          <w:color w:val="auto"/>
          <w:sz w:val="24"/>
          <w:szCs w:val="24"/>
          <w:lang w:val="en-US"/>
        </w:rPr>
        <w:t>Elektron darsliklardan optimal foydalanish maqsadida qo’llanmalar ishlab chiqarish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2. Elektron darslikning formalari qanday?</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Ikki o`lshovli, Prezentatsion, mul`timediali grafikli B)</w:t>
      </w:r>
      <w:r w:rsidRPr="00773CE2">
        <w:rPr>
          <w:color w:val="auto"/>
          <w:sz w:val="24"/>
          <w:szCs w:val="24"/>
          <w:lang w:val="en-US"/>
        </w:rPr>
        <w:t xml:space="preserve"> U`ch o`lshovli, mul`timediali grafikli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C) Ikki o`lshovli, mul`timedialı grafikli D) Ikki o`lshovli, mul`timediali, grafikli, animatsion</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3. Elektron kitob bu-</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Komp`yuterda o’qitiladigan kitob B) Rasmli kitoblar</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C) betlarida displey ekranida tasvirla</w:t>
      </w:r>
      <w:r w:rsidRPr="00773CE2">
        <w:rPr>
          <w:color w:val="auto"/>
          <w:sz w:val="24"/>
          <w:szCs w:val="24"/>
          <w:lang w:val="en-US"/>
        </w:rPr>
        <w:t>nadigan yangi markadagi kitobni ifodalaydi</w:t>
      </w:r>
      <w:r w:rsidR="002309D8" w:rsidRPr="00773CE2">
        <w:rPr>
          <w:color w:val="auto"/>
          <w:sz w:val="24"/>
          <w:szCs w:val="24"/>
          <w:lang w:val="en-US"/>
        </w:rPr>
        <w:t xml:space="preserve"> </w:t>
      </w:r>
      <w:r w:rsidRPr="00773CE2">
        <w:rPr>
          <w:color w:val="auto"/>
          <w:sz w:val="24"/>
          <w:szCs w:val="24"/>
          <w:lang w:val="en-US"/>
        </w:rPr>
        <w:t>D) Misollar bilan boyitilgan kitob</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4. Flash bu...</w:t>
      </w:r>
      <w:r w:rsidR="002309D8" w:rsidRPr="00773CE2">
        <w:rPr>
          <w:b/>
          <w:color w:val="auto"/>
          <w:sz w:val="24"/>
          <w:szCs w:val="24"/>
        </w:rPr>
        <w:t xml:space="preserve"> </w:t>
      </w:r>
    </w:p>
    <w:p w:rsidR="00B45E59" w:rsidRPr="00773CE2" w:rsidRDefault="006F205B">
      <w:pPr>
        <w:numPr>
          <w:ilvl w:val="0"/>
          <w:numId w:val="185"/>
        </w:numPr>
        <w:spacing w:after="0" w:line="276" w:lineRule="auto"/>
        <w:ind w:left="0" w:right="0" w:firstLine="0"/>
        <w:jc w:val="left"/>
        <w:rPr>
          <w:color w:val="auto"/>
          <w:sz w:val="24"/>
          <w:szCs w:val="24"/>
          <w:lang w:val="en-US"/>
        </w:rPr>
      </w:pPr>
      <w:r w:rsidRPr="00773CE2">
        <w:rPr>
          <w:color w:val="auto"/>
          <w:sz w:val="24"/>
          <w:szCs w:val="24"/>
          <w:lang w:val="en-US"/>
        </w:rPr>
        <w:t>İntegrallashgan universal qo’shimcha bolib grafiklarni va tovushlarni redaktorlash, animatsiyalash uchun vosita va interaktiv mul`timedia maxsulot yaratiladi</w:t>
      </w:r>
      <w:r w:rsidR="002309D8" w:rsidRPr="00773CE2">
        <w:rPr>
          <w:color w:val="auto"/>
          <w:sz w:val="24"/>
          <w:szCs w:val="24"/>
          <w:lang w:val="en-US"/>
        </w:rPr>
        <w:t xml:space="preserve"> </w:t>
      </w:r>
    </w:p>
    <w:p w:rsidR="00B45E59" w:rsidRPr="00773CE2" w:rsidRDefault="006F205B">
      <w:pPr>
        <w:numPr>
          <w:ilvl w:val="0"/>
          <w:numId w:val="185"/>
        </w:numPr>
        <w:spacing w:after="0" w:line="276" w:lineRule="auto"/>
        <w:ind w:left="0" w:right="0" w:firstLine="0"/>
        <w:jc w:val="left"/>
        <w:rPr>
          <w:color w:val="auto"/>
          <w:sz w:val="24"/>
          <w:szCs w:val="24"/>
          <w:lang w:val="en-US"/>
        </w:rPr>
      </w:pPr>
      <w:r w:rsidRPr="00773CE2">
        <w:rPr>
          <w:color w:val="auto"/>
          <w:sz w:val="24"/>
          <w:szCs w:val="24"/>
          <w:lang w:val="en-US"/>
        </w:rPr>
        <w:t>Integrallashgan universal qo’shimsha C) rafiklarni va tovushlarni redaktorlash,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D) interaktiv mul`timedia maxsulotlarini yaratish</w:t>
      </w:r>
      <w:r w:rsidR="002309D8" w:rsidRPr="00773CE2">
        <w:rPr>
          <w:color w:val="auto"/>
          <w:sz w:val="24"/>
          <w:szCs w:val="24"/>
          <w:lang w:val="en-US"/>
        </w:rPr>
        <w:t xml:space="preserve"> </w:t>
      </w:r>
      <w:r w:rsidRPr="00773CE2">
        <w:rPr>
          <w:b/>
          <w:color w:val="auto"/>
          <w:sz w:val="24"/>
          <w:szCs w:val="24"/>
          <w:lang w:val="en-US"/>
        </w:rPr>
        <w:t>5. Flash MX dasturida “</w:t>
      </w:r>
      <w:r w:rsidRPr="00773CE2">
        <w:rPr>
          <w:b/>
          <w:color w:val="auto"/>
          <w:sz w:val="24"/>
          <w:szCs w:val="24"/>
        </w:rPr>
        <w:t>Слой</w:t>
      </w:r>
      <w:r w:rsidRPr="00773CE2">
        <w:rPr>
          <w:b/>
          <w:color w:val="auto"/>
          <w:sz w:val="24"/>
          <w:szCs w:val="24"/>
          <w:lang w:val="en-US"/>
        </w:rPr>
        <w:t>” bo’limi nima?</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animasion klip B) vaqt-shizg’ishi C) boshqarish kadr D) qatlam</w:t>
      </w:r>
      <w:r w:rsidR="002309D8" w:rsidRPr="00773CE2">
        <w:rPr>
          <w:color w:val="auto"/>
          <w:sz w:val="24"/>
          <w:szCs w:val="24"/>
          <w:lang w:val="en-US"/>
        </w:rPr>
        <w:t xml:space="preserve"> </w:t>
      </w:r>
    </w:p>
    <w:p w:rsidR="00B45E59" w:rsidRPr="00773CE2" w:rsidRDefault="006F205B">
      <w:pPr>
        <w:numPr>
          <w:ilvl w:val="0"/>
          <w:numId w:val="186"/>
        </w:numPr>
        <w:spacing w:after="0" w:line="276" w:lineRule="auto"/>
        <w:ind w:left="0" w:right="0" w:firstLine="0"/>
        <w:jc w:val="left"/>
        <w:rPr>
          <w:color w:val="auto"/>
          <w:sz w:val="24"/>
          <w:szCs w:val="24"/>
          <w:lang w:val="en-US"/>
        </w:rPr>
      </w:pPr>
      <w:r w:rsidRPr="00773CE2">
        <w:rPr>
          <w:b/>
          <w:color w:val="auto"/>
          <w:sz w:val="24"/>
          <w:szCs w:val="24"/>
          <w:lang w:val="en-US"/>
        </w:rPr>
        <w:t xml:space="preserve">Flash MX </w:t>
      </w:r>
      <w:r w:rsidRPr="00773CE2">
        <w:rPr>
          <w:b/>
          <w:color w:val="auto"/>
          <w:sz w:val="24"/>
          <w:szCs w:val="24"/>
          <w:lang w:val="en-US"/>
        </w:rPr>
        <w:t>dasturida qatlamda keyingi boshqarish kadrni yaratish tugmasi-</w:t>
      </w:r>
      <w:r w:rsidR="002309D8" w:rsidRPr="00773CE2">
        <w:rPr>
          <w:b/>
          <w:color w:val="auto"/>
          <w:sz w:val="24"/>
          <w:szCs w:val="24"/>
          <w:lang w:val="en-US"/>
        </w:rPr>
        <w:t xml:space="preserve"> </w:t>
      </w:r>
      <w:r w:rsidRPr="00773CE2">
        <w:rPr>
          <w:color w:val="auto"/>
          <w:sz w:val="24"/>
          <w:szCs w:val="24"/>
          <w:lang w:val="en-US"/>
        </w:rPr>
        <w:t>A) F5 B) F6 C) F2 D) F8</w:t>
      </w:r>
      <w:r w:rsidR="002309D8" w:rsidRPr="00773CE2">
        <w:rPr>
          <w:color w:val="auto"/>
          <w:sz w:val="24"/>
          <w:szCs w:val="24"/>
          <w:lang w:val="en-US"/>
        </w:rPr>
        <w:t xml:space="preserve"> </w:t>
      </w:r>
    </w:p>
    <w:p w:rsidR="00B45E59" w:rsidRPr="00773CE2" w:rsidRDefault="006F205B">
      <w:pPr>
        <w:numPr>
          <w:ilvl w:val="0"/>
          <w:numId w:val="186"/>
        </w:numPr>
        <w:spacing w:after="0" w:line="276" w:lineRule="auto"/>
        <w:ind w:left="0" w:right="0" w:firstLine="0"/>
        <w:jc w:val="left"/>
        <w:rPr>
          <w:color w:val="auto"/>
          <w:sz w:val="24"/>
          <w:szCs w:val="24"/>
        </w:rPr>
      </w:pPr>
      <w:r w:rsidRPr="00773CE2">
        <w:rPr>
          <w:b/>
          <w:color w:val="auto"/>
          <w:sz w:val="24"/>
          <w:szCs w:val="24"/>
        </w:rPr>
        <w:t>Gipermedia texnologiyasi — bu</w:t>
      </w:r>
      <w:r w:rsidR="002309D8" w:rsidRPr="00773CE2">
        <w:rPr>
          <w:b/>
          <w:color w:val="auto"/>
          <w:sz w:val="24"/>
          <w:szCs w:val="24"/>
        </w:rPr>
        <w:t xml:space="preserve"> </w:t>
      </w:r>
    </w:p>
    <w:p w:rsidR="00B45E59" w:rsidRPr="00773CE2" w:rsidRDefault="006F205B">
      <w:pPr>
        <w:numPr>
          <w:ilvl w:val="0"/>
          <w:numId w:val="187"/>
        </w:numPr>
        <w:spacing w:after="0" w:line="276" w:lineRule="auto"/>
        <w:ind w:left="0" w:right="0" w:firstLine="0"/>
        <w:jc w:val="left"/>
        <w:rPr>
          <w:color w:val="auto"/>
          <w:sz w:val="24"/>
          <w:szCs w:val="24"/>
          <w:lang w:val="en-US"/>
        </w:rPr>
      </w:pPr>
      <w:r w:rsidRPr="00773CE2">
        <w:rPr>
          <w:color w:val="auto"/>
          <w:sz w:val="24"/>
          <w:szCs w:val="24"/>
          <w:lang w:val="en-US"/>
        </w:rPr>
        <w:t>matn, grafika, videoaxborot va tovushli saqlovshi texnologiya</w:t>
      </w:r>
      <w:r w:rsidR="002309D8" w:rsidRPr="00773CE2">
        <w:rPr>
          <w:color w:val="auto"/>
          <w:sz w:val="24"/>
          <w:szCs w:val="24"/>
          <w:lang w:val="en-US"/>
        </w:rPr>
        <w:t xml:space="preserve"> </w:t>
      </w:r>
    </w:p>
    <w:p w:rsidR="00B45E59" w:rsidRPr="00773CE2" w:rsidRDefault="006F205B">
      <w:pPr>
        <w:numPr>
          <w:ilvl w:val="0"/>
          <w:numId w:val="187"/>
        </w:numPr>
        <w:spacing w:after="0" w:line="276" w:lineRule="auto"/>
        <w:ind w:left="0" w:right="0" w:firstLine="0"/>
        <w:jc w:val="left"/>
        <w:rPr>
          <w:color w:val="auto"/>
          <w:sz w:val="24"/>
          <w:szCs w:val="24"/>
        </w:rPr>
      </w:pPr>
      <w:r w:rsidRPr="00773CE2">
        <w:rPr>
          <w:color w:val="auto"/>
          <w:sz w:val="24"/>
          <w:szCs w:val="24"/>
        </w:rPr>
        <w:t>videoaxborot va tovushni saqlovchi texnologiya</w:t>
      </w:r>
      <w:r w:rsidR="002309D8" w:rsidRPr="00773CE2">
        <w:rPr>
          <w:color w:val="auto"/>
          <w:sz w:val="24"/>
          <w:szCs w:val="24"/>
        </w:rPr>
        <w:t xml:space="preserve"> </w:t>
      </w:r>
    </w:p>
    <w:p w:rsidR="00B45E59" w:rsidRPr="00773CE2" w:rsidRDefault="006F205B">
      <w:pPr>
        <w:numPr>
          <w:ilvl w:val="0"/>
          <w:numId w:val="187"/>
        </w:numPr>
        <w:spacing w:after="0" w:line="276" w:lineRule="auto"/>
        <w:ind w:left="0" w:right="0" w:firstLine="0"/>
        <w:jc w:val="left"/>
        <w:rPr>
          <w:color w:val="auto"/>
          <w:sz w:val="24"/>
          <w:szCs w:val="24"/>
          <w:lang w:val="en-US"/>
        </w:rPr>
      </w:pPr>
      <w:r w:rsidRPr="00773CE2">
        <w:rPr>
          <w:color w:val="auto"/>
          <w:sz w:val="24"/>
          <w:szCs w:val="24"/>
          <w:lang w:val="en-US"/>
        </w:rPr>
        <w:t>grafika, videoaxborot va t</w:t>
      </w:r>
      <w:r w:rsidRPr="00773CE2">
        <w:rPr>
          <w:color w:val="auto"/>
          <w:sz w:val="24"/>
          <w:szCs w:val="24"/>
          <w:lang w:val="en-US"/>
        </w:rPr>
        <w:t>ovushni saqlovchi texnologiya</w:t>
      </w:r>
      <w:r w:rsidR="002309D8" w:rsidRPr="00773CE2">
        <w:rPr>
          <w:color w:val="auto"/>
          <w:sz w:val="24"/>
          <w:szCs w:val="24"/>
          <w:lang w:val="en-US"/>
        </w:rPr>
        <w:t xml:space="preserve"> </w:t>
      </w:r>
    </w:p>
    <w:p w:rsidR="00B45E59" w:rsidRPr="00773CE2" w:rsidRDefault="006F205B">
      <w:pPr>
        <w:numPr>
          <w:ilvl w:val="0"/>
          <w:numId w:val="187"/>
        </w:numPr>
        <w:spacing w:after="0" w:line="276" w:lineRule="auto"/>
        <w:ind w:left="0" w:right="0" w:firstLine="0"/>
        <w:jc w:val="left"/>
        <w:rPr>
          <w:color w:val="auto"/>
          <w:sz w:val="24"/>
          <w:szCs w:val="24"/>
          <w:lang w:val="en-US"/>
        </w:rPr>
      </w:pPr>
      <w:r w:rsidRPr="00773CE2">
        <w:rPr>
          <w:color w:val="auto"/>
          <w:sz w:val="24"/>
          <w:szCs w:val="24"/>
          <w:lang w:val="en-US"/>
        </w:rPr>
        <w:t>matn, videoaxborot va tovushni saqlovchi texnologiya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8. Grafik obektga matn chiqarish uchun qanday usul qo’llaniladi?</w:t>
      </w:r>
      <w:r w:rsidR="002309D8" w:rsidRPr="00773CE2">
        <w:rPr>
          <w:b/>
          <w:color w:val="auto"/>
          <w:sz w:val="24"/>
          <w:szCs w:val="24"/>
          <w:lang w:val="en-US"/>
        </w:rPr>
        <w:t xml:space="preserve"> </w:t>
      </w:r>
    </w:p>
    <w:p w:rsidR="00B45E59" w:rsidRPr="00773CE2" w:rsidRDefault="006F205B">
      <w:pPr>
        <w:numPr>
          <w:ilvl w:val="0"/>
          <w:numId w:val="188"/>
        </w:numPr>
        <w:spacing w:after="0" w:line="276" w:lineRule="auto"/>
        <w:ind w:left="0" w:right="0" w:firstLine="0"/>
        <w:jc w:val="left"/>
        <w:rPr>
          <w:color w:val="auto"/>
          <w:sz w:val="24"/>
          <w:szCs w:val="24"/>
          <w:lang w:val="en-US"/>
        </w:rPr>
      </w:pPr>
      <w:r w:rsidRPr="00773CE2">
        <w:rPr>
          <w:color w:val="auto"/>
          <w:sz w:val="24"/>
          <w:szCs w:val="24"/>
          <w:lang w:val="en-US"/>
        </w:rPr>
        <w:t>Obyekt.Canvas.Arc(x1,y1,x2,y2,y3,y3,x4,y</w:t>
      </w:r>
      <w:r w:rsidR="002309D8" w:rsidRPr="00773CE2">
        <w:rPr>
          <w:color w:val="auto"/>
          <w:sz w:val="24"/>
          <w:szCs w:val="24"/>
          <w:lang w:val="en-US"/>
        </w:rPr>
        <w:t xml:space="preserve"> </w:t>
      </w:r>
    </w:p>
    <w:p w:rsidR="00B45E59" w:rsidRPr="00773CE2" w:rsidRDefault="006F205B">
      <w:pPr>
        <w:numPr>
          <w:ilvl w:val="0"/>
          <w:numId w:val="188"/>
        </w:numPr>
        <w:spacing w:after="0" w:line="276" w:lineRule="auto"/>
        <w:ind w:left="0" w:right="0" w:firstLine="0"/>
        <w:jc w:val="left"/>
        <w:rPr>
          <w:color w:val="auto"/>
          <w:sz w:val="24"/>
          <w:szCs w:val="24"/>
          <w:lang w:val="en-US"/>
        </w:rPr>
      </w:pPr>
      <w:r w:rsidRPr="00773CE2">
        <w:rPr>
          <w:color w:val="auto"/>
          <w:sz w:val="24"/>
          <w:szCs w:val="24"/>
          <w:lang w:val="en-US"/>
        </w:rPr>
        <w:t>Obyekt.Canvas.Ellipse(x1,y1,x2,u</w:t>
      </w:r>
      <w:r w:rsidR="002309D8" w:rsidRPr="00773CE2">
        <w:rPr>
          <w:color w:val="auto"/>
          <w:sz w:val="24"/>
          <w:szCs w:val="24"/>
          <w:lang w:val="en-US"/>
        </w:rPr>
        <w:t xml:space="preserve"> </w:t>
      </w:r>
    </w:p>
    <w:p w:rsidR="00B45E59" w:rsidRPr="00773CE2" w:rsidRDefault="006F205B">
      <w:pPr>
        <w:numPr>
          <w:ilvl w:val="0"/>
          <w:numId w:val="188"/>
        </w:numPr>
        <w:spacing w:after="0" w:line="276" w:lineRule="auto"/>
        <w:ind w:left="0" w:right="0" w:firstLine="0"/>
        <w:jc w:val="left"/>
        <w:rPr>
          <w:color w:val="auto"/>
          <w:sz w:val="24"/>
          <w:szCs w:val="24"/>
        </w:rPr>
      </w:pPr>
      <w:r w:rsidRPr="00773CE2">
        <w:rPr>
          <w:color w:val="auto"/>
          <w:sz w:val="24"/>
          <w:szCs w:val="24"/>
          <w:lang w:val="en-US"/>
        </w:rPr>
        <w:t>Obyekt.Canvas.TextOut(x,u,Tek</w:t>
      </w:r>
      <w:r w:rsidRPr="00773CE2">
        <w:rPr>
          <w:color w:val="auto"/>
          <w:sz w:val="24"/>
          <w:szCs w:val="24"/>
          <w:lang w:val="en-US"/>
        </w:rPr>
        <w:t>st)</w:t>
      </w:r>
      <w:r w:rsidR="002309D8" w:rsidRPr="00773CE2">
        <w:rPr>
          <w:color w:val="auto"/>
          <w:sz w:val="24"/>
          <w:szCs w:val="24"/>
          <w:lang w:val="en-US"/>
        </w:rPr>
        <w:t xml:space="preserve"> </w:t>
      </w:r>
      <w:r w:rsidRPr="00773CE2">
        <w:rPr>
          <w:color w:val="auto"/>
          <w:sz w:val="24"/>
          <w:szCs w:val="24"/>
          <w:lang w:val="en-US"/>
        </w:rPr>
        <w:t>D) Obyekt.Canvas.Rectangle(x1,y1,x2,u</w:t>
      </w:r>
      <w:r w:rsidR="002309D8" w:rsidRPr="00773CE2">
        <w:rPr>
          <w:color w:val="auto"/>
          <w:sz w:val="24"/>
          <w:szCs w:val="24"/>
          <w:lang w:val="en-US"/>
        </w:rPr>
        <w:t xml:space="preserve"> </w:t>
      </w:r>
      <w:r w:rsidRPr="00773CE2">
        <w:rPr>
          <w:b/>
          <w:color w:val="auto"/>
          <w:sz w:val="24"/>
          <w:szCs w:val="24"/>
          <w:lang w:val="en-US"/>
        </w:rPr>
        <w:t xml:space="preserve">9. </w:t>
      </w:r>
      <w:r w:rsidRPr="00773CE2">
        <w:rPr>
          <w:b/>
          <w:color w:val="auto"/>
          <w:sz w:val="24"/>
          <w:szCs w:val="24"/>
        </w:rPr>
        <w:t>HTML da rasm o’rnatish tegi?</w:t>
      </w:r>
      <w:r w:rsidR="002309D8" w:rsidRPr="00773CE2">
        <w:rPr>
          <w:b/>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&lt;image &gt; B) &lt;image23 scr=""&gt; C) &lt;image scr1=""&gt; D) &lt;image scr="…"&gt;</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10. HTML-hujjati qaysi konteyner ishida joylashadi?</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&lt;BODY&gt;...&lt;/BODY&gt; B) &lt;HEAD&gt;...&lt;/HEAD&gt;</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C) &lt;HTML&gt;...&lt;</w:t>
      </w:r>
      <w:r w:rsidRPr="00773CE2">
        <w:rPr>
          <w:color w:val="auto"/>
          <w:sz w:val="24"/>
          <w:szCs w:val="24"/>
          <w:lang w:val="en-US"/>
        </w:rPr>
        <w:t>/HTML&gt; D) &lt;TITLE&gt;..&lt;/TITLE&gt;</w:t>
      </w:r>
      <w:r w:rsidR="002309D8" w:rsidRPr="00773CE2">
        <w:rPr>
          <w:color w:val="auto"/>
          <w:sz w:val="24"/>
          <w:szCs w:val="24"/>
          <w:lang w:val="en-US"/>
        </w:rPr>
        <w:t xml:space="preserve"> </w:t>
      </w:r>
      <w:r w:rsidRPr="00773CE2">
        <w:rPr>
          <w:b/>
          <w:color w:val="auto"/>
          <w:sz w:val="24"/>
          <w:szCs w:val="24"/>
          <w:lang w:val="en-US"/>
        </w:rPr>
        <w:t>11. Knopka Fill color vazifasi qaysi?</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aylana rang oladi B) aylana rangi o`zgarmaydi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C) aylana rangi o`zgaradi D) aylana rangi ochiradi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12. MyTEST dasturida Test boshlash uchun qaysi klavish teriladi?</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A) F1 B) F3 C) F2 D) </w:t>
      </w:r>
      <w:r w:rsidRPr="00773CE2">
        <w:rPr>
          <w:color w:val="auto"/>
          <w:sz w:val="24"/>
          <w:szCs w:val="24"/>
          <w:lang w:val="en-US"/>
        </w:rPr>
        <w:t>F5</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lastRenderedPageBreak/>
        <w:t>13. MyTest dasturining bazasi strukturasini aniqlang</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config, help, readme, result,txt B) config, help, readme, result, exe</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C) config, help, readme, result, doc D) config, help, readme, result</w:t>
      </w:r>
      <w:r w:rsidR="002309D8" w:rsidRPr="00773CE2">
        <w:rPr>
          <w:color w:val="auto"/>
          <w:sz w:val="24"/>
          <w:szCs w:val="24"/>
          <w:lang w:val="en-US"/>
        </w:rPr>
        <w:t xml:space="preserve"> </w:t>
      </w:r>
      <w:r w:rsidRPr="00773CE2">
        <w:rPr>
          <w:b/>
          <w:color w:val="auto"/>
          <w:sz w:val="24"/>
          <w:szCs w:val="24"/>
          <w:lang w:val="en-US"/>
        </w:rPr>
        <w:t>14. MyTEST dasturida Fayl menyusining Otkrit buyrug’i q</w:t>
      </w:r>
      <w:r w:rsidRPr="00773CE2">
        <w:rPr>
          <w:b/>
          <w:color w:val="auto"/>
          <w:sz w:val="24"/>
          <w:szCs w:val="24"/>
          <w:lang w:val="en-US"/>
        </w:rPr>
        <w:t>anday ochiladi?</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Ctrl+A B) Ctrl+O C) Ctrl+S D) Ctrl+X</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15. MyTest dasturining oynasining elementlari-</w:t>
      </w:r>
      <w:r w:rsidR="002309D8" w:rsidRPr="00773CE2">
        <w:rPr>
          <w:b/>
          <w:color w:val="auto"/>
          <w:sz w:val="24"/>
          <w:szCs w:val="24"/>
          <w:lang w:val="en-US"/>
        </w:rPr>
        <w:t xml:space="preserve"> </w:t>
      </w:r>
      <w:r w:rsidRPr="00773CE2">
        <w:rPr>
          <w:color w:val="auto"/>
          <w:sz w:val="24"/>
          <w:szCs w:val="24"/>
          <w:lang w:val="en-US"/>
        </w:rPr>
        <w:t>A) menyu satri, test savollari oynasi, javoblar oynasi</w:t>
      </w:r>
      <w:r w:rsidR="002309D8" w:rsidRPr="00773CE2">
        <w:rPr>
          <w:color w:val="auto"/>
          <w:sz w:val="24"/>
          <w:szCs w:val="24"/>
          <w:lang w:val="en-US"/>
        </w:rPr>
        <w:t xml:space="preserve"> </w:t>
      </w:r>
    </w:p>
    <w:p w:rsidR="00B45E59" w:rsidRPr="00773CE2" w:rsidRDefault="006F205B">
      <w:pPr>
        <w:numPr>
          <w:ilvl w:val="0"/>
          <w:numId w:val="189"/>
        </w:numPr>
        <w:spacing w:after="0" w:line="276" w:lineRule="auto"/>
        <w:ind w:left="0" w:right="0" w:firstLine="0"/>
        <w:jc w:val="left"/>
        <w:rPr>
          <w:color w:val="auto"/>
          <w:sz w:val="24"/>
          <w:szCs w:val="24"/>
          <w:lang w:val="en-US"/>
        </w:rPr>
      </w:pPr>
      <w:r w:rsidRPr="00773CE2">
        <w:rPr>
          <w:color w:val="auto"/>
          <w:sz w:val="24"/>
          <w:szCs w:val="24"/>
          <w:lang w:val="en-US"/>
        </w:rPr>
        <w:t>menyu satri, test savollari oynasi, javoblar oynasi, sana, vaqt</w:t>
      </w:r>
      <w:r w:rsidR="002309D8" w:rsidRPr="00773CE2">
        <w:rPr>
          <w:color w:val="auto"/>
          <w:sz w:val="24"/>
          <w:szCs w:val="24"/>
          <w:lang w:val="en-US"/>
        </w:rPr>
        <w:t xml:space="preserve"> </w:t>
      </w:r>
    </w:p>
    <w:p w:rsidR="00B45E59" w:rsidRPr="00773CE2" w:rsidRDefault="006F205B">
      <w:pPr>
        <w:numPr>
          <w:ilvl w:val="0"/>
          <w:numId w:val="189"/>
        </w:numPr>
        <w:spacing w:after="0" w:line="276" w:lineRule="auto"/>
        <w:ind w:left="0" w:right="0" w:firstLine="0"/>
        <w:jc w:val="left"/>
        <w:rPr>
          <w:color w:val="auto"/>
          <w:sz w:val="24"/>
          <w:szCs w:val="24"/>
          <w:lang w:val="en-US"/>
        </w:rPr>
      </w:pPr>
      <w:r w:rsidRPr="00773CE2">
        <w:rPr>
          <w:color w:val="auto"/>
          <w:sz w:val="24"/>
          <w:szCs w:val="24"/>
          <w:lang w:val="en-US"/>
        </w:rPr>
        <w:t>menyu satri, test savollari oy</w:t>
      </w:r>
      <w:r w:rsidRPr="00773CE2">
        <w:rPr>
          <w:color w:val="auto"/>
          <w:sz w:val="24"/>
          <w:szCs w:val="24"/>
          <w:lang w:val="en-US"/>
        </w:rPr>
        <w:t>nasi, javoblar oynasi, sana</w:t>
      </w:r>
      <w:r w:rsidR="002309D8" w:rsidRPr="00773CE2">
        <w:rPr>
          <w:color w:val="auto"/>
          <w:sz w:val="24"/>
          <w:szCs w:val="24"/>
          <w:lang w:val="en-US"/>
        </w:rPr>
        <w:t xml:space="preserve"> </w:t>
      </w:r>
    </w:p>
    <w:p w:rsidR="00B45E59" w:rsidRPr="00773CE2" w:rsidRDefault="006F205B">
      <w:pPr>
        <w:numPr>
          <w:ilvl w:val="0"/>
          <w:numId w:val="189"/>
        </w:numPr>
        <w:spacing w:after="0" w:line="276" w:lineRule="auto"/>
        <w:ind w:left="0" w:right="0" w:firstLine="0"/>
        <w:jc w:val="left"/>
        <w:rPr>
          <w:color w:val="auto"/>
          <w:sz w:val="24"/>
          <w:szCs w:val="24"/>
          <w:lang w:val="en-US"/>
        </w:rPr>
      </w:pPr>
      <w:r w:rsidRPr="00773CE2">
        <w:rPr>
          <w:color w:val="auto"/>
          <w:sz w:val="24"/>
          <w:szCs w:val="24"/>
          <w:lang w:val="en-US"/>
        </w:rPr>
        <w:t>menyu satri, javoblar oynasi, sana, vaqt</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16. O’qitish tizimi bu…</w:t>
      </w:r>
      <w:r w:rsidR="002309D8" w:rsidRPr="00773CE2">
        <w:rPr>
          <w:b/>
          <w:color w:val="auto"/>
          <w:sz w:val="24"/>
          <w:szCs w:val="24"/>
        </w:rPr>
        <w:t xml:space="preserve"> </w:t>
      </w:r>
    </w:p>
    <w:p w:rsidR="00B45E59" w:rsidRPr="00773CE2" w:rsidRDefault="006F205B">
      <w:pPr>
        <w:numPr>
          <w:ilvl w:val="0"/>
          <w:numId w:val="190"/>
        </w:numPr>
        <w:spacing w:after="0" w:line="276" w:lineRule="auto"/>
        <w:ind w:left="0" w:right="0" w:firstLine="0"/>
        <w:jc w:val="left"/>
        <w:rPr>
          <w:color w:val="auto"/>
          <w:sz w:val="24"/>
          <w:szCs w:val="24"/>
        </w:rPr>
      </w:pPr>
      <w:r w:rsidRPr="00773CE2">
        <w:rPr>
          <w:color w:val="auto"/>
          <w:sz w:val="24"/>
          <w:szCs w:val="24"/>
        </w:rPr>
        <w:t>Inson mashina kompleksi bo’lib, dialog rejimda ishlaydi va o’ylash protsesini boshqarish uchun xizmat etadi</w:t>
      </w:r>
      <w:r w:rsidR="002309D8" w:rsidRPr="00773CE2">
        <w:rPr>
          <w:color w:val="auto"/>
          <w:sz w:val="24"/>
          <w:szCs w:val="24"/>
        </w:rPr>
        <w:t xml:space="preserve"> </w:t>
      </w:r>
    </w:p>
    <w:p w:rsidR="00B45E59" w:rsidRPr="00773CE2" w:rsidRDefault="006F205B">
      <w:pPr>
        <w:numPr>
          <w:ilvl w:val="0"/>
          <w:numId w:val="190"/>
        </w:numPr>
        <w:spacing w:after="0" w:line="276" w:lineRule="auto"/>
        <w:ind w:left="0" w:right="0" w:firstLine="0"/>
        <w:jc w:val="left"/>
        <w:rPr>
          <w:color w:val="auto"/>
          <w:sz w:val="24"/>
          <w:szCs w:val="24"/>
          <w:lang w:val="en-US"/>
        </w:rPr>
      </w:pPr>
      <w:r w:rsidRPr="00773CE2">
        <w:rPr>
          <w:color w:val="auto"/>
          <w:sz w:val="24"/>
          <w:szCs w:val="24"/>
          <w:lang w:val="en-US"/>
        </w:rPr>
        <w:t xml:space="preserve">Komp’yuter C) Avtomatlashtirilgan tizim D) </w:t>
      </w:r>
      <w:r w:rsidRPr="00773CE2">
        <w:rPr>
          <w:color w:val="auto"/>
          <w:sz w:val="24"/>
          <w:szCs w:val="24"/>
          <w:lang w:val="en-US"/>
        </w:rPr>
        <w:t>Kitobxona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17. Pedagogik dasturiy vositalar yaratish fanini ta`minlovchi tizimlar-</w:t>
      </w:r>
      <w:r w:rsidR="002309D8" w:rsidRPr="00773CE2">
        <w:rPr>
          <w:b/>
          <w:color w:val="auto"/>
          <w:sz w:val="24"/>
          <w:szCs w:val="24"/>
          <w:lang w:val="en-US"/>
        </w:rPr>
        <w:t xml:space="preserve"> </w:t>
      </w:r>
    </w:p>
    <w:p w:rsidR="00B45E59" w:rsidRPr="00773CE2" w:rsidRDefault="006F205B">
      <w:pPr>
        <w:numPr>
          <w:ilvl w:val="0"/>
          <w:numId w:val="191"/>
        </w:numPr>
        <w:spacing w:after="0" w:line="276" w:lineRule="auto"/>
        <w:ind w:left="0" w:right="0" w:firstLine="0"/>
        <w:jc w:val="left"/>
        <w:rPr>
          <w:color w:val="auto"/>
          <w:sz w:val="24"/>
          <w:szCs w:val="24"/>
        </w:rPr>
      </w:pPr>
      <w:r w:rsidRPr="00773CE2">
        <w:rPr>
          <w:color w:val="auto"/>
          <w:sz w:val="24"/>
          <w:szCs w:val="24"/>
        </w:rPr>
        <w:t>Pedagogik, psixologik, argonomik, dasturiy</w:t>
      </w:r>
      <w:r w:rsidR="002309D8" w:rsidRPr="00773CE2">
        <w:rPr>
          <w:color w:val="auto"/>
          <w:sz w:val="24"/>
          <w:szCs w:val="24"/>
        </w:rPr>
        <w:t xml:space="preserve"> </w:t>
      </w:r>
    </w:p>
    <w:p w:rsidR="00B45E59" w:rsidRPr="00773CE2" w:rsidRDefault="006F205B">
      <w:pPr>
        <w:numPr>
          <w:ilvl w:val="0"/>
          <w:numId w:val="191"/>
        </w:numPr>
        <w:spacing w:after="0" w:line="276" w:lineRule="auto"/>
        <w:ind w:left="0" w:right="0" w:firstLine="0"/>
        <w:jc w:val="left"/>
        <w:rPr>
          <w:color w:val="auto"/>
          <w:sz w:val="24"/>
          <w:szCs w:val="24"/>
          <w:lang w:val="en-US"/>
        </w:rPr>
      </w:pPr>
      <w:r w:rsidRPr="00773CE2">
        <w:rPr>
          <w:color w:val="auto"/>
          <w:sz w:val="24"/>
          <w:szCs w:val="24"/>
          <w:lang w:val="en-US"/>
        </w:rPr>
        <w:t>Pedagogik matematik psixologik argonomik, funtsional to’liqlik</w:t>
      </w:r>
      <w:r w:rsidR="002309D8" w:rsidRPr="00773CE2">
        <w:rPr>
          <w:color w:val="auto"/>
          <w:sz w:val="24"/>
          <w:szCs w:val="24"/>
          <w:lang w:val="en-US"/>
        </w:rPr>
        <w:t xml:space="preserve"> </w:t>
      </w:r>
    </w:p>
    <w:p w:rsidR="00B45E59" w:rsidRPr="00773CE2" w:rsidRDefault="006F205B">
      <w:pPr>
        <w:numPr>
          <w:ilvl w:val="0"/>
          <w:numId w:val="191"/>
        </w:numPr>
        <w:spacing w:after="0" w:line="276" w:lineRule="auto"/>
        <w:ind w:left="0" w:right="0" w:firstLine="0"/>
        <w:jc w:val="left"/>
        <w:rPr>
          <w:color w:val="auto"/>
          <w:sz w:val="24"/>
          <w:szCs w:val="24"/>
        </w:rPr>
      </w:pPr>
      <w:r w:rsidRPr="00773CE2">
        <w:rPr>
          <w:color w:val="auto"/>
          <w:sz w:val="24"/>
          <w:szCs w:val="24"/>
        </w:rPr>
        <w:t>Psixologik, argonomik, funtsional to’liqlik</w:t>
      </w:r>
      <w:r w:rsidR="002309D8" w:rsidRPr="00773CE2">
        <w:rPr>
          <w:color w:val="auto"/>
          <w:sz w:val="24"/>
          <w:szCs w:val="24"/>
        </w:rPr>
        <w:t xml:space="preserve"> </w:t>
      </w:r>
    </w:p>
    <w:p w:rsidR="00B45E59" w:rsidRPr="00773CE2" w:rsidRDefault="006F205B">
      <w:pPr>
        <w:numPr>
          <w:ilvl w:val="0"/>
          <w:numId w:val="191"/>
        </w:numPr>
        <w:spacing w:after="0" w:line="276" w:lineRule="auto"/>
        <w:ind w:left="0" w:right="0" w:firstLine="0"/>
        <w:jc w:val="left"/>
        <w:rPr>
          <w:color w:val="auto"/>
          <w:sz w:val="24"/>
          <w:szCs w:val="24"/>
          <w:lang w:val="en-US"/>
        </w:rPr>
      </w:pPr>
      <w:r w:rsidRPr="00773CE2">
        <w:rPr>
          <w:color w:val="auto"/>
          <w:sz w:val="24"/>
          <w:szCs w:val="24"/>
          <w:lang w:val="en-US"/>
        </w:rPr>
        <w:t>Pedagogik dastu`riy</w:t>
      </w:r>
      <w:r w:rsidRPr="00773CE2">
        <w:rPr>
          <w:color w:val="auto"/>
          <w:sz w:val="24"/>
          <w:szCs w:val="24"/>
          <w:lang w:val="en-US"/>
        </w:rPr>
        <w:t xml:space="preserve"> vositalar yaratish fanini ta`minlovchi tizimlar</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18. Pedagogik dasturiy vositalar yaratish kriteriyalari?</w:t>
      </w:r>
      <w:r w:rsidR="002309D8" w:rsidRPr="00773CE2">
        <w:rPr>
          <w:b/>
          <w:color w:val="auto"/>
          <w:sz w:val="24"/>
          <w:szCs w:val="24"/>
          <w:lang w:val="en-US"/>
        </w:rPr>
        <w:t xml:space="preserve"> </w:t>
      </w:r>
    </w:p>
    <w:p w:rsidR="00B45E59" w:rsidRPr="00773CE2" w:rsidRDefault="006F205B">
      <w:pPr>
        <w:numPr>
          <w:ilvl w:val="0"/>
          <w:numId w:val="192"/>
        </w:numPr>
        <w:spacing w:after="0" w:line="276" w:lineRule="auto"/>
        <w:ind w:left="0" w:right="0" w:firstLine="0"/>
        <w:jc w:val="left"/>
        <w:rPr>
          <w:color w:val="auto"/>
          <w:sz w:val="24"/>
          <w:szCs w:val="24"/>
        </w:rPr>
      </w:pPr>
      <w:r w:rsidRPr="00773CE2">
        <w:rPr>
          <w:color w:val="auto"/>
          <w:sz w:val="24"/>
          <w:szCs w:val="24"/>
        </w:rPr>
        <w:t>Pedagogik, psixologik, Ergonomik, funtsional to’liqlik</w:t>
      </w:r>
      <w:r w:rsidR="002309D8" w:rsidRPr="00773CE2">
        <w:rPr>
          <w:color w:val="auto"/>
          <w:sz w:val="24"/>
          <w:szCs w:val="24"/>
        </w:rPr>
        <w:t xml:space="preserve"> </w:t>
      </w:r>
    </w:p>
    <w:p w:rsidR="00B45E59" w:rsidRPr="00773CE2" w:rsidRDefault="006F205B">
      <w:pPr>
        <w:numPr>
          <w:ilvl w:val="0"/>
          <w:numId w:val="192"/>
        </w:numPr>
        <w:spacing w:after="0" w:line="276" w:lineRule="auto"/>
        <w:ind w:left="0" w:right="0" w:firstLine="0"/>
        <w:jc w:val="left"/>
        <w:rPr>
          <w:color w:val="auto"/>
          <w:sz w:val="24"/>
          <w:szCs w:val="24"/>
        </w:rPr>
      </w:pPr>
      <w:r w:rsidRPr="00773CE2">
        <w:rPr>
          <w:color w:val="auto"/>
          <w:sz w:val="24"/>
          <w:szCs w:val="24"/>
        </w:rPr>
        <w:t>Oqituvchilarning psixfiziologik imkoniyatlarini xisobga olish</w:t>
      </w:r>
      <w:r w:rsidR="002309D8" w:rsidRPr="00773CE2">
        <w:rPr>
          <w:color w:val="auto"/>
          <w:sz w:val="24"/>
          <w:szCs w:val="24"/>
        </w:rPr>
        <w:t xml:space="preserve"> </w:t>
      </w:r>
    </w:p>
    <w:p w:rsidR="00B45E59" w:rsidRPr="00773CE2" w:rsidRDefault="006F205B">
      <w:pPr>
        <w:numPr>
          <w:ilvl w:val="0"/>
          <w:numId w:val="192"/>
        </w:numPr>
        <w:spacing w:after="0" w:line="276" w:lineRule="auto"/>
        <w:ind w:left="0" w:right="0" w:firstLine="0"/>
        <w:jc w:val="left"/>
        <w:rPr>
          <w:color w:val="auto"/>
          <w:sz w:val="24"/>
          <w:szCs w:val="24"/>
        </w:rPr>
      </w:pPr>
      <w:r w:rsidRPr="00773CE2">
        <w:rPr>
          <w:color w:val="auto"/>
          <w:sz w:val="24"/>
          <w:szCs w:val="24"/>
        </w:rPr>
        <w:t>Oqituvchilarning pedagogik xo</w:t>
      </w:r>
      <w:r w:rsidRPr="00773CE2">
        <w:rPr>
          <w:color w:val="auto"/>
          <w:sz w:val="24"/>
          <w:szCs w:val="24"/>
        </w:rPr>
        <w:t>ssalarini xisobga olish</w:t>
      </w:r>
      <w:r w:rsidR="002309D8" w:rsidRPr="00773CE2">
        <w:rPr>
          <w:color w:val="auto"/>
          <w:sz w:val="24"/>
          <w:szCs w:val="24"/>
        </w:rPr>
        <w:t xml:space="preserve"> </w:t>
      </w:r>
    </w:p>
    <w:p w:rsidR="00B45E59" w:rsidRPr="00773CE2" w:rsidRDefault="006F205B">
      <w:pPr>
        <w:numPr>
          <w:ilvl w:val="0"/>
          <w:numId w:val="192"/>
        </w:numPr>
        <w:spacing w:after="0" w:line="276" w:lineRule="auto"/>
        <w:ind w:left="0" w:right="0" w:firstLine="0"/>
        <w:jc w:val="left"/>
        <w:rPr>
          <w:color w:val="auto"/>
          <w:sz w:val="24"/>
          <w:szCs w:val="24"/>
        </w:rPr>
      </w:pPr>
      <w:r w:rsidRPr="00773CE2">
        <w:rPr>
          <w:color w:val="auto"/>
          <w:sz w:val="24"/>
          <w:szCs w:val="24"/>
        </w:rPr>
        <w:t>Komp’yuterning texnik imkoniyatlarini xisobga olish</w:t>
      </w:r>
      <w:r w:rsidR="002309D8"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19. Pedagogik dasturiy vositalarning foydalanish maqsadini aniqlash uchun qanday ishlar olib borish kerak?</w:t>
      </w:r>
      <w:r w:rsidR="002309D8" w:rsidRPr="00773CE2">
        <w:rPr>
          <w:b/>
          <w:color w:val="auto"/>
          <w:sz w:val="24"/>
          <w:szCs w:val="24"/>
          <w:lang w:val="en-US"/>
        </w:rPr>
        <w:t xml:space="preserve"> </w:t>
      </w:r>
    </w:p>
    <w:p w:rsidR="00B45E59" w:rsidRPr="00773CE2" w:rsidRDefault="006F205B">
      <w:pPr>
        <w:numPr>
          <w:ilvl w:val="0"/>
          <w:numId w:val="193"/>
        </w:numPr>
        <w:spacing w:after="0" w:line="276" w:lineRule="auto"/>
        <w:ind w:left="0" w:right="0" w:firstLine="0"/>
        <w:jc w:val="left"/>
        <w:rPr>
          <w:color w:val="auto"/>
          <w:sz w:val="24"/>
          <w:szCs w:val="24"/>
          <w:lang w:val="en-US"/>
        </w:rPr>
      </w:pPr>
      <w:r w:rsidRPr="00773CE2">
        <w:rPr>
          <w:color w:val="auto"/>
          <w:sz w:val="24"/>
          <w:szCs w:val="24"/>
          <w:lang w:val="en-US"/>
        </w:rPr>
        <w:t>O’quv materallarini tahlil qilish va tanlab olish,</w:t>
      </w:r>
      <w:r w:rsidR="002309D8" w:rsidRPr="00773CE2">
        <w:rPr>
          <w:color w:val="auto"/>
          <w:sz w:val="24"/>
          <w:szCs w:val="24"/>
          <w:lang w:val="en-US"/>
        </w:rPr>
        <w:t xml:space="preserve"> </w:t>
      </w:r>
    </w:p>
    <w:p w:rsidR="00B45E59" w:rsidRPr="00773CE2" w:rsidRDefault="006F205B">
      <w:pPr>
        <w:numPr>
          <w:ilvl w:val="0"/>
          <w:numId w:val="193"/>
        </w:numPr>
        <w:spacing w:after="0" w:line="276" w:lineRule="auto"/>
        <w:ind w:left="0" w:right="0" w:firstLine="0"/>
        <w:jc w:val="left"/>
        <w:rPr>
          <w:color w:val="auto"/>
          <w:sz w:val="24"/>
          <w:szCs w:val="24"/>
          <w:lang w:val="en-US"/>
        </w:rPr>
      </w:pPr>
      <w:r w:rsidRPr="00773CE2">
        <w:rPr>
          <w:color w:val="auto"/>
          <w:sz w:val="24"/>
          <w:szCs w:val="24"/>
          <w:lang w:val="en-US"/>
        </w:rPr>
        <w:t xml:space="preserve">O’quv </w:t>
      </w:r>
      <w:r w:rsidRPr="00773CE2">
        <w:rPr>
          <w:color w:val="auto"/>
          <w:sz w:val="24"/>
          <w:szCs w:val="24"/>
          <w:lang w:val="en-US"/>
        </w:rPr>
        <w:t>materallarini tahlil qilish va tanlab olish, strukturalash va formalashtirish, Pedagogik senariya yaratish</w:t>
      </w:r>
      <w:r w:rsidR="002309D8" w:rsidRPr="00773CE2">
        <w:rPr>
          <w:color w:val="auto"/>
          <w:sz w:val="24"/>
          <w:szCs w:val="24"/>
          <w:lang w:val="en-US"/>
        </w:rPr>
        <w:t xml:space="preserve"> </w:t>
      </w:r>
    </w:p>
    <w:p w:rsidR="00B45E59" w:rsidRPr="00773CE2" w:rsidRDefault="006F205B">
      <w:pPr>
        <w:numPr>
          <w:ilvl w:val="0"/>
          <w:numId w:val="193"/>
        </w:numPr>
        <w:spacing w:after="0" w:line="276" w:lineRule="auto"/>
        <w:ind w:left="0" w:right="0" w:firstLine="0"/>
        <w:jc w:val="left"/>
        <w:rPr>
          <w:color w:val="auto"/>
          <w:sz w:val="24"/>
          <w:szCs w:val="24"/>
        </w:rPr>
      </w:pPr>
      <w:r w:rsidRPr="00773CE2">
        <w:rPr>
          <w:color w:val="auto"/>
          <w:sz w:val="24"/>
          <w:szCs w:val="24"/>
        </w:rPr>
        <w:t>O’quv materallarini strukturalash va formalashtirish</w:t>
      </w:r>
      <w:r w:rsidR="002309D8" w:rsidRPr="00773CE2">
        <w:rPr>
          <w:color w:val="auto"/>
          <w:sz w:val="24"/>
          <w:szCs w:val="24"/>
        </w:rPr>
        <w:t xml:space="preserve"> </w:t>
      </w:r>
    </w:p>
    <w:p w:rsidR="00B45E59" w:rsidRPr="00773CE2" w:rsidRDefault="006F205B">
      <w:pPr>
        <w:numPr>
          <w:ilvl w:val="0"/>
          <w:numId w:val="193"/>
        </w:numPr>
        <w:spacing w:after="0" w:line="276" w:lineRule="auto"/>
        <w:ind w:left="0" w:right="0" w:firstLine="0"/>
        <w:jc w:val="left"/>
        <w:rPr>
          <w:color w:val="auto"/>
          <w:sz w:val="24"/>
          <w:szCs w:val="24"/>
        </w:rPr>
      </w:pPr>
      <w:r w:rsidRPr="00773CE2">
        <w:rPr>
          <w:color w:val="auto"/>
          <w:sz w:val="24"/>
          <w:szCs w:val="24"/>
        </w:rPr>
        <w:t>Pedagogik senariya yaratish</w:t>
      </w:r>
      <w:r w:rsidR="002309D8"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20. Pedagogik vositalar yaratishda animatsion dasturlar</w:t>
      </w:r>
      <w:r w:rsidR="002309D8" w:rsidRPr="00773CE2">
        <w:rPr>
          <w:b/>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Flash</w:t>
      </w:r>
      <w:r w:rsidRPr="00773CE2">
        <w:rPr>
          <w:color w:val="auto"/>
          <w:sz w:val="24"/>
          <w:szCs w:val="24"/>
          <w:lang w:val="en-US"/>
        </w:rPr>
        <w:t xml:space="preserve"> B) MS Word C) MS Excel D) Paint</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21. Qaysi deskriptor orqali yangi qatorga otish mumkin?</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&lt;AREA&gt; B) &lt;HR&gt; C) &lt;BR&gt; D) &lt;B&gt;</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22. HTMLda qaysi biri matn harflarini quyi (kursiv) ko’rinishga o’tkazadi?</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&lt;B&gt;...&lt;/B&gt; B) &lt;Q&gt;...&lt;/Q&gt; C) &lt;I&gt;...&lt;/I&gt; D) &lt;U&gt;...&lt;/U&gt;</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23. So’z yoki so’zlar guruhiga maxsus ajratilgan ko’rsatmalar xohlagan dasturlar mos elektron ma’lumotni chaqirivchi da’stur bu - ...</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Elektron lug’at B) Elektron test C) Elektron tajriba D) Elektron kutubxona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24. Tarmoqlangan aloqa tizimi bilan </w:t>
      </w:r>
      <w:r w:rsidRPr="00773CE2">
        <w:rPr>
          <w:b/>
          <w:color w:val="auto"/>
          <w:sz w:val="24"/>
          <w:szCs w:val="24"/>
          <w:lang w:val="en-US"/>
        </w:rPr>
        <w:t>ta’minlangan, yangi matn bo’lagi yordamida hujjatning boshqa fragmentiga o’tish ... deyiladi.</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Elektron so’zlik B) Gipermedia C) Gipermatn D) Elektron qo’llanma</w:t>
      </w:r>
      <w:r w:rsidR="002309D8" w:rsidRPr="00773CE2">
        <w:rPr>
          <w:color w:val="auto"/>
          <w:sz w:val="24"/>
          <w:szCs w:val="24"/>
          <w:lang w:val="en-US"/>
        </w:rPr>
        <w:t xml:space="preserve"> </w:t>
      </w:r>
      <w:r w:rsidRPr="00773CE2">
        <w:rPr>
          <w:b/>
          <w:color w:val="auto"/>
          <w:sz w:val="24"/>
          <w:szCs w:val="24"/>
          <w:lang w:val="en-US"/>
        </w:rPr>
        <w:t>25. Tayorlanadigan Delphi programma qanaqa asosiy etaplardan iborat?</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lastRenderedPageBreak/>
        <w:t>A) kompilyatsiya, komp</w:t>
      </w:r>
      <w:r w:rsidRPr="00773CE2">
        <w:rPr>
          <w:color w:val="auto"/>
          <w:sz w:val="24"/>
          <w:szCs w:val="24"/>
          <w:lang w:val="en-US"/>
        </w:rPr>
        <w:t>onovka, o’rinlash B) taxrirlash, tekshirish</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C) bajaruvchi D) Kompilyatsiya va komponovka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26. Teglardan qaysi biri tariflash tizimlarni yoki imkonini beradi?</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UL B) OL C) DT D) DL</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27. Turli tipdagi informatsiya vositalaridan (matn, illustrasiya, tovis</w:t>
      </w:r>
      <w:r w:rsidRPr="00773CE2">
        <w:rPr>
          <w:b/>
          <w:color w:val="auto"/>
          <w:sz w:val="24"/>
          <w:szCs w:val="24"/>
          <w:lang w:val="en-US"/>
        </w:rPr>
        <w:t>h, video ...) tuzilgan gipermatn ... deyiladi.</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Elektron qo’llanma B) Gipermatn C) Elektron so’zlik D) Gipermedia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28. Videokonferensiya nima?</w:t>
      </w:r>
      <w:r w:rsidR="002309D8" w:rsidRPr="00773CE2">
        <w:rPr>
          <w:b/>
          <w:color w:val="auto"/>
          <w:sz w:val="24"/>
          <w:szCs w:val="24"/>
        </w:rPr>
        <w:t xml:space="preserve"> </w:t>
      </w:r>
    </w:p>
    <w:p w:rsidR="00B45E59" w:rsidRPr="00773CE2" w:rsidRDefault="006F205B">
      <w:pPr>
        <w:numPr>
          <w:ilvl w:val="0"/>
          <w:numId w:val="194"/>
        </w:numPr>
        <w:spacing w:after="0" w:line="276" w:lineRule="auto"/>
        <w:ind w:left="0" w:right="0" w:firstLine="0"/>
        <w:jc w:val="left"/>
        <w:rPr>
          <w:color w:val="auto"/>
          <w:sz w:val="24"/>
          <w:szCs w:val="24"/>
        </w:rPr>
      </w:pPr>
      <w:r w:rsidRPr="00773CE2">
        <w:rPr>
          <w:color w:val="auto"/>
          <w:sz w:val="24"/>
          <w:szCs w:val="24"/>
        </w:rPr>
        <w:t>videokonferensiya bu kompyuter texnologiyasi</w:t>
      </w:r>
      <w:r w:rsidR="002309D8" w:rsidRPr="00773CE2">
        <w:rPr>
          <w:color w:val="auto"/>
          <w:sz w:val="24"/>
          <w:szCs w:val="24"/>
        </w:rPr>
        <w:t xml:space="preserve"> </w:t>
      </w:r>
    </w:p>
    <w:p w:rsidR="00B45E59" w:rsidRPr="00773CE2" w:rsidRDefault="006F205B">
      <w:pPr>
        <w:numPr>
          <w:ilvl w:val="0"/>
          <w:numId w:val="194"/>
        </w:numPr>
        <w:spacing w:after="0" w:line="276" w:lineRule="auto"/>
        <w:ind w:left="0" w:right="0" w:firstLine="0"/>
        <w:jc w:val="left"/>
        <w:rPr>
          <w:color w:val="auto"/>
          <w:sz w:val="24"/>
          <w:szCs w:val="24"/>
        </w:rPr>
      </w:pPr>
      <w:r w:rsidRPr="00773CE2">
        <w:rPr>
          <w:color w:val="auto"/>
          <w:sz w:val="24"/>
          <w:szCs w:val="24"/>
        </w:rPr>
        <w:t>odamlar orasidagi audio-video aloqa</w:t>
      </w:r>
      <w:r w:rsidR="002309D8" w:rsidRPr="00773CE2">
        <w:rPr>
          <w:color w:val="auto"/>
          <w:sz w:val="24"/>
          <w:szCs w:val="24"/>
        </w:rPr>
        <w:t xml:space="preserve"> </w:t>
      </w:r>
    </w:p>
    <w:p w:rsidR="00B45E59" w:rsidRPr="00773CE2" w:rsidRDefault="006F205B">
      <w:pPr>
        <w:numPr>
          <w:ilvl w:val="0"/>
          <w:numId w:val="194"/>
        </w:numPr>
        <w:spacing w:after="0" w:line="276" w:lineRule="auto"/>
        <w:ind w:left="0" w:right="0" w:firstLine="0"/>
        <w:jc w:val="left"/>
        <w:rPr>
          <w:color w:val="auto"/>
          <w:sz w:val="24"/>
          <w:szCs w:val="24"/>
        </w:rPr>
      </w:pPr>
      <w:r w:rsidRPr="00773CE2">
        <w:rPr>
          <w:color w:val="auto"/>
          <w:sz w:val="24"/>
          <w:szCs w:val="24"/>
        </w:rPr>
        <w:t>VKS tizim yordamida amalga</w:t>
      </w:r>
      <w:r w:rsidRPr="00773CE2">
        <w:rPr>
          <w:color w:val="auto"/>
          <w:sz w:val="24"/>
          <w:szCs w:val="24"/>
        </w:rPr>
        <w:t xml:space="preserve"> oshiriladi</w:t>
      </w:r>
      <w:r w:rsidR="002309D8" w:rsidRPr="00773CE2">
        <w:rPr>
          <w:color w:val="auto"/>
          <w:sz w:val="24"/>
          <w:szCs w:val="24"/>
        </w:rPr>
        <w:t xml:space="preserve"> </w:t>
      </w:r>
    </w:p>
    <w:p w:rsidR="00B45E59" w:rsidRPr="00773CE2" w:rsidRDefault="006F205B">
      <w:pPr>
        <w:numPr>
          <w:ilvl w:val="0"/>
          <w:numId w:val="194"/>
        </w:numPr>
        <w:spacing w:after="0" w:line="276" w:lineRule="auto"/>
        <w:ind w:left="0" w:right="0" w:firstLine="0"/>
        <w:jc w:val="left"/>
        <w:rPr>
          <w:color w:val="auto"/>
          <w:sz w:val="24"/>
          <w:szCs w:val="24"/>
          <w:lang w:val="en-US"/>
        </w:rPr>
      </w:pPr>
      <w:r w:rsidRPr="00773CE2">
        <w:rPr>
          <w:color w:val="auto"/>
          <w:sz w:val="24"/>
          <w:szCs w:val="24"/>
          <w:lang w:val="en-US"/>
        </w:rPr>
        <w:t>odamlar orasidagi audio-video aloqa, VKS tizim yordamida amalga oshiriladi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29. Web hujjat bu?</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Wordda tuzilgan hujjat B) HTML formatida tayyorlangan elektron hujjat</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C) Elektron jadvalda tuzilgan hujjat D) Rasmlar bilan bezatilgan hujjat</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30. Web-betlarni yaratish uchun ... dasturlari foydalaniladi</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Visual Basic va ACDSee B) Turbo Pascal va Basic</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C) DreamWeaver va MicroSoft Word, HTML D) ScanDisk va Defrag</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31. Elektron darsliklar yaratish uchun…</w:t>
      </w:r>
      <w:r w:rsidR="002309D8" w:rsidRPr="00773CE2">
        <w:rPr>
          <w:b/>
          <w:color w:val="auto"/>
          <w:sz w:val="24"/>
          <w:szCs w:val="24"/>
        </w:rPr>
        <w:t xml:space="preserve"> </w:t>
      </w:r>
    </w:p>
    <w:p w:rsidR="00B45E59" w:rsidRPr="00773CE2" w:rsidRDefault="006F205B">
      <w:pPr>
        <w:numPr>
          <w:ilvl w:val="0"/>
          <w:numId w:val="195"/>
        </w:numPr>
        <w:spacing w:after="0" w:line="276" w:lineRule="auto"/>
        <w:ind w:left="0" w:right="0" w:firstLine="0"/>
        <w:jc w:val="left"/>
        <w:rPr>
          <w:color w:val="auto"/>
          <w:sz w:val="24"/>
          <w:szCs w:val="24"/>
          <w:lang w:val="en-US"/>
        </w:rPr>
      </w:pPr>
      <w:r w:rsidRPr="00773CE2">
        <w:rPr>
          <w:color w:val="auto"/>
          <w:sz w:val="24"/>
          <w:szCs w:val="24"/>
          <w:lang w:val="en-US"/>
        </w:rPr>
        <w:t xml:space="preserve">Elektron darsliklardan optimal </w:t>
      </w:r>
      <w:r w:rsidRPr="00773CE2">
        <w:rPr>
          <w:color w:val="auto"/>
          <w:sz w:val="24"/>
          <w:szCs w:val="24"/>
          <w:lang w:val="en-US"/>
        </w:rPr>
        <w:t>foydalanish maqsadida ularni tayyorlash bo’yicha maxsus dasturlarni ishlab chiqarish</w:t>
      </w:r>
      <w:r w:rsidR="002309D8" w:rsidRPr="00773CE2">
        <w:rPr>
          <w:color w:val="auto"/>
          <w:sz w:val="24"/>
          <w:szCs w:val="24"/>
          <w:lang w:val="en-US"/>
        </w:rPr>
        <w:t xml:space="preserve"> </w:t>
      </w:r>
    </w:p>
    <w:p w:rsidR="00B45E59" w:rsidRPr="00773CE2" w:rsidRDefault="006F205B">
      <w:pPr>
        <w:numPr>
          <w:ilvl w:val="0"/>
          <w:numId w:val="195"/>
        </w:numPr>
        <w:spacing w:after="0" w:line="276" w:lineRule="auto"/>
        <w:ind w:left="0" w:right="0" w:firstLine="0"/>
        <w:jc w:val="left"/>
        <w:rPr>
          <w:color w:val="auto"/>
          <w:sz w:val="24"/>
          <w:szCs w:val="24"/>
        </w:rPr>
      </w:pPr>
      <w:r w:rsidRPr="00773CE2">
        <w:rPr>
          <w:color w:val="auto"/>
          <w:sz w:val="24"/>
          <w:szCs w:val="24"/>
        </w:rPr>
        <w:t>Maxsus Dasturlar ichlab chiqarish</w:t>
      </w:r>
      <w:r w:rsidR="002309D8" w:rsidRPr="00773CE2">
        <w:rPr>
          <w:color w:val="auto"/>
          <w:sz w:val="24"/>
          <w:szCs w:val="24"/>
        </w:rPr>
        <w:t xml:space="preserve"> </w:t>
      </w:r>
    </w:p>
    <w:p w:rsidR="00B45E59" w:rsidRPr="00773CE2" w:rsidRDefault="006F205B">
      <w:pPr>
        <w:numPr>
          <w:ilvl w:val="0"/>
          <w:numId w:val="195"/>
        </w:numPr>
        <w:spacing w:after="0" w:line="276" w:lineRule="auto"/>
        <w:ind w:left="0" w:right="0" w:firstLine="0"/>
        <w:jc w:val="left"/>
        <w:rPr>
          <w:color w:val="auto"/>
          <w:sz w:val="24"/>
          <w:szCs w:val="24"/>
          <w:lang w:val="en-US"/>
        </w:rPr>
      </w:pPr>
      <w:r w:rsidRPr="00773CE2">
        <w:rPr>
          <w:color w:val="auto"/>
          <w:sz w:val="24"/>
          <w:szCs w:val="24"/>
          <w:lang w:val="en-US"/>
        </w:rPr>
        <w:t>Elektron darsliklardan optimal foydalanish maqsadida ularni tayyorlash bo’yincha maxsus texnik ta`minlash</w:t>
      </w:r>
      <w:r w:rsidR="002309D8" w:rsidRPr="00773CE2">
        <w:rPr>
          <w:color w:val="auto"/>
          <w:sz w:val="24"/>
          <w:szCs w:val="24"/>
          <w:lang w:val="en-US"/>
        </w:rPr>
        <w:t xml:space="preserve"> </w:t>
      </w:r>
    </w:p>
    <w:p w:rsidR="00B45E59" w:rsidRPr="00773CE2" w:rsidRDefault="006F205B">
      <w:pPr>
        <w:numPr>
          <w:ilvl w:val="0"/>
          <w:numId w:val="195"/>
        </w:numPr>
        <w:spacing w:after="0" w:line="276" w:lineRule="auto"/>
        <w:ind w:left="0" w:right="0" w:firstLine="0"/>
        <w:jc w:val="left"/>
        <w:rPr>
          <w:color w:val="auto"/>
          <w:sz w:val="24"/>
          <w:szCs w:val="24"/>
        </w:rPr>
      </w:pPr>
      <w:r w:rsidRPr="00773CE2">
        <w:rPr>
          <w:color w:val="auto"/>
          <w:sz w:val="24"/>
          <w:szCs w:val="24"/>
          <w:lang w:val="en-US"/>
        </w:rPr>
        <w:t>Elektron darsliklardan optim</w:t>
      </w:r>
      <w:r w:rsidRPr="00773CE2">
        <w:rPr>
          <w:color w:val="auto"/>
          <w:sz w:val="24"/>
          <w:szCs w:val="24"/>
          <w:lang w:val="en-US"/>
        </w:rPr>
        <w:t>al foydalanish uchun axborot texnologiyalaridan foydalanish</w:t>
      </w:r>
      <w:r w:rsidR="002309D8" w:rsidRPr="00773CE2">
        <w:rPr>
          <w:color w:val="auto"/>
          <w:sz w:val="24"/>
          <w:szCs w:val="24"/>
          <w:lang w:val="en-US"/>
        </w:rPr>
        <w:t xml:space="preserve"> </w:t>
      </w:r>
      <w:r w:rsidRPr="00773CE2">
        <w:rPr>
          <w:b/>
          <w:color w:val="auto"/>
          <w:sz w:val="24"/>
          <w:szCs w:val="24"/>
          <w:lang w:val="en-US"/>
        </w:rPr>
        <w:t xml:space="preserve">32. </w:t>
      </w:r>
      <w:r w:rsidRPr="00773CE2">
        <w:rPr>
          <w:b/>
          <w:color w:val="auto"/>
          <w:sz w:val="24"/>
          <w:szCs w:val="24"/>
        </w:rPr>
        <w:t>Elektron darslikning tasnifi qaysi xujjatda ko’rsatilgan?</w:t>
      </w:r>
      <w:r w:rsidR="002309D8" w:rsidRPr="00773CE2">
        <w:rPr>
          <w:b/>
          <w:color w:val="auto"/>
          <w:sz w:val="24"/>
          <w:szCs w:val="24"/>
        </w:rPr>
        <w:t xml:space="preserve"> </w:t>
      </w:r>
    </w:p>
    <w:p w:rsidR="00B45E59" w:rsidRPr="00773CE2" w:rsidRDefault="006F205B">
      <w:pPr>
        <w:numPr>
          <w:ilvl w:val="0"/>
          <w:numId w:val="196"/>
        </w:numPr>
        <w:spacing w:after="0" w:line="276" w:lineRule="auto"/>
        <w:ind w:left="0" w:right="0" w:firstLine="0"/>
        <w:jc w:val="left"/>
        <w:rPr>
          <w:color w:val="auto"/>
          <w:sz w:val="24"/>
          <w:szCs w:val="24"/>
        </w:rPr>
      </w:pPr>
      <w:r w:rsidRPr="00773CE2">
        <w:rPr>
          <w:color w:val="auto"/>
          <w:sz w:val="24"/>
          <w:szCs w:val="24"/>
        </w:rPr>
        <w:t>Tarqatma materiallarda</w:t>
      </w:r>
      <w:r w:rsidR="002309D8" w:rsidRPr="00773CE2">
        <w:rPr>
          <w:color w:val="auto"/>
          <w:sz w:val="24"/>
          <w:szCs w:val="24"/>
        </w:rPr>
        <w:t xml:space="preserve"> </w:t>
      </w:r>
    </w:p>
    <w:p w:rsidR="00B45E59" w:rsidRPr="00773CE2" w:rsidRDefault="006F205B">
      <w:pPr>
        <w:numPr>
          <w:ilvl w:val="0"/>
          <w:numId w:val="196"/>
        </w:numPr>
        <w:spacing w:after="0" w:line="276" w:lineRule="auto"/>
        <w:ind w:left="0" w:right="0" w:firstLine="0"/>
        <w:jc w:val="left"/>
        <w:rPr>
          <w:color w:val="auto"/>
          <w:sz w:val="24"/>
          <w:szCs w:val="24"/>
        </w:rPr>
      </w:pPr>
      <w:r w:rsidRPr="00773CE2">
        <w:rPr>
          <w:color w:val="auto"/>
          <w:sz w:val="24"/>
          <w:szCs w:val="24"/>
        </w:rPr>
        <w:t>Uzliksiz ta’lim tizimi uchun o’quv adabiyotlarining yangi avlodning yaratish kontseptsiyasida</w:t>
      </w:r>
      <w:r w:rsidR="002309D8" w:rsidRPr="00773CE2">
        <w:rPr>
          <w:color w:val="auto"/>
          <w:sz w:val="24"/>
          <w:szCs w:val="24"/>
        </w:rPr>
        <w:t xml:space="preserve"> </w:t>
      </w:r>
    </w:p>
    <w:p w:rsidR="00B45E59" w:rsidRPr="00773CE2" w:rsidRDefault="006F205B">
      <w:pPr>
        <w:numPr>
          <w:ilvl w:val="0"/>
          <w:numId w:val="196"/>
        </w:numPr>
        <w:spacing w:after="0" w:line="276" w:lineRule="auto"/>
        <w:ind w:left="0" w:right="0" w:firstLine="0"/>
        <w:jc w:val="left"/>
        <w:rPr>
          <w:color w:val="auto"/>
          <w:sz w:val="24"/>
          <w:szCs w:val="24"/>
        </w:rPr>
      </w:pPr>
      <w:r w:rsidRPr="00773CE2">
        <w:rPr>
          <w:color w:val="auto"/>
          <w:sz w:val="24"/>
          <w:szCs w:val="24"/>
        </w:rPr>
        <w:t xml:space="preserve">Metodik </w:t>
      </w:r>
      <w:r w:rsidRPr="00773CE2">
        <w:rPr>
          <w:color w:val="auto"/>
          <w:sz w:val="24"/>
          <w:szCs w:val="24"/>
        </w:rPr>
        <w:t>ko’rsatmalarda D) Qo’llanmalarda</w:t>
      </w:r>
      <w:r w:rsidR="002309D8"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33. Elektron kitoblarni qanday sinflarga ajratiladi?</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test oluvchi, qomusiy B) O’rgatuvchi, test oluvchi, qomusiy</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C) Malumot oluvchi, o’rgatuvchi D) entsiklopedik, ma’lumot, o’qituvchi va imtixon oluvchi</w:t>
      </w:r>
      <w:r w:rsidR="002309D8" w:rsidRPr="00773CE2">
        <w:rPr>
          <w:color w:val="auto"/>
          <w:sz w:val="24"/>
          <w:szCs w:val="24"/>
          <w:lang w:val="en-US"/>
        </w:rPr>
        <w:t xml:space="preserve"> </w:t>
      </w:r>
      <w:r w:rsidRPr="00773CE2">
        <w:rPr>
          <w:b/>
          <w:color w:val="auto"/>
          <w:sz w:val="24"/>
          <w:szCs w:val="24"/>
          <w:lang w:val="en-US"/>
        </w:rPr>
        <w:t xml:space="preserve">34. Eng katta </w:t>
      </w:r>
      <w:r w:rsidRPr="00773CE2">
        <w:rPr>
          <w:b/>
          <w:color w:val="auto"/>
          <w:sz w:val="24"/>
          <w:szCs w:val="24"/>
          <w:lang w:val="en-US"/>
        </w:rPr>
        <w:t>o’lchamdagi sarlovha joylastirish HTML tegni korsating.</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&lt;h1&gt; B) &lt;heading&gt; C) &lt;head&gt; D) &lt;h6&gt;</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35. Flash dasturi uchun tegishli bo’lgan terminlarni ko’rsating</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A) Flash belgisi, grafik tasvir (simvol), animasiya klip, aktiv tugma, sana, kadr, boshqarish </w:t>
      </w:r>
      <w:r w:rsidRPr="00773CE2">
        <w:rPr>
          <w:color w:val="auto"/>
          <w:sz w:val="24"/>
          <w:szCs w:val="24"/>
          <w:lang w:val="en-US"/>
        </w:rPr>
        <w:t>kadr, vaqt-chizg’ish va qatlam B) Flash belgisi, grafika ko’rinish (simvol)</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C) animasiya klip, aktiv tugma, ssena D) kadr, basqariw kadr, waqit-cizg’ishi va qatlam</w:t>
      </w:r>
      <w:r w:rsidR="002309D8" w:rsidRPr="00773CE2">
        <w:rPr>
          <w:color w:val="auto"/>
          <w:sz w:val="24"/>
          <w:szCs w:val="24"/>
          <w:lang w:val="en-US"/>
        </w:rPr>
        <w:t xml:space="preserve"> </w:t>
      </w:r>
    </w:p>
    <w:p w:rsidR="00B45E59" w:rsidRPr="00773CE2" w:rsidRDefault="006F205B">
      <w:pPr>
        <w:numPr>
          <w:ilvl w:val="0"/>
          <w:numId w:val="197"/>
        </w:numPr>
        <w:spacing w:after="0" w:line="276" w:lineRule="auto"/>
        <w:ind w:left="0" w:right="0" w:firstLine="0"/>
        <w:jc w:val="left"/>
        <w:rPr>
          <w:color w:val="auto"/>
          <w:sz w:val="24"/>
          <w:szCs w:val="24"/>
          <w:lang w:val="en-US"/>
        </w:rPr>
      </w:pPr>
      <w:r w:rsidRPr="00773CE2">
        <w:rPr>
          <w:b/>
          <w:color w:val="auto"/>
          <w:sz w:val="24"/>
          <w:szCs w:val="24"/>
          <w:lang w:val="en-US"/>
        </w:rPr>
        <w:t>Flash MX dasturida aktiv qatlamda bosh kadr yaratishning tugmasi</w:t>
      </w:r>
      <w:r w:rsidR="002309D8" w:rsidRPr="00773CE2">
        <w:rPr>
          <w:b/>
          <w:color w:val="auto"/>
          <w:sz w:val="24"/>
          <w:szCs w:val="24"/>
          <w:lang w:val="en-US"/>
        </w:rPr>
        <w:t xml:space="preserve"> </w:t>
      </w:r>
      <w:r w:rsidRPr="00773CE2">
        <w:rPr>
          <w:color w:val="auto"/>
          <w:sz w:val="24"/>
          <w:szCs w:val="24"/>
          <w:lang w:val="en-US"/>
        </w:rPr>
        <w:t>A) F2 B) F10 C) F5 D) F8</w:t>
      </w:r>
      <w:r w:rsidR="002309D8" w:rsidRPr="00773CE2">
        <w:rPr>
          <w:color w:val="auto"/>
          <w:sz w:val="24"/>
          <w:szCs w:val="24"/>
          <w:lang w:val="en-US"/>
        </w:rPr>
        <w:t xml:space="preserve"> </w:t>
      </w:r>
    </w:p>
    <w:p w:rsidR="00B45E59" w:rsidRPr="00773CE2" w:rsidRDefault="006F205B">
      <w:pPr>
        <w:numPr>
          <w:ilvl w:val="0"/>
          <w:numId w:val="197"/>
        </w:numPr>
        <w:spacing w:after="0" w:line="276" w:lineRule="auto"/>
        <w:ind w:left="0" w:right="0" w:firstLine="0"/>
        <w:jc w:val="left"/>
        <w:rPr>
          <w:color w:val="auto"/>
          <w:sz w:val="24"/>
          <w:szCs w:val="24"/>
        </w:rPr>
      </w:pPr>
      <w:r w:rsidRPr="00773CE2">
        <w:rPr>
          <w:b/>
          <w:color w:val="auto"/>
          <w:sz w:val="24"/>
          <w:szCs w:val="24"/>
        </w:rPr>
        <w:t>Freeware ...</w:t>
      </w:r>
      <w:r w:rsidR="002309D8" w:rsidRPr="00773CE2">
        <w:rPr>
          <w:b/>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Shartli ravishda pulli dasturlar B) Erkin tarqatiluvchi da’sturlar</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C) Prezentatsiya va bir marotabalik dasturlar D) Reklamani ko’rsatuvchi da’sturlar</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lastRenderedPageBreak/>
        <w:t>38. Gipermurojat qaysi teg aoqali beriladi?</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A) &lt;a href="file.htm"&gt;tekst&lt;/a&gt; B) &lt;img </w:t>
      </w:r>
      <w:r w:rsidRPr="00773CE2">
        <w:rPr>
          <w:color w:val="auto"/>
          <w:sz w:val="24"/>
          <w:szCs w:val="24"/>
          <w:lang w:val="en-US"/>
        </w:rPr>
        <w:t>src="http://www.chat.ru"&gt;</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C) &lt;font color="file.htm"&gt; D) &lt;embed="http://www.da.ru"&gt;</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 xml:space="preserve">39. </w:t>
      </w:r>
      <w:r w:rsidRPr="00773CE2">
        <w:rPr>
          <w:b/>
          <w:color w:val="auto"/>
          <w:sz w:val="24"/>
          <w:szCs w:val="24"/>
          <w:lang w:val="en-US"/>
        </w:rPr>
        <w:tab/>
        <w:t xml:space="preserve">Grafika </w:t>
      </w:r>
      <w:r w:rsidRPr="00773CE2">
        <w:rPr>
          <w:b/>
          <w:color w:val="auto"/>
          <w:sz w:val="24"/>
          <w:szCs w:val="24"/>
          <w:lang w:val="en-US"/>
        </w:rPr>
        <w:tab/>
        <w:t xml:space="preserve">mul`timedia </w:t>
      </w:r>
      <w:r w:rsidRPr="00773CE2">
        <w:rPr>
          <w:b/>
          <w:color w:val="auto"/>
          <w:sz w:val="24"/>
          <w:szCs w:val="24"/>
          <w:lang w:val="en-US"/>
        </w:rPr>
        <w:tab/>
        <w:t xml:space="preserve">elementlari </w:t>
      </w:r>
      <w:r w:rsidRPr="00773CE2">
        <w:rPr>
          <w:b/>
          <w:color w:val="auto"/>
          <w:sz w:val="24"/>
          <w:szCs w:val="24"/>
          <w:lang w:val="en-US"/>
        </w:rPr>
        <w:tab/>
        <w:t xml:space="preserve">joylashtirilgan </w:t>
      </w:r>
      <w:r w:rsidRPr="00773CE2">
        <w:rPr>
          <w:b/>
          <w:color w:val="auto"/>
          <w:sz w:val="24"/>
          <w:szCs w:val="24"/>
          <w:lang w:val="en-US"/>
        </w:rPr>
        <w:tab/>
        <w:t xml:space="preserve">gipermedia </w:t>
      </w:r>
      <w:r w:rsidRPr="00773CE2">
        <w:rPr>
          <w:b/>
          <w:color w:val="auto"/>
          <w:sz w:val="24"/>
          <w:szCs w:val="24"/>
          <w:lang w:val="en-US"/>
        </w:rPr>
        <w:tab/>
        <w:t>xujjatlari ko’rinishidagi informatsiya...</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Provayder B) Server C) Modem D) Sayt</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40. HTML hujjat to</w:t>
      </w:r>
      <w:r w:rsidRPr="00773CE2">
        <w:rPr>
          <w:b/>
          <w:color w:val="auto"/>
          <w:sz w:val="24"/>
          <w:szCs w:val="24"/>
        </w:rPr>
        <w:t>’g’ri tuzilishi</w:t>
      </w:r>
      <w:r w:rsidR="002309D8" w:rsidRPr="00773CE2">
        <w:rPr>
          <w:b/>
          <w:color w:val="auto"/>
          <w:sz w:val="24"/>
          <w:szCs w:val="24"/>
        </w:rPr>
        <w:t xml:space="preserve"> </w:t>
      </w:r>
    </w:p>
    <w:p w:rsidR="00B45E59" w:rsidRPr="00773CE2" w:rsidRDefault="006F205B">
      <w:pPr>
        <w:numPr>
          <w:ilvl w:val="0"/>
          <w:numId w:val="198"/>
        </w:numPr>
        <w:spacing w:after="0" w:line="276" w:lineRule="auto"/>
        <w:ind w:left="0" w:right="0" w:firstLine="0"/>
        <w:jc w:val="left"/>
        <w:rPr>
          <w:color w:val="auto"/>
          <w:sz w:val="24"/>
          <w:szCs w:val="24"/>
          <w:lang w:val="en-US"/>
        </w:rPr>
      </w:pPr>
      <w:r w:rsidRPr="00773CE2">
        <w:rPr>
          <w:color w:val="auto"/>
          <w:sz w:val="24"/>
          <w:szCs w:val="24"/>
          <w:lang w:val="en-US"/>
        </w:rPr>
        <w:t>&lt;HTML&gt;&lt;BODY&gt;&lt;HEAD&gt;&lt;TITLE&gt;...&lt;/title&gt;&lt;/head&gt;&lt;/body&gt;&lt;/html&gt;</w:t>
      </w:r>
      <w:r w:rsidR="002309D8" w:rsidRPr="00773CE2">
        <w:rPr>
          <w:color w:val="auto"/>
          <w:sz w:val="24"/>
          <w:szCs w:val="24"/>
          <w:lang w:val="en-US"/>
        </w:rPr>
        <w:t xml:space="preserve"> </w:t>
      </w:r>
    </w:p>
    <w:p w:rsidR="00B45E59" w:rsidRPr="00773CE2" w:rsidRDefault="006F205B">
      <w:pPr>
        <w:numPr>
          <w:ilvl w:val="0"/>
          <w:numId w:val="198"/>
        </w:numPr>
        <w:spacing w:after="0" w:line="276" w:lineRule="auto"/>
        <w:ind w:left="0" w:right="0" w:firstLine="0"/>
        <w:jc w:val="left"/>
        <w:rPr>
          <w:color w:val="auto"/>
          <w:sz w:val="24"/>
          <w:szCs w:val="24"/>
          <w:lang w:val="en-US"/>
        </w:rPr>
      </w:pPr>
      <w:r w:rsidRPr="00773CE2">
        <w:rPr>
          <w:color w:val="auto"/>
          <w:sz w:val="24"/>
          <w:szCs w:val="24"/>
          <w:lang w:val="en-US"/>
        </w:rPr>
        <w:t>&lt;HTML&gt;&lt;HEAD&gt;...&lt;TITLE&gt;&lt;BODY&gt;...&lt;/body&gt;&lt;/html&gt;</w:t>
      </w:r>
      <w:r w:rsidR="002309D8" w:rsidRPr="00773CE2">
        <w:rPr>
          <w:color w:val="auto"/>
          <w:sz w:val="24"/>
          <w:szCs w:val="24"/>
          <w:lang w:val="en-US"/>
        </w:rPr>
        <w:t xml:space="preserve"> </w:t>
      </w:r>
    </w:p>
    <w:p w:rsidR="00B45E59" w:rsidRPr="00773CE2" w:rsidRDefault="006F205B">
      <w:pPr>
        <w:numPr>
          <w:ilvl w:val="0"/>
          <w:numId w:val="198"/>
        </w:numPr>
        <w:spacing w:after="0" w:line="276" w:lineRule="auto"/>
        <w:ind w:left="0" w:right="0" w:firstLine="0"/>
        <w:jc w:val="left"/>
        <w:rPr>
          <w:color w:val="auto"/>
          <w:sz w:val="24"/>
          <w:szCs w:val="24"/>
          <w:lang w:val="en-US"/>
        </w:rPr>
      </w:pPr>
      <w:r w:rsidRPr="00773CE2">
        <w:rPr>
          <w:color w:val="auto"/>
          <w:sz w:val="24"/>
          <w:szCs w:val="24"/>
          <w:lang w:val="en-US"/>
        </w:rPr>
        <w:t xml:space="preserve">&lt;HTML&gt;&lt;HEAD&gt;&lt;TITLE&gt;...&lt;/title&gt;&lt;/head&gt;&lt;BODY&gt;...&lt;/body&gt;&lt;/html&gt;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40. HTML hujjat to’g’ri tuzilishi</w:t>
      </w:r>
      <w:r w:rsidR="002309D8" w:rsidRPr="00773CE2">
        <w:rPr>
          <w:b/>
          <w:color w:val="auto"/>
          <w:sz w:val="24"/>
          <w:szCs w:val="24"/>
        </w:rPr>
        <w:t xml:space="preserve"> </w:t>
      </w:r>
    </w:p>
    <w:p w:rsidR="00B45E59" w:rsidRPr="00773CE2" w:rsidRDefault="006F205B">
      <w:pPr>
        <w:numPr>
          <w:ilvl w:val="0"/>
          <w:numId w:val="199"/>
        </w:numPr>
        <w:spacing w:after="0" w:line="276" w:lineRule="auto"/>
        <w:ind w:left="0" w:right="0" w:firstLine="0"/>
        <w:jc w:val="left"/>
        <w:rPr>
          <w:color w:val="auto"/>
          <w:sz w:val="24"/>
          <w:szCs w:val="24"/>
          <w:lang w:val="en-US"/>
        </w:rPr>
      </w:pPr>
      <w:r w:rsidRPr="00773CE2">
        <w:rPr>
          <w:color w:val="auto"/>
          <w:sz w:val="24"/>
          <w:szCs w:val="24"/>
          <w:lang w:val="en-US"/>
        </w:rPr>
        <w:t>&lt;HTML&gt;&lt;BODY&gt;&lt;HEAD&gt;&lt;TITLE&gt;...&lt;/title&gt;</w:t>
      </w:r>
      <w:r w:rsidRPr="00773CE2">
        <w:rPr>
          <w:color w:val="auto"/>
          <w:sz w:val="24"/>
          <w:szCs w:val="24"/>
          <w:lang w:val="en-US"/>
        </w:rPr>
        <w:t>&lt;/head&gt;&lt;/body&gt;&lt;/html&gt;</w:t>
      </w:r>
      <w:r w:rsidR="002309D8" w:rsidRPr="00773CE2">
        <w:rPr>
          <w:color w:val="auto"/>
          <w:sz w:val="24"/>
          <w:szCs w:val="24"/>
          <w:lang w:val="en-US"/>
        </w:rPr>
        <w:t xml:space="preserve"> </w:t>
      </w:r>
    </w:p>
    <w:p w:rsidR="00B45E59" w:rsidRPr="00773CE2" w:rsidRDefault="006F205B">
      <w:pPr>
        <w:numPr>
          <w:ilvl w:val="0"/>
          <w:numId w:val="199"/>
        </w:numPr>
        <w:spacing w:after="0" w:line="276" w:lineRule="auto"/>
        <w:ind w:left="0" w:right="0" w:firstLine="0"/>
        <w:jc w:val="left"/>
        <w:rPr>
          <w:color w:val="auto"/>
          <w:sz w:val="24"/>
          <w:szCs w:val="24"/>
          <w:lang w:val="en-US"/>
        </w:rPr>
      </w:pPr>
      <w:r w:rsidRPr="00773CE2">
        <w:rPr>
          <w:color w:val="auto"/>
          <w:sz w:val="24"/>
          <w:szCs w:val="24"/>
          <w:lang w:val="en-US"/>
        </w:rPr>
        <w:t>&lt;HTML&gt;&lt;HEAD&gt;...&lt;TITLE&gt;&lt;BODY&gt;...&lt;/body&gt;&lt;/html&gt;</w:t>
      </w:r>
      <w:r w:rsidR="002309D8" w:rsidRPr="00773CE2">
        <w:rPr>
          <w:color w:val="auto"/>
          <w:sz w:val="24"/>
          <w:szCs w:val="24"/>
          <w:lang w:val="en-US"/>
        </w:rPr>
        <w:t xml:space="preserve"> </w:t>
      </w:r>
    </w:p>
    <w:p w:rsidR="00B45E59" w:rsidRPr="00773CE2" w:rsidRDefault="006F205B">
      <w:pPr>
        <w:numPr>
          <w:ilvl w:val="0"/>
          <w:numId w:val="199"/>
        </w:numPr>
        <w:spacing w:after="0" w:line="276" w:lineRule="auto"/>
        <w:ind w:left="0" w:right="0" w:firstLine="0"/>
        <w:jc w:val="left"/>
        <w:rPr>
          <w:color w:val="auto"/>
          <w:sz w:val="24"/>
          <w:szCs w:val="24"/>
          <w:lang w:val="en-US"/>
        </w:rPr>
      </w:pPr>
      <w:r w:rsidRPr="00773CE2">
        <w:rPr>
          <w:color w:val="auto"/>
          <w:sz w:val="24"/>
          <w:szCs w:val="24"/>
          <w:lang w:val="en-US"/>
        </w:rPr>
        <w:t>&lt;HTML&gt;&lt;HEAD&gt;&lt;TITLE&gt;...&lt;/title&gt;&lt;/head&gt;&lt;BODY&gt;...&lt;/body&gt;&lt;/html&gt;</w:t>
      </w:r>
      <w:r w:rsidR="002309D8" w:rsidRPr="00773CE2">
        <w:rPr>
          <w:color w:val="auto"/>
          <w:sz w:val="24"/>
          <w:szCs w:val="24"/>
          <w:lang w:val="en-US"/>
        </w:rPr>
        <w:t xml:space="preserve"> </w:t>
      </w:r>
    </w:p>
    <w:p w:rsidR="00B45E59" w:rsidRPr="00773CE2" w:rsidRDefault="006F205B">
      <w:pPr>
        <w:numPr>
          <w:ilvl w:val="0"/>
          <w:numId w:val="199"/>
        </w:numPr>
        <w:spacing w:after="0" w:line="276" w:lineRule="auto"/>
        <w:ind w:left="0" w:right="0" w:firstLine="0"/>
        <w:jc w:val="left"/>
        <w:rPr>
          <w:color w:val="auto"/>
          <w:sz w:val="24"/>
          <w:szCs w:val="24"/>
        </w:rPr>
      </w:pPr>
      <w:r w:rsidRPr="00773CE2">
        <w:rPr>
          <w:color w:val="auto"/>
          <w:sz w:val="24"/>
          <w:szCs w:val="24"/>
          <w:lang w:val="en-US"/>
        </w:rPr>
        <w:t>&lt;HTML&gt;&lt;BODY&gt;&lt;HEAD&gt;&lt;TITLE&gt;...&lt;/title&gt;&lt;/head&gt;...&lt;/body&gt;&lt;/html&gt;</w:t>
      </w:r>
      <w:r w:rsidR="002309D8" w:rsidRPr="00773CE2">
        <w:rPr>
          <w:color w:val="auto"/>
          <w:sz w:val="24"/>
          <w:szCs w:val="24"/>
          <w:lang w:val="en-US"/>
        </w:rPr>
        <w:t xml:space="preserve"> </w:t>
      </w:r>
      <w:r w:rsidRPr="00773CE2">
        <w:rPr>
          <w:b/>
          <w:color w:val="auto"/>
          <w:sz w:val="24"/>
          <w:szCs w:val="24"/>
          <w:lang w:val="en-US"/>
        </w:rPr>
        <w:t xml:space="preserve">41. </w:t>
      </w:r>
      <w:r w:rsidRPr="00773CE2">
        <w:rPr>
          <w:b/>
          <w:color w:val="auto"/>
          <w:sz w:val="24"/>
          <w:szCs w:val="24"/>
        </w:rPr>
        <w:t xml:space="preserve">Kompyuterli prezentatsiya yaratishga dastur nomi qaysi </w:t>
      </w:r>
      <w:r w:rsidRPr="00773CE2">
        <w:rPr>
          <w:b/>
          <w:color w:val="auto"/>
          <w:sz w:val="24"/>
          <w:szCs w:val="24"/>
        </w:rPr>
        <w:t>qatorda berilgan?</w:t>
      </w:r>
      <w:r w:rsidR="002309D8" w:rsidRPr="00773CE2">
        <w:rPr>
          <w:b/>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Power Point B) Adobe Illustrator C) Corel Draw D) Corel Draw va Adobe Photoshop</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42. Ma’lumotlar bazasi jadvalidagi… yozuv hisoblanadi</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Ustunlar B) Atamalar qatori C) Qatorlar D) Jadvallar</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43. Masofadan o’qitishda o’qivchilarni ba</w:t>
      </w:r>
      <w:r w:rsidRPr="00773CE2">
        <w:rPr>
          <w:b/>
          <w:color w:val="auto"/>
          <w:sz w:val="24"/>
          <w:szCs w:val="24"/>
          <w:lang w:val="en-US"/>
        </w:rPr>
        <w:t>holash qanday amalga oshiriladi?</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og’zaki savol orqali B) Reyting tizimida C) Yakuniy ish orqali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D) Tarmoqli tekshirish metodi yordamida</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44. Multimediya -bu</w:t>
      </w:r>
      <w:r w:rsidR="002309D8" w:rsidRPr="00773CE2">
        <w:rPr>
          <w:b/>
          <w:color w:val="auto"/>
          <w:sz w:val="24"/>
          <w:szCs w:val="24"/>
          <w:lang w:val="en-US"/>
        </w:rPr>
        <w:t xml:space="preserve"> </w:t>
      </w:r>
      <w:r w:rsidRPr="00773CE2">
        <w:rPr>
          <w:color w:val="auto"/>
          <w:sz w:val="24"/>
          <w:szCs w:val="24"/>
          <w:lang w:val="en-US"/>
        </w:rPr>
        <w:t xml:space="preserve">A) interaktiv texnologiya bo’lib, grafiklar, videotasvirlr, animatsiyalar, matn va tovush </w:t>
      </w:r>
      <w:r w:rsidRPr="00773CE2">
        <w:rPr>
          <w:color w:val="auto"/>
          <w:sz w:val="24"/>
          <w:szCs w:val="24"/>
          <w:lang w:val="en-US"/>
        </w:rPr>
        <w:t>bilan ishlashni ta`minlaydi</w:t>
      </w:r>
      <w:r w:rsidR="002309D8" w:rsidRPr="00773CE2">
        <w:rPr>
          <w:color w:val="auto"/>
          <w:sz w:val="24"/>
          <w:szCs w:val="24"/>
          <w:lang w:val="en-US"/>
        </w:rPr>
        <w:t xml:space="preserve"> </w:t>
      </w:r>
    </w:p>
    <w:p w:rsidR="00B45E59" w:rsidRPr="00773CE2" w:rsidRDefault="006F205B">
      <w:pPr>
        <w:numPr>
          <w:ilvl w:val="0"/>
          <w:numId w:val="200"/>
        </w:numPr>
        <w:spacing w:after="0" w:line="276" w:lineRule="auto"/>
        <w:ind w:left="0" w:right="0" w:firstLine="0"/>
        <w:jc w:val="left"/>
        <w:rPr>
          <w:color w:val="auto"/>
          <w:sz w:val="24"/>
          <w:szCs w:val="24"/>
          <w:lang w:val="en-US"/>
        </w:rPr>
      </w:pPr>
      <w:r w:rsidRPr="00773CE2">
        <w:rPr>
          <w:color w:val="auto"/>
          <w:sz w:val="24"/>
          <w:szCs w:val="24"/>
          <w:lang w:val="en-US"/>
        </w:rPr>
        <w:t>interaktiv texnologiya bo’lib, faqat tovushli ma`lumot bilan ishlaydi</w:t>
      </w:r>
      <w:r w:rsidR="002309D8" w:rsidRPr="00773CE2">
        <w:rPr>
          <w:color w:val="auto"/>
          <w:sz w:val="24"/>
          <w:szCs w:val="24"/>
          <w:lang w:val="en-US"/>
        </w:rPr>
        <w:t xml:space="preserve"> </w:t>
      </w:r>
    </w:p>
    <w:p w:rsidR="00B45E59" w:rsidRPr="00773CE2" w:rsidRDefault="006F205B">
      <w:pPr>
        <w:numPr>
          <w:ilvl w:val="0"/>
          <w:numId w:val="200"/>
        </w:numPr>
        <w:spacing w:after="0" w:line="276" w:lineRule="auto"/>
        <w:ind w:left="0" w:right="0" w:firstLine="0"/>
        <w:jc w:val="left"/>
        <w:rPr>
          <w:color w:val="auto"/>
          <w:sz w:val="24"/>
          <w:szCs w:val="24"/>
          <w:lang w:val="en-US"/>
        </w:rPr>
      </w:pPr>
      <w:r w:rsidRPr="00773CE2">
        <w:rPr>
          <w:color w:val="auto"/>
          <w:sz w:val="24"/>
          <w:szCs w:val="24"/>
          <w:lang w:val="en-US"/>
        </w:rPr>
        <w:t>interaktiv texnologiya bolib, faqat grafika bilan ishlaydi</w:t>
      </w:r>
      <w:r w:rsidR="002309D8" w:rsidRPr="00773CE2">
        <w:rPr>
          <w:color w:val="auto"/>
          <w:sz w:val="24"/>
          <w:szCs w:val="24"/>
          <w:lang w:val="en-US"/>
        </w:rPr>
        <w:t xml:space="preserve"> </w:t>
      </w:r>
    </w:p>
    <w:p w:rsidR="00B45E59" w:rsidRPr="00773CE2" w:rsidRDefault="006F205B">
      <w:pPr>
        <w:numPr>
          <w:ilvl w:val="0"/>
          <w:numId w:val="200"/>
        </w:numPr>
        <w:spacing w:after="0" w:line="276" w:lineRule="auto"/>
        <w:ind w:left="0" w:right="0" w:firstLine="0"/>
        <w:jc w:val="left"/>
        <w:rPr>
          <w:color w:val="auto"/>
          <w:sz w:val="24"/>
          <w:szCs w:val="24"/>
          <w:lang w:val="en-US"/>
        </w:rPr>
      </w:pPr>
      <w:r w:rsidRPr="00773CE2">
        <w:rPr>
          <w:color w:val="auto"/>
          <w:sz w:val="24"/>
          <w:szCs w:val="24"/>
          <w:lang w:val="en-US"/>
        </w:rPr>
        <w:t>interaktiv texnologiya bolip, faqat animatsiyalar bilan ishlaydi</w:t>
      </w:r>
      <w:r w:rsidR="002309D8" w:rsidRPr="00773CE2">
        <w:rPr>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b/>
          <w:color w:val="auto"/>
          <w:sz w:val="24"/>
          <w:szCs w:val="24"/>
          <w:lang w:val="en-US"/>
        </w:rPr>
        <w:t>45. MyTEST dasturini ishga qo’</w:t>
      </w:r>
      <w:r w:rsidRPr="00773CE2">
        <w:rPr>
          <w:b/>
          <w:color w:val="auto"/>
          <w:sz w:val="24"/>
          <w:szCs w:val="24"/>
          <w:lang w:val="en-US"/>
        </w:rPr>
        <w:t>shish</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MyTestexe B) MyTest.exe C) MyTest.doc D) MyTest</w:t>
      </w:r>
      <w:r w:rsidR="002309D8" w:rsidRPr="00773CE2">
        <w:rPr>
          <w:color w:val="auto"/>
          <w:sz w:val="24"/>
          <w:szCs w:val="24"/>
          <w:lang w:val="en-US"/>
        </w:rPr>
        <w:t xml:space="preserve"> </w:t>
      </w:r>
    </w:p>
    <w:p w:rsidR="00B45E59" w:rsidRPr="00773CE2" w:rsidRDefault="006F205B">
      <w:pPr>
        <w:numPr>
          <w:ilvl w:val="0"/>
          <w:numId w:val="201"/>
        </w:numPr>
        <w:spacing w:after="0" w:line="276" w:lineRule="auto"/>
        <w:ind w:left="0" w:right="0" w:firstLine="0"/>
        <w:jc w:val="left"/>
        <w:rPr>
          <w:color w:val="auto"/>
          <w:sz w:val="24"/>
          <w:szCs w:val="24"/>
        </w:rPr>
      </w:pPr>
      <w:r w:rsidRPr="00773CE2">
        <w:rPr>
          <w:b/>
          <w:color w:val="auto"/>
          <w:sz w:val="24"/>
          <w:szCs w:val="24"/>
          <w:lang w:val="en-US"/>
        </w:rPr>
        <w:t>MyTEST dasturining Fayl menyusi necha guruhdan iborat?</w:t>
      </w:r>
      <w:r w:rsidR="002309D8" w:rsidRPr="00773CE2">
        <w:rPr>
          <w:b/>
          <w:color w:val="auto"/>
          <w:sz w:val="24"/>
          <w:szCs w:val="24"/>
          <w:lang w:val="en-US"/>
        </w:rPr>
        <w:t xml:space="preserve"> </w:t>
      </w:r>
      <w:r w:rsidRPr="00773CE2">
        <w:rPr>
          <w:color w:val="auto"/>
          <w:sz w:val="24"/>
          <w:szCs w:val="24"/>
        </w:rPr>
        <w:t>A) 6 B) 3 C) 5 D) 4</w:t>
      </w:r>
      <w:r w:rsidR="002309D8" w:rsidRPr="00773CE2">
        <w:rPr>
          <w:color w:val="auto"/>
          <w:sz w:val="24"/>
          <w:szCs w:val="24"/>
        </w:rPr>
        <w:t xml:space="preserve"> </w:t>
      </w:r>
    </w:p>
    <w:p w:rsidR="00B45E59" w:rsidRPr="00773CE2" w:rsidRDefault="006F205B">
      <w:pPr>
        <w:numPr>
          <w:ilvl w:val="0"/>
          <w:numId w:val="201"/>
        </w:numPr>
        <w:spacing w:after="0" w:line="276" w:lineRule="auto"/>
        <w:ind w:left="0" w:right="0" w:firstLine="0"/>
        <w:jc w:val="left"/>
        <w:rPr>
          <w:color w:val="auto"/>
          <w:sz w:val="24"/>
          <w:szCs w:val="24"/>
        </w:rPr>
      </w:pPr>
      <w:r w:rsidRPr="00773CE2">
        <w:rPr>
          <w:b/>
          <w:color w:val="auto"/>
          <w:sz w:val="24"/>
          <w:szCs w:val="24"/>
          <w:lang w:val="en-US"/>
        </w:rPr>
        <w:t>MyTEST dasturining menyu satri necha bo`limdan iborat?</w:t>
      </w:r>
      <w:r w:rsidR="002309D8" w:rsidRPr="00773CE2">
        <w:rPr>
          <w:b/>
          <w:color w:val="auto"/>
          <w:sz w:val="24"/>
          <w:szCs w:val="24"/>
          <w:lang w:val="en-US"/>
        </w:rPr>
        <w:t xml:space="preserve"> </w:t>
      </w:r>
      <w:r w:rsidRPr="00773CE2">
        <w:rPr>
          <w:color w:val="auto"/>
          <w:sz w:val="24"/>
          <w:szCs w:val="24"/>
        </w:rPr>
        <w:t>A) 5 B) 3 C) 4 D) 6</w:t>
      </w:r>
      <w:r w:rsidR="002309D8" w:rsidRPr="00773CE2">
        <w:rPr>
          <w:color w:val="auto"/>
          <w:sz w:val="24"/>
          <w:szCs w:val="24"/>
        </w:rPr>
        <w:t xml:space="preserve"> </w:t>
      </w:r>
    </w:p>
    <w:p w:rsidR="00B45E59" w:rsidRPr="00773CE2" w:rsidRDefault="006F205B">
      <w:pPr>
        <w:numPr>
          <w:ilvl w:val="0"/>
          <w:numId w:val="201"/>
        </w:numPr>
        <w:spacing w:after="0" w:line="276" w:lineRule="auto"/>
        <w:ind w:left="0" w:right="0" w:firstLine="0"/>
        <w:jc w:val="left"/>
        <w:rPr>
          <w:color w:val="auto"/>
          <w:sz w:val="24"/>
          <w:szCs w:val="24"/>
          <w:lang w:val="en-US"/>
        </w:rPr>
      </w:pPr>
      <w:r w:rsidRPr="00773CE2">
        <w:rPr>
          <w:b/>
          <w:color w:val="auto"/>
          <w:sz w:val="24"/>
          <w:szCs w:val="24"/>
          <w:lang w:val="en-US"/>
        </w:rPr>
        <w:t xml:space="preserve">MyTEST dasturining Test menyusi necha </w:t>
      </w:r>
      <w:r w:rsidRPr="00773CE2">
        <w:rPr>
          <w:b/>
          <w:color w:val="auto"/>
          <w:sz w:val="24"/>
          <w:szCs w:val="24"/>
          <w:lang w:val="en-US"/>
        </w:rPr>
        <w:t>guruhdan iborat?</w:t>
      </w:r>
      <w:r w:rsidR="002309D8" w:rsidRPr="00773CE2">
        <w:rPr>
          <w:b/>
          <w:color w:val="auto"/>
          <w:sz w:val="24"/>
          <w:szCs w:val="24"/>
          <w:lang w:val="en-US"/>
        </w:rPr>
        <w:t xml:space="preserve"> </w:t>
      </w:r>
    </w:p>
    <w:p w:rsidR="00B45E59" w:rsidRPr="00773CE2" w:rsidRDefault="006F205B" w:rsidP="00773CE2">
      <w:pPr>
        <w:spacing w:after="0" w:line="276" w:lineRule="auto"/>
        <w:ind w:left="0" w:right="0" w:firstLine="0"/>
        <w:jc w:val="left"/>
        <w:rPr>
          <w:color w:val="auto"/>
          <w:sz w:val="24"/>
          <w:szCs w:val="24"/>
          <w:lang w:val="en-US"/>
        </w:rPr>
      </w:pPr>
      <w:r w:rsidRPr="00773CE2">
        <w:rPr>
          <w:color w:val="auto"/>
          <w:sz w:val="24"/>
          <w:szCs w:val="24"/>
          <w:lang w:val="en-US"/>
        </w:rPr>
        <w:t>A) 3 B) 4 C) 5 D) 6</w:t>
      </w:r>
      <w:r w:rsidR="002309D8" w:rsidRPr="00773CE2">
        <w:rPr>
          <w:color w:val="auto"/>
          <w:sz w:val="24"/>
          <w:szCs w:val="24"/>
          <w:lang w:val="en-US"/>
        </w:rPr>
        <w:t xml:space="preserve"> </w:t>
      </w:r>
      <w:r w:rsidRPr="00773CE2">
        <w:rPr>
          <w:b/>
          <w:color w:val="auto"/>
          <w:sz w:val="24"/>
          <w:szCs w:val="24"/>
          <w:lang w:val="en-US"/>
        </w:rPr>
        <w:t>49. O’quv pedagogik dastur yaratish asosiy nechta bosqichdan iborat?</w:t>
      </w:r>
      <w:r w:rsidR="002309D8" w:rsidRPr="00773CE2">
        <w:rPr>
          <w:b/>
          <w:color w:val="auto"/>
          <w:sz w:val="24"/>
          <w:szCs w:val="24"/>
          <w:lang w:val="en-US"/>
        </w:rPr>
        <w:t xml:space="preserve"> </w:t>
      </w:r>
    </w:p>
    <w:p w:rsidR="00B45E59" w:rsidRPr="00773CE2" w:rsidRDefault="006F205B">
      <w:pPr>
        <w:numPr>
          <w:ilvl w:val="0"/>
          <w:numId w:val="202"/>
        </w:numPr>
        <w:spacing w:after="0" w:line="276" w:lineRule="auto"/>
        <w:ind w:left="0" w:right="0" w:firstLine="0"/>
        <w:jc w:val="left"/>
        <w:rPr>
          <w:color w:val="auto"/>
          <w:sz w:val="24"/>
          <w:szCs w:val="24"/>
        </w:rPr>
      </w:pPr>
      <w:r w:rsidRPr="00773CE2">
        <w:rPr>
          <w:color w:val="auto"/>
          <w:sz w:val="24"/>
          <w:szCs w:val="24"/>
          <w:lang w:val="en-US"/>
        </w:rPr>
        <w:t xml:space="preserve">3 bosqish: Stsenariy tuzish; Dastur tuzish. </w:t>
      </w:r>
      <w:r w:rsidRPr="00773CE2">
        <w:rPr>
          <w:color w:val="auto"/>
          <w:sz w:val="24"/>
          <w:szCs w:val="24"/>
        </w:rPr>
        <w:t>Algoritm tuzish</w:t>
      </w:r>
      <w:r w:rsidR="002309D8" w:rsidRPr="00773CE2">
        <w:rPr>
          <w:color w:val="auto"/>
          <w:sz w:val="24"/>
          <w:szCs w:val="24"/>
        </w:rPr>
        <w:t xml:space="preserve"> </w:t>
      </w:r>
    </w:p>
    <w:p w:rsidR="00B45E59" w:rsidRPr="00773CE2" w:rsidRDefault="006F205B">
      <w:pPr>
        <w:numPr>
          <w:ilvl w:val="0"/>
          <w:numId w:val="202"/>
        </w:numPr>
        <w:spacing w:after="0" w:line="276" w:lineRule="auto"/>
        <w:ind w:left="0" w:right="0" w:firstLine="0"/>
        <w:jc w:val="left"/>
        <w:rPr>
          <w:color w:val="auto"/>
          <w:sz w:val="24"/>
          <w:szCs w:val="24"/>
        </w:rPr>
      </w:pPr>
      <w:r w:rsidRPr="00773CE2">
        <w:rPr>
          <w:color w:val="auto"/>
          <w:sz w:val="24"/>
          <w:szCs w:val="24"/>
          <w:lang w:val="en-US"/>
        </w:rPr>
        <w:t xml:space="preserve">3 bosqish: Dizayn tuzish; Dastur tuzish. </w:t>
      </w:r>
      <w:r w:rsidRPr="00773CE2">
        <w:rPr>
          <w:color w:val="auto"/>
          <w:sz w:val="24"/>
          <w:szCs w:val="24"/>
        </w:rPr>
        <w:t>Algoritm tuzish</w:t>
      </w:r>
      <w:r w:rsidR="002309D8" w:rsidRPr="00773CE2">
        <w:rPr>
          <w:color w:val="auto"/>
          <w:sz w:val="24"/>
          <w:szCs w:val="24"/>
        </w:rPr>
        <w:t xml:space="preserve"> </w:t>
      </w:r>
    </w:p>
    <w:p w:rsidR="00B45E59" w:rsidRPr="00773CE2" w:rsidRDefault="006F205B">
      <w:pPr>
        <w:numPr>
          <w:ilvl w:val="0"/>
          <w:numId w:val="202"/>
        </w:numPr>
        <w:spacing w:after="0" w:line="276" w:lineRule="auto"/>
        <w:ind w:left="0" w:right="0" w:firstLine="0"/>
        <w:jc w:val="left"/>
        <w:rPr>
          <w:color w:val="auto"/>
          <w:sz w:val="24"/>
          <w:szCs w:val="24"/>
        </w:rPr>
      </w:pPr>
      <w:r w:rsidRPr="00773CE2">
        <w:rPr>
          <w:color w:val="auto"/>
          <w:sz w:val="24"/>
          <w:szCs w:val="24"/>
        </w:rPr>
        <w:t>2 bosqish: senariy tuzish; Da</w:t>
      </w:r>
      <w:r w:rsidRPr="00773CE2">
        <w:rPr>
          <w:color w:val="auto"/>
          <w:sz w:val="24"/>
          <w:szCs w:val="24"/>
        </w:rPr>
        <w:t>stur tuzish</w:t>
      </w:r>
      <w:r w:rsidR="002309D8" w:rsidRPr="00773CE2">
        <w:rPr>
          <w:color w:val="auto"/>
          <w:sz w:val="24"/>
          <w:szCs w:val="24"/>
        </w:rPr>
        <w:t xml:space="preserve"> </w:t>
      </w:r>
    </w:p>
    <w:p w:rsidR="00B45E59" w:rsidRPr="00773CE2" w:rsidRDefault="006F205B">
      <w:pPr>
        <w:numPr>
          <w:ilvl w:val="0"/>
          <w:numId w:val="202"/>
        </w:numPr>
        <w:spacing w:after="0" w:line="276" w:lineRule="auto"/>
        <w:ind w:left="0" w:right="0" w:firstLine="0"/>
        <w:jc w:val="left"/>
        <w:rPr>
          <w:color w:val="auto"/>
          <w:sz w:val="24"/>
          <w:szCs w:val="24"/>
        </w:rPr>
      </w:pPr>
      <w:r w:rsidRPr="00773CE2">
        <w:rPr>
          <w:color w:val="auto"/>
          <w:sz w:val="24"/>
          <w:szCs w:val="24"/>
        </w:rPr>
        <w:t>2 bosqish: senariy tuzish; Algoritm tuzish</w:t>
      </w:r>
      <w:r w:rsidR="002309D8" w:rsidRPr="00773CE2">
        <w:rPr>
          <w:color w:val="auto"/>
          <w:sz w:val="24"/>
          <w:szCs w:val="24"/>
        </w:rPr>
        <w:t xml:space="preserve"> </w:t>
      </w:r>
    </w:p>
    <w:p w:rsidR="00B45E59" w:rsidRPr="00773CE2" w:rsidRDefault="006F205B" w:rsidP="00773CE2">
      <w:pPr>
        <w:spacing w:after="0" w:line="276" w:lineRule="auto"/>
        <w:ind w:left="0" w:right="0" w:firstLine="0"/>
        <w:jc w:val="left"/>
        <w:rPr>
          <w:color w:val="auto"/>
          <w:sz w:val="24"/>
          <w:szCs w:val="24"/>
        </w:rPr>
      </w:pPr>
      <w:r w:rsidRPr="00773CE2">
        <w:rPr>
          <w:b/>
          <w:color w:val="auto"/>
          <w:sz w:val="24"/>
          <w:szCs w:val="24"/>
        </w:rPr>
        <w:t>50. Pedagogik dastu`riy vositalarning foydalanish maqsadini aniqlash uchun qanaqa ishlar olib borish kerak?</w:t>
      </w:r>
      <w:r w:rsidR="002309D8" w:rsidRPr="00773CE2">
        <w:rPr>
          <w:b/>
          <w:color w:val="auto"/>
          <w:sz w:val="24"/>
          <w:szCs w:val="24"/>
        </w:rPr>
        <w:t xml:space="preserve"> </w:t>
      </w:r>
    </w:p>
    <w:p w:rsidR="00B45E59" w:rsidRPr="00773CE2" w:rsidRDefault="006F205B">
      <w:pPr>
        <w:numPr>
          <w:ilvl w:val="0"/>
          <w:numId w:val="203"/>
        </w:numPr>
        <w:spacing w:after="0" w:line="276" w:lineRule="auto"/>
        <w:ind w:left="0" w:right="0" w:firstLine="0"/>
        <w:jc w:val="left"/>
        <w:rPr>
          <w:color w:val="auto"/>
          <w:sz w:val="24"/>
          <w:szCs w:val="24"/>
          <w:lang w:val="en-US"/>
        </w:rPr>
      </w:pPr>
      <w:r w:rsidRPr="00773CE2">
        <w:rPr>
          <w:color w:val="auto"/>
          <w:sz w:val="24"/>
          <w:szCs w:val="24"/>
          <w:lang w:val="en-US"/>
        </w:rPr>
        <w:t>Oqish materallarini analizlash, strukturalash, senariya yaratish</w:t>
      </w:r>
      <w:r w:rsidR="002309D8" w:rsidRPr="00773CE2">
        <w:rPr>
          <w:color w:val="auto"/>
          <w:sz w:val="24"/>
          <w:szCs w:val="24"/>
          <w:lang w:val="en-US"/>
        </w:rPr>
        <w:t xml:space="preserve"> </w:t>
      </w:r>
    </w:p>
    <w:p w:rsidR="00B45E59" w:rsidRPr="00773CE2" w:rsidRDefault="006F205B">
      <w:pPr>
        <w:numPr>
          <w:ilvl w:val="0"/>
          <w:numId w:val="203"/>
        </w:numPr>
        <w:spacing w:after="0" w:line="276" w:lineRule="auto"/>
        <w:ind w:left="0" w:right="0" w:firstLine="0"/>
        <w:jc w:val="left"/>
        <w:rPr>
          <w:color w:val="auto"/>
          <w:sz w:val="24"/>
          <w:szCs w:val="24"/>
          <w:lang w:val="en-US"/>
        </w:rPr>
      </w:pPr>
      <w:r w:rsidRPr="00773CE2">
        <w:rPr>
          <w:color w:val="auto"/>
          <w:sz w:val="24"/>
          <w:szCs w:val="24"/>
          <w:lang w:val="en-US"/>
        </w:rPr>
        <w:t xml:space="preserve">O’quv materallarini </w:t>
      </w:r>
      <w:r w:rsidRPr="00773CE2">
        <w:rPr>
          <w:color w:val="auto"/>
          <w:sz w:val="24"/>
          <w:szCs w:val="24"/>
          <w:lang w:val="en-US"/>
        </w:rPr>
        <w:t>analizlash va tanlab olish</w:t>
      </w:r>
      <w:r w:rsidR="002309D8" w:rsidRPr="00773CE2">
        <w:rPr>
          <w:color w:val="auto"/>
          <w:sz w:val="24"/>
          <w:szCs w:val="24"/>
          <w:lang w:val="en-US"/>
        </w:rPr>
        <w:t xml:space="preserve"> </w:t>
      </w:r>
    </w:p>
    <w:p w:rsidR="00B45E59" w:rsidRPr="00773CE2" w:rsidRDefault="006F205B">
      <w:pPr>
        <w:numPr>
          <w:ilvl w:val="0"/>
          <w:numId w:val="203"/>
        </w:numPr>
        <w:spacing w:after="0" w:line="276" w:lineRule="auto"/>
        <w:ind w:left="0" w:right="0" w:firstLine="0"/>
        <w:jc w:val="left"/>
        <w:rPr>
          <w:color w:val="auto"/>
          <w:sz w:val="24"/>
          <w:szCs w:val="24"/>
        </w:rPr>
      </w:pPr>
      <w:r w:rsidRPr="00773CE2">
        <w:rPr>
          <w:color w:val="auto"/>
          <w:sz w:val="24"/>
          <w:szCs w:val="24"/>
        </w:rPr>
        <w:t>O’quv materallarini strukturalash va formalastirish</w:t>
      </w:r>
      <w:r w:rsidR="002309D8" w:rsidRPr="00773CE2">
        <w:rPr>
          <w:color w:val="auto"/>
          <w:sz w:val="24"/>
          <w:szCs w:val="24"/>
        </w:rPr>
        <w:t xml:space="preserve"> </w:t>
      </w:r>
    </w:p>
    <w:p w:rsidR="00B45E59" w:rsidRPr="00773CE2" w:rsidRDefault="006F205B">
      <w:pPr>
        <w:numPr>
          <w:ilvl w:val="0"/>
          <w:numId w:val="203"/>
        </w:numPr>
        <w:spacing w:after="0" w:line="276" w:lineRule="auto"/>
        <w:ind w:left="0" w:right="0" w:firstLine="0"/>
        <w:jc w:val="left"/>
        <w:rPr>
          <w:color w:val="auto"/>
          <w:sz w:val="24"/>
          <w:szCs w:val="24"/>
        </w:rPr>
      </w:pPr>
      <w:r w:rsidRPr="00773CE2">
        <w:rPr>
          <w:color w:val="auto"/>
          <w:sz w:val="24"/>
          <w:szCs w:val="24"/>
        </w:rPr>
        <w:t xml:space="preserve">Pedagogik senariya yaratish </w:t>
      </w:r>
    </w:p>
    <w:p w:rsidR="00DE2638" w:rsidRPr="00773CE2" w:rsidRDefault="00DE2638" w:rsidP="00773CE2">
      <w:pPr>
        <w:spacing w:after="0" w:line="276" w:lineRule="auto"/>
        <w:ind w:right="0"/>
        <w:jc w:val="left"/>
        <w:rPr>
          <w:color w:val="auto"/>
          <w:sz w:val="24"/>
          <w:szCs w:val="24"/>
        </w:rPr>
      </w:pPr>
    </w:p>
    <w:p w:rsidR="00DE2638" w:rsidRPr="00773CE2" w:rsidRDefault="00DE2638" w:rsidP="00773CE2">
      <w:pPr>
        <w:spacing w:after="160" w:line="276" w:lineRule="auto"/>
        <w:ind w:left="0" w:right="0" w:firstLine="0"/>
        <w:jc w:val="left"/>
        <w:rPr>
          <w:color w:val="auto"/>
          <w:sz w:val="24"/>
          <w:szCs w:val="24"/>
        </w:rPr>
      </w:pPr>
      <w:r w:rsidRPr="00773CE2">
        <w:rPr>
          <w:color w:val="auto"/>
          <w:sz w:val="24"/>
          <w:szCs w:val="24"/>
        </w:rPr>
        <w:br w:type="page"/>
      </w:r>
    </w:p>
    <w:p w:rsidR="00DE2638" w:rsidRPr="00773CE2" w:rsidRDefault="00DE2638" w:rsidP="00773CE2">
      <w:pPr>
        <w:spacing w:after="0" w:line="276" w:lineRule="auto"/>
        <w:ind w:left="0" w:right="0" w:firstLine="0"/>
        <w:jc w:val="center"/>
        <w:rPr>
          <w:b/>
          <w:color w:val="auto"/>
          <w:sz w:val="24"/>
          <w:szCs w:val="24"/>
          <w:lang w:val="en-US"/>
        </w:rPr>
      </w:pPr>
      <w:r w:rsidRPr="00773CE2">
        <w:rPr>
          <w:b/>
          <w:color w:val="auto"/>
          <w:sz w:val="24"/>
          <w:szCs w:val="24"/>
          <w:lang w:val="en-US"/>
        </w:rPr>
        <w:lastRenderedPageBreak/>
        <w:t>Glossariy</w:t>
      </w:r>
    </w:p>
    <w:p w:rsidR="00DE2638" w:rsidRPr="00773CE2" w:rsidRDefault="00DE2638" w:rsidP="00773CE2">
      <w:pPr>
        <w:spacing w:after="0" w:line="276" w:lineRule="auto"/>
        <w:ind w:left="0" w:right="0" w:firstLine="0"/>
        <w:rPr>
          <w:color w:val="auto"/>
          <w:sz w:val="24"/>
          <w:szCs w:val="24"/>
          <w:lang w:val="en-US"/>
        </w:rPr>
      </w:pPr>
    </w:p>
    <w:tbl>
      <w:tblPr>
        <w:tblStyle w:val="TableGrid"/>
        <w:tblW w:w="10485" w:type="dxa"/>
        <w:jc w:val="center"/>
        <w:tblInd w:w="0" w:type="dxa"/>
        <w:tblLayout w:type="fixed"/>
        <w:tblCellMar>
          <w:top w:w="15" w:type="dxa"/>
          <w:left w:w="106" w:type="dxa"/>
        </w:tblCellMar>
        <w:tblLook w:val="04A0" w:firstRow="1" w:lastRow="0" w:firstColumn="1" w:lastColumn="0" w:noHBand="0" w:noVBand="1"/>
      </w:tblPr>
      <w:tblGrid>
        <w:gridCol w:w="705"/>
        <w:gridCol w:w="7798"/>
        <w:gridCol w:w="1982"/>
      </w:tblGrid>
      <w:tr w:rsidR="007F532F" w:rsidRPr="00773CE2" w:rsidTr="00D41688">
        <w:trPr>
          <w:trHeight w:val="331"/>
          <w:jc w:val="center"/>
        </w:trPr>
        <w:tc>
          <w:tcPr>
            <w:tcW w:w="702"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0" w:firstLine="0"/>
              <w:jc w:val="center"/>
              <w:rPr>
                <w:b/>
                <w:bCs/>
                <w:color w:val="auto"/>
                <w:sz w:val="24"/>
                <w:szCs w:val="24"/>
              </w:rPr>
            </w:pPr>
            <w:r w:rsidRPr="00773CE2">
              <w:rPr>
                <w:b/>
                <w:bCs/>
                <w:color w:val="auto"/>
                <w:sz w:val="24"/>
                <w:szCs w:val="24"/>
              </w:rPr>
              <w:t>T/r</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jc w:val="center"/>
              <w:rPr>
                <w:b/>
                <w:bCs/>
                <w:color w:val="auto"/>
                <w:sz w:val="24"/>
                <w:szCs w:val="24"/>
              </w:rPr>
            </w:pPr>
            <w:r w:rsidRPr="00773CE2">
              <w:rPr>
                <w:b/>
                <w:bCs/>
                <w:color w:val="auto"/>
                <w:sz w:val="24"/>
                <w:szCs w:val="24"/>
              </w:rPr>
              <w:t>Atama</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b/>
                <w:bCs/>
                <w:color w:val="auto"/>
                <w:sz w:val="24"/>
                <w:szCs w:val="24"/>
              </w:rPr>
            </w:pPr>
            <w:r w:rsidRPr="00773CE2">
              <w:rPr>
                <w:b/>
                <w:bCs/>
                <w:color w:val="auto"/>
                <w:sz w:val="24"/>
                <w:szCs w:val="24"/>
              </w:rPr>
              <w:t>Inglizcha</w:t>
            </w:r>
          </w:p>
        </w:tc>
      </w:tr>
      <w:tr w:rsidR="007F532F" w:rsidRPr="00773CE2" w:rsidTr="00D41688">
        <w:trPr>
          <w:trHeight w:val="873"/>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1.</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Algoritm-</w:t>
            </w:r>
            <w:r w:rsidRPr="00773CE2">
              <w:rPr>
                <w:color w:val="auto"/>
                <w:sz w:val="24"/>
                <w:szCs w:val="24"/>
              </w:rPr>
              <w:t xml:space="preserve">dastlabki ma’lumotlarni oxirgi natijaga o‘tkazuvchi hisoblash jarayoni orqali masala yechimini aniq ko‘rsatuvchi amallar mazmuni va ketma-ketligi.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algorithm</w:t>
            </w:r>
          </w:p>
        </w:tc>
      </w:tr>
      <w:tr w:rsidR="007F532F" w:rsidRPr="00773CE2" w:rsidTr="00D41688">
        <w:trPr>
          <w:trHeight w:val="722"/>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2.</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Animatsiya</w:t>
            </w:r>
            <w:r w:rsidRPr="00773CE2">
              <w:rPr>
                <w:color w:val="auto"/>
                <w:sz w:val="24"/>
                <w:szCs w:val="24"/>
                <w:lang w:val="en-US"/>
              </w:rPr>
              <w:t xml:space="preserve"> -bir necha tasvir</w:t>
            </w:r>
            <w:r w:rsidR="002309D8" w:rsidRPr="00773CE2">
              <w:rPr>
                <w:color w:val="auto"/>
                <w:sz w:val="24"/>
                <w:szCs w:val="24"/>
                <w:lang w:val="en-US"/>
              </w:rPr>
              <w:t xml:space="preserve"> </w:t>
            </w:r>
            <w:r w:rsidRPr="00773CE2">
              <w:rPr>
                <w:color w:val="auto"/>
                <w:sz w:val="24"/>
                <w:szCs w:val="24"/>
                <w:lang w:val="en-US"/>
              </w:rPr>
              <w:t>yoki</w:t>
            </w:r>
            <w:r w:rsidR="002309D8" w:rsidRPr="00773CE2">
              <w:rPr>
                <w:color w:val="auto"/>
                <w:sz w:val="24"/>
                <w:szCs w:val="24"/>
                <w:lang w:val="en-US"/>
              </w:rPr>
              <w:t xml:space="preserve"> </w:t>
            </w:r>
            <w:r w:rsidRPr="00773CE2">
              <w:rPr>
                <w:color w:val="auto"/>
                <w:sz w:val="24"/>
                <w:szCs w:val="24"/>
                <w:lang w:val="en-US"/>
              </w:rPr>
              <w:t>kadrlarni</w:t>
            </w:r>
            <w:r w:rsidR="002309D8" w:rsidRPr="00773CE2">
              <w:rPr>
                <w:color w:val="auto"/>
                <w:sz w:val="24"/>
                <w:szCs w:val="24"/>
                <w:lang w:val="en-US"/>
              </w:rPr>
              <w:t xml:space="preserve"> </w:t>
            </w:r>
            <w:r w:rsidRPr="00773CE2">
              <w:rPr>
                <w:color w:val="auto"/>
                <w:sz w:val="24"/>
                <w:szCs w:val="24"/>
                <w:lang w:val="en-US"/>
              </w:rPr>
              <w:t>ko‘rsatish</w:t>
            </w:r>
            <w:r w:rsidR="002309D8" w:rsidRPr="00773CE2">
              <w:rPr>
                <w:color w:val="auto"/>
                <w:sz w:val="24"/>
                <w:szCs w:val="24"/>
                <w:lang w:val="en-US"/>
              </w:rPr>
              <w:t xml:space="preserve"> </w:t>
            </w:r>
            <w:r w:rsidRPr="00773CE2">
              <w:rPr>
                <w:color w:val="auto"/>
                <w:sz w:val="24"/>
                <w:szCs w:val="24"/>
                <w:lang w:val="en-US"/>
              </w:rPr>
              <w:t xml:space="preserve">orqali </w:t>
            </w:r>
          </w:p>
          <w:p w:rsidR="00DE2638" w:rsidRPr="00773CE2" w:rsidRDefault="00DE2638" w:rsidP="00773CE2">
            <w:pPr>
              <w:spacing w:after="0" w:line="276" w:lineRule="auto"/>
              <w:ind w:left="0" w:right="138" w:firstLine="0"/>
              <w:rPr>
                <w:color w:val="auto"/>
                <w:sz w:val="24"/>
                <w:szCs w:val="24"/>
              </w:rPr>
            </w:pPr>
            <w:r w:rsidRPr="00773CE2">
              <w:rPr>
                <w:color w:val="auto"/>
                <w:sz w:val="24"/>
                <w:szCs w:val="24"/>
              </w:rPr>
              <w:t>yaratiladigan</w:t>
            </w:r>
            <w:r w:rsidR="002309D8" w:rsidRPr="00773CE2">
              <w:rPr>
                <w:color w:val="auto"/>
                <w:sz w:val="24"/>
                <w:szCs w:val="24"/>
              </w:rPr>
              <w:t xml:space="preserve"> </w:t>
            </w:r>
            <w:r w:rsidRPr="00773CE2">
              <w:rPr>
                <w:color w:val="auto"/>
                <w:sz w:val="24"/>
                <w:szCs w:val="24"/>
              </w:rPr>
              <w:t>harakat</w:t>
            </w:r>
            <w:r w:rsidR="002309D8" w:rsidRPr="00773CE2">
              <w:rPr>
                <w:color w:val="auto"/>
                <w:sz w:val="24"/>
                <w:szCs w:val="24"/>
              </w:rPr>
              <w:t xml:space="preserve"> </w:t>
            </w:r>
            <w:r w:rsidRPr="00773CE2">
              <w:rPr>
                <w:color w:val="auto"/>
                <w:sz w:val="24"/>
                <w:szCs w:val="24"/>
              </w:rPr>
              <w:t xml:space="preserve">taqlid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p>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animation</w:t>
            </w:r>
          </w:p>
        </w:tc>
      </w:tr>
      <w:tr w:rsidR="007F532F" w:rsidRPr="00773CE2" w:rsidTr="00D41688">
        <w:trPr>
          <w:trHeight w:val="585"/>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3.</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Axborot</w:t>
            </w:r>
            <w:r w:rsidRPr="00773CE2">
              <w:rPr>
                <w:color w:val="auto"/>
                <w:sz w:val="24"/>
                <w:szCs w:val="24"/>
              </w:rPr>
              <w:t>-taqdim etilish</w:t>
            </w:r>
            <w:r w:rsidR="002309D8" w:rsidRPr="00773CE2">
              <w:rPr>
                <w:color w:val="auto"/>
                <w:sz w:val="24"/>
                <w:szCs w:val="24"/>
              </w:rPr>
              <w:t xml:space="preserve"> </w:t>
            </w:r>
            <w:r w:rsidRPr="00773CE2">
              <w:rPr>
                <w:color w:val="auto"/>
                <w:sz w:val="24"/>
                <w:szCs w:val="24"/>
              </w:rPr>
              <w:t>shaklidan</w:t>
            </w:r>
            <w:r w:rsidR="002309D8" w:rsidRPr="00773CE2">
              <w:rPr>
                <w:color w:val="auto"/>
                <w:sz w:val="24"/>
                <w:szCs w:val="24"/>
              </w:rPr>
              <w:t xml:space="preserve"> </w:t>
            </w:r>
            <w:r w:rsidRPr="00773CE2">
              <w:rPr>
                <w:color w:val="auto"/>
                <w:sz w:val="24"/>
                <w:szCs w:val="24"/>
              </w:rPr>
              <w:t>qat’iy</w:t>
            </w:r>
            <w:r w:rsidR="002309D8" w:rsidRPr="00773CE2">
              <w:rPr>
                <w:color w:val="auto"/>
                <w:sz w:val="24"/>
                <w:szCs w:val="24"/>
              </w:rPr>
              <w:t xml:space="preserve"> </w:t>
            </w:r>
            <w:r w:rsidRPr="00773CE2">
              <w:rPr>
                <w:color w:val="auto"/>
                <w:sz w:val="24"/>
                <w:szCs w:val="24"/>
              </w:rPr>
              <w:t>nazar</w:t>
            </w:r>
            <w:r w:rsidR="002309D8" w:rsidRPr="00773CE2">
              <w:rPr>
                <w:color w:val="auto"/>
                <w:sz w:val="24"/>
                <w:szCs w:val="24"/>
              </w:rPr>
              <w:t xml:space="preserve"> </w:t>
            </w:r>
            <w:r w:rsidRPr="00773CE2">
              <w:rPr>
                <w:color w:val="auto"/>
                <w:sz w:val="24"/>
                <w:szCs w:val="24"/>
              </w:rPr>
              <w:t>shaxs, predmet, dalil,</w:t>
            </w:r>
            <w:r w:rsidR="002309D8" w:rsidRPr="00773CE2">
              <w:rPr>
                <w:color w:val="auto"/>
                <w:sz w:val="24"/>
                <w:szCs w:val="24"/>
              </w:rPr>
              <w:t xml:space="preserve"> </w:t>
            </w:r>
            <w:r w:rsidRPr="00773CE2">
              <w:rPr>
                <w:color w:val="auto"/>
                <w:sz w:val="24"/>
                <w:szCs w:val="24"/>
              </w:rPr>
              <w:t>voqea,</w:t>
            </w:r>
            <w:r w:rsidR="002309D8" w:rsidRPr="00773CE2">
              <w:rPr>
                <w:color w:val="auto"/>
                <w:sz w:val="24"/>
                <w:szCs w:val="24"/>
              </w:rPr>
              <w:t xml:space="preserve"> </w:t>
            </w:r>
            <w:r w:rsidRPr="00773CE2">
              <w:rPr>
                <w:color w:val="auto"/>
                <w:sz w:val="24"/>
                <w:szCs w:val="24"/>
              </w:rPr>
              <w:t>hodisa</w:t>
            </w:r>
            <w:r w:rsidR="002309D8" w:rsidRPr="00773CE2">
              <w:rPr>
                <w:color w:val="auto"/>
                <w:sz w:val="24"/>
                <w:szCs w:val="24"/>
              </w:rPr>
              <w:t xml:space="preserve"> </w:t>
            </w:r>
            <w:r w:rsidRPr="00773CE2">
              <w:rPr>
                <w:color w:val="auto"/>
                <w:sz w:val="24"/>
                <w:szCs w:val="24"/>
              </w:rPr>
              <w:t>va</w:t>
            </w:r>
            <w:r w:rsidR="002309D8" w:rsidRPr="00773CE2">
              <w:rPr>
                <w:color w:val="auto"/>
                <w:sz w:val="24"/>
                <w:szCs w:val="24"/>
              </w:rPr>
              <w:t xml:space="preserve"> </w:t>
            </w:r>
            <w:r w:rsidRPr="00773CE2">
              <w:rPr>
                <w:color w:val="auto"/>
                <w:sz w:val="24"/>
                <w:szCs w:val="24"/>
              </w:rPr>
              <w:t xml:space="preserve">jarayonlar haqidagi ma’lumotlar.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information</w:t>
            </w:r>
          </w:p>
        </w:tc>
      </w:tr>
      <w:tr w:rsidR="007F532F" w:rsidRPr="00773CE2" w:rsidTr="00D41688">
        <w:trPr>
          <w:trHeight w:val="1010"/>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4.</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Axborot texnologiyasi-</w:t>
            </w:r>
            <w:r w:rsidR="002309D8" w:rsidRPr="00773CE2">
              <w:rPr>
                <w:b/>
                <w:color w:val="auto"/>
                <w:sz w:val="24"/>
                <w:szCs w:val="24"/>
              </w:rPr>
              <w:t xml:space="preserve"> </w:t>
            </w:r>
            <w:r w:rsidRPr="00773CE2">
              <w:rPr>
                <w:color w:val="auto"/>
                <w:sz w:val="24"/>
                <w:szCs w:val="24"/>
              </w:rPr>
              <w:t>axborotni</w:t>
            </w:r>
            <w:r w:rsidR="002309D8" w:rsidRPr="00773CE2">
              <w:rPr>
                <w:color w:val="auto"/>
                <w:sz w:val="24"/>
                <w:szCs w:val="24"/>
              </w:rPr>
              <w:t xml:space="preserve"> </w:t>
            </w:r>
            <w:r w:rsidRPr="00773CE2">
              <w:rPr>
                <w:color w:val="auto"/>
                <w:sz w:val="24"/>
                <w:szCs w:val="24"/>
              </w:rPr>
              <w:t>to‘plash,</w:t>
            </w:r>
            <w:r w:rsidR="002309D8" w:rsidRPr="00773CE2">
              <w:rPr>
                <w:color w:val="auto"/>
                <w:sz w:val="24"/>
                <w:szCs w:val="24"/>
              </w:rPr>
              <w:t xml:space="preserve"> </w:t>
            </w:r>
            <w:r w:rsidRPr="00773CE2">
              <w:rPr>
                <w:color w:val="auto"/>
                <w:sz w:val="24"/>
                <w:szCs w:val="24"/>
              </w:rPr>
              <w:t>saqlash,</w:t>
            </w:r>
            <w:r w:rsidR="002309D8" w:rsidRPr="00773CE2">
              <w:rPr>
                <w:color w:val="auto"/>
                <w:sz w:val="24"/>
                <w:szCs w:val="24"/>
              </w:rPr>
              <w:t xml:space="preserve"> </w:t>
            </w:r>
            <w:r w:rsidRPr="00773CE2">
              <w:rPr>
                <w:color w:val="auto"/>
                <w:sz w:val="24"/>
                <w:szCs w:val="24"/>
              </w:rPr>
              <w:t>izlash,</w:t>
            </w:r>
            <w:r w:rsidR="002309D8" w:rsidRPr="00773CE2">
              <w:rPr>
                <w:color w:val="auto"/>
                <w:sz w:val="24"/>
                <w:szCs w:val="24"/>
              </w:rPr>
              <w:t xml:space="preserve"> </w:t>
            </w:r>
            <w:r w:rsidRPr="00773CE2">
              <w:rPr>
                <w:color w:val="auto"/>
                <w:sz w:val="24"/>
                <w:szCs w:val="24"/>
              </w:rPr>
              <w:t>unga ishlov</w:t>
            </w:r>
            <w:r w:rsidR="002309D8" w:rsidRPr="00773CE2">
              <w:rPr>
                <w:color w:val="auto"/>
                <w:sz w:val="24"/>
                <w:szCs w:val="24"/>
              </w:rPr>
              <w:t xml:space="preserve"> </w:t>
            </w:r>
            <w:r w:rsidRPr="00773CE2">
              <w:rPr>
                <w:color w:val="auto"/>
                <w:sz w:val="24"/>
                <w:szCs w:val="24"/>
              </w:rPr>
              <w:t>berish</w:t>
            </w:r>
            <w:r w:rsidR="002309D8" w:rsidRPr="00773CE2">
              <w:rPr>
                <w:color w:val="auto"/>
                <w:sz w:val="24"/>
                <w:szCs w:val="24"/>
              </w:rPr>
              <w:t xml:space="preserve"> </w:t>
            </w:r>
            <w:r w:rsidRPr="00773CE2">
              <w:rPr>
                <w:color w:val="auto"/>
                <w:sz w:val="24"/>
                <w:szCs w:val="24"/>
              </w:rPr>
              <w:t>va</w:t>
            </w:r>
            <w:r w:rsidR="002309D8" w:rsidRPr="00773CE2">
              <w:rPr>
                <w:color w:val="auto"/>
                <w:sz w:val="24"/>
                <w:szCs w:val="24"/>
              </w:rPr>
              <w:t xml:space="preserve"> </w:t>
            </w:r>
            <w:r w:rsidRPr="00773CE2">
              <w:rPr>
                <w:color w:val="auto"/>
                <w:sz w:val="24"/>
                <w:szCs w:val="24"/>
              </w:rPr>
              <w:t>uni</w:t>
            </w:r>
            <w:r w:rsidR="002309D8" w:rsidRPr="00773CE2">
              <w:rPr>
                <w:color w:val="auto"/>
                <w:sz w:val="24"/>
                <w:szCs w:val="24"/>
              </w:rPr>
              <w:t xml:space="preserve"> </w:t>
            </w:r>
            <w:r w:rsidRPr="00773CE2">
              <w:rPr>
                <w:color w:val="auto"/>
                <w:sz w:val="24"/>
                <w:szCs w:val="24"/>
              </w:rPr>
              <w:t>tarqatish</w:t>
            </w:r>
            <w:r w:rsidR="002309D8" w:rsidRPr="00773CE2">
              <w:rPr>
                <w:color w:val="auto"/>
                <w:sz w:val="24"/>
                <w:szCs w:val="24"/>
              </w:rPr>
              <w:t xml:space="preserve"> </w:t>
            </w:r>
            <w:r w:rsidRPr="00773CE2">
              <w:rPr>
                <w:color w:val="auto"/>
                <w:sz w:val="24"/>
                <w:szCs w:val="24"/>
              </w:rPr>
              <w:t>uchun axborot sohasi foydalaniladigan</w:t>
            </w:r>
            <w:r w:rsidR="002309D8" w:rsidRPr="00773CE2">
              <w:rPr>
                <w:color w:val="auto"/>
                <w:sz w:val="24"/>
                <w:szCs w:val="24"/>
              </w:rPr>
              <w:t xml:space="preserve"> </w:t>
            </w:r>
            <w:r w:rsidRPr="00773CE2">
              <w:rPr>
                <w:color w:val="auto"/>
                <w:sz w:val="24"/>
                <w:szCs w:val="24"/>
              </w:rPr>
              <w:t>jami</w:t>
            </w:r>
            <w:r w:rsidR="002309D8" w:rsidRPr="00773CE2">
              <w:rPr>
                <w:color w:val="auto"/>
                <w:sz w:val="24"/>
                <w:szCs w:val="24"/>
              </w:rPr>
              <w:t xml:space="preserve"> </w:t>
            </w:r>
            <w:r w:rsidRPr="00773CE2">
              <w:rPr>
                <w:color w:val="auto"/>
                <w:sz w:val="24"/>
                <w:szCs w:val="24"/>
              </w:rPr>
              <w:t>uslublar,</w:t>
            </w:r>
            <w:r w:rsidR="002309D8" w:rsidRPr="00773CE2">
              <w:rPr>
                <w:color w:val="auto"/>
                <w:sz w:val="24"/>
                <w:szCs w:val="24"/>
              </w:rPr>
              <w:t xml:space="preserve"> </w:t>
            </w:r>
            <w:r w:rsidRPr="00773CE2">
              <w:rPr>
                <w:color w:val="auto"/>
                <w:sz w:val="24"/>
                <w:szCs w:val="24"/>
              </w:rPr>
              <w:t xml:space="preserve">qurilmalar, usullar va jarayonlar.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information</w:t>
            </w:r>
          </w:p>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technology</w:t>
            </w:r>
          </w:p>
        </w:tc>
      </w:tr>
      <w:tr w:rsidR="007F532F" w:rsidRPr="00773CE2" w:rsidTr="00D41688">
        <w:trPr>
          <w:trHeight w:val="826"/>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5.</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 xml:space="preserve">Axborot-Kommunikatsiya </w:t>
            </w:r>
          </w:p>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Texnologiyalari (AKT)</w:t>
            </w:r>
            <w:r w:rsidRPr="00773CE2">
              <w:rPr>
                <w:color w:val="auto"/>
                <w:sz w:val="24"/>
                <w:szCs w:val="24"/>
              </w:rPr>
              <w:t xml:space="preserve"> -</w:t>
            </w:r>
            <w:r w:rsidR="002309D8" w:rsidRPr="00773CE2">
              <w:rPr>
                <w:color w:val="auto"/>
                <w:sz w:val="24"/>
                <w:szCs w:val="24"/>
              </w:rPr>
              <w:t xml:space="preserve">    </w:t>
            </w:r>
            <w:r w:rsidRPr="00773CE2">
              <w:rPr>
                <w:color w:val="auto"/>
                <w:sz w:val="24"/>
                <w:szCs w:val="24"/>
              </w:rPr>
              <w:t xml:space="preserve"> axborotni</w:t>
            </w:r>
            <w:r w:rsidR="002309D8" w:rsidRPr="00773CE2">
              <w:rPr>
                <w:color w:val="auto"/>
                <w:sz w:val="24"/>
                <w:szCs w:val="24"/>
              </w:rPr>
              <w:t xml:space="preserve"> </w:t>
            </w:r>
            <w:r w:rsidRPr="00773CE2">
              <w:rPr>
                <w:color w:val="auto"/>
                <w:sz w:val="24"/>
                <w:szCs w:val="24"/>
              </w:rPr>
              <w:t>yaratish,</w:t>
            </w:r>
            <w:r w:rsidR="002309D8" w:rsidRPr="00773CE2">
              <w:rPr>
                <w:color w:val="auto"/>
                <w:sz w:val="24"/>
                <w:szCs w:val="24"/>
              </w:rPr>
              <w:t xml:space="preserve"> </w:t>
            </w:r>
            <w:r w:rsidRPr="00773CE2">
              <w:rPr>
                <w:color w:val="auto"/>
                <w:sz w:val="24"/>
                <w:szCs w:val="24"/>
              </w:rPr>
              <w:t>uzatish,</w:t>
            </w:r>
            <w:r w:rsidR="002309D8" w:rsidRPr="00773CE2">
              <w:rPr>
                <w:color w:val="auto"/>
                <w:sz w:val="24"/>
                <w:szCs w:val="24"/>
              </w:rPr>
              <w:t xml:space="preserve"> </w:t>
            </w:r>
            <w:r w:rsidRPr="00773CE2">
              <w:rPr>
                <w:color w:val="auto"/>
                <w:sz w:val="24"/>
                <w:szCs w:val="24"/>
              </w:rPr>
              <w:t>boshqarish</w:t>
            </w:r>
            <w:r w:rsidR="002309D8" w:rsidRPr="00773CE2">
              <w:rPr>
                <w:color w:val="auto"/>
                <w:sz w:val="24"/>
                <w:szCs w:val="24"/>
              </w:rPr>
              <w:t xml:space="preserve"> </w:t>
            </w:r>
            <w:r w:rsidRPr="00773CE2">
              <w:rPr>
                <w:color w:val="auto"/>
                <w:sz w:val="24"/>
                <w:szCs w:val="24"/>
              </w:rPr>
              <w:t>va unga</w:t>
            </w:r>
            <w:r w:rsidR="002309D8" w:rsidRPr="00773CE2">
              <w:rPr>
                <w:color w:val="auto"/>
                <w:sz w:val="24"/>
                <w:szCs w:val="24"/>
              </w:rPr>
              <w:t xml:space="preserve"> </w:t>
            </w:r>
            <w:r w:rsidRPr="00773CE2">
              <w:rPr>
                <w:color w:val="auto"/>
                <w:sz w:val="24"/>
                <w:szCs w:val="24"/>
              </w:rPr>
              <w:t>ishlov</w:t>
            </w:r>
            <w:r w:rsidR="002309D8" w:rsidRPr="00773CE2">
              <w:rPr>
                <w:color w:val="auto"/>
                <w:sz w:val="24"/>
                <w:szCs w:val="24"/>
              </w:rPr>
              <w:t xml:space="preserve"> </w:t>
            </w:r>
            <w:r w:rsidRPr="00773CE2">
              <w:rPr>
                <w:color w:val="auto"/>
                <w:sz w:val="24"/>
                <w:szCs w:val="24"/>
              </w:rPr>
              <w:t>berish</w:t>
            </w:r>
            <w:r w:rsidR="002309D8" w:rsidRPr="00773CE2">
              <w:rPr>
                <w:color w:val="auto"/>
                <w:sz w:val="24"/>
                <w:szCs w:val="24"/>
              </w:rPr>
              <w:t xml:space="preserve"> </w:t>
            </w:r>
            <w:r w:rsidRPr="00773CE2">
              <w:rPr>
                <w:color w:val="auto"/>
                <w:sz w:val="24"/>
                <w:szCs w:val="24"/>
              </w:rPr>
              <w:t>bilan</w:t>
            </w:r>
            <w:r w:rsidR="002309D8" w:rsidRPr="00773CE2">
              <w:rPr>
                <w:color w:val="auto"/>
                <w:sz w:val="24"/>
                <w:szCs w:val="24"/>
              </w:rPr>
              <w:t xml:space="preserve"> </w:t>
            </w:r>
            <w:r w:rsidRPr="00773CE2">
              <w:rPr>
                <w:color w:val="auto"/>
                <w:sz w:val="24"/>
                <w:szCs w:val="24"/>
              </w:rPr>
              <w:t>bog‘liq</w:t>
            </w:r>
            <w:r w:rsidR="002309D8" w:rsidRPr="00773CE2">
              <w:rPr>
                <w:color w:val="auto"/>
                <w:sz w:val="24"/>
                <w:szCs w:val="24"/>
              </w:rPr>
              <w:t xml:space="preserve"> </w:t>
            </w:r>
            <w:r w:rsidRPr="00773CE2">
              <w:rPr>
                <w:color w:val="auto"/>
                <w:sz w:val="24"/>
                <w:szCs w:val="24"/>
              </w:rPr>
              <w:t xml:space="preserve">bo‘lgan texnologiyalar.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(ICT)</w:t>
            </w:r>
          </w:p>
        </w:tc>
      </w:tr>
      <w:tr w:rsidR="007F532F" w:rsidRPr="00773CE2" w:rsidTr="00D41688">
        <w:trPr>
          <w:trHeight w:val="965"/>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6.</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Axborot muhiti-</w:t>
            </w:r>
            <w:r w:rsidRPr="00773CE2">
              <w:rPr>
                <w:color w:val="auto"/>
                <w:sz w:val="24"/>
                <w:szCs w:val="24"/>
              </w:rPr>
              <w:t xml:space="preserve">kompyuterda saqlanuvchi, biroq axborot tizimi sifatida shakllantirilmagan, ma’lum predmet sohasiga tegishli va bitta yoki bir necha foydalanuvchi tomonidan ishlatiladigan jami bilimlar, faktlar va ma’lumotlar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information environment</w:t>
            </w:r>
          </w:p>
        </w:tc>
      </w:tr>
      <w:tr w:rsidR="007F532F" w:rsidRPr="00773CE2" w:rsidTr="00D41688">
        <w:trPr>
          <w:trHeight w:val="651"/>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7.</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Dastur-</w:t>
            </w:r>
            <w:r w:rsidRPr="00773CE2">
              <w:rPr>
                <w:color w:val="auto"/>
                <w:sz w:val="24"/>
                <w:szCs w:val="24"/>
                <w:lang w:val="en-US"/>
              </w:rPr>
              <w:t>hisoblash mashinasiga</w:t>
            </w:r>
            <w:r w:rsidR="002309D8" w:rsidRPr="00773CE2">
              <w:rPr>
                <w:color w:val="auto"/>
                <w:sz w:val="24"/>
                <w:szCs w:val="24"/>
                <w:lang w:val="en-US"/>
              </w:rPr>
              <w:t xml:space="preserve"> </w:t>
            </w:r>
            <w:r w:rsidRPr="00773CE2">
              <w:rPr>
                <w:color w:val="auto"/>
                <w:sz w:val="24"/>
                <w:szCs w:val="24"/>
                <w:lang w:val="en-US"/>
              </w:rPr>
              <w:t>algoritmni</w:t>
            </w:r>
            <w:r w:rsidR="002309D8" w:rsidRPr="00773CE2">
              <w:rPr>
                <w:color w:val="auto"/>
                <w:sz w:val="24"/>
                <w:szCs w:val="24"/>
                <w:lang w:val="en-US"/>
              </w:rPr>
              <w:t xml:space="preserve"> </w:t>
            </w:r>
            <w:r w:rsidRPr="00773CE2">
              <w:rPr>
                <w:color w:val="auto"/>
                <w:sz w:val="24"/>
                <w:szCs w:val="24"/>
                <w:lang w:val="en-US"/>
              </w:rPr>
              <w:t>beruvchi ko‘rsatmalar</w:t>
            </w:r>
            <w:r w:rsidR="002309D8" w:rsidRPr="00773CE2">
              <w:rPr>
                <w:color w:val="auto"/>
                <w:sz w:val="24"/>
                <w:szCs w:val="24"/>
                <w:lang w:val="en-US"/>
              </w:rPr>
              <w:t xml:space="preserve"> </w:t>
            </w:r>
            <w:r w:rsidRPr="00773CE2">
              <w:rPr>
                <w:color w:val="auto"/>
                <w:sz w:val="24"/>
                <w:szCs w:val="24"/>
                <w:lang w:val="en-US"/>
              </w:rPr>
              <w:t>(buyruq</w:t>
            </w:r>
            <w:r w:rsidR="002309D8" w:rsidRPr="00773CE2">
              <w:rPr>
                <w:color w:val="auto"/>
                <w:sz w:val="24"/>
                <w:szCs w:val="24"/>
                <w:lang w:val="en-US"/>
              </w:rPr>
              <w:t xml:space="preserve"> </w:t>
            </w:r>
            <w:r w:rsidRPr="00773CE2">
              <w:rPr>
                <w:color w:val="auto"/>
                <w:sz w:val="24"/>
                <w:szCs w:val="24"/>
                <w:lang w:val="en-US"/>
              </w:rPr>
              <w:t>yoki</w:t>
            </w:r>
            <w:r w:rsidR="002309D8" w:rsidRPr="00773CE2">
              <w:rPr>
                <w:color w:val="auto"/>
                <w:sz w:val="24"/>
                <w:szCs w:val="24"/>
                <w:lang w:val="en-US"/>
              </w:rPr>
              <w:t xml:space="preserve"> </w:t>
            </w:r>
            <w:r w:rsidRPr="00773CE2">
              <w:rPr>
                <w:color w:val="auto"/>
                <w:sz w:val="24"/>
                <w:szCs w:val="24"/>
                <w:lang w:val="en-US"/>
              </w:rPr>
              <w:t>tasnif</w:t>
            </w:r>
            <w:r w:rsidR="002309D8" w:rsidRPr="00773CE2">
              <w:rPr>
                <w:color w:val="auto"/>
                <w:sz w:val="24"/>
                <w:szCs w:val="24"/>
                <w:lang w:val="en-US"/>
              </w:rPr>
              <w:t xml:space="preserve"> </w:t>
            </w:r>
            <w:r w:rsidRPr="00773CE2">
              <w:rPr>
                <w:color w:val="auto"/>
                <w:sz w:val="24"/>
                <w:szCs w:val="24"/>
                <w:lang w:val="en-US"/>
              </w:rPr>
              <w:t>va operatorlar)ning</w:t>
            </w:r>
            <w:r w:rsidR="002309D8" w:rsidRPr="00773CE2">
              <w:rPr>
                <w:color w:val="auto"/>
                <w:sz w:val="24"/>
                <w:szCs w:val="24"/>
                <w:lang w:val="en-US"/>
              </w:rPr>
              <w:t xml:space="preserve"> </w:t>
            </w:r>
            <w:r w:rsidRPr="00773CE2">
              <w:rPr>
                <w:color w:val="auto"/>
                <w:sz w:val="24"/>
                <w:szCs w:val="24"/>
                <w:lang w:val="en-US"/>
              </w:rPr>
              <w:t xml:space="preserve">ketma-ketligi.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software</w:t>
            </w:r>
          </w:p>
        </w:tc>
      </w:tr>
      <w:tr w:rsidR="007F532F" w:rsidRPr="00773CE2" w:rsidTr="00D41688">
        <w:trPr>
          <w:trHeight w:val="331"/>
          <w:jc w:val="center"/>
        </w:trPr>
        <w:tc>
          <w:tcPr>
            <w:tcW w:w="702"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8.</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Dasturlash-</w:t>
            </w:r>
            <w:r w:rsidRPr="00773CE2">
              <w:rPr>
                <w:color w:val="auto"/>
                <w:sz w:val="24"/>
                <w:szCs w:val="24"/>
              </w:rPr>
              <w:t xml:space="preserve">dasturni yaratish jarayoni.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programming</w:t>
            </w:r>
          </w:p>
        </w:tc>
      </w:tr>
      <w:tr w:rsidR="007F532F" w:rsidRPr="00773CE2" w:rsidTr="00D41688">
        <w:trPr>
          <w:trHeight w:val="1035"/>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9.</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tabs>
                <w:tab w:val="center" w:pos="1865"/>
                <w:tab w:val="center" w:pos="3184"/>
                <w:tab w:val="center" w:pos="4634"/>
                <w:tab w:val="right" w:pos="6420"/>
              </w:tabs>
              <w:spacing w:after="0" w:line="276" w:lineRule="auto"/>
              <w:ind w:left="0" w:right="138" w:firstLine="0"/>
              <w:rPr>
                <w:color w:val="auto"/>
                <w:sz w:val="24"/>
                <w:szCs w:val="24"/>
              </w:rPr>
            </w:pPr>
            <w:r w:rsidRPr="00773CE2">
              <w:rPr>
                <w:b/>
                <w:color w:val="auto"/>
                <w:sz w:val="24"/>
                <w:szCs w:val="24"/>
                <w:lang w:val="en-US"/>
              </w:rPr>
              <w:t>Dasturlash</w:t>
            </w:r>
            <w:r w:rsidRPr="00773CE2">
              <w:rPr>
                <w:b/>
                <w:color w:val="auto"/>
                <w:sz w:val="24"/>
                <w:szCs w:val="24"/>
              </w:rPr>
              <w:t xml:space="preserve"> </w:t>
            </w:r>
            <w:r w:rsidRPr="00773CE2">
              <w:rPr>
                <w:b/>
                <w:color w:val="auto"/>
                <w:sz w:val="24"/>
                <w:szCs w:val="24"/>
              </w:rPr>
              <w:tab/>
            </w:r>
            <w:r w:rsidRPr="00773CE2">
              <w:rPr>
                <w:b/>
                <w:color w:val="auto"/>
                <w:sz w:val="24"/>
                <w:szCs w:val="24"/>
                <w:lang w:val="en-US"/>
              </w:rPr>
              <w:t>tili</w:t>
            </w:r>
            <w:r w:rsidRPr="00773CE2">
              <w:rPr>
                <w:b/>
                <w:color w:val="auto"/>
                <w:sz w:val="24"/>
                <w:szCs w:val="24"/>
              </w:rPr>
              <w:t xml:space="preserve">- </w:t>
            </w:r>
            <w:r w:rsidRPr="00773CE2">
              <w:rPr>
                <w:b/>
                <w:color w:val="auto"/>
                <w:sz w:val="24"/>
                <w:szCs w:val="24"/>
              </w:rPr>
              <w:tab/>
            </w:r>
            <w:r w:rsidRPr="00773CE2">
              <w:rPr>
                <w:color w:val="auto"/>
                <w:sz w:val="24"/>
                <w:szCs w:val="24"/>
                <w:lang w:val="en-US"/>
              </w:rPr>
              <w:t>kompyuterlar</w:t>
            </w:r>
            <w:r w:rsidRPr="00773CE2">
              <w:rPr>
                <w:color w:val="auto"/>
                <w:sz w:val="24"/>
                <w:szCs w:val="24"/>
              </w:rPr>
              <w:t xml:space="preserve"> </w:t>
            </w:r>
            <w:r w:rsidRPr="00773CE2">
              <w:rPr>
                <w:color w:val="auto"/>
                <w:sz w:val="24"/>
                <w:szCs w:val="24"/>
              </w:rPr>
              <w:tab/>
            </w:r>
            <w:r w:rsidRPr="00773CE2">
              <w:rPr>
                <w:color w:val="auto"/>
                <w:sz w:val="24"/>
                <w:szCs w:val="24"/>
                <w:lang w:val="en-US"/>
              </w:rPr>
              <w:t>uchun</w:t>
            </w:r>
            <w:r w:rsidRPr="00773CE2">
              <w:rPr>
                <w:color w:val="auto"/>
                <w:sz w:val="24"/>
                <w:szCs w:val="24"/>
              </w:rPr>
              <w:t xml:space="preserve"> </w:t>
            </w:r>
            <w:r w:rsidRPr="00773CE2">
              <w:rPr>
                <w:color w:val="auto"/>
                <w:sz w:val="24"/>
                <w:szCs w:val="24"/>
              </w:rPr>
              <w:tab/>
            </w:r>
            <w:r w:rsidRPr="00773CE2">
              <w:rPr>
                <w:color w:val="auto"/>
                <w:sz w:val="24"/>
                <w:szCs w:val="24"/>
                <w:lang w:val="en-US"/>
              </w:rPr>
              <w:t>dasturlar</w:t>
            </w:r>
            <w:r w:rsidRPr="00773CE2">
              <w:rPr>
                <w:color w:val="auto"/>
                <w:sz w:val="24"/>
                <w:szCs w:val="24"/>
              </w:rPr>
              <w:t xml:space="preserve"> </w:t>
            </w:r>
          </w:p>
          <w:p w:rsidR="00DE2638" w:rsidRPr="00773CE2" w:rsidRDefault="00DE2638" w:rsidP="00773CE2">
            <w:pPr>
              <w:spacing w:after="0" w:line="276" w:lineRule="auto"/>
              <w:ind w:left="0" w:right="138" w:firstLine="0"/>
              <w:rPr>
                <w:color w:val="auto"/>
                <w:sz w:val="24"/>
                <w:szCs w:val="24"/>
              </w:rPr>
            </w:pPr>
            <w:r w:rsidRPr="00773CE2">
              <w:rPr>
                <w:color w:val="auto"/>
                <w:sz w:val="24"/>
                <w:szCs w:val="24"/>
              </w:rPr>
              <w:t>(</w:t>
            </w:r>
            <w:r w:rsidRPr="00773CE2">
              <w:rPr>
                <w:color w:val="auto"/>
                <w:sz w:val="24"/>
                <w:szCs w:val="24"/>
                <w:lang w:val="en-US"/>
              </w:rPr>
              <w:t>ko</w:t>
            </w:r>
            <w:r w:rsidRPr="00773CE2">
              <w:rPr>
                <w:color w:val="auto"/>
                <w:sz w:val="24"/>
                <w:szCs w:val="24"/>
              </w:rPr>
              <w:t>‘</w:t>
            </w:r>
            <w:r w:rsidRPr="00773CE2">
              <w:rPr>
                <w:color w:val="auto"/>
                <w:sz w:val="24"/>
                <w:szCs w:val="24"/>
                <w:lang w:val="en-US"/>
              </w:rPr>
              <w:t>rsatmalar</w:t>
            </w:r>
            <w:r w:rsidRPr="00773CE2">
              <w:rPr>
                <w:color w:val="auto"/>
                <w:sz w:val="24"/>
                <w:szCs w:val="24"/>
              </w:rPr>
              <w:t xml:space="preserve"> </w:t>
            </w:r>
            <w:r w:rsidRPr="00773CE2">
              <w:rPr>
                <w:color w:val="auto"/>
                <w:sz w:val="24"/>
                <w:szCs w:val="24"/>
                <w:lang w:val="en-US"/>
              </w:rPr>
              <w:t>yig</w:t>
            </w:r>
            <w:r w:rsidRPr="00773CE2">
              <w:rPr>
                <w:color w:val="auto"/>
                <w:sz w:val="24"/>
                <w:szCs w:val="24"/>
              </w:rPr>
              <w:t>‘</w:t>
            </w:r>
            <w:r w:rsidRPr="00773CE2">
              <w:rPr>
                <w:color w:val="auto"/>
                <w:sz w:val="24"/>
                <w:szCs w:val="24"/>
                <w:lang w:val="en-US"/>
              </w:rPr>
              <w:t>masi</w:t>
            </w:r>
            <w:r w:rsidRPr="00773CE2">
              <w:rPr>
                <w:color w:val="auto"/>
                <w:sz w:val="24"/>
                <w:szCs w:val="24"/>
              </w:rPr>
              <w:t>)</w:t>
            </w:r>
            <w:r w:rsidR="002309D8" w:rsidRPr="00773CE2">
              <w:rPr>
                <w:color w:val="auto"/>
                <w:sz w:val="24"/>
                <w:szCs w:val="24"/>
              </w:rPr>
              <w:t xml:space="preserve"> </w:t>
            </w:r>
            <w:r w:rsidRPr="00773CE2">
              <w:rPr>
                <w:color w:val="auto"/>
                <w:sz w:val="24"/>
                <w:szCs w:val="24"/>
                <w:lang w:val="en-US"/>
              </w:rPr>
              <w:t>yoziladigan</w:t>
            </w:r>
            <w:r w:rsidRPr="00773CE2">
              <w:rPr>
                <w:color w:val="auto"/>
                <w:sz w:val="24"/>
                <w:szCs w:val="24"/>
              </w:rPr>
              <w:t>,</w:t>
            </w:r>
            <w:r w:rsidR="002309D8" w:rsidRPr="00773CE2">
              <w:rPr>
                <w:color w:val="auto"/>
                <w:sz w:val="24"/>
                <w:szCs w:val="24"/>
              </w:rPr>
              <w:t xml:space="preserve"> </w:t>
            </w:r>
            <w:r w:rsidRPr="00773CE2">
              <w:rPr>
                <w:color w:val="auto"/>
                <w:sz w:val="24"/>
                <w:szCs w:val="24"/>
                <w:lang w:val="en-US"/>
              </w:rPr>
              <w:t>uni</w:t>
            </w:r>
            <w:r w:rsidR="002309D8" w:rsidRPr="00773CE2">
              <w:rPr>
                <w:color w:val="auto"/>
                <w:sz w:val="24"/>
                <w:szCs w:val="24"/>
              </w:rPr>
              <w:t xml:space="preserve"> </w:t>
            </w:r>
            <w:r w:rsidRPr="00773CE2">
              <w:rPr>
                <w:color w:val="auto"/>
                <w:sz w:val="24"/>
                <w:szCs w:val="24"/>
                <w:lang w:val="en-US"/>
              </w:rPr>
              <w:t>u</w:t>
            </w:r>
            <w:r w:rsidR="002309D8" w:rsidRPr="00773CE2">
              <w:rPr>
                <w:color w:val="auto"/>
                <w:sz w:val="24"/>
                <w:szCs w:val="24"/>
              </w:rPr>
              <w:t xml:space="preserve"> </w:t>
            </w:r>
            <w:r w:rsidRPr="00773CE2">
              <w:rPr>
                <w:color w:val="auto"/>
                <w:sz w:val="24"/>
                <w:szCs w:val="24"/>
                <w:lang w:val="en-US"/>
              </w:rPr>
              <w:t>yoki</w:t>
            </w:r>
            <w:r w:rsidR="002309D8" w:rsidRPr="00773CE2">
              <w:rPr>
                <w:color w:val="auto"/>
                <w:sz w:val="24"/>
                <w:szCs w:val="24"/>
              </w:rPr>
              <w:t xml:space="preserve"> </w:t>
            </w:r>
            <w:r w:rsidRPr="00773CE2">
              <w:rPr>
                <w:color w:val="auto"/>
                <w:sz w:val="24"/>
                <w:szCs w:val="24"/>
                <w:lang w:val="en-US"/>
              </w:rPr>
              <w:t>bu</w:t>
            </w:r>
            <w:r w:rsidRPr="00773CE2">
              <w:rPr>
                <w:color w:val="auto"/>
                <w:sz w:val="24"/>
                <w:szCs w:val="24"/>
              </w:rPr>
              <w:t xml:space="preserve"> </w:t>
            </w:r>
            <w:r w:rsidRPr="00773CE2">
              <w:rPr>
                <w:color w:val="auto"/>
                <w:sz w:val="24"/>
                <w:szCs w:val="24"/>
                <w:lang w:val="en-US"/>
              </w:rPr>
              <w:t>harakatlarni</w:t>
            </w:r>
            <w:r w:rsidRPr="00773CE2">
              <w:rPr>
                <w:color w:val="auto"/>
                <w:sz w:val="24"/>
                <w:szCs w:val="24"/>
              </w:rPr>
              <w:t xml:space="preserve"> </w:t>
            </w:r>
            <w:r w:rsidRPr="00773CE2">
              <w:rPr>
                <w:color w:val="auto"/>
                <w:sz w:val="24"/>
                <w:szCs w:val="24"/>
                <w:lang w:val="en-US"/>
              </w:rPr>
              <w:t>bajarishiga</w:t>
            </w:r>
            <w:r w:rsidR="002309D8" w:rsidRPr="00773CE2">
              <w:rPr>
                <w:color w:val="auto"/>
                <w:sz w:val="24"/>
                <w:szCs w:val="24"/>
              </w:rPr>
              <w:t xml:space="preserve"> </w:t>
            </w:r>
            <w:r w:rsidRPr="00773CE2">
              <w:rPr>
                <w:color w:val="auto"/>
                <w:sz w:val="24"/>
                <w:szCs w:val="24"/>
                <w:lang w:val="en-US"/>
              </w:rPr>
              <w:t>majbur</w:t>
            </w:r>
            <w:r w:rsidR="002309D8" w:rsidRPr="00773CE2">
              <w:rPr>
                <w:b/>
                <w:color w:val="auto"/>
                <w:sz w:val="24"/>
                <w:szCs w:val="24"/>
              </w:rPr>
              <w:t xml:space="preserve"> </w:t>
            </w:r>
            <w:r w:rsidRPr="00773CE2">
              <w:rPr>
                <w:color w:val="auto"/>
                <w:sz w:val="24"/>
                <w:szCs w:val="24"/>
                <w:lang w:val="en-US"/>
              </w:rPr>
              <w:t>qiladigan</w:t>
            </w:r>
            <w:r w:rsidRPr="00773CE2">
              <w:rPr>
                <w:color w:val="auto"/>
                <w:sz w:val="24"/>
                <w:szCs w:val="24"/>
              </w:rPr>
              <w:t xml:space="preserve"> </w:t>
            </w:r>
            <w:r w:rsidRPr="00773CE2">
              <w:rPr>
                <w:color w:val="auto"/>
                <w:sz w:val="24"/>
                <w:szCs w:val="24"/>
                <w:lang w:val="en-US"/>
              </w:rPr>
              <w:t>rasmiy</w:t>
            </w:r>
            <w:r w:rsidR="002309D8" w:rsidRPr="00773CE2">
              <w:rPr>
                <w:color w:val="auto"/>
                <w:sz w:val="24"/>
                <w:szCs w:val="24"/>
              </w:rPr>
              <w:t xml:space="preserve"> </w:t>
            </w:r>
            <w:r w:rsidRPr="00773CE2">
              <w:rPr>
                <w:color w:val="auto"/>
                <w:sz w:val="24"/>
                <w:szCs w:val="24"/>
                <w:lang w:val="en-US"/>
              </w:rPr>
              <w:t>til</w:t>
            </w:r>
            <w:r w:rsidRPr="00773CE2">
              <w:rPr>
                <w:color w:val="auto"/>
                <w:sz w:val="24"/>
                <w:szCs w:val="24"/>
              </w:rPr>
              <w:t xml:space="preserve">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programming language</w:t>
            </w:r>
          </w:p>
        </w:tc>
      </w:tr>
      <w:tr w:rsidR="007F532F" w:rsidRPr="00773CE2" w:rsidTr="00D41688">
        <w:trPr>
          <w:trHeight w:val="682"/>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10.</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Dasturiy ta’minot-</w:t>
            </w:r>
            <w:r w:rsidRPr="00773CE2">
              <w:rPr>
                <w:color w:val="auto"/>
                <w:sz w:val="24"/>
                <w:szCs w:val="24"/>
              </w:rPr>
              <w:t xml:space="preserve">axborotga ishlov berish tizimining barcha yoki ba’zi dasturlari, tartiblari, qoidalari va ularga tegishli hujjatlar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software</w:t>
            </w:r>
          </w:p>
        </w:tc>
      </w:tr>
      <w:tr w:rsidR="007F532F" w:rsidRPr="00773CE2" w:rsidTr="00D41688">
        <w:trPr>
          <w:trHeight w:val="864"/>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11.</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Dasturiy-</w:t>
            </w:r>
            <w:r w:rsidRPr="00773CE2">
              <w:rPr>
                <w:color w:val="auto"/>
                <w:sz w:val="24"/>
                <w:szCs w:val="24"/>
              </w:rPr>
              <w:t xml:space="preserve">apparat vositasi-Asosiy xotiradan alohida faoliyat ko‘rsatish mumkin bo‘lgan holda (odatda doimiy xotira qurilmasida) saqlanuvchi jami tartibga solingan buyruqlar va ular bilan bog‘liq ma’lumotlar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softwarehardware tool</w:t>
            </w:r>
          </w:p>
        </w:tc>
      </w:tr>
      <w:tr w:rsidR="007F532F" w:rsidRPr="00773CE2" w:rsidTr="00D41688">
        <w:trPr>
          <w:trHeight w:val="331"/>
          <w:jc w:val="center"/>
        </w:trPr>
        <w:tc>
          <w:tcPr>
            <w:tcW w:w="702"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12.</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Dasturchi-</w:t>
            </w:r>
            <w:r w:rsidRPr="00773CE2">
              <w:rPr>
                <w:color w:val="auto"/>
                <w:sz w:val="24"/>
                <w:szCs w:val="24"/>
                <w:lang w:val="en-US"/>
              </w:rPr>
              <w:t>kompyuter ta’minotini yozuvchi kishi. Kompyuter dasturchisi deb kompyuter dasturlash bo‘yicha mutaxassis yoki turli xil dasturiy ta’minot uchun kodlar yozuvchi mutaxassislarni atashadi</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programmer</w:t>
            </w:r>
          </w:p>
        </w:tc>
      </w:tr>
      <w:tr w:rsidR="007F532F" w:rsidRPr="00773CE2" w:rsidTr="00D41688">
        <w:tblPrEx>
          <w:tblCellMar>
            <w:top w:w="16" w:type="dxa"/>
          </w:tblCellMar>
        </w:tblPrEx>
        <w:trPr>
          <w:trHeight w:val="1026"/>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13.</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Dialog-</w:t>
            </w:r>
            <w:r w:rsidRPr="00773CE2">
              <w:rPr>
                <w:color w:val="auto"/>
                <w:sz w:val="24"/>
                <w:szCs w:val="24"/>
              </w:rPr>
              <w:t xml:space="preserve">foydalanuvchilarning fikrlash jarayonini qo‘llabquvvatlash uchun zarur bo‘lgan tezlikda amaliy jarayonlar va foydalanuvchilarning o‘zaro muloqotda ishlash uslubi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dialog</w:t>
            </w:r>
          </w:p>
        </w:tc>
      </w:tr>
      <w:tr w:rsidR="007F532F" w:rsidRPr="00773CE2" w:rsidTr="00D41688">
        <w:tblPrEx>
          <w:tblCellMar>
            <w:top w:w="16" w:type="dxa"/>
          </w:tblCellMar>
        </w:tblPrEx>
        <w:trPr>
          <w:trHeight w:val="903"/>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14.</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 xml:space="preserve">Disk- </w:t>
            </w:r>
            <w:r w:rsidRPr="00773CE2">
              <w:rPr>
                <w:color w:val="auto"/>
                <w:sz w:val="24"/>
                <w:szCs w:val="24"/>
              </w:rPr>
              <w:t xml:space="preserve">bitta yoki ikkita tomonida ma’lumotlarni o‘qish yoki yozishni amalga oshirish uchun </w:t>
            </w:r>
            <w:r w:rsidRPr="00773CE2">
              <w:rPr>
                <w:color w:val="auto"/>
                <w:sz w:val="24"/>
                <w:szCs w:val="24"/>
                <w:lang w:val="en-US"/>
              </w:rPr>
              <w:t>aylanuvchi</w:t>
            </w:r>
            <w:r w:rsidRPr="00773CE2">
              <w:rPr>
                <w:color w:val="auto"/>
                <w:sz w:val="24"/>
                <w:szCs w:val="24"/>
              </w:rPr>
              <w:t xml:space="preserve"> </w:t>
            </w:r>
            <w:r w:rsidRPr="00773CE2">
              <w:rPr>
                <w:color w:val="auto"/>
                <w:sz w:val="24"/>
                <w:szCs w:val="24"/>
                <w:lang w:val="en-US"/>
              </w:rPr>
              <w:t>yassi</w:t>
            </w:r>
            <w:r w:rsidRPr="00773CE2">
              <w:rPr>
                <w:color w:val="auto"/>
                <w:sz w:val="24"/>
                <w:szCs w:val="24"/>
              </w:rPr>
              <w:t xml:space="preserve"> </w:t>
            </w:r>
            <w:r w:rsidRPr="00773CE2">
              <w:rPr>
                <w:color w:val="auto"/>
                <w:sz w:val="24"/>
                <w:szCs w:val="24"/>
                <w:lang w:val="en-US"/>
              </w:rPr>
              <w:t>dumaloq</w:t>
            </w:r>
            <w:r w:rsidRPr="00773CE2">
              <w:rPr>
                <w:color w:val="auto"/>
                <w:sz w:val="24"/>
                <w:szCs w:val="24"/>
              </w:rPr>
              <w:t xml:space="preserve"> </w:t>
            </w:r>
            <w:r w:rsidRPr="00773CE2">
              <w:rPr>
                <w:color w:val="auto"/>
                <w:sz w:val="24"/>
                <w:szCs w:val="24"/>
                <w:lang w:val="en-US"/>
              </w:rPr>
              <w:t>plastinadan</w:t>
            </w:r>
            <w:r w:rsidRPr="00773CE2">
              <w:rPr>
                <w:color w:val="auto"/>
                <w:sz w:val="24"/>
                <w:szCs w:val="24"/>
              </w:rPr>
              <w:t xml:space="preserve"> </w:t>
            </w:r>
            <w:r w:rsidRPr="00773CE2">
              <w:rPr>
                <w:color w:val="auto"/>
                <w:sz w:val="24"/>
                <w:szCs w:val="24"/>
                <w:lang w:val="en-US"/>
              </w:rPr>
              <w:t>iborat</w:t>
            </w:r>
            <w:r w:rsidRPr="00773CE2">
              <w:rPr>
                <w:color w:val="auto"/>
                <w:sz w:val="24"/>
                <w:szCs w:val="24"/>
              </w:rPr>
              <w:t xml:space="preserve"> </w:t>
            </w:r>
            <w:r w:rsidRPr="00773CE2">
              <w:rPr>
                <w:color w:val="auto"/>
                <w:sz w:val="24"/>
                <w:szCs w:val="24"/>
                <w:lang w:val="en-US"/>
              </w:rPr>
              <w:t>ma</w:t>
            </w:r>
            <w:r w:rsidRPr="00773CE2">
              <w:rPr>
                <w:color w:val="auto"/>
                <w:sz w:val="24"/>
                <w:szCs w:val="24"/>
              </w:rPr>
              <w:t>’</w:t>
            </w:r>
            <w:r w:rsidRPr="00773CE2">
              <w:rPr>
                <w:color w:val="auto"/>
                <w:sz w:val="24"/>
                <w:szCs w:val="24"/>
                <w:lang w:val="en-US"/>
              </w:rPr>
              <w:t>lumotlar</w:t>
            </w:r>
            <w:r w:rsidRPr="00773CE2">
              <w:rPr>
                <w:color w:val="auto"/>
                <w:sz w:val="24"/>
                <w:szCs w:val="24"/>
              </w:rPr>
              <w:t xml:space="preserve"> </w:t>
            </w:r>
            <w:r w:rsidRPr="00773CE2">
              <w:rPr>
                <w:color w:val="auto"/>
                <w:sz w:val="24"/>
                <w:szCs w:val="24"/>
                <w:lang w:val="en-US"/>
              </w:rPr>
              <w:t>tashuvchisi</w:t>
            </w:r>
            <w:r w:rsidRPr="00773CE2">
              <w:rPr>
                <w:color w:val="auto"/>
                <w:sz w:val="24"/>
                <w:szCs w:val="24"/>
              </w:rPr>
              <w:t xml:space="preserve">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disk</w:t>
            </w:r>
          </w:p>
        </w:tc>
      </w:tr>
      <w:tr w:rsidR="007F532F" w:rsidRPr="00773CE2" w:rsidTr="00D41688">
        <w:tblPrEx>
          <w:tblCellMar>
            <w:top w:w="16" w:type="dxa"/>
          </w:tblCellMar>
        </w:tblPrEx>
        <w:trPr>
          <w:trHeight w:val="658"/>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15.</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Elektron pochta-</w:t>
            </w:r>
            <w:r w:rsidRPr="00773CE2">
              <w:rPr>
                <w:color w:val="auto"/>
                <w:sz w:val="24"/>
                <w:szCs w:val="24"/>
                <w:lang w:val="en-US"/>
              </w:rPr>
              <w:t xml:space="preserve"> kommunikatsiya tarmog‘i orqali kompyuterdan kompyuterga xabarlar uzatish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electronic mail (e-mail)</w:t>
            </w:r>
          </w:p>
        </w:tc>
      </w:tr>
      <w:tr w:rsidR="007F532F" w:rsidRPr="00773CE2" w:rsidTr="00D41688">
        <w:tblPrEx>
          <w:tblCellMar>
            <w:top w:w="16" w:type="dxa"/>
          </w:tblCellMar>
        </w:tblPrEx>
        <w:trPr>
          <w:trHeight w:val="942"/>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lastRenderedPageBreak/>
              <w:t>16.</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 xml:space="preserve">Fayl - </w:t>
            </w:r>
            <w:r w:rsidRPr="00773CE2">
              <w:rPr>
                <w:color w:val="auto"/>
                <w:sz w:val="24"/>
                <w:szCs w:val="24"/>
                <w:lang w:val="en-US"/>
              </w:rPr>
              <w:t>yagona yaxlit deb</w:t>
            </w:r>
            <w:r w:rsidR="002309D8" w:rsidRPr="00773CE2">
              <w:rPr>
                <w:color w:val="auto"/>
                <w:sz w:val="24"/>
                <w:szCs w:val="24"/>
                <w:lang w:val="en-US"/>
              </w:rPr>
              <w:t xml:space="preserve"> </w:t>
            </w:r>
            <w:r w:rsidRPr="00773CE2">
              <w:rPr>
                <w:color w:val="auto"/>
                <w:sz w:val="24"/>
                <w:szCs w:val="24"/>
                <w:lang w:val="en-US"/>
              </w:rPr>
              <w:t>qaraladigan</w:t>
            </w:r>
            <w:r w:rsidR="002309D8" w:rsidRPr="00773CE2">
              <w:rPr>
                <w:color w:val="auto"/>
                <w:sz w:val="24"/>
                <w:szCs w:val="24"/>
                <w:lang w:val="en-US"/>
              </w:rPr>
              <w:t xml:space="preserve"> </w:t>
            </w:r>
            <w:r w:rsidRPr="00773CE2">
              <w:rPr>
                <w:color w:val="auto"/>
                <w:sz w:val="24"/>
                <w:szCs w:val="24"/>
                <w:lang w:val="en-US"/>
              </w:rPr>
              <w:t>ma’lumotlar yoki dasturlar majmuasi.</w:t>
            </w:r>
            <w:r w:rsidR="002309D8" w:rsidRPr="00773CE2">
              <w:rPr>
                <w:color w:val="auto"/>
                <w:sz w:val="24"/>
                <w:szCs w:val="24"/>
                <w:lang w:val="en-US"/>
              </w:rPr>
              <w:t xml:space="preserve"> </w:t>
            </w:r>
            <w:r w:rsidRPr="00773CE2">
              <w:rPr>
                <w:color w:val="auto"/>
                <w:sz w:val="24"/>
                <w:szCs w:val="24"/>
                <w:lang w:val="en-US"/>
              </w:rPr>
              <w:t>Fayl o‘z</w:t>
            </w:r>
            <w:r w:rsidR="002309D8" w:rsidRPr="00773CE2">
              <w:rPr>
                <w:color w:val="auto"/>
                <w:sz w:val="24"/>
                <w:szCs w:val="24"/>
                <w:lang w:val="en-US"/>
              </w:rPr>
              <w:t xml:space="preserve"> </w:t>
            </w:r>
            <w:r w:rsidRPr="00773CE2">
              <w:rPr>
                <w:color w:val="auto"/>
                <w:sz w:val="24"/>
                <w:szCs w:val="24"/>
                <w:lang w:val="en-US"/>
              </w:rPr>
              <w:t>nomiga ega bo‘lgan</w:t>
            </w:r>
            <w:r w:rsidR="002309D8" w:rsidRPr="00773CE2">
              <w:rPr>
                <w:color w:val="auto"/>
                <w:sz w:val="24"/>
                <w:szCs w:val="24"/>
                <w:lang w:val="en-US"/>
              </w:rPr>
              <w:t xml:space="preserve"> </w:t>
            </w:r>
            <w:r w:rsidRPr="00773CE2">
              <w:rPr>
                <w:color w:val="auto"/>
                <w:sz w:val="24"/>
                <w:szCs w:val="24"/>
                <w:lang w:val="en-US"/>
              </w:rPr>
              <w:t>va</w:t>
            </w:r>
            <w:r w:rsidR="002309D8" w:rsidRPr="00773CE2">
              <w:rPr>
                <w:color w:val="auto"/>
                <w:sz w:val="24"/>
                <w:szCs w:val="24"/>
                <w:lang w:val="en-US"/>
              </w:rPr>
              <w:t xml:space="preserve"> </w:t>
            </w:r>
            <w:r w:rsidRPr="00773CE2">
              <w:rPr>
                <w:color w:val="auto"/>
                <w:sz w:val="24"/>
                <w:szCs w:val="24"/>
                <w:lang w:val="en-US"/>
              </w:rPr>
              <w:t>tizimda saqlanadigan ma’lumotlarning</w:t>
            </w:r>
            <w:r w:rsidR="002309D8" w:rsidRPr="00773CE2">
              <w:rPr>
                <w:color w:val="auto"/>
                <w:sz w:val="24"/>
                <w:szCs w:val="24"/>
                <w:lang w:val="en-US"/>
              </w:rPr>
              <w:t xml:space="preserve"> </w:t>
            </w:r>
            <w:r w:rsidRPr="00773CE2">
              <w:rPr>
                <w:color w:val="auto"/>
                <w:sz w:val="24"/>
                <w:szCs w:val="24"/>
                <w:lang w:val="en-US"/>
              </w:rPr>
              <w:t>asosiy elementi</w:t>
            </w:r>
            <w:r w:rsidR="002309D8" w:rsidRPr="00773CE2">
              <w:rPr>
                <w:color w:val="auto"/>
                <w:sz w:val="24"/>
                <w:szCs w:val="24"/>
                <w:lang w:val="en-US"/>
              </w:rPr>
              <w:t xml:space="preserve"> </w:t>
            </w:r>
            <w:r w:rsidRPr="00773CE2">
              <w:rPr>
                <w:color w:val="auto"/>
                <w:sz w:val="24"/>
                <w:szCs w:val="24"/>
                <w:lang w:val="en-US"/>
              </w:rPr>
              <w:t xml:space="preserve">bo‘lgan ob’yektdir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file</w:t>
            </w:r>
          </w:p>
        </w:tc>
      </w:tr>
      <w:tr w:rsidR="007F532F" w:rsidRPr="00773CE2" w:rsidTr="00D41688">
        <w:tblPrEx>
          <w:tblCellMar>
            <w:top w:w="16" w:type="dxa"/>
          </w:tblCellMar>
        </w:tblPrEx>
        <w:trPr>
          <w:trHeight w:val="653"/>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17.</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Format-</w:t>
            </w:r>
            <w:r w:rsidRPr="00773CE2">
              <w:rPr>
                <w:color w:val="auto"/>
                <w:sz w:val="24"/>
                <w:szCs w:val="24"/>
                <w:lang w:val="en-US"/>
              </w:rPr>
              <w:t xml:space="preserve"> kompyuter bilan bog‘liq barcha tushunchalar o‘zining formatiga egadir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format</w:t>
            </w:r>
          </w:p>
        </w:tc>
      </w:tr>
      <w:tr w:rsidR="007F532F" w:rsidRPr="00773CE2" w:rsidTr="00D41688">
        <w:tblPrEx>
          <w:tblCellMar>
            <w:top w:w="16" w:type="dxa"/>
          </w:tblCellMar>
        </w:tblPrEx>
        <w:trPr>
          <w:trHeight w:val="653"/>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18.</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 xml:space="preserve">Formatlash- </w:t>
            </w:r>
            <w:r w:rsidRPr="00773CE2">
              <w:rPr>
                <w:color w:val="auto"/>
                <w:sz w:val="24"/>
                <w:szCs w:val="24"/>
                <w:lang w:val="en-US"/>
              </w:rPr>
              <w:t>xotira qurilmasini, odatda</w:t>
            </w:r>
            <w:r w:rsidR="002309D8" w:rsidRPr="00773CE2">
              <w:rPr>
                <w:color w:val="auto"/>
                <w:sz w:val="24"/>
                <w:szCs w:val="24"/>
                <w:lang w:val="en-US"/>
              </w:rPr>
              <w:t xml:space="preserve"> </w:t>
            </w:r>
            <w:r w:rsidRPr="00773CE2">
              <w:rPr>
                <w:color w:val="auto"/>
                <w:sz w:val="24"/>
                <w:szCs w:val="24"/>
                <w:lang w:val="en-US"/>
              </w:rPr>
              <w:t>diskni</w:t>
            </w:r>
            <w:r w:rsidR="002309D8" w:rsidRPr="00773CE2">
              <w:rPr>
                <w:color w:val="auto"/>
                <w:sz w:val="24"/>
                <w:szCs w:val="24"/>
                <w:lang w:val="en-US"/>
              </w:rPr>
              <w:t xml:space="preserve"> </w:t>
            </w:r>
            <w:r w:rsidRPr="00773CE2">
              <w:rPr>
                <w:color w:val="auto"/>
                <w:sz w:val="24"/>
                <w:szCs w:val="24"/>
                <w:lang w:val="en-US"/>
              </w:rPr>
              <w:t>yozishga</w:t>
            </w:r>
            <w:r w:rsidR="002309D8" w:rsidRPr="00773CE2">
              <w:rPr>
                <w:color w:val="auto"/>
                <w:sz w:val="24"/>
                <w:szCs w:val="24"/>
                <w:lang w:val="en-US"/>
              </w:rPr>
              <w:t xml:space="preserve"> </w:t>
            </w:r>
            <w:r w:rsidRPr="00773CE2">
              <w:rPr>
                <w:color w:val="auto"/>
                <w:sz w:val="24"/>
                <w:szCs w:val="24"/>
                <w:lang w:val="en-US"/>
              </w:rPr>
              <w:t>va o‘qishga</w:t>
            </w:r>
            <w:r w:rsidR="002309D8" w:rsidRPr="00773CE2">
              <w:rPr>
                <w:color w:val="auto"/>
                <w:sz w:val="24"/>
                <w:szCs w:val="24"/>
                <w:lang w:val="en-US"/>
              </w:rPr>
              <w:t xml:space="preserve"> </w:t>
            </w:r>
            <w:r w:rsidRPr="00773CE2">
              <w:rPr>
                <w:color w:val="auto"/>
                <w:sz w:val="24"/>
                <w:szCs w:val="24"/>
                <w:lang w:val="en-US"/>
              </w:rPr>
              <w:t>tayyorlash</w:t>
            </w:r>
            <w:r w:rsidRPr="00773CE2">
              <w:rPr>
                <w:b/>
                <w:color w:val="auto"/>
                <w:sz w:val="24"/>
                <w:szCs w:val="24"/>
                <w:lang w:val="en-US"/>
              </w:rPr>
              <w:t xml:space="preserve">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formatting</w:t>
            </w:r>
          </w:p>
        </w:tc>
      </w:tr>
      <w:tr w:rsidR="007F532F" w:rsidRPr="00773CE2" w:rsidTr="00D41688">
        <w:tblPrEx>
          <w:tblCellMar>
            <w:top w:w="16" w:type="dxa"/>
          </w:tblCellMar>
        </w:tblPrEx>
        <w:trPr>
          <w:trHeight w:val="979"/>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19.</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Gipermatn</w:t>
            </w:r>
            <w:r w:rsidRPr="00773CE2">
              <w:rPr>
                <w:color w:val="auto"/>
                <w:sz w:val="24"/>
                <w:szCs w:val="24"/>
              </w:rPr>
              <w:t>-matnni ifodalash</w:t>
            </w:r>
            <w:r w:rsidR="002309D8" w:rsidRPr="00773CE2">
              <w:rPr>
                <w:color w:val="auto"/>
                <w:sz w:val="24"/>
                <w:szCs w:val="24"/>
              </w:rPr>
              <w:t xml:space="preserve"> </w:t>
            </w:r>
            <w:r w:rsidRPr="00773CE2">
              <w:rPr>
                <w:color w:val="auto"/>
                <w:sz w:val="24"/>
                <w:szCs w:val="24"/>
              </w:rPr>
              <w:t>shakli.</w:t>
            </w:r>
            <w:r w:rsidR="002309D8" w:rsidRPr="00773CE2">
              <w:rPr>
                <w:color w:val="auto"/>
                <w:sz w:val="24"/>
                <w:szCs w:val="24"/>
              </w:rPr>
              <w:t xml:space="preserve"> </w:t>
            </w:r>
            <w:r w:rsidRPr="00773CE2">
              <w:rPr>
                <w:color w:val="auto"/>
                <w:sz w:val="24"/>
                <w:szCs w:val="24"/>
              </w:rPr>
              <w:t>Unda ajratilgan tushunchalar, ob’yektlar va</w:t>
            </w:r>
            <w:r w:rsidR="002309D8" w:rsidRPr="00773CE2">
              <w:rPr>
                <w:color w:val="auto"/>
                <w:sz w:val="24"/>
                <w:szCs w:val="24"/>
              </w:rPr>
              <w:t xml:space="preserve"> </w:t>
            </w:r>
            <w:r w:rsidRPr="00773CE2">
              <w:rPr>
                <w:color w:val="auto"/>
                <w:sz w:val="24"/>
                <w:szCs w:val="24"/>
              </w:rPr>
              <w:t>bo‘limlar orasidagi</w:t>
            </w:r>
            <w:r w:rsidR="002309D8" w:rsidRPr="00773CE2">
              <w:rPr>
                <w:color w:val="auto"/>
                <w:sz w:val="24"/>
                <w:szCs w:val="24"/>
              </w:rPr>
              <w:t xml:space="preserve"> </w:t>
            </w:r>
            <w:r w:rsidRPr="00773CE2">
              <w:rPr>
                <w:color w:val="auto"/>
                <w:sz w:val="24"/>
                <w:szCs w:val="24"/>
              </w:rPr>
              <w:t>ma’noli</w:t>
            </w:r>
            <w:r w:rsidR="002309D8" w:rsidRPr="00773CE2">
              <w:rPr>
                <w:color w:val="auto"/>
                <w:sz w:val="24"/>
                <w:szCs w:val="24"/>
              </w:rPr>
              <w:t xml:space="preserve"> </w:t>
            </w:r>
            <w:r w:rsidRPr="00773CE2">
              <w:rPr>
                <w:color w:val="auto"/>
                <w:sz w:val="24"/>
                <w:szCs w:val="24"/>
              </w:rPr>
              <w:t>bog‘lanishlar</w:t>
            </w:r>
            <w:r w:rsidR="002309D8" w:rsidRPr="00773CE2">
              <w:rPr>
                <w:color w:val="auto"/>
                <w:sz w:val="24"/>
                <w:szCs w:val="24"/>
              </w:rPr>
              <w:t xml:space="preserve"> </w:t>
            </w:r>
            <w:r w:rsidRPr="00773CE2">
              <w:rPr>
                <w:color w:val="auto"/>
                <w:sz w:val="24"/>
                <w:szCs w:val="24"/>
              </w:rPr>
              <w:t xml:space="preserve">avtomatik tarzda qo‘llab-quvvatlanadigan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hypertext</w:t>
            </w:r>
          </w:p>
        </w:tc>
      </w:tr>
      <w:tr w:rsidR="007F532F" w:rsidRPr="00773CE2" w:rsidTr="00D41688">
        <w:tblPrEx>
          <w:tblCellMar>
            <w:top w:w="16" w:type="dxa"/>
          </w:tblCellMar>
        </w:tblPrEx>
        <w:trPr>
          <w:trHeight w:val="653"/>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20.</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Gipermurojaat-</w:t>
            </w:r>
            <w:r w:rsidRPr="00773CE2">
              <w:rPr>
                <w:color w:val="auto"/>
                <w:sz w:val="24"/>
                <w:szCs w:val="24"/>
              </w:rPr>
              <w:t xml:space="preserve"> gipermatn shaklida amalga oshirilgan, hujjatdagi yozuvlar yoki turli hujjatlar orasidagi aloqa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hyperlink</w:t>
            </w:r>
          </w:p>
        </w:tc>
      </w:tr>
      <w:tr w:rsidR="007F532F" w:rsidRPr="00773CE2" w:rsidTr="00D41688">
        <w:tblPrEx>
          <w:tblCellMar>
            <w:top w:w="16" w:type="dxa"/>
          </w:tblCellMar>
        </w:tblPrEx>
        <w:trPr>
          <w:trHeight w:val="653"/>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21.</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Global tarmoq-</w:t>
            </w:r>
            <w:r w:rsidRPr="00773CE2">
              <w:rPr>
                <w:color w:val="auto"/>
                <w:sz w:val="24"/>
                <w:szCs w:val="24"/>
                <w:lang w:val="en-US"/>
              </w:rPr>
              <w:t xml:space="preserve"> bir necha mamlakatlarda joylashgan va territorial tarmoqlarni birlashtirib yaratilgan tarmoq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global network</w:t>
            </w:r>
          </w:p>
        </w:tc>
      </w:tr>
      <w:tr w:rsidR="007F532F" w:rsidRPr="00773CE2" w:rsidTr="00D41688">
        <w:tblPrEx>
          <w:tblCellMar>
            <w:top w:w="16" w:type="dxa"/>
          </w:tblCellMar>
        </w:tblPrEx>
        <w:trPr>
          <w:trHeight w:val="622"/>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22.</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Global aloqa tarmog‘i-</w:t>
            </w:r>
            <w:r w:rsidRPr="00773CE2">
              <w:rPr>
                <w:color w:val="auto"/>
                <w:sz w:val="24"/>
                <w:szCs w:val="24"/>
                <w:lang w:val="en-US"/>
              </w:rPr>
              <w:t xml:space="preserve">yer sharining asosiy qismida aloqa xizmatlarini ko‘rsatishga mo‘ljallangan elektr aloqa tarmog‘i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global</w:t>
            </w:r>
          </w:p>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communicatio n network</w:t>
            </w:r>
          </w:p>
        </w:tc>
      </w:tr>
      <w:tr w:rsidR="007F532F" w:rsidRPr="00773CE2" w:rsidTr="00D41688">
        <w:tblPrEx>
          <w:tblCellMar>
            <w:top w:w="16" w:type="dxa"/>
          </w:tblCellMar>
        </w:tblPrEx>
        <w:trPr>
          <w:trHeight w:val="653"/>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23.</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Grafika-</w:t>
            </w:r>
            <w:r w:rsidRPr="00773CE2">
              <w:rPr>
                <w:color w:val="auto"/>
                <w:sz w:val="24"/>
                <w:szCs w:val="24"/>
                <w:lang w:val="en-US"/>
              </w:rPr>
              <w:t xml:space="preserve">predmetlarni rang ishlatmasdan, kontur chiziqlar va shtrixlar vositasida aks ettirish san’ati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graphics</w:t>
            </w:r>
          </w:p>
        </w:tc>
      </w:tr>
      <w:tr w:rsidR="007F532F" w:rsidRPr="00773CE2" w:rsidTr="00D41688">
        <w:tblPrEx>
          <w:tblCellMar>
            <w:top w:w="16" w:type="dxa"/>
          </w:tblCellMar>
        </w:tblPrEx>
        <w:trPr>
          <w:trHeight w:val="962"/>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24.</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Grafik fayl-</w:t>
            </w:r>
            <w:r w:rsidRPr="00773CE2">
              <w:rPr>
                <w:color w:val="auto"/>
                <w:sz w:val="24"/>
                <w:szCs w:val="24"/>
              </w:rPr>
              <w:t>nuqtama-nuqta kodlangan tasvirni o‘z</w:t>
            </w:r>
            <w:r w:rsidR="002309D8" w:rsidRPr="00773CE2">
              <w:rPr>
                <w:color w:val="auto"/>
                <w:sz w:val="24"/>
                <w:szCs w:val="24"/>
              </w:rPr>
              <w:t xml:space="preserve"> </w:t>
            </w:r>
            <w:r w:rsidRPr="00773CE2">
              <w:rPr>
                <w:color w:val="auto"/>
                <w:sz w:val="24"/>
                <w:szCs w:val="24"/>
              </w:rPr>
              <w:t>ichiga olgan fayl.</w:t>
            </w:r>
            <w:r w:rsidR="002309D8" w:rsidRPr="00773CE2">
              <w:rPr>
                <w:color w:val="auto"/>
                <w:sz w:val="24"/>
                <w:szCs w:val="24"/>
              </w:rPr>
              <w:t xml:space="preserve"> </w:t>
            </w:r>
            <w:r w:rsidRPr="00773CE2">
              <w:rPr>
                <w:color w:val="auto"/>
                <w:sz w:val="24"/>
                <w:szCs w:val="24"/>
              </w:rPr>
              <w:t>Bundan tashqari, grafik faylga dasturlarda va</w:t>
            </w:r>
            <w:r w:rsidR="002309D8" w:rsidRPr="00773CE2">
              <w:rPr>
                <w:color w:val="auto"/>
                <w:sz w:val="24"/>
                <w:szCs w:val="24"/>
              </w:rPr>
              <w:t xml:space="preserve"> </w:t>
            </w:r>
            <w:r w:rsidRPr="00773CE2">
              <w:rPr>
                <w:color w:val="auto"/>
                <w:sz w:val="24"/>
                <w:szCs w:val="24"/>
              </w:rPr>
              <w:t>qurilmalarda</w:t>
            </w:r>
            <w:r w:rsidR="002309D8" w:rsidRPr="00773CE2">
              <w:rPr>
                <w:color w:val="auto"/>
                <w:sz w:val="24"/>
                <w:szCs w:val="24"/>
              </w:rPr>
              <w:t xml:space="preserve"> </w:t>
            </w:r>
            <w:r w:rsidRPr="00773CE2">
              <w:rPr>
                <w:color w:val="auto"/>
                <w:sz w:val="24"/>
                <w:szCs w:val="24"/>
              </w:rPr>
              <w:t xml:space="preserve">ishlatiladigan boshqaruvchi kodlar ham kiradi.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graphicfile</w:t>
            </w:r>
          </w:p>
        </w:tc>
      </w:tr>
      <w:tr w:rsidR="007F532F" w:rsidRPr="00773CE2" w:rsidTr="00D41688">
        <w:tblPrEx>
          <w:tblCellMar>
            <w:top w:w="16" w:type="dxa"/>
          </w:tblCellMar>
        </w:tblPrEx>
        <w:trPr>
          <w:trHeight w:val="1246"/>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25.</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 xml:space="preserve">Grafik interfeys- </w:t>
            </w:r>
            <w:r w:rsidRPr="00773CE2">
              <w:rPr>
                <w:color w:val="auto"/>
                <w:sz w:val="24"/>
                <w:szCs w:val="24"/>
                <w:lang w:val="en-US"/>
              </w:rPr>
              <w:t>foydalanuvchini hisoblash tizimi</w:t>
            </w:r>
            <w:r w:rsidR="002309D8" w:rsidRPr="00773CE2">
              <w:rPr>
                <w:color w:val="auto"/>
                <w:sz w:val="24"/>
                <w:szCs w:val="24"/>
                <w:lang w:val="en-US"/>
              </w:rPr>
              <w:t xml:space="preserve"> </w:t>
            </w:r>
            <w:r w:rsidRPr="00773CE2">
              <w:rPr>
                <w:color w:val="auto"/>
                <w:sz w:val="24"/>
                <w:szCs w:val="24"/>
                <w:lang w:val="en-US"/>
              </w:rPr>
              <w:t>bilan</w:t>
            </w:r>
            <w:r w:rsidR="002309D8" w:rsidRPr="00773CE2">
              <w:rPr>
                <w:color w:val="auto"/>
                <w:sz w:val="24"/>
                <w:szCs w:val="24"/>
                <w:lang w:val="en-US"/>
              </w:rPr>
              <w:t xml:space="preserve"> </w:t>
            </w:r>
            <w:r w:rsidRPr="00773CE2">
              <w:rPr>
                <w:color w:val="auto"/>
                <w:sz w:val="24"/>
                <w:szCs w:val="24"/>
                <w:lang w:val="en-US"/>
              </w:rPr>
              <w:t>o‘zaro aloqasini tashkil qiladigan grafik</w:t>
            </w:r>
            <w:r w:rsidR="002309D8" w:rsidRPr="00773CE2">
              <w:rPr>
                <w:color w:val="auto"/>
                <w:sz w:val="24"/>
                <w:szCs w:val="24"/>
                <w:lang w:val="en-US"/>
              </w:rPr>
              <w:t xml:space="preserve"> </w:t>
            </w:r>
            <w:r w:rsidRPr="00773CE2">
              <w:rPr>
                <w:color w:val="auto"/>
                <w:sz w:val="24"/>
                <w:szCs w:val="24"/>
                <w:lang w:val="en-US"/>
              </w:rPr>
              <w:t>muhit.</w:t>
            </w:r>
            <w:r w:rsidR="002309D8" w:rsidRPr="00773CE2">
              <w:rPr>
                <w:color w:val="auto"/>
                <w:sz w:val="24"/>
                <w:szCs w:val="24"/>
                <w:lang w:val="en-US"/>
              </w:rPr>
              <w:t xml:space="preserve"> </w:t>
            </w:r>
            <w:r w:rsidRPr="00773CE2">
              <w:rPr>
                <w:color w:val="auto"/>
                <w:sz w:val="24"/>
                <w:szCs w:val="24"/>
                <w:lang w:val="en-US"/>
              </w:rPr>
              <w:t>Grafik interfeys g‘oyasi,</w:t>
            </w:r>
            <w:r w:rsidR="002309D8" w:rsidRPr="00773CE2">
              <w:rPr>
                <w:color w:val="auto"/>
                <w:sz w:val="24"/>
                <w:szCs w:val="24"/>
                <w:lang w:val="en-US"/>
              </w:rPr>
              <w:t xml:space="preserve"> </w:t>
            </w:r>
            <w:r w:rsidRPr="00773CE2">
              <w:rPr>
                <w:color w:val="auto"/>
                <w:sz w:val="24"/>
                <w:szCs w:val="24"/>
                <w:lang w:val="en-US"/>
              </w:rPr>
              <w:t>axborotni</w:t>
            </w:r>
            <w:r w:rsidR="002309D8" w:rsidRPr="00773CE2">
              <w:rPr>
                <w:color w:val="auto"/>
                <w:sz w:val="24"/>
                <w:szCs w:val="24"/>
                <w:lang w:val="en-US"/>
              </w:rPr>
              <w:t xml:space="preserve"> </w:t>
            </w:r>
            <w:r w:rsidRPr="00773CE2">
              <w:rPr>
                <w:color w:val="auto"/>
                <w:sz w:val="24"/>
                <w:szCs w:val="24"/>
                <w:lang w:val="en-US"/>
              </w:rPr>
              <w:t>amaliy</w:t>
            </w:r>
            <w:r w:rsidR="002309D8" w:rsidRPr="00773CE2">
              <w:rPr>
                <w:color w:val="auto"/>
                <w:sz w:val="24"/>
                <w:szCs w:val="24"/>
                <w:lang w:val="en-US"/>
              </w:rPr>
              <w:t xml:space="preserve"> </w:t>
            </w:r>
            <w:r w:rsidRPr="00773CE2">
              <w:rPr>
                <w:color w:val="auto"/>
                <w:sz w:val="24"/>
                <w:szCs w:val="24"/>
                <w:lang w:val="en-US"/>
              </w:rPr>
              <w:t>tizim</w:t>
            </w:r>
            <w:r w:rsidR="002309D8" w:rsidRPr="00773CE2">
              <w:rPr>
                <w:color w:val="auto"/>
                <w:sz w:val="24"/>
                <w:szCs w:val="24"/>
                <w:lang w:val="en-US"/>
              </w:rPr>
              <w:t xml:space="preserve"> </w:t>
            </w:r>
            <w:r w:rsidRPr="00773CE2">
              <w:rPr>
                <w:color w:val="auto"/>
                <w:sz w:val="24"/>
                <w:szCs w:val="24"/>
                <w:lang w:val="en-US"/>
              </w:rPr>
              <w:t>haqida axborot taqdim</w:t>
            </w:r>
            <w:r w:rsidR="002309D8" w:rsidRPr="00773CE2">
              <w:rPr>
                <w:color w:val="auto"/>
                <w:sz w:val="24"/>
                <w:szCs w:val="24"/>
                <w:lang w:val="en-US"/>
              </w:rPr>
              <w:t xml:space="preserve"> </w:t>
            </w:r>
            <w:r w:rsidRPr="00773CE2">
              <w:rPr>
                <w:color w:val="auto"/>
                <w:sz w:val="24"/>
                <w:szCs w:val="24"/>
                <w:lang w:val="en-US"/>
              </w:rPr>
              <w:t>etishning</w:t>
            </w:r>
            <w:r w:rsidR="002309D8" w:rsidRPr="00773CE2">
              <w:rPr>
                <w:color w:val="auto"/>
                <w:sz w:val="24"/>
                <w:szCs w:val="24"/>
                <w:lang w:val="en-US"/>
              </w:rPr>
              <w:t xml:space="preserve"> </w:t>
            </w:r>
            <w:r w:rsidRPr="00773CE2">
              <w:rPr>
                <w:color w:val="auto"/>
                <w:sz w:val="24"/>
                <w:szCs w:val="24"/>
                <w:lang w:val="en-US"/>
              </w:rPr>
              <w:t>tabiiyligidan foydalanishdan iborat.</w:t>
            </w:r>
            <w:r w:rsidR="002309D8" w:rsidRPr="00773CE2">
              <w:rPr>
                <w:color w:val="auto"/>
                <w:sz w:val="24"/>
                <w:szCs w:val="24"/>
                <w:lang w:val="en-US"/>
              </w:rPr>
              <w:t xml:space="preserve">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graphicinterfa ce</w:t>
            </w:r>
          </w:p>
        </w:tc>
      </w:tr>
      <w:tr w:rsidR="007F532F" w:rsidRPr="00773CE2" w:rsidTr="00D41688">
        <w:tblPrEx>
          <w:tblCellMar>
            <w:top w:w="16" w:type="dxa"/>
          </w:tblCellMar>
        </w:tblPrEx>
        <w:trPr>
          <w:trHeight w:val="668"/>
          <w:jc w:val="center"/>
        </w:trPr>
        <w:tc>
          <w:tcPr>
            <w:tcW w:w="702"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26.</w:t>
            </w:r>
            <w:r w:rsidRPr="00773CE2">
              <w:rPr>
                <w:rFonts w:eastAsia="Arial"/>
                <w:color w:val="auto"/>
                <w:sz w:val="24"/>
                <w:szCs w:val="24"/>
              </w:rPr>
              <w:t xml:space="preserve"> </w:t>
            </w:r>
          </w:p>
        </w:tc>
        <w:tc>
          <w:tcPr>
            <w:tcW w:w="7810"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Grafik ma’lumotlar bazasi-</w:t>
            </w:r>
            <w:r w:rsidRPr="00773CE2">
              <w:rPr>
                <w:color w:val="auto"/>
                <w:sz w:val="24"/>
                <w:szCs w:val="24"/>
              </w:rPr>
              <w:t>Grafik ma’lumotlar</w:t>
            </w:r>
            <w:r w:rsidR="002309D8" w:rsidRPr="00773CE2">
              <w:rPr>
                <w:color w:val="auto"/>
                <w:sz w:val="24"/>
                <w:szCs w:val="24"/>
              </w:rPr>
              <w:t xml:space="preserve"> </w:t>
            </w:r>
            <w:r w:rsidRPr="00773CE2">
              <w:rPr>
                <w:color w:val="auto"/>
                <w:sz w:val="24"/>
                <w:szCs w:val="24"/>
              </w:rPr>
              <w:t>saqlanayotgan</w:t>
            </w:r>
            <w:r w:rsidR="002309D8" w:rsidRPr="00773CE2">
              <w:rPr>
                <w:color w:val="auto"/>
                <w:sz w:val="24"/>
                <w:szCs w:val="24"/>
              </w:rPr>
              <w:t xml:space="preserve"> </w:t>
            </w:r>
            <w:r w:rsidRPr="00773CE2">
              <w:rPr>
                <w:color w:val="auto"/>
                <w:sz w:val="24"/>
                <w:szCs w:val="24"/>
              </w:rPr>
              <w:t xml:space="preserve">ma’lumotlar bazasi. </w:t>
            </w:r>
          </w:p>
        </w:tc>
        <w:tc>
          <w:tcPr>
            <w:tcW w:w="1973"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graphical</w:t>
            </w:r>
          </w:p>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database</w:t>
            </w:r>
          </w:p>
        </w:tc>
      </w:tr>
      <w:tr w:rsidR="007F532F" w:rsidRPr="00773CE2" w:rsidTr="00D41688">
        <w:tblPrEx>
          <w:tblCellMar>
            <w:top w:w="16" w:type="dxa"/>
          </w:tblCellMar>
        </w:tblPrEx>
        <w:trPr>
          <w:trHeight w:val="1082"/>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27.</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Grafik muharrir-t</w:t>
            </w:r>
            <w:r w:rsidRPr="00773CE2">
              <w:rPr>
                <w:color w:val="auto"/>
                <w:sz w:val="24"/>
                <w:szCs w:val="24"/>
                <w:lang w:val="en-US"/>
              </w:rPr>
              <w:t>asvirlarni tahrirlashni ta’minlaydigan amaliy dastur.</w:t>
            </w:r>
            <w:r w:rsidR="002309D8" w:rsidRPr="00773CE2">
              <w:rPr>
                <w:color w:val="auto"/>
                <w:sz w:val="24"/>
                <w:szCs w:val="24"/>
                <w:lang w:val="en-US"/>
              </w:rPr>
              <w:t xml:space="preserve"> </w:t>
            </w:r>
            <w:r w:rsidRPr="00773CE2">
              <w:rPr>
                <w:color w:val="auto"/>
                <w:sz w:val="24"/>
                <w:szCs w:val="24"/>
                <w:lang w:val="en-US"/>
              </w:rPr>
              <w:t>Grafik muharrir odatda vektorli tasvirlar dasturlari, ishchan grafika, rastrli tasvirlar, rastrli tasvirlarni vektorli</w:t>
            </w:r>
            <w:r w:rsidR="002309D8" w:rsidRPr="00773CE2">
              <w:rPr>
                <w:color w:val="auto"/>
                <w:sz w:val="24"/>
                <w:szCs w:val="24"/>
                <w:lang w:val="en-US"/>
              </w:rPr>
              <w:t xml:space="preserve"> </w:t>
            </w:r>
            <w:r w:rsidRPr="00773CE2">
              <w:rPr>
                <w:color w:val="auto"/>
                <w:sz w:val="24"/>
                <w:szCs w:val="24"/>
                <w:lang w:val="en-US"/>
              </w:rPr>
              <w:t>shaklga</w:t>
            </w:r>
            <w:r w:rsidR="002309D8" w:rsidRPr="00773CE2">
              <w:rPr>
                <w:color w:val="auto"/>
                <w:sz w:val="24"/>
                <w:szCs w:val="24"/>
                <w:lang w:val="en-US"/>
              </w:rPr>
              <w:t xml:space="preserve"> </w:t>
            </w:r>
            <w:r w:rsidRPr="00773CE2">
              <w:rPr>
                <w:color w:val="auto"/>
                <w:sz w:val="24"/>
                <w:szCs w:val="24"/>
                <w:lang w:val="en-US"/>
              </w:rPr>
              <w:t>aylantirish,</w:t>
            </w:r>
            <w:r w:rsidR="002309D8" w:rsidRPr="00773CE2">
              <w:rPr>
                <w:color w:val="auto"/>
                <w:sz w:val="24"/>
                <w:szCs w:val="24"/>
                <w:lang w:val="en-US"/>
              </w:rPr>
              <w:t xml:space="preserve"> </w:t>
            </w:r>
            <w:r w:rsidRPr="00773CE2">
              <w:rPr>
                <w:color w:val="auto"/>
                <w:sz w:val="24"/>
                <w:szCs w:val="24"/>
                <w:lang w:val="en-US"/>
              </w:rPr>
              <w:t>uch o‘lchamli</w:t>
            </w:r>
            <w:r w:rsidR="002309D8" w:rsidRPr="00773CE2">
              <w:rPr>
                <w:color w:val="auto"/>
                <w:sz w:val="24"/>
                <w:szCs w:val="24"/>
                <w:lang w:val="en-US"/>
              </w:rPr>
              <w:t xml:space="preserve"> </w:t>
            </w:r>
            <w:r w:rsidRPr="00773CE2">
              <w:rPr>
                <w:color w:val="auto"/>
                <w:sz w:val="24"/>
                <w:szCs w:val="24"/>
                <w:lang w:val="en-US"/>
              </w:rPr>
              <w:t>tasvirlar</w:t>
            </w:r>
            <w:r w:rsidR="002309D8" w:rsidRPr="00773CE2">
              <w:rPr>
                <w:color w:val="auto"/>
                <w:sz w:val="24"/>
                <w:szCs w:val="24"/>
                <w:lang w:val="en-US"/>
              </w:rPr>
              <w:t xml:space="preserve"> </w:t>
            </w:r>
            <w:r w:rsidRPr="00773CE2">
              <w:rPr>
                <w:color w:val="auto"/>
                <w:sz w:val="24"/>
                <w:szCs w:val="24"/>
                <w:lang w:val="en-US"/>
              </w:rPr>
              <w:t>va</w:t>
            </w:r>
            <w:r w:rsidR="002309D8" w:rsidRPr="00773CE2">
              <w:rPr>
                <w:color w:val="auto"/>
                <w:sz w:val="24"/>
                <w:szCs w:val="24"/>
                <w:lang w:val="en-US"/>
              </w:rPr>
              <w:t xml:space="preserve"> </w:t>
            </w:r>
            <w:r w:rsidRPr="00773CE2">
              <w:rPr>
                <w:color w:val="auto"/>
                <w:sz w:val="24"/>
                <w:szCs w:val="24"/>
                <w:lang w:val="en-US"/>
              </w:rPr>
              <w:t>fayllarni</w:t>
            </w:r>
            <w:r w:rsidR="002309D8" w:rsidRPr="00773CE2">
              <w:rPr>
                <w:color w:val="auto"/>
                <w:sz w:val="24"/>
                <w:szCs w:val="24"/>
                <w:lang w:val="en-US"/>
              </w:rPr>
              <w:t xml:space="preserve"> </w:t>
            </w:r>
            <w:r w:rsidRPr="00773CE2">
              <w:rPr>
                <w:color w:val="auto"/>
                <w:sz w:val="24"/>
                <w:szCs w:val="24"/>
                <w:lang w:val="en-US"/>
              </w:rPr>
              <w:t>boshqarish dasturlarini o‘z</w:t>
            </w:r>
            <w:r w:rsidR="002309D8" w:rsidRPr="00773CE2">
              <w:rPr>
                <w:color w:val="auto"/>
                <w:sz w:val="24"/>
                <w:szCs w:val="24"/>
                <w:lang w:val="en-US"/>
              </w:rPr>
              <w:t xml:space="preserve"> </w:t>
            </w:r>
            <w:r w:rsidRPr="00773CE2">
              <w:rPr>
                <w:color w:val="auto"/>
                <w:sz w:val="24"/>
                <w:szCs w:val="24"/>
                <w:lang w:val="en-US"/>
              </w:rPr>
              <w:t>ichiga</w:t>
            </w:r>
            <w:r w:rsidR="002309D8" w:rsidRPr="00773CE2">
              <w:rPr>
                <w:color w:val="auto"/>
                <w:sz w:val="24"/>
                <w:szCs w:val="24"/>
                <w:lang w:val="en-US"/>
              </w:rPr>
              <w:t xml:space="preserve"> </w:t>
            </w:r>
            <w:r w:rsidRPr="00773CE2">
              <w:rPr>
                <w:color w:val="auto"/>
                <w:sz w:val="24"/>
                <w:szCs w:val="24"/>
                <w:lang w:val="en-US"/>
              </w:rPr>
              <w:t>oladi.</w:t>
            </w:r>
            <w:r w:rsidR="002309D8" w:rsidRPr="00773CE2">
              <w:rPr>
                <w:b/>
                <w:color w:val="auto"/>
                <w:sz w:val="24"/>
                <w:szCs w:val="24"/>
                <w:lang w:val="en-US"/>
              </w:rPr>
              <w:t xml:space="preserve">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graphic editor</w:t>
            </w:r>
          </w:p>
        </w:tc>
      </w:tr>
      <w:tr w:rsidR="007F532F" w:rsidRPr="00773CE2" w:rsidTr="00D41688">
        <w:tblPrEx>
          <w:tblCellMar>
            <w:top w:w="16" w:type="dxa"/>
          </w:tblCellMar>
        </w:tblPrEx>
        <w:trPr>
          <w:trHeight w:val="653"/>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28.</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Internet portal-</w:t>
            </w:r>
            <w:r w:rsidRPr="00773CE2">
              <w:rPr>
                <w:color w:val="auto"/>
                <w:sz w:val="24"/>
                <w:szCs w:val="24"/>
                <w:lang w:val="en-US"/>
              </w:rPr>
              <w:t xml:space="preserve">foydalanuvchilarga internet orqali kerakli axborotni izlashda yordam beruvchi sayt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internet</w:t>
            </w:r>
          </w:p>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portal</w:t>
            </w:r>
          </w:p>
        </w:tc>
      </w:tr>
      <w:tr w:rsidR="007F532F" w:rsidRPr="00773CE2" w:rsidTr="00D41688">
        <w:tblPrEx>
          <w:tblCellMar>
            <w:top w:w="16" w:type="dxa"/>
          </w:tblCellMar>
        </w:tblPrEx>
        <w:trPr>
          <w:trHeight w:val="975"/>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29.</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Intranet-</w:t>
            </w:r>
            <w:r w:rsidRPr="00773CE2">
              <w:rPr>
                <w:color w:val="auto"/>
                <w:sz w:val="24"/>
                <w:szCs w:val="24"/>
                <w:lang w:val="en-US"/>
              </w:rPr>
              <w:t xml:space="preserve"> internet standartlari, texnologiyalari va dasturli ta’minotidan foydalanuvchi tashkilot yoki </w:t>
            </w:r>
          </w:p>
          <w:p w:rsidR="00DE2638" w:rsidRPr="00773CE2" w:rsidRDefault="00DE2638" w:rsidP="00773CE2">
            <w:pPr>
              <w:spacing w:after="0" w:line="276" w:lineRule="auto"/>
              <w:ind w:left="0" w:right="138" w:firstLine="0"/>
              <w:rPr>
                <w:color w:val="auto"/>
                <w:sz w:val="24"/>
                <w:szCs w:val="24"/>
                <w:lang w:val="en-US"/>
              </w:rPr>
            </w:pPr>
            <w:r w:rsidRPr="00773CE2">
              <w:rPr>
                <w:color w:val="auto"/>
                <w:sz w:val="24"/>
                <w:szCs w:val="24"/>
                <w:lang w:val="en-US"/>
              </w:rPr>
              <w:t xml:space="preserve">korxonaning mahalliy hisoblash tarmog‘i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intranet</w:t>
            </w:r>
          </w:p>
        </w:tc>
      </w:tr>
      <w:tr w:rsidR="007F532F" w:rsidRPr="00773CE2" w:rsidTr="00D41688">
        <w:tblPrEx>
          <w:tblCellMar>
            <w:top w:w="16" w:type="dxa"/>
          </w:tblCellMar>
        </w:tblPrEx>
        <w:trPr>
          <w:trHeight w:val="683"/>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30.</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Informatika-</w:t>
            </w:r>
            <w:r w:rsidRPr="00773CE2">
              <w:rPr>
                <w:color w:val="auto"/>
                <w:sz w:val="24"/>
                <w:szCs w:val="24"/>
                <w:lang w:val="en-US"/>
              </w:rPr>
              <w:t>axborot xususiyatlari va uni</w:t>
            </w:r>
            <w:r w:rsidR="002309D8" w:rsidRPr="00773CE2">
              <w:rPr>
                <w:color w:val="auto"/>
                <w:sz w:val="24"/>
                <w:szCs w:val="24"/>
                <w:lang w:val="en-US"/>
              </w:rPr>
              <w:t xml:space="preserve"> </w:t>
            </w:r>
            <w:r w:rsidRPr="00773CE2">
              <w:rPr>
                <w:color w:val="auto"/>
                <w:sz w:val="24"/>
                <w:szCs w:val="24"/>
                <w:lang w:val="en-US"/>
              </w:rPr>
              <w:t>taqdim</w:t>
            </w:r>
            <w:r w:rsidR="002309D8" w:rsidRPr="00773CE2">
              <w:rPr>
                <w:color w:val="auto"/>
                <w:sz w:val="24"/>
                <w:szCs w:val="24"/>
                <w:lang w:val="en-US"/>
              </w:rPr>
              <w:t xml:space="preserve"> </w:t>
            </w:r>
            <w:r w:rsidRPr="00773CE2">
              <w:rPr>
                <w:color w:val="auto"/>
                <w:sz w:val="24"/>
                <w:szCs w:val="24"/>
                <w:lang w:val="en-US"/>
              </w:rPr>
              <w:t>etish, to‘plash,</w:t>
            </w:r>
            <w:r w:rsidR="002309D8" w:rsidRPr="00773CE2">
              <w:rPr>
                <w:color w:val="auto"/>
                <w:sz w:val="24"/>
                <w:szCs w:val="24"/>
                <w:lang w:val="en-US"/>
              </w:rPr>
              <w:t xml:space="preserve"> </w:t>
            </w:r>
            <w:r w:rsidRPr="00773CE2">
              <w:rPr>
                <w:color w:val="auto"/>
                <w:sz w:val="24"/>
                <w:szCs w:val="24"/>
                <w:lang w:val="en-US"/>
              </w:rPr>
              <w:t>unga</w:t>
            </w:r>
            <w:r w:rsidR="002309D8" w:rsidRPr="00773CE2">
              <w:rPr>
                <w:color w:val="auto"/>
                <w:sz w:val="24"/>
                <w:szCs w:val="24"/>
                <w:lang w:val="en-US"/>
              </w:rPr>
              <w:t xml:space="preserve"> </w:t>
            </w:r>
            <w:r w:rsidRPr="00773CE2">
              <w:rPr>
                <w:color w:val="auto"/>
                <w:sz w:val="24"/>
                <w:szCs w:val="24"/>
                <w:lang w:val="en-US"/>
              </w:rPr>
              <w:t>avtomatik</w:t>
            </w:r>
            <w:r w:rsidR="002309D8" w:rsidRPr="00773CE2">
              <w:rPr>
                <w:color w:val="auto"/>
                <w:sz w:val="24"/>
                <w:szCs w:val="24"/>
                <w:lang w:val="en-US"/>
              </w:rPr>
              <w:t xml:space="preserve"> </w:t>
            </w:r>
            <w:r w:rsidRPr="00773CE2">
              <w:rPr>
                <w:color w:val="auto"/>
                <w:sz w:val="24"/>
                <w:szCs w:val="24"/>
                <w:lang w:val="en-US"/>
              </w:rPr>
              <w:t>ishlov</w:t>
            </w:r>
            <w:r w:rsidR="002309D8" w:rsidRPr="00773CE2">
              <w:rPr>
                <w:color w:val="auto"/>
                <w:sz w:val="24"/>
                <w:szCs w:val="24"/>
                <w:lang w:val="en-US"/>
              </w:rPr>
              <w:t xml:space="preserve"> </w:t>
            </w:r>
            <w:r w:rsidRPr="00773CE2">
              <w:rPr>
                <w:color w:val="auto"/>
                <w:sz w:val="24"/>
                <w:szCs w:val="24"/>
                <w:lang w:val="en-US"/>
              </w:rPr>
              <w:t>berish</w:t>
            </w:r>
            <w:r w:rsidR="002309D8" w:rsidRPr="00773CE2">
              <w:rPr>
                <w:color w:val="auto"/>
                <w:sz w:val="24"/>
                <w:szCs w:val="24"/>
                <w:lang w:val="en-US"/>
              </w:rPr>
              <w:t xml:space="preserve"> </w:t>
            </w:r>
            <w:r w:rsidRPr="00773CE2">
              <w:rPr>
                <w:color w:val="auto"/>
                <w:sz w:val="24"/>
                <w:szCs w:val="24"/>
                <w:lang w:val="en-US"/>
              </w:rPr>
              <w:t>va</w:t>
            </w:r>
            <w:r w:rsidR="002309D8" w:rsidRPr="00773CE2">
              <w:rPr>
                <w:color w:val="auto"/>
                <w:sz w:val="24"/>
                <w:szCs w:val="24"/>
                <w:lang w:val="en-US"/>
              </w:rPr>
              <w:t xml:space="preserve"> </w:t>
            </w:r>
            <w:r w:rsidRPr="00773CE2">
              <w:rPr>
                <w:color w:val="auto"/>
                <w:sz w:val="24"/>
                <w:szCs w:val="24"/>
                <w:lang w:val="en-US"/>
              </w:rPr>
              <w:t>uni uzatish</w:t>
            </w:r>
            <w:r w:rsidR="002309D8" w:rsidRPr="00773CE2">
              <w:rPr>
                <w:color w:val="auto"/>
                <w:sz w:val="24"/>
                <w:szCs w:val="24"/>
                <w:lang w:val="en-US"/>
              </w:rPr>
              <w:t xml:space="preserve"> </w:t>
            </w:r>
            <w:r w:rsidRPr="00773CE2">
              <w:rPr>
                <w:color w:val="auto"/>
                <w:sz w:val="24"/>
                <w:szCs w:val="24"/>
                <w:lang w:val="en-US"/>
              </w:rPr>
              <w:t>usullarini</w:t>
            </w:r>
            <w:r w:rsidR="002309D8" w:rsidRPr="00773CE2">
              <w:rPr>
                <w:color w:val="auto"/>
                <w:sz w:val="24"/>
                <w:szCs w:val="24"/>
                <w:lang w:val="en-US"/>
              </w:rPr>
              <w:t xml:space="preserve"> </w:t>
            </w:r>
            <w:r w:rsidRPr="00773CE2">
              <w:rPr>
                <w:color w:val="auto"/>
                <w:sz w:val="24"/>
                <w:szCs w:val="24"/>
                <w:lang w:val="en-US"/>
              </w:rPr>
              <w:t>o‘rganuvchi</w:t>
            </w:r>
            <w:r w:rsidR="002309D8" w:rsidRPr="00773CE2">
              <w:rPr>
                <w:color w:val="auto"/>
                <w:sz w:val="24"/>
                <w:szCs w:val="24"/>
                <w:lang w:val="en-US"/>
              </w:rPr>
              <w:t xml:space="preserve"> </w:t>
            </w:r>
            <w:r w:rsidRPr="00773CE2">
              <w:rPr>
                <w:color w:val="auto"/>
                <w:sz w:val="24"/>
                <w:szCs w:val="24"/>
                <w:lang w:val="en-US"/>
              </w:rPr>
              <w:t>ilmiy</w:t>
            </w:r>
            <w:r w:rsidR="002309D8" w:rsidRPr="00773CE2">
              <w:rPr>
                <w:color w:val="auto"/>
                <w:sz w:val="24"/>
                <w:szCs w:val="24"/>
                <w:lang w:val="en-US"/>
              </w:rPr>
              <w:t xml:space="preserve"> </w:t>
            </w:r>
            <w:r w:rsidRPr="00773CE2">
              <w:rPr>
                <w:color w:val="auto"/>
                <w:sz w:val="24"/>
                <w:szCs w:val="24"/>
                <w:lang w:val="en-US"/>
              </w:rPr>
              <w:t xml:space="preserve">yo‘nalish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lang w:val="en-US"/>
              </w:rPr>
            </w:pPr>
          </w:p>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informatics</w:t>
            </w:r>
          </w:p>
        </w:tc>
      </w:tr>
      <w:tr w:rsidR="007F532F" w:rsidRPr="00773CE2" w:rsidTr="00D41688">
        <w:tblPrEx>
          <w:tblCellMar>
            <w:top w:w="16" w:type="dxa"/>
          </w:tblCellMar>
        </w:tblPrEx>
        <w:trPr>
          <w:trHeight w:val="273"/>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31.</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Interfeys-</w:t>
            </w:r>
            <w:r w:rsidRPr="00773CE2">
              <w:rPr>
                <w:color w:val="auto"/>
                <w:sz w:val="24"/>
                <w:szCs w:val="24"/>
                <w:lang w:val="en-US"/>
              </w:rPr>
              <w:t>ikki tizim o‘zaro samarali aloqada bo‘lgan makon</w:t>
            </w:r>
            <w:r w:rsidRPr="00773CE2">
              <w:rPr>
                <w:b/>
                <w:color w:val="auto"/>
                <w:sz w:val="24"/>
                <w:szCs w:val="24"/>
                <w:lang w:val="en-US"/>
              </w:rPr>
              <w:t xml:space="preserve">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interface</w:t>
            </w:r>
          </w:p>
        </w:tc>
      </w:tr>
      <w:tr w:rsidR="007F532F" w:rsidRPr="00773CE2" w:rsidTr="00D41688">
        <w:tblPrEx>
          <w:tblCellMar>
            <w:top w:w="16" w:type="dxa"/>
          </w:tblCellMar>
        </w:tblPrEx>
        <w:trPr>
          <w:trHeight w:val="633"/>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32.</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Kommunikatsiya, kommunikatsiyalar-</w:t>
            </w:r>
            <w:r w:rsidRPr="00773CE2">
              <w:rPr>
                <w:color w:val="auto"/>
                <w:sz w:val="24"/>
                <w:szCs w:val="24"/>
              </w:rPr>
              <w:t xml:space="preserve">aloqa, xabar, aloqa vositasi, axborot, axborot vositasi, tutashma, muloqot, ulanish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communicatio n</w:t>
            </w:r>
          </w:p>
        </w:tc>
      </w:tr>
      <w:tr w:rsidR="007F532F" w:rsidRPr="00773CE2" w:rsidTr="00D41688">
        <w:tblPrEx>
          <w:tblCellMar>
            <w:top w:w="16" w:type="dxa"/>
          </w:tblCellMar>
        </w:tblPrEx>
        <w:trPr>
          <w:trHeight w:val="726"/>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lastRenderedPageBreak/>
              <w:t>33.</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Ma’lumotlar-</w:t>
            </w:r>
            <w:r w:rsidRPr="00773CE2">
              <w:rPr>
                <w:color w:val="auto"/>
                <w:sz w:val="24"/>
                <w:szCs w:val="24"/>
              </w:rPr>
              <w:t xml:space="preserve"> rasmiylashtirilgan ya’ni uzatish, izohlash va qayta ishlash uchun mos shaklda taqdim etilgan axborot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data</w:t>
            </w:r>
          </w:p>
        </w:tc>
      </w:tr>
      <w:tr w:rsidR="007F532F" w:rsidRPr="00773CE2" w:rsidTr="00D41688">
        <w:tblPrEx>
          <w:tblCellMar>
            <w:top w:w="16" w:type="dxa"/>
          </w:tblCellMar>
        </w:tblPrEx>
        <w:trPr>
          <w:trHeight w:val="653"/>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34.</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Ma’lumotlar almashuvi-</w:t>
            </w:r>
            <w:r w:rsidRPr="00773CE2">
              <w:rPr>
                <w:color w:val="auto"/>
                <w:sz w:val="24"/>
                <w:szCs w:val="24"/>
                <w:lang w:val="en-US"/>
              </w:rPr>
              <w:t xml:space="preserve"> funksional qurilmalar orasida ma’lumotlarni ko‘chirish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data interchange</w:t>
            </w:r>
          </w:p>
        </w:tc>
      </w:tr>
      <w:tr w:rsidR="007F532F" w:rsidRPr="00773CE2" w:rsidTr="00D41688">
        <w:tblPrEx>
          <w:tblCellMar>
            <w:top w:w="16" w:type="dxa"/>
          </w:tblCellMar>
        </w:tblPrEx>
        <w:trPr>
          <w:trHeight w:val="764"/>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35.</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Menyu-</w:t>
            </w:r>
            <w:r w:rsidRPr="00773CE2">
              <w:rPr>
                <w:color w:val="auto"/>
                <w:sz w:val="24"/>
                <w:szCs w:val="24"/>
                <w:lang w:val="en-US"/>
              </w:rPr>
              <w:t xml:space="preserve"> sichqonchaning o‘ng tugmachasini obyektga keltirib bosilganda paydo bo‘ladigan mumkin bo‘lgan harakatlar ro‘yxati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context menu</w:t>
            </w:r>
          </w:p>
        </w:tc>
      </w:tr>
      <w:tr w:rsidR="007F532F" w:rsidRPr="00773CE2" w:rsidTr="00D41688">
        <w:tblPrEx>
          <w:tblCellMar>
            <w:top w:w="16" w:type="dxa"/>
          </w:tblCellMar>
        </w:tblPrEx>
        <w:trPr>
          <w:trHeight w:val="391"/>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36.</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Media-</w:t>
            </w:r>
            <w:r w:rsidRPr="00773CE2">
              <w:rPr>
                <w:color w:val="auto"/>
                <w:sz w:val="24"/>
                <w:szCs w:val="24"/>
                <w:lang w:val="en-US"/>
              </w:rPr>
              <w:t xml:space="preserve">bir xil axborotni ko‘p abonentlarga uzatish vositasi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media</w:t>
            </w:r>
          </w:p>
        </w:tc>
      </w:tr>
      <w:tr w:rsidR="007F532F" w:rsidRPr="00773CE2" w:rsidTr="00D41688">
        <w:tblPrEx>
          <w:tblCellMar>
            <w:top w:w="16" w:type="dxa"/>
          </w:tblCellMar>
        </w:tblPrEx>
        <w:trPr>
          <w:trHeight w:val="503"/>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37.</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Multimedia-</w:t>
            </w:r>
            <w:r w:rsidRPr="00773CE2">
              <w:rPr>
                <w:color w:val="auto"/>
                <w:sz w:val="24"/>
                <w:szCs w:val="24"/>
                <w:lang w:val="en-US"/>
              </w:rPr>
              <w:t xml:space="preserve">inglizchadan olingan: multi – ko‘p va media –tashuvchi, muhit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multimedia</w:t>
            </w:r>
          </w:p>
        </w:tc>
      </w:tr>
      <w:tr w:rsidR="007F532F" w:rsidRPr="00773CE2" w:rsidTr="00D41688">
        <w:tblPrEx>
          <w:tblCellMar>
            <w:top w:w="16" w:type="dxa"/>
          </w:tblCellMar>
        </w:tblPrEx>
        <w:trPr>
          <w:trHeight w:val="704"/>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38.</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lang w:val="en-US"/>
              </w:rPr>
              <w:t>Ob’yekt-</w:t>
            </w:r>
            <w:r w:rsidRPr="00773CE2">
              <w:rPr>
                <w:color w:val="auto"/>
                <w:sz w:val="24"/>
                <w:szCs w:val="24"/>
                <w:lang w:val="en-US"/>
              </w:rPr>
              <w:t>foydalanuvchi tomonidan tavsif</w:t>
            </w:r>
            <w:r w:rsidR="002309D8" w:rsidRPr="00773CE2">
              <w:rPr>
                <w:color w:val="auto"/>
                <w:sz w:val="24"/>
                <w:szCs w:val="24"/>
                <w:lang w:val="en-US"/>
              </w:rPr>
              <w:t xml:space="preserve"> </w:t>
            </w:r>
            <w:r w:rsidRPr="00773CE2">
              <w:rPr>
                <w:color w:val="auto"/>
                <w:sz w:val="24"/>
                <w:szCs w:val="24"/>
                <w:lang w:val="en-US"/>
              </w:rPr>
              <w:t>etiladigan tarkibiy qism.</w:t>
            </w:r>
            <w:r w:rsidR="002309D8" w:rsidRPr="00773CE2">
              <w:rPr>
                <w:color w:val="auto"/>
                <w:sz w:val="24"/>
                <w:szCs w:val="24"/>
                <w:lang w:val="en-US"/>
              </w:rPr>
              <w:t xml:space="preserve"> </w:t>
            </w:r>
            <w:r w:rsidRPr="00773CE2">
              <w:rPr>
                <w:color w:val="auto"/>
                <w:sz w:val="24"/>
                <w:szCs w:val="24"/>
              </w:rPr>
              <w:t>U tegishli xossalar, amallar</w:t>
            </w:r>
            <w:r w:rsidR="002309D8" w:rsidRPr="00773CE2">
              <w:rPr>
                <w:color w:val="auto"/>
                <w:sz w:val="24"/>
                <w:szCs w:val="24"/>
              </w:rPr>
              <w:t xml:space="preserve"> </w:t>
            </w:r>
            <w:r w:rsidRPr="00773CE2">
              <w:rPr>
                <w:color w:val="auto"/>
                <w:sz w:val="24"/>
                <w:szCs w:val="24"/>
              </w:rPr>
              <w:t xml:space="preserve">vamunosabatlar bilan aniqlanadi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object</w:t>
            </w:r>
          </w:p>
        </w:tc>
      </w:tr>
      <w:tr w:rsidR="007F532F" w:rsidRPr="00773CE2" w:rsidTr="00D41688">
        <w:tblPrEx>
          <w:tblCellMar>
            <w:top w:w="16" w:type="dxa"/>
          </w:tblCellMar>
        </w:tblPrEx>
        <w:trPr>
          <w:trHeight w:val="653"/>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39.</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Kalkulyator-</w:t>
            </w:r>
            <w:r w:rsidRPr="00773CE2">
              <w:rPr>
                <w:color w:val="auto"/>
                <w:sz w:val="24"/>
                <w:szCs w:val="24"/>
                <w:lang w:val="en-US"/>
              </w:rPr>
              <w:t xml:space="preserve">sonlar ustida elementar amallar bajarish uchun mo‘ljallangan sodda kompyuter.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calculator</w:t>
            </w:r>
          </w:p>
        </w:tc>
      </w:tr>
      <w:tr w:rsidR="007F532F" w:rsidRPr="00773CE2" w:rsidTr="00D41688">
        <w:tblPrEx>
          <w:tblCellMar>
            <w:top w:w="16" w:type="dxa"/>
          </w:tblCellMar>
        </w:tblPrEx>
        <w:trPr>
          <w:trHeight w:val="584"/>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40.</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Operatsion tizim-</w:t>
            </w:r>
            <w:r w:rsidRPr="00773CE2">
              <w:rPr>
                <w:color w:val="auto"/>
                <w:sz w:val="24"/>
                <w:szCs w:val="24"/>
              </w:rPr>
              <w:t xml:space="preserve">kompyuter resurslarini va ma’lumotlarni muvofiqlashtiradigan va boshqaradigan dasturiy ta’minotning asosiy qismi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Operating System (OS)</w:t>
            </w:r>
          </w:p>
        </w:tc>
      </w:tr>
      <w:tr w:rsidR="007F532F" w:rsidRPr="00773CE2" w:rsidTr="00D41688">
        <w:tblPrEx>
          <w:tblCellMar>
            <w:top w:w="16" w:type="dxa"/>
          </w:tblCellMar>
        </w:tblPrEx>
        <w:trPr>
          <w:trHeight w:val="658"/>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41.</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Ovoz berish-</w:t>
            </w:r>
            <w:r w:rsidRPr="00773CE2">
              <w:rPr>
                <w:color w:val="auto"/>
                <w:sz w:val="24"/>
                <w:szCs w:val="24"/>
                <w:lang w:val="en-US"/>
              </w:rPr>
              <w:t>sayt auditoriyasi va uning fikrlari to‘g‘risida axborot yig‘ish</w:t>
            </w:r>
            <w:r w:rsidR="002309D8" w:rsidRPr="00773CE2">
              <w:rPr>
                <w:color w:val="auto"/>
                <w:sz w:val="24"/>
                <w:szCs w:val="24"/>
                <w:lang w:val="en-US"/>
              </w:rPr>
              <w:t xml:space="preserve"> </w:t>
            </w:r>
            <w:r w:rsidRPr="00773CE2">
              <w:rPr>
                <w:color w:val="auto"/>
                <w:sz w:val="24"/>
                <w:szCs w:val="24"/>
                <w:lang w:val="en-US"/>
              </w:rPr>
              <w:t>uchun</w:t>
            </w:r>
            <w:r w:rsidR="002309D8" w:rsidRPr="00773CE2">
              <w:rPr>
                <w:color w:val="auto"/>
                <w:sz w:val="24"/>
                <w:szCs w:val="24"/>
                <w:lang w:val="en-US"/>
              </w:rPr>
              <w:t xml:space="preserve"> </w:t>
            </w:r>
            <w:r w:rsidRPr="00773CE2">
              <w:rPr>
                <w:color w:val="auto"/>
                <w:sz w:val="24"/>
                <w:szCs w:val="24"/>
                <w:lang w:val="en-US"/>
              </w:rPr>
              <w:t>asbobiy</w:t>
            </w:r>
            <w:r w:rsidR="002309D8" w:rsidRPr="00773CE2">
              <w:rPr>
                <w:color w:val="auto"/>
                <w:sz w:val="24"/>
                <w:szCs w:val="24"/>
                <w:lang w:val="en-US"/>
              </w:rPr>
              <w:t xml:space="preserve"> </w:t>
            </w:r>
            <w:r w:rsidRPr="00773CE2">
              <w:rPr>
                <w:color w:val="auto"/>
                <w:sz w:val="24"/>
                <w:szCs w:val="24"/>
                <w:lang w:val="en-US"/>
              </w:rPr>
              <w:t xml:space="preserve">dastur.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voting</w:t>
            </w:r>
          </w:p>
        </w:tc>
      </w:tr>
      <w:tr w:rsidR="007F532F" w:rsidRPr="00773CE2" w:rsidTr="00D41688">
        <w:tblPrEx>
          <w:tblCellMar>
            <w:top w:w="16" w:type="dxa"/>
          </w:tblCellMar>
        </w:tblPrEx>
        <w:trPr>
          <w:trHeight w:val="653"/>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42.</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Oyna-</w:t>
            </w:r>
            <w:r w:rsidRPr="00773CE2">
              <w:rPr>
                <w:color w:val="auto"/>
                <w:sz w:val="24"/>
                <w:szCs w:val="24"/>
                <w:lang w:val="en-US"/>
              </w:rPr>
              <w:t xml:space="preserve"> dasturiy qo‘llanmani yoki hujjatni ko‘rsatadigan displey ekranining to‘rtburchakli qismi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window</w:t>
            </w:r>
          </w:p>
        </w:tc>
      </w:tr>
      <w:tr w:rsidR="007F532F" w:rsidRPr="00773CE2" w:rsidTr="00D41688">
        <w:tblPrEx>
          <w:tblCellMar>
            <w:top w:w="16" w:type="dxa"/>
          </w:tblCellMar>
        </w:tblPrEx>
        <w:trPr>
          <w:trHeight w:val="631"/>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43.</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Resurs-</w:t>
            </w:r>
            <w:r w:rsidRPr="00773CE2">
              <w:rPr>
                <w:color w:val="auto"/>
                <w:sz w:val="24"/>
                <w:szCs w:val="24"/>
              </w:rPr>
              <w:t>tizimning, foydalanuvchiga yoki jarayonga ajratilishi mumkin bo‘lgan,</w:t>
            </w:r>
            <w:r w:rsidR="002309D8" w:rsidRPr="00773CE2">
              <w:rPr>
                <w:color w:val="auto"/>
                <w:sz w:val="24"/>
                <w:szCs w:val="24"/>
              </w:rPr>
              <w:t xml:space="preserve"> </w:t>
            </w:r>
            <w:r w:rsidRPr="00773CE2">
              <w:rPr>
                <w:color w:val="auto"/>
                <w:sz w:val="24"/>
                <w:szCs w:val="24"/>
              </w:rPr>
              <w:t>mantiqiy</w:t>
            </w:r>
            <w:r w:rsidR="002309D8" w:rsidRPr="00773CE2">
              <w:rPr>
                <w:color w:val="auto"/>
                <w:sz w:val="24"/>
                <w:szCs w:val="24"/>
              </w:rPr>
              <w:t xml:space="preserve"> </w:t>
            </w:r>
            <w:r w:rsidRPr="00773CE2">
              <w:rPr>
                <w:color w:val="auto"/>
                <w:sz w:val="24"/>
                <w:szCs w:val="24"/>
              </w:rPr>
              <w:t xml:space="preserve">yoki jismoniy qismi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resource</w:t>
            </w:r>
          </w:p>
        </w:tc>
      </w:tr>
      <w:tr w:rsidR="007F532F" w:rsidRPr="00773CE2" w:rsidTr="00D41688">
        <w:tblPrEx>
          <w:tblCellMar>
            <w:top w:w="16" w:type="dxa"/>
          </w:tblCellMar>
        </w:tblPrEx>
        <w:trPr>
          <w:trHeight w:val="648"/>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44.</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Sarlavha-</w:t>
            </w:r>
            <w:r w:rsidRPr="00773CE2">
              <w:rPr>
                <w:color w:val="auto"/>
                <w:sz w:val="24"/>
                <w:szCs w:val="24"/>
              </w:rPr>
              <w:t xml:space="preserve"> ma’lumotlar paketining boshida joylashgan bo‘lib, manzillash axborotini va o‘zida xatolarni tekshirish kodlarini saqlaydi</w:t>
            </w:r>
            <w:r w:rsidRPr="00773CE2">
              <w:rPr>
                <w:b/>
                <w:color w:val="auto"/>
                <w:sz w:val="24"/>
                <w:szCs w:val="24"/>
              </w:rPr>
              <w:t xml:space="preserve">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header</w:t>
            </w:r>
          </w:p>
        </w:tc>
      </w:tr>
      <w:tr w:rsidR="007F532F" w:rsidRPr="00773CE2" w:rsidTr="00D41688">
        <w:tblPrEx>
          <w:tblCellMar>
            <w:top w:w="16" w:type="dxa"/>
          </w:tblCellMar>
        </w:tblPrEx>
        <w:trPr>
          <w:trHeight w:val="974"/>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45.</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Statik-</w:t>
            </w:r>
            <w:r w:rsidRPr="00773CE2">
              <w:rPr>
                <w:color w:val="auto"/>
                <w:sz w:val="24"/>
                <w:szCs w:val="24"/>
                <w:lang w:val="en-US"/>
              </w:rPr>
              <w:t>umuman olganda mustahkamlangan va harakat qilishi yoki o‘zgarishi</w:t>
            </w:r>
            <w:r w:rsidR="002309D8" w:rsidRPr="00773CE2">
              <w:rPr>
                <w:color w:val="auto"/>
                <w:sz w:val="24"/>
                <w:szCs w:val="24"/>
                <w:lang w:val="en-US"/>
              </w:rPr>
              <w:t xml:space="preserve"> </w:t>
            </w:r>
            <w:r w:rsidRPr="00773CE2">
              <w:rPr>
                <w:color w:val="auto"/>
                <w:sz w:val="24"/>
                <w:szCs w:val="24"/>
                <w:lang w:val="en-US"/>
              </w:rPr>
              <w:t>mumkin</w:t>
            </w:r>
            <w:r w:rsidR="002309D8" w:rsidRPr="00773CE2">
              <w:rPr>
                <w:color w:val="auto"/>
                <w:sz w:val="24"/>
                <w:szCs w:val="24"/>
                <w:lang w:val="en-US"/>
              </w:rPr>
              <w:t xml:space="preserve"> </w:t>
            </w:r>
            <w:r w:rsidRPr="00773CE2">
              <w:rPr>
                <w:color w:val="auto"/>
                <w:sz w:val="24"/>
                <w:szCs w:val="24"/>
                <w:lang w:val="en-US"/>
              </w:rPr>
              <w:t>bo‘lmagan Internet</w:t>
            </w:r>
            <w:r w:rsidR="002309D8" w:rsidRPr="00773CE2">
              <w:rPr>
                <w:color w:val="auto"/>
                <w:sz w:val="24"/>
                <w:szCs w:val="24"/>
                <w:lang w:val="en-US"/>
              </w:rPr>
              <w:t xml:space="preserve"> </w:t>
            </w:r>
            <w:r w:rsidRPr="00773CE2">
              <w:rPr>
                <w:color w:val="auto"/>
                <w:sz w:val="24"/>
                <w:szCs w:val="24"/>
                <w:lang w:val="en-US"/>
              </w:rPr>
              <w:t>yoki</w:t>
            </w:r>
            <w:r w:rsidR="002309D8" w:rsidRPr="00773CE2">
              <w:rPr>
                <w:color w:val="auto"/>
                <w:sz w:val="24"/>
                <w:szCs w:val="24"/>
                <w:lang w:val="en-US"/>
              </w:rPr>
              <w:t xml:space="preserve"> </w:t>
            </w:r>
            <w:r w:rsidRPr="00773CE2">
              <w:rPr>
                <w:color w:val="auto"/>
                <w:sz w:val="24"/>
                <w:szCs w:val="24"/>
                <w:lang w:val="en-US"/>
              </w:rPr>
              <w:t>kompyuterda</w:t>
            </w:r>
            <w:r w:rsidR="002309D8" w:rsidRPr="00773CE2">
              <w:rPr>
                <w:color w:val="auto"/>
                <w:sz w:val="24"/>
                <w:szCs w:val="24"/>
                <w:lang w:val="en-US"/>
              </w:rPr>
              <w:t xml:space="preserve"> </w:t>
            </w:r>
            <w:r w:rsidRPr="00773CE2">
              <w:rPr>
                <w:color w:val="auto"/>
                <w:sz w:val="24"/>
                <w:szCs w:val="24"/>
                <w:lang w:val="en-US"/>
              </w:rPr>
              <w:t xml:space="preserve">dasturlashtirish elemenlariga tegishli.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static</w:t>
            </w:r>
          </w:p>
        </w:tc>
      </w:tr>
      <w:tr w:rsidR="007F532F" w:rsidRPr="00773CE2" w:rsidTr="00D41688">
        <w:tblPrEx>
          <w:tblCellMar>
            <w:top w:w="16" w:type="dxa"/>
          </w:tblCellMar>
        </w:tblPrEx>
        <w:trPr>
          <w:trHeight w:val="403"/>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46.</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Tarmoq -</w:t>
            </w:r>
            <w:r w:rsidRPr="00773CE2">
              <w:rPr>
                <w:color w:val="auto"/>
                <w:sz w:val="24"/>
                <w:szCs w:val="24"/>
                <w:lang w:val="en-US"/>
              </w:rPr>
              <w:t>bog‘lamalar</w:t>
            </w:r>
            <w:r w:rsidR="002309D8" w:rsidRPr="00773CE2">
              <w:rPr>
                <w:color w:val="auto"/>
                <w:sz w:val="24"/>
                <w:szCs w:val="24"/>
                <w:lang w:val="en-US"/>
              </w:rPr>
              <w:t xml:space="preserve"> </w:t>
            </w:r>
            <w:r w:rsidRPr="00773CE2">
              <w:rPr>
                <w:color w:val="auto"/>
                <w:sz w:val="24"/>
                <w:szCs w:val="24"/>
                <w:lang w:val="en-US"/>
              </w:rPr>
              <w:t>va</w:t>
            </w:r>
            <w:r w:rsidR="002309D8" w:rsidRPr="00773CE2">
              <w:rPr>
                <w:color w:val="auto"/>
                <w:sz w:val="24"/>
                <w:szCs w:val="24"/>
                <w:lang w:val="en-US"/>
              </w:rPr>
              <w:t xml:space="preserve"> </w:t>
            </w:r>
            <w:r w:rsidRPr="00773CE2">
              <w:rPr>
                <w:color w:val="auto"/>
                <w:sz w:val="24"/>
                <w:szCs w:val="24"/>
                <w:lang w:val="en-US"/>
              </w:rPr>
              <w:t>ularni</w:t>
            </w:r>
            <w:r w:rsidR="002309D8" w:rsidRPr="00773CE2">
              <w:rPr>
                <w:color w:val="auto"/>
                <w:sz w:val="24"/>
                <w:szCs w:val="24"/>
                <w:lang w:val="en-US"/>
              </w:rPr>
              <w:t xml:space="preserve"> </w:t>
            </w:r>
            <w:r w:rsidRPr="00773CE2">
              <w:rPr>
                <w:color w:val="auto"/>
                <w:sz w:val="24"/>
                <w:szCs w:val="24"/>
                <w:lang w:val="en-US"/>
              </w:rPr>
              <w:t xml:space="preserve">birlashtiruvchi shoxchalar chizmasi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network</w:t>
            </w:r>
          </w:p>
        </w:tc>
      </w:tr>
      <w:tr w:rsidR="007F532F" w:rsidRPr="00773CE2" w:rsidTr="00D41688">
        <w:tblPrEx>
          <w:tblCellMar>
            <w:top w:w="16" w:type="dxa"/>
          </w:tblCellMar>
        </w:tblPrEx>
        <w:trPr>
          <w:trHeight w:val="962"/>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47.</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 xml:space="preserve">Tayanch kompyuter- </w:t>
            </w:r>
            <w:r w:rsidRPr="00773CE2">
              <w:rPr>
                <w:color w:val="auto"/>
                <w:sz w:val="24"/>
                <w:szCs w:val="24"/>
              </w:rPr>
              <w:t>axborot tizimida ko‘p sonli chekka-tashqi (chegara) qurilmalari (diskli to‘plovchi, printerlar va boshqalar) bilan ulanadigan katta quvvatli kompyuter</w:t>
            </w:r>
            <w:r w:rsidRPr="00773CE2">
              <w:rPr>
                <w:b/>
                <w:color w:val="auto"/>
                <w:sz w:val="24"/>
                <w:szCs w:val="24"/>
              </w:rPr>
              <w:t xml:space="preserve">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mainframe</w:t>
            </w:r>
          </w:p>
        </w:tc>
      </w:tr>
      <w:tr w:rsidR="007F532F" w:rsidRPr="00773CE2" w:rsidTr="00D41688">
        <w:tblPrEx>
          <w:tblCellMar>
            <w:top w:w="16" w:type="dxa"/>
          </w:tblCellMar>
        </w:tblPrEx>
        <w:trPr>
          <w:trHeight w:val="963"/>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48.</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Yangi axborot texnologiyalari-</w:t>
            </w:r>
            <w:r w:rsidRPr="00773CE2">
              <w:rPr>
                <w:color w:val="auto"/>
                <w:sz w:val="24"/>
                <w:szCs w:val="24"/>
              </w:rPr>
              <w:t xml:space="preserve"> jamiyatni axborotlashtirish vositalarini rivojlantirish sohasidagi so‘nggi yutuqlar qo‘llanilayotgan axborot texnologiyalari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new</w:t>
            </w:r>
          </w:p>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information technologies</w:t>
            </w:r>
          </w:p>
        </w:tc>
      </w:tr>
      <w:tr w:rsidR="007F532F" w:rsidRPr="00773CE2" w:rsidTr="00D41688">
        <w:tblPrEx>
          <w:tblCellMar>
            <w:top w:w="16" w:type="dxa"/>
          </w:tblCellMar>
        </w:tblPrEx>
        <w:trPr>
          <w:trHeight w:val="396"/>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49.</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lang w:val="en-US"/>
              </w:rPr>
            </w:pPr>
            <w:r w:rsidRPr="00773CE2">
              <w:rPr>
                <w:b/>
                <w:color w:val="auto"/>
                <w:sz w:val="24"/>
                <w:szCs w:val="24"/>
                <w:lang w:val="en-US"/>
              </w:rPr>
              <w:t>Yozuv-</w:t>
            </w:r>
            <w:r w:rsidRPr="00773CE2">
              <w:rPr>
                <w:color w:val="auto"/>
                <w:sz w:val="24"/>
                <w:szCs w:val="24"/>
                <w:lang w:val="en-US"/>
              </w:rPr>
              <w:t xml:space="preserve"> ko‘rilayotgan obyektni ifodalab beruvchi ma’lumot elementlari majmui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record</w:t>
            </w:r>
          </w:p>
        </w:tc>
      </w:tr>
      <w:tr w:rsidR="007F532F" w:rsidRPr="00773CE2" w:rsidTr="00D41688">
        <w:tblPrEx>
          <w:tblCellMar>
            <w:top w:w="16" w:type="dxa"/>
          </w:tblCellMar>
        </w:tblPrEx>
        <w:trPr>
          <w:trHeight w:val="685"/>
          <w:jc w:val="center"/>
        </w:trPr>
        <w:tc>
          <w:tcPr>
            <w:tcW w:w="706"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50.</w:t>
            </w:r>
            <w:r w:rsidRPr="00773CE2">
              <w:rPr>
                <w:rFonts w:eastAsia="Arial"/>
                <w:color w:val="auto"/>
                <w:sz w:val="24"/>
                <w:szCs w:val="24"/>
              </w:rPr>
              <w:t xml:space="preserve"> </w:t>
            </w:r>
          </w:p>
        </w:tc>
        <w:tc>
          <w:tcPr>
            <w:tcW w:w="7794" w:type="dxa"/>
            <w:tcBorders>
              <w:top w:val="single" w:sz="4" w:space="0" w:color="000000"/>
              <w:left w:val="single" w:sz="4" w:space="0" w:color="000000"/>
              <w:bottom w:val="single" w:sz="4" w:space="0" w:color="000000"/>
              <w:right w:val="single" w:sz="4" w:space="0" w:color="000000"/>
            </w:tcBorders>
          </w:tcPr>
          <w:p w:rsidR="00DE2638" w:rsidRPr="00773CE2" w:rsidRDefault="00DE2638" w:rsidP="00773CE2">
            <w:pPr>
              <w:spacing w:after="0" w:line="276" w:lineRule="auto"/>
              <w:ind w:left="0" w:right="138" w:firstLine="0"/>
              <w:rPr>
                <w:color w:val="auto"/>
                <w:sz w:val="24"/>
                <w:szCs w:val="24"/>
              </w:rPr>
            </w:pPr>
            <w:r w:rsidRPr="00773CE2">
              <w:rPr>
                <w:b/>
                <w:color w:val="auto"/>
                <w:sz w:val="24"/>
                <w:szCs w:val="24"/>
              </w:rPr>
              <w:t>O‘zaro faol dastur turi-</w:t>
            </w:r>
            <w:r w:rsidRPr="00773CE2">
              <w:rPr>
                <w:color w:val="auto"/>
                <w:sz w:val="24"/>
                <w:szCs w:val="24"/>
              </w:rPr>
              <w:t xml:space="preserve"> foydalanuvchining kompyuter bilan muloqot shaklida o‘zaro ishlashga asoslangan, barcha turdagi shaxsiy kompyuterlari uchun dastur</w:t>
            </w:r>
            <w:r w:rsidRPr="00773CE2">
              <w:rPr>
                <w:b/>
                <w:color w:val="auto"/>
                <w:sz w:val="24"/>
                <w:szCs w:val="24"/>
              </w:rPr>
              <w:t xml:space="preserve"> </w:t>
            </w:r>
          </w:p>
        </w:tc>
        <w:tc>
          <w:tcPr>
            <w:tcW w:w="1985" w:type="dxa"/>
            <w:tcBorders>
              <w:top w:val="single" w:sz="4" w:space="0" w:color="000000"/>
              <w:left w:val="single" w:sz="4" w:space="0" w:color="000000"/>
              <w:bottom w:val="single" w:sz="4" w:space="0" w:color="000000"/>
              <w:right w:val="single" w:sz="4" w:space="0" w:color="000000"/>
            </w:tcBorders>
            <w:vAlign w:val="center"/>
          </w:tcPr>
          <w:p w:rsidR="00DE2638" w:rsidRPr="00773CE2" w:rsidRDefault="00DE2638" w:rsidP="00773CE2">
            <w:pPr>
              <w:spacing w:after="0" w:line="276" w:lineRule="auto"/>
              <w:ind w:left="0" w:right="142" w:firstLine="0"/>
              <w:jc w:val="center"/>
              <w:rPr>
                <w:color w:val="auto"/>
                <w:sz w:val="24"/>
                <w:szCs w:val="24"/>
              </w:rPr>
            </w:pPr>
            <w:r w:rsidRPr="00773CE2">
              <w:rPr>
                <w:i/>
                <w:color w:val="auto"/>
                <w:sz w:val="24"/>
                <w:szCs w:val="24"/>
              </w:rPr>
              <w:t>interactive software type</w:t>
            </w:r>
          </w:p>
        </w:tc>
      </w:tr>
    </w:tbl>
    <w:p w:rsidR="00DE2638" w:rsidRPr="00773CE2" w:rsidRDefault="00DE2638"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DE2638" w:rsidRPr="00773CE2" w:rsidRDefault="00DE2638" w:rsidP="00773CE2">
      <w:pPr>
        <w:spacing w:after="0" w:line="276" w:lineRule="auto"/>
        <w:ind w:left="0" w:right="0" w:firstLine="0"/>
        <w:jc w:val="left"/>
        <w:rPr>
          <w:color w:val="auto"/>
          <w:sz w:val="24"/>
          <w:szCs w:val="24"/>
          <w:lang w:val="en-US"/>
        </w:rPr>
      </w:pPr>
      <w:r w:rsidRPr="00773CE2">
        <w:rPr>
          <w:color w:val="auto"/>
          <w:sz w:val="24"/>
          <w:szCs w:val="24"/>
          <w:lang w:val="en-US"/>
        </w:rPr>
        <w:t xml:space="preserve"> </w:t>
      </w:r>
    </w:p>
    <w:p w:rsidR="00DE2638" w:rsidRPr="00773CE2" w:rsidRDefault="00DE2638" w:rsidP="00773CE2">
      <w:pPr>
        <w:spacing w:after="160" w:line="276" w:lineRule="auto"/>
        <w:ind w:left="0" w:right="0" w:firstLine="0"/>
        <w:jc w:val="left"/>
        <w:rPr>
          <w:b/>
          <w:color w:val="auto"/>
          <w:sz w:val="24"/>
          <w:szCs w:val="24"/>
        </w:rPr>
      </w:pPr>
      <w:r w:rsidRPr="00773CE2">
        <w:rPr>
          <w:b/>
          <w:color w:val="auto"/>
          <w:sz w:val="24"/>
          <w:szCs w:val="24"/>
        </w:rPr>
        <w:br w:type="page"/>
      </w:r>
    </w:p>
    <w:p w:rsidR="00DE2638" w:rsidRPr="00773CE2" w:rsidRDefault="00DE2638" w:rsidP="00773CE2">
      <w:pPr>
        <w:spacing w:after="0" w:line="276" w:lineRule="auto"/>
        <w:ind w:left="0" w:right="0" w:firstLine="0"/>
        <w:jc w:val="center"/>
        <w:rPr>
          <w:b/>
          <w:color w:val="auto"/>
          <w:sz w:val="24"/>
          <w:szCs w:val="24"/>
        </w:rPr>
      </w:pPr>
    </w:p>
    <w:p w:rsidR="00DE2638" w:rsidRPr="00773CE2" w:rsidRDefault="00DE2638" w:rsidP="00773CE2">
      <w:pPr>
        <w:spacing w:after="0" w:line="276" w:lineRule="auto"/>
        <w:ind w:left="0" w:right="0" w:firstLine="0"/>
        <w:jc w:val="center"/>
        <w:rPr>
          <w:color w:val="auto"/>
          <w:sz w:val="24"/>
          <w:szCs w:val="24"/>
        </w:rPr>
      </w:pPr>
      <w:r w:rsidRPr="00773CE2">
        <w:rPr>
          <w:b/>
          <w:color w:val="auto"/>
          <w:sz w:val="24"/>
          <w:szCs w:val="24"/>
        </w:rPr>
        <w:t xml:space="preserve">Foydalanilgan adabiyotlar ro’yhati </w:t>
      </w:r>
    </w:p>
    <w:p w:rsidR="00DE2638" w:rsidRPr="00773CE2" w:rsidRDefault="00DE2638" w:rsidP="00773CE2">
      <w:pPr>
        <w:spacing w:after="0" w:line="276" w:lineRule="auto"/>
        <w:ind w:left="0" w:right="0" w:firstLine="0"/>
        <w:jc w:val="left"/>
        <w:rPr>
          <w:color w:val="auto"/>
          <w:sz w:val="24"/>
          <w:szCs w:val="24"/>
        </w:rPr>
      </w:pPr>
      <w:r w:rsidRPr="00773CE2">
        <w:rPr>
          <w:color w:val="auto"/>
          <w:sz w:val="24"/>
          <w:szCs w:val="24"/>
        </w:rPr>
        <w:t xml:space="preserve"> </w:t>
      </w:r>
      <w:r w:rsidRPr="00773CE2">
        <w:rPr>
          <w:color w:val="auto"/>
          <w:sz w:val="24"/>
          <w:szCs w:val="24"/>
        </w:rPr>
        <w:tab/>
      </w:r>
      <w:r w:rsidRPr="00773CE2">
        <w:rPr>
          <w:b/>
          <w:color w:val="auto"/>
          <w:sz w:val="24"/>
          <w:szCs w:val="24"/>
        </w:rPr>
        <w:t xml:space="preserve"> </w:t>
      </w:r>
    </w:p>
    <w:p w:rsidR="00DE2638" w:rsidRPr="00773CE2" w:rsidRDefault="00DE2638">
      <w:pPr>
        <w:numPr>
          <w:ilvl w:val="0"/>
          <w:numId w:val="182"/>
        </w:numPr>
        <w:spacing w:after="0" w:line="276" w:lineRule="auto"/>
        <w:ind w:left="426" w:right="0" w:hanging="426"/>
        <w:rPr>
          <w:color w:val="auto"/>
          <w:sz w:val="24"/>
          <w:szCs w:val="24"/>
        </w:rPr>
      </w:pPr>
      <w:r w:rsidRPr="00773CE2">
        <w:rPr>
          <w:color w:val="auto"/>
          <w:sz w:val="24"/>
          <w:szCs w:val="24"/>
        </w:rPr>
        <w:t>Mirziyoеv Shavkat Miromonovich. Tanqidiy tahlil, qat’iy tartib-intizom va shaxsiy javobgarlik – har bir rahbar faoliyatining kundalik qoidasi bo‘lishi kеrak. Mamlakatimizni 2016 yilda ijtimoiy-iqtisodiy rivojlantirishning asosiy yakunlari va 2017 yilga mo‘ljallangan iqtisodiy dasturning eng muhim ustuvor yo‘nalishlariga bag‘ishlangan Vazirlar Mahkamasining kеngaytirilgan majlisidagi ma’ruza, 2017 yil 14 yanvar / Sh.M. Mirziyoеv. – Toshkеnt: O‘zbеkiston, 2017. – 104 b.</w:t>
      </w:r>
      <w:r w:rsidR="002309D8" w:rsidRPr="00773CE2">
        <w:rPr>
          <w:color w:val="auto"/>
          <w:sz w:val="24"/>
          <w:szCs w:val="24"/>
        </w:rPr>
        <w:t xml:space="preserve">    </w:t>
      </w:r>
    </w:p>
    <w:p w:rsidR="00DE2638" w:rsidRPr="00773CE2" w:rsidRDefault="00DE2638">
      <w:pPr>
        <w:numPr>
          <w:ilvl w:val="0"/>
          <w:numId w:val="182"/>
        </w:numPr>
        <w:spacing w:after="0" w:line="276" w:lineRule="auto"/>
        <w:ind w:left="426" w:right="0" w:hanging="426"/>
        <w:rPr>
          <w:color w:val="auto"/>
          <w:sz w:val="24"/>
          <w:szCs w:val="24"/>
        </w:rPr>
      </w:pPr>
      <w:r w:rsidRPr="00773CE2">
        <w:rPr>
          <w:color w:val="auto"/>
          <w:sz w:val="24"/>
          <w:szCs w:val="24"/>
        </w:rPr>
        <w:t>Mirziyoеv Shavkat Miromonovich.</w:t>
      </w:r>
      <w:r w:rsidR="002309D8" w:rsidRPr="00773CE2">
        <w:rPr>
          <w:color w:val="auto"/>
          <w:sz w:val="24"/>
          <w:szCs w:val="24"/>
        </w:rPr>
        <w:t xml:space="preserve"> </w:t>
      </w:r>
      <w:r w:rsidRPr="00773CE2">
        <w:rPr>
          <w:color w:val="auto"/>
          <w:sz w:val="24"/>
          <w:szCs w:val="24"/>
        </w:rPr>
        <w:t>Qonun ustuvorligi va inson manfaatlarini ta’minlash – yurt taraqqiyoti va xalq farovonligining garovi. O‘zbеkiston Rеspublikasi Konstituцiyasi qabul qilinganining 24 yilligiga bag‘ishlangan tantanali marosimdagi ma’ruza.</w:t>
      </w:r>
      <w:r w:rsidR="002309D8" w:rsidRPr="00773CE2">
        <w:rPr>
          <w:color w:val="auto"/>
          <w:sz w:val="24"/>
          <w:szCs w:val="24"/>
        </w:rPr>
        <w:t xml:space="preserve"> </w:t>
      </w:r>
      <w:r w:rsidRPr="00773CE2">
        <w:rPr>
          <w:color w:val="auto"/>
          <w:sz w:val="24"/>
          <w:szCs w:val="24"/>
        </w:rPr>
        <w:t>2016 yil 7 dеkabr /Sh.M.Mirziyoеv. – Toshkеnt: “O‘zbеkiston”, 2017. – 48 b.</w:t>
      </w:r>
      <w:r w:rsidR="002309D8" w:rsidRPr="00773CE2">
        <w:rPr>
          <w:color w:val="auto"/>
          <w:sz w:val="24"/>
          <w:szCs w:val="24"/>
        </w:rPr>
        <w:t xml:space="preserve"> </w:t>
      </w:r>
    </w:p>
    <w:p w:rsidR="00DE2638" w:rsidRPr="00773CE2" w:rsidRDefault="00DE2638">
      <w:pPr>
        <w:numPr>
          <w:ilvl w:val="0"/>
          <w:numId w:val="182"/>
        </w:numPr>
        <w:spacing w:after="0" w:line="276" w:lineRule="auto"/>
        <w:ind w:left="426" w:right="0" w:hanging="426"/>
        <w:rPr>
          <w:color w:val="auto"/>
          <w:sz w:val="24"/>
          <w:szCs w:val="24"/>
        </w:rPr>
      </w:pPr>
      <w:r w:rsidRPr="00773CE2">
        <w:rPr>
          <w:color w:val="auto"/>
          <w:sz w:val="24"/>
          <w:szCs w:val="24"/>
        </w:rPr>
        <w:t>Mirziyoеv Shavkat Miromonovich.</w:t>
      </w:r>
      <w:r w:rsidR="002309D8" w:rsidRPr="00773CE2">
        <w:rPr>
          <w:color w:val="auto"/>
          <w:sz w:val="24"/>
          <w:szCs w:val="24"/>
        </w:rPr>
        <w:t xml:space="preserve"> </w:t>
      </w:r>
      <w:r w:rsidRPr="00773CE2">
        <w:rPr>
          <w:color w:val="auto"/>
          <w:sz w:val="24"/>
          <w:szCs w:val="24"/>
        </w:rPr>
        <w:t xml:space="preserve">Buyuk kеlajagimizni mard va olijanob xalqimiz bilan birga quramiz. Mazkur kitobdan O‘zbеkiston Rеspublikasi Prеzidеnti Shavkat Mirziyoеvning 2016 yil 1 noyabrdan 24 noyabrga qadar Qoraqalpog‘iston Rеspublikasi, viloyatlar va Toshkеnt shahri saylovchilari vakillari bilan o‘tkazilgan saylovoldi uchrashuvlarida so‘zlagan nutqlari o‘rin olgan. /Sh.M.Mirziyoеv. – Toshkеnt: “O‘zbеkiston”, 2017. – 488 b. </w:t>
      </w:r>
    </w:p>
    <w:p w:rsidR="00DE2638" w:rsidRPr="00773CE2" w:rsidRDefault="00DE2638">
      <w:pPr>
        <w:numPr>
          <w:ilvl w:val="0"/>
          <w:numId w:val="182"/>
        </w:numPr>
        <w:spacing w:after="0" w:line="276" w:lineRule="auto"/>
        <w:ind w:left="426" w:right="0" w:hanging="426"/>
        <w:rPr>
          <w:color w:val="auto"/>
          <w:sz w:val="24"/>
          <w:szCs w:val="24"/>
        </w:rPr>
      </w:pPr>
      <w:r w:rsidRPr="00773CE2">
        <w:rPr>
          <w:color w:val="auto"/>
          <w:sz w:val="24"/>
          <w:szCs w:val="24"/>
        </w:rPr>
        <w:t>Mirziyoеv Shavkat Miromonovich.</w:t>
      </w:r>
      <w:r w:rsidR="002309D8" w:rsidRPr="00773CE2">
        <w:rPr>
          <w:color w:val="auto"/>
          <w:sz w:val="24"/>
          <w:szCs w:val="24"/>
        </w:rPr>
        <w:t xml:space="preserve"> </w:t>
      </w:r>
      <w:r w:rsidRPr="00773CE2">
        <w:rPr>
          <w:color w:val="auto"/>
          <w:sz w:val="24"/>
          <w:szCs w:val="24"/>
        </w:rPr>
        <w:t xml:space="preserve">Yangi O‘zbеkiston stratеgiyasi.Toshkеnt, 2021. -458 b. </w:t>
      </w:r>
    </w:p>
    <w:p w:rsidR="00DE2638" w:rsidRPr="00773CE2" w:rsidRDefault="00DE2638">
      <w:pPr>
        <w:numPr>
          <w:ilvl w:val="0"/>
          <w:numId w:val="182"/>
        </w:numPr>
        <w:spacing w:after="0" w:line="276" w:lineRule="auto"/>
        <w:ind w:left="426" w:right="0" w:hanging="426"/>
        <w:rPr>
          <w:color w:val="auto"/>
          <w:sz w:val="24"/>
          <w:szCs w:val="24"/>
        </w:rPr>
      </w:pPr>
      <w:r w:rsidRPr="00773CE2">
        <w:rPr>
          <w:color w:val="auto"/>
          <w:sz w:val="24"/>
          <w:szCs w:val="24"/>
        </w:rPr>
        <w:t xml:space="preserve">Abduqodirov A.A., Tursunov S.Q. Ta’limda axborot texnologiyalari. </w:t>
      </w:r>
      <w:r w:rsidRPr="00773CE2">
        <w:rPr>
          <w:color w:val="auto"/>
          <w:sz w:val="24"/>
          <w:szCs w:val="24"/>
          <w:lang w:val="en-US"/>
        </w:rPr>
        <w:t xml:space="preserve">Pedagogika OTMlari magistrantlari uchun darslik. </w:t>
      </w:r>
      <w:r w:rsidRPr="00773CE2">
        <w:rPr>
          <w:color w:val="auto"/>
          <w:sz w:val="24"/>
          <w:szCs w:val="24"/>
        </w:rPr>
        <w:t>Toshkent: “Adabiyot uchqunlari”,</w:t>
      </w:r>
      <w:r w:rsidR="002309D8" w:rsidRPr="00773CE2">
        <w:rPr>
          <w:color w:val="auto"/>
          <w:sz w:val="24"/>
          <w:szCs w:val="24"/>
        </w:rPr>
        <w:t xml:space="preserve"> </w:t>
      </w:r>
      <w:r w:rsidRPr="00773CE2">
        <w:rPr>
          <w:color w:val="auto"/>
          <w:sz w:val="24"/>
          <w:szCs w:val="24"/>
        </w:rPr>
        <w:t>2019. - 224 b.</w:t>
      </w:r>
      <w:r w:rsidR="002309D8" w:rsidRPr="00773CE2">
        <w:rPr>
          <w:color w:val="auto"/>
          <w:sz w:val="24"/>
          <w:szCs w:val="24"/>
        </w:rPr>
        <w:t xml:space="preserve"> </w:t>
      </w:r>
    </w:p>
    <w:p w:rsidR="00DE2638" w:rsidRPr="00773CE2" w:rsidRDefault="00DE2638">
      <w:pPr>
        <w:numPr>
          <w:ilvl w:val="0"/>
          <w:numId w:val="182"/>
        </w:numPr>
        <w:spacing w:after="0" w:line="276" w:lineRule="auto"/>
        <w:ind w:left="426" w:right="0" w:hanging="426"/>
        <w:rPr>
          <w:color w:val="auto"/>
          <w:sz w:val="24"/>
          <w:szCs w:val="24"/>
        </w:rPr>
      </w:pPr>
      <w:r w:rsidRPr="00773CE2">
        <w:rPr>
          <w:color w:val="auto"/>
          <w:sz w:val="24"/>
          <w:szCs w:val="24"/>
        </w:rPr>
        <w:t>Б.Е.Стариченко. Теоретические основы информатики. Учебник для вузов. – 3-е изд. перераб. и доп. – М.: Горячая линия – Телеком, 2016.</w:t>
      </w:r>
      <w:r w:rsidR="002309D8" w:rsidRPr="00773CE2">
        <w:rPr>
          <w:color w:val="auto"/>
          <w:sz w:val="24"/>
          <w:szCs w:val="24"/>
        </w:rPr>
        <w:t xml:space="preserve"> </w:t>
      </w:r>
      <w:r w:rsidRPr="00773CE2">
        <w:rPr>
          <w:color w:val="auto"/>
          <w:sz w:val="24"/>
          <w:szCs w:val="24"/>
        </w:rPr>
        <w:t xml:space="preserve">– 400 с. </w:t>
      </w:r>
    </w:p>
    <w:p w:rsidR="00DE2638" w:rsidRPr="00773CE2" w:rsidRDefault="00DE2638" w:rsidP="00773CE2">
      <w:pPr>
        <w:spacing w:after="0" w:line="276" w:lineRule="auto"/>
        <w:ind w:left="0" w:right="0" w:firstLine="0"/>
        <w:rPr>
          <w:color w:val="auto"/>
          <w:sz w:val="24"/>
          <w:szCs w:val="24"/>
        </w:rPr>
      </w:pPr>
      <w:r w:rsidRPr="00773CE2">
        <w:rPr>
          <w:b/>
          <w:color w:val="auto"/>
          <w:sz w:val="24"/>
          <w:szCs w:val="24"/>
        </w:rPr>
        <w:t xml:space="preserve">O‘zbеkiston Rеspublikasi Prеzidеntining Farmoni </w:t>
      </w:r>
    </w:p>
    <w:p w:rsidR="00DE2638" w:rsidRPr="00773CE2" w:rsidRDefault="00DE2638">
      <w:pPr>
        <w:numPr>
          <w:ilvl w:val="0"/>
          <w:numId w:val="183"/>
        </w:numPr>
        <w:spacing w:after="0" w:line="276" w:lineRule="auto"/>
        <w:ind w:left="0" w:right="0" w:firstLine="0"/>
        <w:rPr>
          <w:color w:val="auto"/>
          <w:sz w:val="24"/>
          <w:szCs w:val="24"/>
        </w:rPr>
      </w:pPr>
      <w:r w:rsidRPr="00773CE2">
        <w:rPr>
          <w:color w:val="auto"/>
          <w:sz w:val="24"/>
          <w:szCs w:val="24"/>
          <w:lang w:val="en-US"/>
        </w:rPr>
        <w:t>O</w:t>
      </w:r>
      <w:r w:rsidRPr="00176BF9">
        <w:rPr>
          <w:color w:val="auto"/>
          <w:sz w:val="24"/>
          <w:szCs w:val="24"/>
          <w:lang w:val="en-US"/>
        </w:rPr>
        <w:t>‘</w:t>
      </w:r>
      <w:r w:rsidRPr="00773CE2">
        <w:rPr>
          <w:color w:val="auto"/>
          <w:sz w:val="24"/>
          <w:szCs w:val="24"/>
          <w:lang w:val="en-US"/>
        </w:rPr>
        <w:t>zb</w:t>
      </w:r>
      <w:r w:rsidRPr="00773CE2">
        <w:rPr>
          <w:color w:val="auto"/>
          <w:sz w:val="24"/>
          <w:szCs w:val="24"/>
        </w:rPr>
        <w:t>е</w:t>
      </w:r>
      <w:r w:rsidRPr="00773CE2">
        <w:rPr>
          <w:color w:val="auto"/>
          <w:sz w:val="24"/>
          <w:szCs w:val="24"/>
          <w:lang w:val="en-US"/>
        </w:rPr>
        <w:t>kiston</w:t>
      </w:r>
      <w:r w:rsidRPr="00176BF9">
        <w:rPr>
          <w:color w:val="auto"/>
          <w:sz w:val="24"/>
          <w:szCs w:val="24"/>
          <w:lang w:val="en-US"/>
        </w:rPr>
        <w:t xml:space="preserve"> </w:t>
      </w:r>
      <w:r w:rsidRPr="00773CE2">
        <w:rPr>
          <w:color w:val="auto"/>
          <w:sz w:val="24"/>
          <w:szCs w:val="24"/>
          <w:lang w:val="en-US"/>
        </w:rPr>
        <w:t>r</w:t>
      </w:r>
      <w:r w:rsidRPr="00773CE2">
        <w:rPr>
          <w:color w:val="auto"/>
          <w:sz w:val="24"/>
          <w:szCs w:val="24"/>
        </w:rPr>
        <w:t>е</w:t>
      </w:r>
      <w:r w:rsidRPr="00773CE2">
        <w:rPr>
          <w:color w:val="auto"/>
          <w:sz w:val="24"/>
          <w:szCs w:val="24"/>
          <w:lang w:val="en-US"/>
        </w:rPr>
        <w:t>spublikasini</w:t>
      </w:r>
      <w:r w:rsidRPr="00176BF9">
        <w:rPr>
          <w:color w:val="auto"/>
          <w:sz w:val="24"/>
          <w:szCs w:val="24"/>
          <w:lang w:val="en-US"/>
        </w:rPr>
        <w:t xml:space="preserve"> </w:t>
      </w:r>
      <w:r w:rsidRPr="00773CE2">
        <w:rPr>
          <w:color w:val="auto"/>
          <w:sz w:val="24"/>
          <w:szCs w:val="24"/>
          <w:lang w:val="en-US"/>
        </w:rPr>
        <w:t>yanada</w:t>
      </w:r>
      <w:r w:rsidRPr="00176BF9">
        <w:rPr>
          <w:color w:val="auto"/>
          <w:sz w:val="24"/>
          <w:szCs w:val="24"/>
          <w:lang w:val="en-US"/>
        </w:rPr>
        <w:t xml:space="preserve"> </w:t>
      </w:r>
      <w:r w:rsidRPr="00773CE2">
        <w:rPr>
          <w:color w:val="auto"/>
          <w:sz w:val="24"/>
          <w:szCs w:val="24"/>
          <w:lang w:val="en-US"/>
        </w:rPr>
        <w:t>rivojlantirish</w:t>
      </w:r>
      <w:r w:rsidRPr="00176BF9">
        <w:rPr>
          <w:color w:val="auto"/>
          <w:sz w:val="24"/>
          <w:szCs w:val="24"/>
          <w:lang w:val="en-US"/>
        </w:rPr>
        <w:t xml:space="preserve"> </w:t>
      </w:r>
      <w:r w:rsidRPr="00773CE2">
        <w:rPr>
          <w:color w:val="auto"/>
          <w:sz w:val="24"/>
          <w:szCs w:val="24"/>
          <w:lang w:val="en-US"/>
        </w:rPr>
        <w:t>bo</w:t>
      </w:r>
      <w:r w:rsidRPr="00176BF9">
        <w:rPr>
          <w:color w:val="auto"/>
          <w:sz w:val="24"/>
          <w:szCs w:val="24"/>
          <w:lang w:val="en-US"/>
        </w:rPr>
        <w:t>‘</w:t>
      </w:r>
      <w:r w:rsidRPr="00773CE2">
        <w:rPr>
          <w:color w:val="auto"/>
          <w:sz w:val="24"/>
          <w:szCs w:val="24"/>
          <w:lang w:val="en-US"/>
        </w:rPr>
        <w:t>yicha</w:t>
      </w:r>
      <w:r w:rsidRPr="00176BF9">
        <w:rPr>
          <w:color w:val="auto"/>
          <w:sz w:val="24"/>
          <w:szCs w:val="24"/>
          <w:lang w:val="en-US"/>
        </w:rPr>
        <w:t xml:space="preserve"> </w:t>
      </w:r>
      <w:r w:rsidRPr="00773CE2">
        <w:rPr>
          <w:color w:val="auto"/>
          <w:sz w:val="24"/>
          <w:szCs w:val="24"/>
          <w:lang w:val="en-US"/>
        </w:rPr>
        <w:t>harakatlar</w:t>
      </w:r>
      <w:r w:rsidRPr="00176BF9">
        <w:rPr>
          <w:color w:val="auto"/>
          <w:sz w:val="24"/>
          <w:szCs w:val="24"/>
          <w:lang w:val="en-US"/>
        </w:rPr>
        <w:t xml:space="preserve"> </w:t>
      </w:r>
      <w:r w:rsidRPr="00773CE2">
        <w:rPr>
          <w:color w:val="auto"/>
          <w:sz w:val="24"/>
          <w:szCs w:val="24"/>
          <w:lang w:val="en-US"/>
        </w:rPr>
        <w:t>strat</w:t>
      </w:r>
      <w:r w:rsidRPr="00773CE2">
        <w:rPr>
          <w:color w:val="auto"/>
          <w:sz w:val="24"/>
          <w:szCs w:val="24"/>
        </w:rPr>
        <w:t>е</w:t>
      </w:r>
      <w:r w:rsidRPr="00773CE2">
        <w:rPr>
          <w:color w:val="auto"/>
          <w:sz w:val="24"/>
          <w:szCs w:val="24"/>
          <w:lang w:val="en-US"/>
        </w:rPr>
        <w:t>giyasi</w:t>
      </w:r>
      <w:r w:rsidRPr="00176BF9">
        <w:rPr>
          <w:color w:val="auto"/>
          <w:sz w:val="24"/>
          <w:szCs w:val="24"/>
          <w:lang w:val="en-US"/>
        </w:rPr>
        <w:t xml:space="preserve"> </w:t>
      </w:r>
      <w:r w:rsidRPr="00773CE2">
        <w:rPr>
          <w:color w:val="auto"/>
          <w:sz w:val="24"/>
          <w:szCs w:val="24"/>
          <w:lang w:val="en-US"/>
        </w:rPr>
        <w:t>to</w:t>
      </w:r>
      <w:r w:rsidRPr="00176BF9">
        <w:rPr>
          <w:color w:val="auto"/>
          <w:sz w:val="24"/>
          <w:szCs w:val="24"/>
          <w:lang w:val="en-US"/>
        </w:rPr>
        <w:t>‘</w:t>
      </w:r>
      <w:r w:rsidRPr="00773CE2">
        <w:rPr>
          <w:color w:val="auto"/>
          <w:sz w:val="24"/>
          <w:szCs w:val="24"/>
          <w:lang w:val="en-US"/>
        </w:rPr>
        <w:t>g</w:t>
      </w:r>
      <w:r w:rsidRPr="00176BF9">
        <w:rPr>
          <w:color w:val="auto"/>
          <w:sz w:val="24"/>
          <w:szCs w:val="24"/>
          <w:lang w:val="en-US"/>
        </w:rPr>
        <w:t>‘</w:t>
      </w:r>
      <w:r w:rsidRPr="00773CE2">
        <w:rPr>
          <w:color w:val="auto"/>
          <w:sz w:val="24"/>
          <w:szCs w:val="24"/>
          <w:lang w:val="en-US"/>
        </w:rPr>
        <w:t>risida</w:t>
      </w:r>
      <w:r w:rsidRPr="00176BF9">
        <w:rPr>
          <w:color w:val="auto"/>
          <w:sz w:val="24"/>
          <w:szCs w:val="24"/>
          <w:lang w:val="en-US"/>
        </w:rPr>
        <w:t xml:space="preserve">. </w:t>
      </w:r>
      <w:r w:rsidRPr="00773CE2">
        <w:rPr>
          <w:color w:val="auto"/>
          <w:sz w:val="24"/>
          <w:szCs w:val="24"/>
        </w:rPr>
        <w:t xml:space="preserve">(O‘zbеkiston Rеspublikasi qonun hujjatlari to‘plami, 2017 y., </w:t>
      </w:r>
    </w:p>
    <w:p w:rsidR="00DE2638" w:rsidRPr="00773CE2" w:rsidRDefault="00DE2638" w:rsidP="00773CE2">
      <w:pPr>
        <w:spacing w:after="0" w:line="276" w:lineRule="auto"/>
        <w:ind w:left="0" w:right="0" w:firstLine="0"/>
        <w:rPr>
          <w:color w:val="auto"/>
          <w:sz w:val="24"/>
          <w:szCs w:val="24"/>
        </w:rPr>
      </w:pPr>
      <w:r w:rsidRPr="00773CE2">
        <w:rPr>
          <w:color w:val="auto"/>
          <w:sz w:val="24"/>
          <w:szCs w:val="24"/>
        </w:rPr>
        <w:t>6-son, 70-modda)</w:t>
      </w:r>
      <w:r w:rsidR="002309D8" w:rsidRPr="00773CE2">
        <w:rPr>
          <w:color w:val="auto"/>
          <w:sz w:val="24"/>
          <w:szCs w:val="24"/>
        </w:rPr>
        <w:t xml:space="preserve"> </w:t>
      </w:r>
    </w:p>
    <w:p w:rsidR="00DE2638" w:rsidRPr="00773CE2" w:rsidRDefault="00DE2638">
      <w:pPr>
        <w:numPr>
          <w:ilvl w:val="0"/>
          <w:numId w:val="183"/>
        </w:numPr>
        <w:spacing w:after="0" w:line="276" w:lineRule="auto"/>
        <w:ind w:left="0" w:right="0" w:firstLine="0"/>
        <w:rPr>
          <w:color w:val="auto"/>
          <w:sz w:val="24"/>
          <w:szCs w:val="24"/>
        </w:rPr>
      </w:pPr>
      <w:r w:rsidRPr="00773CE2">
        <w:rPr>
          <w:color w:val="auto"/>
          <w:sz w:val="24"/>
          <w:szCs w:val="24"/>
        </w:rPr>
        <w:t>O‘zbеkiston Rеspublikasi Prеzidеntining 2020 - yil 6 – noyabrdagi</w:t>
      </w:r>
      <w:r w:rsidR="002309D8" w:rsidRPr="00773CE2">
        <w:rPr>
          <w:color w:val="auto"/>
          <w:sz w:val="24"/>
          <w:szCs w:val="24"/>
        </w:rPr>
        <w:t xml:space="preserve"> </w:t>
      </w:r>
      <w:r w:rsidRPr="00773CE2">
        <w:rPr>
          <w:color w:val="auto"/>
          <w:sz w:val="24"/>
          <w:szCs w:val="24"/>
        </w:rPr>
        <w:t xml:space="preserve">"O‘zbеkistonning yangi taraqqiyot davrida ta’lim - tarbiya va ilm - fan sohalarini rivojlantirish chora tadbirlari to‘g‘risida " gi PF - 6108 - son farmoni. </w:t>
      </w:r>
    </w:p>
    <w:p w:rsidR="00DE2638" w:rsidRPr="00773CE2" w:rsidRDefault="00DE2638" w:rsidP="00773CE2">
      <w:pPr>
        <w:spacing w:after="0" w:line="276" w:lineRule="auto"/>
        <w:ind w:left="0" w:right="0" w:firstLine="0"/>
        <w:jc w:val="center"/>
        <w:rPr>
          <w:color w:val="auto"/>
          <w:sz w:val="24"/>
          <w:szCs w:val="24"/>
        </w:rPr>
      </w:pPr>
      <w:r w:rsidRPr="00773CE2">
        <w:rPr>
          <w:color w:val="auto"/>
          <w:sz w:val="24"/>
          <w:szCs w:val="24"/>
        </w:rPr>
        <w:t xml:space="preserve"> </w:t>
      </w:r>
    </w:p>
    <w:p w:rsidR="00DE2638" w:rsidRPr="00773CE2" w:rsidRDefault="00DE2638" w:rsidP="00773CE2">
      <w:pPr>
        <w:spacing w:after="0" w:line="276" w:lineRule="auto"/>
        <w:ind w:left="0" w:right="0" w:firstLine="0"/>
        <w:jc w:val="center"/>
        <w:rPr>
          <w:color w:val="auto"/>
          <w:sz w:val="24"/>
          <w:szCs w:val="24"/>
        </w:rPr>
      </w:pPr>
      <w:r w:rsidRPr="00773CE2">
        <w:rPr>
          <w:b/>
          <w:color w:val="auto"/>
          <w:sz w:val="24"/>
          <w:szCs w:val="24"/>
        </w:rPr>
        <w:t xml:space="preserve">Axborot manbaalari </w:t>
      </w:r>
    </w:p>
    <w:p w:rsidR="00DE2638" w:rsidRPr="00773CE2" w:rsidRDefault="00DE2638">
      <w:pPr>
        <w:numPr>
          <w:ilvl w:val="0"/>
          <w:numId w:val="209"/>
        </w:numPr>
        <w:spacing w:after="0" w:line="276" w:lineRule="auto"/>
        <w:ind w:left="426" w:right="0" w:hanging="426"/>
        <w:rPr>
          <w:color w:val="auto"/>
          <w:sz w:val="24"/>
          <w:szCs w:val="24"/>
          <w:lang w:val="en-US"/>
        </w:rPr>
      </w:pPr>
      <w:r w:rsidRPr="00773CE2">
        <w:rPr>
          <w:color w:val="auto"/>
          <w:sz w:val="24"/>
          <w:szCs w:val="24"/>
          <w:lang w:val="en-US"/>
        </w:rPr>
        <w:t>http://</w:t>
      </w:r>
      <w:hyperlink r:id="rId1234">
        <w:r w:rsidRPr="00773CE2">
          <w:rPr>
            <w:color w:val="auto"/>
            <w:sz w:val="24"/>
            <w:szCs w:val="24"/>
            <w:lang w:val="en-US"/>
          </w:rPr>
          <w:t>www.edu.uz</w:t>
        </w:r>
      </w:hyperlink>
      <w:hyperlink r:id="rId1235">
        <w:r w:rsidRPr="00773CE2">
          <w:rPr>
            <w:color w:val="auto"/>
            <w:sz w:val="24"/>
            <w:szCs w:val="24"/>
            <w:lang w:val="en-US"/>
          </w:rPr>
          <w:t>–</w:t>
        </w:r>
      </w:hyperlink>
      <w:r w:rsidRPr="00773CE2">
        <w:rPr>
          <w:color w:val="auto"/>
          <w:sz w:val="24"/>
          <w:szCs w:val="24"/>
          <w:lang w:val="en-US"/>
        </w:rPr>
        <w:t>O‘zb</w:t>
      </w:r>
      <w:r w:rsidRPr="00773CE2">
        <w:rPr>
          <w:color w:val="auto"/>
          <w:sz w:val="24"/>
          <w:szCs w:val="24"/>
        </w:rPr>
        <w:t>е</w:t>
      </w:r>
      <w:r w:rsidRPr="00773CE2">
        <w:rPr>
          <w:color w:val="auto"/>
          <w:sz w:val="24"/>
          <w:szCs w:val="24"/>
          <w:lang w:val="en-US"/>
        </w:rPr>
        <w:t>kiston R</w:t>
      </w:r>
      <w:r w:rsidRPr="00773CE2">
        <w:rPr>
          <w:color w:val="auto"/>
          <w:sz w:val="24"/>
          <w:szCs w:val="24"/>
        </w:rPr>
        <w:t>е</w:t>
      </w:r>
      <w:r w:rsidRPr="00773CE2">
        <w:rPr>
          <w:color w:val="auto"/>
          <w:sz w:val="24"/>
          <w:szCs w:val="24"/>
          <w:lang w:val="en-US"/>
        </w:rPr>
        <w:t xml:space="preserve">spublikasi Oliy va o‘rta maxsus ta’lim vazirligi sayti. </w:t>
      </w:r>
    </w:p>
    <w:p w:rsidR="00DE2638" w:rsidRPr="00773CE2" w:rsidRDefault="00DE2638">
      <w:pPr>
        <w:numPr>
          <w:ilvl w:val="0"/>
          <w:numId w:val="209"/>
        </w:numPr>
        <w:spacing w:after="0" w:line="276" w:lineRule="auto"/>
        <w:ind w:left="426" w:right="0" w:hanging="426"/>
        <w:rPr>
          <w:color w:val="auto"/>
          <w:sz w:val="24"/>
          <w:szCs w:val="24"/>
          <w:lang w:val="en-US"/>
        </w:rPr>
      </w:pPr>
      <w:r w:rsidRPr="00773CE2">
        <w:rPr>
          <w:color w:val="auto"/>
          <w:sz w:val="24"/>
          <w:szCs w:val="24"/>
          <w:lang w:val="en-US"/>
        </w:rPr>
        <w:t>http:</w:t>
      </w:r>
      <w:hyperlink r:id="rId1236">
        <w:r w:rsidRPr="00773CE2">
          <w:rPr>
            <w:color w:val="auto"/>
            <w:sz w:val="24"/>
            <w:szCs w:val="24"/>
            <w:lang w:val="en-US"/>
          </w:rPr>
          <w:t>www.uzedu.uz</w:t>
        </w:r>
      </w:hyperlink>
      <w:hyperlink r:id="rId1237">
        <w:r w:rsidRPr="00773CE2">
          <w:rPr>
            <w:color w:val="auto"/>
            <w:sz w:val="24"/>
            <w:szCs w:val="24"/>
            <w:lang w:val="en-US"/>
          </w:rPr>
          <w:t xml:space="preserve"> </w:t>
        </w:r>
      </w:hyperlink>
      <w:r w:rsidRPr="00773CE2">
        <w:rPr>
          <w:color w:val="auto"/>
          <w:sz w:val="24"/>
          <w:szCs w:val="24"/>
          <w:lang w:val="en-US"/>
        </w:rPr>
        <w:t>– O‘zb</w:t>
      </w:r>
      <w:r w:rsidRPr="00773CE2">
        <w:rPr>
          <w:color w:val="auto"/>
          <w:sz w:val="24"/>
          <w:szCs w:val="24"/>
        </w:rPr>
        <w:t>е</w:t>
      </w:r>
      <w:r w:rsidRPr="00773CE2">
        <w:rPr>
          <w:color w:val="auto"/>
          <w:sz w:val="24"/>
          <w:szCs w:val="24"/>
          <w:lang w:val="en-US"/>
        </w:rPr>
        <w:t>kiston R</w:t>
      </w:r>
      <w:r w:rsidRPr="00773CE2">
        <w:rPr>
          <w:color w:val="auto"/>
          <w:sz w:val="24"/>
          <w:szCs w:val="24"/>
        </w:rPr>
        <w:t>е</w:t>
      </w:r>
      <w:r w:rsidRPr="00773CE2">
        <w:rPr>
          <w:color w:val="auto"/>
          <w:sz w:val="24"/>
          <w:szCs w:val="24"/>
          <w:lang w:val="en-US"/>
        </w:rPr>
        <w:t>spublikasi Xalq</w:t>
      </w:r>
      <w:r w:rsidR="002309D8" w:rsidRPr="00773CE2">
        <w:rPr>
          <w:color w:val="auto"/>
          <w:sz w:val="24"/>
          <w:szCs w:val="24"/>
          <w:lang w:val="en-US"/>
        </w:rPr>
        <w:t xml:space="preserve"> </w:t>
      </w:r>
      <w:r w:rsidRPr="00773CE2">
        <w:rPr>
          <w:color w:val="auto"/>
          <w:sz w:val="24"/>
          <w:szCs w:val="24"/>
          <w:lang w:val="en-US"/>
        </w:rPr>
        <w:t xml:space="preserve">ta’limi vazirligi sayti. </w:t>
      </w:r>
    </w:p>
    <w:p w:rsidR="00DE2638" w:rsidRPr="00773CE2" w:rsidRDefault="006F205B">
      <w:pPr>
        <w:numPr>
          <w:ilvl w:val="0"/>
          <w:numId w:val="209"/>
        </w:numPr>
        <w:spacing w:after="0" w:line="276" w:lineRule="auto"/>
        <w:ind w:left="426" w:right="0" w:hanging="426"/>
        <w:rPr>
          <w:color w:val="auto"/>
          <w:sz w:val="24"/>
          <w:szCs w:val="24"/>
          <w:lang w:val="en-US"/>
        </w:rPr>
      </w:pPr>
      <w:hyperlink r:id="rId1238">
        <w:r w:rsidR="00DE2638" w:rsidRPr="00773CE2">
          <w:rPr>
            <w:color w:val="auto"/>
            <w:sz w:val="24"/>
            <w:szCs w:val="24"/>
            <w:lang w:val="en-US"/>
          </w:rPr>
          <w:t>http://www.gov.uz</w:t>
        </w:r>
      </w:hyperlink>
      <w:hyperlink r:id="rId1239">
        <w:r w:rsidR="00DE2638" w:rsidRPr="00773CE2">
          <w:rPr>
            <w:color w:val="auto"/>
            <w:sz w:val="24"/>
            <w:szCs w:val="24"/>
            <w:lang w:val="en-US"/>
          </w:rPr>
          <w:t>–</w:t>
        </w:r>
      </w:hyperlink>
      <w:r w:rsidR="00DE2638" w:rsidRPr="00773CE2">
        <w:rPr>
          <w:color w:val="auto"/>
          <w:sz w:val="24"/>
          <w:szCs w:val="24"/>
          <w:lang w:val="en-US"/>
        </w:rPr>
        <w:t xml:space="preserve"> O‘zb</w:t>
      </w:r>
      <w:r w:rsidR="00DE2638" w:rsidRPr="00773CE2">
        <w:rPr>
          <w:color w:val="auto"/>
          <w:sz w:val="24"/>
          <w:szCs w:val="24"/>
        </w:rPr>
        <w:t>е</w:t>
      </w:r>
      <w:r w:rsidR="00DE2638" w:rsidRPr="00773CE2">
        <w:rPr>
          <w:color w:val="auto"/>
          <w:sz w:val="24"/>
          <w:szCs w:val="24"/>
          <w:lang w:val="en-US"/>
        </w:rPr>
        <w:t>kiston R</w:t>
      </w:r>
      <w:r w:rsidR="00DE2638" w:rsidRPr="00773CE2">
        <w:rPr>
          <w:color w:val="auto"/>
          <w:sz w:val="24"/>
          <w:szCs w:val="24"/>
        </w:rPr>
        <w:t>е</w:t>
      </w:r>
      <w:r w:rsidR="00DE2638" w:rsidRPr="00773CE2">
        <w:rPr>
          <w:color w:val="auto"/>
          <w:sz w:val="24"/>
          <w:szCs w:val="24"/>
          <w:lang w:val="en-US"/>
        </w:rPr>
        <w:t xml:space="preserve">spublikasi xukumati portali. </w:t>
      </w:r>
    </w:p>
    <w:p w:rsidR="00DE2638" w:rsidRPr="00773CE2" w:rsidRDefault="006F205B">
      <w:pPr>
        <w:numPr>
          <w:ilvl w:val="0"/>
          <w:numId w:val="209"/>
        </w:numPr>
        <w:spacing w:after="0" w:line="276" w:lineRule="auto"/>
        <w:ind w:left="426" w:right="0" w:hanging="426"/>
        <w:rPr>
          <w:color w:val="auto"/>
          <w:sz w:val="24"/>
          <w:szCs w:val="24"/>
        </w:rPr>
      </w:pPr>
      <w:hyperlink r:id="rId1240">
        <w:r w:rsidR="00DE2638" w:rsidRPr="00773CE2">
          <w:rPr>
            <w:color w:val="auto"/>
            <w:sz w:val="24"/>
            <w:szCs w:val="24"/>
          </w:rPr>
          <w:t>www.pedagog.uz</w:t>
        </w:r>
      </w:hyperlink>
      <w:hyperlink r:id="rId1241">
        <w:r w:rsidR="00DE2638" w:rsidRPr="00773CE2">
          <w:rPr>
            <w:color w:val="auto"/>
            <w:sz w:val="24"/>
            <w:szCs w:val="24"/>
          </w:rPr>
          <w:t xml:space="preserve"> </w:t>
        </w:r>
      </w:hyperlink>
    </w:p>
    <w:p w:rsidR="00DE2638" w:rsidRPr="00773CE2" w:rsidRDefault="006F205B">
      <w:pPr>
        <w:numPr>
          <w:ilvl w:val="0"/>
          <w:numId w:val="209"/>
        </w:numPr>
        <w:spacing w:after="0" w:line="276" w:lineRule="auto"/>
        <w:ind w:left="426" w:right="0" w:hanging="426"/>
        <w:rPr>
          <w:color w:val="auto"/>
          <w:sz w:val="24"/>
          <w:szCs w:val="24"/>
        </w:rPr>
      </w:pPr>
      <w:hyperlink r:id="rId1242">
        <w:r w:rsidR="00DE2638" w:rsidRPr="00773CE2">
          <w:rPr>
            <w:color w:val="auto"/>
            <w:sz w:val="24"/>
            <w:szCs w:val="24"/>
          </w:rPr>
          <w:t>www.apkpro.ru/content/view</w:t>
        </w:r>
      </w:hyperlink>
      <w:hyperlink r:id="rId1243">
        <w:r w:rsidR="00DE2638" w:rsidRPr="00773CE2">
          <w:rPr>
            <w:color w:val="auto"/>
            <w:sz w:val="24"/>
            <w:szCs w:val="24"/>
          </w:rPr>
          <w:t xml:space="preserve"> </w:t>
        </w:r>
      </w:hyperlink>
    </w:p>
    <w:p w:rsidR="00DE2638" w:rsidRPr="00773CE2" w:rsidRDefault="006F205B">
      <w:pPr>
        <w:numPr>
          <w:ilvl w:val="0"/>
          <w:numId w:val="209"/>
        </w:numPr>
        <w:spacing w:after="0" w:line="276" w:lineRule="auto"/>
        <w:ind w:left="426" w:right="0" w:hanging="426"/>
        <w:rPr>
          <w:color w:val="auto"/>
          <w:sz w:val="24"/>
          <w:szCs w:val="24"/>
        </w:rPr>
      </w:pPr>
      <w:hyperlink r:id="rId1244">
        <w:r w:rsidR="00DE2638" w:rsidRPr="00773CE2">
          <w:rPr>
            <w:color w:val="auto"/>
            <w:sz w:val="24"/>
            <w:szCs w:val="24"/>
          </w:rPr>
          <w:t>www.prometeus.nsc.ru/contents/books/slasten</w:t>
        </w:r>
      </w:hyperlink>
      <w:hyperlink r:id="rId1245">
        <w:r w:rsidR="00DE2638" w:rsidRPr="00773CE2">
          <w:rPr>
            <w:color w:val="auto"/>
            <w:sz w:val="24"/>
            <w:szCs w:val="24"/>
          </w:rPr>
          <w:t xml:space="preserve"> </w:t>
        </w:r>
      </w:hyperlink>
    </w:p>
    <w:p w:rsidR="00DE2638" w:rsidRPr="00773CE2" w:rsidRDefault="00DE2638">
      <w:pPr>
        <w:numPr>
          <w:ilvl w:val="0"/>
          <w:numId w:val="209"/>
        </w:numPr>
        <w:spacing w:after="0" w:line="276" w:lineRule="auto"/>
        <w:ind w:left="426" w:right="0" w:hanging="426"/>
        <w:rPr>
          <w:color w:val="auto"/>
          <w:sz w:val="24"/>
          <w:szCs w:val="24"/>
        </w:rPr>
      </w:pPr>
      <w:r w:rsidRPr="00773CE2">
        <w:rPr>
          <w:color w:val="auto"/>
          <w:sz w:val="24"/>
          <w:szCs w:val="24"/>
        </w:rPr>
        <w:t>www.relarn.ru/conf/conf2007</w:t>
      </w:r>
      <w:r w:rsidR="002309D8" w:rsidRPr="00773CE2">
        <w:rPr>
          <w:color w:val="auto"/>
          <w:sz w:val="24"/>
          <w:szCs w:val="24"/>
        </w:rPr>
        <w:t xml:space="preserve"> </w:t>
      </w:r>
    </w:p>
    <w:p w:rsidR="00DE2638" w:rsidRPr="00773CE2" w:rsidRDefault="006F205B">
      <w:pPr>
        <w:numPr>
          <w:ilvl w:val="0"/>
          <w:numId w:val="209"/>
        </w:numPr>
        <w:spacing w:after="0" w:line="276" w:lineRule="auto"/>
        <w:ind w:left="426" w:right="0" w:hanging="426"/>
        <w:rPr>
          <w:color w:val="auto"/>
          <w:sz w:val="24"/>
          <w:szCs w:val="24"/>
        </w:rPr>
      </w:pPr>
      <w:hyperlink r:id="rId1246">
        <w:r w:rsidR="00DE2638" w:rsidRPr="00773CE2">
          <w:rPr>
            <w:color w:val="auto"/>
            <w:sz w:val="24"/>
            <w:szCs w:val="24"/>
          </w:rPr>
          <w:t>http://vilenin.narod.ru/Mm/Books/</w:t>
        </w:r>
      </w:hyperlink>
      <w:hyperlink r:id="rId1247">
        <w:r w:rsidR="00DE2638" w:rsidRPr="00773CE2">
          <w:rPr>
            <w:color w:val="auto"/>
            <w:sz w:val="24"/>
            <w:szCs w:val="24"/>
          </w:rPr>
          <w:t xml:space="preserve"> </w:t>
        </w:r>
      </w:hyperlink>
    </w:p>
    <w:p w:rsidR="00DE2638" w:rsidRPr="00773CE2" w:rsidRDefault="006F205B">
      <w:pPr>
        <w:numPr>
          <w:ilvl w:val="0"/>
          <w:numId w:val="209"/>
        </w:numPr>
        <w:spacing w:after="0" w:line="276" w:lineRule="auto"/>
        <w:ind w:left="426" w:right="0" w:hanging="426"/>
        <w:rPr>
          <w:color w:val="auto"/>
          <w:sz w:val="24"/>
          <w:szCs w:val="24"/>
        </w:rPr>
      </w:pPr>
      <w:hyperlink r:id="rId1248">
        <w:r w:rsidR="00DE2638" w:rsidRPr="00773CE2">
          <w:rPr>
            <w:color w:val="auto"/>
            <w:sz w:val="24"/>
            <w:szCs w:val="24"/>
          </w:rPr>
          <w:t>http://www.allmath.ru/</w:t>
        </w:r>
      </w:hyperlink>
      <w:hyperlink r:id="rId1249">
        <w:r w:rsidR="00DE2638" w:rsidRPr="00773CE2">
          <w:rPr>
            <w:color w:val="auto"/>
            <w:sz w:val="24"/>
            <w:szCs w:val="24"/>
          </w:rPr>
          <w:t xml:space="preserve"> </w:t>
        </w:r>
      </w:hyperlink>
    </w:p>
    <w:p w:rsidR="00DE2638" w:rsidRPr="00773CE2" w:rsidRDefault="006F205B">
      <w:pPr>
        <w:numPr>
          <w:ilvl w:val="0"/>
          <w:numId w:val="209"/>
        </w:numPr>
        <w:spacing w:after="0" w:line="276" w:lineRule="auto"/>
        <w:ind w:left="426" w:right="0" w:hanging="426"/>
        <w:rPr>
          <w:color w:val="auto"/>
          <w:sz w:val="24"/>
          <w:szCs w:val="24"/>
        </w:rPr>
      </w:pPr>
      <w:hyperlink r:id="rId1250">
        <w:r w:rsidR="00DE2638" w:rsidRPr="00773CE2">
          <w:rPr>
            <w:color w:val="auto"/>
            <w:sz w:val="24"/>
            <w:szCs w:val="24"/>
          </w:rPr>
          <w:t>http://www.ziyonet.uz/</w:t>
        </w:r>
      </w:hyperlink>
      <w:hyperlink r:id="rId1251">
        <w:r w:rsidR="00DE2638" w:rsidRPr="00773CE2">
          <w:rPr>
            <w:color w:val="auto"/>
            <w:sz w:val="24"/>
            <w:szCs w:val="24"/>
          </w:rPr>
          <w:t xml:space="preserve"> </w:t>
        </w:r>
      </w:hyperlink>
    </w:p>
    <w:p w:rsidR="00DE2638" w:rsidRPr="00773CE2" w:rsidRDefault="006F205B">
      <w:pPr>
        <w:numPr>
          <w:ilvl w:val="0"/>
          <w:numId w:val="209"/>
        </w:numPr>
        <w:spacing w:after="0" w:line="276" w:lineRule="auto"/>
        <w:ind w:left="426" w:right="0" w:hanging="426"/>
        <w:rPr>
          <w:color w:val="auto"/>
          <w:sz w:val="24"/>
          <w:szCs w:val="24"/>
        </w:rPr>
      </w:pPr>
      <w:hyperlink r:id="rId1252">
        <w:r w:rsidR="00DE2638" w:rsidRPr="00773CE2">
          <w:rPr>
            <w:color w:val="auto"/>
            <w:sz w:val="24"/>
            <w:szCs w:val="24"/>
            <w:lang w:val="en-US"/>
          </w:rPr>
          <w:t>http</w:t>
        </w:r>
        <w:r w:rsidR="00DE2638" w:rsidRPr="00773CE2">
          <w:rPr>
            <w:color w:val="auto"/>
            <w:sz w:val="24"/>
            <w:szCs w:val="24"/>
          </w:rPr>
          <w:t>://</w:t>
        </w:r>
        <w:r w:rsidR="00DE2638" w:rsidRPr="00773CE2">
          <w:rPr>
            <w:color w:val="auto"/>
            <w:sz w:val="24"/>
            <w:szCs w:val="24"/>
            <w:lang w:val="en-US"/>
          </w:rPr>
          <w:t>window</w:t>
        </w:r>
        <w:r w:rsidR="00DE2638" w:rsidRPr="00773CE2">
          <w:rPr>
            <w:color w:val="auto"/>
            <w:sz w:val="24"/>
            <w:szCs w:val="24"/>
          </w:rPr>
          <w:t>.</w:t>
        </w:r>
        <w:r w:rsidR="00DE2638" w:rsidRPr="00773CE2">
          <w:rPr>
            <w:color w:val="auto"/>
            <w:sz w:val="24"/>
            <w:szCs w:val="24"/>
            <w:lang w:val="en-US"/>
          </w:rPr>
          <w:t>edu</w:t>
        </w:r>
        <w:r w:rsidR="00DE2638" w:rsidRPr="00773CE2">
          <w:rPr>
            <w:color w:val="auto"/>
            <w:sz w:val="24"/>
            <w:szCs w:val="24"/>
          </w:rPr>
          <w:t>.</w:t>
        </w:r>
        <w:r w:rsidR="00DE2638" w:rsidRPr="00773CE2">
          <w:rPr>
            <w:color w:val="auto"/>
            <w:sz w:val="24"/>
            <w:szCs w:val="24"/>
            <w:lang w:val="en-US"/>
          </w:rPr>
          <w:t>ru</w:t>
        </w:r>
        <w:r w:rsidR="00DE2638" w:rsidRPr="00773CE2">
          <w:rPr>
            <w:color w:val="auto"/>
            <w:sz w:val="24"/>
            <w:szCs w:val="24"/>
          </w:rPr>
          <w:t>/</w:t>
        </w:r>
        <w:r w:rsidR="00DE2638" w:rsidRPr="00773CE2">
          <w:rPr>
            <w:color w:val="auto"/>
            <w:sz w:val="24"/>
            <w:szCs w:val="24"/>
            <w:lang w:val="en-US"/>
          </w:rPr>
          <w:t>window</w:t>
        </w:r>
      </w:hyperlink>
      <w:hyperlink r:id="rId1253">
        <w:r w:rsidR="00DE2638" w:rsidRPr="00773CE2">
          <w:rPr>
            <w:color w:val="auto"/>
            <w:sz w:val="24"/>
            <w:szCs w:val="24"/>
          </w:rPr>
          <w:t>/</w:t>
        </w:r>
        <w:r w:rsidR="00DE2638" w:rsidRPr="00773CE2">
          <w:rPr>
            <w:color w:val="auto"/>
            <w:sz w:val="24"/>
            <w:szCs w:val="24"/>
            <w:lang w:val="en-US"/>
          </w:rPr>
          <w:t>www</w:t>
        </w:r>
        <w:r w:rsidR="00DE2638" w:rsidRPr="00773CE2">
          <w:rPr>
            <w:color w:val="auto"/>
            <w:sz w:val="24"/>
            <w:szCs w:val="24"/>
          </w:rPr>
          <w:t>.</w:t>
        </w:r>
        <w:r w:rsidR="00DE2638" w:rsidRPr="00773CE2">
          <w:rPr>
            <w:color w:val="auto"/>
            <w:sz w:val="24"/>
            <w:szCs w:val="24"/>
            <w:lang w:val="en-US"/>
          </w:rPr>
          <w:t>astronet</w:t>
        </w:r>
        <w:r w:rsidR="00DE2638" w:rsidRPr="00773CE2">
          <w:rPr>
            <w:color w:val="auto"/>
            <w:sz w:val="24"/>
            <w:szCs w:val="24"/>
          </w:rPr>
          <w:t>.</w:t>
        </w:r>
        <w:r w:rsidR="00DE2638" w:rsidRPr="00773CE2">
          <w:rPr>
            <w:color w:val="auto"/>
            <w:sz w:val="24"/>
            <w:szCs w:val="24"/>
            <w:lang w:val="en-US"/>
          </w:rPr>
          <w:t>ru</w:t>
        </w:r>
      </w:hyperlink>
      <w:hyperlink r:id="rId1254">
        <w:r w:rsidR="00DE2638" w:rsidRPr="00773CE2">
          <w:rPr>
            <w:color w:val="auto"/>
            <w:sz w:val="24"/>
            <w:szCs w:val="24"/>
          </w:rPr>
          <w:t xml:space="preserve"> </w:t>
        </w:r>
      </w:hyperlink>
    </w:p>
    <w:p w:rsidR="00DE2638" w:rsidRPr="00773CE2" w:rsidRDefault="00DE2638"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773CE2" w:rsidRDefault="00773CE2"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Default="00176BF9" w:rsidP="00773CE2">
      <w:pPr>
        <w:spacing w:after="0" w:line="276" w:lineRule="auto"/>
        <w:ind w:left="426" w:right="0" w:hanging="426"/>
        <w:jc w:val="left"/>
        <w:rPr>
          <w:color w:val="auto"/>
          <w:sz w:val="24"/>
          <w:szCs w:val="24"/>
        </w:rPr>
      </w:pPr>
    </w:p>
    <w:p w:rsidR="00176BF9" w:rsidRPr="006E3842" w:rsidRDefault="00176BF9" w:rsidP="00773CE2">
      <w:pPr>
        <w:spacing w:after="0" w:line="276" w:lineRule="auto"/>
        <w:ind w:left="426" w:right="0" w:hanging="426"/>
        <w:jc w:val="left"/>
        <w:rPr>
          <w:color w:val="auto"/>
          <w:sz w:val="24"/>
          <w:szCs w:val="24"/>
          <w:lang w:val="en-US"/>
        </w:rPr>
      </w:pPr>
    </w:p>
    <w:sectPr w:rsidR="00176BF9" w:rsidRPr="006E3842" w:rsidSect="000A2255">
      <w:headerReference w:type="even" r:id="rId1255"/>
      <w:headerReference w:type="default" r:id="rId1256"/>
      <w:footerReference w:type="even" r:id="rId1257"/>
      <w:footerReference w:type="default" r:id="rId1258"/>
      <w:headerReference w:type="first" r:id="rId1259"/>
      <w:footerReference w:type="first" r:id="rId1260"/>
      <w:pgSz w:w="11904" w:h="16838" w:code="9"/>
      <w:pgMar w:top="1134" w:right="1134" w:bottom="1134" w:left="1701" w:header="720" w:footer="533"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205B" w:rsidRDefault="006F205B">
      <w:pPr>
        <w:spacing w:after="0" w:line="240" w:lineRule="auto"/>
      </w:pPr>
      <w:r>
        <w:separator/>
      </w:r>
    </w:p>
  </w:endnote>
  <w:endnote w:type="continuationSeparator" w:id="0">
    <w:p w:rsidR="006F205B" w:rsidRDefault="006F20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2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CC"/>
    <w:family w:val="swiss"/>
    <w:pitch w:val="variable"/>
    <w:sig w:usb0="E1002EFF" w:usb1="C000605B" w:usb2="00000029" w:usb3="00000000" w:csb0="000101FF" w:csb1="00000000"/>
  </w:font>
  <w:font w:name="TimesUZ">
    <w:altName w:val="Times New Roman"/>
    <w:panose1 w:val="00000000000000000000"/>
    <w:charset w:val="00"/>
    <w:family w:val="auto"/>
    <w:notTrueType/>
    <w:pitch w:val="variable"/>
    <w:sig w:usb0="00000003" w:usb1="00000000" w:usb2="00000000" w:usb3="00000000" w:csb0="00000001" w:csb1="00000000"/>
  </w:font>
  <w:font w:name="PANDA Times UZ">
    <w:charset w:val="00"/>
    <w:family w:val="swiss"/>
    <w:pitch w:val="variable"/>
    <w:sig w:usb0="00000203" w:usb1="00000000" w:usb2="00000000" w:usb3="00000000" w:csb0="00000005" w:csb1="00000000"/>
  </w:font>
  <w:font w:name="Calibri Light">
    <w:panose1 w:val="020F0302020204030204"/>
    <w:charset w:val="CC"/>
    <w:family w:val="swiss"/>
    <w:pitch w:val="variable"/>
    <w:sig w:usb0="E4002EFF" w:usb1="C2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5E59" w:rsidRDefault="006F205B">
    <w:pPr>
      <w:spacing w:after="16" w:line="259" w:lineRule="auto"/>
      <w:ind w:left="7" w:right="0" w:firstLine="0"/>
      <w:jc w:val="center"/>
    </w:pPr>
    <w:r>
      <w:fldChar w:fldCharType="begin"/>
    </w:r>
    <w:r>
      <w:instrText xml:space="preserve"> PAGE   \* MERGEFORMAT </w:instrText>
    </w:r>
    <w:r>
      <w:fldChar w:fldCharType="separate"/>
    </w:r>
    <w:r w:rsidR="00707FD6">
      <w:rPr>
        <w:noProof/>
      </w:rPr>
      <w:t>36</w:t>
    </w:r>
    <w:r>
      <w:fldChar w:fldCharType="end"/>
    </w:r>
    <w:r>
      <w:t xml:space="preserve"> </w:t>
    </w:r>
  </w:p>
  <w:p w:rsidR="00B45E59" w:rsidRDefault="006F205B">
    <w:pPr>
      <w:spacing w:after="0" w:line="259" w:lineRule="auto"/>
      <w:ind w:left="82" w:right="0" w:firstLine="0"/>
      <w:jc w:val="left"/>
    </w:pPr>
    <w:r>
      <w:rPr>
        <w:rFonts w:ascii="Calibri" w:eastAsia="Calibri" w:hAnsi="Calibri" w:cs="Calibri"/>
        <w:sz w:val="3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5E59" w:rsidRDefault="006F205B">
    <w:pPr>
      <w:spacing w:after="16" w:line="259" w:lineRule="auto"/>
      <w:ind w:left="7" w:right="0" w:firstLine="0"/>
      <w:jc w:val="center"/>
    </w:pPr>
    <w:r>
      <w:fldChar w:fldCharType="begin"/>
    </w:r>
    <w:r>
      <w:instrText xml:space="preserve"> PAGE   \* MERGEFORMAT </w:instrText>
    </w:r>
    <w:r>
      <w:fldChar w:fldCharType="separate"/>
    </w:r>
    <w:r w:rsidR="00707FD6">
      <w:rPr>
        <w:noProof/>
      </w:rPr>
      <w:t>37</w:t>
    </w:r>
    <w:r>
      <w:fldChar w:fldCharType="end"/>
    </w:r>
    <w:r>
      <w:t xml:space="preserve"> </w:t>
    </w:r>
  </w:p>
  <w:p w:rsidR="00B45E59" w:rsidRDefault="006F205B">
    <w:pPr>
      <w:spacing w:after="0" w:line="259" w:lineRule="auto"/>
      <w:ind w:left="82" w:right="0" w:firstLine="0"/>
      <w:jc w:val="left"/>
    </w:pPr>
    <w:r>
      <w:rPr>
        <w:rFonts w:ascii="Calibri" w:eastAsia="Calibri" w:hAnsi="Calibri" w:cs="Calibri"/>
        <w:sz w:val="3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5E59" w:rsidRDefault="006F205B">
    <w:pPr>
      <w:spacing w:after="16" w:line="259" w:lineRule="auto"/>
      <w:ind w:left="7" w:right="0" w:firstLine="0"/>
      <w:jc w:val="center"/>
    </w:pPr>
    <w:r>
      <w:fldChar w:fldCharType="begin"/>
    </w:r>
    <w:r>
      <w:instrText xml:space="preserve"> PAGE   \* MERGEFORMAT </w:instrText>
    </w:r>
    <w:r>
      <w:fldChar w:fldCharType="separate"/>
    </w:r>
    <w:r w:rsidR="00707FD6">
      <w:rPr>
        <w:noProof/>
      </w:rPr>
      <w:t>1</w:t>
    </w:r>
    <w:r>
      <w:fldChar w:fldCharType="end"/>
    </w:r>
    <w:r>
      <w:t xml:space="preserve"> </w:t>
    </w:r>
  </w:p>
  <w:p w:rsidR="00B45E59" w:rsidRDefault="006F205B">
    <w:pPr>
      <w:spacing w:after="0" w:line="259" w:lineRule="auto"/>
      <w:ind w:left="82" w:right="0" w:firstLine="0"/>
      <w:jc w:val="left"/>
    </w:pPr>
    <w:r>
      <w:rPr>
        <w:rFonts w:ascii="Calibri" w:eastAsia="Calibri" w:hAnsi="Calibri" w:cs="Calibri"/>
        <w:sz w:val="3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205B" w:rsidRDefault="006F205B">
      <w:pPr>
        <w:spacing w:after="0" w:line="240" w:lineRule="auto"/>
      </w:pPr>
      <w:r>
        <w:separator/>
      </w:r>
    </w:p>
  </w:footnote>
  <w:footnote w:type="continuationSeparator" w:id="0">
    <w:p w:rsidR="006F205B" w:rsidRDefault="006F205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5E59" w:rsidRDefault="00B45E59">
    <w:pPr>
      <w:spacing w:after="160" w:line="259" w:lineRule="auto"/>
      <w:ind w:left="0" w:righ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5E59" w:rsidRDefault="00B45E59">
    <w:pPr>
      <w:spacing w:after="160" w:line="259" w:lineRule="auto"/>
      <w:ind w:left="0" w:righ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5E59" w:rsidRDefault="00B45E59">
    <w:pPr>
      <w:spacing w:after="160" w:line="259"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_x0000_i1027" style="width:11.3pt;height:11.3pt" coordsize="" o:spt="100" o:bullet="t" adj="0,,0" path="" stroked="f">
        <v:stroke joinstyle="miter"/>
        <v:imagedata r:id="rId1" o:title="image270"/>
        <v:formulas/>
        <v:path o:connecttype="segments"/>
      </v:shape>
    </w:pict>
  </w:numPicBullet>
  <w:abstractNum w:abstractNumId="0">
    <w:nsid w:val="00000007"/>
    <w:multiLevelType w:val="singleLevel"/>
    <w:tmpl w:val="0100B06E"/>
    <w:name w:val="WW8Num17"/>
    <w:lvl w:ilvl="0">
      <w:start w:val="1"/>
      <w:numFmt w:val="decimal"/>
      <w:lvlText w:val="%1."/>
      <w:lvlJc w:val="left"/>
      <w:pPr>
        <w:tabs>
          <w:tab w:val="num" w:pos="0"/>
        </w:tabs>
        <w:ind w:left="360" w:hanging="360"/>
      </w:pPr>
      <w:rPr>
        <w:rFonts w:ascii="Times New Roman" w:hAnsi="Times New Roman" w:cs="Times New Roman" w:hint="default"/>
      </w:rPr>
    </w:lvl>
  </w:abstractNum>
  <w:abstractNum w:abstractNumId="1">
    <w:nsid w:val="00295262"/>
    <w:multiLevelType w:val="hybridMultilevel"/>
    <w:tmpl w:val="8AFC6F76"/>
    <w:lvl w:ilvl="0" w:tplc="9146C082">
      <w:start w:val="6"/>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2A2806C">
      <w:start w:val="1"/>
      <w:numFmt w:val="lowerLetter"/>
      <w:lvlText w:val="%2"/>
      <w:lvlJc w:val="left"/>
      <w:pPr>
        <w:ind w:left="17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2762E00">
      <w:start w:val="1"/>
      <w:numFmt w:val="lowerRoman"/>
      <w:lvlText w:val="%3"/>
      <w:lvlJc w:val="left"/>
      <w:pPr>
        <w:ind w:left="24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D209C7E">
      <w:start w:val="1"/>
      <w:numFmt w:val="decimal"/>
      <w:lvlText w:val="%4"/>
      <w:lvlJc w:val="left"/>
      <w:pPr>
        <w:ind w:left="32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7B03914">
      <w:start w:val="1"/>
      <w:numFmt w:val="lowerLetter"/>
      <w:lvlText w:val="%5"/>
      <w:lvlJc w:val="left"/>
      <w:pPr>
        <w:ind w:left="39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5047B4A">
      <w:start w:val="1"/>
      <w:numFmt w:val="lowerRoman"/>
      <w:lvlText w:val="%6"/>
      <w:lvlJc w:val="left"/>
      <w:pPr>
        <w:ind w:left="46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B7891C8">
      <w:start w:val="1"/>
      <w:numFmt w:val="decimal"/>
      <w:lvlText w:val="%7"/>
      <w:lvlJc w:val="left"/>
      <w:pPr>
        <w:ind w:left="53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900DBB2">
      <w:start w:val="1"/>
      <w:numFmt w:val="lowerLetter"/>
      <w:lvlText w:val="%8"/>
      <w:lvlJc w:val="left"/>
      <w:pPr>
        <w:ind w:left="60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ADA3D80">
      <w:start w:val="1"/>
      <w:numFmt w:val="lowerRoman"/>
      <w:lvlText w:val="%9"/>
      <w:lvlJc w:val="left"/>
      <w:pPr>
        <w:ind w:left="6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nsid w:val="005C6D7F"/>
    <w:multiLevelType w:val="hybridMultilevel"/>
    <w:tmpl w:val="DBD89C78"/>
    <w:lvl w:ilvl="0" w:tplc="4D169464">
      <w:start w:val="1"/>
      <w:numFmt w:val="decimal"/>
      <w:lvlText w:val="%1."/>
      <w:lvlJc w:val="left"/>
      <w:pPr>
        <w:ind w:left="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A5A9BD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884EA1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A2832A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09EA28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3D8742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78EF64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36EF91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9E4705A">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nsid w:val="00B71C9D"/>
    <w:multiLevelType w:val="hybridMultilevel"/>
    <w:tmpl w:val="B484DE36"/>
    <w:lvl w:ilvl="0" w:tplc="43604596">
      <w:start w:val="1"/>
      <w:numFmt w:val="bullet"/>
      <w:lvlText w:val="•"/>
      <w:lvlJc w:val="left"/>
      <w:pPr>
        <w:ind w:left="79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33EA67C">
      <w:start w:val="1"/>
      <w:numFmt w:val="bullet"/>
      <w:lvlText w:val="o"/>
      <w:lvlJc w:val="left"/>
      <w:pPr>
        <w:ind w:left="17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1C661D4">
      <w:start w:val="1"/>
      <w:numFmt w:val="bullet"/>
      <w:lvlText w:val="▪"/>
      <w:lvlJc w:val="left"/>
      <w:pPr>
        <w:ind w:left="25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F02E116">
      <w:start w:val="1"/>
      <w:numFmt w:val="bullet"/>
      <w:lvlText w:val="•"/>
      <w:lvlJc w:val="left"/>
      <w:pPr>
        <w:ind w:left="32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336CB5C">
      <w:start w:val="1"/>
      <w:numFmt w:val="bullet"/>
      <w:lvlText w:val="o"/>
      <w:lvlJc w:val="left"/>
      <w:pPr>
        <w:ind w:left="39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636EA92">
      <w:start w:val="1"/>
      <w:numFmt w:val="bullet"/>
      <w:lvlText w:val="▪"/>
      <w:lvlJc w:val="left"/>
      <w:pPr>
        <w:ind w:left="46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3AA7B8E">
      <w:start w:val="1"/>
      <w:numFmt w:val="bullet"/>
      <w:lvlText w:val="•"/>
      <w:lvlJc w:val="left"/>
      <w:pPr>
        <w:ind w:left="53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B020D7A">
      <w:start w:val="1"/>
      <w:numFmt w:val="bullet"/>
      <w:lvlText w:val="o"/>
      <w:lvlJc w:val="left"/>
      <w:pPr>
        <w:ind w:left="61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05467C4">
      <w:start w:val="1"/>
      <w:numFmt w:val="bullet"/>
      <w:lvlText w:val="▪"/>
      <w:lvlJc w:val="left"/>
      <w:pPr>
        <w:ind w:left="68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nsid w:val="014B55CC"/>
    <w:multiLevelType w:val="hybridMultilevel"/>
    <w:tmpl w:val="6512CEF8"/>
    <w:lvl w:ilvl="0" w:tplc="B20E3722">
      <w:start w:val="3"/>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34D196">
      <w:start w:val="1"/>
      <w:numFmt w:val="lowerLetter"/>
      <w:lvlText w:val="%2"/>
      <w:lvlJc w:val="left"/>
      <w:pPr>
        <w:ind w:left="18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89A092A">
      <w:start w:val="1"/>
      <w:numFmt w:val="lowerRoman"/>
      <w:lvlText w:val="%3"/>
      <w:lvlJc w:val="left"/>
      <w:pPr>
        <w:ind w:left="25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22C9C02">
      <w:start w:val="1"/>
      <w:numFmt w:val="decimal"/>
      <w:lvlText w:val="%4"/>
      <w:lvlJc w:val="left"/>
      <w:pPr>
        <w:ind w:left="33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D90664E">
      <w:start w:val="1"/>
      <w:numFmt w:val="lowerLetter"/>
      <w:lvlText w:val="%5"/>
      <w:lvlJc w:val="left"/>
      <w:pPr>
        <w:ind w:left="40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5522ACA">
      <w:start w:val="1"/>
      <w:numFmt w:val="lowerRoman"/>
      <w:lvlText w:val="%6"/>
      <w:lvlJc w:val="left"/>
      <w:pPr>
        <w:ind w:left="47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140029C">
      <w:start w:val="1"/>
      <w:numFmt w:val="decimal"/>
      <w:lvlText w:val="%7"/>
      <w:lvlJc w:val="left"/>
      <w:pPr>
        <w:ind w:left="54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4C401FE">
      <w:start w:val="1"/>
      <w:numFmt w:val="lowerLetter"/>
      <w:lvlText w:val="%8"/>
      <w:lvlJc w:val="left"/>
      <w:pPr>
        <w:ind w:left="61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BB6BDAA">
      <w:start w:val="1"/>
      <w:numFmt w:val="lowerRoman"/>
      <w:lvlText w:val="%9"/>
      <w:lvlJc w:val="left"/>
      <w:pPr>
        <w:ind w:left="69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nsid w:val="02A34623"/>
    <w:multiLevelType w:val="hybridMultilevel"/>
    <w:tmpl w:val="BE902DE4"/>
    <w:lvl w:ilvl="0" w:tplc="D56629E0">
      <w:start w:val="12"/>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14AB058">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DD2112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2C2020C">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80C20D6">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85C2C3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1903BC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C8C537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A06997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nsid w:val="02A51357"/>
    <w:multiLevelType w:val="hybridMultilevel"/>
    <w:tmpl w:val="5D747E2E"/>
    <w:lvl w:ilvl="0" w:tplc="0C380D70">
      <w:start w:val="46"/>
      <w:numFmt w:val="decimal"/>
      <w:lvlText w:val="%1."/>
      <w:lvlJc w:val="left"/>
      <w:pPr>
        <w:ind w:left="4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8461CB2">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38B4B204">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DA78C0EA">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57326AF0">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ED9ACB6C">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9594DC8A">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5D469EB8">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64B045F8">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7">
    <w:nsid w:val="042A6158"/>
    <w:multiLevelType w:val="hybridMultilevel"/>
    <w:tmpl w:val="81A079C8"/>
    <w:lvl w:ilvl="0" w:tplc="6AB64614">
      <w:start w:val="1"/>
      <w:numFmt w:val="bullet"/>
      <w:lvlText w:val="•"/>
      <w:lvlJc w:val="left"/>
      <w:pPr>
        <w:ind w:left="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CA9B38">
      <w:start w:val="1"/>
      <w:numFmt w:val="bullet"/>
      <w:lvlText w:val="o"/>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DC6AFE8">
      <w:start w:val="1"/>
      <w:numFmt w:val="bullet"/>
      <w:lvlText w:val="▪"/>
      <w:lvlJc w:val="left"/>
      <w:pPr>
        <w:ind w:left="2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EC63782">
      <w:start w:val="1"/>
      <w:numFmt w:val="bullet"/>
      <w:lvlText w:val="•"/>
      <w:lvlJc w:val="left"/>
      <w:pPr>
        <w:ind w:left="3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207A08">
      <w:start w:val="1"/>
      <w:numFmt w:val="bullet"/>
      <w:lvlText w:val="o"/>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E26852C">
      <w:start w:val="1"/>
      <w:numFmt w:val="bullet"/>
      <w:lvlText w:val="▪"/>
      <w:lvlJc w:val="left"/>
      <w:pPr>
        <w:ind w:left="4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13EE5A2">
      <w:start w:val="1"/>
      <w:numFmt w:val="bullet"/>
      <w:lvlText w:val="•"/>
      <w:lvlJc w:val="left"/>
      <w:pPr>
        <w:ind w:left="5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2EEADFE">
      <w:start w:val="1"/>
      <w:numFmt w:val="bullet"/>
      <w:lvlText w:val="o"/>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AA2D0B8">
      <w:start w:val="1"/>
      <w:numFmt w:val="bullet"/>
      <w:lvlText w:val="▪"/>
      <w:lvlJc w:val="left"/>
      <w:pPr>
        <w:ind w:left="6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nsid w:val="04722C95"/>
    <w:multiLevelType w:val="hybridMultilevel"/>
    <w:tmpl w:val="3A3EE8BE"/>
    <w:lvl w:ilvl="0" w:tplc="5CCEBE9E">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7D00924">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892154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1B44C00">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A32430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190368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4CC812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FC62B2A">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0A4856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nsid w:val="04F843E6"/>
    <w:multiLevelType w:val="hybridMultilevel"/>
    <w:tmpl w:val="1E98003E"/>
    <w:lvl w:ilvl="0" w:tplc="87065DB0">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C503258">
      <w:start w:val="1"/>
      <w:numFmt w:val="lowerLetter"/>
      <w:lvlText w:val="%2"/>
      <w:lvlJc w:val="left"/>
      <w:pPr>
        <w:ind w:left="17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7388388">
      <w:start w:val="1"/>
      <w:numFmt w:val="lowerRoman"/>
      <w:lvlText w:val="%3"/>
      <w:lvlJc w:val="left"/>
      <w:pPr>
        <w:ind w:left="24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234C718">
      <w:start w:val="1"/>
      <w:numFmt w:val="decimal"/>
      <w:lvlText w:val="%4"/>
      <w:lvlJc w:val="left"/>
      <w:pPr>
        <w:ind w:left="31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3726FA0">
      <w:start w:val="1"/>
      <w:numFmt w:val="lowerLetter"/>
      <w:lvlText w:val="%5"/>
      <w:lvlJc w:val="left"/>
      <w:pPr>
        <w:ind w:left="39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1FEAAA2">
      <w:start w:val="1"/>
      <w:numFmt w:val="lowerRoman"/>
      <w:lvlText w:val="%6"/>
      <w:lvlJc w:val="left"/>
      <w:pPr>
        <w:ind w:left="46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45E7126">
      <w:start w:val="1"/>
      <w:numFmt w:val="decimal"/>
      <w:lvlText w:val="%7"/>
      <w:lvlJc w:val="left"/>
      <w:pPr>
        <w:ind w:left="53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4F2E540">
      <w:start w:val="1"/>
      <w:numFmt w:val="lowerLetter"/>
      <w:lvlText w:val="%8"/>
      <w:lvlJc w:val="left"/>
      <w:pPr>
        <w:ind w:left="60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500D370">
      <w:start w:val="1"/>
      <w:numFmt w:val="lowerRoman"/>
      <w:lvlText w:val="%9"/>
      <w:lvlJc w:val="left"/>
      <w:pPr>
        <w:ind w:left="67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nsid w:val="055E1ADC"/>
    <w:multiLevelType w:val="hybridMultilevel"/>
    <w:tmpl w:val="4FC6CB62"/>
    <w:lvl w:ilvl="0" w:tplc="137AB1DE">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1B6181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99C45A2">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58E8E8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E8CB1B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90AAD0A">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0FAF34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48ECF2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9305D7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nsid w:val="05AB0E78"/>
    <w:multiLevelType w:val="hybridMultilevel"/>
    <w:tmpl w:val="73B45706"/>
    <w:lvl w:ilvl="0" w:tplc="0BC2561A">
      <w:start w:val="1"/>
      <w:numFmt w:val="bullet"/>
      <w:lvlText w:val="•"/>
      <w:lvlJc w:val="left"/>
      <w:pPr>
        <w:ind w:left="14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DD657CE">
      <w:start w:val="1"/>
      <w:numFmt w:val="bullet"/>
      <w:lvlText w:val="o"/>
      <w:lvlJc w:val="left"/>
      <w:pPr>
        <w:ind w:left="17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BC83946">
      <w:start w:val="1"/>
      <w:numFmt w:val="bullet"/>
      <w:lvlText w:val="▪"/>
      <w:lvlJc w:val="left"/>
      <w:pPr>
        <w:ind w:left="25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2B0BAB2">
      <w:start w:val="1"/>
      <w:numFmt w:val="bullet"/>
      <w:lvlText w:val="•"/>
      <w:lvlJc w:val="left"/>
      <w:pPr>
        <w:ind w:left="32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E1AA4DA">
      <w:start w:val="1"/>
      <w:numFmt w:val="bullet"/>
      <w:lvlText w:val="o"/>
      <w:lvlJc w:val="left"/>
      <w:pPr>
        <w:ind w:left="39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E2429D8">
      <w:start w:val="1"/>
      <w:numFmt w:val="bullet"/>
      <w:lvlText w:val="▪"/>
      <w:lvlJc w:val="left"/>
      <w:pPr>
        <w:ind w:left="46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84ED328">
      <w:start w:val="1"/>
      <w:numFmt w:val="bullet"/>
      <w:lvlText w:val="•"/>
      <w:lvlJc w:val="left"/>
      <w:pPr>
        <w:ind w:left="53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74A85E0">
      <w:start w:val="1"/>
      <w:numFmt w:val="bullet"/>
      <w:lvlText w:val="o"/>
      <w:lvlJc w:val="left"/>
      <w:pPr>
        <w:ind w:left="61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616D6D8">
      <w:start w:val="1"/>
      <w:numFmt w:val="bullet"/>
      <w:lvlText w:val="▪"/>
      <w:lvlJc w:val="left"/>
      <w:pPr>
        <w:ind w:left="68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
    <w:nsid w:val="06744358"/>
    <w:multiLevelType w:val="hybridMultilevel"/>
    <w:tmpl w:val="972885B2"/>
    <w:lvl w:ilvl="0" w:tplc="746A9FBE">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AAC16A">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21A5162">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4900E4C">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3F062B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2E727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5F01B50">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0CCA58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3CC4EB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nsid w:val="067B56E5"/>
    <w:multiLevelType w:val="hybridMultilevel"/>
    <w:tmpl w:val="B1DE1DDC"/>
    <w:lvl w:ilvl="0" w:tplc="F88256D0">
      <w:start w:val="3"/>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3BA0DA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FA4711A">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5E0CB04">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D3C850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456590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AD26FE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04A7CA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BC6493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nsid w:val="07015B21"/>
    <w:multiLevelType w:val="hybridMultilevel"/>
    <w:tmpl w:val="7AC08A5A"/>
    <w:lvl w:ilvl="0" w:tplc="0D04AE2C">
      <w:start w:val="11"/>
      <w:numFmt w:val="decimal"/>
      <w:lvlText w:val="%1."/>
      <w:lvlJc w:val="left"/>
      <w:pPr>
        <w:ind w:left="429"/>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1" w:tplc="6DE67200">
      <w:start w:val="1"/>
      <w:numFmt w:val="lowerLetter"/>
      <w:lvlText w:val="%2"/>
      <w:lvlJc w:val="left"/>
      <w:pPr>
        <w:ind w:left="179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2" w:tplc="0A24491A">
      <w:start w:val="1"/>
      <w:numFmt w:val="lowerRoman"/>
      <w:lvlText w:val="%3"/>
      <w:lvlJc w:val="left"/>
      <w:pPr>
        <w:ind w:left="251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3" w:tplc="DCC85EF4">
      <w:start w:val="1"/>
      <w:numFmt w:val="decimal"/>
      <w:lvlText w:val="%4"/>
      <w:lvlJc w:val="left"/>
      <w:pPr>
        <w:ind w:left="323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4" w:tplc="2892B678">
      <w:start w:val="1"/>
      <w:numFmt w:val="lowerLetter"/>
      <w:lvlText w:val="%5"/>
      <w:lvlJc w:val="left"/>
      <w:pPr>
        <w:ind w:left="395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5" w:tplc="A9220BF8">
      <w:start w:val="1"/>
      <w:numFmt w:val="lowerRoman"/>
      <w:lvlText w:val="%6"/>
      <w:lvlJc w:val="left"/>
      <w:pPr>
        <w:ind w:left="467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6" w:tplc="A6524978">
      <w:start w:val="1"/>
      <w:numFmt w:val="decimal"/>
      <w:lvlText w:val="%7"/>
      <w:lvlJc w:val="left"/>
      <w:pPr>
        <w:ind w:left="539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7" w:tplc="E65E56A4">
      <w:start w:val="1"/>
      <w:numFmt w:val="lowerLetter"/>
      <w:lvlText w:val="%8"/>
      <w:lvlJc w:val="left"/>
      <w:pPr>
        <w:ind w:left="611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8" w:tplc="44607922">
      <w:start w:val="1"/>
      <w:numFmt w:val="lowerRoman"/>
      <w:lvlText w:val="%9"/>
      <w:lvlJc w:val="left"/>
      <w:pPr>
        <w:ind w:left="683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abstractNum>
  <w:abstractNum w:abstractNumId="15">
    <w:nsid w:val="071853C6"/>
    <w:multiLevelType w:val="hybridMultilevel"/>
    <w:tmpl w:val="387E9E3E"/>
    <w:lvl w:ilvl="0" w:tplc="46FE0D94">
      <w:start w:val="6"/>
      <w:numFmt w:val="decimal"/>
      <w:lvlText w:val="%1."/>
      <w:lvlJc w:val="left"/>
      <w:pPr>
        <w:ind w:left="33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4948A7B6">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94DEB258">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7346DE9A">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40742742">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931ADA12">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A12C98A4">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3000FBA8">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C88777A">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6">
    <w:nsid w:val="075B51F6"/>
    <w:multiLevelType w:val="hybridMultilevel"/>
    <w:tmpl w:val="3B081048"/>
    <w:lvl w:ilvl="0" w:tplc="06345992">
      <w:start w:val="8"/>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8287CF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8B286EA">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150104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B7E9B22">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EBC49A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C64D43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50787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7E0B190">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nsid w:val="086B14DB"/>
    <w:multiLevelType w:val="hybridMultilevel"/>
    <w:tmpl w:val="8F9A7422"/>
    <w:lvl w:ilvl="0" w:tplc="D3727400">
      <w:start w:val="1"/>
      <w:numFmt w:val="bullet"/>
      <w:lvlText w:val="•"/>
      <w:lvlJc w:val="left"/>
      <w:pPr>
        <w:ind w:left="7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122E9EE">
      <w:start w:val="1"/>
      <w:numFmt w:val="bullet"/>
      <w:lvlText w:val="o"/>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FB28D34">
      <w:start w:val="1"/>
      <w:numFmt w:val="bullet"/>
      <w:lvlText w:val="▪"/>
      <w:lvlJc w:val="left"/>
      <w:pPr>
        <w:ind w:left="2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022ABBA">
      <w:start w:val="1"/>
      <w:numFmt w:val="bullet"/>
      <w:lvlText w:val="•"/>
      <w:lvlJc w:val="left"/>
      <w:pPr>
        <w:ind w:left="3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A1E6B1C">
      <w:start w:val="1"/>
      <w:numFmt w:val="bullet"/>
      <w:lvlText w:val="o"/>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33C0E0A">
      <w:start w:val="1"/>
      <w:numFmt w:val="bullet"/>
      <w:lvlText w:val="▪"/>
      <w:lvlJc w:val="left"/>
      <w:pPr>
        <w:ind w:left="4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276E626">
      <w:start w:val="1"/>
      <w:numFmt w:val="bullet"/>
      <w:lvlText w:val="•"/>
      <w:lvlJc w:val="left"/>
      <w:pPr>
        <w:ind w:left="5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2CE2BE">
      <w:start w:val="1"/>
      <w:numFmt w:val="bullet"/>
      <w:lvlText w:val="o"/>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B50B674">
      <w:start w:val="1"/>
      <w:numFmt w:val="bullet"/>
      <w:lvlText w:val="▪"/>
      <w:lvlJc w:val="left"/>
      <w:pPr>
        <w:ind w:left="6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nsid w:val="086B322E"/>
    <w:multiLevelType w:val="hybridMultilevel"/>
    <w:tmpl w:val="B852B3BA"/>
    <w:lvl w:ilvl="0" w:tplc="C882B6B0">
      <w:start w:val="1"/>
      <w:numFmt w:val="decimal"/>
      <w:lvlText w:val="%1."/>
      <w:lvlJc w:val="left"/>
      <w:pPr>
        <w:ind w:left="720" w:hanging="360"/>
      </w:pPr>
      <w:rPr>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094B220F"/>
    <w:multiLevelType w:val="hybridMultilevel"/>
    <w:tmpl w:val="AF92F9B0"/>
    <w:lvl w:ilvl="0" w:tplc="809E941A">
      <w:start w:val="4"/>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2907E7A">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45E746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62A0EF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A2815E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9884C2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10E81D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BFE0BC4">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AC4C54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nsid w:val="09693D39"/>
    <w:multiLevelType w:val="hybridMultilevel"/>
    <w:tmpl w:val="FFDC42F4"/>
    <w:lvl w:ilvl="0" w:tplc="F80A31D4">
      <w:start w:val="2"/>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E8D7F8">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70EF16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4A6A4A4">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4EFD5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73EFA7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A5851B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A48BAC0">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C3AF62C">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nsid w:val="09AB221A"/>
    <w:multiLevelType w:val="hybridMultilevel"/>
    <w:tmpl w:val="DAE4F3F6"/>
    <w:lvl w:ilvl="0" w:tplc="E0DA8C58">
      <w:start w:val="1"/>
      <w:numFmt w:val="decimal"/>
      <w:lvlText w:val="%1."/>
      <w:lvlJc w:val="left"/>
      <w:pPr>
        <w:ind w:left="7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1B4347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49CB36E">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4B6E064">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7AC416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30A785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18E66AE">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DDAAC3A">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5A28D1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nsid w:val="09E14075"/>
    <w:multiLevelType w:val="hybridMultilevel"/>
    <w:tmpl w:val="C59ED8CE"/>
    <w:lvl w:ilvl="0" w:tplc="0409000F">
      <w:start w:val="1"/>
      <w:numFmt w:val="decimal"/>
      <w:lvlText w:val="%1."/>
      <w:lvlJc w:val="left"/>
      <w:pPr>
        <w:ind w:left="69"/>
      </w:pPr>
      <w:rPr>
        <w:b w:val="0"/>
        <w:i w:val="0"/>
        <w:strike w:val="0"/>
        <w:dstrike w:val="0"/>
        <w:color w:val="000000"/>
        <w:sz w:val="28"/>
        <w:szCs w:val="28"/>
        <w:u w:val="none" w:color="000000"/>
        <w:bdr w:val="none" w:sz="0" w:space="0" w:color="auto"/>
        <w:shd w:val="clear" w:color="auto" w:fill="auto"/>
        <w:vertAlign w:val="baseline"/>
      </w:rPr>
    </w:lvl>
    <w:lvl w:ilvl="1" w:tplc="E9F63A7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E98750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0CA80D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9F6616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DDCCEA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4A6289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C067D5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CC64E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nsid w:val="0A36589F"/>
    <w:multiLevelType w:val="hybridMultilevel"/>
    <w:tmpl w:val="0D222274"/>
    <w:lvl w:ilvl="0" w:tplc="1020FA0E">
      <w:start w:val="1"/>
      <w:numFmt w:val="decimal"/>
      <w:lvlText w:val="%1."/>
      <w:lvlJc w:val="left"/>
      <w:pPr>
        <w:ind w:left="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610550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7F68C3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6CE336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D983A8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2D410C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E9C049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1DAD39A">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B46AB70">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4">
    <w:nsid w:val="0A575192"/>
    <w:multiLevelType w:val="hybridMultilevel"/>
    <w:tmpl w:val="0BD42AD6"/>
    <w:lvl w:ilvl="0" w:tplc="C518D0D4">
      <w:start w:val="5"/>
      <w:numFmt w:val="decimal"/>
      <w:lvlText w:val="%1."/>
      <w:lvlJc w:val="left"/>
      <w:pPr>
        <w:ind w:left="12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ACAD8A6">
      <w:start w:val="1"/>
      <w:numFmt w:val="lowerLetter"/>
      <w:lvlText w:val="%2"/>
      <w:lvlJc w:val="left"/>
      <w:pPr>
        <w:ind w:left="16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3529418">
      <w:start w:val="1"/>
      <w:numFmt w:val="lowerRoman"/>
      <w:lvlText w:val="%3"/>
      <w:lvlJc w:val="left"/>
      <w:pPr>
        <w:ind w:left="23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4D2576A">
      <w:start w:val="1"/>
      <w:numFmt w:val="decimal"/>
      <w:lvlText w:val="%4"/>
      <w:lvlJc w:val="left"/>
      <w:pPr>
        <w:ind w:left="30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2604CF4">
      <w:start w:val="1"/>
      <w:numFmt w:val="lowerLetter"/>
      <w:lvlText w:val="%5"/>
      <w:lvlJc w:val="left"/>
      <w:pPr>
        <w:ind w:left="38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A007C40">
      <w:start w:val="1"/>
      <w:numFmt w:val="lowerRoman"/>
      <w:lvlText w:val="%6"/>
      <w:lvlJc w:val="left"/>
      <w:pPr>
        <w:ind w:left="45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CDC8BC8">
      <w:start w:val="1"/>
      <w:numFmt w:val="decimal"/>
      <w:lvlText w:val="%7"/>
      <w:lvlJc w:val="left"/>
      <w:pPr>
        <w:ind w:left="52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DC2C716">
      <w:start w:val="1"/>
      <w:numFmt w:val="lowerLetter"/>
      <w:lvlText w:val="%8"/>
      <w:lvlJc w:val="left"/>
      <w:pPr>
        <w:ind w:left="59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E2A2AC4">
      <w:start w:val="1"/>
      <w:numFmt w:val="lowerRoman"/>
      <w:lvlText w:val="%9"/>
      <w:lvlJc w:val="left"/>
      <w:pPr>
        <w:ind w:left="66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nsid w:val="0AD37A7B"/>
    <w:multiLevelType w:val="hybridMultilevel"/>
    <w:tmpl w:val="03120318"/>
    <w:lvl w:ilvl="0" w:tplc="2EF61C22">
      <w:start w:val="1"/>
      <w:numFmt w:val="bullet"/>
      <w:lvlText w:val="❖"/>
      <w:lvlJc w:val="left"/>
      <w:pPr>
        <w:ind w:left="149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CB4E114">
      <w:start w:val="1"/>
      <w:numFmt w:val="bullet"/>
      <w:lvlText w:val="o"/>
      <w:lvlJc w:val="left"/>
      <w:pPr>
        <w:ind w:left="17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6E7C2D06">
      <w:start w:val="1"/>
      <w:numFmt w:val="bullet"/>
      <w:lvlText w:val="▪"/>
      <w:lvlJc w:val="left"/>
      <w:pPr>
        <w:ind w:left="25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C2C64DC">
      <w:start w:val="1"/>
      <w:numFmt w:val="bullet"/>
      <w:lvlText w:val="•"/>
      <w:lvlJc w:val="left"/>
      <w:pPr>
        <w:ind w:left="32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B72F678">
      <w:start w:val="1"/>
      <w:numFmt w:val="bullet"/>
      <w:lvlText w:val="o"/>
      <w:lvlJc w:val="left"/>
      <w:pPr>
        <w:ind w:left="39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EBA0FC0C">
      <w:start w:val="1"/>
      <w:numFmt w:val="bullet"/>
      <w:lvlText w:val="▪"/>
      <w:lvlJc w:val="left"/>
      <w:pPr>
        <w:ind w:left="46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E8C6260">
      <w:start w:val="1"/>
      <w:numFmt w:val="bullet"/>
      <w:lvlText w:val="•"/>
      <w:lvlJc w:val="left"/>
      <w:pPr>
        <w:ind w:left="53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6DEA982">
      <w:start w:val="1"/>
      <w:numFmt w:val="bullet"/>
      <w:lvlText w:val="o"/>
      <w:lvlJc w:val="left"/>
      <w:pPr>
        <w:ind w:left="61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B12BDCA">
      <w:start w:val="1"/>
      <w:numFmt w:val="bullet"/>
      <w:lvlText w:val="▪"/>
      <w:lvlJc w:val="left"/>
      <w:pPr>
        <w:ind w:left="68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6">
    <w:nsid w:val="0CE44C0B"/>
    <w:multiLevelType w:val="hybridMultilevel"/>
    <w:tmpl w:val="F698C386"/>
    <w:lvl w:ilvl="0" w:tplc="846E0B34">
      <w:start w:val="1"/>
      <w:numFmt w:val="lowerLetter"/>
      <w:lvlText w:val="%1)"/>
      <w:lvlJc w:val="left"/>
      <w:pPr>
        <w:ind w:left="13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878896A">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8DA9C6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710149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DDEDE66">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FB6B2D8">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DBE883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E226E0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6B0241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
    <w:nsid w:val="0DDE2D7F"/>
    <w:multiLevelType w:val="hybridMultilevel"/>
    <w:tmpl w:val="43741D42"/>
    <w:lvl w:ilvl="0" w:tplc="DD9437AC">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356989E">
      <w:start w:val="1"/>
      <w:numFmt w:val="decimal"/>
      <w:lvlText w:val="%2."/>
      <w:lvlJc w:val="left"/>
      <w:pPr>
        <w:ind w:left="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4DCAEA6">
      <w:start w:val="1"/>
      <w:numFmt w:val="lowerRoman"/>
      <w:lvlText w:val="%3"/>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6EEF138">
      <w:start w:val="1"/>
      <w:numFmt w:val="decimal"/>
      <w:lvlText w:val="%4"/>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14A9048">
      <w:start w:val="1"/>
      <w:numFmt w:val="lowerLetter"/>
      <w:lvlText w:val="%5"/>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F924666">
      <w:start w:val="1"/>
      <w:numFmt w:val="lowerRoman"/>
      <w:lvlText w:val="%6"/>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68C0EAA">
      <w:start w:val="1"/>
      <w:numFmt w:val="decimal"/>
      <w:lvlText w:val="%7"/>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D50AB36">
      <w:start w:val="1"/>
      <w:numFmt w:val="lowerLetter"/>
      <w:lvlText w:val="%8"/>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BB05770">
      <w:start w:val="1"/>
      <w:numFmt w:val="lowerRoman"/>
      <w:lvlText w:val="%9"/>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nsid w:val="1065167A"/>
    <w:multiLevelType w:val="hybridMultilevel"/>
    <w:tmpl w:val="D7A679AA"/>
    <w:lvl w:ilvl="0" w:tplc="15EE91F2">
      <w:start w:val="1"/>
      <w:numFmt w:val="upperLetter"/>
      <w:lvlText w:val="%1)"/>
      <w:lvlJc w:val="left"/>
      <w:pPr>
        <w:ind w:left="3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D224738">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42C1254">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0E29D3E">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4CABD2E">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7540FB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CB2E3DE">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F523DFE">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4F06AC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9">
    <w:nsid w:val="11F33C27"/>
    <w:multiLevelType w:val="hybridMultilevel"/>
    <w:tmpl w:val="D9F04958"/>
    <w:lvl w:ilvl="0" w:tplc="3A427174">
      <w:start w:val="1"/>
      <w:numFmt w:val="decimal"/>
      <w:lvlText w:val="%1."/>
      <w:lvlJc w:val="left"/>
      <w:pPr>
        <w:ind w:left="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7E6EF8">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2366D4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54221D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F5A6EC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9BE90C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5945570">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CAAEABC">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D94717C">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0">
    <w:nsid w:val="122D01EA"/>
    <w:multiLevelType w:val="hybridMultilevel"/>
    <w:tmpl w:val="55065DBC"/>
    <w:lvl w:ilvl="0" w:tplc="666808D8">
      <w:start w:val="4"/>
      <w:numFmt w:val="decimal"/>
      <w:lvlText w:val="%1."/>
      <w:lvlJc w:val="left"/>
      <w:pPr>
        <w:ind w:left="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E21CBE">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CA35A4">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08A3EC">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BC6ABE">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8C36DA">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C42B7C">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84CBB6">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D4CB29A">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nsid w:val="1319519B"/>
    <w:multiLevelType w:val="hybridMultilevel"/>
    <w:tmpl w:val="02002B5A"/>
    <w:lvl w:ilvl="0" w:tplc="6C3008DA">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9DA611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08C339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09AC10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B28A5D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1F475A6">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64CF36E">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3F26B7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8B806D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2">
    <w:nsid w:val="13D7402C"/>
    <w:multiLevelType w:val="hybridMultilevel"/>
    <w:tmpl w:val="2904C3D2"/>
    <w:lvl w:ilvl="0" w:tplc="F5D0CB4C">
      <w:start w:val="10"/>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3BA6474">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E5025F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1CC1AF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8823E8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2B8C4D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E2E512E">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2624A80">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A64EE4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3">
    <w:nsid w:val="143D23A5"/>
    <w:multiLevelType w:val="hybridMultilevel"/>
    <w:tmpl w:val="3086F40E"/>
    <w:lvl w:ilvl="0" w:tplc="77600CF0">
      <w:start w:val="1"/>
      <w:numFmt w:val="bullet"/>
      <w:lvlText w:val="–"/>
      <w:lvlJc w:val="left"/>
      <w:pPr>
        <w:ind w:left="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54EC79E">
      <w:start w:val="1"/>
      <w:numFmt w:val="bullet"/>
      <w:lvlText w:val="o"/>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6C27FA">
      <w:start w:val="1"/>
      <w:numFmt w:val="bullet"/>
      <w:lvlText w:val="▪"/>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2DC31FE">
      <w:start w:val="1"/>
      <w:numFmt w:val="bullet"/>
      <w:lvlText w:val="•"/>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05E4B7C">
      <w:start w:val="1"/>
      <w:numFmt w:val="bullet"/>
      <w:lvlText w:val="o"/>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2163C26">
      <w:start w:val="1"/>
      <w:numFmt w:val="bullet"/>
      <w:lvlText w:val="▪"/>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F6ED7B8">
      <w:start w:val="1"/>
      <w:numFmt w:val="bullet"/>
      <w:lvlText w:val="•"/>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A2C0424">
      <w:start w:val="1"/>
      <w:numFmt w:val="bullet"/>
      <w:lvlText w:val="o"/>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B2EBADC">
      <w:start w:val="1"/>
      <w:numFmt w:val="bullet"/>
      <w:lvlText w:val="▪"/>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4">
    <w:nsid w:val="1593533F"/>
    <w:multiLevelType w:val="hybridMultilevel"/>
    <w:tmpl w:val="D48A7244"/>
    <w:lvl w:ilvl="0" w:tplc="0CF46F6A">
      <w:start w:val="1"/>
      <w:numFmt w:val="decimal"/>
      <w:lvlText w:val="%1."/>
      <w:lvlJc w:val="left"/>
      <w:pPr>
        <w:ind w:left="152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C7AC9434">
      <w:start w:val="1"/>
      <w:numFmt w:val="lowerLetter"/>
      <w:lvlText w:val="%2"/>
      <w:lvlJc w:val="left"/>
      <w:pPr>
        <w:ind w:left="17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25B03EC6">
      <w:start w:val="1"/>
      <w:numFmt w:val="lowerRoman"/>
      <w:lvlText w:val="%3"/>
      <w:lvlJc w:val="left"/>
      <w:pPr>
        <w:ind w:left="25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B20E71C8">
      <w:start w:val="1"/>
      <w:numFmt w:val="decimal"/>
      <w:lvlText w:val="%4"/>
      <w:lvlJc w:val="left"/>
      <w:pPr>
        <w:ind w:left="32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8FB6B326">
      <w:start w:val="1"/>
      <w:numFmt w:val="lowerLetter"/>
      <w:lvlText w:val="%5"/>
      <w:lvlJc w:val="left"/>
      <w:pPr>
        <w:ind w:left="39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51CA4728">
      <w:start w:val="1"/>
      <w:numFmt w:val="lowerRoman"/>
      <w:lvlText w:val="%6"/>
      <w:lvlJc w:val="left"/>
      <w:pPr>
        <w:ind w:left="46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50FA2066">
      <w:start w:val="1"/>
      <w:numFmt w:val="decimal"/>
      <w:lvlText w:val="%7"/>
      <w:lvlJc w:val="left"/>
      <w:pPr>
        <w:ind w:left="53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4A421C4A">
      <w:start w:val="1"/>
      <w:numFmt w:val="lowerLetter"/>
      <w:lvlText w:val="%8"/>
      <w:lvlJc w:val="left"/>
      <w:pPr>
        <w:ind w:left="61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A4DE5950">
      <w:start w:val="1"/>
      <w:numFmt w:val="lowerRoman"/>
      <w:lvlText w:val="%9"/>
      <w:lvlJc w:val="left"/>
      <w:pPr>
        <w:ind w:left="68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5">
    <w:nsid w:val="162F39B9"/>
    <w:multiLevelType w:val="hybridMultilevel"/>
    <w:tmpl w:val="7BC6C806"/>
    <w:lvl w:ilvl="0" w:tplc="1DB87DA8">
      <w:start w:val="1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0A458F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FFA03A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19A6D14">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6E8C24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70A83A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07C4D0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21A7314">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7187D9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6">
    <w:nsid w:val="16BE2A7F"/>
    <w:multiLevelType w:val="hybridMultilevel"/>
    <w:tmpl w:val="016018B8"/>
    <w:lvl w:ilvl="0" w:tplc="A368563A">
      <w:start w:val="1"/>
      <w:numFmt w:val="bullet"/>
      <w:lvlText w:val="•"/>
      <w:lvlJc w:val="left"/>
      <w:pPr>
        <w:ind w:left="14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1F8F4A0">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D16CA24">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EA8EBB6">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6E2E872">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CDAEB5C">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2ECF9BE">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45AB58C">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4105680">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7">
    <w:nsid w:val="173B6A47"/>
    <w:multiLevelType w:val="hybridMultilevel"/>
    <w:tmpl w:val="00484968"/>
    <w:lvl w:ilvl="0" w:tplc="A2844D9A">
      <w:start w:val="1"/>
      <w:numFmt w:val="decimal"/>
      <w:lvlText w:val="%1."/>
      <w:lvlJc w:val="left"/>
      <w:pPr>
        <w:ind w:left="2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DD215D2">
      <w:start w:val="1"/>
      <w:numFmt w:val="lowerLetter"/>
      <w:lvlText w:val="%2"/>
      <w:lvlJc w:val="left"/>
      <w:pPr>
        <w:ind w:left="23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47E383A">
      <w:start w:val="1"/>
      <w:numFmt w:val="lowerRoman"/>
      <w:lvlText w:val="%3"/>
      <w:lvlJc w:val="left"/>
      <w:pPr>
        <w:ind w:left="30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DDAF2F6">
      <w:start w:val="1"/>
      <w:numFmt w:val="decimal"/>
      <w:lvlText w:val="%4"/>
      <w:lvlJc w:val="left"/>
      <w:pPr>
        <w:ind w:left="3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35C48E8">
      <w:start w:val="1"/>
      <w:numFmt w:val="lowerLetter"/>
      <w:lvlText w:val="%5"/>
      <w:lvlJc w:val="left"/>
      <w:pPr>
        <w:ind w:left="4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8720F5A">
      <w:start w:val="1"/>
      <w:numFmt w:val="lowerRoman"/>
      <w:lvlText w:val="%6"/>
      <w:lvlJc w:val="left"/>
      <w:pPr>
        <w:ind w:left="5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A862C1E">
      <w:start w:val="1"/>
      <w:numFmt w:val="decimal"/>
      <w:lvlText w:val="%7"/>
      <w:lvlJc w:val="left"/>
      <w:pPr>
        <w:ind w:left="5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EDA33AC">
      <w:start w:val="1"/>
      <w:numFmt w:val="lowerLetter"/>
      <w:lvlText w:val="%8"/>
      <w:lvlJc w:val="left"/>
      <w:pPr>
        <w:ind w:left="6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342457C">
      <w:start w:val="1"/>
      <w:numFmt w:val="lowerRoman"/>
      <w:lvlText w:val="%9"/>
      <w:lvlJc w:val="left"/>
      <w:pPr>
        <w:ind w:left="7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8">
    <w:nsid w:val="17891AAA"/>
    <w:multiLevelType w:val="hybridMultilevel"/>
    <w:tmpl w:val="403E14FA"/>
    <w:lvl w:ilvl="0" w:tplc="2BA842F8">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6B2FF04">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B38375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B6AA580">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7DC6D7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4262E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2AC22C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C5A83C0">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B4A083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9">
    <w:nsid w:val="191F651E"/>
    <w:multiLevelType w:val="hybridMultilevel"/>
    <w:tmpl w:val="018CA610"/>
    <w:lvl w:ilvl="0" w:tplc="20166ADE">
      <w:start w:val="14"/>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D80AB20">
      <w:start w:val="1"/>
      <w:numFmt w:val="decimal"/>
      <w:lvlText w:val="%2."/>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5BA1ED8">
      <w:start w:val="1"/>
      <w:numFmt w:val="lowerRoman"/>
      <w:lvlText w:val="%3"/>
      <w:lvlJc w:val="left"/>
      <w:pPr>
        <w:ind w:left="18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864A2BA">
      <w:start w:val="1"/>
      <w:numFmt w:val="decimal"/>
      <w:lvlText w:val="%4"/>
      <w:lvlJc w:val="left"/>
      <w:pPr>
        <w:ind w:left="25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714AAB6">
      <w:start w:val="1"/>
      <w:numFmt w:val="lowerLetter"/>
      <w:lvlText w:val="%5"/>
      <w:lvlJc w:val="left"/>
      <w:pPr>
        <w:ind w:left="32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C0AA0A8">
      <w:start w:val="1"/>
      <w:numFmt w:val="lowerRoman"/>
      <w:lvlText w:val="%6"/>
      <w:lvlJc w:val="left"/>
      <w:pPr>
        <w:ind w:left="39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09CB0C8">
      <w:start w:val="1"/>
      <w:numFmt w:val="decimal"/>
      <w:lvlText w:val="%7"/>
      <w:lvlJc w:val="left"/>
      <w:pPr>
        <w:ind w:left="46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05CAEAA">
      <w:start w:val="1"/>
      <w:numFmt w:val="lowerLetter"/>
      <w:lvlText w:val="%8"/>
      <w:lvlJc w:val="left"/>
      <w:pPr>
        <w:ind w:left="54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7A6FD8E">
      <w:start w:val="1"/>
      <w:numFmt w:val="lowerRoman"/>
      <w:lvlText w:val="%9"/>
      <w:lvlJc w:val="left"/>
      <w:pPr>
        <w:ind w:left="61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0">
    <w:nsid w:val="19797863"/>
    <w:multiLevelType w:val="hybridMultilevel"/>
    <w:tmpl w:val="65C0EC2E"/>
    <w:lvl w:ilvl="0" w:tplc="27369658">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59AC7A8">
      <w:start w:val="1"/>
      <w:numFmt w:val="lowerLetter"/>
      <w:lvlText w:val="%2"/>
      <w:lvlJc w:val="left"/>
      <w:pPr>
        <w:ind w:left="16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248A560">
      <w:start w:val="1"/>
      <w:numFmt w:val="lowerRoman"/>
      <w:lvlText w:val="%3"/>
      <w:lvlJc w:val="left"/>
      <w:pPr>
        <w:ind w:left="24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AB415FA">
      <w:start w:val="1"/>
      <w:numFmt w:val="decimal"/>
      <w:lvlText w:val="%4"/>
      <w:lvlJc w:val="left"/>
      <w:pPr>
        <w:ind w:left="31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1EA3984">
      <w:start w:val="1"/>
      <w:numFmt w:val="lowerLetter"/>
      <w:lvlText w:val="%5"/>
      <w:lvlJc w:val="left"/>
      <w:pPr>
        <w:ind w:left="38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040BB8E">
      <w:start w:val="1"/>
      <w:numFmt w:val="lowerRoman"/>
      <w:lvlText w:val="%6"/>
      <w:lvlJc w:val="left"/>
      <w:pPr>
        <w:ind w:left="45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55E1ABC">
      <w:start w:val="1"/>
      <w:numFmt w:val="decimal"/>
      <w:lvlText w:val="%7"/>
      <w:lvlJc w:val="left"/>
      <w:pPr>
        <w:ind w:left="52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AA006C4">
      <w:start w:val="1"/>
      <w:numFmt w:val="lowerLetter"/>
      <w:lvlText w:val="%8"/>
      <w:lvlJc w:val="left"/>
      <w:pPr>
        <w:ind w:left="60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A1E52DE">
      <w:start w:val="1"/>
      <w:numFmt w:val="lowerRoman"/>
      <w:lvlText w:val="%9"/>
      <w:lvlJc w:val="left"/>
      <w:pPr>
        <w:ind w:left="67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1">
    <w:nsid w:val="1A2C4749"/>
    <w:multiLevelType w:val="hybridMultilevel"/>
    <w:tmpl w:val="0DF82EE2"/>
    <w:lvl w:ilvl="0" w:tplc="FB382B0A">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0046DD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3A63F9E">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E60BCD0">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B82676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DFAD15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D74FDEE">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5A205DC">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638C11C">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2">
    <w:nsid w:val="1A9B7303"/>
    <w:multiLevelType w:val="hybridMultilevel"/>
    <w:tmpl w:val="24203270"/>
    <w:lvl w:ilvl="0" w:tplc="4CD038B6">
      <w:start w:val="9"/>
      <w:numFmt w:val="decimal"/>
      <w:lvlText w:val="%1."/>
      <w:lvlJc w:val="left"/>
      <w:pPr>
        <w:ind w:left="429"/>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1" w:tplc="EEB08E0C">
      <w:start w:val="1"/>
      <w:numFmt w:val="lowerLetter"/>
      <w:lvlText w:val="%2"/>
      <w:lvlJc w:val="left"/>
      <w:pPr>
        <w:ind w:left="179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2" w:tplc="032E525E">
      <w:start w:val="1"/>
      <w:numFmt w:val="lowerRoman"/>
      <w:lvlText w:val="%3"/>
      <w:lvlJc w:val="left"/>
      <w:pPr>
        <w:ind w:left="251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3" w:tplc="526EAED0">
      <w:start w:val="1"/>
      <w:numFmt w:val="decimal"/>
      <w:lvlText w:val="%4"/>
      <w:lvlJc w:val="left"/>
      <w:pPr>
        <w:ind w:left="323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4" w:tplc="DE8EA180">
      <w:start w:val="1"/>
      <w:numFmt w:val="lowerLetter"/>
      <w:lvlText w:val="%5"/>
      <w:lvlJc w:val="left"/>
      <w:pPr>
        <w:ind w:left="395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5" w:tplc="1486AE84">
      <w:start w:val="1"/>
      <w:numFmt w:val="lowerRoman"/>
      <w:lvlText w:val="%6"/>
      <w:lvlJc w:val="left"/>
      <w:pPr>
        <w:ind w:left="467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6" w:tplc="9C7E2EEE">
      <w:start w:val="1"/>
      <w:numFmt w:val="decimal"/>
      <w:lvlText w:val="%7"/>
      <w:lvlJc w:val="left"/>
      <w:pPr>
        <w:ind w:left="539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7" w:tplc="B1582BA2">
      <w:start w:val="1"/>
      <w:numFmt w:val="lowerLetter"/>
      <w:lvlText w:val="%8"/>
      <w:lvlJc w:val="left"/>
      <w:pPr>
        <w:ind w:left="611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8" w:tplc="2A705BD0">
      <w:start w:val="1"/>
      <w:numFmt w:val="lowerRoman"/>
      <w:lvlText w:val="%9"/>
      <w:lvlJc w:val="left"/>
      <w:pPr>
        <w:ind w:left="683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abstractNum>
  <w:abstractNum w:abstractNumId="43">
    <w:nsid w:val="1B937A77"/>
    <w:multiLevelType w:val="hybridMultilevel"/>
    <w:tmpl w:val="EE9C6B36"/>
    <w:lvl w:ilvl="0" w:tplc="6C429778">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C68C4A8">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9B8FA6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DF49FA4">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5A834B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45ECFE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6BEBEA6">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AF227B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FB2604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4">
    <w:nsid w:val="1BC920E0"/>
    <w:multiLevelType w:val="hybridMultilevel"/>
    <w:tmpl w:val="D60ADED0"/>
    <w:lvl w:ilvl="0" w:tplc="8ABE34B2">
      <w:start w:val="177"/>
      <w:numFmt w:val="decimal"/>
      <w:lvlText w:val="%1."/>
      <w:lvlJc w:val="left"/>
      <w:pPr>
        <w:ind w:left="15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69E9F8E">
      <w:start w:val="197"/>
      <w:numFmt w:val="decimal"/>
      <w:lvlText w:val="%2."/>
      <w:lvlJc w:val="left"/>
      <w:pPr>
        <w:ind w:left="5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5C8D066">
      <w:start w:val="1"/>
      <w:numFmt w:val="decimal"/>
      <w:lvlText w:val="%3."/>
      <w:lvlJc w:val="left"/>
      <w:pPr>
        <w:ind w:left="12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0123650">
      <w:start w:val="1"/>
      <w:numFmt w:val="decimal"/>
      <w:lvlText w:val="%4"/>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22E509C">
      <w:start w:val="1"/>
      <w:numFmt w:val="lowerLetter"/>
      <w:lvlText w:val="%5"/>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B442DBE">
      <w:start w:val="1"/>
      <w:numFmt w:val="lowerRoman"/>
      <w:lvlText w:val="%6"/>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2BE2F42">
      <w:start w:val="1"/>
      <w:numFmt w:val="decimal"/>
      <w:lvlText w:val="%7"/>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FE071B0">
      <w:start w:val="1"/>
      <w:numFmt w:val="lowerLetter"/>
      <w:lvlText w:val="%8"/>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436A5CA">
      <w:start w:val="1"/>
      <w:numFmt w:val="lowerRoman"/>
      <w:lvlText w:val="%9"/>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5">
    <w:nsid w:val="1C7D2B84"/>
    <w:multiLevelType w:val="hybridMultilevel"/>
    <w:tmpl w:val="3EA4693A"/>
    <w:lvl w:ilvl="0" w:tplc="714C0CFE">
      <w:start w:val="1"/>
      <w:numFmt w:val="decimal"/>
      <w:lvlText w:val="%1."/>
      <w:lvlJc w:val="left"/>
      <w:pPr>
        <w:ind w:left="1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48228B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E8C402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4B4D3E0">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9F6A09C">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B92E8E6">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C560370">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DC6CD1C">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FE0AF3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6">
    <w:nsid w:val="1CC26DC4"/>
    <w:multiLevelType w:val="hybridMultilevel"/>
    <w:tmpl w:val="8CE843E6"/>
    <w:lvl w:ilvl="0" w:tplc="36D85782">
      <w:start w:val="1"/>
      <w:numFmt w:val="bullet"/>
      <w:lvlText w:val="•"/>
      <w:lvlJc w:val="left"/>
      <w:pPr>
        <w:ind w:left="7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B5A9F1A">
      <w:start w:val="1"/>
      <w:numFmt w:val="bullet"/>
      <w:lvlText w:val="o"/>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F36CC02">
      <w:start w:val="1"/>
      <w:numFmt w:val="bullet"/>
      <w:lvlText w:val="▪"/>
      <w:lvlJc w:val="left"/>
      <w:pPr>
        <w:ind w:left="2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5B0B17C">
      <w:start w:val="1"/>
      <w:numFmt w:val="bullet"/>
      <w:lvlText w:val="•"/>
      <w:lvlJc w:val="left"/>
      <w:pPr>
        <w:ind w:left="3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062C642">
      <w:start w:val="1"/>
      <w:numFmt w:val="bullet"/>
      <w:lvlText w:val="o"/>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F20F320">
      <w:start w:val="1"/>
      <w:numFmt w:val="bullet"/>
      <w:lvlText w:val="▪"/>
      <w:lvlJc w:val="left"/>
      <w:pPr>
        <w:ind w:left="4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C62AD52">
      <w:start w:val="1"/>
      <w:numFmt w:val="bullet"/>
      <w:lvlText w:val="•"/>
      <w:lvlJc w:val="left"/>
      <w:pPr>
        <w:ind w:left="5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F0E6D2">
      <w:start w:val="1"/>
      <w:numFmt w:val="bullet"/>
      <w:lvlText w:val="o"/>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8C065FA">
      <w:start w:val="1"/>
      <w:numFmt w:val="bullet"/>
      <w:lvlText w:val="▪"/>
      <w:lvlJc w:val="left"/>
      <w:pPr>
        <w:ind w:left="6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7">
    <w:nsid w:val="1CFB7B0B"/>
    <w:multiLevelType w:val="hybridMultilevel"/>
    <w:tmpl w:val="34DEA16C"/>
    <w:lvl w:ilvl="0" w:tplc="3F60BF2A">
      <w:start w:val="1"/>
      <w:numFmt w:val="decimal"/>
      <w:lvlText w:val="%1."/>
      <w:lvlJc w:val="left"/>
      <w:pPr>
        <w:ind w:left="1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6E3D1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DEE1D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AA1A9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F200C6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86A9E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08382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DA77D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EFC306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nsid w:val="1D03259C"/>
    <w:multiLevelType w:val="hybridMultilevel"/>
    <w:tmpl w:val="1FBAAAC4"/>
    <w:lvl w:ilvl="0" w:tplc="A11E83FA">
      <w:start w:val="3"/>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F42D80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654F25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D4CE3F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1F6C22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FA82B66">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58ADAB6">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1BA4B4A">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236AB9C">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9">
    <w:nsid w:val="1E7111A1"/>
    <w:multiLevelType w:val="hybridMultilevel"/>
    <w:tmpl w:val="FCD046BE"/>
    <w:lvl w:ilvl="0" w:tplc="5F442938">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53E98E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DCEBA6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39498E8">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FEAE4E4">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0FCDD5A">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326FD96">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0CE0F2">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210D5FA">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0">
    <w:nsid w:val="1E9A36DB"/>
    <w:multiLevelType w:val="hybridMultilevel"/>
    <w:tmpl w:val="407088AE"/>
    <w:lvl w:ilvl="0" w:tplc="E0D6FAB2">
      <w:start w:val="4"/>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928310">
      <w:start w:val="1"/>
      <w:numFmt w:val="lowerLetter"/>
      <w:lvlText w:val="%2"/>
      <w:lvlJc w:val="left"/>
      <w:pPr>
        <w:ind w:left="1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2F8E5A4">
      <w:start w:val="1"/>
      <w:numFmt w:val="lowerRoman"/>
      <w:lvlText w:val="%3"/>
      <w:lvlJc w:val="left"/>
      <w:pPr>
        <w:ind w:left="2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8AC44EE">
      <w:start w:val="1"/>
      <w:numFmt w:val="decimal"/>
      <w:lvlText w:val="%4"/>
      <w:lvlJc w:val="left"/>
      <w:pPr>
        <w:ind w:left="3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336B8A8">
      <w:start w:val="1"/>
      <w:numFmt w:val="lowerLetter"/>
      <w:lvlText w:val="%5"/>
      <w:lvlJc w:val="left"/>
      <w:pPr>
        <w:ind w:left="3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0F23C02">
      <w:start w:val="1"/>
      <w:numFmt w:val="lowerRoman"/>
      <w:lvlText w:val="%6"/>
      <w:lvlJc w:val="left"/>
      <w:pPr>
        <w:ind w:left="4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C3E70D0">
      <w:start w:val="1"/>
      <w:numFmt w:val="decimal"/>
      <w:lvlText w:val="%7"/>
      <w:lvlJc w:val="left"/>
      <w:pPr>
        <w:ind w:left="5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6A4FC62">
      <w:start w:val="1"/>
      <w:numFmt w:val="lowerLetter"/>
      <w:lvlText w:val="%8"/>
      <w:lvlJc w:val="left"/>
      <w:pPr>
        <w:ind w:left="6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58AE734">
      <w:start w:val="1"/>
      <w:numFmt w:val="lowerRoman"/>
      <w:lvlText w:val="%9"/>
      <w:lvlJc w:val="left"/>
      <w:pPr>
        <w:ind w:left="6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1">
    <w:nsid w:val="1EE440F1"/>
    <w:multiLevelType w:val="hybridMultilevel"/>
    <w:tmpl w:val="253E34C8"/>
    <w:lvl w:ilvl="0" w:tplc="55AC39C8">
      <w:start w:val="1"/>
      <w:numFmt w:val="bullet"/>
      <w:lvlText w:val="•"/>
      <w:lvlPicBulletId w:val="0"/>
      <w:lvlJc w:val="left"/>
      <w:pPr>
        <w:ind w:left="79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E5E4B14">
      <w:start w:val="1"/>
      <w:numFmt w:val="bullet"/>
      <w:lvlText w:val="o"/>
      <w:lvlJc w:val="left"/>
      <w:pPr>
        <w:ind w:left="280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AEDA7DA2">
      <w:start w:val="1"/>
      <w:numFmt w:val="bullet"/>
      <w:lvlText w:val="▪"/>
      <w:lvlJc w:val="left"/>
      <w:pPr>
        <w:ind w:left="352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50309704">
      <w:start w:val="1"/>
      <w:numFmt w:val="bullet"/>
      <w:lvlText w:val="•"/>
      <w:lvlJc w:val="left"/>
      <w:pPr>
        <w:ind w:left="424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97053B8">
      <w:start w:val="1"/>
      <w:numFmt w:val="bullet"/>
      <w:lvlText w:val="o"/>
      <w:lvlJc w:val="left"/>
      <w:pPr>
        <w:ind w:left="496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162AA09A">
      <w:start w:val="1"/>
      <w:numFmt w:val="bullet"/>
      <w:lvlText w:val="▪"/>
      <w:lvlJc w:val="left"/>
      <w:pPr>
        <w:ind w:left="568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D70C813E">
      <w:start w:val="1"/>
      <w:numFmt w:val="bullet"/>
      <w:lvlText w:val="•"/>
      <w:lvlJc w:val="left"/>
      <w:pPr>
        <w:ind w:left="640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658E084">
      <w:start w:val="1"/>
      <w:numFmt w:val="bullet"/>
      <w:lvlText w:val="o"/>
      <w:lvlJc w:val="left"/>
      <w:pPr>
        <w:ind w:left="712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DB20EE72">
      <w:start w:val="1"/>
      <w:numFmt w:val="bullet"/>
      <w:lvlText w:val="▪"/>
      <w:lvlJc w:val="left"/>
      <w:pPr>
        <w:ind w:left="784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52">
    <w:nsid w:val="1F6945C0"/>
    <w:multiLevelType w:val="hybridMultilevel"/>
    <w:tmpl w:val="52CCD660"/>
    <w:lvl w:ilvl="0" w:tplc="DC4E5346">
      <w:start w:val="1"/>
      <w:numFmt w:val="bullet"/>
      <w:lvlText w:val="-"/>
      <w:lvlJc w:val="left"/>
      <w:pPr>
        <w:ind w:left="12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796E416">
      <w:start w:val="1"/>
      <w:numFmt w:val="bullet"/>
      <w:lvlText w:val="o"/>
      <w:lvlJc w:val="left"/>
      <w:pPr>
        <w:ind w:left="22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3761C0C">
      <w:start w:val="1"/>
      <w:numFmt w:val="bullet"/>
      <w:lvlText w:val="▪"/>
      <w:lvlJc w:val="left"/>
      <w:pPr>
        <w:ind w:left="29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1220A52">
      <w:start w:val="1"/>
      <w:numFmt w:val="bullet"/>
      <w:lvlText w:val="•"/>
      <w:lvlJc w:val="left"/>
      <w:pPr>
        <w:ind w:left="36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80E5A76">
      <w:start w:val="1"/>
      <w:numFmt w:val="bullet"/>
      <w:lvlText w:val="o"/>
      <w:lvlJc w:val="left"/>
      <w:pPr>
        <w:ind w:left="43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5247C2E">
      <w:start w:val="1"/>
      <w:numFmt w:val="bullet"/>
      <w:lvlText w:val="▪"/>
      <w:lvlJc w:val="left"/>
      <w:pPr>
        <w:ind w:left="50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AE8D296">
      <w:start w:val="1"/>
      <w:numFmt w:val="bullet"/>
      <w:lvlText w:val="•"/>
      <w:lvlJc w:val="left"/>
      <w:pPr>
        <w:ind w:left="58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C48CEAC">
      <w:start w:val="1"/>
      <w:numFmt w:val="bullet"/>
      <w:lvlText w:val="o"/>
      <w:lvlJc w:val="left"/>
      <w:pPr>
        <w:ind w:left="65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35A0812">
      <w:start w:val="1"/>
      <w:numFmt w:val="bullet"/>
      <w:lvlText w:val="▪"/>
      <w:lvlJc w:val="left"/>
      <w:pPr>
        <w:ind w:left="72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3">
    <w:nsid w:val="1F843CF8"/>
    <w:multiLevelType w:val="hybridMultilevel"/>
    <w:tmpl w:val="7550E3A0"/>
    <w:lvl w:ilvl="0" w:tplc="F5508F0C">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50A501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4B42B46">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2B8B0F8">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43894A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8F8D038">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D8E45EC">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1948224">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008CBAA">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4">
    <w:nsid w:val="1F8B3DDD"/>
    <w:multiLevelType w:val="hybridMultilevel"/>
    <w:tmpl w:val="102E0B16"/>
    <w:lvl w:ilvl="0" w:tplc="A8C2A790">
      <w:start w:val="1"/>
      <w:numFmt w:val="bullet"/>
      <w:lvlText w:val="•"/>
      <w:lvlJc w:val="left"/>
      <w:pPr>
        <w:ind w:left="6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AACE0E4">
      <w:start w:val="1"/>
      <w:numFmt w:val="lowerLetter"/>
      <w:lvlText w:val="%2)"/>
      <w:lvlJc w:val="left"/>
      <w:pPr>
        <w:ind w:left="11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26A2CA4">
      <w:start w:val="1"/>
      <w:numFmt w:val="lowerRoman"/>
      <w:lvlText w:val="%3"/>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2E40684">
      <w:start w:val="1"/>
      <w:numFmt w:val="decimal"/>
      <w:lvlText w:val="%4"/>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426274C">
      <w:start w:val="1"/>
      <w:numFmt w:val="lowerLetter"/>
      <w:lvlText w:val="%5"/>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BC8301A">
      <w:start w:val="1"/>
      <w:numFmt w:val="lowerRoman"/>
      <w:lvlText w:val="%6"/>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C42E946">
      <w:start w:val="1"/>
      <w:numFmt w:val="decimal"/>
      <w:lvlText w:val="%7"/>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5289042">
      <w:start w:val="1"/>
      <w:numFmt w:val="lowerLetter"/>
      <w:lvlText w:val="%8"/>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5AA6210">
      <w:start w:val="1"/>
      <w:numFmt w:val="lowerRoman"/>
      <w:lvlText w:val="%9"/>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5">
    <w:nsid w:val="20410AAF"/>
    <w:multiLevelType w:val="hybridMultilevel"/>
    <w:tmpl w:val="39167B66"/>
    <w:lvl w:ilvl="0" w:tplc="C882B6B0">
      <w:start w:val="1"/>
      <w:numFmt w:val="decimal"/>
      <w:lvlText w:val="%1."/>
      <w:lvlJc w:val="left"/>
      <w:pPr>
        <w:ind w:left="720" w:hanging="360"/>
      </w:pPr>
      <w:rPr>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nsid w:val="20592DBC"/>
    <w:multiLevelType w:val="hybridMultilevel"/>
    <w:tmpl w:val="762AB680"/>
    <w:lvl w:ilvl="0" w:tplc="FAB24740">
      <w:start w:val="4"/>
      <w:numFmt w:val="lowerLetter"/>
      <w:lvlText w:val="%1)"/>
      <w:lvlJc w:val="left"/>
      <w:pPr>
        <w:ind w:left="1561"/>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tplc="CD7A6AF0">
      <w:start w:val="1"/>
      <w:numFmt w:val="lowerLetter"/>
      <w:lvlText w:val="%2"/>
      <w:lvlJc w:val="left"/>
      <w:pPr>
        <w:ind w:left="179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tplc="0EE25224">
      <w:start w:val="1"/>
      <w:numFmt w:val="lowerRoman"/>
      <w:lvlText w:val="%3"/>
      <w:lvlJc w:val="left"/>
      <w:pPr>
        <w:ind w:left="251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tplc="C0228D50">
      <w:start w:val="1"/>
      <w:numFmt w:val="decimal"/>
      <w:lvlText w:val="%4"/>
      <w:lvlJc w:val="left"/>
      <w:pPr>
        <w:ind w:left="323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tplc="C9E012E2">
      <w:start w:val="1"/>
      <w:numFmt w:val="lowerLetter"/>
      <w:lvlText w:val="%5"/>
      <w:lvlJc w:val="left"/>
      <w:pPr>
        <w:ind w:left="395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tplc="E83E210A">
      <w:start w:val="1"/>
      <w:numFmt w:val="lowerRoman"/>
      <w:lvlText w:val="%6"/>
      <w:lvlJc w:val="left"/>
      <w:pPr>
        <w:ind w:left="467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tplc="CED44586">
      <w:start w:val="1"/>
      <w:numFmt w:val="decimal"/>
      <w:lvlText w:val="%7"/>
      <w:lvlJc w:val="left"/>
      <w:pPr>
        <w:ind w:left="539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tplc="9A4E253C">
      <w:start w:val="1"/>
      <w:numFmt w:val="lowerLetter"/>
      <w:lvlText w:val="%8"/>
      <w:lvlJc w:val="left"/>
      <w:pPr>
        <w:ind w:left="611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tplc="F134ECE8">
      <w:start w:val="1"/>
      <w:numFmt w:val="lowerRoman"/>
      <w:lvlText w:val="%9"/>
      <w:lvlJc w:val="left"/>
      <w:pPr>
        <w:ind w:left="683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57">
    <w:nsid w:val="20A9304F"/>
    <w:multiLevelType w:val="hybridMultilevel"/>
    <w:tmpl w:val="15C23510"/>
    <w:lvl w:ilvl="0" w:tplc="22BAC41A">
      <w:start w:val="1"/>
      <w:numFmt w:val="decimal"/>
      <w:lvlText w:val="%1."/>
      <w:lvlJc w:val="left"/>
      <w:pPr>
        <w:ind w:left="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E80134">
      <w:start w:val="1"/>
      <w:numFmt w:val="lowerLetter"/>
      <w:lvlText w:val="%2"/>
      <w:lvlJc w:val="left"/>
      <w:pPr>
        <w:ind w:left="18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6920274">
      <w:start w:val="1"/>
      <w:numFmt w:val="lowerRoman"/>
      <w:lvlText w:val="%3"/>
      <w:lvlJc w:val="left"/>
      <w:pPr>
        <w:ind w:left="25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52C5A98">
      <w:start w:val="1"/>
      <w:numFmt w:val="decimal"/>
      <w:lvlText w:val="%4"/>
      <w:lvlJc w:val="left"/>
      <w:pPr>
        <w:ind w:left="33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CE869AC">
      <w:start w:val="1"/>
      <w:numFmt w:val="lowerLetter"/>
      <w:lvlText w:val="%5"/>
      <w:lvlJc w:val="left"/>
      <w:pPr>
        <w:ind w:left="40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63CAA08">
      <w:start w:val="1"/>
      <w:numFmt w:val="lowerRoman"/>
      <w:lvlText w:val="%6"/>
      <w:lvlJc w:val="left"/>
      <w:pPr>
        <w:ind w:left="47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7065754">
      <w:start w:val="1"/>
      <w:numFmt w:val="decimal"/>
      <w:lvlText w:val="%7"/>
      <w:lvlJc w:val="left"/>
      <w:pPr>
        <w:ind w:left="54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1DAAF5A">
      <w:start w:val="1"/>
      <w:numFmt w:val="lowerLetter"/>
      <w:lvlText w:val="%8"/>
      <w:lvlJc w:val="left"/>
      <w:pPr>
        <w:ind w:left="61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03CD932">
      <w:start w:val="1"/>
      <w:numFmt w:val="lowerRoman"/>
      <w:lvlText w:val="%9"/>
      <w:lvlJc w:val="left"/>
      <w:pPr>
        <w:ind w:left="69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8">
    <w:nsid w:val="21171795"/>
    <w:multiLevelType w:val="hybridMultilevel"/>
    <w:tmpl w:val="E0687834"/>
    <w:lvl w:ilvl="0" w:tplc="EA1E1064">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E8E7832">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7DEDD9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E48FF5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B00EF9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174A35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348B21E">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3EFAD0">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1E44A5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9">
    <w:nsid w:val="225F5966"/>
    <w:multiLevelType w:val="hybridMultilevel"/>
    <w:tmpl w:val="B1E645D4"/>
    <w:lvl w:ilvl="0" w:tplc="44586C3C">
      <w:start w:val="2"/>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1DABA12">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392122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F34DBFC">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240324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974BDA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15EEA2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F66FBB4">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5CE226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0">
    <w:nsid w:val="233C7428"/>
    <w:multiLevelType w:val="hybridMultilevel"/>
    <w:tmpl w:val="D8E68F58"/>
    <w:lvl w:ilvl="0" w:tplc="C218BACE">
      <w:start w:val="4"/>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9867D96">
      <w:start w:val="1"/>
      <w:numFmt w:val="lowerLetter"/>
      <w:lvlText w:val="%2"/>
      <w:lvlJc w:val="left"/>
      <w:pPr>
        <w:ind w:left="17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16AD5D2">
      <w:start w:val="1"/>
      <w:numFmt w:val="lowerRoman"/>
      <w:lvlText w:val="%3"/>
      <w:lvlJc w:val="left"/>
      <w:pPr>
        <w:ind w:left="24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B58AEA4">
      <w:start w:val="1"/>
      <w:numFmt w:val="decimal"/>
      <w:lvlText w:val="%4"/>
      <w:lvlJc w:val="left"/>
      <w:pPr>
        <w:ind w:left="31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E44AAB8">
      <w:start w:val="1"/>
      <w:numFmt w:val="lowerLetter"/>
      <w:lvlText w:val="%5"/>
      <w:lvlJc w:val="left"/>
      <w:pPr>
        <w:ind w:left="39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61E10BC">
      <w:start w:val="1"/>
      <w:numFmt w:val="lowerRoman"/>
      <w:lvlText w:val="%6"/>
      <w:lvlJc w:val="left"/>
      <w:pPr>
        <w:ind w:left="46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EF4156E">
      <w:start w:val="1"/>
      <w:numFmt w:val="decimal"/>
      <w:lvlText w:val="%7"/>
      <w:lvlJc w:val="left"/>
      <w:pPr>
        <w:ind w:left="53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4081CB6">
      <w:start w:val="1"/>
      <w:numFmt w:val="lowerLetter"/>
      <w:lvlText w:val="%8"/>
      <w:lvlJc w:val="left"/>
      <w:pPr>
        <w:ind w:left="60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9547764">
      <w:start w:val="1"/>
      <w:numFmt w:val="lowerRoman"/>
      <w:lvlText w:val="%9"/>
      <w:lvlJc w:val="left"/>
      <w:pPr>
        <w:ind w:left="67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1">
    <w:nsid w:val="244D4713"/>
    <w:multiLevelType w:val="hybridMultilevel"/>
    <w:tmpl w:val="EED04E04"/>
    <w:lvl w:ilvl="0" w:tplc="68002F40">
      <w:start w:val="1"/>
      <w:numFmt w:val="bullet"/>
      <w:lvlText w:val="•"/>
      <w:lvlJc w:val="left"/>
      <w:pPr>
        <w:ind w:left="4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058A206">
      <w:start w:val="1"/>
      <w:numFmt w:val="bullet"/>
      <w:lvlText w:val="o"/>
      <w:lvlJc w:val="left"/>
      <w:pPr>
        <w:ind w:left="17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E366A38">
      <w:start w:val="1"/>
      <w:numFmt w:val="bullet"/>
      <w:lvlText w:val="▪"/>
      <w:lvlJc w:val="left"/>
      <w:pPr>
        <w:ind w:left="25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CE86DD6">
      <w:start w:val="1"/>
      <w:numFmt w:val="bullet"/>
      <w:lvlText w:val="•"/>
      <w:lvlJc w:val="left"/>
      <w:pPr>
        <w:ind w:left="32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46EE238">
      <w:start w:val="1"/>
      <w:numFmt w:val="bullet"/>
      <w:lvlText w:val="o"/>
      <w:lvlJc w:val="left"/>
      <w:pPr>
        <w:ind w:left="39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F4C8D62">
      <w:start w:val="1"/>
      <w:numFmt w:val="bullet"/>
      <w:lvlText w:val="▪"/>
      <w:lvlJc w:val="left"/>
      <w:pPr>
        <w:ind w:left="46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1749CAC">
      <w:start w:val="1"/>
      <w:numFmt w:val="bullet"/>
      <w:lvlText w:val="•"/>
      <w:lvlJc w:val="left"/>
      <w:pPr>
        <w:ind w:left="53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39A7C62">
      <w:start w:val="1"/>
      <w:numFmt w:val="bullet"/>
      <w:lvlText w:val="o"/>
      <w:lvlJc w:val="left"/>
      <w:pPr>
        <w:ind w:left="61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0645C20">
      <w:start w:val="1"/>
      <w:numFmt w:val="bullet"/>
      <w:lvlText w:val="▪"/>
      <w:lvlJc w:val="left"/>
      <w:pPr>
        <w:ind w:left="68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2">
    <w:nsid w:val="24796702"/>
    <w:multiLevelType w:val="hybridMultilevel"/>
    <w:tmpl w:val="E78804C6"/>
    <w:lvl w:ilvl="0" w:tplc="61B0316C">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9B4053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8CEC86A">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706854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6107B2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6A24F26">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4D6A98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527DE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178291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3">
    <w:nsid w:val="24AD34A1"/>
    <w:multiLevelType w:val="hybridMultilevel"/>
    <w:tmpl w:val="69F09ECC"/>
    <w:lvl w:ilvl="0" w:tplc="6DFE22F4">
      <w:start w:val="4"/>
      <w:numFmt w:val="lowerLetter"/>
      <w:lvlText w:val="%1)"/>
      <w:lvlJc w:val="left"/>
      <w:pPr>
        <w:ind w:left="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3AC838">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F5A7AD4">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4ABFB4">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72A424">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906654">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8A0B0A">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4CFC50">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50CAF2">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nsid w:val="25782C17"/>
    <w:multiLevelType w:val="hybridMultilevel"/>
    <w:tmpl w:val="61FA26F6"/>
    <w:lvl w:ilvl="0" w:tplc="2300FB76">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8464AD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F0A6CD2">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EB654F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79ECCA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5BCE4E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D3089A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612DD8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27CB1F0">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5">
    <w:nsid w:val="261C49C8"/>
    <w:multiLevelType w:val="hybridMultilevel"/>
    <w:tmpl w:val="A8DC7272"/>
    <w:lvl w:ilvl="0" w:tplc="0CAECFD4">
      <w:start w:val="1"/>
      <w:numFmt w:val="bullet"/>
      <w:lvlText w:val="•"/>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2A0D16C">
      <w:start w:val="1"/>
      <w:numFmt w:val="bullet"/>
      <w:lvlText w:val="o"/>
      <w:lvlJc w:val="left"/>
      <w:pPr>
        <w:ind w:left="17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7FCBA00">
      <w:start w:val="1"/>
      <w:numFmt w:val="bullet"/>
      <w:lvlText w:val="▪"/>
      <w:lvlJc w:val="left"/>
      <w:pPr>
        <w:ind w:left="24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506CE4E">
      <w:start w:val="1"/>
      <w:numFmt w:val="bullet"/>
      <w:lvlText w:val="•"/>
      <w:lvlJc w:val="left"/>
      <w:pPr>
        <w:ind w:left="31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F3C3B78">
      <w:start w:val="1"/>
      <w:numFmt w:val="bullet"/>
      <w:lvlText w:val="o"/>
      <w:lvlJc w:val="left"/>
      <w:pPr>
        <w:ind w:left="38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B007D6C">
      <w:start w:val="1"/>
      <w:numFmt w:val="bullet"/>
      <w:lvlText w:val="▪"/>
      <w:lvlJc w:val="left"/>
      <w:pPr>
        <w:ind w:left="45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A3EBC4A">
      <w:start w:val="1"/>
      <w:numFmt w:val="bullet"/>
      <w:lvlText w:val="•"/>
      <w:lvlJc w:val="left"/>
      <w:pPr>
        <w:ind w:left="53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D9E475E">
      <w:start w:val="1"/>
      <w:numFmt w:val="bullet"/>
      <w:lvlText w:val="o"/>
      <w:lvlJc w:val="left"/>
      <w:pPr>
        <w:ind w:left="60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82E47B2">
      <w:start w:val="1"/>
      <w:numFmt w:val="bullet"/>
      <w:lvlText w:val="▪"/>
      <w:lvlJc w:val="left"/>
      <w:pPr>
        <w:ind w:left="67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6">
    <w:nsid w:val="270E0BD2"/>
    <w:multiLevelType w:val="hybridMultilevel"/>
    <w:tmpl w:val="381CD4A0"/>
    <w:lvl w:ilvl="0" w:tplc="7F601862">
      <w:start w:val="4"/>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57E3928">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CBEF1E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EC1A3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2F091D8">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9906F7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A0A56F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1A4D40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B785E6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7">
    <w:nsid w:val="270E7A48"/>
    <w:multiLevelType w:val="hybridMultilevel"/>
    <w:tmpl w:val="03308444"/>
    <w:lvl w:ilvl="0" w:tplc="92D2EDF2">
      <w:start w:val="1"/>
      <w:numFmt w:val="bullet"/>
      <w:lvlText w:val="•"/>
      <w:lvlJc w:val="left"/>
      <w:pPr>
        <w:ind w:left="15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E6ADA14">
      <w:start w:val="1"/>
      <w:numFmt w:val="bullet"/>
      <w:lvlText w:val="o"/>
      <w:lvlJc w:val="left"/>
      <w:pPr>
        <w:ind w:left="17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ED52F7A0">
      <w:start w:val="1"/>
      <w:numFmt w:val="bullet"/>
      <w:lvlText w:val="▪"/>
      <w:lvlJc w:val="left"/>
      <w:pPr>
        <w:ind w:left="25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690E682">
      <w:start w:val="1"/>
      <w:numFmt w:val="bullet"/>
      <w:lvlText w:val="•"/>
      <w:lvlJc w:val="left"/>
      <w:pPr>
        <w:ind w:left="32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61CF6B4">
      <w:start w:val="1"/>
      <w:numFmt w:val="bullet"/>
      <w:lvlText w:val="o"/>
      <w:lvlJc w:val="left"/>
      <w:pPr>
        <w:ind w:left="39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498152C">
      <w:start w:val="1"/>
      <w:numFmt w:val="bullet"/>
      <w:lvlText w:val="▪"/>
      <w:lvlJc w:val="left"/>
      <w:pPr>
        <w:ind w:left="46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C4A81C2">
      <w:start w:val="1"/>
      <w:numFmt w:val="bullet"/>
      <w:lvlText w:val="•"/>
      <w:lvlJc w:val="left"/>
      <w:pPr>
        <w:ind w:left="53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6828C6A">
      <w:start w:val="1"/>
      <w:numFmt w:val="bullet"/>
      <w:lvlText w:val="o"/>
      <w:lvlJc w:val="left"/>
      <w:pPr>
        <w:ind w:left="61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1E64F2E">
      <w:start w:val="1"/>
      <w:numFmt w:val="bullet"/>
      <w:lvlText w:val="▪"/>
      <w:lvlJc w:val="left"/>
      <w:pPr>
        <w:ind w:left="68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8">
    <w:nsid w:val="2833726B"/>
    <w:multiLevelType w:val="hybridMultilevel"/>
    <w:tmpl w:val="6A34CE82"/>
    <w:lvl w:ilvl="0" w:tplc="F5206FD2">
      <w:start w:val="1"/>
      <w:numFmt w:val="decimal"/>
      <w:lvlText w:val="%1."/>
      <w:lvlJc w:val="left"/>
      <w:pPr>
        <w:ind w:left="1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C72CD08">
      <w:start w:val="1"/>
      <w:numFmt w:val="decimal"/>
      <w:lvlText w:val="%2."/>
      <w:lvlJc w:val="left"/>
      <w:pPr>
        <w:ind w:left="37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671E8694">
      <w:start w:val="1"/>
      <w:numFmt w:val="lowerRoman"/>
      <w:lvlText w:val="%3"/>
      <w:lvlJc w:val="left"/>
      <w:pPr>
        <w:ind w:left="116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3BD6EE78">
      <w:start w:val="1"/>
      <w:numFmt w:val="decimal"/>
      <w:lvlText w:val="%4"/>
      <w:lvlJc w:val="left"/>
      <w:pPr>
        <w:ind w:left="188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32E84C3E">
      <w:start w:val="1"/>
      <w:numFmt w:val="lowerLetter"/>
      <w:lvlText w:val="%5"/>
      <w:lvlJc w:val="left"/>
      <w:pPr>
        <w:ind w:left="260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3F9A5714">
      <w:start w:val="1"/>
      <w:numFmt w:val="lowerRoman"/>
      <w:lvlText w:val="%6"/>
      <w:lvlJc w:val="left"/>
      <w:pPr>
        <w:ind w:left="332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0AC47FBE">
      <w:start w:val="1"/>
      <w:numFmt w:val="decimal"/>
      <w:lvlText w:val="%7"/>
      <w:lvlJc w:val="left"/>
      <w:pPr>
        <w:ind w:left="404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3556B696">
      <w:start w:val="1"/>
      <w:numFmt w:val="lowerLetter"/>
      <w:lvlText w:val="%8"/>
      <w:lvlJc w:val="left"/>
      <w:pPr>
        <w:ind w:left="476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1B2CEEAA">
      <w:start w:val="1"/>
      <w:numFmt w:val="lowerRoman"/>
      <w:lvlText w:val="%9"/>
      <w:lvlJc w:val="left"/>
      <w:pPr>
        <w:ind w:left="548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69">
    <w:nsid w:val="28C128A3"/>
    <w:multiLevelType w:val="hybridMultilevel"/>
    <w:tmpl w:val="41C21770"/>
    <w:lvl w:ilvl="0" w:tplc="7CEE4E00">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D72C8F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46A4AE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04A608C">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D8A036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B70C38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7021E6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CC2A9CC">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3C002B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0">
    <w:nsid w:val="28D521BB"/>
    <w:multiLevelType w:val="hybridMultilevel"/>
    <w:tmpl w:val="5B3A575A"/>
    <w:lvl w:ilvl="0" w:tplc="8E943364">
      <w:start w:val="3"/>
      <w:numFmt w:val="lowerLetter"/>
      <w:lvlText w:val="%1)"/>
      <w:lvlJc w:val="left"/>
      <w:pPr>
        <w:ind w:left="1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E2552C">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729514">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DA3D0A">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722862">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32AAAE">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263714">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AA4E62">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A2308E">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1">
    <w:nsid w:val="2AD15A84"/>
    <w:multiLevelType w:val="hybridMultilevel"/>
    <w:tmpl w:val="9EDE4D50"/>
    <w:lvl w:ilvl="0" w:tplc="8ABA922A">
      <w:start w:val="1"/>
      <w:numFmt w:val="decimal"/>
      <w:lvlText w:val="%1."/>
      <w:lvlJc w:val="left"/>
      <w:pPr>
        <w:ind w:left="6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53493FA">
      <w:start w:val="1"/>
      <w:numFmt w:val="lowerLetter"/>
      <w:lvlText w:val="%2"/>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A64845E">
      <w:start w:val="1"/>
      <w:numFmt w:val="lowerRoman"/>
      <w:lvlText w:val="%3"/>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02449CC">
      <w:start w:val="1"/>
      <w:numFmt w:val="decimal"/>
      <w:lvlText w:val="%4"/>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364022E">
      <w:start w:val="1"/>
      <w:numFmt w:val="lowerLetter"/>
      <w:lvlText w:val="%5"/>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AAD0F6">
      <w:start w:val="1"/>
      <w:numFmt w:val="lowerRoman"/>
      <w:lvlText w:val="%6"/>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14D2DE">
      <w:start w:val="1"/>
      <w:numFmt w:val="decimal"/>
      <w:lvlText w:val="%7"/>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7E29FE">
      <w:start w:val="1"/>
      <w:numFmt w:val="lowerLetter"/>
      <w:lvlText w:val="%8"/>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4647E58">
      <w:start w:val="1"/>
      <w:numFmt w:val="lowerRoman"/>
      <w:lvlText w:val="%9"/>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2">
    <w:nsid w:val="2B050D2B"/>
    <w:multiLevelType w:val="hybridMultilevel"/>
    <w:tmpl w:val="A526138E"/>
    <w:lvl w:ilvl="0" w:tplc="7E142AEA">
      <w:start w:val="1"/>
      <w:numFmt w:val="upperLetter"/>
      <w:lvlText w:val="%1)"/>
      <w:lvlJc w:val="left"/>
      <w:pPr>
        <w:ind w:left="3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720A7A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7127798">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0F69368">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DA2DC92">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FA43E34">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F744F62">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4F465F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732193A">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3">
    <w:nsid w:val="2BB20CE1"/>
    <w:multiLevelType w:val="hybridMultilevel"/>
    <w:tmpl w:val="A1B067EA"/>
    <w:lvl w:ilvl="0" w:tplc="069A8B26">
      <w:start w:val="4"/>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D622F62">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C42E26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D383BA4">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5EC707C">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2C2D62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E56ECA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754B3CC">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72A1F4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4">
    <w:nsid w:val="2D014B72"/>
    <w:multiLevelType w:val="hybridMultilevel"/>
    <w:tmpl w:val="0E6CBCA2"/>
    <w:lvl w:ilvl="0" w:tplc="37AE9144">
      <w:start w:val="1"/>
      <w:numFmt w:val="bullet"/>
      <w:lvlText w:val="•"/>
      <w:lvlJc w:val="left"/>
      <w:pPr>
        <w:ind w:left="3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B6E2F06">
      <w:start w:val="1"/>
      <w:numFmt w:val="bullet"/>
      <w:lvlText w:val="o"/>
      <w:lvlJc w:val="left"/>
      <w:pPr>
        <w:ind w:left="19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43069D76">
      <w:start w:val="1"/>
      <w:numFmt w:val="bullet"/>
      <w:lvlText w:val="▪"/>
      <w:lvlJc w:val="left"/>
      <w:pPr>
        <w:ind w:left="265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36C2FFA2">
      <w:start w:val="1"/>
      <w:numFmt w:val="bullet"/>
      <w:lvlText w:val="•"/>
      <w:lvlJc w:val="left"/>
      <w:pPr>
        <w:ind w:left="337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8D6E970">
      <w:start w:val="1"/>
      <w:numFmt w:val="bullet"/>
      <w:lvlText w:val="o"/>
      <w:lvlJc w:val="left"/>
      <w:pPr>
        <w:ind w:left="40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6844614">
      <w:start w:val="1"/>
      <w:numFmt w:val="bullet"/>
      <w:lvlText w:val="▪"/>
      <w:lvlJc w:val="left"/>
      <w:pPr>
        <w:ind w:left="481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DCEA81F6">
      <w:start w:val="1"/>
      <w:numFmt w:val="bullet"/>
      <w:lvlText w:val="•"/>
      <w:lvlJc w:val="left"/>
      <w:pPr>
        <w:ind w:left="55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364070A">
      <w:start w:val="1"/>
      <w:numFmt w:val="bullet"/>
      <w:lvlText w:val="o"/>
      <w:lvlJc w:val="left"/>
      <w:pPr>
        <w:ind w:left="625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66681B50">
      <w:start w:val="1"/>
      <w:numFmt w:val="bullet"/>
      <w:lvlText w:val="▪"/>
      <w:lvlJc w:val="left"/>
      <w:pPr>
        <w:ind w:left="697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75">
    <w:nsid w:val="2D222FB3"/>
    <w:multiLevelType w:val="hybridMultilevel"/>
    <w:tmpl w:val="5080B83E"/>
    <w:lvl w:ilvl="0" w:tplc="A9F477C0">
      <w:start w:val="5"/>
      <w:numFmt w:val="decimal"/>
      <w:lvlText w:val="%1."/>
      <w:lvlJc w:val="left"/>
      <w:pPr>
        <w:ind w:left="7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F24C68">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AF44E9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2E291C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9F48DC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502264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F264D5E">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25C8610">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5BEE21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6">
    <w:nsid w:val="2E727913"/>
    <w:multiLevelType w:val="hybridMultilevel"/>
    <w:tmpl w:val="3F26DF22"/>
    <w:lvl w:ilvl="0" w:tplc="999689BC">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B14125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542A26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6BE0AA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7825D1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0451FA">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EF4454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5E47BC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C6C3B1C">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7">
    <w:nsid w:val="2EFF3016"/>
    <w:multiLevelType w:val="hybridMultilevel"/>
    <w:tmpl w:val="E2E4E8BC"/>
    <w:lvl w:ilvl="0" w:tplc="F84AB172">
      <w:start w:val="1"/>
      <w:numFmt w:val="decimal"/>
      <w:lvlText w:val="%1."/>
      <w:lvlJc w:val="left"/>
      <w:pPr>
        <w:ind w:left="1061"/>
      </w:pPr>
      <w:rPr>
        <w:rFonts w:ascii="Times New Roman" w:eastAsia="Times New Roman" w:hAnsi="Times New Roman" w:cs="Times New Roman"/>
        <w:b w:val="0"/>
        <w:i w:val="0"/>
        <w:strike w:val="0"/>
        <w:dstrike w:val="0"/>
        <w:color w:val="0066FF"/>
        <w:sz w:val="28"/>
        <w:szCs w:val="28"/>
        <w:u w:val="none" w:color="000000"/>
        <w:bdr w:val="none" w:sz="0" w:space="0" w:color="auto"/>
        <w:shd w:val="clear" w:color="auto" w:fill="auto"/>
        <w:vertAlign w:val="baseline"/>
      </w:rPr>
    </w:lvl>
    <w:lvl w:ilvl="1" w:tplc="F6163B8A">
      <w:start w:val="1"/>
      <w:numFmt w:val="lowerLetter"/>
      <w:lvlText w:val="%2"/>
      <w:lvlJc w:val="left"/>
      <w:pPr>
        <w:ind w:left="1790"/>
      </w:pPr>
      <w:rPr>
        <w:rFonts w:ascii="Times New Roman" w:eastAsia="Times New Roman" w:hAnsi="Times New Roman" w:cs="Times New Roman"/>
        <w:b w:val="0"/>
        <w:i w:val="0"/>
        <w:strike w:val="0"/>
        <w:dstrike w:val="0"/>
        <w:color w:val="0066FF"/>
        <w:sz w:val="28"/>
        <w:szCs w:val="28"/>
        <w:u w:val="none" w:color="000000"/>
        <w:bdr w:val="none" w:sz="0" w:space="0" w:color="auto"/>
        <w:shd w:val="clear" w:color="auto" w:fill="auto"/>
        <w:vertAlign w:val="baseline"/>
      </w:rPr>
    </w:lvl>
    <w:lvl w:ilvl="2" w:tplc="915AD7EA">
      <w:start w:val="1"/>
      <w:numFmt w:val="lowerRoman"/>
      <w:lvlText w:val="%3"/>
      <w:lvlJc w:val="left"/>
      <w:pPr>
        <w:ind w:left="2510"/>
      </w:pPr>
      <w:rPr>
        <w:rFonts w:ascii="Times New Roman" w:eastAsia="Times New Roman" w:hAnsi="Times New Roman" w:cs="Times New Roman"/>
        <w:b w:val="0"/>
        <w:i w:val="0"/>
        <w:strike w:val="0"/>
        <w:dstrike w:val="0"/>
        <w:color w:val="0066FF"/>
        <w:sz w:val="28"/>
        <w:szCs w:val="28"/>
        <w:u w:val="none" w:color="000000"/>
        <w:bdr w:val="none" w:sz="0" w:space="0" w:color="auto"/>
        <w:shd w:val="clear" w:color="auto" w:fill="auto"/>
        <w:vertAlign w:val="baseline"/>
      </w:rPr>
    </w:lvl>
    <w:lvl w:ilvl="3" w:tplc="D6DC59FE">
      <w:start w:val="1"/>
      <w:numFmt w:val="decimal"/>
      <w:lvlText w:val="%4"/>
      <w:lvlJc w:val="left"/>
      <w:pPr>
        <w:ind w:left="3230"/>
      </w:pPr>
      <w:rPr>
        <w:rFonts w:ascii="Times New Roman" w:eastAsia="Times New Roman" w:hAnsi="Times New Roman" w:cs="Times New Roman"/>
        <w:b w:val="0"/>
        <w:i w:val="0"/>
        <w:strike w:val="0"/>
        <w:dstrike w:val="0"/>
        <w:color w:val="0066FF"/>
        <w:sz w:val="28"/>
        <w:szCs w:val="28"/>
        <w:u w:val="none" w:color="000000"/>
        <w:bdr w:val="none" w:sz="0" w:space="0" w:color="auto"/>
        <w:shd w:val="clear" w:color="auto" w:fill="auto"/>
        <w:vertAlign w:val="baseline"/>
      </w:rPr>
    </w:lvl>
    <w:lvl w:ilvl="4" w:tplc="CA92FAE2">
      <w:start w:val="1"/>
      <w:numFmt w:val="lowerLetter"/>
      <w:lvlText w:val="%5"/>
      <w:lvlJc w:val="left"/>
      <w:pPr>
        <w:ind w:left="3950"/>
      </w:pPr>
      <w:rPr>
        <w:rFonts w:ascii="Times New Roman" w:eastAsia="Times New Roman" w:hAnsi="Times New Roman" w:cs="Times New Roman"/>
        <w:b w:val="0"/>
        <w:i w:val="0"/>
        <w:strike w:val="0"/>
        <w:dstrike w:val="0"/>
        <w:color w:val="0066FF"/>
        <w:sz w:val="28"/>
        <w:szCs w:val="28"/>
        <w:u w:val="none" w:color="000000"/>
        <w:bdr w:val="none" w:sz="0" w:space="0" w:color="auto"/>
        <w:shd w:val="clear" w:color="auto" w:fill="auto"/>
        <w:vertAlign w:val="baseline"/>
      </w:rPr>
    </w:lvl>
    <w:lvl w:ilvl="5" w:tplc="691EFBA4">
      <w:start w:val="1"/>
      <w:numFmt w:val="lowerRoman"/>
      <w:lvlText w:val="%6"/>
      <w:lvlJc w:val="left"/>
      <w:pPr>
        <w:ind w:left="4670"/>
      </w:pPr>
      <w:rPr>
        <w:rFonts w:ascii="Times New Roman" w:eastAsia="Times New Roman" w:hAnsi="Times New Roman" w:cs="Times New Roman"/>
        <w:b w:val="0"/>
        <w:i w:val="0"/>
        <w:strike w:val="0"/>
        <w:dstrike w:val="0"/>
        <w:color w:val="0066FF"/>
        <w:sz w:val="28"/>
        <w:szCs w:val="28"/>
        <w:u w:val="none" w:color="000000"/>
        <w:bdr w:val="none" w:sz="0" w:space="0" w:color="auto"/>
        <w:shd w:val="clear" w:color="auto" w:fill="auto"/>
        <w:vertAlign w:val="baseline"/>
      </w:rPr>
    </w:lvl>
    <w:lvl w:ilvl="6" w:tplc="86D071D4">
      <w:start w:val="1"/>
      <w:numFmt w:val="decimal"/>
      <w:lvlText w:val="%7"/>
      <w:lvlJc w:val="left"/>
      <w:pPr>
        <w:ind w:left="5390"/>
      </w:pPr>
      <w:rPr>
        <w:rFonts w:ascii="Times New Roman" w:eastAsia="Times New Roman" w:hAnsi="Times New Roman" w:cs="Times New Roman"/>
        <w:b w:val="0"/>
        <w:i w:val="0"/>
        <w:strike w:val="0"/>
        <w:dstrike w:val="0"/>
        <w:color w:val="0066FF"/>
        <w:sz w:val="28"/>
        <w:szCs w:val="28"/>
        <w:u w:val="none" w:color="000000"/>
        <w:bdr w:val="none" w:sz="0" w:space="0" w:color="auto"/>
        <w:shd w:val="clear" w:color="auto" w:fill="auto"/>
        <w:vertAlign w:val="baseline"/>
      </w:rPr>
    </w:lvl>
    <w:lvl w:ilvl="7" w:tplc="54A014EE">
      <w:start w:val="1"/>
      <w:numFmt w:val="lowerLetter"/>
      <w:lvlText w:val="%8"/>
      <w:lvlJc w:val="left"/>
      <w:pPr>
        <w:ind w:left="6110"/>
      </w:pPr>
      <w:rPr>
        <w:rFonts w:ascii="Times New Roman" w:eastAsia="Times New Roman" w:hAnsi="Times New Roman" w:cs="Times New Roman"/>
        <w:b w:val="0"/>
        <w:i w:val="0"/>
        <w:strike w:val="0"/>
        <w:dstrike w:val="0"/>
        <w:color w:val="0066FF"/>
        <w:sz w:val="28"/>
        <w:szCs w:val="28"/>
        <w:u w:val="none" w:color="000000"/>
        <w:bdr w:val="none" w:sz="0" w:space="0" w:color="auto"/>
        <w:shd w:val="clear" w:color="auto" w:fill="auto"/>
        <w:vertAlign w:val="baseline"/>
      </w:rPr>
    </w:lvl>
    <w:lvl w:ilvl="8" w:tplc="68DC3F64">
      <w:start w:val="1"/>
      <w:numFmt w:val="lowerRoman"/>
      <w:lvlText w:val="%9"/>
      <w:lvlJc w:val="left"/>
      <w:pPr>
        <w:ind w:left="6830"/>
      </w:pPr>
      <w:rPr>
        <w:rFonts w:ascii="Times New Roman" w:eastAsia="Times New Roman" w:hAnsi="Times New Roman" w:cs="Times New Roman"/>
        <w:b w:val="0"/>
        <w:i w:val="0"/>
        <w:strike w:val="0"/>
        <w:dstrike w:val="0"/>
        <w:color w:val="0066FF"/>
        <w:sz w:val="28"/>
        <w:szCs w:val="28"/>
        <w:u w:val="none" w:color="000000"/>
        <w:bdr w:val="none" w:sz="0" w:space="0" w:color="auto"/>
        <w:shd w:val="clear" w:color="auto" w:fill="auto"/>
        <w:vertAlign w:val="baseline"/>
      </w:rPr>
    </w:lvl>
  </w:abstractNum>
  <w:abstractNum w:abstractNumId="78">
    <w:nsid w:val="2FF50806"/>
    <w:multiLevelType w:val="hybridMultilevel"/>
    <w:tmpl w:val="FD60DB24"/>
    <w:lvl w:ilvl="0" w:tplc="9A8C56C8">
      <w:start w:val="5"/>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62673F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B10531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566D13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98ED57C">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2AE933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1E6B42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41A772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1F0BBB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9">
    <w:nsid w:val="30B12907"/>
    <w:multiLevelType w:val="hybridMultilevel"/>
    <w:tmpl w:val="78FAB42E"/>
    <w:lvl w:ilvl="0" w:tplc="F636FA8C">
      <w:start w:val="12"/>
      <w:numFmt w:val="decimal"/>
      <w:lvlText w:val="%1."/>
      <w:lvlJc w:val="left"/>
      <w:pPr>
        <w:ind w:left="1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AAEDAC">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20D950">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648152">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E282C72">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661E24">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3CD6EA">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4A61AC">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D4E338">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0">
    <w:nsid w:val="31B240E8"/>
    <w:multiLevelType w:val="hybridMultilevel"/>
    <w:tmpl w:val="AF12F090"/>
    <w:lvl w:ilvl="0" w:tplc="4FB8BB12">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E90651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6AC9D9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FDC117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9726E3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2BEE60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6489D6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4A694FA">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1EA7F7A">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1">
    <w:nsid w:val="33E222D9"/>
    <w:multiLevelType w:val="hybridMultilevel"/>
    <w:tmpl w:val="371EE456"/>
    <w:lvl w:ilvl="0" w:tplc="6A60665A">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1205FB8">
      <w:start w:val="1"/>
      <w:numFmt w:val="lowerLetter"/>
      <w:lvlText w:val="%2"/>
      <w:lvlJc w:val="left"/>
      <w:pPr>
        <w:ind w:left="15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B82C73C">
      <w:start w:val="1"/>
      <w:numFmt w:val="lowerRoman"/>
      <w:lvlText w:val="%3"/>
      <w:lvlJc w:val="left"/>
      <w:pPr>
        <w:ind w:left="23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3EC83E8">
      <w:start w:val="1"/>
      <w:numFmt w:val="decimal"/>
      <w:lvlText w:val="%4"/>
      <w:lvlJc w:val="left"/>
      <w:pPr>
        <w:ind w:left="30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19831FC">
      <w:start w:val="1"/>
      <w:numFmt w:val="lowerLetter"/>
      <w:lvlText w:val="%5"/>
      <w:lvlJc w:val="left"/>
      <w:pPr>
        <w:ind w:left="37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A0E9FDE">
      <w:start w:val="1"/>
      <w:numFmt w:val="lowerRoman"/>
      <w:lvlText w:val="%6"/>
      <w:lvlJc w:val="left"/>
      <w:pPr>
        <w:ind w:left="44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1480ADA">
      <w:start w:val="1"/>
      <w:numFmt w:val="decimal"/>
      <w:lvlText w:val="%7"/>
      <w:lvlJc w:val="left"/>
      <w:pPr>
        <w:ind w:left="51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FFC61E8">
      <w:start w:val="1"/>
      <w:numFmt w:val="lowerLetter"/>
      <w:lvlText w:val="%8"/>
      <w:lvlJc w:val="left"/>
      <w:pPr>
        <w:ind w:left="59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DBEABF2">
      <w:start w:val="1"/>
      <w:numFmt w:val="lowerRoman"/>
      <w:lvlText w:val="%9"/>
      <w:lvlJc w:val="left"/>
      <w:pPr>
        <w:ind w:left="6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2">
    <w:nsid w:val="340313E1"/>
    <w:multiLevelType w:val="hybridMultilevel"/>
    <w:tmpl w:val="AD288250"/>
    <w:lvl w:ilvl="0" w:tplc="C5945570">
      <w:start w:val="1"/>
      <w:numFmt w:val="bullet"/>
      <w:lvlText w:val="•"/>
      <w:lvlJc w:val="left"/>
      <w:pPr>
        <w:ind w:left="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11C77B4">
      <w:start w:val="1"/>
      <w:numFmt w:val="bullet"/>
      <w:lvlText w:val="o"/>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5FE165A">
      <w:start w:val="1"/>
      <w:numFmt w:val="bullet"/>
      <w:lvlText w:val="▪"/>
      <w:lvlJc w:val="left"/>
      <w:pPr>
        <w:ind w:left="2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1125BCE">
      <w:start w:val="1"/>
      <w:numFmt w:val="bullet"/>
      <w:lvlText w:val="•"/>
      <w:lvlJc w:val="left"/>
      <w:pPr>
        <w:ind w:left="3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146E564">
      <w:start w:val="1"/>
      <w:numFmt w:val="bullet"/>
      <w:lvlText w:val="o"/>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F4ABE8C">
      <w:start w:val="1"/>
      <w:numFmt w:val="bullet"/>
      <w:lvlText w:val="▪"/>
      <w:lvlJc w:val="left"/>
      <w:pPr>
        <w:ind w:left="4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C729464">
      <w:start w:val="1"/>
      <w:numFmt w:val="bullet"/>
      <w:lvlText w:val="•"/>
      <w:lvlJc w:val="left"/>
      <w:pPr>
        <w:ind w:left="5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5805A26">
      <w:start w:val="1"/>
      <w:numFmt w:val="bullet"/>
      <w:lvlText w:val="o"/>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DFE35D0">
      <w:start w:val="1"/>
      <w:numFmt w:val="bullet"/>
      <w:lvlText w:val="▪"/>
      <w:lvlJc w:val="left"/>
      <w:pPr>
        <w:ind w:left="6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3">
    <w:nsid w:val="345B36A2"/>
    <w:multiLevelType w:val="hybridMultilevel"/>
    <w:tmpl w:val="5A9A3AA4"/>
    <w:lvl w:ilvl="0" w:tplc="FD36AE50">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870F91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002171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D82FAC4">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4024AEC">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BF6559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E822F6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55684F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3D00DC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4">
    <w:nsid w:val="34CB7ACD"/>
    <w:multiLevelType w:val="hybridMultilevel"/>
    <w:tmpl w:val="DEE0B154"/>
    <w:lvl w:ilvl="0" w:tplc="8736C276">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984C034">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E6C610">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0BC54C4">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3468742">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2A6953C">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054C900">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21ED814">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9AA9CA0">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5">
    <w:nsid w:val="35541FD6"/>
    <w:multiLevelType w:val="hybridMultilevel"/>
    <w:tmpl w:val="394EB148"/>
    <w:lvl w:ilvl="0" w:tplc="CD14EFEA">
      <w:start w:val="3"/>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0A8E1E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068C1A">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3808A7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7466F32">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D46F90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1523770">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93A328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D54955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6">
    <w:nsid w:val="35C20DF7"/>
    <w:multiLevelType w:val="hybridMultilevel"/>
    <w:tmpl w:val="C60EAA3C"/>
    <w:lvl w:ilvl="0" w:tplc="57444362">
      <w:start w:val="1"/>
      <w:numFmt w:val="decimal"/>
      <w:lvlText w:val="%1."/>
      <w:lvlJc w:val="left"/>
      <w:pPr>
        <w:ind w:left="7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DDCD2FE">
      <w:start w:val="1"/>
      <w:numFmt w:val="lowerLetter"/>
      <w:lvlText w:val="%2"/>
      <w:lvlJc w:val="left"/>
      <w:pPr>
        <w:ind w:left="17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3B04FFE">
      <w:start w:val="1"/>
      <w:numFmt w:val="lowerRoman"/>
      <w:lvlText w:val="%3"/>
      <w:lvlJc w:val="left"/>
      <w:pPr>
        <w:ind w:left="25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D1E236E">
      <w:start w:val="1"/>
      <w:numFmt w:val="decimal"/>
      <w:lvlText w:val="%4"/>
      <w:lvlJc w:val="left"/>
      <w:pPr>
        <w:ind w:left="32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B5205DA">
      <w:start w:val="1"/>
      <w:numFmt w:val="lowerLetter"/>
      <w:lvlText w:val="%5"/>
      <w:lvlJc w:val="left"/>
      <w:pPr>
        <w:ind w:left="39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5D4750C">
      <w:start w:val="1"/>
      <w:numFmt w:val="lowerRoman"/>
      <w:lvlText w:val="%6"/>
      <w:lvlJc w:val="left"/>
      <w:pPr>
        <w:ind w:left="46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7A6DD1C">
      <w:start w:val="1"/>
      <w:numFmt w:val="decimal"/>
      <w:lvlText w:val="%7"/>
      <w:lvlJc w:val="left"/>
      <w:pPr>
        <w:ind w:left="53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51EBB12">
      <w:start w:val="1"/>
      <w:numFmt w:val="lowerLetter"/>
      <w:lvlText w:val="%8"/>
      <w:lvlJc w:val="left"/>
      <w:pPr>
        <w:ind w:left="61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D960B48">
      <w:start w:val="1"/>
      <w:numFmt w:val="lowerRoman"/>
      <w:lvlText w:val="%9"/>
      <w:lvlJc w:val="left"/>
      <w:pPr>
        <w:ind w:left="68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7">
    <w:nsid w:val="36650EE3"/>
    <w:multiLevelType w:val="hybridMultilevel"/>
    <w:tmpl w:val="B882CF62"/>
    <w:lvl w:ilvl="0" w:tplc="893092C0">
      <w:start w:val="2"/>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A304274">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7B44052">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DA6EB0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066748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10E618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62C91D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5327B2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FD4BEF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8">
    <w:nsid w:val="36FD52CD"/>
    <w:multiLevelType w:val="hybridMultilevel"/>
    <w:tmpl w:val="7DB2A010"/>
    <w:lvl w:ilvl="0" w:tplc="1242B1F6">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E76438E">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E86E5FE">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CFC8934">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A427B92">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E20F40E">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3A4ABA8">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08A28AE">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EDE2B9E">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9">
    <w:nsid w:val="387109CE"/>
    <w:multiLevelType w:val="hybridMultilevel"/>
    <w:tmpl w:val="B59CAB6A"/>
    <w:lvl w:ilvl="0" w:tplc="A45E3944">
      <w:start w:val="1"/>
      <w:numFmt w:val="bullet"/>
      <w:lvlText w:val="•"/>
      <w:lvlJc w:val="left"/>
      <w:pPr>
        <w:ind w:left="79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4600078">
      <w:start w:val="1"/>
      <w:numFmt w:val="bullet"/>
      <w:lvlText w:val="o"/>
      <w:lvlJc w:val="left"/>
      <w:pPr>
        <w:ind w:left="17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D5C4E36">
      <w:start w:val="1"/>
      <w:numFmt w:val="bullet"/>
      <w:lvlText w:val="▪"/>
      <w:lvlJc w:val="left"/>
      <w:pPr>
        <w:ind w:left="25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EBCBD78">
      <w:start w:val="1"/>
      <w:numFmt w:val="bullet"/>
      <w:lvlText w:val="•"/>
      <w:lvlJc w:val="left"/>
      <w:pPr>
        <w:ind w:left="32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A5CCD58">
      <w:start w:val="1"/>
      <w:numFmt w:val="bullet"/>
      <w:lvlText w:val="o"/>
      <w:lvlJc w:val="left"/>
      <w:pPr>
        <w:ind w:left="39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B8A301C">
      <w:start w:val="1"/>
      <w:numFmt w:val="bullet"/>
      <w:lvlText w:val="▪"/>
      <w:lvlJc w:val="left"/>
      <w:pPr>
        <w:ind w:left="46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3507F08">
      <w:start w:val="1"/>
      <w:numFmt w:val="bullet"/>
      <w:lvlText w:val="•"/>
      <w:lvlJc w:val="left"/>
      <w:pPr>
        <w:ind w:left="53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574D586">
      <w:start w:val="1"/>
      <w:numFmt w:val="bullet"/>
      <w:lvlText w:val="o"/>
      <w:lvlJc w:val="left"/>
      <w:pPr>
        <w:ind w:left="61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84C26E8">
      <w:start w:val="1"/>
      <w:numFmt w:val="bullet"/>
      <w:lvlText w:val="▪"/>
      <w:lvlJc w:val="left"/>
      <w:pPr>
        <w:ind w:left="68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90">
    <w:nsid w:val="398D1AFA"/>
    <w:multiLevelType w:val="hybridMultilevel"/>
    <w:tmpl w:val="4B56B790"/>
    <w:lvl w:ilvl="0" w:tplc="9E5A56A4">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6E0180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01E382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E8EE150">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E38EF4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3C62CA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05A95E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85221A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302053C">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1">
    <w:nsid w:val="3A21497F"/>
    <w:multiLevelType w:val="hybridMultilevel"/>
    <w:tmpl w:val="B8FC0E5E"/>
    <w:lvl w:ilvl="0" w:tplc="959E5C78">
      <w:start w:val="1"/>
      <w:numFmt w:val="decimal"/>
      <w:lvlText w:val="%1."/>
      <w:lvlJc w:val="left"/>
      <w:pPr>
        <w:ind w:left="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158CE24">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DCEDFA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FA6AB9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816F56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19EC0E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E32908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EDEC6D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F4E052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2">
    <w:nsid w:val="3A59352B"/>
    <w:multiLevelType w:val="hybridMultilevel"/>
    <w:tmpl w:val="033098BC"/>
    <w:lvl w:ilvl="0" w:tplc="EE4EAFE6">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77CAF10">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4725022">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49A7190">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10086B2">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3E278F4">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10A51D6">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1560A08">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6E6B7E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3">
    <w:nsid w:val="3AE05084"/>
    <w:multiLevelType w:val="hybridMultilevel"/>
    <w:tmpl w:val="46B04F1E"/>
    <w:lvl w:ilvl="0" w:tplc="8CF6565E">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FB850BA">
      <w:start w:val="1"/>
      <w:numFmt w:val="lowerLetter"/>
      <w:lvlText w:val="%2"/>
      <w:lvlJc w:val="left"/>
      <w:pPr>
        <w:ind w:left="17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B0A2520">
      <w:start w:val="1"/>
      <w:numFmt w:val="lowerRoman"/>
      <w:lvlText w:val="%3"/>
      <w:lvlJc w:val="left"/>
      <w:pPr>
        <w:ind w:left="24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63C985C">
      <w:start w:val="1"/>
      <w:numFmt w:val="decimal"/>
      <w:lvlText w:val="%4"/>
      <w:lvlJc w:val="left"/>
      <w:pPr>
        <w:ind w:left="31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D342C5A">
      <w:start w:val="1"/>
      <w:numFmt w:val="lowerLetter"/>
      <w:lvlText w:val="%5"/>
      <w:lvlJc w:val="left"/>
      <w:pPr>
        <w:ind w:left="39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C4267B2">
      <w:start w:val="1"/>
      <w:numFmt w:val="lowerRoman"/>
      <w:lvlText w:val="%6"/>
      <w:lvlJc w:val="left"/>
      <w:pPr>
        <w:ind w:left="46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22870AA">
      <w:start w:val="1"/>
      <w:numFmt w:val="decimal"/>
      <w:lvlText w:val="%7"/>
      <w:lvlJc w:val="left"/>
      <w:pPr>
        <w:ind w:left="53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C629A96">
      <w:start w:val="1"/>
      <w:numFmt w:val="lowerLetter"/>
      <w:lvlText w:val="%8"/>
      <w:lvlJc w:val="left"/>
      <w:pPr>
        <w:ind w:left="60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2706B8E">
      <w:start w:val="1"/>
      <w:numFmt w:val="lowerRoman"/>
      <w:lvlText w:val="%9"/>
      <w:lvlJc w:val="left"/>
      <w:pPr>
        <w:ind w:left="67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4">
    <w:nsid w:val="3B1A1EAB"/>
    <w:multiLevelType w:val="hybridMultilevel"/>
    <w:tmpl w:val="82EC00E8"/>
    <w:lvl w:ilvl="0" w:tplc="04DE3560">
      <w:start w:val="1"/>
      <w:numFmt w:val="bullet"/>
      <w:lvlText w:val="-"/>
      <w:lvlJc w:val="left"/>
      <w:pPr>
        <w:ind w:left="12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C423F78">
      <w:start w:val="1"/>
      <w:numFmt w:val="bullet"/>
      <w:lvlText w:val="o"/>
      <w:lvlJc w:val="left"/>
      <w:pPr>
        <w:ind w:left="22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8A2AC3C">
      <w:start w:val="1"/>
      <w:numFmt w:val="bullet"/>
      <w:lvlText w:val="▪"/>
      <w:lvlJc w:val="left"/>
      <w:pPr>
        <w:ind w:left="29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55CDDC0">
      <w:start w:val="1"/>
      <w:numFmt w:val="bullet"/>
      <w:lvlText w:val="•"/>
      <w:lvlJc w:val="left"/>
      <w:pPr>
        <w:ind w:left="36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0705E9A">
      <w:start w:val="1"/>
      <w:numFmt w:val="bullet"/>
      <w:lvlText w:val="o"/>
      <w:lvlJc w:val="left"/>
      <w:pPr>
        <w:ind w:left="43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D365164">
      <w:start w:val="1"/>
      <w:numFmt w:val="bullet"/>
      <w:lvlText w:val="▪"/>
      <w:lvlJc w:val="left"/>
      <w:pPr>
        <w:ind w:left="50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2921C66">
      <w:start w:val="1"/>
      <w:numFmt w:val="bullet"/>
      <w:lvlText w:val="•"/>
      <w:lvlJc w:val="left"/>
      <w:pPr>
        <w:ind w:left="58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7C21564">
      <w:start w:val="1"/>
      <w:numFmt w:val="bullet"/>
      <w:lvlText w:val="o"/>
      <w:lvlJc w:val="left"/>
      <w:pPr>
        <w:ind w:left="65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6368800">
      <w:start w:val="1"/>
      <w:numFmt w:val="bullet"/>
      <w:lvlText w:val="▪"/>
      <w:lvlJc w:val="left"/>
      <w:pPr>
        <w:ind w:left="72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5">
    <w:nsid w:val="3BB72CA0"/>
    <w:multiLevelType w:val="hybridMultilevel"/>
    <w:tmpl w:val="6DAAA928"/>
    <w:lvl w:ilvl="0" w:tplc="D1600B82">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412793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79CB6B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B62725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4787AE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E9497AA">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AACD78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60E0194">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7EC07A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6">
    <w:nsid w:val="3D4703B6"/>
    <w:multiLevelType w:val="hybridMultilevel"/>
    <w:tmpl w:val="1DAA8314"/>
    <w:lvl w:ilvl="0" w:tplc="3D041EC8">
      <w:start w:val="3"/>
      <w:numFmt w:val="decimal"/>
      <w:lvlText w:val="%1."/>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E76DC2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016214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CC67240">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93EE59C">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51C721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CACA26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62C8E7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BF42DD0">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7">
    <w:nsid w:val="3E18594F"/>
    <w:multiLevelType w:val="hybridMultilevel"/>
    <w:tmpl w:val="CA8AA0A4"/>
    <w:lvl w:ilvl="0" w:tplc="4030E6BE">
      <w:start w:val="1"/>
      <w:numFmt w:val="bullet"/>
      <w:lvlText w:val="-"/>
      <w:lvlJc w:val="left"/>
      <w:pPr>
        <w:ind w:left="3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2FA9436">
      <w:start w:val="1"/>
      <w:numFmt w:val="bullet"/>
      <w:lvlText w:val="o"/>
      <w:lvlJc w:val="left"/>
      <w:pPr>
        <w:ind w:left="1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8D2E4E6">
      <w:start w:val="1"/>
      <w:numFmt w:val="bullet"/>
      <w:lvlText w:val="▪"/>
      <w:lvlJc w:val="left"/>
      <w:pPr>
        <w:ind w:left="2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540592C">
      <w:start w:val="1"/>
      <w:numFmt w:val="bullet"/>
      <w:lvlText w:val="•"/>
      <w:lvlJc w:val="left"/>
      <w:pPr>
        <w:ind w:left="2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954571C">
      <w:start w:val="1"/>
      <w:numFmt w:val="bullet"/>
      <w:lvlText w:val="o"/>
      <w:lvlJc w:val="left"/>
      <w:pPr>
        <w:ind w:left="3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8D887C2">
      <w:start w:val="1"/>
      <w:numFmt w:val="bullet"/>
      <w:lvlText w:val="▪"/>
      <w:lvlJc w:val="left"/>
      <w:pPr>
        <w:ind w:left="4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A468BE">
      <w:start w:val="1"/>
      <w:numFmt w:val="bullet"/>
      <w:lvlText w:val="•"/>
      <w:lvlJc w:val="left"/>
      <w:pPr>
        <w:ind w:left="5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3345720">
      <w:start w:val="1"/>
      <w:numFmt w:val="bullet"/>
      <w:lvlText w:val="o"/>
      <w:lvlJc w:val="left"/>
      <w:pPr>
        <w:ind w:left="5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0CA6850">
      <w:start w:val="1"/>
      <w:numFmt w:val="bullet"/>
      <w:lvlText w:val="▪"/>
      <w:lvlJc w:val="left"/>
      <w:pPr>
        <w:ind w:left="65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8">
    <w:nsid w:val="3E841215"/>
    <w:multiLevelType w:val="hybridMultilevel"/>
    <w:tmpl w:val="CDCA7CC6"/>
    <w:lvl w:ilvl="0" w:tplc="525AD28A">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560075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9DE020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E4E083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3F274A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3FCC8F8">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BBAC3E0">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D4AE1A0">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61235BA">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9">
    <w:nsid w:val="3F3A5E2A"/>
    <w:multiLevelType w:val="hybridMultilevel"/>
    <w:tmpl w:val="9C6C79C2"/>
    <w:lvl w:ilvl="0" w:tplc="8A0C66C2">
      <w:start w:val="1"/>
      <w:numFmt w:val="decimal"/>
      <w:lvlText w:val="%1."/>
      <w:lvlJc w:val="left"/>
      <w:pPr>
        <w:ind w:left="15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6326C9A">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458B47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3D0B004">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C504C5C">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184E28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0DE693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048DD5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0DE9E7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0">
    <w:nsid w:val="3FD752BB"/>
    <w:multiLevelType w:val="hybridMultilevel"/>
    <w:tmpl w:val="46B890C0"/>
    <w:lvl w:ilvl="0" w:tplc="B77EFC5E">
      <w:start w:val="1"/>
      <w:numFmt w:val="bullet"/>
      <w:lvlText w:val="•"/>
      <w:lvlJc w:val="left"/>
      <w:pPr>
        <w:ind w:left="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316F4A4">
      <w:start w:val="1"/>
      <w:numFmt w:val="bullet"/>
      <w:lvlText w:val="o"/>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7A02406">
      <w:start w:val="1"/>
      <w:numFmt w:val="bullet"/>
      <w:lvlText w:val="▪"/>
      <w:lvlJc w:val="left"/>
      <w:pPr>
        <w:ind w:left="2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B1A1E2C">
      <w:start w:val="1"/>
      <w:numFmt w:val="bullet"/>
      <w:lvlText w:val="•"/>
      <w:lvlJc w:val="left"/>
      <w:pPr>
        <w:ind w:left="3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0C49BC0">
      <w:start w:val="1"/>
      <w:numFmt w:val="bullet"/>
      <w:lvlText w:val="o"/>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0748850">
      <w:start w:val="1"/>
      <w:numFmt w:val="bullet"/>
      <w:lvlText w:val="▪"/>
      <w:lvlJc w:val="left"/>
      <w:pPr>
        <w:ind w:left="4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2524DC8">
      <w:start w:val="1"/>
      <w:numFmt w:val="bullet"/>
      <w:lvlText w:val="•"/>
      <w:lvlJc w:val="left"/>
      <w:pPr>
        <w:ind w:left="5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DA65CB2">
      <w:start w:val="1"/>
      <w:numFmt w:val="bullet"/>
      <w:lvlText w:val="o"/>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57C38E2">
      <w:start w:val="1"/>
      <w:numFmt w:val="bullet"/>
      <w:lvlText w:val="▪"/>
      <w:lvlJc w:val="left"/>
      <w:pPr>
        <w:ind w:left="6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1">
    <w:nsid w:val="40C346E7"/>
    <w:multiLevelType w:val="hybridMultilevel"/>
    <w:tmpl w:val="C114CF02"/>
    <w:lvl w:ilvl="0" w:tplc="2FCE4B94">
      <w:start w:val="1"/>
      <w:numFmt w:val="decimal"/>
      <w:lvlText w:val="%1."/>
      <w:lvlJc w:val="left"/>
      <w:pPr>
        <w:ind w:left="13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6F49FEA">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3541DC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F5A028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136217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CF00F08">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5FA557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3ACC91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382929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2">
    <w:nsid w:val="40DC771D"/>
    <w:multiLevelType w:val="hybridMultilevel"/>
    <w:tmpl w:val="DF1A9404"/>
    <w:lvl w:ilvl="0" w:tplc="F8989D74">
      <w:start w:val="1"/>
      <w:numFmt w:val="lowerLetter"/>
      <w:lvlText w:val="%1)"/>
      <w:lvlJc w:val="left"/>
      <w:pPr>
        <w:ind w:left="11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15ED7DC">
      <w:start w:val="1"/>
      <w:numFmt w:val="lowerLetter"/>
      <w:lvlText w:val="%2"/>
      <w:lvlJc w:val="left"/>
      <w:pPr>
        <w:ind w:left="24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CCD624">
      <w:start w:val="1"/>
      <w:numFmt w:val="lowerRoman"/>
      <w:lvlText w:val="%3"/>
      <w:lvlJc w:val="left"/>
      <w:pPr>
        <w:ind w:left="31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100E3DC">
      <w:start w:val="1"/>
      <w:numFmt w:val="decimal"/>
      <w:lvlText w:val="%4"/>
      <w:lvlJc w:val="left"/>
      <w:pPr>
        <w:ind w:left="39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37C9A64">
      <w:start w:val="1"/>
      <w:numFmt w:val="lowerLetter"/>
      <w:lvlText w:val="%5"/>
      <w:lvlJc w:val="left"/>
      <w:pPr>
        <w:ind w:left="46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1AC3884">
      <w:start w:val="1"/>
      <w:numFmt w:val="lowerRoman"/>
      <w:lvlText w:val="%6"/>
      <w:lvlJc w:val="left"/>
      <w:pPr>
        <w:ind w:left="53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0D8569A">
      <w:start w:val="1"/>
      <w:numFmt w:val="decimal"/>
      <w:lvlText w:val="%7"/>
      <w:lvlJc w:val="left"/>
      <w:pPr>
        <w:ind w:left="60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604379E">
      <w:start w:val="1"/>
      <w:numFmt w:val="lowerLetter"/>
      <w:lvlText w:val="%8"/>
      <w:lvlJc w:val="left"/>
      <w:pPr>
        <w:ind w:left="67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3527928">
      <w:start w:val="1"/>
      <w:numFmt w:val="lowerRoman"/>
      <w:lvlText w:val="%9"/>
      <w:lvlJc w:val="left"/>
      <w:pPr>
        <w:ind w:left="75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3">
    <w:nsid w:val="41180093"/>
    <w:multiLevelType w:val="hybridMultilevel"/>
    <w:tmpl w:val="8C7605D2"/>
    <w:lvl w:ilvl="0" w:tplc="9FD412FA">
      <w:start w:val="1"/>
      <w:numFmt w:val="decimal"/>
      <w:lvlText w:val="%1."/>
      <w:lvlJc w:val="left"/>
      <w:pPr>
        <w:ind w:left="1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2CD696">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0A6295E">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960FEC">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DA72D0">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C985F00">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940756">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1633DE">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462D7C">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4">
    <w:nsid w:val="41687C49"/>
    <w:multiLevelType w:val="hybridMultilevel"/>
    <w:tmpl w:val="A8068C66"/>
    <w:lvl w:ilvl="0" w:tplc="86F017C4">
      <w:start w:val="1"/>
      <w:numFmt w:val="decimal"/>
      <w:lvlText w:val="%1."/>
      <w:lvlJc w:val="left"/>
      <w:pPr>
        <w:ind w:left="11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552DE14">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5E4B6D2">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55AD0D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2B47B8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278E76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EFEEC9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D8CD56A">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246EEC0">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5">
    <w:nsid w:val="41A923BE"/>
    <w:multiLevelType w:val="hybridMultilevel"/>
    <w:tmpl w:val="E3F0248E"/>
    <w:lvl w:ilvl="0" w:tplc="E760FA74">
      <w:start w:val="1"/>
      <w:numFmt w:val="bullet"/>
      <w:lvlText w:val="➢"/>
      <w:lvlJc w:val="left"/>
      <w:pPr>
        <w:ind w:left="4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57E51C8">
      <w:start w:val="1"/>
      <w:numFmt w:val="bullet"/>
      <w:lvlText w:val="o"/>
      <w:lvlJc w:val="left"/>
      <w:pPr>
        <w:ind w:left="17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A466712">
      <w:start w:val="1"/>
      <w:numFmt w:val="bullet"/>
      <w:lvlText w:val="▪"/>
      <w:lvlJc w:val="left"/>
      <w:pPr>
        <w:ind w:left="25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31E535E">
      <w:start w:val="1"/>
      <w:numFmt w:val="bullet"/>
      <w:lvlText w:val="•"/>
      <w:lvlJc w:val="left"/>
      <w:pPr>
        <w:ind w:left="32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24A2380">
      <w:start w:val="1"/>
      <w:numFmt w:val="bullet"/>
      <w:lvlText w:val="o"/>
      <w:lvlJc w:val="left"/>
      <w:pPr>
        <w:ind w:left="39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60EF1C8">
      <w:start w:val="1"/>
      <w:numFmt w:val="bullet"/>
      <w:lvlText w:val="▪"/>
      <w:lvlJc w:val="left"/>
      <w:pPr>
        <w:ind w:left="46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1A2990C">
      <w:start w:val="1"/>
      <w:numFmt w:val="bullet"/>
      <w:lvlText w:val="•"/>
      <w:lvlJc w:val="left"/>
      <w:pPr>
        <w:ind w:left="53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0F220B0E">
      <w:start w:val="1"/>
      <w:numFmt w:val="bullet"/>
      <w:lvlText w:val="o"/>
      <w:lvlJc w:val="left"/>
      <w:pPr>
        <w:ind w:left="61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41E43E4">
      <w:start w:val="1"/>
      <w:numFmt w:val="bullet"/>
      <w:lvlText w:val="▪"/>
      <w:lvlJc w:val="left"/>
      <w:pPr>
        <w:ind w:left="68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06">
    <w:nsid w:val="424A42CF"/>
    <w:multiLevelType w:val="hybridMultilevel"/>
    <w:tmpl w:val="79424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7">
    <w:nsid w:val="42822DDD"/>
    <w:multiLevelType w:val="hybridMultilevel"/>
    <w:tmpl w:val="81D43476"/>
    <w:lvl w:ilvl="0" w:tplc="DD7A150C">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08671E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AD018FE">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EB06D40">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AD094EC">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49E7A3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39A2796">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C2A212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DF2C5F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8">
    <w:nsid w:val="42981427"/>
    <w:multiLevelType w:val="hybridMultilevel"/>
    <w:tmpl w:val="98A2FCFE"/>
    <w:lvl w:ilvl="0" w:tplc="0409000F">
      <w:start w:val="1"/>
      <w:numFmt w:val="decimal"/>
      <w:lvlText w:val="%1."/>
      <w:lvlJc w:val="left"/>
      <w:pPr>
        <w:ind w:left="792"/>
      </w:pPr>
      <w:rPr>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21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8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5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2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50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7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4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9">
    <w:nsid w:val="42CD075E"/>
    <w:multiLevelType w:val="hybridMultilevel"/>
    <w:tmpl w:val="8AC67042"/>
    <w:lvl w:ilvl="0" w:tplc="17BCC91E">
      <w:start w:val="2"/>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E8A37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E64317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DF4F9A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E9201F2">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1A05676">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D4C5F26">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0C8C5AC">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36D77C">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0">
    <w:nsid w:val="430B317A"/>
    <w:multiLevelType w:val="hybridMultilevel"/>
    <w:tmpl w:val="B824F312"/>
    <w:lvl w:ilvl="0" w:tplc="C17E715C">
      <w:start w:val="1"/>
      <w:numFmt w:val="decimal"/>
      <w:lvlText w:val="%1."/>
      <w:lvlJc w:val="left"/>
      <w:pPr>
        <w:ind w:left="12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E0A0CA8">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39ADC9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CE6A31C">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740146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EC458A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15C739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DCA9CE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388FA9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1">
    <w:nsid w:val="442E6C42"/>
    <w:multiLevelType w:val="hybridMultilevel"/>
    <w:tmpl w:val="E01A0440"/>
    <w:lvl w:ilvl="0" w:tplc="717C3CF8">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B2464C4">
      <w:start w:val="1"/>
      <w:numFmt w:val="bullet"/>
      <w:lvlText w:val="o"/>
      <w:lvlJc w:val="left"/>
      <w:pPr>
        <w:ind w:left="11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9003742">
      <w:start w:val="1"/>
      <w:numFmt w:val="bullet"/>
      <w:lvlText w:val="▪"/>
      <w:lvlJc w:val="left"/>
      <w:pPr>
        <w:ind w:left="19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9D83B28">
      <w:start w:val="1"/>
      <w:numFmt w:val="bullet"/>
      <w:lvlText w:val="•"/>
      <w:lvlJc w:val="left"/>
      <w:pPr>
        <w:ind w:left="26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F0C2ABC">
      <w:start w:val="1"/>
      <w:numFmt w:val="bullet"/>
      <w:lvlText w:val="o"/>
      <w:lvlJc w:val="left"/>
      <w:pPr>
        <w:ind w:left="33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A34409A">
      <w:start w:val="1"/>
      <w:numFmt w:val="bullet"/>
      <w:lvlText w:val="▪"/>
      <w:lvlJc w:val="left"/>
      <w:pPr>
        <w:ind w:left="40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382326A">
      <w:start w:val="1"/>
      <w:numFmt w:val="bullet"/>
      <w:lvlText w:val="•"/>
      <w:lvlJc w:val="left"/>
      <w:pPr>
        <w:ind w:left="4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9AEA652">
      <w:start w:val="1"/>
      <w:numFmt w:val="bullet"/>
      <w:lvlText w:val="o"/>
      <w:lvlJc w:val="left"/>
      <w:pPr>
        <w:ind w:left="5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2F6B274">
      <w:start w:val="1"/>
      <w:numFmt w:val="bullet"/>
      <w:lvlText w:val="▪"/>
      <w:lvlJc w:val="left"/>
      <w:pPr>
        <w:ind w:left="6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2">
    <w:nsid w:val="44663CCB"/>
    <w:multiLevelType w:val="hybridMultilevel"/>
    <w:tmpl w:val="CFA0DF72"/>
    <w:lvl w:ilvl="0" w:tplc="A2087588">
      <w:start w:val="1"/>
      <w:numFmt w:val="decimal"/>
      <w:lvlText w:val="%1)"/>
      <w:lvlJc w:val="left"/>
      <w:pPr>
        <w:ind w:left="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BE65A68">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17E621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2461820">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23265A2">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5263A9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B8C917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E32A0E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B1C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3">
    <w:nsid w:val="462379B8"/>
    <w:multiLevelType w:val="hybridMultilevel"/>
    <w:tmpl w:val="B26A1A26"/>
    <w:lvl w:ilvl="0" w:tplc="A8F0ACC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EE99E4">
      <w:start w:val="1"/>
      <w:numFmt w:val="decimal"/>
      <w:lvlText w:val="%2."/>
      <w:lvlJc w:val="left"/>
      <w:pPr>
        <w:ind w:left="12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81830">
      <w:start w:val="1"/>
      <w:numFmt w:val="lowerRoman"/>
      <w:lvlText w:val="%3"/>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40965A">
      <w:start w:val="1"/>
      <w:numFmt w:val="decimal"/>
      <w:lvlText w:val="%4"/>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E4ABC22">
      <w:start w:val="1"/>
      <w:numFmt w:val="lowerLetter"/>
      <w:lvlText w:val="%5"/>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DA0B0C">
      <w:start w:val="1"/>
      <w:numFmt w:val="lowerRoman"/>
      <w:lvlText w:val="%6"/>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64EC490">
      <w:start w:val="1"/>
      <w:numFmt w:val="decimal"/>
      <w:lvlText w:val="%7"/>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5A6FCA">
      <w:start w:val="1"/>
      <w:numFmt w:val="lowerLetter"/>
      <w:lvlText w:val="%8"/>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E4D0AA">
      <w:start w:val="1"/>
      <w:numFmt w:val="lowerRoman"/>
      <w:lvlText w:val="%9"/>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4">
    <w:nsid w:val="46C66D0D"/>
    <w:multiLevelType w:val="hybridMultilevel"/>
    <w:tmpl w:val="9F948CF2"/>
    <w:lvl w:ilvl="0" w:tplc="C86A1B7C">
      <w:start w:val="1"/>
      <w:numFmt w:val="bullet"/>
      <w:lvlText w:val="-"/>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C382544">
      <w:start w:val="1"/>
      <w:numFmt w:val="bullet"/>
      <w:lvlText w:val="o"/>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EDA9AD6">
      <w:start w:val="1"/>
      <w:numFmt w:val="bullet"/>
      <w:lvlText w:val="▪"/>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8F4DFF2">
      <w:start w:val="1"/>
      <w:numFmt w:val="bullet"/>
      <w:lvlText w:val="•"/>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5E6C4B6">
      <w:start w:val="1"/>
      <w:numFmt w:val="bullet"/>
      <w:lvlText w:val="o"/>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9923EC6">
      <w:start w:val="1"/>
      <w:numFmt w:val="bullet"/>
      <w:lvlText w:val="▪"/>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A225D52">
      <w:start w:val="1"/>
      <w:numFmt w:val="bullet"/>
      <w:lvlText w:val="•"/>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17293BC">
      <w:start w:val="1"/>
      <w:numFmt w:val="bullet"/>
      <w:lvlText w:val="o"/>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3E0C1DC">
      <w:start w:val="1"/>
      <w:numFmt w:val="bullet"/>
      <w:lvlText w:val="▪"/>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5">
    <w:nsid w:val="47135AAB"/>
    <w:multiLevelType w:val="hybridMultilevel"/>
    <w:tmpl w:val="4F46B6BE"/>
    <w:lvl w:ilvl="0" w:tplc="3D3EF9EC">
      <w:start w:val="8"/>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5FA7142">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916E39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2E4258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692754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43C726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2A294CE">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EA2101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184152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6">
    <w:nsid w:val="48331B1F"/>
    <w:multiLevelType w:val="hybridMultilevel"/>
    <w:tmpl w:val="755E38E8"/>
    <w:lvl w:ilvl="0" w:tplc="6C78ABE0">
      <w:start w:val="1"/>
      <w:numFmt w:val="decimal"/>
      <w:lvlText w:val="%1."/>
      <w:lvlJc w:val="left"/>
      <w:pPr>
        <w:ind w:left="12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F4C20D4">
      <w:start w:val="1"/>
      <w:numFmt w:val="lowerLetter"/>
      <w:lvlText w:val="%2"/>
      <w:lvlJc w:val="left"/>
      <w:pPr>
        <w:ind w:left="16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17A4A82">
      <w:start w:val="1"/>
      <w:numFmt w:val="lowerRoman"/>
      <w:lvlText w:val="%3"/>
      <w:lvlJc w:val="left"/>
      <w:pPr>
        <w:ind w:left="23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634ED8E">
      <w:start w:val="1"/>
      <w:numFmt w:val="decimal"/>
      <w:lvlText w:val="%4"/>
      <w:lvlJc w:val="left"/>
      <w:pPr>
        <w:ind w:left="30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392FC52">
      <w:start w:val="1"/>
      <w:numFmt w:val="lowerLetter"/>
      <w:lvlText w:val="%5"/>
      <w:lvlJc w:val="left"/>
      <w:pPr>
        <w:ind w:left="38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1660728">
      <w:start w:val="1"/>
      <w:numFmt w:val="lowerRoman"/>
      <w:lvlText w:val="%6"/>
      <w:lvlJc w:val="left"/>
      <w:pPr>
        <w:ind w:left="45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EDE88B4">
      <w:start w:val="1"/>
      <w:numFmt w:val="decimal"/>
      <w:lvlText w:val="%7"/>
      <w:lvlJc w:val="left"/>
      <w:pPr>
        <w:ind w:left="52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09842C2">
      <w:start w:val="1"/>
      <w:numFmt w:val="lowerLetter"/>
      <w:lvlText w:val="%8"/>
      <w:lvlJc w:val="left"/>
      <w:pPr>
        <w:ind w:left="59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7D84C86">
      <w:start w:val="1"/>
      <w:numFmt w:val="lowerRoman"/>
      <w:lvlText w:val="%9"/>
      <w:lvlJc w:val="left"/>
      <w:pPr>
        <w:ind w:left="66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7">
    <w:nsid w:val="48745B60"/>
    <w:multiLevelType w:val="hybridMultilevel"/>
    <w:tmpl w:val="6FE2ABF8"/>
    <w:lvl w:ilvl="0" w:tplc="F49A3B9A">
      <w:start w:val="1"/>
      <w:numFmt w:val="bullet"/>
      <w:lvlText w:val="–"/>
      <w:lvlJc w:val="left"/>
      <w:pPr>
        <w:ind w:left="10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E4A7E96">
      <w:start w:val="1"/>
      <w:numFmt w:val="bullet"/>
      <w:lvlText w:val="o"/>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F06974C">
      <w:start w:val="1"/>
      <w:numFmt w:val="bullet"/>
      <w:lvlText w:val="▪"/>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4147D08">
      <w:start w:val="1"/>
      <w:numFmt w:val="bullet"/>
      <w:lvlText w:val="•"/>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78842F8">
      <w:start w:val="1"/>
      <w:numFmt w:val="bullet"/>
      <w:lvlText w:val="o"/>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75A1ABC">
      <w:start w:val="1"/>
      <w:numFmt w:val="bullet"/>
      <w:lvlText w:val="▪"/>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C3ACB82">
      <w:start w:val="1"/>
      <w:numFmt w:val="bullet"/>
      <w:lvlText w:val="•"/>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382B3D0">
      <w:start w:val="1"/>
      <w:numFmt w:val="bullet"/>
      <w:lvlText w:val="o"/>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684A82">
      <w:start w:val="1"/>
      <w:numFmt w:val="bullet"/>
      <w:lvlText w:val="▪"/>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8">
    <w:nsid w:val="48AE7D37"/>
    <w:multiLevelType w:val="hybridMultilevel"/>
    <w:tmpl w:val="F348AFA2"/>
    <w:lvl w:ilvl="0" w:tplc="5C58263E">
      <w:start w:val="1"/>
      <w:numFmt w:val="decimal"/>
      <w:lvlText w:val="%1)"/>
      <w:lvlJc w:val="left"/>
      <w:pPr>
        <w:ind w:left="1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84B55C">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0E63376">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72DF3E">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FC9304">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6AF38E">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06A0814">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E8701C">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E0D2B2">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9">
    <w:nsid w:val="4A4153C8"/>
    <w:multiLevelType w:val="hybridMultilevel"/>
    <w:tmpl w:val="C8143B9A"/>
    <w:lvl w:ilvl="0" w:tplc="DE5E4DC0">
      <w:start w:val="13"/>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FA2BBE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490ED8A">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F12A4C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134562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160A238">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118A85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F081F4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F0EE8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0">
    <w:nsid w:val="4A607F24"/>
    <w:multiLevelType w:val="hybridMultilevel"/>
    <w:tmpl w:val="9EA6BB60"/>
    <w:lvl w:ilvl="0" w:tplc="D76AAACA">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17CF6C4">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594850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6DA210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8245AE8">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0B84F2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F008D6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D3A38E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10C709C">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1">
    <w:nsid w:val="4A82200A"/>
    <w:multiLevelType w:val="hybridMultilevel"/>
    <w:tmpl w:val="899CA892"/>
    <w:lvl w:ilvl="0" w:tplc="7BB06B2A">
      <w:start w:val="1"/>
      <w:numFmt w:val="decimal"/>
      <w:lvlText w:val="%1."/>
      <w:lvlJc w:val="left"/>
      <w:pPr>
        <w:ind w:left="10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1AE87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8D4EF1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8A4E41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53A3AF2">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5044F7A">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1EEA406">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4AAF4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920F12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2">
    <w:nsid w:val="4ACD53C5"/>
    <w:multiLevelType w:val="hybridMultilevel"/>
    <w:tmpl w:val="C5421F5C"/>
    <w:lvl w:ilvl="0" w:tplc="84D66E3A">
      <w:start w:val="1"/>
      <w:numFmt w:val="bullet"/>
      <w:lvlText w:val="•"/>
      <w:lvlJc w:val="left"/>
      <w:pPr>
        <w:ind w:left="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208CD50">
      <w:start w:val="1"/>
      <w:numFmt w:val="bullet"/>
      <w:lvlText w:val="o"/>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58C1512">
      <w:start w:val="1"/>
      <w:numFmt w:val="bullet"/>
      <w:lvlText w:val="▪"/>
      <w:lvlJc w:val="left"/>
      <w:pPr>
        <w:ind w:left="2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BD0F84C">
      <w:start w:val="1"/>
      <w:numFmt w:val="bullet"/>
      <w:lvlText w:val="•"/>
      <w:lvlJc w:val="left"/>
      <w:pPr>
        <w:ind w:left="3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EFABAB0">
      <w:start w:val="1"/>
      <w:numFmt w:val="bullet"/>
      <w:lvlText w:val="o"/>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D66DFB6">
      <w:start w:val="1"/>
      <w:numFmt w:val="bullet"/>
      <w:lvlText w:val="▪"/>
      <w:lvlJc w:val="left"/>
      <w:pPr>
        <w:ind w:left="4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0CD2A2">
      <w:start w:val="1"/>
      <w:numFmt w:val="bullet"/>
      <w:lvlText w:val="•"/>
      <w:lvlJc w:val="left"/>
      <w:pPr>
        <w:ind w:left="5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848B2C">
      <w:start w:val="1"/>
      <w:numFmt w:val="bullet"/>
      <w:lvlText w:val="o"/>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0566B72">
      <w:start w:val="1"/>
      <w:numFmt w:val="bullet"/>
      <w:lvlText w:val="▪"/>
      <w:lvlJc w:val="left"/>
      <w:pPr>
        <w:ind w:left="6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3">
    <w:nsid w:val="4B69463A"/>
    <w:multiLevelType w:val="hybridMultilevel"/>
    <w:tmpl w:val="A010285C"/>
    <w:lvl w:ilvl="0" w:tplc="C616BFD4">
      <w:start w:val="13"/>
      <w:numFmt w:val="decimal"/>
      <w:lvlText w:val="%1."/>
      <w:lvlJc w:val="left"/>
      <w:pPr>
        <w:ind w:left="79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4EAC290">
      <w:start w:val="1"/>
      <w:numFmt w:val="lowerLetter"/>
      <w:lvlText w:val="%2"/>
      <w:lvlJc w:val="left"/>
      <w:pPr>
        <w:ind w:left="17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C620443A">
      <w:start w:val="1"/>
      <w:numFmt w:val="lowerRoman"/>
      <w:lvlText w:val="%3"/>
      <w:lvlJc w:val="left"/>
      <w:pPr>
        <w:ind w:left="25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E8C8CD2E">
      <w:start w:val="1"/>
      <w:numFmt w:val="decimal"/>
      <w:lvlText w:val="%4"/>
      <w:lvlJc w:val="left"/>
      <w:pPr>
        <w:ind w:left="32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FDC4FC6E">
      <w:start w:val="1"/>
      <w:numFmt w:val="lowerLetter"/>
      <w:lvlText w:val="%5"/>
      <w:lvlJc w:val="left"/>
      <w:pPr>
        <w:ind w:left="39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A3DEFCEA">
      <w:start w:val="1"/>
      <w:numFmt w:val="lowerRoman"/>
      <w:lvlText w:val="%6"/>
      <w:lvlJc w:val="left"/>
      <w:pPr>
        <w:ind w:left="46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4470ED48">
      <w:start w:val="1"/>
      <w:numFmt w:val="decimal"/>
      <w:lvlText w:val="%7"/>
      <w:lvlJc w:val="left"/>
      <w:pPr>
        <w:ind w:left="53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704A5386">
      <w:start w:val="1"/>
      <w:numFmt w:val="lowerLetter"/>
      <w:lvlText w:val="%8"/>
      <w:lvlJc w:val="left"/>
      <w:pPr>
        <w:ind w:left="61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A7C6DD6E">
      <w:start w:val="1"/>
      <w:numFmt w:val="lowerRoman"/>
      <w:lvlText w:val="%9"/>
      <w:lvlJc w:val="left"/>
      <w:pPr>
        <w:ind w:left="68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24">
    <w:nsid w:val="4B746B21"/>
    <w:multiLevelType w:val="hybridMultilevel"/>
    <w:tmpl w:val="5E68376A"/>
    <w:lvl w:ilvl="0" w:tplc="2984F720">
      <w:start w:val="3"/>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71EFED4">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2B0C65A">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7B06DE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544782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FBA452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18AC3C0">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8D4CB9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806DE4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5">
    <w:nsid w:val="4B9F475E"/>
    <w:multiLevelType w:val="hybridMultilevel"/>
    <w:tmpl w:val="5AD4CEA8"/>
    <w:lvl w:ilvl="0" w:tplc="92C2AAB4">
      <w:start w:val="3"/>
      <w:numFmt w:val="decimal"/>
      <w:lvlText w:val="%1."/>
      <w:lvlJc w:val="left"/>
      <w:pPr>
        <w:ind w:left="1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58CB38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DE2DB52">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896250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6B66CA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A0CB8D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4C42AB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460CC9A">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22A678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6">
    <w:nsid w:val="4BED1108"/>
    <w:multiLevelType w:val="hybridMultilevel"/>
    <w:tmpl w:val="1F04558A"/>
    <w:lvl w:ilvl="0" w:tplc="26A27062">
      <w:start w:val="14"/>
      <w:numFmt w:val="decimal"/>
      <w:lvlText w:val="%1."/>
      <w:lvlJc w:val="left"/>
      <w:pPr>
        <w:ind w:left="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DAE646">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BC7796">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368C0BC">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0E5508">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14A008">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F28862">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C0CDF8">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ECF270">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7">
    <w:nsid w:val="4CC431DF"/>
    <w:multiLevelType w:val="hybridMultilevel"/>
    <w:tmpl w:val="D73CA2FC"/>
    <w:lvl w:ilvl="0" w:tplc="4F8402B6">
      <w:start w:val="1"/>
      <w:numFmt w:val="bullet"/>
      <w:lvlText w:val="•"/>
      <w:lvlJc w:val="left"/>
      <w:pPr>
        <w:ind w:left="6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F7028EE">
      <w:start w:val="1"/>
      <w:numFmt w:val="bullet"/>
      <w:lvlText w:val="o"/>
      <w:lvlJc w:val="left"/>
      <w:pPr>
        <w:ind w:left="17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C06C78C">
      <w:start w:val="1"/>
      <w:numFmt w:val="bullet"/>
      <w:lvlText w:val="▪"/>
      <w:lvlJc w:val="left"/>
      <w:pPr>
        <w:ind w:left="25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D0ED8E4">
      <w:start w:val="1"/>
      <w:numFmt w:val="bullet"/>
      <w:lvlText w:val="•"/>
      <w:lvlJc w:val="left"/>
      <w:pPr>
        <w:ind w:left="32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48C68DC">
      <w:start w:val="1"/>
      <w:numFmt w:val="bullet"/>
      <w:lvlText w:val="o"/>
      <w:lvlJc w:val="left"/>
      <w:pPr>
        <w:ind w:left="39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448BFFE">
      <w:start w:val="1"/>
      <w:numFmt w:val="bullet"/>
      <w:lvlText w:val="▪"/>
      <w:lvlJc w:val="left"/>
      <w:pPr>
        <w:ind w:left="46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D42CCF2">
      <w:start w:val="1"/>
      <w:numFmt w:val="bullet"/>
      <w:lvlText w:val="•"/>
      <w:lvlJc w:val="left"/>
      <w:pPr>
        <w:ind w:left="53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AF8C934">
      <w:start w:val="1"/>
      <w:numFmt w:val="bullet"/>
      <w:lvlText w:val="o"/>
      <w:lvlJc w:val="left"/>
      <w:pPr>
        <w:ind w:left="61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83623D8">
      <w:start w:val="1"/>
      <w:numFmt w:val="bullet"/>
      <w:lvlText w:val="▪"/>
      <w:lvlJc w:val="left"/>
      <w:pPr>
        <w:ind w:left="68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8">
    <w:nsid w:val="4CF22489"/>
    <w:multiLevelType w:val="hybridMultilevel"/>
    <w:tmpl w:val="90989314"/>
    <w:lvl w:ilvl="0" w:tplc="F7B2EC1A">
      <w:start w:val="36"/>
      <w:numFmt w:val="decimal"/>
      <w:lvlText w:val="%1."/>
      <w:lvlJc w:val="left"/>
      <w:pPr>
        <w:ind w:left="4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219A951A">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6E3A2FB8">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1788FE76">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A214420A">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021EB82E">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3D4E259C">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14B48C36">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79146FAC">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29">
    <w:nsid w:val="4DD8291A"/>
    <w:multiLevelType w:val="hybridMultilevel"/>
    <w:tmpl w:val="0A5CE318"/>
    <w:lvl w:ilvl="0" w:tplc="A302059C">
      <w:start w:val="1"/>
      <w:numFmt w:val="decimal"/>
      <w:lvlText w:val="%1."/>
      <w:lvlJc w:val="left"/>
      <w:pPr>
        <w:ind w:left="11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6A48D0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CC6FA32">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A60397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4C4AE08">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CD410E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FF2AE6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EE2C8D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8D2F7EA">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0">
    <w:nsid w:val="4E09705F"/>
    <w:multiLevelType w:val="hybridMultilevel"/>
    <w:tmpl w:val="98DCC38A"/>
    <w:lvl w:ilvl="0" w:tplc="050A89B2">
      <w:start w:val="1"/>
      <w:numFmt w:val="bullet"/>
      <w:lvlText w:val="•"/>
      <w:lvlJc w:val="left"/>
      <w:pPr>
        <w:ind w:left="6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0220B0C">
      <w:start w:val="1"/>
      <w:numFmt w:val="bullet"/>
      <w:lvlText w:val="o"/>
      <w:lvlJc w:val="left"/>
      <w:pPr>
        <w:ind w:left="17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6342614">
      <w:start w:val="1"/>
      <w:numFmt w:val="bullet"/>
      <w:lvlText w:val="▪"/>
      <w:lvlJc w:val="left"/>
      <w:pPr>
        <w:ind w:left="25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A4CC660">
      <w:start w:val="1"/>
      <w:numFmt w:val="bullet"/>
      <w:lvlText w:val="•"/>
      <w:lvlJc w:val="left"/>
      <w:pPr>
        <w:ind w:left="32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3925214">
      <w:start w:val="1"/>
      <w:numFmt w:val="bullet"/>
      <w:lvlText w:val="o"/>
      <w:lvlJc w:val="left"/>
      <w:pPr>
        <w:ind w:left="39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92E1BD4">
      <w:start w:val="1"/>
      <w:numFmt w:val="bullet"/>
      <w:lvlText w:val="▪"/>
      <w:lvlJc w:val="left"/>
      <w:pPr>
        <w:ind w:left="46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9E4930A">
      <w:start w:val="1"/>
      <w:numFmt w:val="bullet"/>
      <w:lvlText w:val="•"/>
      <w:lvlJc w:val="left"/>
      <w:pPr>
        <w:ind w:left="53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B60A3D2">
      <w:start w:val="1"/>
      <w:numFmt w:val="bullet"/>
      <w:lvlText w:val="o"/>
      <w:lvlJc w:val="left"/>
      <w:pPr>
        <w:ind w:left="61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5CA384C">
      <w:start w:val="1"/>
      <w:numFmt w:val="bullet"/>
      <w:lvlText w:val="▪"/>
      <w:lvlJc w:val="left"/>
      <w:pPr>
        <w:ind w:left="68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31">
    <w:nsid w:val="4E40321D"/>
    <w:multiLevelType w:val="hybridMultilevel"/>
    <w:tmpl w:val="667C278C"/>
    <w:lvl w:ilvl="0" w:tplc="99CEEBCC">
      <w:start w:val="1"/>
      <w:numFmt w:val="bullet"/>
      <w:lvlText w:val="-"/>
      <w:lvlJc w:val="left"/>
      <w:pPr>
        <w:ind w:left="11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F8E694E">
      <w:start w:val="1"/>
      <w:numFmt w:val="bullet"/>
      <w:lvlText w:val="o"/>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254C10E">
      <w:start w:val="1"/>
      <w:numFmt w:val="bullet"/>
      <w:lvlText w:val="▪"/>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0B20ABC">
      <w:start w:val="1"/>
      <w:numFmt w:val="bullet"/>
      <w:lvlText w:val="•"/>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8D2E09E">
      <w:start w:val="1"/>
      <w:numFmt w:val="bullet"/>
      <w:lvlText w:val="o"/>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270B822">
      <w:start w:val="1"/>
      <w:numFmt w:val="bullet"/>
      <w:lvlText w:val="▪"/>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080D11A">
      <w:start w:val="1"/>
      <w:numFmt w:val="bullet"/>
      <w:lvlText w:val="•"/>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D00029A">
      <w:start w:val="1"/>
      <w:numFmt w:val="bullet"/>
      <w:lvlText w:val="o"/>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F4495BE">
      <w:start w:val="1"/>
      <w:numFmt w:val="bullet"/>
      <w:lvlText w:val="▪"/>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2">
    <w:nsid w:val="4F595C3C"/>
    <w:multiLevelType w:val="hybridMultilevel"/>
    <w:tmpl w:val="493E2E14"/>
    <w:lvl w:ilvl="0" w:tplc="FB3CD060">
      <w:start w:val="7"/>
      <w:numFmt w:val="decimal"/>
      <w:lvlText w:val="%1."/>
      <w:lvlJc w:val="left"/>
      <w:pPr>
        <w:ind w:left="131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1" w:tplc="81787834">
      <w:start w:val="1"/>
      <w:numFmt w:val="lowerLetter"/>
      <w:lvlText w:val="%2"/>
      <w:lvlJc w:val="left"/>
      <w:pPr>
        <w:ind w:left="179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2" w:tplc="DD4C39BE">
      <w:start w:val="1"/>
      <w:numFmt w:val="lowerRoman"/>
      <w:lvlText w:val="%3"/>
      <w:lvlJc w:val="left"/>
      <w:pPr>
        <w:ind w:left="251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3" w:tplc="B2FAD3AC">
      <w:start w:val="1"/>
      <w:numFmt w:val="decimal"/>
      <w:lvlText w:val="%4"/>
      <w:lvlJc w:val="left"/>
      <w:pPr>
        <w:ind w:left="323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4" w:tplc="E3B2D4B0">
      <w:start w:val="1"/>
      <w:numFmt w:val="lowerLetter"/>
      <w:lvlText w:val="%5"/>
      <w:lvlJc w:val="left"/>
      <w:pPr>
        <w:ind w:left="395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5" w:tplc="1340FD4A">
      <w:start w:val="1"/>
      <w:numFmt w:val="lowerRoman"/>
      <w:lvlText w:val="%6"/>
      <w:lvlJc w:val="left"/>
      <w:pPr>
        <w:ind w:left="467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6" w:tplc="8E90C832">
      <w:start w:val="1"/>
      <w:numFmt w:val="decimal"/>
      <w:lvlText w:val="%7"/>
      <w:lvlJc w:val="left"/>
      <w:pPr>
        <w:ind w:left="539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7" w:tplc="DE2E4C52">
      <w:start w:val="1"/>
      <w:numFmt w:val="lowerLetter"/>
      <w:lvlText w:val="%8"/>
      <w:lvlJc w:val="left"/>
      <w:pPr>
        <w:ind w:left="611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8" w:tplc="57388FFA">
      <w:start w:val="1"/>
      <w:numFmt w:val="lowerRoman"/>
      <w:lvlText w:val="%9"/>
      <w:lvlJc w:val="left"/>
      <w:pPr>
        <w:ind w:left="683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abstractNum>
  <w:abstractNum w:abstractNumId="133">
    <w:nsid w:val="4F90087C"/>
    <w:multiLevelType w:val="hybridMultilevel"/>
    <w:tmpl w:val="49000354"/>
    <w:lvl w:ilvl="0" w:tplc="2CB8FFC0">
      <w:start w:val="1"/>
      <w:numFmt w:val="bullet"/>
      <w:lvlText w:val="-"/>
      <w:lvlJc w:val="left"/>
      <w:pPr>
        <w:ind w:left="11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0C07D68">
      <w:start w:val="1"/>
      <w:numFmt w:val="bullet"/>
      <w:lvlText w:val="o"/>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ED25AD4">
      <w:start w:val="1"/>
      <w:numFmt w:val="bullet"/>
      <w:lvlText w:val="▪"/>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5DC3BD6">
      <w:start w:val="1"/>
      <w:numFmt w:val="bullet"/>
      <w:lvlText w:val="•"/>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68EB8E4">
      <w:start w:val="1"/>
      <w:numFmt w:val="bullet"/>
      <w:lvlText w:val="o"/>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504626A">
      <w:start w:val="1"/>
      <w:numFmt w:val="bullet"/>
      <w:lvlText w:val="▪"/>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2A0A1C8">
      <w:start w:val="1"/>
      <w:numFmt w:val="bullet"/>
      <w:lvlText w:val="•"/>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C4C0DFE">
      <w:start w:val="1"/>
      <w:numFmt w:val="bullet"/>
      <w:lvlText w:val="o"/>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0FE1D9A">
      <w:start w:val="1"/>
      <w:numFmt w:val="bullet"/>
      <w:lvlText w:val="▪"/>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4">
    <w:nsid w:val="4FB35648"/>
    <w:multiLevelType w:val="hybridMultilevel"/>
    <w:tmpl w:val="85E4FEEC"/>
    <w:lvl w:ilvl="0" w:tplc="33826182">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1D0A8FE">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BAC627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9522A70">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E926DAA">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13E34AE">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EF60E2E">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49896F0">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0441154">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5">
    <w:nsid w:val="4FD84DBF"/>
    <w:multiLevelType w:val="hybridMultilevel"/>
    <w:tmpl w:val="A2ECA338"/>
    <w:lvl w:ilvl="0" w:tplc="0DD06996">
      <w:start w:val="1"/>
      <w:numFmt w:val="decimal"/>
      <w:lvlText w:val="%1."/>
      <w:lvlJc w:val="left"/>
      <w:pPr>
        <w:ind w:left="7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1643C4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33EF2DE">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4EE391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5887EB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78CEBC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1B4055E">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5A2E3E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21C182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6">
    <w:nsid w:val="51501F99"/>
    <w:multiLevelType w:val="hybridMultilevel"/>
    <w:tmpl w:val="D0F4C55A"/>
    <w:lvl w:ilvl="0" w:tplc="86F0083A">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0E6CFBA">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CA87074">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CEE5D44">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40C696">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02EE6C4">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969C22">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C481246">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E50236A">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7">
    <w:nsid w:val="51904C24"/>
    <w:multiLevelType w:val="hybridMultilevel"/>
    <w:tmpl w:val="8282582C"/>
    <w:lvl w:ilvl="0" w:tplc="F0A69054">
      <w:start w:val="1"/>
      <w:numFmt w:val="bullet"/>
      <w:lvlText w:val="•"/>
      <w:lvlJc w:val="left"/>
      <w:pPr>
        <w:ind w:left="149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46C188C">
      <w:start w:val="1"/>
      <w:numFmt w:val="bullet"/>
      <w:lvlText w:val="o"/>
      <w:lvlJc w:val="left"/>
      <w:pPr>
        <w:ind w:left="45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D62223A">
      <w:start w:val="1"/>
      <w:numFmt w:val="bullet"/>
      <w:lvlText w:val="▪"/>
      <w:lvlJc w:val="left"/>
      <w:pPr>
        <w:ind w:left="52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2FCE7CA">
      <w:start w:val="1"/>
      <w:numFmt w:val="bullet"/>
      <w:lvlText w:val="•"/>
      <w:lvlJc w:val="left"/>
      <w:pPr>
        <w:ind w:left="59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BE44790">
      <w:start w:val="1"/>
      <w:numFmt w:val="bullet"/>
      <w:lvlText w:val="o"/>
      <w:lvlJc w:val="left"/>
      <w:pPr>
        <w:ind w:left="67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C6A4146">
      <w:start w:val="1"/>
      <w:numFmt w:val="bullet"/>
      <w:lvlText w:val="▪"/>
      <w:lvlJc w:val="left"/>
      <w:pPr>
        <w:ind w:left="74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F3C12BC">
      <w:start w:val="1"/>
      <w:numFmt w:val="bullet"/>
      <w:lvlText w:val="•"/>
      <w:lvlJc w:val="left"/>
      <w:pPr>
        <w:ind w:left="81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0CC820E">
      <w:start w:val="1"/>
      <w:numFmt w:val="bullet"/>
      <w:lvlText w:val="o"/>
      <w:lvlJc w:val="left"/>
      <w:pPr>
        <w:ind w:left="88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E8AFA3C">
      <w:start w:val="1"/>
      <w:numFmt w:val="bullet"/>
      <w:lvlText w:val="▪"/>
      <w:lvlJc w:val="left"/>
      <w:pPr>
        <w:ind w:left="95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38">
    <w:nsid w:val="52CC19A6"/>
    <w:multiLevelType w:val="hybridMultilevel"/>
    <w:tmpl w:val="457E7380"/>
    <w:lvl w:ilvl="0" w:tplc="5792E544">
      <w:start w:val="22"/>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F9C134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AB49AB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7C67B3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E5831C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694C01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0E837D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ACA1D5A">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5B0A98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9">
    <w:nsid w:val="52FA0C42"/>
    <w:multiLevelType w:val="hybridMultilevel"/>
    <w:tmpl w:val="D0363D42"/>
    <w:lvl w:ilvl="0" w:tplc="9606079E">
      <w:start w:val="1"/>
      <w:numFmt w:val="decimal"/>
      <w:lvlText w:val="%1."/>
      <w:lvlJc w:val="left"/>
      <w:pPr>
        <w:ind w:left="107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8284A9D4">
      <w:start w:val="1"/>
      <w:numFmt w:val="lowerLetter"/>
      <w:lvlText w:val="%2"/>
      <w:lvlJc w:val="left"/>
      <w:pPr>
        <w:ind w:left="17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9DC04C50">
      <w:start w:val="1"/>
      <w:numFmt w:val="lowerRoman"/>
      <w:lvlText w:val="%3"/>
      <w:lvlJc w:val="left"/>
      <w:pPr>
        <w:ind w:left="25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25B64282">
      <w:start w:val="1"/>
      <w:numFmt w:val="decimal"/>
      <w:lvlText w:val="%4"/>
      <w:lvlJc w:val="left"/>
      <w:pPr>
        <w:ind w:left="32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C7906E8A">
      <w:start w:val="1"/>
      <w:numFmt w:val="lowerLetter"/>
      <w:lvlText w:val="%5"/>
      <w:lvlJc w:val="left"/>
      <w:pPr>
        <w:ind w:left="39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1C460D62">
      <w:start w:val="1"/>
      <w:numFmt w:val="lowerRoman"/>
      <w:lvlText w:val="%6"/>
      <w:lvlJc w:val="left"/>
      <w:pPr>
        <w:ind w:left="46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C4849388">
      <w:start w:val="1"/>
      <w:numFmt w:val="decimal"/>
      <w:lvlText w:val="%7"/>
      <w:lvlJc w:val="left"/>
      <w:pPr>
        <w:ind w:left="53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531A6FE8">
      <w:start w:val="1"/>
      <w:numFmt w:val="lowerLetter"/>
      <w:lvlText w:val="%8"/>
      <w:lvlJc w:val="left"/>
      <w:pPr>
        <w:ind w:left="61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8814ED0A">
      <w:start w:val="1"/>
      <w:numFmt w:val="lowerRoman"/>
      <w:lvlText w:val="%9"/>
      <w:lvlJc w:val="left"/>
      <w:pPr>
        <w:ind w:left="68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40">
    <w:nsid w:val="533E4938"/>
    <w:multiLevelType w:val="hybridMultilevel"/>
    <w:tmpl w:val="689CBF0C"/>
    <w:lvl w:ilvl="0" w:tplc="BAF6E886">
      <w:start w:val="2"/>
      <w:numFmt w:val="decimal"/>
      <w:lvlText w:val="%1."/>
      <w:lvlJc w:val="left"/>
      <w:pPr>
        <w:ind w:left="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965858">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EF0D24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12EFA4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CB839B8">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FDEAA3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1D08470">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14A670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3C9D7C">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1">
    <w:nsid w:val="53DF4B7B"/>
    <w:multiLevelType w:val="hybridMultilevel"/>
    <w:tmpl w:val="D5B8B058"/>
    <w:lvl w:ilvl="0" w:tplc="9C981ACC">
      <w:start w:val="2"/>
      <w:numFmt w:val="decimal"/>
      <w:lvlText w:val="%1."/>
      <w:lvlJc w:val="left"/>
      <w:pPr>
        <w:ind w:left="83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73C6FE40">
      <w:start w:val="1"/>
      <w:numFmt w:val="lowerLetter"/>
      <w:lvlText w:val="%2"/>
      <w:lvlJc w:val="left"/>
      <w:pPr>
        <w:ind w:left="17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8B329D82">
      <w:start w:val="1"/>
      <w:numFmt w:val="lowerRoman"/>
      <w:lvlText w:val="%3"/>
      <w:lvlJc w:val="left"/>
      <w:pPr>
        <w:ind w:left="25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16C4DDF2">
      <w:start w:val="1"/>
      <w:numFmt w:val="decimal"/>
      <w:lvlText w:val="%4"/>
      <w:lvlJc w:val="left"/>
      <w:pPr>
        <w:ind w:left="32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4F90E084">
      <w:start w:val="1"/>
      <w:numFmt w:val="lowerLetter"/>
      <w:lvlText w:val="%5"/>
      <w:lvlJc w:val="left"/>
      <w:pPr>
        <w:ind w:left="39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C5DE80E2">
      <w:start w:val="1"/>
      <w:numFmt w:val="lowerRoman"/>
      <w:lvlText w:val="%6"/>
      <w:lvlJc w:val="left"/>
      <w:pPr>
        <w:ind w:left="46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E6E09AEC">
      <w:start w:val="1"/>
      <w:numFmt w:val="decimal"/>
      <w:lvlText w:val="%7"/>
      <w:lvlJc w:val="left"/>
      <w:pPr>
        <w:ind w:left="53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E15E50BA">
      <w:start w:val="1"/>
      <w:numFmt w:val="lowerLetter"/>
      <w:lvlText w:val="%8"/>
      <w:lvlJc w:val="left"/>
      <w:pPr>
        <w:ind w:left="61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4B8EE362">
      <w:start w:val="1"/>
      <w:numFmt w:val="lowerRoman"/>
      <w:lvlText w:val="%9"/>
      <w:lvlJc w:val="left"/>
      <w:pPr>
        <w:ind w:left="68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42">
    <w:nsid w:val="540B7391"/>
    <w:multiLevelType w:val="hybridMultilevel"/>
    <w:tmpl w:val="99D03556"/>
    <w:lvl w:ilvl="0" w:tplc="8C586C8A">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63A5732">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C94BEE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EBA5D3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82AE7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24CE03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C9CF7E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312EA6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1207AE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3">
    <w:nsid w:val="54EC3173"/>
    <w:multiLevelType w:val="hybridMultilevel"/>
    <w:tmpl w:val="9EFA7516"/>
    <w:lvl w:ilvl="0" w:tplc="55F050E2">
      <w:start w:val="1"/>
      <w:numFmt w:val="bullet"/>
      <w:lvlText w:val="•"/>
      <w:lvlJc w:val="left"/>
      <w:pPr>
        <w:ind w:left="7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D4810A2">
      <w:start w:val="1"/>
      <w:numFmt w:val="bullet"/>
      <w:lvlText w:val="o"/>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DD602FE">
      <w:start w:val="1"/>
      <w:numFmt w:val="bullet"/>
      <w:lvlText w:val="▪"/>
      <w:lvlJc w:val="left"/>
      <w:pPr>
        <w:ind w:left="2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240C64">
      <w:start w:val="1"/>
      <w:numFmt w:val="bullet"/>
      <w:lvlText w:val="•"/>
      <w:lvlJc w:val="left"/>
      <w:pPr>
        <w:ind w:left="3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7887FE">
      <w:start w:val="1"/>
      <w:numFmt w:val="bullet"/>
      <w:lvlText w:val="o"/>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150546C">
      <w:start w:val="1"/>
      <w:numFmt w:val="bullet"/>
      <w:lvlText w:val="▪"/>
      <w:lvlJc w:val="left"/>
      <w:pPr>
        <w:ind w:left="4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8DA2B4A">
      <w:start w:val="1"/>
      <w:numFmt w:val="bullet"/>
      <w:lvlText w:val="•"/>
      <w:lvlJc w:val="left"/>
      <w:pPr>
        <w:ind w:left="5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ED8E5DE">
      <w:start w:val="1"/>
      <w:numFmt w:val="bullet"/>
      <w:lvlText w:val="o"/>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CA0BC7C">
      <w:start w:val="1"/>
      <w:numFmt w:val="bullet"/>
      <w:lvlText w:val="▪"/>
      <w:lvlJc w:val="left"/>
      <w:pPr>
        <w:ind w:left="6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4">
    <w:nsid w:val="555B4B94"/>
    <w:multiLevelType w:val="hybridMultilevel"/>
    <w:tmpl w:val="826E4FC4"/>
    <w:lvl w:ilvl="0" w:tplc="A5E00D4C">
      <w:start w:val="1"/>
      <w:numFmt w:val="bullet"/>
      <w:lvlText w:val="-"/>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2AC7CF0">
      <w:start w:val="1"/>
      <w:numFmt w:val="bullet"/>
      <w:lvlText w:val="o"/>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0FC8720">
      <w:start w:val="1"/>
      <w:numFmt w:val="bullet"/>
      <w:lvlText w:val="▪"/>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0F2C028">
      <w:start w:val="1"/>
      <w:numFmt w:val="bullet"/>
      <w:lvlText w:val="•"/>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194DC9C">
      <w:start w:val="1"/>
      <w:numFmt w:val="bullet"/>
      <w:lvlText w:val="o"/>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6CC3E70">
      <w:start w:val="1"/>
      <w:numFmt w:val="bullet"/>
      <w:lvlText w:val="▪"/>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C9670F0">
      <w:start w:val="1"/>
      <w:numFmt w:val="bullet"/>
      <w:lvlText w:val="•"/>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22230E2">
      <w:start w:val="1"/>
      <w:numFmt w:val="bullet"/>
      <w:lvlText w:val="o"/>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A043C04">
      <w:start w:val="1"/>
      <w:numFmt w:val="bullet"/>
      <w:lvlText w:val="▪"/>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5">
    <w:nsid w:val="55E27FDB"/>
    <w:multiLevelType w:val="hybridMultilevel"/>
    <w:tmpl w:val="8F4CD280"/>
    <w:lvl w:ilvl="0" w:tplc="07EE6E6A">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322A22E">
      <w:start w:val="1"/>
      <w:numFmt w:val="bullet"/>
      <w:lvlText w:val="o"/>
      <w:lvlJc w:val="left"/>
      <w:pPr>
        <w:ind w:left="11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394F5C2">
      <w:start w:val="1"/>
      <w:numFmt w:val="bullet"/>
      <w:lvlText w:val="▪"/>
      <w:lvlJc w:val="left"/>
      <w:pPr>
        <w:ind w:left="19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A523B30">
      <w:start w:val="1"/>
      <w:numFmt w:val="bullet"/>
      <w:lvlText w:val="•"/>
      <w:lvlJc w:val="left"/>
      <w:pPr>
        <w:ind w:left="26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0F4C936">
      <w:start w:val="1"/>
      <w:numFmt w:val="bullet"/>
      <w:lvlText w:val="o"/>
      <w:lvlJc w:val="left"/>
      <w:pPr>
        <w:ind w:left="33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2E46D7E">
      <w:start w:val="1"/>
      <w:numFmt w:val="bullet"/>
      <w:lvlText w:val="▪"/>
      <w:lvlJc w:val="left"/>
      <w:pPr>
        <w:ind w:left="40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59A3CC0">
      <w:start w:val="1"/>
      <w:numFmt w:val="bullet"/>
      <w:lvlText w:val="•"/>
      <w:lvlJc w:val="left"/>
      <w:pPr>
        <w:ind w:left="4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F86AE7C">
      <w:start w:val="1"/>
      <w:numFmt w:val="bullet"/>
      <w:lvlText w:val="o"/>
      <w:lvlJc w:val="left"/>
      <w:pPr>
        <w:ind w:left="5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47C1620">
      <w:start w:val="1"/>
      <w:numFmt w:val="bullet"/>
      <w:lvlText w:val="▪"/>
      <w:lvlJc w:val="left"/>
      <w:pPr>
        <w:ind w:left="6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6">
    <w:nsid w:val="55EB56FE"/>
    <w:multiLevelType w:val="hybridMultilevel"/>
    <w:tmpl w:val="2D18812E"/>
    <w:lvl w:ilvl="0" w:tplc="3B50C19C">
      <w:start w:val="1"/>
      <w:numFmt w:val="decimal"/>
      <w:lvlText w:val="%1."/>
      <w:lvlJc w:val="left"/>
      <w:pPr>
        <w:ind w:left="14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5E844A">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0B050F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4F494D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12880C2">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76E22A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C2412A0">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A84474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F4E694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7">
    <w:nsid w:val="56250BD8"/>
    <w:multiLevelType w:val="hybridMultilevel"/>
    <w:tmpl w:val="045ED384"/>
    <w:lvl w:ilvl="0" w:tplc="13AE48D8">
      <w:start w:val="2"/>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742B42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28499F0">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BBA5650">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35E76E4">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668BCDE">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7D0CD2C">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8B60A68">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8AC17B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8">
    <w:nsid w:val="562E58A8"/>
    <w:multiLevelType w:val="hybridMultilevel"/>
    <w:tmpl w:val="CD9EA0FC"/>
    <w:lvl w:ilvl="0" w:tplc="4DCAA3A8">
      <w:start w:val="1"/>
      <w:numFmt w:val="decimal"/>
      <w:lvlText w:val="%1."/>
      <w:lvlJc w:val="left"/>
      <w:pPr>
        <w:ind w:left="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1E961A">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02AA4A">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B859FC">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2B0315C">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F8B7B2">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02269C">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CEF1A6">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164574">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9">
    <w:nsid w:val="56E85907"/>
    <w:multiLevelType w:val="hybridMultilevel"/>
    <w:tmpl w:val="4CA847FE"/>
    <w:lvl w:ilvl="0" w:tplc="331E7CEE">
      <w:start w:val="1"/>
      <w:numFmt w:val="decimal"/>
      <w:lvlText w:val="%1."/>
      <w:lvlJc w:val="left"/>
      <w:pPr>
        <w:ind w:left="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784472">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D0A218E">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5CA012">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30CE52">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A9E983E">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44CB9A">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6A52C4">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1E4608">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0">
    <w:nsid w:val="571913F6"/>
    <w:multiLevelType w:val="hybridMultilevel"/>
    <w:tmpl w:val="EDFA4260"/>
    <w:lvl w:ilvl="0" w:tplc="D8968D96">
      <w:start w:val="22"/>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764322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23A90AE">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9F69FA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9C6EA08">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89603D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B3C3A4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2A27A5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B4EBC8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1">
    <w:nsid w:val="57896385"/>
    <w:multiLevelType w:val="hybridMultilevel"/>
    <w:tmpl w:val="8800F392"/>
    <w:lvl w:ilvl="0" w:tplc="AF3E7568">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E8E6664">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97837BA">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C3E488C">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20A343E">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DDE652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D3C41D0">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244689C">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3A8EA2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2">
    <w:nsid w:val="57B04A7F"/>
    <w:multiLevelType w:val="hybridMultilevel"/>
    <w:tmpl w:val="63CAA424"/>
    <w:lvl w:ilvl="0" w:tplc="A0AA306C">
      <w:start w:val="3"/>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2B0CEB2">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13E384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65C024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8FEE9A8">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A54EFD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4543E36">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2445E70">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7A0E69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3">
    <w:nsid w:val="57DC6054"/>
    <w:multiLevelType w:val="hybridMultilevel"/>
    <w:tmpl w:val="9E6E4A96"/>
    <w:lvl w:ilvl="0" w:tplc="BE2E6D30">
      <w:start w:val="2"/>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262DB28">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BD63FAA">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91288E4">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45ABCFC">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12EDBF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0FE58CE">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382DD1A">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7EEC3D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4">
    <w:nsid w:val="582D023E"/>
    <w:multiLevelType w:val="hybridMultilevel"/>
    <w:tmpl w:val="4A7CCADC"/>
    <w:lvl w:ilvl="0" w:tplc="0508726C">
      <w:start w:val="11"/>
      <w:numFmt w:val="decimal"/>
      <w:lvlText w:val="%1."/>
      <w:lvlJc w:val="left"/>
      <w:pPr>
        <w:ind w:left="12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AE7C0A">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04592C">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3068BDA">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80C19E">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880E48">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B68482">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8FEADC4">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D04F5A">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5">
    <w:nsid w:val="594F795C"/>
    <w:multiLevelType w:val="hybridMultilevel"/>
    <w:tmpl w:val="1C4C08A6"/>
    <w:lvl w:ilvl="0" w:tplc="3C94870A">
      <w:start w:val="1"/>
      <w:numFmt w:val="bullet"/>
      <w:lvlText w:val="•"/>
      <w:lvlJc w:val="left"/>
      <w:pPr>
        <w:ind w:left="8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1C27FE4">
      <w:start w:val="1"/>
      <w:numFmt w:val="bullet"/>
      <w:lvlText w:val="o"/>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4684F0">
      <w:start w:val="1"/>
      <w:numFmt w:val="bullet"/>
      <w:lvlText w:val="▪"/>
      <w:lvlJc w:val="left"/>
      <w:pPr>
        <w:ind w:left="2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A90F99C">
      <w:start w:val="1"/>
      <w:numFmt w:val="bullet"/>
      <w:lvlText w:val="•"/>
      <w:lvlJc w:val="left"/>
      <w:pPr>
        <w:ind w:left="3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410BDB8">
      <w:start w:val="1"/>
      <w:numFmt w:val="bullet"/>
      <w:lvlText w:val="o"/>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640CC3C">
      <w:start w:val="1"/>
      <w:numFmt w:val="bullet"/>
      <w:lvlText w:val="▪"/>
      <w:lvlJc w:val="left"/>
      <w:pPr>
        <w:ind w:left="4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42E6B3E">
      <w:start w:val="1"/>
      <w:numFmt w:val="bullet"/>
      <w:lvlText w:val="•"/>
      <w:lvlJc w:val="left"/>
      <w:pPr>
        <w:ind w:left="5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CF2A708">
      <w:start w:val="1"/>
      <w:numFmt w:val="bullet"/>
      <w:lvlText w:val="o"/>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714DEA8">
      <w:start w:val="1"/>
      <w:numFmt w:val="bullet"/>
      <w:lvlText w:val="▪"/>
      <w:lvlJc w:val="left"/>
      <w:pPr>
        <w:ind w:left="6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6">
    <w:nsid w:val="596E170A"/>
    <w:multiLevelType w:val="hybridMultilevel"/>
    <w:tmpl w:val="08B0AD34"/>
    <w:lvl w:ilvl="0" w:tplc="27F8A04A">
      <w:start w:val="1"/>
      <w:numFmt w:val="lowerLetter"/>
      <w:lvlText w:val="%1)"/>
      <w:lvlJc w:val="left"/>
      <w:pPr>
        <w:ind w:left="12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E80E39A">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C5E5B4E">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084BFE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0F88F36">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DC99D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CF61D4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04E3BC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1EAB4F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7">
    <w:nsid w:val="599B4FA3"/>
    <w:multiLevelType w:val="hybridMultilevel"/>
    <w:tmpl w:val="AF664E66"/>
    <w:lvl w:ilvl="0" w:tplc="FA923592">
      <w:start w:val="1"/>
      <w:numFmt w:val="bullet"/>
      <w:lvlText w:val="▪"/>
      <w:lvlJc w:val="left"/>
      <w:pPr>
        <w:ind w:left="1498"/>
      </w:pPr>
      <w:rPr>
        <w:rFonts w:ascii="Wingdings" w:eastAsia="Wingdings" w:hAnsi="Wingdings" w:cs="Wingdings"/>
        <w:b w:val="0"/>
        <w:i w:val="0"/>
        <w:strike w:val="0"/>
        <w:dstrike w:val="0"/>
        <w:color w:val="111111"/>
        <w:sz w:val="20"/>
        <w:szCs w:val="20"/>
        <w:u w:val="none" w:color="000000"/>
        <w:bdr w:val="none" w:sz="0" w:space="0" w:color="auto"/>
        <w:shd w:val="clear" w:color="auto" w:fill="auto"/>
        <w:vertAlign w:val="baseline"/>
      </w:rPr>
    </w:lvl>
    <w:lvl w:ilvl="1" w:tplc="865043F0">
      <w:start w:val="1"/>
      <w:numFmt w:val="bullet"/>
      <w:lvlText w:val="o"/>
      <w:lvlJc w:val="left"/>
      <w:pPr>
        <w:ind w:left="1790"/>
      </w:pPr>
      <w:rPr>
        <w:rFonts w:ascii="Wingdings" w:eastAsia="Wingdings" w:hAnsi="Wingdings" w:cs="Wingdings"/>
        <w:b w:val="0"/>
        <w:i w:val="0"/>
        <w:strike w:val="0"/>
        <w:dstrike w:val="0"/>
        <w:color w:val="111111"/>
        <w:sz w:val="20"/>
        <w:szCs w:val="20"/>
        <w:u w:val="none" w:color="000000"/>
        <w:bdr w:val="none" w:sz="0" w:space="0" w:color="auto"/>
        <w:shd w:val="clear" w:color="auto" w:fill="auto"/>
        <w:vertAlign w:val="baseline"/>
      </w:rPr>
    </w:lvl>
    <w:lvl w:ilvl="2" w:tplc="BE7ADE2E">
      <w:start w:val="1"/>
      <w:numFmt w:val="bullet"/>
      <w:lvlText w:val="▪"/>
      <w:lvlJc w:val="left"/>
      <w:pPr>
        <w:ind w:left="2510"/>
      </w:pPr>
      <w:rPr>
        <w:rFonts w:ascii="Wingdings" w:eastAsia="Wingdings" w:hAnsi="Wingdings" w:cs="Wingdings"/>
        <w:b w:val="0"/>
        <w:i w:val="0"/>
        <w:strike w:val="0"/>
        <w:dstrike w:val="0"/>
        <w:color w:val="111111"/>
        <w:sz w:val="20"/>
        <w:szCs w:val="20"/>
        <w:u w:val="none" w:color="000000"/>
        <w:bdr w:val="none" w:sz="0" w:space="0" w:color="auto"/>
        <w:shd w:val="clear" w:color="auto" w:fill="auto"/>
        <w:vertAlign w:val="baseline"/>
      </w:rPr>
    </w:lvl>
    <w:lvl w:ilvl="3" w:tplc="178A91D4">
      <w:start w:val="1"/>
      <w:numFmt w:val="bullet"/>
      <w:lvlText w:val="•"/>
      <w:lvlJc w:val="left"/>
      <w:pPr>
        <w:ind w:left="3230"/>
      </w:pPr>
      <w:rPr>
        <w:rFonts w:ascii="Wingdings" w:eastAsia="Wingdings" w:hAnsi="Wingdings" w:cs="Wingdings"/>
        <w:b w:val="0"/>
        <w:i w:val="0"/>
        <w:strike w:val="0"/>
        <w:dstrike w:val="0"/>
        <w:color w:val="111111"/>
        <w:sz w:val="20"/>
        <w:szCs w:val="20"/>
        <w:u w:val="none" w:color="000000"/>
        <w:bdr w:val="none" w:sz="0" w:space="0" w:color="auto"/>
        <w:shd w:val="clear" w:color="auto" w:fill="auto"/>
        <w:vertAlign w:val="baseline"/>
      </w:rPr>
    </w:lvl>
    <w:lvl w:ilvl="4" w:tplc="F3606230">
      <w:start w:val="1"/>
      <w:numFmt w:val="bullet"/>
      <w:lvlText w:val="o"/>
      <w:lvlJc w:val="left"/>
      <w:pPr>
        <w:ind w:left="3950"/>
      </w:pPr>
      <w:rPr>
        <w:rFonts w:ascii="Wingdings" w:eastAsia="Wingdings" w:hAnsi="Wingdings" w:cs="Wingdings"/>
        <w:b w:val="0"/>
        <w:i w:val="0"/>
        <w:strike w:val="0"/>
        <w:dstrike w:val="0"/>
        <w:color w:val="111111"/>
        <w:sz w:val="20"/>
        <w:szCs w:val="20"/>
        <w:u w:val="none" w:color="000000"/>
        <w:bdr w:val="none" w:sz="0" w:space="0" w:color="auto"/>
        <w:shd w:val="clear" w:color="auto" w:fill="auto"/>
        <w:vertAlign w:val="baseline"/>
      </w:rPr>
    </w:lvl>
    <w:lvl w:ilvl="5" w:tplc="3E9675F4">
      <w:start w:val="1"/>
      <w:numFmt w:val="bullet"/>
      <w:lvlText w:val="▪"/>
      <w:lvlJc w:val="left"/>
      <w:pPr>
        <w:ind w:left="4670"/>
      </w:pPr>
      <w:rPr>
        <w:rFonts w:ascii="Wingdings" w:eastAsia="Wingdings" w:hAnsi="Wingdings" w:cs="Wingdings"/>
        <w:b w:val="0"/>
        <w:i w:val="0"/>
        <w:strike w:val="0"/>
        <w:dstrike w:val="0"/>
        <w:color w:val="111111"/>
        <w:sz w:val="20"/>
        <w:szCs w:val="20"/>
        <w:u w:val="none" w:color="000000"/>
        <w:bdr w:val="none" w:sz="0" w:space="0" w:color="auto"/>
        <w:shd w:val="clear" w:color="auto" w:fill="auto"/>
        <w:vertAlign w:val="baseline"/>
      </w:rPr>
    </w:lvl>
    <w:lvl w:ilvl="6" w:tplc="6EE0F9BA">
      <w:start w:val="1"/>
      <w:numFmt w:val="bullet"/>
      <w:lvlText w:val="•"/>
      <w:lvlJc w:val="left"/>
      <w:pPr>
        <w:ind w:left="5390"/>
      </w:pPr>
      <w:rPr>
        <w:rFonts w:ascii="Wingdings" w:eastAsia="Wingdings" w:hAnsi="Wingdings" w:cs="Wingdings"/>
        <w:b w:val="0"/>
        <w:i w:val="0"/>
        <w:strike w:val="0"/>
        <w:dstrike w:val="0"/>
        <w:color w:val="111111"/>
        <w:sz w:val="20"/>
        <w:szCs w:val="20"/>
        <w:u w:val="none" w:color="000000"/>
        <w:bdr w:val="none" w:sz="0" w:space="0" w:color="auto"/>
        <w:shd w:val="clear" w:color="auto" w:fill="auto"/>
        <w:vertAlign w:val="baseline"/>
      </w:rPr>
    </w:lvl>
    <w:lvl w:ilvl="7" w:tplc="10B080AC">
      <w:start w:val="1"/>
      <w:numFmt w:val="bullet"/>
      <w:lvlText w:val="o"/>
      <w:lvlJc w:val="left"/>
      <w:pPr>
        <w:ind w:left="6110"/>
      </w:pPr>
      <w:rPr>
        <w:rFonts w:ascii="Wingdings" w:eastAsia="Wingdings" w:hAnsi="Wingdings" w:cs="Wingdings"/>
        <w:b w:val="0"/>
        <w:i w:val="0"/>
        <w:strike w:val="0"/>
        <w:dstrike w:val="0"/>
        <w:color w:val="111111"/>
        <w:sz w:val="20"/>
        <w:szCs w:val="20"/>
        <w:u w:val="none" w:color="000000"/>
        <w:bdr w:val="none" w:sz="0" w:space="0" w:color="auto"/>
        <w:shd w:val="clear" w:color="auto" w:fill="auto"/>
        <w:vertAlign w:val="baseline"/>
      </w:rPr>
    </w:lvl>
    <w:lvl w:ilvl="8" w:tplc="CC64A69C">
      <w:start w:val="1"/>
      <w:numFmt w:val="bullet"/>
      <w:lvlText w:val="▪"/>
      <w:lvlJc w:val="left"/>
      <w:pPr>
        <w:ind w:left="6830"/>
      </w:pPr>
      <w:rPr>
        <w:rFonts w:ascii="Wingdings" w:eastAsia="Wingdings" w:hAnsi="Wingdings" w:cs="Wingdings"/>
        <w:b w:val="0"/>
        <w:i w:val="0"/>
        <w:strike w:val="0"/>
        <w:dstrike w:val="0"/>
        <w:color w:val="111111"/>
        <w:sz w:val="20"/>
        <w:szCs w:val="20"/>
        <w:u w:val="none" w:color="000000"/>
        <w:bdr w:val="none" w:sz="0" w:space="0" w:color="auto"/>
        <w:shd w:val="clear" w:color="auto" w:fill="auto"/>
        <w:vertAlign w:val="baseline"/>
      </w:rPr>
    </w:lvl>
  </w:abstractNum>
  <w:abstractNum w:abstractNumId="158">
    <w:nsid w:val="59E20712"/>
    <w:multiLevelType w:val="hybridMultilevel"/>
    <w:tmpl w:val="C6E2808A"/>
    <w:lvl w:ilvl="0" w:tplc="90CA2E78">
      <w:start w:val="1"/>
      <w:numFmt w:val="bullet"/>
      <w:lvlText w:val="-"/>
      <w:lvlJc w:val="left"/>
      <w:pPr>
        <w:ind w:left="9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724299E">
      <w:start w:val="1"/>
      <w:numFmt w:val="bullet"/>
      <w:lvlText w:val="o"/>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11A1C80">
      <w:start w:val="1"/>
      <w:numFmt w:val="bullet"/>
      <w:lvlText w:val="▪"/>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43EC74A">
      <w:start w:val="1"/>
      <w:numFmt w:val="bullet"/>
      <w:lvlText w:val="•"/>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08852A0">
      <w:start w:val="1"/>
      <w:numFmt w:val="bullet"/>
      <w:lvlText w:val="o"/>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7DC1D44">
      <w:start w:val="1"/>
      <w:numFmt w:val="bullet"/>
      <w:lvlText w:val="▪"/>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2BCF0EA">
      <w:start w:val="1"/>
      <w:numFmt w:val="bullet"/>
      <w:lvlText w:val="•"/>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3E2F6A0">
      <w:start w:val="1"/>
      <w:numFmt w:val="bullet"/>
      <w:lvlText w:val="o"/>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DE4B3C">
      <w:start w:val="1"/>
      <w:numFmt w:val="bullet"/>
      <w:lvlText w:val="▪"/>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9">
    <w:nsid w:val="5A6A6709"/>
    <w:multiLevelType w:val="hybridMultilevel"/>
    <w:tmpl w:val="353240DC"/>
    <w:lvl w:ilvl="0" w:tplc="A2727834">
      <w:start w:val="3"/>
      <w:numFmt w:val="decimal"/>
      <w:lvlText w:val="%1."/>
      <w:lvlJc w:val="left"/>
      <w:pPr>
        <w:ind w:left="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8362FA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3EEBF6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98EF9C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4A009B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B8AD5E8">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5F2E01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E6C0B8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2FA6A9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0">
    <w:nsid w:val="5AEE2147"/>
    <w:multiLevelType w:val="hybridMultilevel"/>
    <w:tmpl w:val="B99C0838"/>
    <w:lvl w:ilvl="0" w:tplc="C9C085CC">
      <w:start w:val="3"/>
      <w:numFmt w:val="lowerLetter"/>
      <w:lvlText w:val="%1)"/>
      <w:lvlJc w:val="left"/>
      <w:pPr>
        <w:ind w:left="1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97E8BE8">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39894F8">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928ABE">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BACBD4">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64B4C8">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FACC54">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72A1FC">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EEF67C">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1">
    <w:nsid w:val="5B61571B"/>
    <w:multiLevelType w:val="hybridMultilevel"/>
    <w:tmpl w:val="D26C1450"/>
    <w:lvl w:ilvl="0" w:tplc="BD504920">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93A994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918143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346CFE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840F2D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F3A4FC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65888C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26A044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9FCC5B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2">
    <w:nsid w:val="5BE224CF"/>
    <w:multiLevelType w:val="hybridMultilevel"/>
    <w:tmpl w:val="B4A22D8E"/>
    <w:lvl w:ilvl="0" w:tplc="0BA40518">
      <w:start w:val="6"/>
      <w:numFmt w:val="decimal"/>
      <w:lvlText w:val="%1."/>
      <w:lvlJc w:val="left"/>
      <w:pPr>
        <w:ind w:left="1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FAEC39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C7286B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4069F6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36BBE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3CF4D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8E0F9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E2C75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FEDD5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3">
    <w:nsid w:val="5C1E4291"/>
    <w:multiLevelType w:val="hybridMultilevel"/>
    <w:tmpl w:val="E84E8CB0"/>
    <w:lvl w:ilvl="0" w:tplc="E222E9A2">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EB076C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EE45736">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EEAD46C">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2B88B6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A48E76A">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ECAF3D2">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F323716">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07652C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4">
    <w:nsid w:val="5DB942EE"/>
    <w:multiLevelType w:val="hybridMultilevel"/>
    <w:tmpl w:val="E2B855BC"/>
    <w:lvl w:ilvl="0" w:tplc="5E94EFAE">
      <w:start w:val="5"/>
      <w:numFmt w:val="decimal"/>
      <w:lvlText w:val="%1)"/>
      <w:lvlJc w:val="left"/>
      <w:pPr>
        <w:ind w:left="1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881FD0">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6C86F0">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62CC16">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AAA57C">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186704">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16B8FE">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BE11FE">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FE0700">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5">
    <w:nsid w:val="5F9051C9"/>
    <w:multiLevelType w:val="hybridMultilevel"/>
    <w:tmpl w:val="B4468D34"/>
    <w:lvl w:ilvl="0" w:tplc="9C1A2E4C">
      <w:start w:val="1"/>
      <w:numFmt w:val="bullet"/>
      <w:lvlText w:val="•"/>
      <w:lvlJc w:val="left"/>
      <w:pPr>
        <w:ind w:left="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310BA32">
      <w:start w:val="1"/>
      <w:numFmt w:val="bullet"/>
      <w:lvlText w:val="o"/>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1769270">
      <w:start w:val="1"/>
      <w:numFmt w:val="bullet"/>
      <w:lvlText w:val="▪"/>
      <w:lvlJc w:val="left"/>
      <w:pPr>
        <w:ind w:left="2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A42C140">
      <w:start w:val="1"/>
      <w:numFmt w:val="bullet"/>
      <w:lvlText w:val="•"/>
      <w:lvlJc w:val="left"/>
      <w:pPr>
        <w:ind w:left="3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64CEA8">
      <w:start w:val="1"/>
      <w:numFmt w:val="bullet"/>
      <w:lvlText w:val="o"/>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65A959A">
      <w:start w:val="1"/>
      <w:numFmt w:val="bullet"/>
      <w:lvlText w:val="▪"/>
      <w:lvlJc w:val="left"/>
      <w:pPr>
        <w:ind w:left="4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F92A7FC">
      <w:start w:val="1"/>
      <w:numFmt w:val="bullet"/>
      <w:lvlText w:val="•"/>
      <w:lvlJc w:val="left"/>
      <w:pPr>
        <w:ind w:left="5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A7C6534">
      <w:start w:val="1"/>
      <w:numFmt w:val="bullet"/>
      <w:lvlText w:val="o"/>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39ED366">
      <w:start w:val="1"/>
      <w:numFmt w:val="bullet"/>
      <w:lvlText w:val="▪"/>
      <w:lvlJc w:val="left"/>
      <w:pPr>
        <w:ind w:left="6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6">
    <w:nsid w:val="5F934CD1"/>
    <w:multiLevelType w:val="hybridMultilevel"/>
    <w:tmpl w:val="5638F316"/>
    <w:lvl w:ilvl="0" w:tplc="3D6CEC74">
      <w:start w:val="2"/>
      <w:numFmt w:val="decimal"/>
      <w:lvlText w:val="%1)"/>
      <w:lvlJc w:val="left"/>
      <w:pPr>
        <w:ind w:left="10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19AE0C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C98FC7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188AA0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E68ECB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410ED8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39C81C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A2A97A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95828B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7">
    <w:nsid w:val="5FC96E44"/>
    <w:multiLevelType w:val="hybridMultilevel"/>
    <w:tmpl w:val="0C6CE59C"/>
    <w:lvl w:ilvl="0" w:tplc="12E42E30">
      <w:start w:val="1"/>
      <w:numFmt w:val="decimal"/>
      <w:lvlText w:val="%1."/>
      <w:lvlJc w:val="left"/>
      <w:pPr>
        <w:ind w:left="10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C8A7F82">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A5A15B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E92A9E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2DC830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A86FC2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FAE45A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3666CE4">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4F6A20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8">
    <w:nsid w:val="60AE4DED"/>
    <w:multiLevelType w:val="hybridMultilevel"/>
    <w:tmpl w:val="98403580"/>
    <w:lvl w:ilvl="0" w:tplc="0096E112">
      <w:start w:val="1"/>
      <w:numFmt w:val="decimal"/>
      <w:lvlText w:val="%1."/>
      <w:lvlJc w:val="left"/>
      <w:pPr>
        <w:ind w:left="10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88EE7E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BA01CFE">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0B0223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916A8B6">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AFA06B6">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CFEE35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182E02A">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2CC941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9">
    <w:nsid w:val="63C306E6"/>
    <w:multiLevelType w:val="hybridMultilevel"/>
    <w:tmpl w:val="BFCA5876"/>
    <w:lvl w:ilvl="0" w:tplc="21BCAA46">
      <w:start w:val="4"/>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C967DE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BA29FC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9C296D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0B43F38">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8DA9D2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FCCE11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26A9F64">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450599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0">
    <w:nsid w:val="63D36B0F"/>
    <w:multiLevelType w:val="hybridMultilevel"/>
    <w:tmpl w:val="E47E3220"/>
    <w:lvl w:ilvl="0" w:tplc="5B9CC364">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86E2C54">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590515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54A7A4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8FCBB4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8B0DC38">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A08113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9F86A0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1DE451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1">
    <w:nsid w:val="64B95519"/>
    <w:multiLevelType w:val="hybridMultilevel"/>
    <w:tmpl w:val="B54CCD5E"/>
    <w:lvl w:ilvl="0" w:tplc="2B28EF7C">
      <w:start w:val="1"/>
      <w:numFmt w:val="decimal"/>
      <w:lvlText w:val="%1."/>
      <w:lvlJc w:val="left"/>
      <w:pPr>
        <w:ind w:left="10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F905B32">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0368712">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380C07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6A397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C42337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0707F8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68A15F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25A2C30">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2">
    <w:nsid w:val="64CA7740"/>
    <w:multiLevelType w:val="hybridMultilevel"/>
    <w:tmpl w:val="3E40B10A"/>
    <w:lvl w:ilvl="0" w:tplc="5418AACA">
      <w:start w:val="2"/>
      <w:numFmt w:val="decimal"/>
      <w:lvlText w:val="%1."/>
      <w:lvlJc w:val="left"/>
      <w:pPr>
        <w:ind w:left="10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CE45A5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5E29A5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77CAF00">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3380C4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DBC2B88">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198301E">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63CAB6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23086E0">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3">
    <w:nsid w:val="65650EF1"/>
    <w:multiLevelType w:val="hybridMultilevel"/>
    <w:tmpl w:val="BC2A1352"/>
    <w:lvl w:ilvl="0" w:tplc="8714780A">
      <w:start w:val="1"/>
      <w:numFmt w:val="decimal"/>
      <w:lvlText w:val="%1."/>
      <w:lvlJc w:val="left"/>
      <w:pPr>
        <w:ind w:left="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4D6C542">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76460D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D72453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F1CA862">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2724736">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4F6D6D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51AF6EC">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954219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4">
    <w:nsid w:val="6704417B"/>
    <w:multiLevelType w:val="hybridMultilevel"/>
    <w:tmpl w:val="1026F8C6"/>
    <w:lvl w:ilvl="0" w:tplc="524EDB9E">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
    <w:nsid w:val="672E2434"/>
    <w:multiLevelType w:val="hybridMultilevel"/>
    <w:tmpl w:val="22F69718"/>
    <w:lvl w:ilvl="0" w:tplc="0628AA2C">
      <w:start w:val="1"/>
      <w:numFmt w:val="decimal"/>
      <w:lvlText w:val="%1."/>
      <w:lvlJc w:val="left"/>
      <w:pPr>
        <w:ind w:left="4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0EFEFE">
      <w:start w:val="1"/>
      <w:numFmt w:val="lowerLetter"/>
      <w:lvlText w:val="%2)"/>
      <w:lvlJc w:val="left"/>
      <w:pPr>
        <w:ind w:left="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40D960">
      <w:start w:val="1"/>
      <w:numFmt w:val="decimal"/>
      <w:lvlText w:val="%3-"/>
      <w:lvlJc w:val="left"/>
      <w:pPr>
        <w:ind w:left="1284"/>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3" w:tplc="B32AE4B0">
      <w:start w:val="1"/>
      <w:numFmt w:val="decimal"/>
      <w:lvlText w:val="%4"/>
      <w:lvlJc w:val="left"/>
      <w:pPr>
        <w:ind w:left="5219"/>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4" w:tplc="F99C976E">
      <w:start w:val="1"/>
      <w:numFmt w:val="lowerLetter"/>
      <w:lvlText w:val="%5"/>
      <w:lvlJc w:val="left"/>
      <w:pPr>
        <w:ind w:left="5939"/>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5" w:tplc="C514366C">
      <w:start w:val="1"/>
      <w:numFmt w:val="lowerRoman"/>
      <w:lvlText w:val="%6"/>
      <w:lvlJc w:val="left"/>
      <w:pPr>
        <w:ind w:left="6659"/>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6" w:tplc="5FD4B44C">
      <w:start w:val="1"/>
      <w:numFmt w:val="decimal"/>
      <w:lvlText w:val="%7"/>
      <w:lvlJc w:val="left"/>
      <w:pPr>
        <w:ind w:left="7379"/>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7" w:tplc="77569F16">
      <w:start w:val="1"/>
      <w:numFmt w:val="lowerLetter"/>
      <w:lvlText w:val="%8"/>
      <w:lvlJc w:val="left"/>
      <w:pPr>
        <w:ind w:left="8099"/>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8" w:tplc="75EAF1B6">
      <w:start w:val="1"/>
      <w:numFmt w:val="lowerRoman"/>
      <w:lvlText w:val="%9"/>
      <w:lvlJc w:val="left"/>
      <w:pPr>
        <w:ind w:left="8819"/>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abstractNum>
  <w:abstractNum w:abstractNumId="176">
    <w:nsid w:val="682C271C"/>
    <w:multiLevelType w:val="hybridMultilevel"/>
    <w:tmpl w:val="258CEFAC"/>
    <w:lvl w:ilvl="0" w:tplc="614E5230">
      <w:start w:val="1"/>
      <w:numFmt w:val="decimal"/>
      <w:lvlText w:val="%1."/>
      <w:lvlJc w:val="left"/>
      <w:pPr>
        <w:ind w:left="15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50E2E1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7B6017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AD06BAC">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FB6C466">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CD8E8C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5184F20">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F767DD4">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4C8F2A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7">
    <w:nsid w:val="68B94314"/>
    <w:multiLevelType w:val="hybridMultilevel"/>
    <w:tmpl w:val="34E0D74C"/>
    <w:lvl w:ilvl="0" w:tplc="23E68B4E">
      <w:start w:val="1"/>
      <w:numFmt w:val="decimal"/>
      <w:lvlText w:val="%1."/>
      <w:lvlJc w:val="left"/>
      <w:pPr>
        <w:ind w:left="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C81B4E">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3C8554C">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3C70FC">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5E657A">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78ABBE">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ECB0AE">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902438">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74F474">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8">
    <w:nsid w:val="69843CB2"/>
    <w:multiLevelType w:val="hybridMultilevel"/>
    <w:tmpl w:val="782C8A30"/>
    <w:lvl w:ilvl="0" w:tplc="0419000B">
      <w:start w:val="1"/>
      <w:numFmt w:val="bullet"/>
      <w:lvlText w:val=""/>
      <w:lvlJc w:val="left"/>
      <w:pPr>
        <w:ind w:left="720" w:hanging="360"/>
      </w:pPr>
      <w:rPr>
        <w:rFonts w:ascii="Wingdings" w:hAnsi="Wingding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9">
    <w:nsid w:val="6ADA0350"/>
    <w:multiLevelType w:val="hybridMultilevel"/>
    <w:tmpl w:val="A686FF54"/>
    <w:lvl w:ilvl="0" w:tplc="04DA7FF4">
      <w:start w:val="1"/>
      <w:numFmt w:val="decimal"/>
      <w:lvlText w:val="%1."/>
      <w:lvlJc w:val="left"/>
      <w:pPr>
        <w:ind w:left="11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B80ED9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F068B0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4B0DE2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B28CA66">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2F2F1F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332CDC0">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7103DBC">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90257E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0">
    <w:nsid w:val="6BCE14E7"/>
    <w:multiLevelType w:val="hybridMultilevel"/>
    <w:tmpl w:val="2DF0DCAA"/>
    <w:lvl w:ilvl="0" w:tplc="0AB628F4">
      <w:start w:val="1"/>
      <w:numFmt w:val="decimal"/>
      <w:lvlText w:val="%1."/>
      <w:lvlJc w:val="left"/>
      <w:pPr>
        <w:ind w:left="11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78F9A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72E811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E4E3F7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AE43BD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6B48F1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4507AA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B8E0E6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B6EBD5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1">
    <w:nsid w:val="6D232752"/>
    <w:multiLevelType w:val="hybridMultilevel"/>
    <w:tmpl w:val="59A0C9CC"/>
    <w:lvl w:ilvl="0" w:tplc="35C6624C">
      <w:start w:val="18"/>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12CB68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D92C98A">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9D87AA4">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6D6A5B2">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FEA5DAA">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590B51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7C2AF4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BA4D5F0">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2">
    <w:nsid w:val="6D814154"/>
    <w:multiLevelType w:val="hybridMultilevel"/>
    <w:tmpl w:val="05803AB0"/>
    <w:lvl w:ilvl="0" w:tplc="C8CA8D34">
      <w:start w:val="1"/>
      <w:numFmt w:val="lowerLetter"/>
      <w:lvlText w:val="%1)"/>
      <w:lvlJc w:val="left"/>
      <w:pPr>
        <w:ind w:left="13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6360E7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1EA252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00A09C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75E3B72">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63093EA">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9E6D1B6">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9681BCC">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8246FD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3">
    <w:nsid w:val="6EB72DE8"/>
    <w:multiLevelType w:val="hybridMultilevel"/>
    <w:tmpl w:val="D0CA862E"/>
    <w:lvl w:ilvl="0" w:tplc="255C8F2A">
      <w:start w:val="1"/>
      <w:numFmt w:val="decimal"/>
      <w:lvlText w:val="%1."/>
      <w:lvlJc w:val="left"/>
      <w:pPr>
        <w:ind w:left="10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9F6045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3D0F95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F82F76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F74044C">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8AAD3A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AA0CDA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3BE5330">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02AB97A">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4">
    <w:nsid w:val="6F4E4204"/>
    <w:multiLevelType w:val="hybridMultilevel"/>
    <w:tmpl w:val="896092A2"/>
    <w:lvl w:ilvl="0" w:tplc="FA16C284">
      <w:start w:val="5"/>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C022E1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1C950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8260B0C">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66E95B8">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0AAF6E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DF66D4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904C46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69E3050">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5">
    <w:nsid w:val="6F5E2B33"/>
    <w:multiLevelType w:val="hybridMultilevel"/>
    <w:tmpl w:val="1D6050E0"/>
    <w:lvl w:ilvl="0" w:tplc="337EECF6">
      <w:start w:val="1"/>
      <w:numFmt w:val="bullet"/>
      <w:lvlText w:val="•"/>
      <w:lvlJc w:val="left"/>
      <w:pPr>
        <w:ind w:left="6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C1E4768">
      <w:start w:val="1"/>
      <w:numFmt w:val="bullet"/>
      <w:lvlText w:val="•"/>
      <w:lvlPicBulletId w:val="0"/>
      <w:lvlJc w:val="left"/>
      <w:pPr>
        <w:ind w:left="6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EF844DCA">
      <w:start w:val="1"/>
      <w:numFmt w:val="bullet"/>
      <w:lvlText w:val="▪"/>
      <w:lvlJc w:val="left"/>
      <w:pPr>
        <w:ind w:left="280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C2584932">
      <w:start w:val="1"/>
      <w:numFmt w:val="bullet"/>
      <w:lvlText w:val="•"/>
      <w:lvlJc w:val="left"/>
      <w:pPr>
        <w:ind w:left="352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7844282">
      <w:start w:val="1"/>
      <w:numFmt w:val="bullet"/>
      <w:lvlText w:val="o"/>
      <w:lvlJc w:val="left"/>
      <w:pPr>
        <w:ind w:left="424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EB3CF7CE">
      <w:start w:val="1"/>
      <w:numFmt w:val="bullet"/>
      <w:lvlText w:val="▪"/>
      <w:lvlJc w:val="left"/>
      <w:pPr>
        <w:ind w:left="496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3F44724E">
      <w:start w:val="1"/>
      <w:numFmt w:val="bullet"/>
      <w:lvlText w:val="•"/>
      <w:lvlJc w:val="left"/>
      <w:pPr>
        <w:ind w:left="568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B6ACF54">
      <w:start w:val="1"/>
      <w:numFmt w:val="bullet"/>
      <w:lvlText w:val="o"/>
      <w:lvlJc w:val="left"/>
      <w:pPr>
        <w:ind w:left="640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6E8692D0">
      <w:start w:val="1"/>
      <w:numFmt w:val="bullet"/>
      <w:lvlText w:val="▪"/>
      <w:lvlJc w:val="left"/>
      <w:pPr>
        <w:ind w:left="712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86">
    <w:nsid w:val="6FA02BE0"/>
    <w:multiLevelType w:val="hybridMultilevel"/>
    <w:tmpl w:val="E50460D8"/>
    <w:lvl w:ilvl="0" w:tplc="DD2C89A0">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9C6D95C">
      <w:start w:val="1"/>
      <w:numFmt w:val="lowerLetter"/>
      <w:lvlText w:val="%2"/>
      <w:lvlJc w:val="left"/>
      <w:pPr>
        <w:ind w:left="17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39026BC">
      <w:start w:val="1"/>
      <w:numFmt w:val="lowerRoman"/>
      <w:lvlText w:val="%3"/>
      <w:lvlJc w:val="left"/>
      <w:pPr>
        <w:ind w:left="24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3DE1EFC">
      <w:start w:val="1"/>
      <w:numFmt w:val="decimal"/>
      <w:lvlText w:val="%4"/>
      <w:lvlJc w:val="left"/>
      <w:pPr>
        <w:ind w:left="32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1BC81FC">
      <w:start w:val="1"/>
      <w:numFmt w:val="lowerLetter"/>
      <w:lvlText w:val="%5"/>
      <w:lvlJc w:val="left"/>
      <w:pPr>
        <w:ind w:left="39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7A46A0C">
      <w:start w:val="1"/>
      <w:numFmt w:val="lowerRoman"/>
      <w:lvlText w:val="%6"/>
      <w:lvlJc w:val="left"/>
      <w:pPr>
        <w:ind w:left="46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DBCD240">
      <w:start w:val="1"/>
      <w:numFmt w:val="decimal"/>
      <w:lvlText w:val="%7"/>
      <w:lvlJc w:val="left"/>
      <w:pPr>
        <w:ind w:left="53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A34673C">
      <w:start w:val="1"/>
      <w:numFmt w:val="lowerLetter"/>
      <w:lvlText w:val="%8"/>
      <w:lvlJc w:val="left"/>
      <w:pPr>
        <w:ind w:left="60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2FE1548">
      <w:start w:val="1"/>
      <w:numFmt w:val="lowerRoman"/>
      <w:lvlText w:val="%9"/>
      <w:lvlJc w:val="left"/>
      <w:pPr>
        <w:ind w:left="6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7">
    <w:nsid w:val="6FBA08A2"/>
    <w:multiLevelType w:val="hybridMultilevel"/>
    <w:tmpl w:val="638A143E"/>
    <w:lvl w:ilvl="0" w:tplc="09AC828A">
      <w:start w:val="1"/>
      <w:numFmt w:val="decimal"/>
      <w:lvlText w:val="%1."/>
      <w:lvlJc w:val="left"/>
      <w:pPr>
        <w:ind w:left="786"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8">
    <w:nsid w:val="6FF014B2"/>
    <w:multiLevelType w:val="hybridMultilevel"/>
    <w:tmpl w:val="2800E44C"/>
    <w:lvl w:ilvl="0" w:tplc="DA740F54">
      <w:start w:val="1"/>
      <w:numFmt w:val="decimal"/>
      <w:lvlText w:val="%1."/>
      <w:lvlJc w:val="left"/>
      <w:pPr>
        <w:ind w:left="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D704A4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BC67B2">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BA6FEC0">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8DA894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49C9DB6">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8CE293E">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6466FB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430A35A">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9">
    <w:nsid w:val="70291255"/>
    <w:multiLevelType w:val="hybridMultilevel"/>
    <w:tmpl w:val="067CFD28"/>
    <w:lvl w:ilvl="0" w:tplc="7C58A598">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F0E73F8">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CA401C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B66088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AA20DB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FCCBDD6">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C5C7B7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26EF4EA">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628BDFC">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0">
    <w:nsid w:val="705C4BA5"/>
    <w:multiLevelType w:val="hybridMultilevel"/>
    <w:tmpl w:val="5DBA1416"/>
    <w:lvl w:ilvl="0" w:tplc="15D6141C">
      <w:start w:val="9"/>
      <w:numFmt w:val="decimal"/>
      <w:lvlText w:val="%1."/>
      <w:lvlJc w:val="left"/>
      <w:pPr>
        <w:ind w:left="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B8D1B8">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D48120">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C62044">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E67AE0">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226D0E">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1AA80C">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A06410">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DAF3EA">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1">
    <w:nsid w:val="70BC35E8"/>
    <w:multiLevelType w:val="hybridMultilevel"/>
    <w:tmpl w:val="AA74AA4C"/>
    <w:lvl w:ilvl="0" w:tplc="D72A1DC0">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03C514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468618E">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9380628">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BD4ED84">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AF249C8">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D64AC02">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3B4B16C">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0C4D8C0">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2">
    <w:nsid w:val="71052809"/>
    <w:multiLevelType w:val="hybridMultilevel"/>
    <w:tmpl w:val="11D44E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3">
    <w:nsid w:val="71C272A6"/>
    <w:multiLevelType w:val="hybridMultilevel"/>
    <w:tmpl w:val="50DA2898"/>
    <w:lvl w:ilvl="0" w:tplc="D44C234C">
      <w:start w:val="1"/>
      <w:numFmt w:val="bullet"/>
      <w:lvlText w:val="•"/>
      <w:lvlJc w:val="left"/>
      <w:pPr>
        <w:ind w:left="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4636B6">
      <w:start w:val="1"/>
      <w:numFmt w:val="bullet"/>
      <w:lvlText w:val="o"/>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0B2F424">
      <w:start w:val="1"/>
      <w:numFmt w:val="bullet"/>
      <w:lvlText w:val="▪"/>
      <w:lvlJc w:val="left"/>
      <w:pPr>
        <w:ind w:left="2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C4A6816">
      <w:start w:val="1"/>
      <w:numFmt w:val="bullet"/>
      <w:lvlText w:val="•"/>
      <w:lvlJc w:val="left"/>
      <w:pPr>
        <w:ind w:left="3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662D942">
      <w:start w:val="1"/>
      <w:numFmt w:val="bullet"/>
      <w:lvlText w:val="o"/>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542D7E6">
      <w:start w:val="1"/>
      <w:numFmt w:val="bullet"/>
      <w:lvlText w:val="▪"/>
      <w:lvlJc w:val="left"/>
      <w:pPr>
        <w:ind w:left="4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0E2EE16">
      <w:start w:val="1"/>
      <w:numFmt w:val="bullet"/>
      <w:lvlText w:val="•"/>
      <w:lvlJc w:val="left"/>
      <w:pPr>
        <w:ind w:left="5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99C3A02">
      <w:start w:val="1"/>
      <w:numFmt w:val="bullet"/>
      <w:lvlText w:val="o"/>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996CF7E">
      <w:start w:val="1"/>
      <w:numFmt w:val="bullet"/>
      <w:lvlText w:val="▪"/>
      <w:lvlJc w:val="left"/>
      <w:pPr>
        <w:ind w:left="6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4">
    <w:nsid w:val="733F7666"/>
    <w:multiLevelType w:val="hybridMultilevel"/>
    <w:tmpl w:val="CF347E18"/>
    <w:lvl w:ilvl="0" w:tplc="C428DA5A">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7DA20C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3A07DFA">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E3A3CF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F104C06">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C9A68E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720562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06E306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1AE8EE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5">
    <w:nsid w:val="735306DF"/>
    <w:multiLevelType w:val="hybridMultilevel"/>
    <w:tmpl w:val="A6C0BBB4"/>
    <w:lvl w:ilvl="0" w:tplc="8F82DF10">
      <w:start w:val="1"/>
      <w:numFmt w:val="lowerLetter"/>
      <w:lvlText w:val="%1)"/>
      <w:lvlJc w:val="left"/>
      <w:pPr>
        <w:ind w:left="77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tplc="287C9524">
      <w:start w:val="1"/>
      <w:numFmt w:val="lowerLetter"/>
      <w:lvlText w:val="%2"/>
      <w:lvlJc w:val="left"/>
      <w:pPr>
        <w:ind w:left="179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tplc="352AE1B6">
      <w:start w:val="1"/>
      <w:numFmt w:val="lowerRoman"/>
      <w:lvlText w:val="%3"/>
      <w:lvlJc w:val="left"/>
      <w:pPr>
        <w:ind w:left="251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tplc="C0EEE4E4">
      <w:start w:val="1"/>
      <w:numFmt w:val="decimal"/>
      <w:lvlText w:val="%4"/>
      <w:lvlJc w:val="left"/>
      <w:pPr>
        <w:ind w:left="323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tplc="8FEAAE06">
      <w:start w:val="1"/>
      <w:numFmt w:val="lowerLetter"/>
      <w:lvlText w:val="%5"/>
      <w:lvlJc w:val="left"/>
      <w:pPr>
        <w:ind w:left="395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tplc="AD866E06">
      <w:start w:val="1"/>
      <w:numFmt w:val="lowerRoman"/>
      <w:lvlText w:val="%6"/>
      <w:lvlJc w:val="left"/>
      <w:pPr>
        <w:ind w:left="467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tplc="458EE138">
      <w:start w:val="1"/>
      <w:numFmt w:val="decimal"/>
      <w:lvlText w:val="%7"/>
      <w:lvlJc w:val="left"/>
      <w:pPr>
        <w:ind w:left="539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tplc="C4AEDC82">
      <w:start w:val="1"/>
      <w:numFmt w:val="lowerLetter"/>
      <w:lvlText w:val="%8"/>
      <w:lvlJc w:val="left"/>
      <w:pPr>
        <w:ind w:left="611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tplc="2214AC06">
      <w:start w:val="1"/>
      <w:numFmt w:val="lowerRoman"/>
      <w:lvlText w:val="%9"/>
      <w:lvlJc w:val="left"/>
      <w:pPr>
        <w:ind w:left="683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196">
    <w:nsid w:val="75B31989"/>
    <w:multiLevelType w:val="hybridMultilevel"/>
    <w:tmpl w:val="86FAA740"/>
    <w:lvl w:ilvl="0" w:tplc="F2EAB7DA">
      <w:start w:val="1"/>
      <w:numFmt w:val="bullet"/>
      <w:lvlText w:val="➢"/>
      <w:lvlJc w:val="left"/>
      <w:pPr>
        <w:ind w:left="6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5D65440">
      <w:start w:val="1"/>
      <w:numFmt w:val="bullet"/>
      <w:lvlText w:val="o"/>
      <w:lvlJc w:val="left"/>
      <w:pPr>
        <w:ind w:left="17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D823D02">
      <w:start w:val="1"/>
      <w:numFmt w:val="bullet"/>
      <w:lvlText w:val="▪"/>
      <w:lvlJc w:val="left"/>
      <w:pPr>
        <w:ind w:left="25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C2E6356">
      <w:start w:val="1"/>
      <w:numFmt w:val="bullet"/>
      <w:lvlText w:val="•"/>
      <w:lvlJc w:val="left"/>
      <w:pPr>
        <w:ind w:left="32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132CFA2">
      <w:start w:val="1"/>
      <w:numFmt w:val="bullet"/>
      <w:lvlText w:val="o"/>
      <w:lvlJc w:val="left"/>
      <w:pPr>
        <w:ind w:left="39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610999E">
      <w:start w:val="1"/>
      <w:numFmt w:val="bullet"/>
      <w:lvlText w:val="▪"/>
      <w:lvlJc w:val="left"/>
      <w:pPr>
        <w:ind w:left="46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3FAC730">
      <w:start w:val="1"/>
      <w:numFmt w:val="bullet"/>
      <w:lvlText w:val="•"/>
      <w:lvlJc w:val="left"/>
      <w:pPr>
        <w:ind w:left="53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196474A2">
      <w:start w:val="1"/>
      <w:numFmt w:val="bullet"/>
      <w:lvlText w:val="o"/>
      <w:lvlJc w:val="left"/>
      <w:pPr>
        <w:ind w:left="61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054C15A">
      <w:start w:val="1"/>
      <w:numFmt w:val="bullet"/>
      <w:lvlText w:val="▪"/>
      <w:lvlJc w:val="left"/>
      <w:pPr>
        <w:ind w:left="68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97">
    <w:nsid w:val="75FB7DE6"/>
    <w:multiLevelType w:val="hybridMultilevel"/>
    <w:tmpl w:val="5C8CE302"/>
    <w:lvl w:ilvl="0" w:tplc="523658F8">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B78AEC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6BE71C2">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7AC459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89E944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4289DC6">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5F4500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4AEA88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750D48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8">
    <w:nsid w:val="76655575"/>
    <w:multiLevelType w:val="hybridMultilevel"/>
    <w:tmpl w:val="66E6DC10"/>
    <w:lvl w:ilvl="0" w:tplc="EC68FEAE">
      <w:start w:val="14"/>
      <w:numFmt w:val="decimal"/>
      <w:lvlText w:val="%1."/>
      <w:lvlJc w:val="left"/>
      <w:pPr>
        <w:ind w:left="12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C5C1E1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480DB3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C8427EC">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9BA6C46">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1C8ACCA">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96881A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B063810">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CA64E00">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9">
    <w:nsid w:val="771E1601"/>
    <w:multiLevelType w:val="hybridMultilevel"/>
    <w:tmpl w:val="8C147816"/>
    <w:lvl w:ilvl="0" w:tplc="7B10917E">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F629F48">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CBCF392">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24019B2">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98A338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A98C576">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E2487F8">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8F02C54">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6C8385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0">
    <w:nsid w:val="77B118F2"/>
    <w:multiLevelType w:val="hybridMultilevel"/>
    <w:tmpl w:val="440CE49A"/>
    <w:lvl w:ilvl="0" w:tplc="806662A8">
      <w:start w:val="1"/>
      <w:numFmt w:val="decimal"/>
      <w:lvlText w:val="%1."/>
      <w:lvlJc w:val="left"/>
      <w:pPr>
        <w:ind w:left="79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28D84AD8">
      <w:start w:val="1"/>
      <w:numFmt w:val="lowerLetter"/>
      <w:lvlText w:val="%2"/>
      <w:lvlJc w:val="left"/>
      <w:pPr>
        <w:ind w:left="17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9D2ABE16">
      <w:start w:val="1"/>
      <w:numFmt w:val="lowerRoman"/>
      <w:lvlText w:val="%3"/>
      <w:lvlJc w:val="left"/>
      <w:pPr>
        <w:ind w:left="25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073CF3A8">
      <w:start w:val="1"/>
      <w:numFmt w:val="decimal"/>
      <w:lvlText w:val="%4"/>
      <w:lvlJc w:val="left"/>
      <w:pPr>
        <w:ind w:left="32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F340A018">
      <w:start w:val="1"/>
      <w:numFmt w:val="lowerLetter"/>
      <w:lvlText w:val="%5"/>
      <w:lvlJc w:val="left"/>
      <w:pPr>
        <w:ind w:left="39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3BE41CBC">
      <w:start w:val="1"/>
      <w:numFmt w:val="lowerRoman"/>
      <w:lvlText w:val="%6"/>
      <w:lvlJc w:val="left"/>
      <w:pPr>
        <w:ind w:left="46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B040F44C">
      <w:start w:val="1"/>
      <w:numFmt w:val="decimal"/>
      <w:lvlText w:val="%7"/>
      <w:lvlJc w:val="left"/>
      <w:pPr>
        <w:ind w:left="53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CEA06A2C">
      <w:start w:val="1"/>
      <w:numFmt w:val="lowerLetter"/>
      <w:lvlText w:val="%8"/>
      <w:lvlJc w:val="left"/>
      <w:pPr>
        <w:ind w:left="61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936AC7BA">
      <w:start w:val="1"/>
      <w:numFmt w:val="lowerRoman"/>
      <w:lvlText w:val="%9"/>
      <w:lvlJc w:val="left"/>
      <w:pPr>
        <w:ind w:left="68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01">
    <w:nsid w:val="78A478BB"/>
    <w:multiLevelType w:val="hybridMultilevel"/>
    <w:tmpl w:val="ECAE5102"/>
    <w:lvl w:ilvl="0" w:tplc="38DA63A0">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66CA44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598847E">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2643C78">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E06B9D6">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EF48CE8">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D1C0158">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B481AF0">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15ABAB4">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2">
    <w:nsid w:val="79404BF1"/>
    <w:multiLevelType w:val="hybridMultilevel"/>
    <w:tmpl w:val="2C005182"/>
    <w:lvl w:ilvl="0" w:tplc="54DAB2C8">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40A9BD2">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330D78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91A5AE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D4E418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65C4598">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9800FA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D1A727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C22805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3">
    <w:nsid w:val="79A321C6"/>
    <w:multiLevelType w:val="hybridMultilevel"/>
    <w:tmpl w:val="D2D2472A"/>
    <w:lvl w:ilvl="0" w:tplc="A106DC36">
      <w:start w:val="1"/>
      <w:numFmt w:val="decimal"/>
      <w:lvlText w:val="%1."/>
      <w:lvlJc w:val="left"/>
      <w:pPr>
        <w:ind w:left="1483"/>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1" w:tplc="861ECFBA">
      <w:start w:val="1"/>
      <w:numFmt w:val="lowerLetter"/>
      <w:lvlText w:val="%2"/>
      <w:lvlJc w:val="left"/>
      <w:pPr>
        <w:ind w:left="179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2" w:tplc="8E68B798">
      <w:start w:val="1"/>
      <w:numFmt w:val="lowerRoman"/>
      <w:lvlText w:val="%3"/>
      <w:lvlJc w:val="left"/>
      <w:pPr>
        <w:ind w:left="251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3" w:tplc="B7A6CE48">
      <w:start w:val="1"/>
      <w:numFmt w:val="decimal"/>
      <w:lvlText w:val="%4"/>
      <w:lvlJc w:val="left"/>
      <w:pPr>
        <w:ind w:left="323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4" w:tplc="45867ACC">
      <w:start w:val="1"/>
      <w:numFmt w:val="lowerLetter"/>
      <w:lvlText w:val="%5"/>
      <w:lvlJc w:val="left"/>
      <w:pPr>
        <w:ind w:left="395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5" w:tplc="7390FCEA">
      <w:start w:val="1"/>
      <w:numFmt w:val="lowerRoman"/>
      <w:lvlText w:val="%6"/>
      <w:lvlJc w:val="left"/>
      <w:pPr>
        <w:ind w:left="467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6" w:tplc="4EB4C988">
      <w:start w:val="1"/>
      <w:numFmt w:val="decimal"/>
      <w:lvlText w:val="%7"/>
      <w:lvlJc w:val="left"/>
      <w:pPr>
        <w:ind w:left="539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7" w:tplc="F96E8D08">
      <w:start w:val="1"/>
      <w:numFmt w:val="lowerLetter"/>
      <w:lvlText w:val="%8"/>
      <w:lvlJc w:val="left"/>
      <w:pPr>
        <w:ind w:left="611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8" w:tplc="11AEA8F4">
      <w:start w:val="1"/>
      <w:numFmt w:val="lowerRoman"/>
      <w:lvlText w:val="%9"/>
      <w:lvlJc w:val="left"/>
      <w:pPr>
        <w:ind w:left="683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abstractNum>
  <w:abstractNum w:abstractNumId="204">
    <w:nsid w:val="7A3635CD"/>
    <w:multiLevelType w:val="hybridMultilevel"/>
    <w:tmpl w:val="5C9886D0"/>
    <w:lvl w:ilvl="0" w:tplc="4F82BE06">
      <w:start w:val="1"/>
      <w:numFmt w:val="bullet"/>
      <w:lvlText w:val="➢"/>
      <w:lvlJc w:val="left"/>
      <w:pPr>
        <w:ind w:left="149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638769C">
      <w:start w:val="1"/>
      <w:numFmt w:val="bullet"/>
      <w:lvlText w:val="o"/>
      <w:lvlJc w:val="left"/>
      <w:pPr>
        <w:ind w:left="17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2ACA2F2">
      <w:start w:val="1"/>
      <w:numFmt w:val="bullet"/>
      <w:lvlText w:val="▪"/>
      <w:lvlJc w:val="left"/>
      <w:pPr>
        <w:ind w:left="25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45E2A2C">
      <w:start w:val="1"/>
      <w:numFmt w:val="bullet"/>
      <w:lvlText w:val="•"/>
      <w:lvlJc w:val="left"/>
      <w:pPr>
        <w:ind w:left="32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638EC0D2">
      <w:start w:val="1"/>
      <w:numFmt w:val="bullet"/>
      <w:lvlText w:val="o"/>
      <w:lvlJc w:val="left"/>
      <w:pPr>
        <w:ind w:left="39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4046278">
      <w:start w:val="1"/>
      <w:numFmt w:val="bullet"/>
      <w:lvlText w:val="▪"/>
      <w:lvlJc w:val="left"/>
      <w:pPr>
        <w:ind w:left="46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DB4F402">
      <w:start w:val="1"/>
      <w:numFmt w:val="bullet"/>
      <w:lvlText w:val="•"/>
      <w:lvlJc w:val="left"/>
      <w:pPr>
        <w:ind w:left="53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D2A9A4E">
      <w:start w:val="1"/>
      <w:numFmt w:val="bullet"/>
      <w:lvlText w:val="o"/>
      <w:lvlJc w:val="left"/>
      <w:pPr>
        <w:ind w:left="61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D0021A2">
      <w:start w:val="1"/>
      <w:numFmt w:val="bullet"/>
      <w:lvlText w:val="▪"/>
      <w:lvlJc w:val="left"/>
      <w:pPr>
        <w:ind w:left="68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05">
    <w:nsid w:val="7A6D08DB"/>
    <w:multiLevelType w:val="hybridMultilevel"/>
    <w:tmpl w:val="CE309E68"/>
    <w:lvl w:ilvl="0" w:tplc="806E73A6">
      <w:start w:val="2"/>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57238F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B0A437A">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E202A5E">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B0E65F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19E8A5E">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4B25798">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30674CE">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EBAD6B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6">
    <w:nsid w:val="7A845D07"/>
    <w:multiLevelType w:val="hybridMultilevel"/>
    <w:tmpl w:val="622A4E46"/>
    <w:lvl w:ilvl="0" w:tplc="5712DE5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4C0986E">
      <w:start w:val="1"/>
      <w:numFmt w:val="lowerLetter"/>
      <w:lvlText w:val="%2)"/>
      <w:lvlJc w:val="left"/>
      <w:pPr>
        <w:ind w:left="1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02435B2">
      <w:start w:val="1"/>
      <w:numFmt w:val="lowerRoman"/>
      <w:lvlText w:val="%3"/>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B0A3D2">
      <w:start w:val="1"/>
      <w:numFmt w:val="decimal"/>
      <w:lvlText w:val="%4"/>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7CA7B4">
      <w:start w:val="1"/>
      <w:numFmt w:val="lowerLetter"/>
      <w:lvlText w:val="%5"/>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047C2A">
      <w:start w:val="1"/>
      <w:numFmt w:val="lowerRoman"/>
      <w:lvlText w:val="%6"/>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5CC1C6">
      <w:start w:val="1"/>
      <w:numFmt w:val="decimal"/>
      <w:lvlText w:val="%7"/>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F88E1A">
      <w:start w:val="1"/>
      <w:numFmt w:val="lowerLetter"/>
      <w:lvlText w:val="%8"/>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04930C">
      <w:start w:val="1"/>
      <w:numFmt w:val="lowerRoman"/>
      <w:lvlText w:val="%9"/>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7">
    <w:nsid w:val="7AAF6305"/>
    <w:multiLevelType w:val="hybridMultilevel"/>
    <w:tmpl w:val="DF1E1146"/>
    <w:lvl w:ilvl="0" w:tplc="F8A0CE50">
      <w:start w:val="12"/>
      <w:numFmt w:val="decimal"/>
      <w:lvlText w:val="%1."/>
      <w:lvlJc w:val="left"/>
      <w:pPr>
        <w:ind w:left="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F9E8F9E">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B07C50">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860491E">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52063B8">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F809A8">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1AF90E">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20F590">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4E0190">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8">
    <w:nsid w:val="7AB2642F"/>
    <w:multiLevelType w:val="hybridMultilevel"/>
    <w:tmpl w:val="4EAC7F00"/>
    <w:lvl w:ilvl="0" w:tplc="C7DE0F9A">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D24C54">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4AA6A4A">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B7C5DEC">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ACAEB9C">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CC0668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6169496">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5B67F5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BA6CDD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9">
    <w:nsid w:val="7AF269C1"/>
    <w:multiLevelType w:val="hybridMultilevel"/>
    <w:tmpl w:val="D82A4394"/>
    <w:lvl w:ilvl="0" w:tplc="F3022B36">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EC3B32">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59CAB1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5A6E5C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50CEFCC">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518A8E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E2DA1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AE228C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2F6FE4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0">
    <w:nsid w:val="7B862714"/>
    <w:multiLevelType w:val="hybridMultilevel"/>
    <w:tmpl w:val="B47A301A"/>
    <w:lvl w:ilvl="0" w:tplc="ACE089CC">
      <w:start w:val="2"/>
      <w:numFmt w:val="decimal"/>
      <w:lvlText w:val="%1."/>
      <w:lvlJc w:val="left"/>
      <w:pPr>
        <w:ind w:left="10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1C06EE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862B02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5F4C72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1E81F6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0EAB7F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A8C3E5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47806C4">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E7A2F5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1">
    <w:nsid w:val="7C1624AA"/>
    <w:multiLevelType w:val="hybridMultilevel"/>
    <w:tmpl w:val="94ECB074"/>
    <w:lvl w:ilvl="0" w:tplc="0854F902">
      <w:start w:val="5"/>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4F44F3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1DEAECA">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105CD0">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6820F9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B04A908">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99AC1C0">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54AFA00">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6E43EC">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2">
    <w:nsid w:val="7C8E21CA"/>
    <w:multiLevelType w:val="hybridMultilevel"/>
    <w:tmpl w:val="E73C850E"/>
    <w:lvl w:ilvl="0" w:tplc="E44241E0">
      <w:start w:val="2"/>
      <w:numFmt w:val="decimal"/>
      <w:lvlText w:val="%1."/>
      <w:lvlJc w:val="left"/>
      <w:pPr>
        <w:ind w:left="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B3450C8">
      <w:start w:val="1"/>
      <w:numFmt w:val="lowerLetter"/>
      <w:lvlText w:val="%2"/>
      <w:lvlJc w:val="left"/>
      <w:pPr>
        <w:ind w:left="17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180D0C0">
      <w:start w:val="1"/>
      <w:numFmt w:val="lowerRoman"/>
      <w:lvlText w:val="%3"/>
      <w:lvlJc w:val="left"/>
      <w:pPr>
        <w:ind w:left="24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5EE3DF8">
      <w:start w:val="1"/>
      <w:numFmt w:val="decimal"/>
      <w:lvlText w:val="%4"/>
      <w:lvlJc w:val="left"/>
      <w:pPr>
        <w:ind w:left="31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3947D5C">
      <w:start w:val="1"/>
      <w:numFmt w:val="lowerLetter"/>
      <w:lvlText w:val="%5"/>
      <w:lvlJc w:val="left"/>
      <w:pPr>
        <w:ind w:left="39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F00B39A">
      <w:start w:val="1"/>
      <w:numFmt w:val="lowerRoman"/>
      <w:lvlText w:val="%6"/>
      <w:lvlJc w:val="left"/>
      <w:pPr>
        <w:ind w:left="46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54232B4">
      <w:start w:val="1"/>
      <w:numFmt w:val="decimal"/>
      <w:lvlText w:val="%7"/>
      <w:lvlJc w:val="left"/>
      <w:pPr>
        <w:ind w:left="53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07CC492">
      <w:start w:val="1"/>
      <w:numFmt w:val="lowerLetter"/>
      <w:lvlText w:val="%8"/>
      <w:lvlJc w:val="left"/>
      <w:pPr>
        <w:ind w:left="60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00EC938">
      <w:start w:val="1"/>
      <w:numFmt w:val="lowerRoman"/>
      <w:lvlText w:val="%9"/>
      <w:lvlJc w:val="left"/>
      <w:pPr>
        <w:ind w:left="67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3">
    <w:nsid w:val="7D0F7149"/>
    <w:multiLevelType w:val="hybridMultilevel"/>
    <w:tmpl w:val="B3F2C66C"/>
    <w:lvl w:ilvl="0" w:tplc="B054F856">
      <w:start w:val="1"/>
      <w:numFmt w:val="decimal"/>
      <w:lvlText w:val="%1."/>
      <w:lvlJc w:val="left"/>
      <w:pPr>
        <w:ind w:left="13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A9AAE1A">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4F27BC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880286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10A3D2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63C295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8285556">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982391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090821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4">
    <w:nsid w:val="7E3B7B71"/>
    <w:multiLevelType w:val="hybridMultilevel"/>
    <w:tmpl w:val="E0862EC2"/>
    <w:lvl w:ilvl="0" w:tplc="40E4BE44">
      <w:start w:val="1"/>
      <w:numFmt w:val="upperLetter"/>
      <w:lvlText w:val="%1)"/>
      <w:lvlJc w:val="left"/>
      <w:pPr>
        <w:ind w:left="3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F9244F4">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9907972">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483EB4">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4DAFD3A">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DBE4BA6">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68EF510">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E1C9F42">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0C8A5D0">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15">
    <w:nsid w:val="7FC166A9"/>
    <w:multiLevelType w:val="hybridMultilevel"/>
    <w:tmpl w:val="3768E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54"/>
  </w:num>
  <w:num w:numId="3">
    <w:abstractNumId w:val="27"/>
  </w:num>
  <w:num w:numId="4">
    <w:abstractNumId w:val="195"/>
  </w:num>
  <w:num w:numId="5">
    <w:abstractNumId w:val="56"/>
  </w:num>
  <w:num w:numId="6">
    <w:abstractNumId w:val="102"/>
  </w:num>
  <w:num w:numId="7">
    <w:abstractNumId w:val="4"/>
  </w:num>
  <w:num w:numId="8">
    <w:abstractNumId w:val="156"/>
  </w:num>
  <w:num w:numId="9">
    <w:abstractNumId w:val="189"/>
  </w:num>
  <w:num w:numId="10">
    <w:abstractNumId w:val="140"/>
  </w:num>
  <w:num w:numId="11">
    <w:abstractNumId w:val="99"/>
  </w:num>
  <w:num w:numId="12">
    <w:abstractNumId w:val="91"/>
  </w:num>
  <w:num w:numId="13">
    <w:abstractNumId w:val="67"/>
  </w:num>
  <w:num w:numId="14">
    <w:abstractNumId w:val="197"/>
  </w:num>
  <w:num w:numId="15">
    <w:abstractNumId w:val="95"/>
  </w:num>
  <w:num w:numId="16">
    <w:abstractNumId w:val="96"/>
  </w:num>
  <w:num w:numId="17">
    <w:abstractNumId w:val="155"/>
  </w:num>
  <w:num w:numId="18">
    <w:abstractNumId w:val="46"/>
  </w:num>
  <w:num w:numId="19">
    <w:abstractNumId w:val="143"/>
  </w:num>
  <w:num w:numId="20">
    <w:abstractNumId w:val="17"/>
  </w:num>
  <w:num w:numId="21">
    <w:abstractNumId w:val="122"/>
  </w:num>
  <w:num w:numId="22">
    <w:abstractNumId w:val="7"/>
  </w:num>
  <w:num w:numId="23">
    <w:abstractNumId w:val="112"/>
  </w:num>
  <w:num w:numId="24">
    <w:abstractNumId w:val="124"/>
  </w:num>
  <w:num w:numId="25">
    <w:abstractNumId w:val="165"/>
  </w:num>
  <w:num w:numId="26">
    <w:abstractNumId w:val="82"/>
  </w:num>
  <w:num w:numId="27">
    <w:abstractNumId w:val="25"/>
  </w:num>
  <w:num w:numId="28">
    <w:abstractNumId w:val="74"/>
  </w:num>
  <w:num w:numId="29">
    <w:abstractNumId w:val="101"/>
  </w:num>
  <w:num w:numId="30">
    <w:abstractNumId w:val="90"/>
  </w:num>
  <w:num w:numId="31">
    <w:abstractNumId w:val="131"/>
  </w:num>
  <w:num w:numId="32">
    <w:abstractNumId w:val="133"/>
  </w:num>
  <w:num w:numId="33">
    <w:abstractNumId w:val="68"/>
  </w:num>
  <w:num w:numId="34">
    <w:abstractNumId w:val="2"/>
  </w:num>
  <w:num w:numId="35">
    <w:abstractNumId w:val="64"/>
  </w:num>
  <w:num w:numId="36">
    <w:abstractNumId w:val="38"/>
  </w:num>
  <w:num w:numId="37">
    <w:abstractNumId w:val="188"/>
  </w:num>
  <w:num w:numId="38">
    <w:abstractNumId w:val="77"/>
  </w:num>
  <w:num w:numId="39">
    <w:abstractNumId w:val="31"/>
  </w:num>
  <w:num w:numId="40">
    <w:abstractNumId w:val="129"/>
  </w:num>
  <w:num w:numId="41">
    <w:abstractNumId w:val="135"/>
  </w:num>
  <w:num w:numId="42">
    <w:abstractNumId w:val="29"/>
  </w:num>
  <w:num w:numId="43">
    <w:abstractNumId w:val="158"/>
  </w:num>
  <w:num w:numId="44">
    <w:abstractNumId w:val="114"/>
  </w:num>
  <w:num w:numId="45">
    <w:abstractNumId w:val="176"/>
  </w:num>
  <w:num w:numId="46">
    <w:abstractNumId w:val="204"/>
  </w:num>
  <w:num w:numId="47">
    <w:abstractNumId w:val="121"/>
  </w:num>
  <w:num w:numId="48">
    <w:abstractNumId w:val="203"/>
  </w:num>
  <w:num w:numId="49">
    <w:abstractNumId w:val="34"/>
  </w:num>
  <w:num w:numId="50">
    <w:abstractNumId w:val="81"/>
  </w:num>
  <w:num w:numId="51">
    <w:abstractNumId w:val="110"/>
  </w:num>
  <w:num w:numId="52">
    <w:abstractNumId w:val="198"/>
  </w:num>
  <w:num w:numId="53">
    <w:abstractNumId w:val="33"/>
  </w:num>
  <w:num w:numId="54">
    <w:abstractNumId w:val="142"/>
  </w:num>
  <w:num w:numId="55">
    <w:abstractNumId w:val="37"/>
  </w:num>
  <w:num w:numId="56">
    <w:abstractNumId w:val="193"/>
  </w:num>
  <w:num w:numId="57">
    <w:abstractNumId w:val="157"/>
  </w:num>
  <w:num w:numId="58">
    <w:abstractNumId w:val="185"/>
  </w:num>
  <w:num w:numId="59">
    <w:abstractNumId w:val="51"/>
  </w:num>
  <w:num w:numId="60">
    <w:abstractNumId w:val="105"/>
  </w:num>
  <w:num w:numId="61">
    <w:abstractNumId w:val="59"/>
  </w:num>
  <w:num w:numId="62">
    <w:abstractNumId w:val="26"/>
  </w:num>
  <w:num w:numId="63">
    <w:abstractNumId w:val="138"/>
  </w:num>
  <w:num w:numId="64">
    <w:abstractNumId w:val="175"/>
  </w:num>
  <w:num w:numId="65">
    <w:abstractNumId w:val="206"/>
  </w:num>
  <w:num w:numId="66">
    <w:abstractNumId w:val="113"/>
  </w:num>
  <w:num w:numId="67">
    <w:abstractNumId w:val="177"/>
  </w:num>
  <w:num w:numId="68">
    <w:abstractNumId w:val="148"/>
  </w:num>
  <w:num w:numId="69">
    <w:abstractNumId w:val="30"/>
  </w:num>
  <w:num w:numId="70">
    <w:abstractNumId w:val="200"/>
  </w:num>
  <w:num w:numId="71">
    <w:abstractNumId w:val="42"/>
  </w:num>
  <w:num w:numId="72">
    <w:abstractNumId w:val="118"/>
  </w:num>
  <w:num w:numId="73">
    <w:abstractNumId w:val="104"/>
  </w:num>
  <w:num w:numId="74">
    <w:abstractNumId w:val="94"/>
  </w:num>
  <w:num w:numId="75">
    <w:abstractNumId w:val="211"/>
  </w:num>
  <w:num w:numId="76">
    <w:abstractNumId w:val="87"/>
  </w:num>
  <w:num w:numId="77">
    <w:abstractNumId w:val="43"/>
  </w:num>
  <w:num w:numId="78">
    <w:abstractNumId w:val="127"/>
  </w:num>
  <w:num w:numId="79">
    <w:abstractNumId w:val="153"/>
  </w:num>
  <w:num w:numId="80">
    <w:abstractNumId w:val="61"/>
  </w:num>
  <w:num w:numId="81">
    <w:abstractNumId w:val="152"/>
  </w:num>
  <w:num w:numId="82">
    <w:abstractNumId w:val="3"/>
  </w:num>
  <w:num w:numId="83">
    <w:abstractNumId w:val="171"/>
  </w:num>
  <w:num w:numId="84">
    <w:abstractNumId w:val="58"/>
  </w:num>
  <w:num w:numId="85">
    <w:abstractNumId w:val="21"/>
  </w:num>
  <w:num w:numId="86">
    <w:abstractNumId w:val="120"/>
  </w:num>
  <w:num w:numId="87">
    <w:abstractNumId w:val="98"/>
  </w:num>
  <w:num w:numId="88">
    <w:abstractNumId w:val="210"/>
  </w:num>
  <w:num w:numId="89">
    <w:abstractNumId w:val="168"/>
  </w:num>
  <w:num w:numId="90">
    <w:abstractNumId w:val="69"/>
  </w:num>
  <w:num w:numId="91">
    <w:abstractNumId w:val="8"/>
  </w:num>
  <w:num w:numId="92">
    <w:abstractNumId w:val="146"/>
  </w:num>
  <w:num w:numId="93">
    <w:abstractNumId w:val="13"/>
  </w:num>
  <w:num w:numId="94">
    <w:abstractNumId w:val="107"/>
  </w:num>
  <w:num w:numId="95">
    <w:abstractNumId w:val="173"/>
  </w:num>
  <w:num w:numId="96">
    <w:abstractNumId w:val="194"/>
  </w:num>
  <w:num w:numId="97">
    <w:abstractNumId w:val="12"/>
  </w:num>
  <w:num w:numId="98">
    <w:abstractNumId w:val="213"/>
  </w:num>
  <w:num w:numId="99">
    <w:abstractNumId w:val="41"/>
  </w:num>
  <w:num w:numId="100">
    <w:abstractNumId w:val="161"/>
  </w:num>
  <w:num w:numId="101">
    <w:abstractNumId w:val="9"/>
  </w:num>
  <w:num w:numId="102">
    <w:abstractNumId w:val="40"/>
  </w:num>
  <w:num w:numId="103">
    <w:abstractNumId w:val="57"/>
  </w:num>
  <w:num w:numId="104">
    <w:abstractNumId w:val="170"/>
  </w:num>
  <w:num w:numId="105">
    <w:abstractNumId w:val="116"/>
  </w:num>
  <w:num w:numId="106">
    <w:abstractNumId w:val="86"/>
  </w:num>
  <w:num w:numId="107">
    <w:abstractNumId w:val="23"/>
  </w:num>
  <w:num w:numId="108">
    <w:abstractNumId w:val="209"/>
  </w:num>
  <w:num w:numId="109">
    <w:abstractNumId w:val="109"/>
  </w:num>
  <w:num w:numId="110">
    <w:abstractNumId w:val="45"/>
  </w:num>
  <w:num w:numId="111">
    <w:abstractNumId w:val="93"/>
  </w:num>
  <w:num w:numId="112">
    <w:abstractNumId w:val="47"/>
  </w:num>
  <w:num w:numId="113">
    <w:abstractNumId w:val="162"/>
  </w:num>
  <w:num w:numId="114">
    <w:abstractNumId w:val="196"/>
  </w:num>
  <w:num w:numId="115">
    <w:abstractNumId w:val="212"/>
  </w:num>
  <w:num w:numId="116">
    <w:abstractNumId w:val="182"/>
  </w:num>
  <w:num w:numId="117">
    <w:abstractNumId w:val="150"/>
  </w:num>
  <w:num w:numId="118">
    <w:abstractNumId w:val="208"/>
  </w:num>
  <w:num w:numId="119">
    <w:abstractNumId w:val="160"/>
  </w:num>
  <w:num w:numId="120">
    <w:abstractNumId w:val="70"/>
  </w:num>
  <w:num w:numId="121">
    <w:abstractNumId w:val="154"/>
  </w:num>
  <w:num w:numId="122">
    <w:abstractNumId w:val="132"/>
  </w:num>
  <w:num w:numId="123">
    <w:abstractNumId w:val="63"/>
  </w:num>
  <w:num w:numId="124">
    <w:abstractNumId w:val="126"/>
  </w:num>
  <w:num w:numId="125">
    <w:abstractNumId w:val="190"/>
  </w:num>
  <w:num w:numId="126">
    <w:abstractNumId w:val="207"/>
  </w:num>
  <w:num w:numId="127">
    <w:abstractNumId w:val="123"/>
  </w:num>
  <w:num w:numId="128">
    <w:abstractNumId w:val="14"/>
  </w:num>
  <w:num w:numId="129">
    <w:abstractNumId w:val="164"/>
  </w:num>
  <w:num w:numId="130">
    <w:abstractNumId w:val="180"/>
  </w:num>
  <w:num w:numId="131">
    <w:abstractNumId w:val="52"/>
  </w:num>
  <w:num w:numId="132">
    <w:abstractNumId w:val="184"/>
  </w:num>
  <w:num w:numId="133">
    <w:abstractNumId w:val="20"/>
  </w:num>
  <w:num w:numId="134">
    <w:abstractNumId w:val="100"/>
  </w:num>
  <w:num w:numId="135">
    <w:abstractNumId w:val="117"/>
  </w:num>
  <w:num w:numId="136">
    <w:abstractNumId w:val="186"/>
  </w:num>
  <w:num w:numId="137">
    <w:abstractNumId w:val="139"/>
  </w:num>
  <w:num w:numId="138">
    <w:abstractNumId w:val="115"/>
  </w:num>
  <w:num w:numId="139">
    <w:abstractNumId w:val="75"/>
  </w:num>
  <w:num w:numId="140">
    <w:abstractNumId w:val="73"/>
  </w:num>
  <w:num w:numId="141">
    <w:abstractNumId w:val="144"/>
  </w:num>
  <w:num w:numId="142">
    <w:abstractNumId w:val="130"/>
  </w:num>
  <w:num w:numId="143">
    <w:abstractNumId w:val="149"/>
  </w:num>
  <w:num w:numId="144">
    <w:abstractNumId w:val="183"/>
  </w:num>
  <w:num w:numId="145">
    <w:abstractNumId w:val="202"/>
  </w:num>
  <w:num w:numId="146">
    <w:abstractNumId w:val="5"/>
  </w:num>
  <w:num w:numId="147">
    <w:abstractNumId w:val="166"/>
  </w:num>
  <w:num w:numId="148">
    <w:abstractNumId w:val="172"/>
  </w:num>
  <w:num w:numId="149">
    <w:abstractNumId w:val="167"/>
  </w:num>
  <w:num w:numId="150">
    <w:abstractNumId w:val="62"/>
  </w:num>
  <w:num w:numId="151">
    <w:abstractNumId w:val="80"/>
  </w:num>
  <w:num w:numId="152">
    <w:abstractNumId w:val="11"/>
  </w:num>
  <w:num w:numId="153">
    <w:abstractNumId w:val="36"/>
  </w:num>
  <w:num w:numId="154">
    <w:abstractNumId w:val="137"/>
  </w:num>
  <w:num w:numId="155">
    <w:abstractNumId w:val="89"/>
  </w:num>
  <w:num w:numId="156">
    <w:abstractNumId w:val="39"/>
  </w:num>
  <w:num w:numId="157">
    <w:abstractNumId w:val="83"/>
  </w:num>
  <w:num w:numId="158">
    <w:abstractNumId w:val="65"/>
  </w:num>
  <w:num w:numId="159">
    <w:abstractNumId w:val="179"/>
  </w:num>
  <w:num w:numId="160">
    <w:abstractNumId w:val="76"/>
  </w:num>
  <w:num w:numId="161">
    <w:abstractNumId w:val="103"/>
  </w:num>
  <w:num w:numId="162">
    <w:abstractNumId w:val="119"/>
  </w:num>
  <w:num w:numId="163">
    <w:abstractNumId w:val="35"/>
  </w:num>
  <w:num w:numId="164">
    <w:abstractNumId w:val="181"/>
  </w:num>
  <w:num w:numId="165">
    <w:abstractNumId w:val="66"/>
  </w:num>
  <w:num w:numId="166">
    <w:abstractNumId w:val="169"/>
  </w:num>
  <w:num w:numId="167">
    <w:abstractNumId w:val="19"/>
  </w:num>
  <w:num w:numId="168">
    <w:abstractNumId w:val="48"/>
  </w:num>
  <w:num w:numId="169">
    <w:abstractNumId w:val="141"/>
  </w:num>
  <w:num w:numId="170">
    <w:abstractNumId w:val="60"/>
  </w:num>
  <w:num w:numId="171">
    <w:abstractNumId w:val="1"/>
  </w:num>
  <w:num w:numId="172">
    <w:abstractNumId w:val="159"/>
  </w:num>
  <w:num w:numId="173">
    <w:abstractNumId w:val="50"/>
  </w:num>
  <w:num w:numId="174">
    <w:abstractNumId w:val="24"/>
  </w:num>
  <w:num w:numId="175">
    <w:abstractNumId w:val="71"/>
  </w:num>
  <w:num w:numId="176">
    <w:abstractNumId w:val="10"/>
  </w:num>
  <w:num w:numId="177">
    <w:abstractNumId w:val="16"/>
  </w:num>
  <w:num w:numId="178">
    <w:abstractNumId w:val="32"/>
  </w:num>
  <w:num w:numId="179">
    <w:abstractNumId w:val="125"/>
  </w:num>
  <w:num w:numId="180">
    <w:abstractNumId w:val="78"/>
  </w:num>
  <w:num w:numId="181">
    <w:abstractNumId w:val="79"/>
  </w:num>
  <w:num w:numId="182">
    <w:abstractNumId w:val="22"/>
  </w:num>
  <w:num w:numId="183">
    <w:abstractNumId w:val="85"/>
  </w:num>
  <w:num w:numId="184">
    <w:abstractNumId w:val="136"/>
  </w:num>
  <w:num w:numId="185">
    <w:abstractNumId w:val="214"/>
  </w:num>
  <w:num w:numId="186">
    <w:abstractNumId w:val="15"/>
  </w:num>
  <w:num w:numId="187">
    <w:abstractNumId w:val="92"/>
  </w:num>
  <w:num w:numId="188">
    <w:abstractNumId w:val="151"/>
  </w:num>
  <w:num w:numId="189">
    <w:abstractNumId w:val="205"/>
  </w:num>
  <w:num w:numId="190">
    <w:abstractNumId w:val="28"/>
  </w:num>
  <w:num w:numId="191">
    <w:abstractNumId w:val="201"/>
  </w:num>
  <w:num w:numId="192">
    <w:abstractNumId w:val="134"/>
  </w:num>
  <w:num w:numId="193">
    <w:abstractNumId w:val="49"/>
  </w:num>
  <w:num w:numId="194">
    <w:abstractNumId w:val="88"/>
  </w:num>
  <w:num w:numId="195">
    <w:abstractNumId w:val="72"/>
  </w:num>
  <w:num w:numId="196">
    <w:abstractNumId w:val="199"/>
  </w:num>
  <w:num w:numId="197">
    <w:abstractNumId w:val="128"/>
  </w:num>
  <w:num w:numId="198">
    <w:abstractNumId w:val="163"/>
  </w:num>
  <w:num w:numId="199">
    <w:abstractNumId w:val="191"/>
  </w:num>
  <w:num w:numId="200">
    <w:abstractNumId w:val="147"/>
  </w:num>
  <w:num w:numId="201">
    <w:abstractNumId w:val="6"/>
  </w:num>
  <w:num w:numId="202">
    <w:abstractNumId w:val="84"/>
  </w:num>
  <w:num w:numId="203">
    <w:abstractNumId w:val="53"/>
  </w:num>
  <w:num w:numId="204">
    <w:abstractNumId w:val="145"/>
  </w:num>
  <w:num w:numId="205">
    <w:abstractNumId w:val="111"/>
  </w:num>
  <w:num w:numId="206">
    <w:abstractNumId w:val="178"/>
  </w:num>
  <w:num w:numId="207">
    <w:abstractNumId w:val="0"/>
    <w:lvlOverride w:ilvl="0">
      <w:startOverride w:val="1"/>
    </w:lvlOverride>
  </w:num>
  <w:num w:numId="208">
    <w:abstractNumId w:val="97"/>
  </w:num>
  <w:num w:numId="209">
    <w:abstractNumId w:val="108"/>
  </w:num>
  <w:num w:numId="210">
    <w:abstractNumId w:val="215"/>
  </w:num>
  <w:num w:numId="211">
    <w:abstractNumId w:val="106"/>
  </w:num>
  <w:num w:numId="212">
    <w:abstractNumId w:val="187"/>
  </w:num>
  <w:num w:numId="213">
    <w:abstractNumId w:val="55"/>
  </w:num>
  <w:num w:numId="214">
    <w:abstractNumId w:val="18"/>
  </w:num>
  <w:num w:numId="215">
    <w:abstractNumId w:val="174"/>
  </w:num>
  <w:num w:numId="216">
    <w:abstractNumId w:val="192"/>
  </w:num>
  <w:numIdMacAtCleanup w:val="2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defaultTabStop w:val="708"/>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E59"/>
    <w:rsid w:val="00036CC3"/>
    <w:rsid w:val="000A2255"/>
    <w:rsid w:val="000A5261"/>
    <w:rsid w:val="00144F13"/>
    <w:rsid w:val="00176BF9"/>
    <w:rsid w:val="00182EB8"/>
    <w:rsid w:val="001A2F22"/>
    <w:rsid w:val="001C330A"/>
    <w:rsid w:val="002309D8"/>
    <w:rsid w:val="00255557"/>
    <w:rsid w:val="0026698A"/>
    <w:rsid w:val="00310E23"/>
    <w:rsid w:val="003243DB"/>
    <w:rsid w:val="0032607F"/>
    <w:rsid w:val="00403A11"/>
    <w:rsid w:val="00462C35"/>
    <w:rsid w:val="00481C62"/>
    <w:rsid w:val="00482B0E"/>
    <w:rsid w:val="004867DB"/>
    <w:rsid w:val="00540FD7"/>
    <w:rsid w:val="00642850"/>
    <w:rsid w:val="006753F6"/>
    <w:rsid w:val="006E3842"/>
    <w:rsid w:val="006F205B"/>
    <w:rsid w:val="00707FD6"/>
    <w:rsid w:val="00762FE2"/>
    <w:rsid w:val="00773CE2"/>
    <w:rsid w:val="007B4ED1"/>
    <w:rsid w:val="007F532F"/>
    <w:rsid w:val="00857EB4"/>
    <w:rsid w:val="00860834"/>
    <w:rsid w:val="009166B4"/>
    <w:rsid w:val="00A645C4"/>
    <w:rsid w:val="00AC2FAC"/>
    <w:rsid w:val="00B1594F"/>
    <w:rsid w:val="00B45E59"/>
    <w:rsid w:val="00B73665"/>
    <w:rsid w:val="00B820B0"/>
    <w:rsid w:val="00C21D9B"/>
    <w:rsid w:val="00C67077"/>
    <w:rsid w:val="00D25043"/>
    <w:rsid w:val="00D32005"/>
    <w:rsid w:val="00DE2638"/>
    <w:rsid w:val="00DE63DB"/>
    <w:rsid w:val="00E2069F"/>
    <w:rsid w:val="00E54918"/>
    <w:rsid w:val="00E91FC9"/>
    <w:rsid w:val="00E96BC8"/>
    <w:rsid w:val="00F93101"/>
    <w:rsid w:val="00FC3B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6DA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2"/>
        <w:szCs w:val="22"/>
        <w:lang w:val="ru-RU" w:eastAsia="ru-RU"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Hyperlink" w:uiPriority="0"/>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5" w:line="251" w:lineRule="auto"/>
      <w:ind w:left="153" w:right="232" w:hanging="9"/>
      <w:jc w:val="both"/>
    </w:pPr>
    <w:rPr>
      <w:rFonts w:ascii="Times New Roman" w:eastAsia="Times New Roman" w:hAnsi="Times New Roman" w:cs="Times New Roman"/>
      <w:color w:val="000000"/>
      <w:sz w:val="28"/>
    </w:rPr>
  </w:style>
  <w:style w:type="paragraph" w:styleId="1">
    <w:name w:val="heading 1"/>
    <w:next w:val="a"/>
    <w:link w:val="10"/>
    <w:uiPriority w:val="9"/>
    <w:qFormat/>
    <w:pPr>
      <w:keepNext/>
      <w:keepLines/>
      <w:spacing w:after="0"/>
      <w:ind w:left="2636"/>
      <w:outlineLvl w:val="0"/>
    </w:pPr>
    <w:rPr>
      <w:rFonts w:ascii="Times New Roman" w:eastAsia="Times New Roman" w:hAnsi="Times New Roman" w:cs="Times New Roman"/>
      <w:b/>
      <w:color w:val="000000"/>
      <w:sz w:val="40"/>
    </w:rPr>
  </w:style>
  <w:style w:type="paragraph" w:styleId="2">
    <w:name w:val="heading 2"/>
    <w:next w:val="a"/>
    <w:link w:val="20"/>
    <w:uiPriority w:val="9"/>
    <w:unhideWhenUsed/>
    <w:qFormat/>
    <w:pPr>
      <w:keepNext/>
      <w:keepLines/>
      <w:spacing w:after="0"/>
      <w:ind w:left="729" w:hanging="10"/>
      <w:outlineLvl w:val="1"/>
    </w:pPr>
    <w:rPr>
      <w:rFonts w:ascii="Cambria" w:eastAsia="Cambria" w:hAnsi="Cambria" w:cs="Cambria"/>
      <w:color w:val="365F91"/>
      <w:sz w:val="32"/>
    </w:rPr>
  </w:style>
  <w:style w:type="paragraph" w:styleId="5">
    <w:name w:val="heading 5"/>
    <w:basedOn w:val="a"/>
    <w:next w:val="a"/>
    <w:link w:val="50"/>
    <w:uiPriority w:val="9"/>
    <w:unhideWhenUsed/>
    <w:qFormat/>
    <w:rsid w:val="00540FD7"/>
    <w:pPr>
      <w:keepNext/>
      <w:keepLines/>
      <w:spacing w:before="200" w:after="0" w:line="240" w:lineRule="auto"/>
      <w:ind w:left="0" w:right="0" w:firstLine="0"/>
      <w:outlineLvl w:val="4"/>
    </w:pPr>
    <w:rPr>
      <w:rFonts w:ascii="Cambria" w:hAnsi="Cambria"/>
      <w:color w:val="243F60"/>
      <w:kern w:val="0"/>
      <w:lang w:eastAsia="en-US"/>
      <w14:ligatures w14:val="none"/>
    </w:rPr>
  </w:style>
  <w:style w:type="paragraph" w:styleId="7">
    <w:name w:val="heading 7"/>
    <w:basedOn w:val="a"/>
    <w:next w:val="a"/>
    <w:link w:val="70"/>
    <w:uiPriority w:val="9"/>
    <w:semiHidden/>
    <w:unhideWhenUsed/>
    <w:qFormat/>
    <w:rsid w:val="00540FD7"/>
    <w:pPr>
      <w:keepNext/>
      <w:keepLines/>
      <w:spacing w:before="200" w:after="0" w:line="240" w:lineRule="auto"/>
      <w:ind w:left="0" w:right="0" w:firstLine="0"/>
      <w:outlineLvl w:val="6"/>
    </w:pPr>
    <w:rPr>
      <w:rFonts w:ascii="Cambria" w:hAnsi="Cambria"/>
      <w:i/>
      <w:iCs/>
      <w:color w:val="404040"/>
      <w:kern w:val="0"/>
      <w:lang w:eastAsia="en-US"/>
      <w14:ligatures w14:val="none"/>
    </w:rPr>
  </w:style>
  <w:style w:type="paragraph" w:styleId="8">
    <w:name w:val="heading 8"/>
    <w:basedOn w:val="a"/>
    <w:next w:val="a"/>
    <w:link w:val="80"/>
    <w:uiPriority w:val="9"/>
    <w:semiHidden/>
    <w:unhideWhenUsed/>
    <w:qFormat/>
    <w:rsid w:val="00540FD7"/>
    <w:pPr>
      <w:keepNext/>
      <w:keepLines/>
      <w:spacing w:before="40" w:after="0" w:line="240" w:lineRule="auto"/>
      <w:ind w:left="0" w:right="0" w:firstLine="0"/>
      <w:outlineLvl w:val="7"/>
    </w:pPr>
    <w:rPr>
      <w:rFonts w:ascii="Cambria" w:hAnsi="Cambria"/>
      <w:color w:val="272727"/>
      <w:kern w:val="0"/>
      <w:sz w:val="21"/>
      <w:szCs w:val="21"/>
      <w:lang w:eastAsia="en-US"/>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link w:val="2"/>
    <w:uiPriority w:val="9"/>
    <w:rPr>
      <w:rFonts w:ascii="Cambria" w:eastAsia="Cambria" w:hAnsi="Cambria" w:cs="Cambria"/>
      <w:color w:val="365F91"/>
      <w:sz w:val="32"/>
    </w:rPr>
  </w:style>
  <w:style w:type="character" w:customStyle="1" w:styleId="10">
    <w:name w:val="Заголовок 1 Знак"/>
    <w:link w:val="1"/>
    <w:uiPriority w:val="9"/>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header"/>
    <w:basedOn w:val="a"/>
    <w:link w:val="a4"/>
    <w:uiPriority w:val="99"/>
    <w:unhideWhenUsed/>
    <w:rsid w:val="00762FE2"/>
    <w:pPr>
      <w:tabs>
        <w:tab w:val="center" w:pos="4844"/>
        <w:tab w:val="right" w:pos="9689"/>
      </w:tabs>
      <w:spacing w:after="0" w:line="240" w:lineRule="auto"/>
    </w:pPr>
  </w:style>
  <w:style w:type="character" w:customStyle="1" w:styleId="a4">
    <w:name w:val="Верхний колонтитул Знак"/>
    <w:basedOn w:val="a0"/>
    <w:link w:val="a3"/>
    <w:uiPriority w:val="99"/>
    <w:rsid w:val="00762FE2"/>
    <w:rPr>
      <w:rFonts w:ascii="Times New Roman" w:eastAsia="Times New Roman" w:hAnsi="Times New Roman" w:cs="Times New Roman"/>
      <w:color w:val="000000"/>
      <w:sz w:val="28"/>
    </w:rPr>
  </w:style>
  <w:style w:type="table" w:styleId="a5">
    <w:name w:val="Table Grid"/>
    <w:basedOn w:val="a1"/>
    <w:uiPriority w:val="39"/>
    <w:rsid w:val="000A52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0">
    <w:name w:val="Заголовок 5 Знак"/>
    <w:basedOn w:val="a0"/>
    <w:link w:val="5"/>
    <w:uiPriority w:val="9"/>
    <w:rsid w:val="00540FD7"/>
    <w:rPr>
      <w:rFonts w:ascii="Cambria" w:eastAsia="Times New Roman" w:hAnsi="Cambria" w:cs="Times New Roman"/>
      <w:color w:val="243F60"/>
      <w:kern w:val="0"/>
      <w:sz w:val="28"/>
      <w:lang w:eastAsia="en-US"/>
      <w14:ligatures w14:val="none"/>
    </w:rPr>
  </w:style>
  <w:style w:type="character" w:customStyle="1" w:styleId="70">
    <w:name w:val="Заголовок 7 Знак"/>
    <w:basedOn w:val="a0"/>
    <w:link w:val="7"/>
    <w:uiPriority w:val="9"/>
    <w:semiHidden/>
    <w:rsid w:val="00540FD7"/>
    <w:rPr>
      <w:rFonts w:ascii="Cambria" w:eastAsia="Times New Roman" w:hAnsi="Cambria" w:cs="Times New Roman"/>
      <w:i/>
      <w:iCs/>
      <w:color w:val="404040"/>
      <w:kern w:val="0"/>
      <w:sz w:val="28"/>
      <w:lang w:eastAsia="en-US"/>
      <w14:ligatures w14:val="none"/>
    </w:rPr>
  </w:style>
  <w:style w:type="character" w:customStyle="1" w:styleId="80">
    <w:name w:val="Заголовок 8 Знак"/>
    <w:basedOn w:val="a0"/>
    <w:link w:val="8"/>
    <w:uiPriority w:val="9"/>
    <w:semiHidden/>
    <w:rsid w:val="00540FD7"/>
    <w:rPr>
      <w:rFonts w:ascii="Cambria" w:eastAsia="Times New Roman" w:hAnsi="Cambria" w:cs="Times New Roman"/>
      <w:color w:val="272727"/>
      <w:kern w:val="0"/>
      <w:sz w:val="21"/>
      <w:szCs w:val="21"/>
      <w:lang w:eastAsia="en-US"/>
      <w14:ligatures w14:val="none"/>
    </w:rPr>
  </w:style>
  <w:style w:type="paragraph" w:styleId="a6">
    <w:name w:val="List Paragraph"/>
    <w:basedOn w:val="a"/>
    <w:link w:val="a7"/>
    <w:uiPriority w:val="34"/>
    <w:qFormat/>
    <w:rsid w:val="00540FD7"/>
    <w:pPr>
      <w:spacing w:after="0" w:line="240" w:lineRule="auto"/>
      <w:ind w:left="720" w:right="0" w:firstLine="0"/>
      <w:contextualSpacing/>
    </w:pPr>
    <w:rPr>
      <w:rFonts w:eastAsia="Calibri"/>
      <w:color w:val="auto"/>
      <w:kern w:val="0"/>
      <w:lang w:eastAsia="en-US"/>
      <w14:ligatures w14:val="none"/>
    </w:rPr>
  </w:style>
  <w:style w:type="character" w:styleId="a8">
    <w:name w:val="Hyperlink"/>
    <w:unhideWhenUsed/>
    <w:rsid w:val="00540FD7"/>
    <w:rPr>
      <w:color w:val="0563C1"/>
      <w:u w:val="single"/>
    </w:rPr>
  </w:style>
  <w:style w:type="paragraph" w:styleId="a9">
    <w:name w:val="footer"/>
    <w:basedOn w:val="a"/>
    <w:link w:val="aa"/>
    <w:uiPriority w:val="99"/>
    <w:unhideWhenUsed/>
    <w:rsid w:val="00540FD7"/>
    <w:pPr>
      <w:tabs>
        <w:tab w:val="center" w:pos="4677"/>
        <w:tab w:val="right" w:pos="9355"/>
      </w:tabs>
      <w:spacing w:after="0" w:line="240" w:lineRule="auto"/>
      <w:ind w:left="0" w:right="0" w:firstLine="0"/>
    </w:pPr>
    <w:rPr>
      <w:rFonts w:eastAsia="Calibri"/>
      <w:color w:val="auto"/>
      <w:kern w:val="0"/>
      <w:lang w:eastAsia="en-US"/>
      <w14:ligatures w14:val="none"/>
    </w:rPr>
  </w:style>
  <w:style w:type="character" w:customStyle="1" w:styleId="aa">
    <w:name w:val="Нижний колонтитул Знак"/>
    <w:basedOn w:val="a0"/>
    <w:link w:val="a9"/>
    <w:uiPriority w:val="99"/>
    <w:rsid w:val="00540FD7"/>
    <w:rPr>
      <w:rFonts w:ascii="Times New Roman" w:eastAsia="Calibri" w:hAnsi="Times New Roman" w:cs="Times New Roman"/>
      <w:kern w:val="0"/>
      <w:sz w:val="28"/>
      <w:lang w:eastAsia="en-US"/>
      <w14:ligatures w14:val="none"/>
    </w:rPr>
  </w:style>
  <w:style w:type="character" w:styleId="ab">
    <w:name w:val="Emphasis"/>
    <w:qFormat/>
    <w:rsid w:val="00540FD7"/>
    <w:rPr>
      <w:i/>
      <w:iCs/>
    </w:rPr>
  </w:style>
  <w:style w:type="character" w:customStyle="1" w:styleId="ac">
    <w:name w:val="Основной текст_"/>
    <w:link w:val="11"/>
    <w:rsid w:val="00540FD7"/>
    <w:rPr>
      <w:rFonts w:ascii="Batang" w:eastAsia="Batang" w:hAnsi="Batang" w:cs="Batang"/>
      <w:sz w:val="25"/>
      <w:szCs w:val="25"/>
      <w:shd w:val="clear" w:color="auto" w:fill="FFFFFF"/>
    </w:rPr>
  </w:style>
  <w:style w:type="paragraph" w:customStyle="1" w:styleId="11">
    <w:name w:val="Основной текст1"/>
    <w:basedOn w:val="a"/>
    <w:link w:val="ac"/>
    <w:rsid w:val="00540FD7"/>
    <w:pPr>
      <w:shd w:val="clear" w:color="auto" w:fill="FFFFFF"/>
      <w:spacing w:after="0" w:line="0" w:lineRule="atLeast"/>
      <w:ind w:left="0" w:right="0" w:firstLine="0"/>
      <w:jc w:val="left"/>
    </w:pPr>
    <w:rPr>
      <w:rFonts w:ascii="Batang" w:eastAsia="Batang" w:hAnsi="Batang" w:cs="Batang"/>
      <w:color w:val="auto"/>
      <w:sz w:val="25"/>
      <w:szCs w:val="25"/>
    </w:rPr>
  </w:style>
  <w:style w:type="paragraph" w:styleId="ad">
    <w:name w:val="Balloon Text"/>
    <w:basedOn w:val="a"/>
    <w:link w:val="ae"/>
    <w:uiPriority w:val="99"/>
    <w:semiHidden/>
    <w:unhideWhenUsed/>
    <w:rsid w:val="00540FD7"/>
    <w:pPr>
      <w:spacing w:after="0" w:line="240" w:lineRule="auto"/>
      <w:ind w:left="0" w:right="0" w:firstLine="0"/>
    </w:pPr>
    <w:rPr>
      <w:rFonts w:ascii="Tahoma" w:eastAsia="Calibri" w:hAnsi="Tahoma" w:cs="Tahoma"/>
      <w:color w:val="auto"/>
      <w:kern w:val="0"/>
      <w:sz w:val="16"/>
      <w:szCs w:val="16"/>
      <w:lang w:eastAsia="en-US"/>
      <w14:ligatures w14:val="none"/>
    </w:rPr>
  </w:style>
  <w:style w:type="character" w:customStyle="1" w:styleId="ae">
    <w:name w:val="Текст выноски Знак"/>
    <w:basedOn w:val="a0"/>
    <w:link w:val="ad"/>
    <w:uiPriority w:val="99"/>
    <w:semiHidden/>
    <w:rsid w:val="00540FD7"/>
    <w:rPr>
      <w:rFonts w:ascii="Tahoma" w:eastAsia="Calibri" w:hAnsi="Tahoma" w:cs="Tahoma"/>
      <w:kern w:val="0"/>
      <w:sz w:val="16"/>
      <w:szCs w:val="16"/>
      <w:lang w:eastAsia="en-US"/>
      <w14:ligatures w14:val="none"/>
    </w:rPr>
  </w:style>
  <w:style w:type="character" w:customStyle="1" w:styleId="a7">
    <w:name w:val="Абзац списка Знак"/>
    <w:link w:val="a6"/>
    <w:uiPriority w:val="34"/>
    <w:locked/>
    <w:rsid w:val="00540FD7"/>
    <w:rPr>
      <w:rFonts w:ascii="Times New Roman" w:eastAsia="Calibri" w:hAnsi="Times New Roman" w:cs="Times New Roman"/>
      <w:kern w:val="0"/>
      <w:sz w:val="28"/>
      <w:lang w:eastAsia="en-US"/>
      <w14:ligatures w14:val="none"/>
    </w:rPr>
  </w:style>
  <w:style w:type="character" w:customStyle="1" w:styleId="21">
    <w:name w:val="Основной текст (2)"/>
    <w:rsid w:val="00540FD7"/>
    <w:rPr>
      <w:rFonts w:ascii="Times New Roman" w:eastAsia="Times New Roman" w:hAnsi="Times New Roman" w:cs="Times New Roman"/>
      <w:b/>
      <w:bCs/>
      <w:i w:val="0"/>
      <w:iCs w:val="0"/>
      <w:smallCaps w:val="0"/>
      <w:strike w:val="0"/>
      <w:color w:val="000000"/>
      <w:spacing w:val="0"/>
      <w:w w:val="100"/>
      <w:position w:val="0"/>
      <w:sz w:val="16"/>
      <w:szCs w:val="16"/>
      <w:u w:val="none"/>
      <w:lang w:val="ru-RU"/>
    </w:rPr>
  </w:style>
  <w:style w:type="paragraph" w:styleId="af">
    <w:name w:val="No Spacing"/>
    <w:autoRedefine/>
    <w:qFormat/>
    <w:rsid w:val="00540FD7"/>
    <w:pPr>
      <w:spacing w:after="0" w:line="240" w:lineRule="auto"/>
      <w:jc w:val="both"/>
    </w:pPr>
    <w:rPr>
      <w:rFonts w:ascii="Times New Roman" w:eastAsia="Calibri" w:hAnsi="Times New Roman" w:cs="Times New Roman"/>
      <w:b/>
      <w:kern w:val="0"/>
      <w:sz w:val="24"/>
      <w:lang w:val="en-US" w:eastAsia="en-US"/>
      <w14:ligatures w14:val="none"/>
    </w:rPr>
  </w:style>
  <w:style w:type="character" w:customStyle="1" w:styleId="af0">
    <w:name w:val="Название Знак"/>
    <w:uiPriority w:val="99"/>
    <w:locked/>
    <w:rsid w:val="00540FD7"/>
    <w:rPr>
      <w:sz w:val="24"/>
      <w:szCs w:val="24"/>
    </w:rPr>
  </w:style>
  <w:style w:type="paragraph" w:styleId="af1">
    <w:name w:val="Body Text Indent"/>
    <w:basedOn w:val="a"/>
    <w:link w:val="af2"/>
    <w:rsid w:val="00540FD7"/>
    <w:pPr>
      <w:spacing w:after="120" w:line="240" w:lineRule="auto"/>
      <w:ind w:left="283" w:right="0" w:firstLine="0"/>
      <w:jc w:val="left"/>
    </w:pPr>
    <w:rPr>
      <w:color w:val="auto"/>
      <w:kern w:val="0"/>
      <w:sz w:val="24"/>
      <w:szCs w:val="24"/>
      <w:lang w:val="x-none" w:eastAsia="x-none"/>
      <w14:ligatures w14:val="none"/>
    </w:rPr>
  </w:style>
  <w:style w:type="character" w:customStyle="1" w:styleId="af2">
    <w:name w:val="Основной текст с отступом Знак"/>
    <w:basedOn w:val="a0"/>
    <w:link w:val="af1"/>
    <w:rsid w:val="00540FD7"/>
    <w:rPr>
      <w:rFonts w:ascii="Times New Roman" w:eastAsia="Times New Roman" w:hAnsi="Times New Roman" w:cs="Times New Roman"/>
      <w:kern w:val="0"/>
      <w:sz w:val="24"/>
      <w:szCs w:val="24"/>
      <w:lang w:val="x-none" w:eastAsia="x-none"/>
      <w14:ligatures w14:val="none"/>
    </w:rPr>
  </w:style>
  <w:style w:type="paragraph" w:customStyle="1" w:styleId="Default">
    <w:name w:val="Default"/>
    <w:rsid w:val="00540FD7"/>
    <w:pPr>
      <w:autoSpaceDE w:val="0"/>
      <w:autoSpaceDN w:val="0"/>
      <w:adjustRightInd w:val="0"/>
      <w:spacing w:after="0" w:line="240" w:lineRule="auto"/>
    </w:pPr>
    <w:rPr>
      <w:rFonts w:ascii="Times New Roman" w:eastAsia="Calibri" w:hAnsi="Times New Roman" w:cs="Times New Roman"/>
      <w:color w:val="000000"/>
      <w:kern w:val="0"/>
      <w:sz w:val="24"/>
      <w:szCs w:val="24"/>
      <w14:ligatures w14:val="none"/>
    </w:rPr>
  </w:style>
  <w:style w:type="character" w:styleId="af3">
    <w:name w:val="Strong"/>
    <w:uiPriority w:val="22"/>
    <w:qFormat/>
    <w:rsid w:val="00540FD7"/>
    <w:rPr>
      <w:rFonts w:ascii="Times New Roman" w:hAnsi="Times New Roman" w:cs="Times New Roman"/>
      <w:b/>
    </w:rPr>
  </w:style>
  <w:style w:type="character" w:customStyle="1" w:styleId="apple-converted-space">
    <w:name w:val="apple-converted-space"/>
    <w:rsid w:val="00540FD7"/>
  </w:style>
  <w:style w:type="paragraph" w:customStyle="1" w:styleId="TableParagraph">
    <w:name w:val="Table Paragraph"/>
    <w:basedOn w:val="a"/>
    <w:uiPriority w:val="1"/>
    <w:qFormat/>
    <w:rsid w:val="00540FD7"/>
    <w:pPr>
      <w:widowControl w:val="0"/>
      <w:autoSpaceDE w:val="0"/>
      <w:autoSpaceDN w:val="0"/>
      <w:spacing w:after="0" w:line="240" w:lineRule="auto"/>
      <w:ind w:left="107" w:right="0" w:firstLine="0"/>
      <w:jc w:val="left"/>
    </w:pPr>
    <w:rPr>
      <w:rFonts w:ascii="Arial" w:eastAsia="Arial" w:hAnsi="Arial" w:cs="Arial"/>
      <w:color w:val="auto"/>
      <w:kern w:val="0"/>
      <w:sz w:val="22"/>
      <w:lang w:val="en-US" w:eastAsia="en-US"/>
      <w14:ligatures w14:val="none"/>
    </w:rPr>
  </w:style>
  <w:style w:type="paragraph" w:styleId="af4">
    <w:name w:val="Body Text"/>
    <w:basedOn w:val="a"/>
    <w:link w:val="af5"/>
    <w:uiPriority w:val="99"/>
    <w:rsid w:val="00540FD7"/>
    <w:pPr>
      <w:spacing w:after="120" w:line="240" w:lineRule="auto"/>
      <w:ind w:left="0" w:right="0" w:firstLine="0"/>
      <w:jc w:val="left"/>
    </w:pPr>
    <w:rPr>
      <w:color w:val="auto"/>
      <w:kern w:val="0"/>
      <w:sz w:val="24"/>
      <w:szCs w:val="24"/>
      <w14:ligatures w14:val="none"/>
    </w:rPr>
  </w:style>
  <w:style w:type="character" w:customStyle="1" w:styleId="af5">
    <w:name w:val="Основной текст Знак"/>
    <w:basedOn w:val="a0"/>
    <w:link w:val="af4"/>
    <w:uiPriority w:val="99"/>
    <w:rsid w:val="00540FD7"/>
    <w:rPr>
      <w:rFonts w:ascii="Times New Roman" w:eastAsia="Times New Roman" w:hAnsi="Times New Roman" w:cs="Times New Roman"/>
      <w:kern w:val="0"/>
      <w:sz w:val="24"/>
      <w:szCs w:val="24"/>
      <w14:ligatures w14:val="none"/>
    </w:rPr>
  </w:style>
  <w:style w:type="paragraph" w:styleId="22">
    <w:name w:val="Body Text 2"/>
    <w:basedOn w:val="a"/>
    <w:link w:val="23"/>
    <w:uiPriority w:val="99"/>
    <w:unhideWhenUsed/>
    <w:rsid w:val="00540FD7"/>
    <w:pPr>
      <w:spacing w:after="120" w:line="480" w:lineRule="auto"/>
      <w:ind w:left="0" w:right="0" w:firstLine="0"/>
    </w:pPr>
    <w:rPr>
      <w:rFonts w:eastAsia="Calibri"/>
      <w:color w:val="auto"/>
      <w:kern w:val="0"/>
      <w:lang w:eastAsia="en-US"/>
      <w14:ligatures w14:val="none"/>
    </w:rPr>
  </w:style>
  <w:style w:type="character" w:customStyle="1" w:styleId="23">
    <w:name w:val="Основной текст 2 Знак"/>
    <w:basedOn w:val="a0"/>
    <w:link w:val="22"/>
    <w:uiPriority w:val="99"/>
    <w:rsid w:val="00540FD7"/>
    <w:rPr>
      <w:rFonts w:ascii="Times New Roman" w:eastAsia="Calibri" w:hAnsi="Times New Roman" w:cs="Times New Roman"/>
      <w:kern w:val="0"/>
      <w:sz w:val="28"/>
      <w:lang w:eastAsia="en-US"/>
      <w14:ligatures w14:val="none"/>
    </w:rPr>
  </w:style>
  <w:style w:type="character" w:customStyle="1" w:styleId="FontStyle11">
    <w:name w:val="Font Style11"/>
    <w:uiPriority w:val="99"/>
    <w:rsid w:val="00540FD7"/>
    <w:rPr>
      <w:rFonts w:ascii="Times New Roman" w:hAnsi="Times New Roman" w:cs="Times New Roman" w:hint="default"/>
      <w:sz w:val="16"/>
    </w:rPr>
  </w:style>
  <w:style w:type="character" w:styleId="af6">
    <w:name w:val="FollowedHyperlink"/>
    <w:uiPriority w:val="99"/>
    <w:semiHidden/>
    <w:unhideWhenUsed/>
    <w:rsid w:val="00540FD7"/>
    <w:rPr>
      <w:color w:val="800080"/>
      <w:u w:val="single"/>
    </w:rPr>
  </w:style>
  <w:style w:type="character" w:customStyle="1" w:styleId="24">
    <w:name w:val="Основной текст (2)_"/>
    <w:link w:val="210"/>
    <w:rsid w:val="00540FD7"/>
    <w:rPr>
      <w:sz w:val="19"/>
      <w:szCs w:val="19"/>
      <w:shd w:val="clear" w:color="auto" w:fill="FFFFFF"/>
    </w:rPr>
  </w:style>
  <w:style w:type="paragraph" w:customStyle="1" w:styleId="210">
    <w:name w:val="Основной текст (2)1"/>
    <w:basedOn w:val="a"/>
    <w:link w:val="24"/>
    <w:rsid w:val="00540FD7"/>
    <w:pPr>
      <w:widowControl w:val="0"/>
      <w:shd w:val="clear" w:color="auto" w:fill="FFFFFF"/>
      <w:spacing w:before="240" w:after="0" w:line="365" w:lineRule="exact"/>
      <w:ind w:left="0" w:right="0" w:hanging="1680"/>
    </w:pPr>
    <w:rPr>
      <w:rFonts w:asciiTheme="minorHAnsi" w:eastAsiaTheme="minorEastAsia" w:hAnsiTheme="minorHAnsi" w:cstheme="minorBidi"/>
      <w:color w:val="auto"/>
      <w:sz w:val="19"/>
      <w:szCs w:val="19"/>
    </w:rPr>
  </w:style>
  <w:style w:type="character" w:customStyle="1" w:styleId="3">
    <w:name w:val="Основной текст (3)_"/>
    <w:link w:val="30"/>
    <w:rsid w:val="00540FD7"/>
    <w:rPr>
      <w:b/>
      <w:bCs/>
      <w:sz w:val="19"/>
      <w:szCs w:val="19"/>
      <w:shd w:val="clear" w:color="auto" w:fill="FFFFFF"/>
    </w:rPr>
  </w:style>
  <w:style w:type="paragraph" w:customStyle="1" w:styleId="30">
    <w:name w:val="Основной текст (3)"/>
    <w:basedOn w:val="a"/>
    <w:link w:val="3"/>
    <w:rsid w:val="00540FD7"/>
    <w:pPr>
      <w:widowControl w:val="0"/>
      <w:shd w:val="clear" w:color="auto" w:fill="FFFFFF"/>
      <w:spacing w:after="180" w:line="221" w:lineRule="exact"/>
      <w:ind w:left="0" w:right="0" w:hanging="1820"/>
      <w:jc w:val="center"/>
    </w:pPr>
    <w:rPr>
      <w:rFonts w:asciiTheme="minorHAnsi" w:eastAsiaTheme="minorEastAsia" w:hAnsiTheme="minorHAnsi" w:cstheme="minorBidi"/>
      <w:b/>
      <w:bCs/>
      <w:color w:val="auto"/>
      <w:sz w:val="19"/>
      <w:szCs w:val="19"/>
    </w:rPr>
  </w:style>
  <w:style w:type="character" w:customStyle="1" w:styleId="12">
    <w:name w:val="Основной текст Знак1"/>
    <w:uiPriority w:val="99"/>
    <w:locked/>
    <w:rsid w:val="00540FD7"/>
    <w:rPr>
      <w:rFonts w:ascii="Times New Roman" w:hAnsi="Times New Roman" w:cs="Times New Roman" w:hint="default"/>
      <w:spacing w:val="2"/>
      <w:shd w:val="clear" w:color="auto" w:fill="FFFFFF"/>
    </w:rPr>
  </w:style>
  <w:style w:type="paragraph" w:styleId="31">
    <w:name w:val="Body Text 3"/>
    <w:basedOn w:val="a"/>
    <w:link w:val="32"/>
    <w:uiPriority w:val="99"/>
    <w:unhideWhenUsed/>
    <w:rsid w:val="00540FD7"/>
    <w:pPr>
      <w:spacing w:after="120" w:line="240" w:lineRule="auto"/>
      <w:ind w:left="0" w:right="0" w:firstLine="0"/>
    </w:pPr>
    <w:rPr>
      <w:rFonts w:eastAsia="Calibri"/>
      <w:color w:val="auto"/>
      <w:kern w:val="0"/>
      <w:sz w:val="16"/>
      <w:szCs w:val="16"/>
      <w:lang w:eastAsia="en-US"/>
      <w14:ligatures w14:val="none"/>
    </w:rPr>
  </w:style>
  <w:style w:type="character" w:customStyle="1" w:styleId="32">
    <w:name w:val="Основной текст 3 Знак"/>
    <w:basedOn w:val="a0"/>
    <w:link w:val="31"/>
    <w:uiPriority w:val="99"/>
    <w:rsid w:val="00540FD7"/>
    <w:rPr>
      <w:rFonts w:ascii="Times New Roman" w:eastAsia="Calibri" w:hAnsi="Times New Roman" w:cs="Times New Roman"/>
      <w:kern w:val="0"/>
      <w:sz w:val="16"/>
      <w:szCs w:val="16"/>
      <w:lang w:eastAsia="en-US"/>
      <w14:ligatures w14:val="none"/>
    </w:rPr>
  </w:style>
  <w:style w:type="paragraph" w:customStyle="1" w:styleId="90">
    <w:name w:val="90"/>
    <w:basedOn w:val="a"/>
    <w:rsid w:val="00540FD7"/>
    <w:pPr>
      <w:autoSpaceDE w:val="0"/>
      <w:autoSpaceDN w:val="0"/>
      <w:spacing w:after="0" w:line="240" w:lineRule="auto"/>
      <w:ind w:left="0" w:right="0" w:firstLine="300"/>
    </w:pPr>
    <w:rPr>
      <w:rFonts w:ascii="TimesUZ" w:hAnsi="TimesUZ"/>
      <w:color w:val="auto"/>
      <w:kern w:val="0"/>
      <w:sz w:val="18"/>
      <w:szCs w:val="18"/>
      <w14:ligatures w14:val="none"/>
    </w:rPr>
  </w:style>
  <w:style w:type="paragraph" w:customStyle="1" w:styleId="af7">
    <w:basedOn w:val="a"/>
    <w:next w:val="af8"/>
    <w:uiPriority w:val="99"/>
    <w:unhideWhenUsed/>
    <w:rsid w:val="00540FD7"/>
    <w:pPr>
      <w:spacing w:before="100" w:beforeAutospacing="1" w:after="100" w:afterAutospacing="1" w:line="240" w:lineRule="auto"/>
      <w:ind w:left="0" w:right="0" w:firstLine="0"/>
      <w:jc w:val="left"/>
    </w:pPr>
    <w:rPr>
      <w:color w:val="auto"/>
      <w:kern w:val="0"/>
      <w:sz w:val="24"/>
      <w:szCs w:val="24"/>
      <w14:ligatures w14:val="none"/>
    </w:rPr>
  </w:style>
  <w:style w:type="paragraph" w:styleId="af8">
    <w:name w:val="Normal (Web)"/>
    <w:basedOn w:val="a"/>
    <w:uiPriority w:val="99"/>
    <w:semiHidden/>
    <w:unhideWhenUsed/>
    <w:rsid w:val="00540FD7"/>
    <w:rPr>
      <w:sz w:val="24"/>
      <w:szCs w:val="24"/>
    </w:rPr>
  </w:style>
  <w:style w:type="character" w:customStyle="1" w:styleId="25">
    <w:name w:val="Заголовок №2_"/>
    <w:link w:val="26"/>
    <w:rsid w:val="00540FD7"/>
    <w:rPr>
      <w:b/>
      <w:bCs/>
      <w:color w:val="423F45"/>
      <w:sz w:val="19"/>
      <w:szCs w:val="19"/>
    </w:rPr>
  </w:style>
  <w:style w:type="paragraph" w:customStyle="1" w:styleId="26">
    <w:name w:val="Заголовок №2"/>
    <w:basedOn w:val="a"/>
    <w:link w:val="25"/>
    <w:rsid w:val="00540FD7"/>
    <w:pPr>
      <w:widowControl w:val="0"/>
      <w:spacing w:after="0" w:line="276" w:lineRule="auto"/>
      <w:ind w:left="0" w:right="0" w:firstLine="270"/>
      <w:jc w:val="left"/>
      <w:outlineLvl w:val="1"/>
    </w:pPr>
    <w:rPr>
      <w:rFonts w:asciiTheme="minorHAnsi" w:eastAsiaTheme="minorEastAsia" w:hAnsiTheme="minorHAnsi" w:cstheme="minorBidi"/>
      <w:b/>
      <w:bCs/>
      <w:color w:val="423F45"/>
      <w:sz w:val="19"/>
      <w:szCs w:val="19"/>
    </w:rPr>
  </w:style>
  <w:style w:type="paragraph" w:styleId="13">
    <w:name w:val="toc 1"/>
    <w:basedOn w:val="a"/>
    <w:next w:val="a"/>
    <w:autoRedefine/>
    <w:uiPriority w:val="39"/>
    <w:rsid w:val="00540FD7"/>
    <w:pPr>
      <w:spacing w:after="0" w:line="240" w:lineRule="auto"/>
      <w:ind w:left="0" w:right="0" w:firstLine="0"/>
      <w:jc w:val="left"/>
    </w:pPr>
    <w:rPr>
      <w:rFonts w:ascii="PANDA Times UZ" w:eastAsia="Calibri" w:hAnsi="PANDA Times UZ" w:cs="Arial"/>
      <w:b/>
      <w:kern w:val="0"/>
      <w:sz w:val="32"/>
      <w:szCs w:val="44"/>
      <w14:ligatures w14:val="none"/>
    </w:rPr>
  </w:style>
  <w:style w:type="paragraph" w:styleId="af9">
    <w:name w:val="TOC Heading"/>
    <w:basedOn w:val="1"/>
    <w:next w:val="a"/>
    <w:uiPriority w:val="39"/>
    <w:unhideWhenUsed/>
    <w:qFormat/>
    <w:rsid w:val="00540FD7"/>
    <w:pPr>
      <w:spacing w:before="240"/>
      <w:ind w:left="0"/>
      <w:outlineLvl w:val="9"/>
    </w:pPr>
    <w:rPr>
      <w:rFonts w:asciiTheme="majorHAnsi" w:eastAsiaTheme="majorEastAsia" w:hAnsiTheme="majorHAnsi" w:cstheme="majorBidi"/>
      <w:b w:val="0"/>
      <w:color w:val="2F5496" w:themeColor="accent1" w:themeShade="BF"/>
      <w:kern w:val="0"/>
      <w:sz w:val="32"/>
      <w:szCs w:val="32"/>
      <w:lang w:val="en-US" w:eastAsia="en-US"/>
      <w14:ligatures w14:val="none"/>
    </w:rPr>
  </w:style>
  <w:style w:type="paragraph" w:customStyle="1" w:styleId="afa">
    <w:name w:val="a"/>
    <w:rsid w:val="00B1594F"/>
    <w:pPr>
      <w:autoSpaceDE w:val="0"/>
      <w:autoSpaceDN w:val="0"/>
      <w:spacing w:after="0" w:line="240" w:lineRule="auto"/>
      <w:ind w:firstLine="300"/>
      <w:jc w:val="both"/>
    </w:pPr>
    <w:rPr>
      <w:rFonts w:ascii="TimesUZ" w:eastAsia="Times New Roman" w:hAnsi="TimesUZ" w:cs="Times New Roman"/>
      <w:color w:val="000000"/>
      <w:kern w:val="0"/>
      <w:sz w:val="20"/>
      <w:szCs w:val="20"/>
      <w:lang w:eastAsia="zh-CN"/>
      <w14:ligatures w14:val="none"/>
    </w:rPr>
  </w:style>
  <w:style w:type="paragraph" w:customStyle="1" w:styleId="101">
    <w:name w:val="101"/>
    <w:basedOn w:val="a"/>
    <w:rsid w:val="00B1594F"/>
    <w:pPr>
      <w:autoSpaceDE w:val="0"/>
      <w:autoSpaceDN w:val="0"/>
      <w:spacing w:after="0" w:line="240" w:lineRule="auto"/>
      <w:ind w:left="0" w:right="0" w:firstLine="300"/>
    </w:pPr>
    <w:rPr>
      <w:rFonts w:ascii="TimesUZ" w:hAnsi="TimesUZ"/>
      <w:color w:val="auto"/>
      <w:kern w:val="0"/>
      <w:sz w:val="40"/>
      <w:szCs w:val="40"/>
      <w14:ligatures w14:val="none"/>
    </w:rPr>
  </w:style>
  <w:style w:type="paragraph" w:customStyle="1" w:styleId="Matn">
    <w:name w:val="Matn"/>
    <w:basedOn w:val="a"/>
    <w:link w:val="Matn0"/>
    <w:qFormat/>
    <w:rsid w:val="00B1594F"/>
    <w:pPr>
      <w:spacing w:after="0" w:line="360" w:lineRule="auto"/>
      <w:ind w:left="0" w:right="0" w:firstLine="709"/>
    </w:pPr>
    <w:rPr>
      <w:rFonts w:eastAsia="Calibri"/>
      <w:color w:val="auto"/>
      <w:kern w:val="0"/>
      <w:szCs w:val="28"/>
      <w:lang w:val="uz-Cyrl-UZ" w:eastAsia="en-US"/>
      <w14:ligatures w14:val="none"/>
    </w:rPr>
  </w:style>
  <w:style w:type="character" w:customStyle="1" w:styleId="Matn0">
    <w:name w:val="Matn Знак"/>
    <w:link w:val="Matn"/>
    <w:rsid w:val="00B1594F"/>
    <w:rPr>
      <w:rFonts w:ascii="Times New Roman" w:eastAsia="Calibri" w:hAnsi="Times New Roman" w:cs="Times New Roman"/>
      <w:kern w:val="0"/>
      <w:sz w:val="28"/>
      <w:szCs w:val="28"/>
      <w:lang w:val="uz-Cyrl-UZ" w:eastAsia="en-US"/>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2"/>
        <w:szCs w:val="22"/>
        <w:lang w:val="ru-RU" w:eastAsia="ru-RU"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Hyperlink" w:uiPriority="0"/>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5" w:line="251" w:lineRule="auto"/>
      <w:ind w:left="153" w:right="232" w:hanging="9"/>
      <w:jc w:val="both"/>
    </w:pPr>
    <w:rPr>
      <w:rFonts w:ascii="Times New Roman" w:eastAsia="Times New Roman" w:hAnsi="Times New Roman" w:cs="Times New Roman"/>
      <w:color w:val="000000"/>
      <w:sz w:val="28"/>
    </w:rPr>
  </w:style>
  <w:style w:type="paragraph" w:styleId="1">
    <w:name w:val="heading 1"/>
    <w:next w:val="a"/>
    <w:link w:val="10"/>
    <w:uiPriority w:val="9"/>
    <w:qFormat/>
    <w:pPr>
      <w:keepNext/>
      <w:keepLines/>
      <w:spacing w:after="0"/>
      <w:ind w:left="2636"/>
      <w:outlineLvl w:val="0"/>
    </w:pPr>
    <w:rPr>
      <w:rFonts w:ascii="Times New Roman" w:eastAsia="Times New Roman" w:hAnsi="Times New Roman" w:cs="Times New Roman"/>
      <w:b/>
      <w:color w:val="000000"/>
      <w:sz w:val="40"/>
    </w:rPr>
  </w:style>
  <w:style w:type="paragraph" w:styleId="2">
    <w:name w:val="heading 2"/>
    <w:next w:val="a"/>
    <w:link w:val="20"/>
    <w:uiPriority w:val="9"/>
    <w:unhideWhenUsed/>
    <w:qFormat/>
    <w:pPr>
      <w:keepNext/>
      <w:keepLines/>
      <w:spacing w:after="0"/>
      <w:ind w:left="729" w:hanging="10"/>
      <w:outlineLvl w:val="1"/>
    </w:pPr>
    <w:rPr>
      <w:rFonts w:ascii="Cambria" w:eastAsia="Cambria" w:hAnsi="Cambria" w:cs="Cambria"/>
      <w:color w:val="365F91"/>
      <w:sz w:val="32"/>
    </w:rPr>
  </w:style>
  <w:style w:type="paragraph" w:styleId="5">
    <w:name w:val="heading 5"/>
    <w:basedOn w:val="a"/>
    <w:next w:val="a"/>
    <w:link w:val="50"/>
    <w:uiPriority w:val="9"/>
    <w:unhideWhenUsed/>
    <w:qFormat/>
    <w:rsid w:val="00540FD7"/>
    <w:pPr>
      <w:keepNext/>
      <w:keepLines/>
      <w:spacing w:before="200" w:after="0" w:line="240" w:lineRule="auto"/>
      <w:ind w:left="0" w:right="0" w:firstLine="0"/>
      <w:outlineLvl w:val="4"/>
    </w:pPr>
    <w:rPr>
      <w:rFonts w:ascii="Cambria" w:hAnsi="Cambria"/>
      <w:color w:val="243F60"/>
      <w:kern w:val="0"/>
      <w:lang w:eastAsia="en-US"/>
      <w14:ligatures w14:val="none"/>
    </w:rPr>
  </w:style>
  <w:style w:type="paragraph" w:styleId="7">
    <w:name w:val="heading 7"/>
    <w:basedOn w:val="a"/>
    <w:next w:val="a"/>
    <w:link w:val="70"/>
    <w:uiPriority w:val="9"/>
    <w:semiHidden/>
    <w:unhideWhenUsed/>
    <w:qFormat/>
    <w:rsid w:val="00540FD7"/>
    <w:pPr>
      <w:keepNext/>
      <w:keepLines/>
      <w:spacing w:before="200" w:after="0" w:line="240" w:lineRule="auto"/>
      <w:ind w:left="0" w:right="0" w:firstLine="0"/>
      <w:outlineLvl w:val="6"/>
    </w:pPr>
    <w:rPr>
      <w:rFonts w:ascii="Cambria" w:hAnsi="Cambria"/>
      <w:i/>
      <w:iCs/>
      <w:color w:val="404040"/>
      <w:kern w:val="0"/>
      <w:lang w:eastAsia="en-US"/>
      <w14:ligatures w14:val="none"/>
    </w:rPr>
  </w:style>
  <w:style w:type="paragraph" w:styleId="8">
    <w:name w:val="heading 8"/>
    <w:basedOn w:val="a"/>
    <w:next w:val="a"/>
    <w:link w:val="80"/>
    <w:uiPriority w:val="9"/>
    <w:semiHidden/>
    <w:unhideWhenUsed/>
    <w:qFormat/>
    <w:rsid w:val="00540FD7"/>
    <w:pPr>
      <w:keepNext/>
      <w:keepLines/>
      <w:spacing w:before="40" w:after="0" w:line="240" w:lineRule="auto"/>
      <w:ind w:left="0" w:right="0" w:firstLine="0"/>
      <w:outlineLvl w:val="7"/>
    </w:pPr>
    <w:rPr>
      <w:rFonts w:ascii="Cambria" w:hAnsi="Cambria"/>
      <w:color w:val="272727"/>
      <w:kern w:val="0"/>
      <w:sz w:val="21"/>
      <w:szCs w:val="21"/>
      <w:lang w:eastAsia="en-US"/>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link w:val="2"/>
    <w:uiPriority w:val="9"/>
    <w:rPr>
      <w:rFonts w:ascii="Cambria" w:eastAsia="Cambria" w:hAnsi="Cambria" w:cs="Cambria"/>
      <w:color w:val="365F91"/>
      <w:sz w:val="32"/>
    </w:rPr>
  </w:style>
  <w:style w:type="character" w:customStyle="1" w:styleId="10">
    <w:name w:val="Заголовок 1 Знак"/>
    <w:link w:val="1"/>
    <w:uiPriority w:val="9"/>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header"/>
    <w:basedOn w:val="a"/>
    <w:link w:val="a4"/>
    <w:uiPriority w:val="99"/>
    <w:unhideWhenUsed/>
    <w:rsid w:val="00762FE2"/>
    <w:pPr>
      <w:tabs>
        <w:tab w:val="center" w:pos="4844"/>
        <w:tab w:val="right" w:pos="9689"/>
      </w:tabs>
      <w:spacing w:after="0" w:line="240" w:lineRule="auto"/>
    </w:pPr>
  </w:style>
  <w:style w:type="character" w:customStyle="1" w:styleId="a4">
    <w:name w:val="Верхний колонтитул Знак"/>
    <w:basedOn w:val="a0"/>
    <w:link w:val="a3"/>
    <w:uiPriority w:val="99"/>
    <w:rsid w:val="00762FE2"/>
    <w:rPr>
      <w:rFonts w:ascii="Times New Roman" w:eastAsia="Times New Roman" w:hAnsi="Times New Roman" w:cs="Times New Roman"/>
      <w:color w:val="000000"/>
      <w:sz w:val="28"/>
    </w:rPr>
  </w:style>
  <w:style w:type="table" w:styleId="a5">
    <w:name w:val="Table Grid"/>
    <w:basedOn w:val="a1"/>
    <w:uiPriority w:val="39"/>
    <w:rsid w:val="000A52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0">
    <w:name w:val="Заголовок 5 Знак"/>
    <w:basedOn w:val="a0"/>
    <w:link w:val="5"/>
    <w:uiPriority w:val="9"/>
    <w:rsid w:val="00540FD7"/>
    <w:rPr>
      <w:rFonts w:ascii="Cambria" w:eastAsia="Times New Roman" w:hAnsi="Cambria" w:cs="Times New Roman"/>
      <w:color w:val="243F60"/>
      <w:kern w:val="0"/>
      <w:sz w:val="28"/>
      <w:lang w:eastAsia="en-US"/>
      <w14:ligatures w14:val="none"/>
    </w:rPr>
  </w:style>
  <w:style w:type="character" w:customStyle="1" w:styleId="70">
    <w:name w:val="Заголовок 7 Знак"/>
    <w:basedOn w:val="a0"/>
    <w:link w:val="7"/>
    <w:uiPriority w:val="9"/>
    <w:semiHidden/>
    <w:rsid w:val="00540FD7"/>
    <w:rPr>
      <w:rFonts w:ascii="Cambria" w:eastAsia="Times New Roman" w:hAnsi="Cambria" w:cs="Times New Roman"/>
      <w:i/>
      <w:iCs/>
      <w:color w:val="404040"/>
      <w:kern w:val="0"/>
      <w:sz w:val="28"/>
      <w:lang w:eastAsia="en-US"/>
      <w14:ligatures w14:val="none"/>
    </w:rPr>
  </w:style>
  <w:style w:type="character" w:customStyle="1" w:styleId="80">
    <w:name w:val="Заголовок 8 Знак"/>
    <w:basedOn w:val="a0"/>
    <w:link w:val="8"/>
    <w:uiPriority w:val="9"/>
    <w:semiHidden/>
    <w:rsid w:val="00540FD7"/>
    <w:rPr>
      <w:rFonts w:ascii="Cambria" w:eastAsia="Times New Roman" w:hAnsi="Cambria" w:cs="Times New Roman"/>
      <w:color w:val="272727"/>
      <w:kern w:val="0"/>
      <w:sz w:val="21"/>
      <w:szCs w:val="21"/>
      <w:lang w:eastAsia="en-US"/>
      <w14:ligatures w14:val="none"/>
    </w:rPr>
  </w:style>
  <w:style w:type="paragraph" w:styleId="a6">
    <w:name w:val="List Paragraph"/>
    <w:basedOn w:val="a"/>
    <w:link w:val="a7"/>
    <w:uiPriority w:val="34"/>
    <w:qFormat/>
    <w:rsid w:val="00540FD7"/>
    <w:pPr>
      <w:spacing w:after="0" w:line="240" w:lineRule="auto"/>
      <w:ind w:left="720" w:right="0" w:firstLine="0"/>
      <w:contextualSpacing/>
    </w:pPr>
    <w:rPr>
      <w:rFonts w:eastAsia="Calibri"/>
      <w:color w:val="auto"/>
      <w:kern w:val="0"/>
      <w:lang w:eastAsia="en-US"/>
      <w14:ligatures w14:val="none"/>
    </w:rPr>
  </w:style>
  <w:style w:type="character" w:styleId="a8">
    <w:name w:val="Hyperlink"/>
    <w:unhideWhenUsed/>
    <w:rsid w:val="00540FD7"/>
    <w:rPr>
      <w:color w:val="0563C1"/>
      <w:u w:val="single"/>
    </w:rPr>
  </w:style>
  <w:style w:type="paragraph" w:styleId="a9">
    <w:name w:val="footer"/>
    <w:basedOn w:val="a"/>
    <w:link w:val="aa"/>
    <w:uiPriority w:val="99"/>
    <w:unhideWhenUsed/>
    <w:rsid w:val="00540FD7"/>
    <w:pPr>
      <w:tabs>
        <w:tab w:val="center" w:pos="4677"/>
        <w:tab w:val="right" w:pos="9355"/>
      </w:tabs>
      <w:spacing w:after="0" w:line="240" w:lineRule="auto"/>
      <w:ind w:left="0" w:right="0" w:firstLine="0"/>
    </w:pPr>
    <w:rPr>
      <w:rFonts w:eastAsia="Calibri"/>
      <w:color w:val="auto"/>
      <w:kern w:val="0"/>
      <w:lang w:eastAsia="en-US"/>
      <w14:ligatures w14:val="none"/>
    </w:rPr>
  </w:style>
  <w:style w:type="character" w:customStyle="1" w:styleId="aa">
    <w:name w:val="Нижний колонтитул Знак"/>
    <w:basedOn w:val="a0"/>
    <w:link w:val="a9"/>
    <w:uiPriority w:val="99"/>
    <w:rsid w:val="00540FD7"/>
    <w:rPr>
      <w:rFonts w:ascii="Times New Roman" w:eastAsia="Calibri" w:hAnsi="Times New Roman" w:cs="Times New Roman"/>
      <w:kern w:val="0"/>
      <w:sz w:val="28"/>
      <w:lang w:eastAsia="en-US"/>
      <w14:ligatures w14:val="none"/>
    </w:rPr>
  </w:style>
  <w:style w:type="character" w:styleId="ab">
    <w:name w:val="Emphasis"/>
    <w:qFormat/>
    <w:rsid w:val="00540FD7"/>
    <w:rPr>
      <w:i/>
      <w:iCs/>
    </w:rPr>
  </w:style>
  <w:style w:type="character" w:customStyle="1" w:styleId="ac">
    <w:name w:val="Основной текст_"/>
    <w:link w:val="11"/>
    <w:rsid w:val="00540FD7"/>
    <w:rPr>
      <w:rFonts w:ascii="Batang" w:eastAsia="Batang" w:hAnsi="Batang" w:cs="Batang"/>
      <w:sz w:val="25"/>
      <w:szCs w:val="25"/>
      <w:shd w:val="clear" w:color="auto" w:fill="FFFFFF"/>
    </w:rPr>
  </w:style>
  <w:style w:type="paragraph" w:customStyle="1" w:styleId="11">
    <w:name w:val="Основной текст1"/>
    <w:basedOn w:val="a"/>
    <w:link w:val="ac"/>
    <w:rsid w:val="00540FD7"/>
    <w:pPr>
      <w:shd w:val="clear" w:color="auto" w:fill="FFFFFF"/>
      <w:spacing w:after="0" w:line="0" w:lineRule="atLeast"/>
      <w:ind w:left="0" w:right="0" w:firstLine="0"/>
      <w:jc w:val="left"/>
    </w:pPr>
    <w:rPr>
      <w:rFonts w:ascii="Batang" w:eastAsia="Batang" w:hAnsi="Batang" w:cs="Batang"/>
      <w:color w:val="auto"/>
      <w:sz w:val="25"/>
      <w:szCs w:val="25"/>
    </w:rPr>
  </w:style>
  <w:style w:type="paragraph" w:styleId="ad">
    <w:name w:val="Balloon Text"/>
    <w:basedOn w:val="a"/>
    <w:link w:val="ae"/>
    <w:uiPriority w:val="99"/>
    <w:semiHidden/>
    <w:unhideWhenUsed/>
    <w:rsid w:val="00540FD7"/>
    <w:pPr>
      <w:spacing w:after="0" w:line="240" w:lineRule="auto"/>
      <w:ind w:left="0" w:right="0" w:firstLine="0"/>
    </w:pPr>
    <w:rPr>
      <w:rFonts w:ascii="Tahoma" w:eastAsia="Calibri" w:hAnsi="Tahoma" w:cs="Tahoma"/>
      <w:color w:val="auto"/>
      <w:kern w:val="0"/>
      <w:sz w:val="16"/>
      <w:szCs w:val="16"/>
      <w:lang w:eastAsia="en-US"/>
      <w14:ligatures w14:val="none"/>
    </w:rPr>
  </w:style>
  <w:style w:type="character" w:customStyle="1" w:styleId="ae">
    <w:name w:val="Текст выноски Знак"/>
    <w:basedOn w:val="a0"/>
    <w:link w:val="ad"/>
    <w:uiPriority w:val="99"/>
    <w:semiHidden/>
    <w:rsid w:val="00540FD7"/>
    <w:rPr>
      <w:rFonts w:ascii="Tahoma" w:eastAsia="Calibri" w:hAnsi="Tahoma" w:cs="Tahoma"/>
      <w:kern w:val="0"/>
      <w:sz w:val="16"/>
      <w:szCs w:val="16"/>
      <w:lang w:eastAsia="en-US"/>
      <w14:ligatures w14:val="none"/>
    </w:rPr>
  </w:style>
  <w:style w:type="character" w:customStyle="1" w:styleId="a7">
    <w:name w:val="Абзац списка Знак"/>
    <w:link w:val="a6"/>
    <w:uiPriority w:val="34"/>
    <w:locked/>
    <w:rsid w:val="00540FD7"/>
    <w:rPr>
      <w:rFonts w:ascii="Times New Roman" w:eastAsia="Calibri" w:hAnsi="Times New Roman" w:cs="Times New Roman"/>
      <w:kern w:val="0"/>
      <w:sz w:val="28"/>
      <w:lang w:eastAsia="en-US"/>
      <w14:ligatures w14:val="none"/>
    </w:rPr>
  </w:style>
  <w:style w:type="character" w:customStyle="1" w:styleId="21">
    <w:name w:val="Основной текст (2)"/>
    <w:rsid w:val="00540FD7"/>
    <w:rPr>
      <w:rFonts w:ascii="Times New Roman" w:eastAsia="Times New Roman" w:hAnsi="Times New Roman" w:cs="Times New Roman"/>
      <w:b/>
      <w:bCs/>
      <w:i w:val="0"/>
      <w:iCs w:val="0"/>
      <w:smallCaps w:val="0"/>
      <w:strike w:val="0"/>
      <w:color w:val="000000"/>
      <w:spacing w:val="0"/>
      <w:w w:val="100"/>
      <w:position w:val="0"/>
      <w:sz w:val="16"/>
      <w:szCs w:val="16"/>
      <w:u w:val="none"/>
      <w:lang w:val="ru-RU"/>
    </w:rPr>
  </w:style>
  <w:style w:type="paragraph" w:styleId="af">
    <w:name w:val="No Spacing"/>
    <w:autoRedefine/>
    <w:qFormat/>
    <w:rsid w:val="00540FD7"/>
    <w:pPr>
      <w:spacing w:after="0" w:line="240" w:lineRule="auto"/>
      <w:jc w:val="both"/>
    </w:pPr>
    <w:rPr>
      <w:rFonts w:ascii="Times New Roman" w:eastAsia="Calibri" w:hAnsi="Times New Roman" w:cs="Times New Roman"/>
      <w:b/>
      <w:kern w:val="0"/>
      <w:sz w:val="24"/>
      <w:lang w:val="en-US" w:eastAsia="en-US"/>
      <w14:ligatures w14:val="none"/>
    </w:rPr>
  </w:style>
  <w:style w:type="character" w:customStyle="1" w:styleId="af0">
    <w:name w:val="Название Знак"/>
    <w:uiPriority w:val="99"/>
    <w:locked/>
    <w:rsid w:val="00540FD7"/>
    <w:rPr>
      <w:sz w:val="24"/>
      <w:szCs w:val="24"/>
    </w:rPr>
  </w:style>
  <w:style w:type="paragraph" w:styleId="af1">
    <w:name w:val="Body Text Indent"/>
    <w:basedOn w:val="a"/>
    <w:link w:val="af2"/>
    <w:rsid w:val="00540FD7"/>
    <w:pPr>
      <w:spacing w:after="120" w:line="240" w:lineRule="auto"/>
      <w:ind w:left="283" w:right="0" w:firstLine="0"/>
      <w:jc w:val="left"/>
    </w:pPr>
    <w:rPr>
      <w:color w:val="auto"/>
      <w:kern w:val="0"/>
      <w:sz w:val="24"/>
      <w:szCs w:val="24"/>
      <w:lang w:val="x-none" w:eastAsia="x-none"/>
      <w14:ligatures w14:val="none"/>
    </w:rPr>
  </w:style>
  <w:style w:type="character" w:customStyle="1" w:styleId="af2">
    <w:name w:val="Основной текст с отступом Знак"/>
    <w:basedOn w:val="a0"/>
    <w:link w:val="af1"/>
    <w:rsid w:val="00540FD7"/>
    <w:rPr>
      <w:rFonts w:ascii="Times New Roman" w:eastAsia="Times New Roman" w:hAnsi="Times New Roman" w:cs="Times New Roman"/>
      <w:kern w:val="0"/>
      <w:sz w:val="24"/>
      <w:szCs w:val="24"/>
      <w:lang w:val="x-none" w:eastAsia="x-none"/>
      <w14:ligatures w14:val="none"/>
    </w:rPr>
  </w:style>
  <w:style w:type="paragraph" w:customStyle="1" w:styleId="Default">
    <w:name w:val="Default"/>
    <w:rsid w:val="00540FD7"/>
    <w:pPr>
      <w:autoSpaceDE w:val="0"/>
      <w:autoSpaceDN w:val="0"/>
      <w:adjustRightInd w:val="0"/>
      <w:spacing w:after="0" w:line="240" w:lineRule="auto"/>
    </w:pPr>
    <w:rPr>
      <w:rFonts w:ascii="Times New Roman" w:eastAsia="Calibri" w:hAnsi="Times New Roman" w:cs="Times New Roman"/>
      <w:color w:val="000000"/>
      <w:kern w:val="0"/>
      <w:sz w:val="24"/>
      <w:szCs w:val="24"/>
      <w14:ligatures w14:val="none"/>
    </w:rPr>
  </w:style>
  <w:style w:type="character" w:styleId="af3">
    <w:name w:val="Strong"/>
    <w:uiPriority w:val="22"/>
    <w:qFormat/>
    <w:rsid w:val="00540FD7"/>
    <w:rPr>
      <w:rFonts w:ascii="Times New Roman" w:hAnsi="Times New Roman" w:cs="Times New Roman"/>
      <w:b/>
    </w:rPr>
  </w:style>
  <w:style w:type="character" w:customStyle="1" w:styleId="apple-converted-space">
    <w:name w:val="apple-converted-space"/>
    <w:rsid w:val="00540FD7"/>
  </w:style>
  <w:style w:type="paragraph" w:customStyle="1" w:styleId="TableParagraph">
    <w:name w:val="Table Paragraph"/>
    <w:basedOn w:val="a"/>
    <w:uiPriority w:val="1"/>
    <w:qFormat/>
    <w:rsid w:val="00540FD7"/>
    <w:pPr>
      <w:widowControl w:val="0"/>
      <w:autoSpaceDE w:val="0"/>
      <w:autoSpaceDN w:val="0"/>
      <w:spacing w:after="0" w:line="240" w:lineRule="auto"/>
      <w:ind w:left="107" w:right="0" w:firstLine="0"/>
      <w:jc w:val="left"/>
    </w:pPr>
    <w:rPr>
      <w:rFonts w:ascii="Arial" w:eastAsia="Arial" w:hAnsi="Arial" w:cs="Arial"/>
      <w:color w:val="auto"/>
      <w:kern w:val="0"/>
      <w:sz w:val="22"/>
      <w:lang w:val="en-US" w:eastAsia="en-US"/>
      <w14:ligatures w14:val="none"/>
    </w:rPr>
  </w:style>
  <w:style w:type="paragraph" w:styleId="af4">
    <w:name w:val="Body Text"/>
    <w:basedOn w:val="a"/>
    <w:link w:val="af5"/>
    <w:uiPriority w:val="99"/>
    <w:rsid w:val="00540FD7"/>
    <w:pPr>
      <w:spacing w:after="120" w:line="240" w:lineRule="auto"/>
      <w:ind w:left="0" w:right="0" w:firstLine="0"/>
      <w:jc w:val="left"/>
    </w:pPr>
    <w:rPr>
      <w:color w:val="auto"/>
      <w:kern w:val="0"/>
      <w:sz w:val="24"/>
      <w:szCs w:val="24"/>
      <w14:ligatures w14:val="none"/>
    </w:rPr>
  </w:style>
  <w:style w:type="character" w:customStyle="1" w:styleId="af5">
    <w:name w:val="Основной текст Знак"/>
    <w:basedOn w:val="a0"/>
    <w:link w:val="af4"/>
    <w:uiPriority w:val="99"/>
    <w:rsid w:val="00540FD7"/>
    <w:rPr>
      <w:rFonts w:ascii="Times New Roman" w:eastAsia="Times New Roman" w:hAnsi="Times New Roman" w:cs="Times New Roman"/>
      <w:kern w:val="0"/>
      <w:sz w:val="24"/>
      <w:szCs w:val="24"/>
      <w14:ligatures w14:val="none"/>
    </w:rPr>
  </w:style>
  <w:style w:type="paragraph" w:styleId="22">
    <w:name w:val="Body Text 2"/>
    <w:basedOn w:val="a"/>
    <w:link w:val="23"/>
    <w:uiPriority w:val="99"/>
    <w:unhideWhenUsed/>
    <w:rsid w:val="00540FD7"/>
    <w:pPr>
      <w:spacing w:after="120" w:line="480" w:lineRule="auto"/>
      <w:ind w:left="0" w:right="0" w:firstLine="0"/>
    </w:pPr>
    <w:rPr>
      <w:rFonts w:eastAsia="Calibri"/>
      <w:color w:val="auto"/>
      <w:kern w:val="0"/>
      <w:lang w:eastAsia="en-US"/>
      <w14:ligatures w14:val="none"/>
    </w:rPr>
  </w:style>
  <w:style w:type="character" w:customStyle="1" w:styleId="23">
    <w:name w:val="Основной текст 2 Знак"/>
    <w:basedOn w:val="a0"/>
    <w:link w:val="22"/>
    <w:uiPriority w:val="99"/>
    <w:rsid w:val="00540FD7"/>
    <w:rPr>
      <w:rFonts w:ascii="Times New Roman" w:eastAsia="Calibri" w:hAnsi="Times New Roman" w:cs="Times New Roman"/>
      <w:kern w:val="0"/>
      <w:sz w:val="28"/>
      <w:lang w:eastAsia="en-US"/>
      <w14:ligatures w14:val="none"/>
    </w:rPr>
  </w:style>
  <w:style w:type="character" w:customStyle="1" w:styleId="FontStyle11">
    <w:name w:val="Font Style11"/>
    <w:uiPriority w:val="99"/>
    <w:rsid w:val="00540FD7"/>
    <w:rPr>
      <w:rFonts w:ascii="Times New Roman" w:hAnsi="Times New Roman" w:cs="Times New Roman" w:hint="default"/>
      <w:sz w:val="16"/>
    </w:rPr>
  </w:style>
  <w:style w:type="character" w:styleId="af6">
    <w:name w:val="FollowedHyperlink"/>
    <w:uiPriority w:val="99"/>
    <w:semiHidden/>
    <w:unhideWhenUsed/>
    <w:rsid w:val="00540FD7"/>
    <w:rPr>
      <w:color w:val="800080"/>
      <w:u w:val="single"/>
    </w:rPr>
  </w:style>
  <w:style w:type="character" w:customStyle="1" w:styleId="24">
    <w:name w:val="Основной текст (2)_"/>
    <w:link w:val="210"/>
    <w:rsid w:val="00540FD7"/>
    <w:rPr>
      <w:sz w:val="19"/>
      <w:szCs w:val="19"/>
      <w:shd w:val="clear" w:color="auto" w:fill="FFFFFF"/>
    </w:rPr>
  </w:style>
  <w:style w:type="paragraph" w:customStyle="1" w:styleId="210">
    <w:name w:val="Основной текст (2)1"/>
    <w:basedOn w:val="a"/>
    <w:link w:val="24"/>
    <w:rsid w:val="00540FD7"/>
    <w:pPr>
      <w:widowControl w:val="0"/>
      <w:shd w:val="clear" w:color="auto" w:fill="FFFFFF"/>
      <w:spacing w:before="240" w:after="0" w:line="365" w:lineRule="exact"/>
      <w:ind w:left="0" w:right="0" w:hanging="1680"/>
    </w:pPr>
    <w:rPr>
      <w:rFonts w:asciiTheme="minorHAnsi" w:eastAsiaTheme="minorEastAsia" w:hAnsiTheme="minorHAnsi" w:cstheme="minorBidi"/>
      <w:color w:val="auto"/>
      <w:sz w:val="19"/>
      <w:szCs w:val="19"/>
    </w:rPr>
  </w:style>
  <w:style w:type="character" w:customStyle="1" w:styleId="3">
    <w:name w:val="Основной текст (3)_"/>
    <w:link w:val="30"/>
    <w:rsid w:val="00540FD7"/>
    <w:rPr>
      <w:b/>
      <w:bCs/>
      <w:sz w:val="19"/>
      <w:szCs w:val="19"/>
      <w:shd w:val="clear" w:color="auto" w:fill="FFFFFF"/>
    </w:rPr>
  </w:style>
  <w:style w:type="paragraph" w:customStyle="1" w:styleId="30">
    <w:name w:val="Основной текст (3)"/>
    <w:basedOn w:val="a"/>
    <w:link w:val="3"/>
    <w:rsid w:val="00540FD7"/>
    <w:pPr>
      <w:widowControl w:val="0"/>
      <w:shd w:val="clear" w:color="auto" w:fill="FFFFFF"/>
      <w:spacing w:after="180" w:line="221" w:lineRule="exact"/>
      <w:ind w:left="0" w:right="0" w:hanging="1820"/>
      <w:jc w:val="center"/>
    </w:pPr>
    <w:rPr>
      <w:rFonts w:asciiTheme="minorHAnsi" w:eastAsiaTheme="minorEastAsia" w:hAnsiTheme="minorHAnsi" w:cstheme="minorBidi"/>
      <w:b/>
      <w:bCs/>
      <w:color w:val="auto"/>
      <w:sz w:val="19"/>
      <w:szCs w:val="19"/>
    </w:rPr>
  </w:style>
  <w:style w:type="character" w:customStyle="1" w:styleId="12">
    <w:name w:val="Основной текст Знак1"/>
    <w:uiPriority w:val="99"/>
    <w:locked/>
    <w:rsid w:val="00540FD7"/>
    <w:rPr>
      <w:rFonts w:ascii="Times New Roman" w:hAnsi="Times New Roman" w:cs="Times New Roman" w:hint="default"/>
      <w:spacing w:val="2"/>
      <w:shd w:val="clear" w:color="auto" w:fill="FFFFFF"/>
    </w:rPr>
  </w:style>
  <w:style w:type="paragraph" w:styleId="31">
    <w:name w:val="Body Text 3"/>
    <w:basedOn w:val="a"/>
    <w:link w:val="32"/>
    <w:uiPriority w:val="99"/>
    <w:unhideWhenUsed/>
    <w:rsid w:val="00540FD7"/>
    <w:pPr>
      <w:spacing w:after="120" w:line="240" w:lineRule="auto"/>
      <w:ind w:left="0" w:right="0" w:firstLine="0"/>
    </w:pPr>
    <w:rPr>
      <w:rFonts w:eastAsia="Calibri"/>
      <w:color w:val="auto"/>
      <w:kern w:val="0"/>
      <w:sz w:val="16"/>
      <w:szCs w:val="16"/>
      <w:lang w:eastAsia="en-US"/>
      <w14:ligatures w14:val="none"/>
    </w:rPr>
  </w:style>
  <w:style w:type="character" w:customStyle="1" w:styleId="32">
    <w:name w:val="Основной текст 3 Знак"/>
    <w:basedOn w:val="a0"/>
    <w:link w:val="31"/>
    <w:uiPriority w:val="99"/>
    <w:rsid w:val="00540FD7"/>
    <w:rPr>
      <w:rFonts w:ascii="Times New Roman" w:eastAsia="Calibri" w:hAnsi="Times New Roman" w:cs="Times New Roman"/>
      <w:kern w:val="0"/>
      <w:sz w:val="16"/>
      <w:szCs w:val="16"/>
      <w:lang w:eastAsia="en-US"/>
      <w14:ligatures w14:val="none"/>
    </w:rPr>
  </w:style>
  <w:style w:type="paragraph" w:customStyle="1" w:styleId="90">
    <w:name w:val="90"/>
    <w:basedOn w:val="a"/>
    <w:rsid w:val="00540FD7"/>
    <w:pPr>
      <w:autoSpaceDE w:val="0"/>
      <w:autoSpaceDN w:val="0"/>
      <w:spacing w:after="0" w:line="240" w:lineRule="auto"/>
      <w:ind w:left="0" w:right="0" w:firstLine="300"/>
    </w:pPr>
    <w:rPr>
      <w:rFonts w:ascii="TimesUZ" w:hAnsi="TimesUZ"/>
      <w:color w:val="auto"/>
      <w:kern w:val="0"/>
      <w:sz w:val="18"/>
      <w:szCs w:val="18"/>
      <w14:ligatures w14:val="none"/>
    </w:rPr>
  </w:style>
  <w:style w:type="paragraph" w:customStyle="1" w:styleId="af7">
    <w:basedOn w:val="a"/>
    <w:next w:val="af8"/>
    <w:uiPriority w:val="99"/>
    <w:unhideWhenUsed/>
    <w:rsid w:val="00540FD7"/>
    <w:pPr>
      <w:spacing w:before="100" w:beforeAutospacing="1" w:after="100" w:afterAutospacing="1" w:line="240" w:lineRule="auto"/>
      <w:ind w:left="0" w:right="0" w:firstLine="0"/>
      <w:jc w:val="left"/>
    </w:pPr>
    <w:rPr>
      <w:color w:val="auto"/>
      <w:kern w:val="0"/>
      <w:sz w:val="24"/>
      <w:szCs w:val="24"/>
      <w14:ligatures w14:val="none"/>
    </w:rPr>
  </w:style>
  <w:style w:type="paragraph" w:styleId="af8">
    <w:name w:val="Normal (Web)"/>
    <w:basedOn w:val="a"/>
    <w:uiPriority w:val="99"/>
    <w:semiHidden/>
    <w:unhideWhenUsed/>
    <w:rsid w:val="00540FD7"/>
    <w:rPr>
      <w:sz w:val="24"/>
      <w:szCs w:val="24"/>
    </w:rPr>
  </w:style>
  <w:style w:type="character" w:customStyle="1" w:styleId="25">
    <w:name w:val="Заголовок №2_"/>
    <w:link w:val="26"/>
    <w:rsid w:val="00540FD7"/>
    <w:rPr>
      <w:b/>
      <w:bCs/>
      <w:color w:val="423F45"/>
      <w:sz w:val="19"/>
      <w:szCs w:val="19"/>
    </w:rPr>
  </w:style>
  <w:style w:type="paragraph" w:customStyle="1" w:styleId="26">
    <w:name w:val="Заголовок №2"/>
    <w:basedOn w:val="a"/>
    <w:link w:val="25"/>
    <w:rsid w:val="00540FD7"/>
    <w:pPr>
      <w:widowControl w:val="0"/>
      <w:spacing w:after="0" w:line="276" w:lineRule="auto"/>
      <w:ind w:left="0" w:right="0" w:firstLine="270"/>
      <w:jc w:val="left"/>
      <w:outlineLvl w:val="1"/>
    </w:pPr>
    <w:rPr>
      <w:rFonts w:asciiTheme="minorHAnsi" w:eastAsiaTheme="minorEastAsia" w:hAnsiTheme="minorHAnsi" w:cstheme="minorBidi"/>
      <w:b/>
      <w:bCs/>
      <w:color w:val="423F45"/>
      <w:sz w:val="19"/>
      <w:szCs w:val="19"/>
    </w:rPr>
  </w:style>
  <w:style w:type="paragraph" w:styleId="13">
    <w:name w:val="toc 1"/>
    <w:basedOn w:val="a"/>
    <w:next w:val="a"/>
    <w:autoRedefine/>
    <w:uiPriority w:val="39"/>
    <w:rsid w:val="00540FD7"/>
    <w:pPr>
      <w:spacing w:after="0" w:line="240" w:lineRule="auto"/>
      <w:ind w:left="0" w:right="0" w:firstLine="0"/>
      <w:jc w:val="left"/>
    </w:pPr>
    <w:rPr>
      <w:rFonts w:ascii="PANDA Times UZ" w:eastAsia="Calibri" w:hAnsi="PANDA Times UZ" w:cs="Arial"/>
      <w:b/>
      <w:kern w:val="0"/>
      <w:sz w:val="32"/>
      <w:szCs w:val="44"/>
      <w14:ligatures w14:val="none"/>
    </w:rPr>
  </w:style>
  <w:style w:type="paragraph" w:styleId="af9">
    <w:name w:val="TOC Heading"/>
    <w:basedOn w:val="1"/>
    <w:next w:val="a"/>
    <w:uiPriority w:val="39"/>
    <w:unhideWhenUsed/>
    <w:qFormat/>
    <w:rsid w:val="00540FD7"/>
    <w:pPr>
      <w:spacing w:before="240"/>
      <w:ind w:left="0"/>
      <w:outlineLvl w:val="9"/>
    </w:pPr>
    <w:rPr>
      <w:rFonts w:asciiTheme="majorHAnsi" w:eastAsiaTheme="majorEastAsia" w:hAnsiTheme="majorHAnsi" w:cstheme="majorBidi"/>
      <w:b w:val="0"/>
      <w:color w:val="2F5496" w:themeColor="accent1" w:themeShade="BF"/>
      <w:kern w:val="0"/>
      <w:sz w:val="32"/>
      <w:szCs w:val="32"/>
      <w:lang w:val="en-US" w:eastAsia="en-US"/>
      <w14:ligatures w14:val="none"/>
    </w:rPr>
  </w:style>
  <w:style w:type="paragraph" w:customStyle="1" w:styleId="afa">
    <w:name w:val="a"/>
    <w:rsid w:val="00B1594F"/>
    <w:pPr>
      <w:autoSpaceDE w:val="0"/>
      <w:autoSpaceDN w:val="0"/>
      <w:spacing w:after="0" w:line="240" w:lineRule="auto"/>
      <w:ind w:firstLine="300"/>
      <w:jc w:val="both"/>
    </w:pPr>
    <w:rPr>
      <w:rFonts w:ascii="TimesUZ" w:eastAsia="Times New Roman" w:hAnsi="TimesUZ" w:cs="Times New Roman"/>
      <w:color w:val="000000"/>
      <w:kern w:val="0"/>
      <w:sz w:val="20"/>
      <w:szCs w:val="20"/>
      <w:lang w:eastAsia="zh-CN"/>
      <w14:ligatures w14:val="none"/>
    </w:rPr>
  </w:style>
  <w:style w:type="paragraph" w:customStyle="1" w:styleId="101">
    <w:name w:val="101"/>
    <w:basedOn w:val="a"/>
    <w:rsid w:val="00B1594F"/>
    <w:pPr>
      <w:autoSpaceDE w:val="0"/>
      <w:autoSpaceDN w:val="0"/>
      <w:spacing w:after="0" w:line="240" w:lineRule="auto"/>
      <w:ind w:left="0" w:right="0" w:firstLine="300"/>
    </w:pPr>
    <w:rPr>
      <w:rFonts w:ascii="TimesUZ" w:hAnsi="TimesUZ"/>
      <w:color w:val="auto"/>
      <w:kern w:val="0"/>
      <w:sz w:val="40"/>
      <w:szCs w:val="40"/>
      <w14:ligatures w14:val="none"/>
    </w:rPr>
  </w:style>
  <w:style w:type="paragraph" w:customStyle="1" w:styleId="Matn">
    <w:name w:val="Matn"/>
    <w:basedOn w:val="a"/>
    <w:link w:val="Matn0"/>
    <w:qFormat/>
    <w:rsid w:val="00B1594F"/>
    <w:pPr>
      <w:spacing w:after="0" w:line="360" w:lineRule="auto"/>
      <w:ind w:left="0" w:right="0" w:firstLine="709"/>
    </w:pPr>
    <w:rPr>
      <w:rFonts w:eastAsia="Calibri"/>
      <w:color w:val="auto"/>
      <w:kern w:val="0"/>
      <w:szCs w:val="28"/>
      <w:lang w:val="uz-Cyrl-UZ" w:eastAsia="en-US"/>
      <w14:ligatures w14:val="none"/>
    </w:rPr>
  </w:style>
  <w:style w:type="character" w:customStyle="1" w:styleId="Matn0">
    <w:name w:val="Matn Знак"/>
    <w:link w:val="Matn"/>
    <w:rsid w:val="00B1594F"/>
    <w:rPr>
      <w:rFonts w:ascii="Times New Roman" w:eastAsia="Calibri" w:hAnsi="Times New Roman" w:cs="Times New Roman"/>
      <w:kern w:val="0"/>
      <w:sz w:val="28"/>
      <w:szCs w:val="28"/>
      <w:lang w:val="uz-Cyrl-UZ"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www.prometeus.nsc.ru/contents/books/slasten" TargetMode="External"/><Relationship Id="rId170" Type="http://schemas.openxmlformats.org/officeDocument/2006/relationships/image" Target="media/image82.jpg"/><Relationship Id="rId268" Type="http://schemas.openxmlformats.org/officeDocument/2006/relationships/image" Target="media/image159.jpg"/><Relationship Id="rId475" Type="http://schemas.openxmlformats.org/officeDocument/2006/relationships/hyperlink" Target="http://www.vakansi.uz/" TargetMode="External"/><Relationship Id="rId128" Type="http://schemas.openxmlformats.org/officeDocument/2006/relationships/image" Target="media/image97.png"/><Relationship Id="rId335" Type="http://schemas.openxmlformats.org/officeDocument/2006/relationships/hyperlink" Target="http://www.uff.com/" TargetMode="External"/><Relationship Id="rId542" Type="http://schemas.openxmlformats.org/officeDocument/2006/relationships/hyperlink" Target="https://www.fastcompany.com/3035856/why-were-more-likely-to-remember-content-with-images-and-video-infogr" TargetMode="External"/><Relationship Id="rId987" Type="http://schemas.openxmlformats.org/officeDocument/2006/relationships/hyperlink" Target="http://www.desk.uz/" TargetMode="External"/><Relationship Id="rId1172" Type="http://schemas.openxmlformats.org/officeDocument/2006/relationships/image" Target="media/image450.jpg"/><Relationship Id="rId402" Type="http://schemas.openxmlformats.org/officeDocument/2006/relationships/hyperlink" Target="http://www.yandex.ru/" TargetMode="External"/><Relationship Id="rId847" Type="http://schemas.openxmlformats.org/officeDocument/2006/relationships/hyperlink" Target="https://whatsappss.ru/uz/tools/programmu-progdvb-7-21-4-dlya-android-progdvb-dlya-priema-sputnikovogo-kabelnogo-i.html" TargetMode="External"/><Relationship Id="rId1032" Type="http://schemas.openxmlformats.org/officeDocument/2006/relationships/image" Target="media/image348.jpg"/><Relationship Id="rId707" Type="http://schemas.openxmlformats.org/officeDocument/2006/relationships/hyperlink" Target="https://ilyarm.ru/uz/testirovanie-fractal-design-define-r5-kompyuternyi-resurs-u-sm-pozicionirovanie-i.html" TargetMode="External"/><Relationship Id="rId914" Type="http://schemas.openxmlformats.org/officeDocument/2006/relationships/image" Target="media/image309.jpg"/><Relationship Id="rId43" Type="http://schemas.openxmlformats.org/officeDocument/2006/relationships/image" Target="media/image14.jpg"/><Relationship Id="rId192" Type="http://schemas.openxmlformats.org/officeDocument/2006/relationships/image" Target="media/image94.jpg"/><Relationship Id="rId497" Type="http://schemas.openxmlformats.org/officeDocument/2006/relationships/hyperlink" Target="http://www.rambler.ru/" TargetMode="External"/><Relationship Id="rId357" Type="http://schemas.openxmlformats.org/officeDocument/2006/relationships/hyperlink" Target="http://www.tps.uz/" TargetMode="External"/><Relationship Id="rId1194" Type="http://schemas.openxmlformats.org/officeDocument/2006/relationships/image" Target="media/image463.jpg"/><Relationship Id="rId217" Type="http://schemas.openxmlformats.org/officeDocument/2006/relationships/image" Target="media/image186.png"/><Relationship Id="rId564" Type="http://schemas.openxmlformats.org/officeDocument/2006/relationships/hyperlink" Target="https://www.nielsen.com/us/en/top-ten/" TargetMode="External"/><Relationship Id="rId771" Type="http://schemas.openxmlformats.org/officeDocument/2006/relationships/hyperlink" Target="https://ilyarm.ru/uz/vosstanovlenie-sistemy-windows-vosstanovlenie-sistemy-windows-skachat.html" TargetMode="External"/><Relationship Id="rId869" Type="http://schemas.openxmlformats.org/officeDocument/2006/relationships/image" Target="media/image353.jpeg"/><Relationship Id="rId424" Type="http://schemas.openxmlformats.org/officeDocument/2006/relationships/hyperlink" Target="http://www.orexca.com/" TargetMode="External"/><Relationship Id="rId631" Type="http://schemas.openxmlformats.org/officeDocument/2006/relationships/hyperlink" Target="https://www.ustravel.org/research" TargetMode="External"/><Relationship Id="rId729" Type="http://schemas.openxmlformats.org/officeDocument/2006/relationships/hyperlink" Target="https://ilyarm.ru/uz/gde-lezhat-faily-outlook-gde-lezhat-otredaktirovannye-faily-v-outlook-hranenie-soobshchenii.html" TargetMode="External"/><Relationship Id="rId1054" Type="http://schemas.openxmlformats.org/officeDocument/2006/relationships/image" Target="media/image368.jpg"/><Relationship Id="rId1261" Type="http://schemas.openxmlformats.org/officeDocument/2006/relationships/fontTable" Target="fontTable.xml"/><Relationship Id="rId936" Type="http://schemas.openxmlformats.org/officeDocument/2006/relationships/image" Target="media/image327.jpg"/><Relationship Id="rId1121" Type="http://schemas.openxmlformats.org/officeDocument/2006/relationships/image" Target="media/image417.jpg"/><Relationship Id="rId1219" Type="http://schemas.openxmlformats.org/officeDocument/2006/relationships/image" Target="media/image596.jpeg"/><Relationship Id="rId65" Type="http://schemas.openxmlformats.org/officeDocument/2006/relationships/image" Target="media/image36.jpeg"/><Relationship Id="rId281" Type="http://schemas.openxmlformats.org/officeDocument/2006/relationships/image" Target="media/image170.jpg"/><Relationship Id="rId141" Type="http://schemas.openxmlformats.org/officeDocument/2006/relationships/image" Target="media/image67.png"/><Relationship Id="rId379" Type="http://schemas.openxmlformats.org/officeDocument/2006/relationships/hyperlink" Target="http://www.assalom.uz-/" TargetMode="External"/><Relationship Id="rId586" Type="http://schemas.openxmlformats.org/officeDocument/2006/relationships/hyperlink" Target="https://www.cia.gov/the-world-factbook/" TargetMode="External"/><Relationship Id="rId793" Type="http://schemas.openxmlformats.org/officeDocument/2006/relationships/hyperlink" Target="https://ilyarm.ru/uz/bystro-izmenit-familiyu-vk-kak-izmenit-imya-standartnyi.html" TargetMode="External"/><Relationship Id="rId7" Type="http://schemas.openxmlformats.org/officeDocument/2006/relationships/footnotes" Target="footnotes.xml"/><Relationship Id="rId239" Type="http://schemas.openxmlformats.org/officeDocument/2006/relationships/image" Target="media/image132.jpg"/><Relationship Id="rId446" Type="http://schemas.openxmlformats.org/officeDocument/2006/relationships/hyperlink" Target="http://www.new.nbu.com/" TargetMode="External"/><Relationship Id="rId653" Type="http://schemas.openxmlformats.org/officeDocument/2006/relationships/hyperlink" Target="https://www.copypress.com/custom-design/infographic-design/" TargetMode="External"/><Relationship Id="rId1076" Type="http://schemas.openxmlformats.org/officeDocument/2006/relationships/image" Target="media/image483.jpeg"/><Relationship Id="rId306" Type="http://schemas.openxmlformats.org/officeDocument/2006/relationships/image" Target="media/image188.jpg"/><Relationship Id="rId860" Type="http://schemas.openxmlformats.org/officeDocument/2006/relationships/hyperlink" Target="https://whatsappss.ru/uz/utilities/google-chrome-perezagruzhaet-stranicy-bystryi-sposob-perezapustit-brauzer-google-chrome.html" TargetMode="External"/><Relationship Id="rId958" Type="http://schemas.openxmlformats.org/officeDocument/2006/relationships/hyperlink" Target="http://www.bank.uz/" TargetMode="External"/><Relationship Id="rId1143" Type="http://schemas.openxmlformats.org/officeDocument/2006/relationships/image" Target="media/image463.png"/><Relationship Id="rId87" Type="http://schemas.openxmlformats.org/officeDocument/2006/relationships/image" Target="media/image33.jpg"/><Relationship Id="rId513" Type="http://schemas.openxmlformats.org/officeDocument/2006/relationships/hyperlink" Target="http://www.vak.uz/" TargetMode="External"/><Relationship Id="rId720" Type="http://schemas.openxmlformats.org/officeDocument/2006/relationships/hyperlink" Target="https://ilyarm.ru/uz/skachat-kartu-dlya-navigatora-bi-on-road-be-on-road-besplatnyi-offlain.html" TargetMode="External"/><Relationship Id="rId818" Type="http://schemas.openxmlformats.org/officeDocument/2006/relationships/hyperlink" Target="https://ilyarm.ru/uz/what-is-the-fastest-internet-the-maximum-speed-of-the-internet-offered-in-the-framework-of-modern-technologies.html" TargetMode="External"/><Relationship Id="rId1003" Type="http://schemas.openxmlformats.org/officeDocument/2006/relationships/hyperlink" Target="http://gov.uz/" TargetMode="External"/><Relationship Id="rId1210" Type="http://schemas.openxmlformats.org/officeDocument/2006/relationships/image" Target="media/image473.jpg"/><Relationship Id="rId14" Type="http://schemas.openxmlformats.org/officeDocument/2006/relationships/hyperlink" Target="http://www.gov.uz/" TargetMode="External"/><Relationship Id="rId163" Type="http://schemas.openxmlformats.org/officeDocument/2006/relationships/image" Target="media/image132.jpeg"/><Relationship Id="rId370" Type="http://schemas.openxmlformats.org/officeDocument/2006/relationships/image" Target="media/image212.jpg"/><Relationship Id="rId230" Type="http://schemas.openxmlformats.org/officeDocument/2006/relationships/image" Target="media/image123.jpg"/><Relationship Id="rId468" Type="http://schemas.openxmlformats.org/officeDocument/2006/relationships/hyperlink" Target="http://www.desk.uz/" TargetMode="External"/><Relationship Id="rId882" Type="http://schemas.openxmlformats.org/officeDocument/2006/relationships/image" Target="media/image279.jpg"/><Relationship Id="rId1098" Type="http://schemas.openxmlformats.org/officeDocument/2006/relationships/image" Target="media/image398.jpg"/><Relationship Id="rId328" Type="http://schemas.openxmlformats.org/officeDocument/2006/relationships/image" Target="media/image208.jpg"/><Relationship Id="rId535" Type="http://schemas.openxmlformats.org/officeDocument/2006/relationships/image" Target="media/image230.jpg"/><Relationship Id="rId742" Type="http://schemas.openxmlformats.org/officeDocument/2006/relationships/hyperlink" Target="https://ilyarm.ru/uz/how-to-download-contacts-to-gmail-from-your-computer-how-to-export-import-contacts-to-gmail.html" TargetMode="External"/><Relationship Id="rId1165" Type="http://schemas.openxmlformats.org/officeDocument/2006/relationships/image" Target="media/image551.png"/><Relationship Id="rId602" Type="http://schemas.openxmlformats.org/officeDocument/2006/relationships/hyperlink" Target="https://hrdag.org/data-publication/" TargetMode="External"/><Relationship Id="rId1025" Type="http://schemas.openxmlformats.org/officeDocument/2006/relationships/image" Target="media/image343.png"/><Relationship Id="rId1232" Type="http://schemas.openxmlformats.org/officeDocument/2006/relationships/hyperlink" Target="http://www.google.com/intl/ru/forms/about/" TargetMode="External"/><Relationship Id="rId907" Type="http://schemas.openxmlformats.org/officeDocument/2006/relationships/image" Target="media/image302.jpg"/><Relationship Id="rId36" Type="http://schemas.openxmlformats.org/officeDocument/2006/relationships/image" Target="media/image7.jpg"/><Relationship Id="rId185" Type="http://schemas.openxmlformats.org/officeDocument/2006/relationships/image" Target="media/image154.jpeg"/><Relationship Id="rId392" Type="http://schemas.openxmlformats.org/officeDocument/2006/relationships/hyperlink" Target="http://www.rol.uz/" TargetMode="External"/><Relationship Id="rId697" Type="http://schemas.openxmlformats.org/officeDocument/2006/relationships/image" Target="media/image249.jpg"/><Relationship Id="rId252" Type="http://schemas.openxmlformats.org/officeDocument/2006/relationships/image" Target="media/image145.jpg"/><Relationship Id="rId1187" Type="http://schemas.openxmlformats.org/officeDocument/2006/relationships/hyperlink" Target="http://www.ispringsolutions.com/" TargetMode="External"/><Relationship Id="rId112" Type="http://schemas.openxmlformats.org/officeDocument/2006/relationships/image" Target="media/image48.png"/><Relationship Id="rId557" Type="http://schemas.openxmlformats.org/officeDocument/2006/relationships/hyperlink" Target="http://millionsongdataset.com/" TargetMode="External"/><Relationship Id="rId764" Type="http://schemas.openxmlformats.org/officeDocument/2006/relationships/hyperlink" Target="https://ilyarm.ru/uz/obuchenie-rabote-v-socialnyh-setyah-administrator-socialnyh.html" TargetMode="External"/><Relationship Id="rId971" Type="http://schemas.openxmlformats.org/officeDocument/2006/relationships/hyperlink" Target="http://www.infinbank.com/" TargetMode="External"/><Relationship Id="rId417" Type="http://schemas.openxmlformats.org/officeDocument/2006/relationships/hyperlink" Target="http://www.sinfdosh.uz/" TargetMode="External"/><Relationship Id="rId624" Type="http://schemas.openxmlformats.org/officeDocument/2006/relationships/hyperlink" Target="http://www.socialmention.com/" TargetMode="External"/><Relationship Id="rId831" Type="http://schemas.openxmlformats.org/officeDocument/2006/relationships/hyperlink" Target="https://whatsappss.ru/uz/security/instagram-soobshchenie-novym-podpischikam-rassylka-soobshchenii-v-direkt.html" TargetMode="External"/><Relationship Id="rId1047" Type="http://schemas.openxmlformats.org/officeDocument/2006/relationships/image" Target="media/image361.jpg"/><Relationship Id="rId1254" Type="http://schemas.openxmlformats.org/officeDocument/2006/relationships/hyperlink" Target="http://www.astronet.ru/" TargetMode="External"/><Relationship Id="rId929" Type="http://schemas.openxmlformats.org/officeDocument/2006/relationships/image" Target="media/image320.jpg"/><Relationship Id="rId1114" Type="http://schemas.openxmlformats.org/officeDocument/2006/relationships/image" Target="media/image412.jpg"/><Relationship Id="rId58" Type="http://schemas.openxmlformats.org/officeDocument/2006/relationships/image" Target="media/image19.png"/><Relationship Id="rId274" Type="http://schemas.openxmlformats.org/officeDocument/2006/relationships/image" Target="media/image165.jpg"/><Relationship Id="rId481" Type="http://schemas.openxmlformats.org/officeDocument/2006/relationships/hyperlink" Target="http://www.allsportsites.net/" TargetMode="External"/><Relationship Id="rId134" Type="http://schemas.openxmlformats.org/officeDocument/2006/relationships/image" Target="media/image62.jpg"/><Relationship Id="rId579" Type="http://schemas.openxmlformats.org/officeDocument/2006/relationships/hyperlink" Target="https://www.census.gov/data.html" TargetMode="External"/><Relationship Id="rId786" Type="http://schemas.openxmlformats.org/officeDocument/2006/relationships/hyperlink" Target="https://ilyarm.ru/uz/good-mail-box-how-to-choose-email.html" TargetMode="External"/><Relationship Id="rId993" Type="http://schemas.openxmlformats.org/officeDocument/2006/relationships/hyperlink" Target="http://www.vakansi.uz/" TargetMode="External"/><Relationship Id="rId341" Type="http://schemas.openxmlformats.org/officeDocument/2006/relationships/hyperlink" Target="http://www.algebra7.dars.uz/" TargetMode="External"/><Relationship Id="rId439" Type="http://schemas.openxmlformats.org/officeDocument/2006/relationships/hyperlink" Target="http://www.bank.uz/" TargetMode="External"/><Relationship Id="rId646" Type="http://schemas.openxmlformats.org/officeDocument/2006/relationships/hyperlink" Target="https://www.copypress.com/kb/infographics/design-your-own-infographic-with-over-1000-templates/" TargetMode="External"/><Relationship Id="rId1069" Type="http://schemas.openxmlformats.org/officeDocument/2006/relationships/image" Target="media/image3610.jpg"/><Relationship Id="rId201" Type="http://schemas.openxmlformats.org/officeDocument/2006/relationships/image" Target="media/image104.png"/><Relationship Id="rId506" Type="http://schemas.openxmlformats.org/officeDocument/2006/relationships/image" Target="media/image227.jpg"/><Relationship Id="rId853" Type="http://schemas.openxmlformats.org/officeDocument/2006/relationships/hyperlink" Target="https://whatsappss.ru/uz/browser/prilozhenie-dlya-kontrolya-rashodov-i-dohodov-android-buhgalteriya-v-iphone-luchshie-prilozheniya-dlya-kont.html" TargetMode="External"/><Relationship Id="rId1136" Type="http://schemas.openxmlformats.org/officeDocument/2006/relationships/image" Target="media/image430.png"/><Relationship Id="rId713" Type="http://schemas.openxmlformats.org/officeDocument/2006/relationships/hyperlink" Target="https://ilyarm.ru/uz/lokalnye-i-globalnye-kompyuternye-seti-prezentaciya-lokalnaya-set.html" TargetMode="External"/><Relationship Id="rId920" Type="http://schemas.openxmlformats.org/officeDocument/2006/relationships/image" Target="media/image402.jpeg"/><Relationship Id="rId1203" Type="http://schemas.openxmlformats.org/officeDocument/2006/relationships/image" Target="media/image580.png"/><Relationship Id="rId156" Type="http://schemas.openxmlformats.org/officeDocument/2006/relationships/image" Target="media/image74.jpg"/><Relationship Id="rId363" Type="http://schemas.openxmlformats.org/officeDocument/2006/relationships/hyperlink" Target="http://www.rol.uz/" TargetMode="External"/><Relationship Id="rId570" Type="http://schemas.openxmlformats.org/officeDocument/2006/relationships/hyperlink" Target="https://www.ncdc.noaa.gov/" TargetMode="External"/><Relationship Id="rId223" Type="http://schemas.openxmlformats.org/officeDocument/2006/relationships/image" Target="media/image192.png"/><Relationship Id="rId430" Type="http://schemas.openxmlformats.org/officeDocument/2006/relationships/hyperlink" Target="http://uzairways.com/" TargetMode="External"/><Relationship Id="rId668" Type="http://schemas.openxmlformats.org/officeDocument/2006/relationships/image" Target="media/image237.png"/><Relationship Id="rId875" Type="http://schemas.openxmlformats.org/officeDocument/2006/relationships/image" Target="media/image272.jpg"/><Relationship Id="rId1060" Type="http://schemas.openxmlformats.org/officeDocument/2006/relationships/image" Target="media/image374.jpg"/><Relationship Id="rId528" Type="http://schemas.openxmlformats.org/officeDocument/2006/relationships/hyperlink" Target="http://www.jspi.uz/" TargetMode="External"/><Relationship Id="rId735" Type="http://schemas.openxmlformats.org/officeDocument/2006/relationships/hyperlink" Target="https://ilyarm.ru/uz/kompyuternye-seti-shcherbakova-s-m-krupina-t-a-osnovnye-ponyatiya-dlya.html" TargetMode="External"/><Relationship Id="rId942" Type="http://schemas.openxmlformats.org/officeDocument/2006/relationships/image" Target="media/image332.jpg"/><Relationship Id="rId1158" Type="http://schemas.openxmlformats.org/officeDocument/2006/relationships/image" Target="media/image443.png"/><Relationship Id="rId1018" Type="http://schemas.openxmlformats.org/officeDocument/2006/relationships/hyperlink" Target="http://www.desk.uz/" TargetMode="External"/><Relationship Id="rId1225" Type="http://schemas.openxmlformats.org/officeDocument/2006/relationships/image" Target="media/image4590.jpg"/><Relationship Id="rId71" Type="http://schemas.openxmlformats.org/officeDocument/2006/relationships/image" Target="media/image25.jpg"/><Relationship Id="rId802" Type="http://schemas.openxmlformats.org/officeDocument/2006/relationships/hyperlink" Target="https://ilyarm.ru/uz/highscreen-power-ice---tehnicheskie-harakteristiki-highscreen-power-ice---tehnicheskie-harakteristiki.html" TargetMode="External"/><Relationship Id="rId29" Type="http://schemas.openxmlformats.org/officeDocument/2006/relationships/hyperlink" Target="http://www.ziyonet.uz" TargetMode="External"/><Relationship Id="rId178" Type="http://schemas.openxmlformats.org/officeDocument/2006/relationships/image" Target="media/image147.png"/><Relationship Id="rId385" Type="http://schemas.openxmlformats.org/officeDocument/2006/relationships/hyperlink" Target="http://www.freenet.uz-/" TargetMode="External"/><Relationship Id="rId592" Type="http://schemas.openxmlformats.org/officeDocument/2006/relationships/hyperlink" Target="https://www.cdc.gov/datastatistics/index.html" TargetMode="External"/><Relationship Id="rId245" Type="http://schemas.openxmlformats.org/officeDocument/2006/relationships/image" Target="media/image138.jpg"/><Relationship Id="rId452" Type="http://schemas.openxmlformats.org/officeDocument/2006/relationships/hyperlink" Target="http://www.xb.uz/" TargetMode="External"/><Relationship Id="rId897" Type="http://schemas.openxmlformats.org/officeDocument/2006/relationships/image" Target="media/image294.jpg"/><Relationship Id="rId1082" Type="http://schemas.openxmlformats.org/officeDocument/2006/relationships/hyperlink" Target="http://www.google.com/intl/ru/forms/about/" TargetMode="External"/><Relationship Id="rId105" Type="http://schemas.openxmlformats.org/officeDocument/2006/relationships/image" Target="media/image43.jpg"/><Relationship Id="rId312" Type="http://schemas.openxmlformats.org/officeDocument/2006/relationships/image" Target="media/image192.jpg"/><Relationship Id="rId757" Type="http://schemas.openxmlformats.org/officeDocument/2006/relationships/hyperlink" Target="https://ilyarm.ru/uz/which-email-is-better-how-to-choose-email.html" TargetMode="External"/><Relationship Id="rId964" Type="http://schemas.openxmlformats.org/officeDocument/2006/relationships/hyperlink" Target="http://www.asakabank.com/" TargetMode="External"/><Relationship Id="rId93" Type="http://schemas.openxmlformats.org/officeDocument/2006/relationships/image" Target="media/image64.jpeg"/><Relationship Id="rId189" Type="http://schemas.openxmlformats.org/officeDocument/2006/relationships/image" Target="media/image158.png"/><Relationship Id="rId396" Type="http://schemas.openxmlformats.org/officeDocument/2006/relationships/hyperlink" Target="http://www.rambler.ru/" TargetMode="External"/><Relationship Id="rId617" Type="http://schemas.openxmlformats.org/officeDocument/2006/relationships/hyperlink" Target="https://ropercenter.cornell.edu/" TargetMode="External"/><Relationship Id="rId824" Type="http://schemas.openxmlformats.org/officeDocument/2006/relationships/hyperlink" Target="https://whatsappss.ru/uz/security/sravnenie-operacionnyh-sistem-dlya-servera-calculate-linux-bystryi-i.html" TargetMode="External"/><Relationship Id="rId1247" Type="http://schemas.openxmlformats.org/officeDocument/2006/relationships/hyperlink" Target="http://vilenin.narod.ru/Mm/Books/" TargetMode="External"/><Relationship Id="rId256" Type="http://schemas.openxmlformats.org/officeDocument/2006/relationships/image" Target="media/image225.jpeg"/><Relationship Id="rId463" Type="http://schemas.openxmlformats.org/officeDocument/2006/relationships/hyperlink" Target="http://www.meteoprog.uz/" TargetMode="External"/><Relationship Id="rId1093" Type="http://schemas.openxmlformats.org/officeDocument/2006/relationships/image" Target="media/image497.jpeg"/><Relationship Id="rId1107" Type="http://schemas.openxmlformats.org/officeDocument/2006/relationships/image" Target="media/image405.jpg"/><Relationship Id="rId116" Type="http://schemas.openxmlformats.org/officeDocument/2006/relationships/image" Target="media/image52.png"/><Relationship Id="rId323" Type="http://schemas.openxmlformats.org/officeDocument/2006/relationships/image" Target="media/image203.jpg"/><Relationship Id="rId530" Type="http://schemas.openxmlformats.org/officeDocument/2006/relationships/hyperlink" Target="http://www.jizzax.uz/" TargetMode="External"/><Relationship Id="rId768" Type="http://schemas.openxmlformats.org/officeDocument/2006/relationships/hyperlink" Target="https://ilyarm.ru/uz/obuchenie-rabote-v-socialnyh-setyah-administrator-socialnyh.html" TargetMode="External"/><Relationship Id="rId975" Type="http://schemas.openxmlformats.org/officeDocument/2006/relationships/hyperlink" Target="http://www.ipotekabank.uz/" TargetMode="External"/><Relationship Id="rId1160" Type="http://schemas.openxmlformats.org/officeDocument/2006/relationships/image" Target="media/image445.png"/><Relationship Id="rId20" Type="http://schemas.openxmlformats.org/officeDocument/2006/relationships/hyperlink" Target="http://www.prometeus.nsc.ru/contents/books/slasten" TargetMode="External"/><Relationship Id="rId628" Type="http://schemas.openxmlformats.org/officeDocument/2006/relationships/hyperlink" Target="https://www.bts.gov/" TargetMode="External"/><Relationship Id="rId835" Type="http://schemas.openxmlformats.org/officeDocument/2006/relationships/hyperlink" Target="https://whatsappss.ru/uz/what-is-it/parol-iz-yandeks-klyucha-dvuhfaktornaya-autentifikaciya-yandeks.html" TargetMode="External"/><Relationship Id="rId1258" Type="http://schemas.openxmlformats.org/officeDocument/2006/relationships/footer" Target="footer2.xml"/><Relationship Id="rId267" Type="http://schemas.openxmlformats.org/officeDocument/2006/relationships/image" Target="media/image158.jpg"/><Relationship Id="rId474" Type="http://schemas.openxmlformats.org/officeDocument/2006/relationships/hyperlink" Target="http://www.vakansi.uz/" TargetMode="External"/><Relationship Id="rId1020" Type="http://schemas.openxmlformats.org/officeDocument/2006/relationships/hyperlink" Target="http://www.ziyonet.uz/about/documents/" TargetMode="External"/><Relationship Id="rId1118" Type="http://schemas.openxmlformats.org/officeDocument/2006/relationships/image" Target="media/image3940.jpg"/><Relationship Id="rId127" Type="http://schemas.openxmlformats.org/officeDocument/2006/relationships/image" Target="media/image96.png"/><Relationship Id="rId779" Type="http://schemas.openxmlformats.org/officeDocument/2006/relationships/hyperlink" Target="https://ilyarm.ru/uz/chto-takoe-nevernyi-imei-vosstanovlenie-imei-cherez-inzhenernoe.html" TargetMode="External"/><Relationship Id="rId902" Type="http://schemas.openxmlformats.org/officeDocument/2006/relationships/image" Target="media/image297.jpg"/><Relationship Id="rId986" Type="http://schemas.openxmlformats.org/officeDocument/2006/relationships/image" Target="media/image336.jpg"/><Relationship Id="rId31" Type="http://schemas.openxmlformats.org/officeDocument/2006/relationships/hyperlink" Target="http://www.edu.uz" TargetMode="External"/><Relationship Id="rId334" Type="http://schemas.openxmlformats.org/officeDocument/2006/relationships/hyperlink" Target="http://www.uff.com/" TargetMode="External"/><Relationship Id="rId541" Type="http://schemas.openxmlformats.org/officeDocument/2006/relationships/hyperlink" Target="https://www.fastcompany.com/3035856/why-were-more-likely-to-remember-content-with-images-and-video-infogr" TargetMode="External"/><Relationship Id="rId639" Type="http://schemas.openxmlformats.org/officeDocument/2006/relationships/hyperlink" Target="https://knoema.com/" TargetMode="External"/><Relationship Id="rId1171" Type="http://schemas.openxmlformats.org/officeDocument/2006/relationships/image" Target="media/image449.jpg"/><Relationship Id="rId180" Type="http://schemas.openxmlformats.org/officeDocument/2006/relationships/image" Target="media/image88.png"/><Relationship Id="rId278" Type="http://schemas.openxmlformats.org/officeDocument/2006/relationships/image" Target="media/image1470.jpg"/><Relationship Id="rId401" Type="http://schemas.openxmlformats.org/officeDocument/2006/relationships/hyperlink" Target="http://www.rambler.ru/" TargetMode="External"/><Relationship Id="rId846" Type="http://schemas.openxmlformats.org/officeDocument/2006/relationships/hyperlink" Target="https://whatsappss.ru/uz/security/polnostyu-sbrosil-zachem-nuzhen-i-kak-sdelat-hard-reset-apparatnyi-sbros-na.html" TargetMode="External"/><Relationship Id="rId1031" Type="http://schemas.openxmlformats.org/officeDocument/2006/relationships/image" Target="media/image347.jpg"/><Relationship Id="rId1129" Type="http://schemas.openxmlformats.org/officeDocument/2006/relationships/image" Target="media/image423.jpg"/><Relationship Id="rId485" Type="http://schemas.openxmlformats.org/officeDocument/2006/relationships/hyperlink" Target="http://gov.uz/" TargetMode="External"/><Relationship Id="rId692" Type="http://schemas.openxmlformats.org/officeDocument/2006/relationships/image" Target="media/image244.jpg"/><Relationship Id="rId706" Type="http://schemas.openxmlformats.org/officeDocument/2006/relationships/hyperlink" Target="https://ilyarm.ru/uz/testirovanie-fractal-design-define-r5-kompyuternyi-resurs-u-sm-pozicionirovanie-i.html" TargetMode="External"/><Relationship Id="rId913" Type="http://schemas.openxmlformats.org/officeDocument/2006/relationships/image" Target="media/image308.jpg"/><Relationship Id="rId42" Type="http://schemas.openxmlformats.org/officeDocument/2006/relationships/image" Target="media/image13.jpg"/><Relationship Id="rId138" Type="http://schemas.openxmlformats.org/officeDocument/2006/relationships/image" Target="media/image107.png"/><Relationship Id="rId345" Type="http://schemas.openxmlformats.org/officeDocument/2006/relationships/hyperlink" Target="http://www.zomin.narod.ru/" TargetMode="External"/><Relationship Id="rId552" Type="http://schemas.openxmlformats.org/officeDocument/2006/relationships/hyperlink" Target="https://www.fda.gov/about-fda/transparency/fda-data-dashboard" TargetMode="External"/><Relationship Id="rId997" Type="http://schemas.openxmlformats.org/officeDocument/2006/relationships/hyperlink" Target="http://www.vakansi.uz/" TargetMode="External"/><Relationship Id="rId1182" Type="http://schemas.openxmlformats.org/officeDocument/2006/relationships/image" Target="media/image458.jpg"/><Relationship Id="rId191" Type="http://schemas.openxmlformats.org/officeDocument/2006/relationships/image" Target="media/image93.jpg"/><Relationship Id="rId205" Type="http://schemas.openxmlformats.org/officeDocument/2006/relationships/image" Target="media/image109.png"/><Relationship Id="rId412" Type="http://schemas.openxmlformats.org/officeDocument/2006/relationships/hyperlink" Target="http://www.google.u/" TargetMode="External"/><Relationship Id="rId857" Type="http://schemas.openxmlformats.org/officeDocument/2006/relationships/hyperlink" Target="https://whatsappss.ru/uz/browser/prilozhenie-dlya-kontrolya-rashodov-i-dohodov-android-buhgalteriya-v-iphone-luchshie-prilozheniya-dlya-kont.html" TargetMode="External"/><Relationship Id="rId1042" Type="http://schemas.openxmlformats.org/officeDocument/2006/relationships/image" Target="media/image356.jpg"/><Relationship Id="rId289" Type="http://schemas.openxmlformats.org/officeDocument/2006/relationships/image" Target="media/image178.jpg"/><Relationship Id="rId496" Type="http://schemas.openxmlformats.org/officeDocument/2006/relationships/hyperlink" Target="http://www.rambler.ru/" TargetMode="External"/><Relationship Id="rId717" Type="http://schemas.openxmlformats.org/officeDocument/2006/relationships/hyperlink" Target="https://ilyarm.ru/uz/skachat-kartu-dlya-navigatora-bi-on-road-be-on-road-besplatnyi-offlain.html" TargetMode="External"/><Relationship Id="rId924" Type="http://schemas.openxmlformats.org/officeDocument/2006/relationships/image" Target="media/image406.jpeg"/><Relationship Id="rId53" Type="http://schemas.openxmlformats.org/officeDocument/2006/relationships/image" Target="media/image24.jpeg"/><Relationship Id="rId149" Type="http://schemas.openxmlformats.org/officeDocument/2006/relationships/image" Target="media/image70.jpg"/><Relationship Id="rId356" Type="http://schemas.openxmlformats.org/officeDocument/2006/relationships/hyperlink" Target="http://www.tps.uz/" TargetMode="External"/><Relationship Id="rId563" Type="http://schemas.openxmlformats.org/officeDocument/2006/relationships/hyperlink" Target="https://www.nielsen.com/us/en/top-ten/" TargetMode="External"/><Relationship Id="rId770" Type="http://schemas.openxmlformats.org/officeDocument/2006/relationships/hyperlink" Target="https://ilyarm.ru/uz/vosstanovlenie-sistemy-windows-vosstanovlenie-sistemy-windows-skachat.html" TargetMode="External"/><Relationship Id="rId1193" Type="http://schemas.openxmlformats.org/officeDocument/2006/relationships/image" Target="media/image4410.jpg"/><Relationship Id="rId1207" Type="http://schemas.openxmlformats.org/officeDocument/2006/relationships/image" Target="media/image584.png"/><Relationship Id="rId216" Type="http://schemas.openxmlformats.org/officeDocument/2006/relationships/image" Target="media/image185.png"/><Relationship Id="rId423" Type="http://schemas.openxmlformats.org/officeDocument/2006/relationships/image" Target="media/image214.jpg"/><Relationship Id="rId868" Type="http://schemas.openxmlformats.org/officeDocument/2006/relationships/image" Target="media/image10.png"/><Relationship Id="rId1053" Type="http://schemas.openxmlformats.org/officeDocument/2006/relationships/image" Target="media/image367.jpg"/><Relationship Id="rId1260" Type="http://schemas.openxmlformats.org/officeDocument/2006/relationships/footer" Target="footer3.xml"/><Relationship Id="rId630" Type="http://schemas.openxmlformats.org/officeDocument/2006/relationships/hyperlink" Target="https://www.bts.gov/" TargetMode="External"/><Relationship Id="rId728" Type="http://schemas.openxmlformats.org/officeDocument/2006/relationships/hyperlink" Target="https://ilyarm.ru/uz/gde-lezhat-faily-outlook-gde-lezhat-otredaktirovannye-faily-v-outlook-hranenie-soobshchenii.html" TargetMode="External"/><Relationship Id="rId935" Type="http://schemas.openxmlformats.org/officeDocument/2006/relationships/image" Target="media/image326.jpg"/><Relationship Id="rId64" Type="http://schemas.openxmlformats.org/officeDocument/2006/relationships/image" Target="media/image35.jpeg"/><Relationship Id="rId367" Type="http://schemas.openxmlformats.org/officeDocument/2006/relationships/hyperlink" Target="http://www.dostlink.uz/" TargetMode="External"/><Relationship Id="rId574" Type="http://schemas.openxmlformats.org/officeDocument/2006/relationships/hyperlink" Target="https://www.weather.gov/" TargetMode="External"/><Relationship Id="rId1120" Type="http://schemas.openxmlformats.org/officeDocument/2006/relationships/image" Target="media/image416.jpg"/><Relationship Id="rId1218" Type="http://schemas.openxmlformats.org/officeDocument/2006/relationships/image" Target="media/image595.jpeg"/><Relationship Id="rId227" Type="http://schemas.openxmlformats.org/officeDocument/2006/relationships/image" Target="media/image196.png"/><Relationship Id="rId781" Type="http://schemas.openxmlformats.org/officeDocument/2006/relationships/hyperlink" Target="https://ilyarm.ru/uz/chto-takoe-nevernyi-imei-vosstanovlenie-imei-cherez-inzhenernoe.html" TargetMode="External"/><Relationship Id="rId879" Type="http://schemas.openxmlformats.org/officeDocument/2006/relationships/image" Target="media/image276.jpg"/><Relationship Id="rId434" Type="http://schemas.openxmlformats.org/officeDocument/2006/relationships/hyperlink" Target="http://uzrailpass.uz/" TargetMode="External"/><Relationship Id="rId641" Type="http://schemas.openxmlformats.org/officeDocument/2006/relationships/hyperlink" Target="https://www.statista.com/" TargetMode="External"/><Relationship Id="rId739" Type="http://schemas.openxmlformats.org/officeDocument/2006/relationships/hyperlink" Target="https://ilyarm.ru/uz/huavei-4-c-pro-mobilnaya-set---eto-radio-sistema-kotoraya-pozvolyaet.html" TargetMode="External"/><Relationship Id="rId1064" Type="http://schemas.openxmlformats.org/officeDocument/2006/relationships/image" Target="media/image378.jpg"/><Relationship Id="rId280" Type="http://schemas.openxmlformats.org/officeDocument/2006/relationships/image" Target="media/image169.jpg"/><Relationship Id="rId501" Type="http://schemas.openxmlformats.org/officeDocument/2006/relationships/image" Target="media/image224.jpg"/><Relationship Id="rId946" Type="http://schemas.openxmlformats.org/officeDocument/2006/relationships/hyperlink" Target="http://www.orexca.com/" TargetMode="External"/><Relationship Id="rId1131" Type="http://schemas.openxmlformats.org/officeDocument/2006/relationships/image" Target="media/image425.jpg"/><Relationship Id="rId1229" Type="http://schemas.openxmlformats.org/officeDocument/2006/relationships/image" Target="media/image604.png"/><Relationship Id="rId75" Type="http://schemas.openxmlformats.org/officeDocument/2006/relationships/image" Target="media/image46.jpeg"/><Relationship Id="rId140" Type="http://schemas.openxmlformats.org/officeDocument/2006/relationships/image" Target="media/image66.png"/><Relationship Id="rId378" Type="http://schemas.openxmlformats.org/officeDocument/2006/relationships/hyperlink" Target="http://www.assalom.uz-/" TargetMode="External"/><Relationship Id="rId585" Type="http://schemas.openxmlformats.org/officeDocument/2006/relationships/hyperlink" Target="https://www.cia.gov/the-world-factbook/" TargetMode="External"/><Relationship Id="rId792" Type="http://schemas.openxmlformats.org/officeDocument/2006/relationships/hyperlink" Target="https://ilyarm.ru/uz/bystro-izmenit-familiyu-vk-kak-izmenit-imya-standartnyi.html" TargetMode="External"/><Relationship Id="rId806" Type="http://schemas.openxmlformats.org/officeDocument/2006/relationships/hyperlink" Target="https://ilyarm.ru/uz/highscreen-power-ice---tehnicheskie-harakteristiki-highscreen-power-ice---tehnicheskie-harakteristiki.html" TargetMode="External"/><Relationship Id="rId6" Type="http://schemas.openxmlformats.org/officeDocument/2006/relationships/webSettings" Target="webSettings.xml"/><Relationship Id="rId238" Type="http://schemas.openxmlformats.org/officeDocument/2006/relationships/image" Target="media/image131.jpg"/><Relationship Id="rId445" Type="http://schemas.openxmlformats.org/officeDocument/2006/relationships/hyperlink" Target="http://www.asakabank.com/" TargetMode="External"/><Relationship Id="rId652" Type="http://schemas.openxmlformats.org/officeDocument/2006/relationships/hyperlink" Target="https://www.copypress.com/custom-design/infographic-design/" TargetMode="External"/><Relationship Id="rId1075" Type="http://schemas.openxmlformats.org/officeDocument/2006/relationships/image" Target="media/image386.png"/><Relationship Id="rId291" Type="http://schemas.openxmlformats.org/officeDocument/2006/relationships/image" Target="media/image180.jpg"/><Relationship Id="rId305" Type="http://schemas.openxmlformats.org/officeDocument/2006/relationships/image" Target="media/image187.jpg"/><Relationship Id="rId512" Type="http://schemas.openxmlformats.org/officeDocument/2006/relationships/hyperlink" Target="http://www.vak.uz/" TargetMode="External"/><Relationship Id="rId957" Type="http://schemas.openxmlformats.org/officeDocument/2006/relationships/hyperlink" Target="http://www.roxanatour.com/" TargetMode="External"/><Relationship Id="rId1142" Type="http://schemas.openxmlformats.org/officeDocument/2006/relationships/image" Target="media/image434.jpg"/><Relationship Id="rId86" Type="http://schemas.openxmlformats.org/officeDocument/2006/relationships/image" Target="media/image57.png"/><Relationship Id="rId151" Type="http://schemas.openxmlformats.org/officeDocument/2006/relationships/image" Target="media/image72.png"/><Relationship Id="rId389" Type="http://schemas.openxmlformats.org/officeDocument/2006/relationships/hyperlink" Target="http://www.baht.uz/" TargetMode="External"/><Relationship Id="rId596" Type="http://schemas.openxmlformats.org/officeDocument/2006/relationships/hyperlink" Target="https://guides.library.harvard.edu/c.php?g=310764&amp;p=2072829" TargetMode="External"/><Relationship Id="rId817" Type="http://schemas.openxmlformats.org/officeDocument/2006/relationships/hyperlink" Target="https://ilyarm.ru/uz/what-is-the-fastest-internet-the-maximum-speed-of-the-internet-offered-in-the-framework-of-modern-technologies.html" TargetMode="External"/><Relationship Id="rId1002" Type="http://schemas.openxmlformats.org/officeDocument/2006/relationships/image" Target="media/image337.jpg"/><Relationship Id="rId249" Type="http://schemas.openxmlformats.org/officeDocument/2006/relationships/image" Target="media/image142.jpg"/><Relationship Id="rId456" Type="http://schemas.openxmlformats.org/officeDocument/2006/relationships/hyperlink" Target="http://www.csb.uz/" TargetMode="External"/><Relationship Id="rId663" Type="http://schemas.openxmlformats.org/officeDocument/2006/relationships/image" Target="media/image235.jpg"/><Relationship Id="rId870" Type="http://schemas.openxmlformats.org/officeDocument/2006/relationships/image" Target="media/image267.jpg"/><Relationship Id="rId1086" Type="http://schemas.openxmlformats.org/officeDocument/2006/relationships/image" Target="media/image392.jpg"/><Relationship Id="rId13" Type="http://schemas.openxmlformats.org/officeDocument/2006/relationships/hyperlink" Target="http://www.uzedu.uz/" TargetMode="External"/><Relationship Id="rId109" Type="http://schemas.openxmlformats.org/officeDocument/2006/relationships/image" Target="media/image78.jpeg"/><Relationship Id="rId316" Type="http://schemas.openxmlformats.org/officeDocument/2006/relationships/image" Target="media/image196.jpg"/><Relationship Id="rId523" Type="http://schemas.openxmlformats.org/officeDocument/2006/relationships/hyperlink" Target="http://www.press-service.uz/" TargetMode="External"/><Relationship Id="rId968" Type="http://schemas.openxmlformats.org/officeDocument/2006/relationships/hyperlink" Target="http://www.uzpsb.uz/" TargetMode="External"/><Relationship Id="rId1153" Type="http://schemas.openxmlformats.org/officeDocument/2006/relationships/image" Target="media/image4170.png"/><Relationship Id="rId97" Type="http://schemas.openxmlformats.org/officeDocument/2006/relationships/image" Target="media/image39.png"/><Relationship Id="rId730" Type="http://schemas.openxmlformats.org/officeDocument/2006/relationships/hyperlink" Target="https://ilyarm.ru/uz/gde-lezhat-faily-outlook-gde-lezhat-otredaktirovannye-faily-v-outlook-hranenie-soobshchenii.html" TargetMode="External"/><Relationship Id="rId828" Type="http://schemas.openxmlformats.org/officeDocument/2006/relationships/hyperlink" Target="https://whatsappss.ru/uz/security/instagram-soobshchenie-novym-podpischikam-rassylka-soobshchenii-v-direkt.html" TargetMode="External"/><Relationship Id="rId1013" Type="http://schemas.openxmlformats.org/officeDocument/2006/relationships/hyperlink" Target="http://www.gov.uz/" TargetMode="External"/><Relationship Id="rId162" Type="http://schemas.openxmlformats.org/officeDocument/2006/relationships/image" Target="media/image77.png"/><Relationship Id="rId467" Type="http://schemas.openxmlformats.org/officeDocument/2006/relationships/hyperlink" Target="http://www.desk.uz/" TargetMode="External"/><Relationship Id="rId1097" Type="http://schemas.openxmlformats.org/officeDocument/2006/relationships/hyperlink" Target="https://infogram.com/" TargetMode="External"/><Relationship Id="rId1220" Type="http://schemas.openxmlformats.org/officeDocument/2006/relationships/image" Target="media/image597.jpeg"/><Relationship Id="rId881" Type="http://schemas.openxmlformats.org/officeDocument/2006/relationships/image" Target="media/image278.jpg"/><Relationship Id="rId979" Type="http://schemas.openxmlformats.org/officeDocument/2006/relationships/hyperlink" Target="http://ob-havo.uz/" TargetMode="External"/><Relationship Id="rId24" Type="http://schemas.openxmlformats.org/officeDocument/2006/relationships/hyperlink" Target="http://window.edu.ru/window/" TargetMode="External"/><Relationship Id="rId327" Type="http://schemas.openxmlformats.org/officeDocument/2006/relationships/image" Target="media/image207.jpg"/><Relationship Id="rId534" Type="http://schemas.openxmlformats.org/officeDocument/2006/relationships/image" Target="media/image229.jpg"/><Relationship Id="rId741" Type="http://schemas.openxmlformats.org/officeDocument/2006/relationships/hyperlink" Target="https://ilyarm.ru/uz/how-to-download-contacts-to-gmail-from-your-computer-how-to-export-import-contacts-to-gmail.html" TargetMode="External"/><Relationship Id="rId839" Type="http://schemas.openxmlformats.org/officeDocument/2006/relationships/hyperlink" Target="https://whatsappss.ru/uz/office-programs/russkie-oblachnye-hranilishcha-microsoft-onedrive-servis-dlya-hraneniya-failov.html" TargetMode="External"/><Relationship Id="rId1164" Type="http://schemas.openxmlformats.org/officeDocument/2006/relationships/image" Target="media/image550.jpeg"/><Relationship Id="rId173" Type="http://schemas.openxmlformats.org/officeDocument/2006/relationships/image" Target="media/image142.jpeg"/><Relationship Id="rId380" Type="http://schemas.openxmlformats.org/officeDocument/2006/relationships/hyperlink" Target="http://www.book.uz-/" TargetMode="External"/><Relationship Id="rId601" Type="http://schemas.openxmlformats.org/officeDocument/2006/relationships/hyperlink" Target="https://hrdag.org/data-publication/" TargetMode="External"/><Relationship Id="rId1024" Type="http://schemas.openxmlformats.org/officeDocument/2006/relationships/image" Target="media/image342.jpg"/><Relationship Id="rId1231" Type="http://schemas.openxmlformats.org/officeDocument/2006/relationships/hyperlink" Target="http://www.google.com/intl/ru/forms/about/" TargetMode="External"/><Relationship Id="rId240" Type="http://schemas.openxmlformats.org/officeDocument/2006/relationships/image" Target="media/image133.jpg"/><Relationship Id="rId478" Type="http://schemas.openxmlformats.org/officeDocument/2006/relationships/hyperlink" Target="http://www.fifa.com/" TargetMode="External"/><Relationship Id="rId685" Type="http://schemas.openxmlformats.org/officeDocument/2006/relationships/image" Target="media/image239.jpg"/><Relationship Id="rId892" Type="http://schemas.openxmlformats.org/officeDocument/2006/relationships/image" Target="media/image289.jpg"/><Relationship Id="rId906" Type="http://schemas.openxmlformats.org/officeDocument/2006/relationships/image" Target="media/image301.jpg"/><Relationship Id="rId35" Type="http://schemas.openxmlformats.org/officeDocument/2006/relationships/image" Target="media/image6.jpg"/><Relationship Id="rId100" Type="http://schemas.openxmlformats.org/officeDocument/2006/relationships/image" Target="media/image71.png"/><Relationship Id="rId338" Type="http://schemas.openxmlformats.org/officeDocument/2006/relationships/hyperlink" Target="http://www.tash.gov/" TargetMode="External"/><Relationship Id="rId545" Type="http://schemas.openxmlformats.org/officeDocument/2006/relationships/hyperlink" Target="https://bjs.ojp.gov/" TargetMode="External"/><Relationship Id="rId752" Type="http://schemas.openxmlformats.org/officeDocument/2006/relationships/hyperlink" Target="https://ilyarm.ru/uz/kak-v-mozile-postavit-startovuyu-stranicu-yandeks-kak-ustanovit.html" TargetMode="External"/><Relationship Id="rId1175" Type="http://schemas.openxmlformats.org/officeDocument/2006/relationships/image" Target="media/image453.jpg"/><Relationship Id="rId184" Type="http://schemas.openxmlformats.org/officeDocument/2006/relationships/image" Target="media/image92.png"/><Relationship Id="rId391" Type="http://schemas.openxmlformats.org/officeDocument/2006/relationships/hyperlink" Target="http://www.baht.uz/" TargetMode="External"/><Relationship Id="rId405" Type="http://schemas.openxmlformats.org/officeDocument/2006/relationships/hyperlink" Target="http://www.yandex.ru/" TargetMode="External"/><Relationship Id="rId612" Type="http://schemas.openxmlformats.org/officeDocument/2006/relationships/hyperlink" Target="https://www.gallup.com/home.aspx" TargetMode="External"/><Relationship Id="rId1035" Type="http://schemas.openxmlformats.org/officeDocument/2006/relationships/image" Target="media/image349.jpg"/><Relationship Id="rId1242" Type="http://schemas.openxmlformats.org/officeDocument/2006/relationships/hyperlink" Target="http://www.apkpro.ru/content/view" TargetMode="External"/><Relationship Id="rId251" Type="http://schemas.openxmlformats.org/officeDocument/2006/relationships/image" Target="media/image144.jpg"/><Relationship Id="rId489" Type="http://schemas.openxmlformats.org/officeDocument/2006/relationships/image" Target="media/image220.jpg"/><Relationship Id="rId696" Type="http://schemas.openxmlformats.org/officeDocument/2006/relationships/image" Target="media/image248.jpg"/><Relationship Id="rId917" Type="http://schemas.openxmlformats.org/officeDocument/2006/relationships/image" Target="media/image312.jpg"/><Relationship Id="rId1102" Type="http://schemas.openxmlformats.org/officeDocument/2006/relationships/image" Target="media/image400.jpg"/><Relationship Id="rId46" Type="http://schemas.openxmlformats.org/officeDocument/2006/relationships/image" Target="media/image17.jpeg"/><Relationship Id="rId349" Type="http://schemas.openxmlformats.org/officeDocument/2006/relationships/image" Target="media/image210.png"/><Relationship Id="rId556" Type="http://schemas.openxmlformats.org/officeDocument/2006/relationships/hyperlink" Target="https://www.drugabuse.gov/drug-topics/trends-statistics" TargetMode="External"/><Relationship Id="rId763" Type="http://schemas.openxmlformats.org/officeDocument/2006/relationships/hyperlink" Target="https://ilyarm.ru/uz/which-email-is-better-how-to-choose-email.html" TargetMode="External"/><Relationship Id="rId1186" Type="http://schemas.openxmlformats.org/officeDocument/2006/relationships/hyperlink" Target="http://www.ispringsolutions.com/" TargetMode="External"/><Relationship Id="rId111" Type="http://schemas.openxmlformats.org/officeDocument/2006/relationships/image" Target="media/image46.jpg"/><Relationship Id="rId195" Type="http://schemas.openxmlformats.org/officeDocument/2006/relationships/image" Target="media/image164.jpeg"/><Relationship Id="rId209" Type="http://schemas.openxmlformats.org/officeDocument/2006/relationships/image" Target="media/image113.png"/><Relationship Id="rId416" Type="http://schemas.openxmlformats.org/officeDocument/2006/relationships/hyperlink" Target="http://www.sinfdosh.uz/" TargetMode="External"/><Relationship Id="rId970" Type="http://schemas.openxmlformats.org/officeDocument/2006/relationships/hyperlink" Target="http://www.infinbank.com/" TargetMode="External"/><Relationship Id="rId1046" Type="http://schemas.openxmlformats.org/officeDocument/2006/relationships/image" Target="media/image360.jpg"/><Relationship Id="rId1253" Type="http://schemas.openxmlformats.org/officeDocument/2006/relationships/hyperlink" Target="http://www.astronet.ru/" TargetMode="External"/><Relationship Id="rId623" Type="http://schemas.openxmlformats.org/officeDocument/2006/relationships/hyperlink" Target="https://trends.google.com/trends/" TargetMode="External"/><Relationship Id="rId830" Type="http://schemas.openxmlformats.org/officeDocument/2006/relationships/hyperlink" Target="https://whatsappss.ru/uz/security/instagram-soobshchenie-novym-podpischikam-rassylka-soobshchenii-v-direkt.html" TargetMode="External"/><Relationship Id="rId928" Type="http://schemas.openxmlformats.org/officeDocument/2006/relationships/image" Target="media/image319.jpg"/><Relationship Id="rId57" Type="http://schemas.openxmlformats.org/officeDocument/2006/relationships/image" Target="media/image18.jpg"/><Relationship Id="rId262" Type="http://schemas.openxmlformats.org/officeDocument/2006/relationships/image" Target="media/image153.png"/><Relationship Id="rId567" Type="http://schemas.openxmlformats.org/officeDocument/2006/relationships/hyperlink" Target="https://www.cdc.gov/nceh/data.htm" TargetMode="External"/><Relationship Id="rId1113" Type="http://schemas.openxmlformats.org/officeDocument/2006/relationships/image" Target="media/image411.jpg"/><Relationship Id="rId1197" Type="http://schemas.openxmlformats.org/officeDocument/2006/relationships/image" Target="media/image466.jpg"/><Relationship Id="rId122" Type="http://schemas.openxmlformats.org/officeDocument/2006/relationships/image" Target="media/image56.png"/><Relationship Id="rId774" Type="http://schemas.openxmlformats.org/officeDocument/2006/relationships/hyperlink" Target="https://ilyarm.ru/uz/the-mail-client-mozilla-mozilla-russia.html" TargetMode="External"/><Relationship Id="rId981" Type="http://schemas.openxmlformats.org/officeDocument/2006/relationships/hyperlink" Target="http://ob-havo.uz/" TargetMode="External"/><Relationship Id="rId1057" Type="http://schemas.openxmlformats.org/officeDocument/2006/relationships/image" Target="media/image371.jpg"/><Relationship Id="rId427" Type="http://schemas.openxmlformats.org/officeDocument/2006/relationships/hyperlink" Target="http://www.tgpt.uz/" TargetMode="External"/><Relationship Id="rId634" Type="http://schemas.openxmlformats.org/officeDocument/2006/relationships/hyperlink" Target="https://www.google.com/publicdata/directory" TargetMode="External"/><Relationship Id="rId841" Type="http://schemas.openxmlformats.org/officeDocument/2006/relationships/hyperlink" Target="https://whatsappss.ru/uz/office-programs/russkie-oblachnye-hranilishcha-microsoft-onedrive-servis-dlya-hraneniya-failov.html" TargetMode="External"/><Relationship Id="rId273" Type="http://schemas.openxmlformats.org/officeDocument/2006/relationships/image" Target="media/image164.jpg"/><Relationship Id="rId480" Type="http://schemas.openxmlformats.org/officeDocument/2006/relationships/hyperlink" Target="http://www.allsportsites.net/" TargetMode="External"/><Relationship Id="rId701" Type="http://schemas.openxmlformats.org/officeDocument/2006/relationships/image" Target="media/image253.jpg"/><Relationship Id="rId939" Type="http://schemas.openxmlformats.org/officeDocument/2006/relationships/image" Target="media/image309.png"/><Relationship Id="rId1124" Type="http://schemas.openxmlformats.org/officeDocument/2006/relationships/image" Target="media/image418.jpg"/><Relationship Id="rId68" Type="http://schemas.openxmlformats.org/officeDocument/2006/relationships/image" Target="media/image24.png"/><Relationship Id="rId133" Type="http://schemas.openxmlformats.org/officeDocument/2006/relationships/image" Target="media/image61.jpg"/><Relationship Id="rId340" Type="http://schemas.openxmlformats.org/officeDocument/2006/relationships/hyperlink" Target="http://www.tash.gov/" TargetMode="External"/><Relationship Id="rId578" Type="http://schemas.openxmlformats.org/officeDocument/2006/relationships/hyperlink" Target="https://www.epa.gov/data" TargetMode="External"/><Relationship Id="rId785" Type="http://schemas.openxmlformats.org/officeDocument/2006/relationships/hyperlink" Target="https://ilyarm.ru/uz/good-mail-box-how-to-choose-email.html" TargetMode="External"/><Relationship Id="rId992" Type="http://schemas.openxmlformats.org/officeDocument/2006/relationships/hyperlink" Target="http://myjob.uz/" TargetMode="External"/><Relationship Id="rId200" Type="http://schemas.openxmlformats.org/officeDocument/2006/relationships/image" Target="media/image103.png"/><Relationship Id="rId438" Type="http://schemas.openxmlformats.org/officeDocument/2006/relationships/hyperlink" Target="http://www.bank.uz/" TargetMode="External"/><Relationship Id="rId645" Type="http://schemas.openxmlformats.org/officeDocument/2006/relationships/hyperlink" Target="https://www.copypress.com/kb/infographics/design-your-own-infographic-with-over-1000-templates/" TargetMode="External"/><Relationship Id="rId852" Type="http://schemas.openxmlformats.org/officeDocument/2006/relationships/hyperlink" Target="https://whatsappss.ru/uz/browser/prilozhenie-dlya-kontrolya-rashodov-i-dohodov-android-buhgalteriya-v-iphone-luchshie-prilozheniya-dlya-kont.html" TargetMode="External"/><Relationship Id="rId1068" Type="http://schemas.openxmlformats.org/officeDocument/2006/relationships/image" Target="media/image3600.jpg"/><Relationship Id="rId284" Type="http://schemas.openxmlformats.org/officeDocument/2006/relationships/image" Target="media/image173.jpg"/><Relationship Id="rId491" Type="http://schemas.openxmlformats.org/officeDocument/2006/relationships/hyperlink" Target="http://www.ya.ru/" TargetMode="External"/><Relationship Id="rId505" Type="http://schemas.openxmlformats.org/officeDocument/2006/relationships/hyperlink" Target="http://www.ziyonet.uz/" TargetMode="External"/><Relationship Id="rId712" Type="http://schemas.openxmlformats.org/officeDocument/2006/relationships/hyperlink" Target="https://ilyarm.ru/uz/lokalnye-i-globalnye-kompyuternye-seti-prezentaciya-lokalnaya-set.html" TargetMode="External"/><Relationship Id="rId1135" Type="http://schemas.openxmlformats.org/officeDocument/2006/relationships/image" Target="media/image429.png"/><Relationship Id="rId79" Type="http://schemas.openxmlformats.org/officeDocument/2006/relationships/image" Target="media/image50.png"/><Relationship Id="rId144" Type="http://schemas.openxmlformats.org/officeDocument/2006/relationships/image" Target="media/image113.jpeg"/><Relationship Id="rId589" Type="http://schemas.openxmlformats.org/officeDocument/2006/relationships/hyperlink" Target="https://healthdata.gov/" TargetMode="External"/><Relationship Id="rId796" Type="http://schemas.openxmlformats.org/officeDocument/2006/relationships/image" Target="media/image261.jpg"/><Relationship Id="rId1202" Type="http://schemas.openxmlformats.org/officeDocument/2006/relationships/image" Target="media/image579.jpeg"/><Relationship Id="rId351" Type="http://schemas.openxmlformats.org/officeDocument/2006/relationships/hyperlink" Target="http://www.uzpak.uz/" TargetMode="External"/><Relationship Id="rId449" Type="http://schemas.openxmlformats.org/officeDocument/2006/relationships/hyperlink" Target="http://www.uzpsb.uz/" TargetMode="External"/><Relationship Id="rId656" Type="http://schemas.openxmlformats.org/officeDocument/2006/relationships/hyperlink" Target="https://www.copypress.com/custom-design/infographic-design/" TargetMode="External"/><Relationship Id="rId863" Type="http://schemas.openxmlformats.org/officeDocument/2006/relationships/hyperlink" Target="https://whatsappss.ru/uz/utilities/google-chrome-perezagruzhaet-stranicy-bystryi-sposob-perezapustit-brauzer-google-chrome.html" TargetMode="External"/><Relationship Id="rId1079" Type="http://schemas.openxmlformats.org/officeDocument/2006/relationships/image" Target="media/image388.png"/><Relationship Id="rId211" Type="http://schemas.openxmlformats.org/officeDocument/2006/relationships/image" Target="media/image119.png"/><Relationship Id="rId309" Type="http://schemas.openxmlformats.org/officeDocument/2006/relationships/image" Target="media/image189.jpg"/><Relationship Id="rId516" Type="http://schemas.openxmlformats.org/officeDocument/2006/relationships/hyperlink" Target="http://www.uzedu.uz/" TargetMode="External"/><Relationship Id="rId1146" Type="http://schemas.openxmlformats.org/officeDocument/2006/relationships/image" Target="media/image4140.jpg"/><Relationship Id="rId723" Type="http://schemas.openxmlformats.org/officeDocument/2006/relationships/hyperlink" Target="https://ilyarm.ru/uz/glavnye-funkcii-glavnye-funkcii-podgotovka-k-rabote.html" TargetMode="External"/><Relationship Id="rId930" Type="http://schemas.openxmlformats.org/officeDocument/2006/relationships/image" Target="media/image321.jpg"/><Relationship Id="rId1006" Type="http://schemas.openxmlformats.org/officeDocument/2006/relationships/hyperlink" Target="http://www.aci.uz/" TargetMode="External"/><Relationship Id="rId155" Type="http://schemas.openxmlformats.org/officeDocument/2006/relationships/image" Target="media/image73.jpg"/><Relationship Id="rId362" Type="http://schemas.openxmlformats.org/officeDocument/2006/relationships/hyperlink" Target="http://www.rol.uz/" TargetMode="External"/><Relationship Id="rId1213" Type="http://schemas.openxmlformats.org/officeDocument/2006/relationships/image" Target="media/image474.jpg"/><Relationship Id="rId222" Type="http://schemas.openxmlformats.org/officeDocument/2006/relationships/image" Target="media/image191.png"/><Relationship Id="rId667" Type="http://schemas.openxmlformats.org/officeDocument/2006/relationships/image" Target="media/image319.jpeg"/><Relationship Id="rId874" Type="http://schemas.openxmlformats.org/officeDocument/2006/relationships/image" Target="media/image271.jpg"/><Relationship Id="rId17" Type="http://schemas.openxmlformats.org/officeDocument/2006/relationships/hyperlink" Target="http://www.pedagog.uz/" TargetMode="External"/><Relationship Id="rId527" Type="http://schemas.openxmlformats.org/officeDocument/2006/relationships/hyperlink" Target="http://www.dtm.uz/" TargetMode="External"/><Relationship Id="rId734" Type="http://schemas.openxmlformats.org/officeDocument/2006/relationships/hyperlink" Target="https://ilyarm.ru/uz/kompyuternye-seti-shcherbakova-s-m-krupina-t-a-osnovnye-ponyatiya-dlya.html" TargetMode="External"/><Relationship Id="rId941" Type="http://schemas.openxmlformats.org/officeDocument/2006/relationships/image" Target="media/image331.jpg"/><Relationship Id="rId1157" Type="http://schemas.openxmlformats.org/officeDocument/2006/relationships/image" Target="media/image442.jpg"/><Relationship Id="rId70" Type="http://schemas.openxmlformats.org/officeDocument/2006/relationships/image" Target="media/image41.png"/><Relationship Id="rId166" Type="http://schemas.openxmlformats.org/officeDocument/2006/relationships/image" Target="media/image80.png"/><Relationship Id="rId373" Type="http://schemas.openxmlformats.org/officeDocument/2006/relationships/hyperlink" Target="http://www.yahoo.com-/" TargetMode="External"/><Relationship Id="rId580" Type="http://schemas.openxmlformats.org/officeDocument/2006/relationships/hyperlink" Target="https://www.census.gov/data.html" TargetMode="External"/><Relationship Id="rId801" Type="http://schemas.openxmlformats.org/officeDocument/2006/relationships/hyperlink" Target="https://ilyarm.ru/uz/1s-tonkii-klient-klyuchi-zapuska-parametry-komandnoi-stroki-dlya-ukazaniya.html" TargetMode="External"/><Relationship Id="rId1017" Type="http://schemas.openxmlformats.org/officeDocument/2006/relationships/hyperlink" Target="http://www.desk.uz/" TargetMode="External"/><Relationship Id="rId1224" Type="http://schemas.openxmlformats.org/officeDocument/2006/relationships/image" Target="media/image4580.jpg"/><Relationship Id="rId1" Type="http://schemas.openxmlformats.org/officeDocument/2006/relationships/customXml" Target="../customXml/item1.xml"/><Relationship Id="rId233" Type="http://schemas.openxmlformats.org/officeDocument/2006/relationships/image" Target="media/image126.jpg"/><Relationship Id="rId440" Type="http://schemas.openxmlformats.org/officeDocument/2006/relationships/hyperlink" Target="http://www.mikrokreditbank.uz/" TargetMode="External"/><Relationship Id="rId885" Type="http://schemas.openxmlformats.org/officeDocument/2006/relationships/image" Target="media/image282.jpg"/><Relationship Id="rId1070" Type="http://schemas.openxmlformats.org/officeDocument/2006/relationships/image" Target="media/image362.png"/><Relationship Id="rId28" Type="http://schemas.openxmlformats.org/officeDocument/2006/relationships/hyperlink" Target="http://www.lex.uz" TargetMode="External"/><Relationship Id="rId300" Type="http://schemas.openxmlformats.org/officeDocument/2006/relationships/image" Target="media/image184.jpg"/><Relationship Id="rId538" Type="http://schemas.openxmlformats.org/officeDocument/2006/relationships/hyperlink" Target="https://blog.hubspot.com/marketing/visual-content-marketing-strategy" TargetMode="External"/><Relationship Id="rId745" Type="http://schemas.openxmlformats.org/officeDocument/2006/relationships/hyperlink" Target="https://ilyarm.ru/uz/how-to-download-contacts-to-gmail-from-your-computer-how-to-export-import-contacts-to-gmail.html" TargetMode="External"/><Relationship Id="rId952" Type="http://schemas.openxmlformats.org/officeDocument/2006/relationships/hyperlink" Target="http://uzairways.com/" TargetMode="External"/><Relationship Id="rId1168" Type="http://schemas.openxmlformats.org/officeDocument/2006/relationships/image" Target="media/image554.png"/><Relationship Id="rId81" Type="http://schemas.openxmlformats.org/officeDocument/2006/relationships/image" Target="media/image30.jpg"/><Relationship Id="rId177" Type="http://schemas.openxmlformats.org/officeDocument/2006/relationships/image" Target="media/image146.png"/><Relationship Id="rId384" Type="http://schemas.openxmlformats.org/officeDocument/2006/relationships/hyperlink" Target="http://www.freenet.uz-/" TargetMode="External"/><Relationship Id="rId591" Type="http://schemas.openxmlformats.org/officeDocument/2006/relationships/hyperlink" Target="https://www.who.int/data/collections" TargetMode="External"/><Relationship Id="rId605" Type="http://schemas.openxmlformats.org/officeDocument/2006/relationships/hyperlink" Target="https://www.bls.gov/" TargetMode="External"/><Relationship Id="rId812" Type="http://schemas.openxmlformats.org/officeDocument/2006/relationships/hyperlink" Target="https://ilyarm.ru/uz/ustanovka-google-kamery-ustanovka-kamery-gugl-na-xiaomi-kak-ustanovit.html" TargetMode="External"/><Relationship Id="rId1028" Type="http://schemas.openxmlformats.org/officeDocument/2006/relationships/image" Target="media/image344.jpg"/><Relationship Id="rId1235" Type="http://schemas.openxmlformats.org/officeDocument/2006/relationships/hyperlink" Target="http://www.edu.uz/" TargetMode="External"/><Relationship Id="rId244" Type="http://schemas.openxmlformats.org/officeDocument/2006/relationships/image" Target="media/image137.jpg"/><Relationship Id="rId689" Type="http://schemas.openxmlformats.org/officeDocument/2006/relationships/image" Target="media/image241.jpg"/><Relationship Id="rId896" Type="http://schemas.openxmlformats.org/officeDocument/2006/relationships/image" Target="media/image293.jpg"/><Relationship Id="rId1081" Type="http://schemas.openxmlformats.org/officeDocument/2006/relationships/image" Target="media/image390.png"/><Relationship Id="rId39" Type="http://schemas.openxmlformats.org/officeDocument/2006/relationships/image" Target="media/image10.jpg"/><Relationship Id="rId451" Type="http://schemas.openxmlformats.org/officeDocument/2006/relationships/hyperlink" Target="http://www.infinbank.com/" TargetMode="External"/><Relationship Id="rId549" Type="http://schemas.openxmlformats.org/officeDocument/2006/relationships/hyperlink" Target="https://www.fda.gov/about-fda/transparency/fda-data-dashboard" TargetMode="External"/><Relationship Id="rId756" Type="http://schemas.openxmlformats.org/officeDocument/2006/relationships/image" Target="media/image258.jpg"/><Relationship Id="rId1179" Type="http://schemas.openxmlformats.org/officeDocument/2006/relationships/image" Target="media/image4340.jpg"/><Relationship Id="rId104" Type="http://schemas.openxmlformats.org/officeDocument/2006/relationships/image" Target="media/image375.png"/><Relationship Id="rId188" Type="http://schemas.openxmlformats.org/officeDocument/2006/relationships/image" Target="media/image157.jpeg"/><Relationship Id="rId311" Type="http://schemas.openxmlformats.org/officeDocument/2006/relationships/image" Target="media/image191.jpg"/><Relationship Id="rId395" Type="http://schemas.openxmlformats.org/officeDocument/2006/relationships/hyperlink" Target="http://www.google.uz/" TargetMode="External"/><Relationship Id="rId409" Type="http://schemas.openxmlformats.org/officeDocument/2006/relationships/hyperlink" Target="http://www.rol.ru/" TargetMode="External"/><Relationship Id="rId963" Type="http://schemas.openxmlformats.org/officeDocument/2006/relationships/hyperlink" Target="http://www.agrobank.uz/" TargetMode="External"/><Relationship Id="rId1039" Type="http://schemas.openxmlformats.org/officeDocument/2006/relationships/image" Target="media/image353.jpg"/><Relationship Id="rId1246" Type="http://schemas.openxmlformats.org/officeDocument/2006/relationships/hyperlink" Target="http://vilenin.narod.ru/Mm/Books/" TargetMode="External"/><Relationship Id="rId92" Type="http://schemas.openxmlformats.org/officeDocument/2006/relationships/image" Target="media/image63.jpeg"/><Relationship Id="rId616" Type="http://schemas.openxmlformats.org/officeDocument/2006/relationships/hyperlink" Target="https://ropercenter.cornell.edu/" TargetMode="External"/><Relationship Id="rId823" Type="http://schemas.openxmlformats.org/officeDocument/2006/relationships/hyperlink" Target="https://whatsappss.ru/uz/security/sravnenie-operacionnyh-sistem-dlya-servera-calculate-linux-bystryi-i.html" TargetMode="External"/><Relationship Id="rId255" Type="http://schemas.openxmlformats.org/officeDocument/2006/relationships/image" Target="media/image224.jpeg"/><Relationship Id="rId462" Type="http://schemas.openxmlformats.org/officeDocument/2006/relationships/hyperlink" Target="http://www.meteoprog.uz/" TargetMode="External"/><Relationship Id="rId1092" Type="http://schemas.openxmlformats.org/officeDocument/2006/relationships/image" Target="media/image496.jpeg"/><Relationship Id="rId1106" Type="http://schemas.openxmlformats.org/officeDocument/2006/relationships/image" Target="media/image404.jpg"/><Relationship Id="rId115" Type="http://schemas.openxmlformats.org/officeDocument/2006/relationships/image" Target="media/image49.jpg"/><Relationship Id="rId322" Type="http://schemas.openxmlformats.org/officeDocument/2006/relationships/image" Target="media/image202.jpg"/><Relationship Id="rId767" Type="http://schemas.openxmlformats.org/officeDocument/2006/relationships/hyperlink" Target="https://ilyarm.ru/uz/obuchenie-rabote-v-socialnyh-setyah-administrator-socialnyh.html" TargetMode="External"/><Relationship Id="rId974" Type="http://schemas.openxmlformats.org/officeDocument/2006/relationships/hyperlink" Target="http://www.ipotekabank.uz/" TargetMode="External"/><Relationship Id="rId199" Type="http://schemas.openxmlformats.org/officeDocument/2006/relationships/image" Target="media/image102.png"/><Relationship Id="rId627" Type="http://schemas.openxmlformats.org/officeDocument/2006/relationships/hyperlink" Target="https://www.bts.gov/" TargetMode="External"/><Relationship Id="rId834" Type="http://schemas.openxmlformats.org/officeDocument/2006/relationships/hyperlink" Target="https://whatsappss.ru/uz/what-is-it/parol-iz-yandeks-klyucha-dvuhfaktornaya-autentifikaciya-yandeks.html" TargetMode="External"/><Relationship Id="rId1257" Type="http://schemas.openxmlformats.org/officeDocument/2006/relationships/footer" Target="footer1.xml"/><Relationship Id="rId266" Type="http://schemas.openxmlformats.org/officeDocument/2006/relationships/image" Target="media/image157.jpg"/><Relationship Id="rId473" Type="http://schemas.openxmlformats.org/officeDocument/2006/relationships/hyperlink" Target="http://www.vakansi.uz/" TargetMode="External"/><Relationship Id="rId901" Type="http://schemas.openxmlformats.org/officeDocument/2006/relationships/image" Target="media/image296.jpg"/><Relationship Id="rId1117" Type="http://schemas.openxmlformats.org/officeDocument/2006/relationships/image" Target="media/image415.jpg"/><Relationship Id="rId30" Type="http://schemas.openxmlformats.org/officeDocument/2006/relationships/hyperlink" Target="http://www.tdpu.uz" TargetMode="External"/><Relationship Id="rId126" Type="http://schemas.openxmlformats.org/officeDocument/2006/relationships/image" Target="media/image95.jpeg"/><Relationship Id="rId333" Type="http://schemas.openxmlformats.org/officeDocument/2006/relationships/hyperlink" Target="http://www.uza.uz/" TargetMode="External"/><Relationship Id="rId540" Type="http://schemas.openxmlformats.org/officeDocument/2006/relationships/hyperlink" Target="https://www.fastcompany.com/3035856/why-were-more-likely-to-remember-content-with-images-and-video-infogr" TargetMode="External"/><Relationship Id="rId778" Type="http://schemas.openxmlformats.org/officeDocument/2006/relationships/hyperlink" Target="https://ilyarm.ru/uz/the-mail-client-mozilla-mozilla-russia.html" TargetMode="External"/><Relationship Id="rId985" Type="http://schemas.openxmlformats.org/officeDocument/2006/relationships/hyperlink" Target="http://www.meteoprog.uz/" TargetMode="External"/><Relationship Id="rId1170" Type="http://schemas.openxmlformats.org/officeDocument/2006/relationships/image" Target="media/image556.png"/><Relationship Id="rId638" Type="http://schemas.openxmlformats.org/officeDocument/2006/relationships/hyperlink" Target="https://knoema.com/" TargetMode="External"/><Relationship Id="rId845" Type="http://schemas.openxmlformats.org/officeDocument/2006/relationships/hyperlink" Target="https://whatsappss.ru/uz/security/polnostyu-sbrosil-zachem-nuzhen-i-kak-sdelat-hard-reset-apparatnyi-sbros-na.html" TargetMode="External"/><Relationship Id="rId1030" Type="http://schemas.openxmlformats.org/officeDocument/2006/relationships/image" Target="media/image346.jpg"/><Relationship Id="rId277" Type="http://schemas.openxmlformats.org/officeDocument/2006/relationships/image" Target="media/image1460.jpg"/><Relationship Id="rId400" Type="http://schemas.openxmlformats.org/officeDocument/2006/relationships/hyperlink" Target="http://www.rambler.ru/" TargetMode="External"/><Relationship Id="rId484" Type="http://schemas.openxmlformats.org/officeDocument/2006/relationships/hyperlink" Target="http://gov.uz/" TargetMode="External"/><Relationship Id="rId705" Type="http://schemas.openxmlformats.org/officeDocument/2006/relationships/image" Target="media/image257.jpg"/><Relationship Id="rId1128" Type="http://schemas.openxmlformats.org/officeDocument/2006/relationships/image" Target="media/image422.jpg"/><Relationship Id="rId137" Type="http://schemas.openxmlformats.org/officeDocument/2006/relationships/image" Target="media/image106.jpeg"/><Relationship Id="rId344" Type="http://schemas.openxmlformats.org/officeDocument/2006/relationships/hyperlink" Target="http://www.matfak.jspi.uz/" TargetMode="External"/><Relationship Id="rId691" Type="http://schemas.openxmlformats.org/officeDocument/2006/relationships/image" Target="media/image243.jpg"/><Relationship Id="rId789" Type="http://schemas.openxmlformats.org/officeDocument/2006/relationships/hyperlink" Target="https://ilyarm.ru/uz/bystro-izmenit-familiyu-vk-kak-izmenit-imya-standartnyi.html" TargetMode="External"/><Relationship Id="rId912" Type="http://schemas.openxmlformats.org/officeDocument/2006/relationships/image" Target="media/image307.jpg"/><Relationship Id="rId996" Type="http://schemas.openxmlformats.org/officeDocument/2006/relationships/hyperlink" Target="http://www.vakansi.uz/" TargetMode="External"/><Relationship Id="rId41" Type="http://schemas.openxmlformats.org/officeDocument/2006/relationships/image" Target="media/image12.jpg"/><Relationship Id="rId551" Type="http://schemas.openxmlformats.org/officeDocument/2006/relationships/hyperlink" Target="https://www.fda.gov/about-fda/transparency/fda-data-dashboard" TargetMode="External"/><Relationship Id="rId649" Type="http://schemas.openxmlformats.org/officeDocument/2006/relationships/hyperlink" Target="https://www.copypress.com/custom-design/infographic-design/" TargetMode="External"/><Relationship Id="rId856" Type="http://schemas.openxmlformats.org/officeDocument/2006/relationships/hyperlink" Target="https://whatsappss.ru/uz/browser/prilozhenie-dlya-kontrolya-rashodov-i-dohodov-android-buhgalteriya-v-iphone-luchshie-prilozheniya-dlya-kont.html" TargetMode="External"/><Relationship Id="rId1181" Type="http://schemas.openxmlformats.org/officeDocument/2006/relationships/image" Target="media/image457.jpg"/><Relationship Id="rId190" Type="http://schemas.openxmlformats.org/officeDocument/2006/relationships/image" Target="media/image159.png"/><Relationship Id="rId204" Type="http://schemas.openxmlformats.org/officeDocument/2006/relationships/image" Target="media/image108.png"/><Relationship Id="rId288" Type="http://schemas.openxmlformats.org/officeDocument/2006/relationships/image" Target="media/image177.jpg"/><Relationship Id="rId411" Type="http://schemas.openxmlformats.org/officeDocument/2006/relationships/hyperlink" Target="http://www.google.ru/" TargetMode="External"/><Relationship Id="rId509" Type="http://schemas.openxmlformats.org/officeDocument/2006/relationships/image" Target="media/image228.jpg"/><Relationship Id="rId1041" Type="http://schemas.openxmlformats.org/officeDocument/2006/relationships/image" Target="media/image355.jpg"/><Relationship Id="rId1139" Type="http://schemas.openxmlformats.org/officeDocument/2006/relationships/image" Target="media/image431.png"/><Relationship Id="rId495" Type="http://schemas.openxmlformats.org/officeDocument/2006/relationships/hyperlink" Target="http://www.google.uz/" TargetMode="External"/><Relationship Id="rId716" Type="http://schemas.openxmlformats.org/officeDocument/2006/relationships/hyperlink" Target="https://ilyarm.ru/uz/skachat-kartu-dlya-navigatora-bi-on-road-be-on-road-besplatnyi-offlain.html" TargetMode="External"/><Relationship Id="rId923" Type="http://schemas.openxmlformats.org/officeDocument/2006/relationships/image" Target="media/image316.jpg"/><Relationship Id="rId52" Type="http://schemas.openxmlformats.org/officeDocument/2006/relationships/image" Target="media/image23.jpeg"/><Relationship Id="rId148" Type="http://schemas.openxmlformats.org/officeDocument/2006/relationships/image" Target="media/image117.png"/><Relationship Id="rId355" Type="http://schemas.openxmlformats.org/officeDocument/2006/relationships/hyperlink" Target="http://www.tps.uz/" TargetMode="External"/><Relationship Id="rId562" Type="http://schemas.openxmlformats.org/officeDocument/2006/relationships/hyperlink" Target="https://www.npd.com/industry-expertise/entertainment/" TargetMode="External"/><Relationship Id="rId1192" Type="http://schemas.openxmlformats.org/officeDocument/2006/relationships/image" Target="media/image4400.jpg"/><Relationship Id="rId1206" Type="http://schemas.openxmlformats.org/officeDocument/2006/relationships/image" Target="media/image471.jpg"/><Relationship Id="rId215" Type="http://schemas.openxmlformats.org/officeDocument/2006/relationships/image" Target="media/image184.png"/><Relationship Id="rId422" Type="http://schemas.openxmlformats.org/officeDocument/2006/relationships/hyperlink" Target="http://www.sinfdosh.uz/" TargetMode="External"/><Relationship Id="rId867" Type="http://schemas.openxmlformats.org/officeDocument/2006/relationships/image" Target="media/image266.jpg"/><Relationship Id="rId1052" Type="http://schemas.openxmlformats.org/officeDocument/2006/relationships/image" Target="media/image366.jpg"/><Relationship Id="rId299" Type="http://schemas.openxmlformats.org/officeDocument/2006/relationships/image" Target="media/image1630.jpg"/><Relationship Id="rId727" Type="http://schemas.openxmlformats.org/officeDocument/2006/relationships/hyperlink" Target="https://ilyarm.ru/uz/gde-lezhat-faily-outlook-gde-lezhat-otredaktirovannye-faily-v-outlook-hranenie-soobshchenii.html" TargetMode="External"/><Relationship Id="rId934" Type="http://schemas.openxmlformats.org/officeDocument/2006/relationships/image" Target="media/image325.jpg"/><Relationship Id="rId63" Type="http://schemas.openxmlformats.org/officeDocument/2006/relationships/image" Target="media/image22.png"/><Relationship Id="rId159" Type="http://schemas.openxmlformats.org/officeDocument/2006/relationships/image" Target="media/image128.jpeg"/><Relationship Id="rId366" Type="http://schemas.openxmlformats.org/officeDocument/2006/relationships/hyperlink" Target="http://www.dostlink.uz/" TargetMode="External"/><Relationship Id="rId573" Type="http://schemas.openxmlformats.org/officeDocument/2006/relationships/hyperlink" Target="https://www.weather.gov/" TargetMode="External"/><Relationship Id="rId780" Type="http://schemas.openxmlformats.org/officeDocument/2006/relationships/hyperlink" Target="https://ilyarm.ru/uz/chto-takoe-nevernyi-imei-vosstanovlenie-imei-cherez-inzhenernoe.html" TargetMode="External"/><Relationship Id="rId1217" Type="http://schemas.openxmlformats.org/officeDocument/2006/relationships/image" Target="media/image594.jpeg"/><Relationship Id="rId226" Type="http://schemas.openxmlformats.org/officeDocument/2006/relationships/image" Target="media/image195.png"/><Relationship Id="rId433" Type="http://schemas.openxmlformats.org/officeDocument/2006/relationships/image" Target="media/image295.jpeg"/><Relationship Id="rId878" Type="http://schemas.openxmlformats.org/officeDocument/2006/relationships/image" Target="media/image275.jpg"/><Relationship Id="rId1063" Type="http://schemas.openxmlformats.org/officeDocument/2006/relationships/image" Target="media/image377.jpg"/><Relationship Id="rId640" Type="http://schemas.openxmlformats.org/officeDocument/2006/relationships/hyperlink" Target="https://www.statista.com/" TargetMode="External"/><Relationship Id="rId738" Type="http://schemas.openxmlformats.org/officeDocument/2006/relationships/hyperlink" Target="https://ilyarm.ru/uz/huavei-4-c-pro-mobilnaya-set---eto-radio-sistema-kotoraya-pozvolyaet.html" TargetMode="External"/><Relationship Id="rId945" Type="http://schemas.openxmlformats.org/officeDocument/2006/relationships/image" Target="media/image335.jpg"/><Relationship Id="rId74" Type="http://schemas.openxmlformats.org/officeDocument/2006/relationships/image" Target="media/image45.jpeg"/><Relationship Id="rId377" Type="http://schemas.openxmlformats.org/officeDocument/2006/relationships/hyperlink" Target="http://www.assalom.uz-/" TargetMode="External"/><Relationship Id="rId500" Type="http://schemas.openxmlformats.org/officeDocument/2006/relationships/image" Target="media/image223.jpg"/><Relationship Id="rId584" Type="http://schemas.openxmlformats.org/officeDocument/2006/relationships/hyperlink" Target="https://www.cia.gov/the-world-factbook/" TargetMode="External"/><Relationship Id="rId805" Type="http://schemas.openxmlformats.org/officeDocument/2006/relationships/hyperlink" Target="https://ilyarm.ru/uz/highscreen-power-ice---tehnicheskie-harakteristiki-highscreen-power-ice---tehnicheskie-harakteristiki.html" TargetMode="External"/><Relationship Id="rId1130" Type="http://schemas.openxmlformats.org/officeDocument/2006/relationships/image" Target="media/image424.jpg"/><Relationship Id="rId1228" Type="http://schemas.openxmlformats.org/officeDocument/2006/relationships/image" Target="media/image603.jpeg"/><Relationship Id="rId5" Type="http://schemas.openxmlformats.org/officeDocument/2006/relationships/settings" Target="settings.xml"/><Relationship Id="rId237" Type="http://schemas.openxmlformats.org/officeDocument/2006/relationships/image" Target="media/image130.jpg"/><Relationship Id="rId791" Type="http://schemas.openxmlformats.org/officeDocument/2006/relationships/hyperlink" Target="https://ilyarm.ru/uz/bystro-izmenit-familiyu-vk-kak-izmenit-imya-standartnyi.html" TargetMode="External"/><Relationship Id="rId889" Type="http://schemas.openxmlformats.org/officeDocument/2006/relationships/image" Target="media/image286.jpg"/><Relationship Id="rId1074" Type="http://schemas.openxmlformats.org/officeDocument/2006/relationships/image" Target="media/image385.jpg"/><Relationship Id="rId444" Type="http://schemas.openxmlformats.org/officeDocument/2006/relationships/hyperlink" Target="http://www.asakabank.com/" TargetMode="External"/><Relationship Id="rId651" Type="http://schemas.openxmlformats.org/officeDocument/2006/relationships/hyperlink" Target="https://www.copypress.com/custom-design/infographic-design/" TargetMode="External"/><Relationship Id="rId749" Type="http://schemas.openxmlformats.org/officeDocument/2006/relationships/hyperlink" Target="https://ilyarm.ru/uz/sbrosit-parol-na-zhestkom-diske-noutbuka-samsung-snyatie-ata-parolya-s-hdd.html" TargetMode="External"/><Relationship Id="rId290" Type="http://schemas.openxmlformats.org/officeDocument/2006/relationships/image" Target="media/image179.jpg"/><Relationship Id="rId304" Type="http://schemas.openxmlformats.org/officeDocument/2006/relationships/image" Target="media/image1660.jpg"/><Relationship Id="rId388" Type="http://schemas.openxmlformats.org/officeDocument/2006/relationships/hyperlink" Target="http://www.baht.uz/" TargetMode="External"/><Relationship Id="rId511" Type="http://schemas.openxmlformats.org/officeDocument/2006/relationships/hyperlink" Target="http://www.tdpu.uz/" TargetMode="External"/><Relationship Id="rId609" Type="http://schemas.openxmlformats.org/officeDocument/2006/relationships/hyperlink" Target="https://www.bls.gov/" TargetMode="External"/><Relationship Id="rId956" Type="http://schemas.openxmlformats.org/officeDocument/2006/relationships/hyperlink" Target="http://www.roxanatour.com/" TargetMode="External"/><Relationship Id="rId1141" Type="http://schemas.openxmlformats.org/officeDocument/2006/relationships/image" Target="media/image433.png"/><Relationship Id="rId1239" Type="http://schemas.openxmlformats.org/officeDocument/2006/relationships/hyperlink" Target="http://www.gov.uz/" TargetMode="External"/><Relationship Id="rId85" Type="http://schemas.openxmlformats.org/officeDocument/2006/relationships/image" Target="media/image56.jpeg"/><Relationship Id="rId150" Type="http://schemas.openxmlformats.org/officeDocument/2006/relationships/image" Target="media/image71.jpg"/><Relationship Id="rId595" Type="http://schemas.openxmlformats.org/officeDocument/2006/relationships/hyperlink" Target="https://www.cdc.gov/datastatistics/index.html" TargetMode="External"/><Relationship Id="rId816" Type="http://schemas.openxmlformats.org/officeDocument/2006/relationships/hyperlink" Target="https://ilyarm.ru/uz/what-is-the-fastest-internet-the-maximum-speed-of-the-internet-offered-in-the-framework-of-modern-technologies.html" TargetMode="External"/><Relationship Id="rId1001" Type="http://schemas.openxmlformats.org/officeDocument/2006/relationships/hyperlink" Target="http://www.allsportsites.net/" TargetMode="External"/><Relationship Id="rId248" Type="http://schemas.openxmlformats.org/officeDocument/2006/relationships/image" Target="media/image141.jpg"/><Relationship Id="rId455" Type="http://schemas.openxmlformats.org/officeDocument/2006/relationships/hyperlink" Target="http://www.ipotekabank.uz/" TargetMode="External"/><Relationship Id="rId662" Type="http://schemas.openxmlformats.org/officeDocument/2006/relationships/image" Target="media/image234.jpg"/><Relationship Id="rId1085" Type="http://schemas.openxmlformats.org/officeDocument/2006/relationships/image" Target="media/image391.jpg"/><Relationship Id="rId12" Type="http://schemas.openxmlformats.org/officeDocument/2006/relationships/hyperlink" Target="http://www.uzedu.uz/" TargetMode="External"/><Relationship Id="rId108" Type="http://schemas.openxmlformats.org/officeDocument/2006/relationships/image" Target="media/image77.jpeg"/><Relationship Id="rId315" Type="http://schemas.openxmlformats.org/officeDocument/2006/relationships/image" Target="media/image195.jpg"/><Relationship Id="rId522" Type="http://schemas.openxmlformats.org/officeDocument/2006/relationships/hyperlink" Target="http://www.press-service.uz/" TargetMode="External"/><Relationship Id="rId967" Type="http://schemas.openxmlformats.org/officeDocument/2006/relationships/hyperlink" Target="http://www.new.nbu.com/" TargetMode="External"/><Relationship Id="rId1152" Type="http://schemas.openxmlformats.org/officeDocument/2006/relationships/image" Target="media/image439.png"/><Relationship Id="rId96" Type="http://schemas.openxmlformats.org/officeDocument/2006/relationships/image" Target="media/image38.jpg"/><Relationship Id="rId161" Type="http://schemas.openxmlformats.org/officeDocument/2006/relationships/image" Target="media/image76.jpg"/><Relationship Id="rId399" Type="http://schemas.openxmlformats.org/officeDocument/2006/relationships/hyperlink" Target="http://www.rambler.ru/" TargetMode="External"/><Relationship Id="rId827" Type="http://schemas.openxmlformats.org/officeDocument/2006/relationships/hyperlink" Target="https://whatsappss.ru/uz/security/instagram-soobshchenie-novym-podpischikam-rassylka-soobshchenii-v-direkt.html" TargetMode="External"/><Relationship Id="rId1012" Type="http://schemas.openxmlformats.org/officeDocument/2006/relationships/hyperlink" Target="http://www.uza.uz/" TargetMode="External"/><Relationship Id="rId259" Type="http://schemas.openxmlformats.org/officeDocument/2006/relationships/image" Target="media/image150.jpg"/><Relationship Id="rId466" Type="http://schemas.openxmlformats.org/officeDocument/2006/relationships/image" Target="media/image216.jpg"/><Relationship Id="rId880" Type="http://schemas.openxmlformats.org/officeDocument/2006/relationships/image" Target="media/image277.jpg"/><Relationship Id="rId1096" Type="http://schemas.openxmlformats.org/officeDocument/2006/relationships/hyperlink" Target="https://infogram.com/" TargetMode="External"/><Relationship Id="rId23" Type="http://schemas.openxmlformats.org/officeDocument/2006/relationships/hyperlink" Target="http://vilenin.narod.ru/Mm/Books/" TargetMode="External"/><Relationship Id="rId119" Type="http://schemas.openxmlformats.org/officeDocument/2006/relationships/image" Target="media/image53.jpg"/><Relationship Id="rId326" Type="http://schemas.openxmlformats.org/officeDocument/2006/relationships/image" Target="media/image206.jpg"/><Relationship Id="rId533" Type="http://schemas.openxmlformats.org/officeDocument/2006/relationships/hyperlink" Target="http://www.internet.ru/" TargetMode="External"/><Relationship Id="rId978" Type="http://schemas.openxmlformats.org/officeDocument/2006/relationships/hyperlink" Target="http://ob-havo.uz/" TargetMode="External"/><Relationship Id="rId1163" Type="http://schemas.openxmlformats.org/officeDocument/2006/relationships/image" Target="media/image448.png"/><Relationship Id="rId740" Type="http://schemas.openxmlformats.org/officeDocument/2006/relationships/hyperlink" Target="https://ilyarm.ru/uz/huavei-4-c-pro-mobilnaya-set---eto-radio-sistema-kotoraya-pozvolyaet.html" TargetMode="External"/><Relationship Id="rId838" Type="http://schemas.openxmlformats.org/officeDocument/2006/relationships/hyperlink" Target="https://whatsappss.ru/uz/office-programs/russkie-oblachnye-hranilishcha-microsoft-onedrive-servis-dlya-hraneniya-failov.html" TargetMode="External"/><Relationship Id="rId1023" Type="http://schemas.openxmlformats.org/officeDocument/2006/relationships/hyperlink" Target="https://infogram.com/" TargetMode="External"/><Relationship Id="rId172" Type="http://schemas.openxmlformats.org/officeDocument/2006/relationships/image" Target="media/image141.jpeg"/><Relationship Id="rId477" Type="http://schemas.openxmlformats.org/officeDocument/2006/relationships/hyperlink" Target="http://www.vakansi.uz/" TargetMode="External"/><Relationship Id="rId600" Type="http://schemas.openxmlformats.org/officeDocument/2006/relationships/hyperlink" Target="https://hrdag.org/data-publication/" TargetMode="External"/><Relationship Id="rId684" Type="http://schemas.openxmlformats.org/officeDocument/2006/relationships/image" Target="media/image238.jpg"/><Relationship Id="rId1230" Type="http://schemas.openxmlformats.org/officeDocument/2006/relationships/image" Target="media/image482.png"/><Relationship Id="rId337" Type="http://schemas.openxmlformats.org/officeDocument/2006/relationships/hyperlink" Target="http://www.intal.net/" TargetMode="External"/><Relationship Id="rId891" Type="http://schemas.openxmlformats.org/officeDocument/2006/relationships/image" Target="media/image288.jpg"/><Relationship Id="rId905" Type="http://schemas.openxmlformats.org/officeDocument/2006/relationships/image" Target="media/image300.jpg"/><Relationship Id="rId989" Type="http://schemas.openxmlformats.org/officeDocument/2006/relationships/hyperlink" Target="http://www.mtrk.uz/" TargetMode="External"/><Relationship Id="rId34" Type="http://schemas.openxmlformats.org/officeDocument/2006/relationships/image" Target="media/image5.jpg"/><Relationship Id="rId544" Type="http://schemas.openxmlformats.org/officeDocument/2006/relationships/hyperlink" Target="https://www.hubspot.com/marketing-statistics" TargetMode="External"/><Relationship Id="rId751" Type="http://schemas.openxmlformats.org/officeDocument/2006/relationships/hyperlink" Target="https://ilyarm.ru/uz/kak-v-mozile-postavit-startovuyu-stranicu-yandeks-kak-ustanovit.html" TargetMode="External"/><Relationship Id="rId849" Type="http://schemas.openxmlformats.org/officeDocument/2006/relationships/hyperlink" Target="https://whatsappss.ru/uz/tools/programmu-progdvb-7-21-4-dlya-android-progdvb-dlya-priema-sputnikovogo-kabelnogo-i.html" TargetMode="External"/><Relationship Id="rId1174" Type="http://schemas.openxmlformats.org/officeDocument/2006/relationships/image" Target="media/image452.jpg"/><Relationship Id="rId183" Type="http://schemas.openxmlformats.org/officeDocument/2006/relationships/image" Target="media/image91.png"/><Relationship Id="rId390" Type="http://schemas.openxmlformats.org/officeDocument/2006/relationships/hyperlink" Target="http://www.baht.uz/" TargetMode="External"/><Relationship Id="rId404" Type="http://schemas.openxmlformats.org/officeDocument/2006/relationships/hyperlink" Target="http://www.yandex.ru/" TargetMode="External"/><Relationship Id="rId611" Type="http://schemas.openxmlformats.org/officeDocument/2006/relationships/hyperlink" Target="https://data.sba.gov/" TargetMode="External"/><Relationship Id="rId1034" Type="http://schemas.openxmlformats.org/officeDocument/2006/relationships/image" Target="media/image444.jpeg"/><Relationship Id="rId1241" Type="http://schemas.openxmlformats.org/officeDocument/2006/relationships/hyperlink" Target="http://www.pedagog.uz/" TargetMode="External"/><Relationship Id="rId250" Type="http://schemas.openxmlformats.org/officeDocument/2006/relationships/image" Target="media/image143.jpg"/><Relationship Id="rId488" Type="http://schemas.openxmlformats.org/officeDocument/2006/relationships/image" Target="media/image219.jpg"/><Relationship Id="rId695" Type="http://schemas.openxmlformats.org/officeDocument/2006/relationships/image" Target="media/image247.jpg"/><Relationship Id="rId709" Type="http://schemas.openxmlformats.org/officeDocument/2006/relationships/hyperlink" Target="https://ilyarm.ru/uz/testirovanie-fractal-design-define-r5-kompyuternyi-resurs-u-sm-pozicionirovanie-i.html" TargetMode="External"/><Relationship Id="rId916" Type="http://schemas.openxmlformats.org/officeDocument/2006/relationships/image" Target="media/image311.jpg"/><Relationship Id="rId1101" Type="http://schemas.openxmlformats.org/officeDocument/2006/relationships/hyperlink" Target="https://infogram.com/" TargetMode="External"/><Relationship Id="rId45" Type="http://schemas.openxmlformats.org/officeDocument/2006/relationships/image" Target="media/image16.png"/><Relationship Id="rId110" Type="http://schemas.openxmlformats.org/officeDocument/2006/relationships/image" Target="media/image79.png"/><Relationship Id="rId348" Type="http://schemas.openxmlformats.org/officeDocument/2006/relationships/hyperlink" Target="http://www.sayohat.ukoz.ru/" TargetMode="External"/><Relationship Id="rId555" Type="http://schemas.openxmlformats.org/officeDocument/2006/relationships/hyperlink" Target="https://www.drugabuse.gov/drug-topics/trends-statistics" TargetMode="External"/><Relationship Id="rId762" Type="http://schemas.openxmlformats.org/officeDocument/2006/relationships/hyperlink" Target="https://ilyarm.ru/uz/which-email-is-better-how-to-choose-email.html" TargetMode="External"/><Relationship Id="rId1185" Type="http://schemas.openxmlformats.org/officeDocument/2006/relationships/hyperlink" Target="http://www.ispringsolutions.com/" TargetMode="External"/><Relationship Id="rId194" Type="http://schemas.openxmlformats.org/officeDocument/2006/relationships/image" Target="media/image163.jpeg"/><Relationship Id="rId208" Type="http://schemas.openxmlformats.org/officeDocument/2006/relationships/image" Target="media/image112.png"/><Relationship Id="rId415" Type="http://schemas.openxmlformats.org/officeDocument/2006/relationships/image" Target="media/image292.jpeg"/><Relationship Id="rId622" Type="http://schemas.openxmlformats.org/officeDocument/2006/relationships/hyperlink" Target="https://trends.google.com/trends/" TargetMode="External"/><Relationship Id="rId1045" Type="http://schemas.openxmlformats.org/officeDocument/2006/relationships/image" Target="media/image359.jpg"/><Relationship Id="rId1252" Type="http://schemas.openxmlformats.org/officeDocument/2006/relationships/hyperlink" Target="http://window.edu.ru/window/" TargetMode="External"/><Relationship Id="rId261" Type="http://schemas.openxmlformats.org/officeDocument/2006/relationships/image" Target="media/image152.jpg"/><Relationship Id="rId499" Type="http://schemas.openxmlformats.org/officeDocument/2006/relationships/image" Target="media/image222.jpg"/><Relationship Id="rId927" Type="http://schemas.openxmlformats.org/officeDocument/2006/relationships/image" Target="media/image318.jpg"/><Relationship Id="rId1112" Type="http://schemas.openxmlformats.org/officeDocument/2006/relationships/image" Target="media/image410.jpg"/><Relationship Id="rId56" Type="http://schemas.openxmlformats.org/officeDocument/2006/relationships/image" Target="media/image17.jpg"/><Relationship Id="rId359" Type="http://schemas.openxmlformats.org/officeDocument/2006/relationships/hyperlink" Target="http://www.intal.uz/" TargetMode="External"/><Relationship Id="rId566" Type="http://schemas.openxmlformats.org/officeDocument/2006/relationships/hyperlink" Target="https://www.cdc.gov/nceh/data.htm" TargetMode="External"/><Relationship Id="rId773" Type="http://schemas.openxmlformats.org/officeDocument/2006/relationships/hyperlink" Target="https://ilyarm.ru/uz/vosstanovlenie-sistemy-windows-vosstanovlenie-sistemy-windows-skachat.html" TargetMode="External"/><Relationship Id="rId1196" Type="http://schemas.openxmlformats.org/officeDocument/2006/relationships/image" Target="media/image465.jpg"/><Relationship Id="rId121" Type="http://schemas.openxmlformats.org/officeDocument/2006/relationships/image" Target="media/image55.png"/><Relationship Id="rId219" Type="http://schemas.openxmlformats.org/officeDocument/2006/relationships/image" Target="media/image188.png"/><Relationship Id="rId426" Type="http://schemas.openxmlformats.org/officeDocument/2006/relationships/hyperlink" Target="http://www.tgpt.uz/" TargetMode="External"/><Relationship Id="rId633" Type="http://schemas.openxmlformats.org/officeDocument/2006/relationships/hyperlink" Target="https://www.google.com/publicdata/directory" TargetMode="External"/><Relationship Id="rId980" Type="http://schemas.openxmlformats.org/officeDocument/2006/relationships/hyperlink" Target="http://ob-havo.uz/" TargetMode="External"/><Relationship Id="rId1056" Type="http://schemas.openxmlformats.org/officeDocument/2006/relationships/image" Target="media/image370.jpg"/><Relationship Id="rId840" Type="http://schemas.openxmlformats.org/officeDocument/2006/relationships/hyperlink" Target="https://whatsappss.ru/uz/office-programs/russkie-oblachnye-hranilishcha-microsoft-onedrive-servis-dlya-hraneniya-failov.html" TargetMode="External"/><Relationship Id="rId938" Type="http://schemas.openxmlformats.org/officeDocument/2006/relationships/image" Target="media/image329.png"/><Relationship Id="rId67" Type="http://schemas.openxmlformats.org/officeDocument/2006/relationships/image" Target="media/image23.jpg"/><Relationship Id="rId272" Type="http://schemas.openxmlformats.org/officeDocument/2006/relationships/image" Target="media/image163.jpg"/><Relationship Id="rId577" Type="http://schemas.openxmlformats.org/officeDocument/2006/relationships/hyperlink" Target="https://www.epa.gov/data" TargetMode="External"/><Relationship Id="rId700" Type="http://schemas.openxmlformats.org/officeDocument/2006/relationships/image" Target="media/image252.jpg"/><Relationship Id="rId1123" Type="http://schemas.openxmlformats.org/officeDocument/2006/relationships/image" Target="media/image3970.jpg"/><Relationship Id="rId132" Type="http://schemas.openxmlformats.org/officeDocument/2006/relationships/image" Target="media/image101.png"/><Relationship Id="rId784" Type="http://schemas.openxmlformats.org/officeDocument/2006/relationships/hyperlink" Target="https://ilyarm.ru/uz/good-mail-box-how-to-choose-email.html" TargetMode="External"/><Relationship Id="rId991" Type="http://schemas.openxmlformats.org/officeDocument/2006/relationships/hyperlink" Target="http://myjob.uz/" TargetMode="External"/><Relationship Id="rId1067" Type="http://schemas.openxmlformats.org/officeDocument/2006/relationships/image" Target="media/image381.png"/><Relationship Id="rId437" Type="http://schemas.openxmlformats.org/officeDocument/2006/relationships/hyperlink" Target="http://www.roxanatour.com/" TargetMode="External"/><Relationship Id="rId644" Type="http://schemas.openxmlformats.org/officeDocument/2006/relationships/hyperlink" Target="https://www.canva.com/" TargetMode="External"/><Relationship Id="rId851" Type="http://schemas.openxmlformats.org/officeDocument/2006/relationships/hyperlink" Target="https://whatsappss.ru/uz/tools/programmu-progdvb-7-21-4-dlya-android-progdvb-dlya-priema-sputnikovogo-kabelnogo-i.html" TargetMode="External"/><Relationship Id="rId283" Type="http://schemas.openxmlformats.org/officeDocument/2006/relationships/image" Target="media/image172.jpg"/><Relationship Id="rId490" Type="http://schemas.openxmlformats.org/officeDocument/2006/relationships/hyperlink" Target="http://www.ya.ru/" TargetMode="External"/><Relationship Id="rId504" Type="http://schemas.openxmlformats.org/officeDocument/2006/relationships/hyperlink" Target="http://www.ziyonet.uz/" TargetMode="External"/><Relationship Id="rId711" Type="http://schemas.openxmlformats.org/officeDocument/2006/relationships/hyperlink" Target="https://ilyarm.ru/uz/lokalnye-i-globalnye-kompyuternye-seti-prezentaciya-lokalnaya-set.html" TargetMode="External"/><Relationship Id="rId949" Type="http://schemas.openxmlformats.org/officeDocument/2006/relationships/hyperlink" Target="http://www.tgpt.uz/" TargetMode="External"/><Relationship Id="rId1134" Type="http://schemas.openxmlformats.org/officeDocument/2006/relationships/image" Target="media/image428.jpg"/><Relationship Id="rId78" Type="http://schemas.openxmlformats.org/officeDocument/2006/relationships/image" Target="media/image29.png"/><Relationship Id="rId143" Type="http://schemas.openxmlformats.org/officeDocument/2006/relationships/image" Target="media/image69.png"/><Relationship Id="rId350" Type="http://schemas.openxmlformats.org/officeDocument/2006/relationships/hyperlink" Target="http://www.uzpak.uz/" TargetMode="External"/><Relationship Id="rId588" Type="http://schemas.openxmlformats.org/officeDocument/2006/relationships/hyperlink" Target="https://healthdata.gov/" TargetMode="External"/><Relationship Id="rId795" Type="http://schemas.openxmlformats.org/officeDocument/2006/relationships/image" Target="media/image260.jpg"/><Relationship Id="rId809" Type="http://schemas.openxmlformats.org/officeDocument/2006/relationships/hyperlink" Target="https://ilyarm.ru/uz/ustanovka-google-kamery-ustanovka-kamery-gugl-na-xiaomi-kak-ustanovit.html" TargetMode="External"/><Relationship Id="rId1201" Type="http://schemas.openxmlformats.org/officeDocument/2006/relationships/image" Target="media/image578.jpeg"/><Relationship Id="rId9" Type="http://schemas.openxmlformats.org/officeDocument/2006/relationships/image" Target="media/image2.png"/><Relationship Id="rId210" Type="http://schemas.openxmlformats.org/officeDocument/2006/relationships/image" Target="media/image118.png"/><Relationship Id="rId448" Type="http://schemas.openxmlformats.org/officeDocument/2006/relationships/hyperlink" Target="http://www.uzpsb.uz/" TargetMode="External"/><Relationship Id="rId655" Type="http://schemas.openxmlformats.org/officeDocument/2006/relationships/hyperlink" Target="https://www.copypress.com/custom-design/infographic-design/" TargetMode="External"/><Relationship Id="rId862" Type="http://schemas.openxmlformats.org/officeDocument/2006/relationships/hyperlink" Target="https://whatsappss.ru/uz/utilities/google-chrome-perezagruzhaet-stranicy-bystryi-sposob-perezapustit-brauzer-google-chrome.html" TargetMode="External"/><Relationship Id="rId1078" Type="http://schemas.openxmlformats.org/officeDocument/2006/relationships/image" Target="media/image387.png"/><Relationship Id="rId294" Type="http://schemas.openxmlformats.org/officeDocument/2006/relationships/image" Target="media/image183.jpg"/><Relationship Id="rId308" Type="http://schemas.openxmlformats.org/officeDocument/2006/relationships/image" Target="media/image1680.jpg"/><Relationship Id="rId515" Type="http://schemas.openxmlformats.org/officeDocument/2006/relationships/hyperlink" Target="http://www.edu.uz/" TargetMode="External"/><Relationship Id="rId722" Type="http://schemas.openxmlformats.org/officeDocument/2006/relationships/hyperlink" Target="https://ilyarm.ru/uz/glavnye-funkcii-glavnye-funkcii-podgotovka-k-rabote.html" TargetMode="External"/><Relationship Id="rId1145" Type="http://schemas.openxmlformats.org/officeDocument/2006/relationships/image" Target="media/image462.png"/><Relationship Id="rId89" Type="http://schemas.openxmlformats.org/officeDocument/2006/relationships/image" Target="media/image35.jpg"/><Relationship Id="rId154" Type="http://schemas.openxmlformats.org/officeDocument/2006/relationships/image" Target="media/image123.png"/><Relationship Id="rId361" Type="http://schemas.openxmlformats.org/officeDocument/2006/relationships/hyperlink" Target="http://www.rol.uz/" TargetMode="External"/><Relationship Id="rId599" Type="http://schemas.openxmlformats.org/officeDocument/2006/relationships/hyperlink" Target="https://hrdag.org/data-publication/" TargetMode="External"/><Relationship Id="rId1005" Type="http://schemas.openxmlformats.org/officeDocument/2006/relationships/hyperlink" Target="http://www.aci.uz/" TargetMode="External"/><Relationship Id="rId1212" Type="http://schemas.openxmlformats.org/officeDocument/2006/relationships/image" Target="media/image589.jpeg"/><Relationship Id="rId459" Type="http://schemas.openxmlformats.org/officeDocument/2006/relationships/hyperlink" Target="http://ob-havo.uz/" TargetMode="External"/><Relationship Id="rId666" Type="http://schemas.openxmlformats.org/officeDocument/2006/relationships/image" Target="media/image318.jpeg"/><Relationship Id="rId873" Type="http://schemas.openxmlformats.org/officeDocument/2006/relationships/image" Target="media/image270.jpg"/><Relationship Id="rId1089" Type="http://schemas.openxmlformats.org/officeDocument/2006/relationships/image" Target="media/image395.jpg"/><Relationship Id="rId16" Type="http://schemas.openxmlformats.org/officeDocument/2006/relationships/hyperlink" Target="http://www.pedagog.uz/" TargetMode="External"/><Relationship Id="rId221" Type="http://schemas.openxmlformats.org/officeDocument/2006/relationships/image" Target="media/image190.png"/><Relationship Id="rId319" Type="http://schemas.openxmlformats.org/officeDocument/2006/relationships/image" Target="media/image199.jpg"/><Relationship Id="rId526" Type="http://schemas.openxmlformats.org/officeDocument/2006/relationships/hyperlink" Target="http://www.dtm.uz/" TargetMode="External"/><Relationship Id="rId1156" Type="http://schemas.openxmlformats.org/officeDocument/2006/relationships/image" Target="media/image441.png"/><Relationship Id="rId733" Type="http://schemas.openxmlformats.org/officeDocument/2006/relationships/hyperlink" Target="https://ilyarm.ru/uz/kompyuternye-seti-shcherbakova-s-m-krupina-t-a-osnovnye-ponyatiya-dlya.html" TargetMode="External"/><Relationship Id="rId940" Type="http://schemas.openxmlformats.org/officeDocument/2006/relationships/image" Target="media/image330.png"/><Relationship Id="rId1016" Type="http://schemas.openxmlformats.org/officeDocument/2006/relationships/hyperlink" Target="http://www.12.uz/" TargetMode="External"/><Relationship Id="rId165" Type="http://schemas.openxmlformats.org/officeDocument/2006/relationships/image" Target="media/image78.png"/><Relationship Id="rId372" Type="http://schemas.openxmlformats.org/officeDocument/2006/relationships/hyperlink" Target="http://www.yahoo.com-/" TargetMode="External"/><Relationship Id="rId800" Type="http://schemas.openxmlformats.org/officeDocument/2006/relationships/hyperlink" Target="https://ilyarm.ru/uz/1s-tonkii-klient-klyuchi-zapuska-parametry-komandnoi-stroki-dlya-ukazaniya.html" TargetMode="External"/><Relationship Id="rId1223" Type="http://schemas.openxmlformats.org/officeDocument/2006/relationships/image" Target="media/image480.jpg"/><Relationship Id="rId232" Type="http://schemas.openxmlformats.org/officeDocument/2006/relationships/image" Target="media/image125.jpg"/><Relationship Id="rId884" Type="http://schemas.openxmlformats.org/officeDocument/2006/relationships/image" Target="media/image281.jpg"/><Relationship Id="rId27" Type="http://schemas.openxmlformats.org/officeDocument/2006/relationships/hyperlink" Target="http://www.gov.uz" TargetMode="External"/><Relationship Id="rId537" Type="http://schemas.openxmlformats.org/officeDocument/2006/relationships/image" Target="media/image232.jpg"/><Relationship Id="rId744" Type="http://schemas.openxmlformats.org/officeDocument/2006/relationships/hyperlink" Target="https://ilyarm.ru/uz/how-to-download-contacts-to-gmail-from-your-computer-how-to-export-import-contacts-to-gmail.html" TargetMode="External"/><Relationship Id="rId951" Type="http://schemas.openxmlformats.org/officeDocument/2006/relationships/hyperlink" Target="http://www.goldenpages.uz/" TargetMode="External"/><Relationship Id="rId1167" Type="http://schemas.openxmlformats.org/officeDocument/2006/relationships/image" Target="media/image553.png"/><Relationship Id="rId80" Type="http://schemas.openxmlformats.org/officeDocument/2006/relationships/image" Target="media/image51.png"/><Relationship Id="rId176" Type="http://schemas.openxmlformats.org/officeDocument/2006/relationships/image" Target="media/image86.png"/><Relationship Id="rId383" Type="http://schemas.openxmlformats.org/officeDocument/2006/relationships/hyperlink" Target="http://www.freenet.uz-/" TargetMode="External"/><Relationship Id="rId590" Type="http://schemas.openxmlformats.org/officeDocument/2006/relationships/hyperlink" Target="https://www.who.int/data/collections" TargetMode="External"/><Relationship Id="rId604" Type="http://schemas.openxmlformats.org/officeDocument/2006/relationships/hyperlink" Target="https://ucdp.uu.se/" TargetMode="External"/><Relationship Id="rId811" Type="http://schemas.openxmlformats.org/officeDocument/2006/relationships/hyperlink" Target="https://ilyarm.ru/uz/ustanovka-google-kamery-ustanovka-kamery-gugl-na-xiaomi-kak-ustanovit.html" TargetMode="External"/><Relationship Id="rId1027" Type="http://schemas.openxmlformats.org/officeDocument/2006/relationships/image" Target="media/image437.png"/><Relationship Id="rId1234" Type="http://schemas.openxmlformats.org/officeDocument/2006/relationships/hyperlink" Target="http://www.edu.uz/" TargetMode="External"/><Relationship Id="rId243" Type="http://schemas.openxmlformats.org/officeDocument/2006/relationships/image" Target="media/image136.jpg"/><Relationship Id="rId450" Type="http://schemas.openxmlformats.org/officeDocument/2006/relationships/hyperlink" Target="http://www.infinbank.com/" TargetMode="External"/><Relationship Id="rId688" Type="http://schemas.openxmlformats.org/officeDocument/2006/relationships/image" Target="media/image240.jpg"/><Relationship Id="rId895" Type="http://schemas.openxmlformats.org/officeDocument/2006/relationships/image" Target="media/image292.jpg"/><Relationship Id="rId909" Type="http://schemas.openxmlformats.org/officeDocument/2006/relationships/image" Target="media/image304.jpg"/><Relationship Id="rId1080" Type="http://schemas.openxmlformats.org/officeDocument/2006/relationships/image" Target="media/image389.png"/><Relationship Id="rId38" Type="http://schemas.openxmlformats.org/officeDocument/2006/relationships/image" Target="media/image9.jpg"/><Relationship Id="rId103" Type="http://schemas.openxmlformats.org/officeDocument/2006/relationships/image" Target="media/image350.png"/><Relationship Id="rId310" Type="http://schemas.openxmlformats.org/officeDocument/2006/relationships/image" Target="media/image190.jpg"/><Relationship Id="rId548" Type="http://schemas.openxmlformats.org/officeDocument/2006/relationships/hyperlink" Target="https://ucr.fbi.gov/" TargetMode="External"/><Relationship Id="rId755" Type="http://schemas.openxmlformats.org/officeDocument/2006/relationships/hyperlink" Target="https://ilyarm.ru/uz/kak-v-mozile-postavit-startovuyu-stranicu-yandeks-kak-ustanovit.html" TargetMode="External"/><Relationship Id="rId962" Type="http://schemas.openxmlformats.org/officeDocument/2006/relationships/hyperlink" Target="http://www.agrobank.uz/" TargetMode="External"/><Relationship Id="rId1178" Type="http://schemas.openxmlformats.org/officeDocument/2006/relationships/image" Target="media/image4330.jpg"/><Relationship Id="rId91" Type="http://schemas.openxmlformats.org/officeDocument/2006/relationships/image" Target="media/image62.jpeg"/><Relationship Id="rId187" Type="http://schemas.openxmlformats.org/officeDocument/2006/relationships/image" Target="media/image156.png"/><Relationship Id="rId394" Type="http://schemas.openxmlformats.org/officeDocument/2006/relationships/hyperlink" Target="http://www.google.uz/" TargetMode="External"/><Relationship Id="rId408" Type="http://schemas.openxmlformats.org/officeDocument/2006/relationships/hyperlink" Target="http://www.rol.ru/" TargetMode="External"/><Relationship Id="rId615" Type="http://schemas.openxmlformats.org/officeDocument/2006/relationships/hyperlink" Target="https://ropercenter.cornell.edu/" TargetMode="External"/><Relationship Id="rId822" Type="http://schemas.openxmlformats.org/officeDocument/2006/relationships/hyperlink" Target="https://whatsappss.ru/uz/security/sravnenie-operacionnyh-sistem-dlya-servera-calculate-linux-bystryi-i.html" TargetMode="External"/><Relationship Id="rId1038" Type="http://schemas.openxmlformats.org/officeDocument/2006/relationships/image" Target="media/image352.jpg"/><Relationship Id="rId1245" Type="http://schemas.openxmlformats.org/officeDocument/2006/relationships/hyperlink" Target="http://www.prometeus.nsc.ru/contents/books/slasten" TargetMode="External"/><Relationship Id="rId254" Type="http://schemas.openxmlformats.org/officeDocument/2006/relationships/image" Target="media/image147.jpg"/><Relationship Id="rId699" Type="http://schemas.openxmlformats.org/officeDocument/2006/relationships/image" Target="media/image251.jpg"/><Relationship Id="rId1091" Type="http://schemas.openxmlformats.org/officeDocument/2006/relationships/image" Target="media/image397.jpg"/><Relationship Id="rId1105" Type="http://schemas.openxmlformats.org/officeDocument/2006/relationships/image" Target="media/image403.jpg"/><Relationship Id="rId49" Type="http://schemas.openxmlformats.org/officeDocument/2006/relationships/image" Target="media/image20.jpeg"/><Relationship Id="rId114" Type="http://schemas.openxmlformats.org/officeDocument/2006/relationships/image" Target="media/image83.png"/><Relationship Id="rId461" Type="http://schemas.openxmlformats.org/officeDocument/2006/relationships/hyperlink" Target="http://ob-havo.uz/" TargetMode="External"/><Relationship Id="rId559" Type="http://schemas.openxmlformats.org/officeDocument/2006/relationships/hyperlink" Target="http://millionsongdataset.com/" TargetMode="External"/><Relationship Id="rId766" Type="http://schemas.openxmlformats.org/officeDocument/2006/relationships/hyperlink" Target="https://ilyarm.ru/uz/obuchenie-rabote-v-socialnyh-setyah-administrator-socialnyh.html" TargetMode="External"/><Relationship Id="rId1189" Type="http://schemas.openxmlformats.org/officeDocument/2006/relationships/image" Target="media/image460.jpg"/><Relationship Id="rId198" Type="http://schemas.openxmlformats.org/officeDocument/2006/relationships/image" Target="media/image98.jpg"/><Relationship Id="rId321" Type="http://schemas.openxmlformats.org/officeDocument/2006/relationships/image" Target="media/image201.jpg"/><Relationship Id="rId419" Type="http://schemas.openxmlformats.org/officeDocument/2006/relationships/hyperlink" Target="http://www.vsetut.uz/" TargetMode="External"/><Relationship Id="rId626" Type="http://schemas.openxmlformats.org/officeDocument/2006/relationships/hyperlink" Target="https://www.bts.gov/" TargetMode="External"/><Relationship Id="rId973" Type="http://schemas.openxmlformats.org/officeDocument/2006/relationships/hyperlink" Target="http://www.xb.uz/" TargetMode="External"/><Relationship Id="rId1049" Type="http://schemas.openxmlformats.org/officeDocument/2006/relationships/image" Target="media/image363.jpg"/><Relationship Id="rId1256" Type="http://schemas.openxmlformats.org/officeDocument/2006/relationships/header" Target="header2.xml"/><Relationship Id="rId833" Type="http://schemas.openxmlformats.org/officeDocument/2006/relationships/hyperlink" Target="https://whatsappss.ru/uz/what-is-it/parol-iz-yandeks-klyucha-dvuhfaktornaya-autentifikaciya-yandeks.html" TargetMode="External"/><Relationship Id="rId1116" Type="http://schemas.openxmlformats.org/officeDocument/2006/relationships/image" Target="media/image414.jpg"/><Relationship Id="rId265" Type="http://schemas.openxmlformats.org/officeDocument/2006/relationships/image" Target="media/image156.jpg"/><Relationship Id="rId472" Type="http://schemas.openxmlformats.org/officeDocument/2006/relationships/hyperlink" Target="http://myjob.uz/" TargetMode="External"/><Relationship Id="rId900" Type="http://schemas.openxmlformats.org/officeDocument/2006/relationships/image" Target="media/image295.jpg"/><Relationship Id="rId125" Type="http://schemas.openxmlformats.org/officeDocument/2006/relationships/image" Target="media/image60.png"/><Relationship Id="rId332" Type="http://schemas.openxmlformats.org/officeDocument/2006/relationships/hyperlink" Target="http://www.uza.uz/" TargetMode="External"/><Relationship Id="rId777" Type="http://schemas.openxmlformats.org/officeDocument/2006/relationships/hyperlink" Target="https://ilyarm.ru/uz/the-mail-client-mozilla-mozilla-russia.html" TargetMode="External"/><Relationship Id="rId984" Type="http://schemas.openxmlformats.org/officeDocument/2006/relationships/hyperlink" Target="http://www.meteoprog.uz/" TargetMode="External"/><Relationship Id="rId637" Type="http://schemas.openxmlformats.org/officeDocument/2006/relationships/hyperlink" Target="https://www.google.com/publicdata/directory" TargetMode="External"/><Relationship Id="rId844" Type="http://schemas.openxmlformats.org/officeDocument/2006/relationships/hyperlink" Target="https://whatsappss.ru/uz/security/polnostyu-sbrosil-zachem-nuzhen-i-kak-sdelat-hard-reset-apparatnyi-sbros-na.html" TargetMode="External"/><Relationship Id="rId276" Type="http://schemas.openxmlformats.org/officeDocument/2006/relationships/image" Target="media/image167.jpg"/><Relationship Id="rId483" Type="http://schemas.openxmlformats.org/officeDocument/2006/relationships/image" Target="media/image218.jpg"/><Relationship Id="rId690" Type="http://schemas.openxmlformats.org/officeDocument/2006/relationships/image" Target="media/image242.jpg"/><Relationship Id="rId704" Type="http://schemas.openxmlformats.org/officeDocument/2006/relationships/image" Target="media/image256.jpg"/><Relationship Id="rId911" Type="http://schemas.openxmlformats.org/officeDocument/2006/relationships/image" Target="media/image306.jpg"/><Relationship Id="rId1127" Type="http://schemas.openxmlformats.org/officeDocument/2006/relationships/image" Target="media/image421.jpg"/><Relationship Id="rId40" Type="http://schemas.openxmlformats.org/officeDocument/2006/relationships/image" Target="media/image11.jpg"/><Relationship Id="rId136" Type="http://schemas.openxmlformats.org/officeDocument/2006/relationships/image" Target="media/image105.jpeg"/><Relationship Id="rId343" Type="http://schemas.openxmlformats.org/officeDocument/2006/relationships/hyperlink" Target="http://www.matfak.jspi.uz/" TargetMode="External"/><Relationship Id="rId550" Type="http://schemas.openxmlformats.org/officeDocument/2006/relationships/hyperlink" Target="https://www.fda.gov/about-fda/transparency/fda-data-dashboard" TargetMode="External"/><Relationship Id="rId788" Type="http://schemas.openxmlformats.org/officeDocument/2006/relationships/hyperlink" Target="https://ilyarm.ru/uz/good-mail-box-how-to-choose-email.html" TargetMode="External"/><Relationship Id="rId995" Type="http://schemas.openxmlformats.org/officeDocument/2006/relationships/hyperlink" Target="http://www.vakansi.uz/" TargetMode="External"/><Relationship Id="rId1180" Type="http://schemas.openxmlformats.org/officeDocument/2006/relationships/image" Target="media/image456.jpg"/><Relationship Id="rId203" Type="http://schemas.openxmlformats.org/officeDocument/2006/relationships/image" Target="media/image106.png"/><Relationship Id="rId648" Type="http://schemas.openxmlformats.org/officeDocument/2006/relationships/hyperlink" Target="https://www.copypress.com/kb/infographics/design-your-own-infographic-with-over-1000-templates/" TargetMode="External"/><Relationship Id="rId855" Type="http://schemas.openxmlformats.org/officeDocument/2006/relationships/hyperlink" Target="https://whatsappss.ru/uz/browser/prilozhenie-dlya-kontrolya-rashodov-i-dohodov-android-buhgalteriya-v-iphone-luchshie-prilozheniya-dlya-kont.html" TargetMode="External"/><Relationship Id="rId1040" Type="http://schemas.openxmlformats.org/officeDocument/2006/relationships/image" Target="media/image354.jpg"/><Relationship Id="rId287" Type="http://schemas.openxmlformats.org/officeDocument/2006/relationships/image" Target="media/image176.jpg"/><Relationship Id="rId410" Type="http://schemas.openxmlformats.org/officeDocument/2006/relationships/hyperlink" Target="http://www.google.ru/" TargetMode="External"/><Relationship Id="rId494" Type="http://schemas.openxmlformats.org/officeDocument/2006/relationships/hyperlink" Target="http://www.google.uz/" TargetMode="External"/><Relationship Id="rId508" Type="http://schemas.openxmlformats.org/officeDocument/2006/relationships/hyperlink" Target="http://www.pedagog.uz/" TargetMode="External"/><Relationship Id="rId715" Type="http://schemas.openxmlformats.org/officeDocument/2006/relationships/hyperlink" Target="https://ilyarm.ru/uz/lokalnye-i-globalnye-kompyuternye-seti-prezentaciya-lokalnaya-set.html" TargetMode="External"/><Relationship Id="rId922" Type="http://schemas.openxmlformats.org/officeDocument/2006/relationships/image" Target="media/image315.jpg"/><Relationship Id="rId1138" Type="http://schemas.openxmlformats.org/officeDocument/2006/relationships/image" Target="media/image532.png"/><Relationship Id="rId147" Type="http://schemas.openxmlformats.org/officeDocument/2006/relationships/image" Target="media/image116.png"/><Relationship Id="rId354" Type="http://schemas.openxmlformats.org/officeDocument/2006/relationships/hyperlink" Target="http://www.buzton.com/" TargetMode="External"/><Relationship Id="rId799" Type="http://schemas.openxmlformats.org/officeDocument/2006/relationships/hyperlink" Target="https://ilyarm.ru/uz/1s-tonkii-klient-klyuchi-zapuska-parametry-komandnoi-stroki-dlya-ukazaniya.html" TargetMode="External"/><Relationship Id="rId1191" Type="http://schemas.openxmlformats.org/officeDocument/2006/relationships/image" Target="media/image462.jpg"/><Relationship Id="rId1205" Type="http://schemas.openxmlformats.org/officeDocument/2006/relationships/image" Target="media/image470.png"/><Relationship Id="rId51" Type="http://schemas.openxmlformats.org/officeDocument/2006/relationships/image" Target="media/image22.jpeg"/><Relationship Id="rId561" Type="http://schemas.openxmlformats.org/officeDocument/2006/relationships/hyperlink" Target="https://www.npd.com/industry-expertise/entertainment/" TargetMode="External"/><Relationship Id="rId659" Type="http://schemas.openxmlformats.org/officeDocument/2006/relationships/hyperlink" Target="https://www.copypress.com/custom-design/infographic-design/" TargetMode="External"/><Relationship Id="rId866" Type="http://schemas.openxmlformats.org/officeDocument/2006/relationships/image" Target="media/image265.png"/><Relationship Id="rId214" Type="http://schemas.openxmlformats.org/officeDocument/2006/relationships/image" Target="media/image183.png"/><Relationship Id="rId298" Type="http://schemas.openxmlformats.org/officeDocument/2006/relationships/image" Target="media/image1620.jpg"/><Relationship Id="rId421" Type="http://schemas.openxmlformats.org/officeDocument/2006/relationships/hyperlink" Target="http://www.sinfdosh.uz/" TargetMode="External"/><Relationship Id="rId519" Type="http://schemas.openxmlformats.org/officeDocument/2006/relationships/hyperlink" Target="http://www.gov.uz/" TargetMode="External"/><Relationship Id="rId1051" Type="http://schemas.openxmlformats.org/officeDocument/2006/relationships/image" Target="media/image365.jpg"/><Relationship Id="rId1149" Type="http://schemas.openxmlformats.org/officeDocument/2006/relationships/image" Target="media/image4150.png"/><Relationship Id="rId158" Type="http://schemas.openxmlformats.org/officeDocument/2006/relationships/image" Target="media/image127.jpeg"/><Relationship Id="rId726" Type="http://schemas.openxmlformats.org/officeDocument/2006/relationships/hyperlink" Target="https://ilyarm.ru/uz/gde-lezhat-faily-outlook-gde-lezhat-otredaktirovannye-faily-v-outlook-hranenie-soobshchenii.html" TargetMode="External"/><Relationship Id="rId933" Type="http://schemas.openxmlformats.org/officeDocument/2006/relationships/image" Target="media/image324.jpg"/><Relationship Id="rId1009" Type="http://schemas.openxmlformats.org/officeDocument/2006/relationships/image" Target="media/image431.jpeg"/><Relationship Id="rId62" Type="http://schemas.openxmlformats.org/officeDocument/2006/relationships/image" Target="media/image21.jpg"/><Relationship Id="rId365" Type="http://schemas.openxmlformats.org/officeDocument/2006/relationships/hyperlink" Target="http://www.uzscinet.uz/" TargetMode="External"/><Relationship Id="rId572" Type="http://schemas.openxmlformats.org/officeDocument/2006/relationships/hyperlink" Target="https://www.weather.gov/" TargetMode="External"/><Relationship Id="rId1216" Type="http://schemas.openxmlformats.org/officeDocument/2006/relationships/image" Target="media/image477.jpg"/><Relationship Id="rId225" Type="http://schemas.openxmlformats.org/officeDocument/2006/relationships/image" Target="media/image194.png"/><Relationship Id="rId432" Type="http://schemas.openxmlformats.org/officeDocument/2006/relationships/image" Target="media/image215.jpg"/><Relationship Id="rId877" Type="http://schemas.openxmlformats.org/officeDocument/2006/relationships/image" Target="media/image274.jpg"/><Relationship Id="rId1062" Type="http://schemas.openxmlformats.org/officeDocument/2006/relationships/image" Target="media/image376.jpg"/><Relationship Id="rId737" Type="http://schemas.openxmlformats.org/officeDocument/2006/relationships/hyperlink" Target="https://ilyarm.ru/uz/huavei-4-c-pro-mobilnaya-set---eto-radio-sistema-kotoraya-pozvolyaet.html" TargetMode="External"/><Relationship Id="rId944" Type="http://schemas.openxmlformats.org/officeDocument/2006/relationships/image" Target="media/image334.jpg"/><Relationship Id="rId73" Type="http://schemas.openxmlformats.org/officeDocument/2006/relationships/image" Target="media/image27.png"/><Relationship Id="rId169" Type="http://schemas.openxmlformats.org/officeDocument/2006/relationships/image" Target="media/image81.jpg"/><Relationship Id="rId376" Type="http://schemas.openxmlformats.org/officeDocument/2006/relationships/hyperlink" Target="http://www.hotbod.com-/" TargetMode="External"/><Relationship Id="rId583" Type="http://schemas.openxmlformats.org/officeDocument/2006/relationships/hyperlink" Target="https://www.cia.gov/the-world-factbook/" TargetMode="External"/><Relationship Id="rId790" Type="http://schemas.openxmlformats.org/officeDocument/2006/relationships/hyperlink" Target="https://ilyarm.ru/uz/bystro-izmenit-familiyu-vk-kak-izmenit-imya-standartnyi.html" TargetMode="External"/><Relationship Id="rId804" Type="http://schemas.openxmlformats.org/officeDocument/2006/relationships/hyperlink" Target="https://ilyarm.ru/uz/highscreen-power-ice---tehnicheskie-harakteristiki-highscreen-power-ice---tehnicheskie-harakteristiki.html" TargetMode="External"/><Relationship Id="rId1227" Type="http://schemas.openxmlformats.org/officeDocument/2006/relationships/image" Target="media/image602.jpeg"/><Relationship Id="rId4" Type="http://schemas.microsoft.com/office/2007/relationships/stylesWithEffects" Target="stylesWithEffects.xml"/><Relationship Id="rId236" Type="http://schemas.openxmlformats.org/officeDocument/2006/relationships/image" Target="media/image129.jpg"/><Relationship Id="rId443" Type="http://schemas.openxmlformats.org/officeDocument/2006/relationships/hyperlink" Target="http://www.agrobank.uz/" TargetMode="External"/><Relationship Id="rId650" Type="http://schemas.openxmlformats.org/officeDocument/2006/relationships/hyperlink" Target="https://www.copypress.com/custom-design/infographic-design/" TargetMode="External"/><Relationship Id="rId888" Type="http://schemas.openxmlformats.org/officeDocument/2006/relationships/image" Target="media/image285.jpg"/><Relationship Id="rId1073" Type="http://schemas.openxmlformats.org/officeDocument/2006/relationships/image" Target="media/image384.jpg"/><Relationship Id="rId303" Type="http://schemas.openxmlformats.org/officeDocument/2006/relationships/image" Target="media/image1650.jpg"/><Relationship Id="rId748" Type="http://schemas.openxmlformats.org/officeDocument/2006/relationships/hyperlink" Target="https://ilyarm.ru/uz/sbrosit-parol-na-zhestkom-diske-noutbuka-samsung-snyatie-ata-parolya-s-hdd.html" TargetMode="External"/><Relationship Id="rId955" Type="http://schemas.openxmlformats.org/officeDocument/2006/relationships/hyperlink" Target="http://uzrailpass.uz/" TargetMode="External"/><Relationship Id="rId1140" Type="http://schemas.openxmlformats.org/officeDocument/2006/relationships/image" Target="media/image432.jpg"/><Relationship Id="rId84" Type="http://schemas.openxmlformats.org/officeDocument/2006/relationships/image" Target="media/image55.jpeg"/><Relationship Id="rId387" Type="http://schemas.openxmlformats.org/officeDocument/2006/relationships/hyperlink" Target="http://www.baht.uz/" TargetMode="External"/><Relationship Id="rId510" Type="http://schemas.openxmlformats.org/officeDocument/2006/relationships/hyperlink" Target="http://www.tdpu.uz/" TargetMode="External"/><Relationship Id="rId594" Type="http://schemas.openxmlformats.org/officeDocument/2006/relationships/hyperlink" Target="https://www.cdc.gov/datastatistics/index.html" TargetMode="External"/><Relationship Id="rId608" Type="http://schemas.openxmlformats.org/officeDocument/2006/relationships/hyperlink" Target="https://www.bls.gov/" TargetMode="External"/><Relationship Id="rId815" Type="http://schemas.openxmlformats.org/officeDocument/2006/relationships/hyperlink" Target="https://ilyarm.ru/uz/what-is-the-fastest-internet-the-maximum-speed-of-the-internet-offered-in-the-framework-of-modern-technologies.html" TargetMode="External"/><Relationship Id="rId1238" Type="http://schemas.openxmlformats.org/officeDocument/2006/relationships/hyperlink" Target="http://www.gov.uz/" TargetMode="External"/><Relationship Id="rId247" Type="http://schemas.openxmlformats.org/officeDocument/2006/relationships/image" Target="media/image140.jpg"/><Relationship Id="rId899" Type="http://schemas.openxmlformats.org/officeDocument/2006/relationships/image" Target="media/image2740.jpg"/><Relationship Id="rId1000" Type="http://schemas.openxmlformats.org/officeDocument/2006/relationships/hyperlink" Target="http://www.allsportsites.net/" TargetMode="External"/><Relationship Id="rId1084" Type="http://schemas.openxmlformats.org/officeDocument/2006/relationships/hyperlink" Target="http://www.google.com/intl/ru/forms/about/" TargetMode="External"/><Relationship Id="rId107" Type="http://schemas.openxmlformats.org/officeDocument/2006/relationships/image" Target="media/image45.png"/><Relationship Id="rId454" Type="http://schemas.openxmlformats.org/officeDocument/2006/relationships/hyperlink" Target="http://www.ipotekabank.uz/" TargetMode="External"/><Relationship Id="rId661" Type="http://schemas.openxmlformats.org/officeDocument/2006/relationships/hyperlink" Target="https://www.copypress.com/custom-design/infographic-design/" TargetMode="External"/><Relationship Id="rId759" Type="http://schemas.openxmlformats.org/officeDocument/2006/relationships/hyperlink" Target="https://ilyarm.ru/uz/which-email-is-better-how-to-choose-email.html" TargetMode="External"/><Relationship Id="rId966" Type="http://schemas.openxmlformats.org/officeDocument/2006/relationships/hyperlink" Target="http://www.new.nbu.com/" TargetMode="External"/><Relationship Id="rId11" Type="http://schemas.openxmlformats.org/officeDocument/2006/relationships/hyperlink" Target="https://kompy.info/talimiy-sonli-ifodalarni-amallarni-bajarish-tartibiga-kora-tog.html" TargetMode="External"/><Relationship Id="rId314" Type="http://schemas.openxmlformats.org/officeDocument/2006/relationships/image" Target="media/image194.jpg"/><Relationship Id="rId398" Type="http://schemas.openxmlformats.org/officeDocument/2006/relationships/hyperlink" Target="http://www.rambler.ru/" TargetMode="External"/><Relationship Id="rId521" Type="http://schemas.openxmlformats.org/officeDocument/2006/relationships/hyperlink" Target="http://www.press-service.uz/" TargetMode="External"/><Relationship Id="rId619" Type="http://schemas.openxmlformats.org/officeDocument/2006/relationships/hyperlink" Target="https://www.crowdpac.com/" TargetMode="External"/><Relationship Id="rId1151" Type="http://schemas.openxmlformats.org/officeDocument/2006/relationships/image" Target="media/image438.png"/><Relationship Id="rId1249" Type="http://schemas.openxmlformats.org/officeDocument/2006/relationships/hyperlink" Target="http://www.allmath.ru/" TargetMode="External"/><Relationship Id="rId95" Type="http://schemas.openxmlformats.org/officeDocument/2006/relationships/image" Target="media/image37.jpg"/><Relationship Id="rId160" Type="http://schemas.openxmlformats.org/officeDocument/2006/relationships/image" Target="media/image129.png"/><Relationship Id="rId826" Type="http://schemas.openxmlformats.org/officeDocument/2006/relationships/hyperlink" Target="https://whatsappss.ru/uz/security/sravnenie-operacionnyh-sistem-dlya-servera-calculate-linux-bystryi-i.html" TargetMode="External"/><Relationship Id="rId1011" Type="http://schemas.openxmlformats.org/officeDocument/2006/relationships/hyperlink" Target="http://www.uza.uz/" TargetMode="External"/><Relationship Id="rId1109" Type="http://schemas.openxmlformats.org/officeDocument/2006/relationships/image" Target="media/image407.jpg"/><Relationship Id="rId258" Type="http://schemas.openxmlformats.org/officeDocument/2006/relationships/image" Target="media/image149.jpg"/><Relationship Id="rId465" Type="http://schemas.openxmlformats.org/officeDocument/2006/relationships/hyperlink" Target="http://www.meteoprog.uz/" TargetMode="External"/><Relationship Id="rId1095" Type="http://schemas.openxmlformats.org/officeDocument/2006/relationships/hyperlink" Target="https://infogram.com/" TargetMode="External"/><Relationship Id="rId22" Type="http://schemas.openxmlformats.org/officeDocument/2006/relationships/hyperlink" Target="http://vilenin.narod.ru/Mm/Books/" TargetMode="External"/><Relationship Id="rId118" Type="http://schemas.openxmlformats.org/officeDocument/2006/relationships/image" Target="media/image87.png"/><Relationship Id="rId325" Type="http://schemas.openxmlformats.org/officeDocument/2006/relationships/image" Target="media/image205.jpg"/><Relationship Id="rId532" Type="http://schemas.openxmlformats.org/officeDocument/2006/relationships/hyperlink" Target="http://www.internet.ru/" TargetMode="External"/><Relationship Id="rId977" Type="http://schemas.openxmlformats.org/officeDocument/2006/relationships/hyperlink" Target="http://www.csb.uz/" TargetMode="External"/><Relationship Id="rId1162" Type="http://schemas.openxmlformats.org/officeDocument/2006/relationships/image" Target="media/image447.png"/><Relationship Id="rId171" Type="http://schemas.openxmlformats.org/officeDocument/2006/relationships/image" Target="media/image84.png"/><Relationship Id="rId837" Type="http://schemas.openxmlformats.org/officeDocument/2006/relationships/hyperlink" Target="https://whatsappss.ru/uz/office-programs/russkie-oblachnye-hranilishcha-microsoft-onedrive-servis-dlya-hraneniya-failov.html" TargetMode="External"/><Relationship Id="rId1022" Type="http://schemas.openxmlformats.org/officeDocument/2006/relationships/hyperlink" Target="https://infogram.com/" TargetMode="External"/><Relationship Id="rId269" Type="http://schemas.openxmlformats.org/officeDocument/2006/relationships/image" Target="media/image160.jpg"/><Relationship Id="rId476" Type="http://schemas.openxmlformats.org/officeDocument/2006/relationships/hyperlink" Target="http://www.vakansi.uz/" TargetMode="External"/><Relationship Id="rId683" Type="http://schemas.openxmlformats.org/officeDocument/2006/relationships/image" Target="media/image2170.png"/><Relationship Id="rId890" Type="http://schemas.openxmlformats.org/officeDocument/2006/relationships/image" Target="media/image287.jpg"/><Relationship Id="rId904" Type="http://schemas.openxmlformats.org/officeDocument/2006/relationships/image" Target="media/image299.jpg"/><Relationship Id="rId33" Type="http://schemas.openxmlformats.org/officeDocument/2006/relationships/image" Target="media/image4.jpg"/><Relationship Id="rId129" Type="http://schemas.openxmlformats.org/officeDocument/2006/relationships/image" Target="media/image98.png"/><Relationship Id="rId336" Type="http://schemas.openxmlformats.org/officeDocument/2006/relationships/hyperlink" Target="http://www.intal.net/" TargetMode="External"/><Relationship Id="rId543" Type="http://schemas.openxmlformats.org/officeDocument/2006/relationships/hyperlink" Target="https://contentmarketinginstitute.com/research/" TargetMode="External"/><Relationship Id="rId988" Type="http://schemas.openxmlformats.org/officeDocument/2006/relationships/hyperlink" Target="http://www.desk.uz/" TargetMode="External"/><Relationship Id="rId1173" Type="http://schemas.openxmlformats.org/officeDocument/2006/relationships/image" Target="media/image451.jpg"/><Relationship Id="rId182" Type="http://schemas.openxmlformats.org/officeDocument/2006/relationships/image" Target="media/image90.jpg"/><Relationship Id="rId403" Type="http://schemas.openxmlformats.org/officeDocument/2006/relationships/hyperlink" Target="http://www.yandex.ru/" TargetMode="External"/><Relationship Id="rId750" Type="http://schemas.openxmlformats.org/officeDocument/2006/relationships/hyperlink" Target="https://ilyarm.ru/uz/sbrosit-parol-na-zhestkom-diske-noutbuka-samsung-snyatie-ata-parolya-s-hdd.html" TargetMode="External"/><Relationship Id="rId848" Type="http://schemas.openxmlformats.org/officeDocument/2006/relationships/hyperlink" Target="https://whatsappss.ru/uz/tools/programmu-progdvb-7-21-4-dlya-android-progdvb-dlya-priema-sputnikovogo-kabelnogo-i.html" TargetMode="External"/><Relationship Id="rId1033" Type="http://schemas.openxmlformats.org/officeDocument/2006/relationships/image" Target="media/image443.jpeg"/><Relationship Id="rId487" Type="http://schemas.openxmlformats.org/officeDocument/2006/relationships/hyperlink" Target="http://www.aci.uz/" TargetMode="External"/><Relationship Id="rId610" Type="http://schemas.openxmlformats.org/officeDocument/2006/relationships/hyperlink" Target="https://data.sba.gov/" TargetMode="External"/><Relationship Id="rId694" Type="http://schemas.openxmlformats.org/officeDocument/2006/relationships/image" Target="media/image246.jpg"/><Relationship Id="rId708" Type="http://schemas.openxmlformats.org/officeDocument/2006/relationships/hyperlink" Target="https://ilyarm.ru/uz/testirovanie-fractal-design-define-r5-kompyuternyi-resurs-u-sm-pozicionirovanie-i.html" TargetMode="External"/><Relationship Id="rId915" Type="http://schemas.openxmlformats.org/officeDocument/2006/relationships/image" Target="media/image310.jpg"/><Relationship Id="rId1240" Type="http://schemas.openxmlformats.org/officeDocument/2006/relationships/hyperlink" Target="http://www.pedagog.uz/" TargetMode="External"/><Relationship Id="rId347" Type="http://schemas.openxmlformats.org/officeDocument/2006/relationships/hyperlink" Target="http://www.sayohat.ukoz.ru/" TargetMode="External"/><Relationship Id="rId999" Type="http://schemas.openxmlformats.org/officeDocument/2006/relationships/hyperlink" Target="http://www.fifa.com/" TargetMode="External"/><Relationship Id="rId1100" Type="http://schemas.openxmlformats.org/officeDocument/2006/relationships/hyperlink" Target="https://infogram.com/" TargetMode="External"/><Relationship Id="rId1184" Type="http://schemas.openxmlformats.org/officeDocument/2006/relationships/hyperlink" Target="http://www.ispringsolutions.com/" TargetMode="External"/><Relationship Id="rId44" Type="http://schemas.openxmlformats.org/officeDocument/2006/relationships/image" Target="media/image15.jpg"/><Relationship Id="rId554" Type="http://schemas.openxmlformats.org/officeDocument/2006/relationships/hyperlink" Target="https://www.fda.gov/about-fda/transparency/fda-data-dashboard" TargetMode="External"/><Relationship Id="rId761" Type="http://schemas.openxmlformats.org/officeDocument/2006/relationships/hyperlink" Target="https://ilyarm.ru/uz/which-email-is-better-how-to-choose-email.html" TargetMode="External"/><Relationship Id="rId859" Type="http://schemas.openxmlformats.org/officeDocument/2006/relationships/image" Target="media/image263.jpg"/><Relationship Id="rId193" Type="http://schemas.openxmlformats.org/officeDocument/2006/relationships/image" Target="media/image95.jpg"/><Relationship Id="rId207" Type="http://schemas.openxmlformats.org/officeDocument/2006/relationships/image" Target="media/image111.png"/><Relationship Id="rId414" Type="http://schemas.openxmlformats.org/officeDocument/2006/relationships/image" Target="media/image213.jpg"/><Relationship Id="rId498" Type="http://schemas.openxmlformats.org/officeDocument/2006/relationships/image" Target="media/image221.jpg"/><Relationship Id="rId621" Type="http://schemas.openxmlformats.org/officeDocument/2006/relationships/hyperlink" Target="https://trends.google.com/trends/" TargetMode="External"/><Relationship Id="rId1044" Type="http://schemas.openxmlformats.org/officeDocument/2006/relationships/image" Target="media/image358.jpg"/><Relationship Id="rId1251" Type="http://schemas.openxmlformats.org/officeDocument/2006/relationships/hyperlink" Target="http://www.ziyonet.uz/" TargetMode="External"/><Relationship Id="rId260" Type="http://schemas.openxmlformats.org/officeDocument/2006/relationships/image" Target="media/image151.jpg"/><Relationship Id="rId719" Type="http://schemas.openxmlformats.org/officeDocument/2006/relationships/hyperlink" Target="https://ilyarm.ru/uz/skachat-kartu-dlya-navigatora-bi-on-road-be-on-road-besplatnyi-offlain.html" TargetMode="External"/><Relationship Id="rId926" Type="http://schemas.openxmlformats.org/officeDocument/2006/relationships/image" Target="media/image317.jpg"/><Relationship Id="rId1111" Type="http://schemas.openxmlformats.org/officeDocument/2006/relationships/image" Target="media/image409.jpg"/><Relationship Id="rId55" Type="http://schemas.openxmlformats.org/officeDocument/2006/relationships/image" Target="media/image26.png"/><Relationship Id="rId120" Type="http://schemas.openxmlformats.org/officeDocument/2006/relationships/image" Target="media/image54.png"/><Relationship Id="rId358" Type="http://schemas.openxmlformats.org/officeDocument/2006/relationships/hyperlink" Target="http://www.intal.uz/" TargetMode="External"/><Relationship Id="rId565" Type="http://schemas.openxmlformats.org/officeDocument/2006/relationships/hyperlink" Target="https://www.cdc.gov/nceh/data.htm" TargetMode="External"/><Relationship Id="rId772" Type="http://schemas.openxmlformats.org/officeDocument/2006/relationships/hyperlink" Target="https://ilyarm.ru/uz/vosstanovlenie-sistemy-windows-vosstanovlenie-sistemy-windows-skachat.html" TargetMode="External"/><Relationship Id="rId1195" Type="http://schemas.openxmlformats.org/officeDocument/2006/relationships/image" Target="media/image464.jpg"/><Relationship Id="rId1209" Type="http://schemas.openxmlformats.org/officeDocument/2006/relationships/image" Target="media/image472.png"/><Relationship Id="rId218" Type="http://schemas.openxmlformats.org/officeDocument/2006/relationships/image" Target="media/image187.png"/><Relationship Id="rId425" Type="http://schemas.openxmlformats.org/officeDocument/2006/relationships/hyperlink" Target="http://www.orexca.com/" TargetMode="External"/><Relationship Id="rId632" Type="http://schemas.openxmlformats.org/officeDocument/2006/relationships/hyperlink" Target="https://www.ustravel.org/research" TargetMode="External"/><Relationship Id="rId1055" Type="http://schemas.openxmlformats.org/officeDocument/2006/relationships/image" Target="media/image369.jpg"/><Relationship Id="rId1262" Type="http://schemas.openxmlformats.org/officeDocument/2006/relationships/theme" Target="theme/theme1.xml"/><Relationship Id="rId271" Type="http://schemas.openxmlformats.org/officeDocument/2006/relationships/image" Target="media/image162.jpg"/><Relationship Id="rId937" Type="http://schemas.openxmlformats.org/officeDocument/2006/relationships/image" Target="media/image328.jpg"/><Relationship Id="rId1122" Type="http://schemas.openxmlformats.org/officeDocument/2006/relationships/image" Target="media/image3960.jpg"/><Relationship Id="rId66" Type="http://schemas.openxmlformats.org/officeDocument/2006/relationships/image" Target="media/image37.png"/><Relationship Id="rId131" Type="http://schemas.openxmlformats.org/officeDocument/2006/relationships/image" Target="media/image100.png"/><Relationship Id="rId369" Type="http://schemas.openxmlformats.org/officeDocument/2006/relationships/image" Target="media/image211.jpg"/><Relationship Id="rId576" Type="http://schemas.openxmlformats.org/officeDocument/2006/relationships/hyperlink" Target="https://www.epa.gov/data" TargetMode="External"/><Relationship Id="rId783" Type="http://schemas.openxmlformats.org/officeDocument/2006/relationships/hyperlink" Target="https://ilyarm.ru/uz/chto-takoe-nevernyi-imei-vosstanovlenie-imei-cherez-inzhenernoe.html" TargetMode="External"/><Relationship Id="rId990" Type="http://schemas.openxmlformats.org/officeDocument/2006/relationships/hyperlink" Target="http://www.mtrk.uz/" TargetMode="External"/><Relationship Id="rId229" Type="http://schemas.openxmlformats.org/officeDocument/2006/relationships/image" Target="media/image122.jpg"/><Relationship Id="rId436" Type="http://schemas.openxmlformats.org/officeDocument/2006/relationships/hyperlink" Target="http://www.roxanatour.com/" TargetMode="External"/><Relationship Id="rId643" Type="http://schemas.openxmlformats.org/officeDocument/2006/relationships/hyperlink" Target="https://www.canva.com/" TargetMode="External"/><Relationship Id="rId1066" Type="http://schemas.openxmlformats.org/officeDocument/2006/relationships/image" Target="media/image380.jpg"/><Relationship Id="rId850" Type="http://schemas.openxmlformats.org/officeDocument/2006/relationships/hyperlink" Target="https://whatsappss.ru/uz/tools/programmu-progdvb-7-21-4-dlya-android-progdvb-dlya-priema-sputnikovogo-kabelnogo-i.html" TargetMode="External"/><Relationship Id="rId948" Type="http://schemas.openxmlformats.org/officeDocument/2006/relationships/hyperlink" Target="http://www.tgpt.uz/" TargetMode="External"/><Relationship Id="rId1133" Type="http://schemas.openxmlformats.org/officeDocument/2006/relationships/image" Target="media/image427.jpg"/><Relationship Id="rId77" Type="http://schemas.openxmlformats.org/officeDocument/2006/relationships/image" Target="media/image28.png"/><Relationship Id="rId282" Type="http://schemas.openxmlformats.org/officeDocument/2006/relationships/image" Target="media/image171.jpg"/><Relationship Id="rId503" Type="http://schemas.openxmlformats.org/officeDocument/2006/relationships/image" Target="media/image226.jpg"/><Relationship Id="rId587" Type="http://schemas.openxmlformats.org/officeDocument/2006/relationships/hyperlink" Target="https://healthdata.gov/" TargetMode="External"/><Relationship Id="rId710" Type="http://schemas.openxmlformats.org/officeDocument/2006/relationships/hyperlink" Target="https://ilyarm.ru/uz/testirovanie-fractal-design-define-r5-kompyuternyi-resurs-u-sm-pozicionirovanie-i.html" TargetMode="External"/><Relationship Id="rId808" Type="http://schemas.openxmlformats.org/officeDocument/2006/relationships/hyperlink" Target="https://ilyarm.ru/uz/highscreen-power-ice---tehnicheskie-harakteristiki-highscreen-power-ice---tehnicheskie-harakteristiki.html" TargetMode="External"/><Relationship Id="rId8" Type="http://schemas.openxmlformats.org/officeDocument/2006/relationships/endnotes" Target="endnotes.xml"/><Relationship Id="rId142" Type="http://schemas.openxmlformats.org/officeDocument/2006/relationships/image" Target="media/image68.png"/><Relationship Id="rId447" Type="http://schemas.openxmlformats.org/officeDocument/2006/relationships/hyperlink" Target="http://www.new.nbu.com/" TargetMode="External"/><Relationship Id="rId794" Type="http://schemas.openxmlformats.org/officeDocument/2006/relationships/image" Target="media/image259.jpg"/><Relationship Id="rId1077" Type="http://schemas.openxmlformats.org/officeDocument/2006/relationships/image" Target="media/image484.png"/><Relationship Id="rId1200" Type="http://schemas.openxmlformats.org/officeDocument/2006/relationships/image" Target="media/image469.jpg"/><Relationship Id="rId654" Type="http://schemas.openxmlformats.org/officeDocument/2006/relationships/hyperlink" Target="https://www.copypress.com/custom-design/infographic-design/" TargetMode="External"/><Relationship Id="rId861" Type="http://schemas.openxmlformats.org/officeDocument/2006/relationships/hyperlink" Target="https://whatsappss.ru/uz/utilities/google-chrome-perezagruzhaet-stranicy-bystryi-sposob-perezapustit-brauzer-google-chrome.html" TargetMode="External"/><Relationship Id="rId959" Type="http://schemas.openxmlformats.org/officeDocument/2006/relationships/hyperlink" Target="http://www.bank.uz/" TargetMode="External"/><Relationship Id="rId293" Type="http://schemas.openxmlformats.org/officeDocument/2006/relationships/image" Target="media/image182.jpg"/><Relationship Id="rId307" Type="http://schemas.openxmlformats.org/officeDocument/2006/relationships/image" Target="media/image1670.jpg"/><Relationship Id="rId514" Type="http://schemas.openxmlformats.org/officeDocument/2006/relationships/hyperlink" Target="http://www.edu.uz/" TargetMode="External"/><Relationship Id="rId721" Type="http://schemas.openxmlformats.org/officeDocument/2006/relationships/hyperlink" Target="https://ilyarm.ru/uz/glavnye-funkcii-glavnye-funkcii-podgotovka-k-rabote.html" TargetMode="External"/><Relationship Id="rId1144" Type="http://schemas.openxmlformats.org/officeDocument/2006/relationships/image" Target="media/image4120.jpg"/><Relationship Id="rId88" Type="http://schemas.openxmlformats.org/officeDocument/2006/relationships/image" Target="media/image34.jpg"/><Relationship Id="rId153" Type="http://schemas.openxmlformats.org/officeDocument/2006/relationships/image" Target="media/image122.jpeg"/><Relationship Id="rId360" Type="http://schemas.openxmlformats.org/officeDocument/2006/relationships/hyperlink" Target="http://www.intal.uz/" TargetMode="External"/><Relationship Id="rId598" Type="http://schemas.openxmlformats.org/officeDocument/2006/relationships/hyperlink" Target="https://guides.library.harvard.edu/c.php?g=310764&amp;p=2072829" TargetMode="External"/><Relationship Id="rId819" Type="http://schemas.openxmlformats.org/officeDocument/2006/relationships/hyperlink" Target="https://ilyarm.ru/uz/what-is-the-fastest-internet-the-maximum-speed-of-the-internet-offered-in-the-framework-of-modern-technologies.html" TargetMode="External"/><Relationship Id="rId1004" Type="http://schemas.openxmlformats.org/officeDocument/2006/relationships/hyperlink" Target="http://gov.uz/" TargetMode="External"/><Relationship Id="rId1211" Type="http://schemas.openxmlformats.org/officeDocument/2006/relationships/image" Target="media/image588.png"/><Relationship Id="rId220" Type="http://schemas.openxmlformats.org/officeDocument/2006/relationships/image" Target="media/image189.png"/><Relationship Id="rId458" Type="http://schemas.openxmlformats.org/officeDocument/2006/relationships/hyperlink" Target="http://ob-havo.uz/" TargetMode="External"/><Relationship Id="rId665" Type="http://schemas.openxmlformats.org/officeDocument/2006/relationships/image" Target="media/image317.jpeg"/><Relationship Id="rId872" Type="http://schemas.openxmlformats.org/officeDocument/2006/relationships/image" Target="media/image269.jpg"/><Relationship Id="rId1088" Type="http://schemas.openxmlformats.org/officeDocument/2006/relationships/image" Target="media/image394.png"/><Relationship Id="rId15" Type="http://schemas.openxmlformats.org/officeDocument/2006/relationships/hyperlink" Target="http://www.gov.uz/" TargetMode="External"/><Relationship Id="rId318" Type="http://schemas.openxmlformats.org/officeDocument/2006/relationships/image" Target="media/image198.jpg"/><Relationship Id="rId525" Type="http://schemas.openxmlformats.org/officeDocument/2006/relationships/hyperlink" Target="http://www.uza.uz/" TargetMode="External"/><Relationship Id="rId732" Type="http://schemas.openxmlformats.org/officeDocument/2006/relationships/hyperlink" Target="https://ilyarm.ru/uz/kompyuternye-seti-shcherbakova-s-m-krupina-t-a-osnovnye-ponyatiya-dlya.html" TargetMode="External"/><Relationship Id="rId1155" Type="http://schemas.openxmlformats.org/officeDocument/2006/relationships/image" Target="media/image440.png"/><Relationship Id="rId99" Type="http://schemas.openxmlformats.org/officeDocument/2006/relationships/image" Target="media/image70.jpeg"/><Relationship Id="rId164" Type="http://schemas.openxmlformats.org/officeDocument/2006/relationships/image" Target="media/image133.png"/><Relationship Id="rId371" Type="http://schemas.openxmlformats.org/officeDocument/2006/relationships/hyperlink" Target="http://www.yahoo.com-/" TargetMode="External"/><Relationship Id="rId1015" Type="http://schemas.openxmlformats.org/officeDocument/2006/relationships/hyperlink" Target="http://www.12.uz/" TargetMode="External"/><Relationship Id="rId1222" Type="http://schemas.openxmlformats.org/officeDocument/2006/relationships/image" Target="media/image479.jpg"/><Relationship Id="rId469" Type="http://schemas.openxmlformats.org/officeDocument/2006/relationships/hyperlink" Target="http://www.mtrk.uz/" TargetMode="External"/><Relationship Id="rId883" Type="http://schemas.openxmlformats.org/officeDocument/2006/relationships/image" Target="media/image280.jpg"/><Relationship Id="rId1099" Type="http://schemas.openxmlformats.org/officeDocument/2006/relationships/image" Target="media/image399.jpg"/><Relationship Id="rId26" Type="http://schemas.openxmlformats.org/officeDocument/2006/relationships/hyperlink" Target="http://window.edu.ru/window/" TargetMode="External"/><Relationship Id="rId231" Type="http://schemas.openxmlformats.org/officeDocument/2006/relationships/image" Target="media/image124.jpg"/><Relationship Id="rId329" Type="http://schemas.openxmlformats.org/officeDocument/2006/relationships/image" Target="media/image209.jpg"/><Relationship Id="rId536" Type="http://schemas.openxmlformats.org/officeDocument/2006/relationships/image" Target="media/image231.jpg"/><Relationship Id="rId1166" Type="http://schemas.openxmlformats.org/officeDocument/2006/relationships/image" Target="media/image552.png"/><Relationship Id="rId175" Type="http://schemas.openxmlformats.org/officeDocument/2006/relationships/image" Target="media/image85.png"/><Relationship Id="rId743" Type="http://schemas.openxmlformats.org/officeDocument/2006/relationships/hyperlink" Target="https://ilyarm.ru/uz/how-to-download-contacts-to-gmail-from-your-computer-how-to-export-import-contacts-to-gmail.html" TargetMode="External"/><Relationship Id="rId950" Type="http://schemas.openxmlformats.org/officeDocument/2006/relationships/hyperlink" Target="http://www.goldenpages.uz/" TargetMode="External"/><Relationship Id="rId1026" Type="http://schemas.openxmlformats.org/officeDocument/2006/relationships/image" Target="media/image436.jpeg"/><Relationship Id="rId382" Type="http://schemas.openxmlformats.org/officeDocument/2006/relationships/hyperlink" Target="http://www.book.uz-/" TargetMode="External"/><Relationship Id="rId603" Type="http://schemas.openxmlformats.org/officeDocument/2006/relationships/hyperlink" Target="https://ucdp.uu.se/" TargetMode="External"/><Relationship Id="rId687" Type="http://schemas.openxmlformats.org/officeDocument/2006/relationships/image" Target="media/image324.jpeg"/><Relationship Id="rId810" Type="http://schemas.openxmlformats.org/officeDocument/2006/relationships/hyperlink" Target="https://ilyarm.ru/uz/ustanovka-google-kamery-ustanovka-kamery-gugl-na-xiaomi-kak-ustanovit.html" TargetMode="External"/><Relationship Id="rId908" Type="http://schemas.openxmlformats.org/officeDocument/2006/relationships/image" Target="media/image303.jpg"/><Relationship Id="rId1233" Type="http://schemas.openxmlformats.org/officeDocument/2006/relationships/hyperlink" Target="http://www.google.com/intl/ru/forms/about/" TargetMode="External"/><Relationship Id="rId242" Type="http://schemas.openxmlformats.org/officeDocument/2006/relationships/image" Target="media/image135.jpg"/><Relationship Id="rId894" Type="http://schemas.openxmlformats.org/officeDocument/2006/relationships/image" Target="media/image291.jpg"/><Relationship Id="rId1177" Type="http://schemas.openxmlformats.org/officeDocument/2006/relationships/image" Target="media/image455.jpg"/><Relationship Id="rId37" Type="http://schemas.openxmlformats.org/officeDocument/2006/relationships/image" Target="media/image8.jpg"/><Relationship Id="rId102" Type="http://schemas.openxmlformats.org/officeDocument/2006/relationships/image" Target="media/image42.png"/><Relationship Id="rId547" Type="http://schemas.openxmlformats.org/officeDocument/2006/relationships/hyperlink" Target="https://ucr.fbi.gov/" TargetMode="External"/><Relationship Id="rId754" Type="http://schemas.openxmlformats.org/officeDocument/2006/relationships/hyperlink" Target="https://ilyarm.ru/uz/kak-v-mozile-postavit-startovuyu-stranicu-yandeks-kak-ustanovit.html" TargetMode="External"/><Relationship Id="rId961" Type="http://schemas.openxmlformats.org/officeDocument/2006/relationships/hyperlink" Target="http://www.mikrokreditbank.uz/" TargetMode="External"/><Relationship Id="rId90" Type="http://schemas.openxmlformats.org/officeDocument/2006/relationships/image" Target="media/image36.png"/><Relationship Id="rId186" Type="http://schemas.openxmlformats.org/officeDocument/2006/relationships/image" Target="media/image155.png"/><Relationship Id="rId393" Type="http://schemas.openxmlformats.org/officeDocument/2006/relationships/hyperlink" Target="http://www.rol.uz/" TargetMode="External"/><Relationship Id="rId407" Type="http://schemas.openxmlformats.org/officeDocument/2006/relationships/hyperlink" Target="http://www.yandex.ru/" TargetMode="External"/><Relationship Id="rId614" Type="http://schemas.openxmlformats.org/officeDocument/2006/relationships/hyperlink" Target="https://www.gallup.com/home.aspx" TargetMode="External"/><Relationship Id="rId821" Type="http://schemas.openxmlformats.org/officeDocument/2006/relationships/hyperlink" Target="https://ilyarm.ru/uz/what-is-the-fastest-internet-the-maximum-speed-of-the-internet-offered-in-the-framework-of-modern-technologies.html" TargetMode="External"/><Relationship Id="rId1037" Type="http://schemas.openxmlformats.org/officeDocument/2006/relationships/image" Target="media/image351.jpg"/><Relationship Id="rId1244" Type="http://schemas.openxmlformats.org/officeDocument/2006/relationships/hyperlink" Target="http://www.prometeus.nsc.ru/contents/books/slasten" TargetMode="External"/><Relationship Id="rId253" Type="http://schemas.openxmlformats.org/officeDocument/2006/relationships/image" Target="media/image146.jpg"/><Relationship Id="rId460" Type="http://schemas.openxmlformats.org/officeDocument/2006/relationships/hyperlink" Target="http://ob-havo.uz/" TargetMode="External"/><Relationship Id="rId698" Type="http://schemas.openxmlformats.org/officeDocument/2006/relationships/image" Target="media/image250.jpg"/><Relationship Id="rId919" Type="http://schemas.openxmlformats.org/officeDocument/2006/relationships/image" Target="media/image314.jpg"/><Relationship Id="rId1090" Type="http://schemas.openxmlformats.org/officeDocument/2006/relationships/image" Target="media/image396.jpg"/><Relationship Id="rId1104" Type="http://schemas.openxmlformats.org/officeDocument/2006/relationships/image" Target="media/image402.jpg"/><Relationship Id="rId48" Type="http://schemas.openxmlformats.org/officeDocument/2006/relationships/image" Target="media/image19.jpeg"/><Relationship Id="rId113" Type="http://schemas.openxmlformats.org/officeDocument/2006/relationships/image" Target="media/image82.jpeg"/><Relationship Id="rId320" Type="http://schemas.openxmlformats.org/officeDocument/2006/relationships/image" Target="media/image200.jpg"/><Relationship Id="rId558" Type="http://schemas.openxmlformats.org/officeDocument/2006/relationships/hyperlink" Target="http://millionsongdataset.com/" TargetMode="External"/><Relationship Id="rId765" Type="http://schemas.openxmlformats.org/officeDocument/2006/relationships/hyperlink" Target="https://ilyarm.ru/uz/obuchenie-rabote-v-socialnyh-setyah-administrator-socialnyh.html" TargetMode="External"/><Relationship Id="rId972" Type="http://schemas.openxmlformats.org/officeDocument/2006/relationships/hyperlink" Target="http://www.xb.uz/" TargetMode="External"/><Relationship Id="rId1188" Type="http://schemas.openxmlformats.org/officeDocument/2006/relationships/hyperlink" Target="http://www.ispringsolutions.com/" TargetMode="External"/><Relationship Id="rId197" Type="http://schemas.openxmlformats.org/officeDocument/2006/relationships/image" Target="media/image97.jpg"/><Relationship Id="rId418" Type="http://schemas.openxmlformats.org/officeDocument/2006/relationships/hyperlink" Target="http://www.vsetut.uz/" TargetMode="External"/><Relationship Id="rId625" Type="http://schemas.openxmlformats.org/officeDocument/2006/relationships/hyperlink" Target="http://www.socialmention.com/" TargetMode="External"/><Relationship Id="rId832" Type="http://schemas.openxmlformats.org/officeDocument/2006/relationships/hyperlink" Target="https://whatsappss.ru/uz/what-is-it/parol-iz-yandeks-klyucha-dvuhfaktornaya-autentifikaciya-yandeks.html" TargetMode="External"/><Relationship Id="rId1048" Type="http://schemas.openxmlformats.org/officeDocument/2006/relationships/image" Target="media/image362.jpg"/><Relationship Id="rId1255" Type="http://schemas.openxmlformats.org/officeDocument/2006/relationships/header" Target="header1.xml"/><Relationship Id="rId264" Type="http://schemas.openxmlformats.org/officeDocument/2006/relationships/image" Target="media/image155.jpg"/><Relationship Id="rId471" Type="http://schemas.openxmlformats.org/officeDocument/2006/relationships/hyperlink" Target="http://myjob.uz/" TargetMode="External"/><Relationship Id="rId1115" Type="http://schemas.openxmlformats.org/officeDocument/2006/relationships/image" Target="media/image413.jpg"/><Relationship Id="rId59" Type="http://schemas.openxmlformats.org/officeDocument/2006/relationships/image" Target="media/image30.jpeg"/><Relationship Id="rId124" Type="http://schemas.openxmlformats.org/officeDocument/2006/relationships/image" Target="media/image59.png"/><Relationship Id="rId569" Type="http://schemas.openxmlformats.org/officeDocument/2006/relationships/hyperlink" Target="https://www.ncdc.noaa.gov/" TargetMode="External"/><Relationship Id="rId776" Type="http://schemas.openxmlformats.org/officeDocument/2006/relationships/hyperlink" Target="https://ilyarm.ru/uz/the-mail-client-mozilla-mozilla-russia.html" TargetMode="External"/><Relationship Id="rId983" Type="http://schemas.openxmlformats.org/officeDocument/2006/relationships/hyperlink" Target="http://www.meteoprog.uz/" TargetMode="External"/><Relationship Id="rId1199" Type="http://schemas.openxmlformats.org/officeDocument/2006/relationships/image" Target="media/image468.png"/><Relationship Id="rId331" Type="http://schemas.openxmlformats.org/officeDocument/2006/relationships/hyperlink" Target="http://www.jspi.uz/" TargetMode="External"/><Relationship Id="rId429" Type="http://schemas.openxmlformats.org/officeDocument/2006/relationships/hyperlink" Target="http://www.goldenpages.uz/" TargetMode="External"/><Relationship Id="rId636" Type="http://schemas.openxmlformats.org/officeDocument/2006/relationships/hyperlink" Target="https://www.google.com/publicdata/directory" TargetMode="External"/><Relationship Id="rId1059" Type="http://schemas.openxmlformats.org/officeDocument/2006/relationships/image" Target="media/image373.jpg"/><Relationship Id="rId843" Type="http://schemas.openxmlformats.org/officeDocument/2006/relationships/hyperlink" Target="https://whatsappss.ru/uz/security/polnostyu-sbrosil-zachem-nuzhen-i-kak-sdelat-hard-reset-apparatnyi-sbros-na.html" TargetMode="External"/><Relationship Id="rId1126" Type="http://schemas.openxmlformats.org/officeDocument/2006/relationships/image" Target="media/image420.jpg"/><Relationship Id="rId275" Type="http://schemas.openxmlformats.org/officeDocument/2006/relationships/image" Target="media/image166.jpg"/><Relationship Id="rId482" Type="http://schemas.openxmlformats.org/officeDocument/2006/relationships/image" Target="media/image217.png"/><Relationship Id="rId703" Type="http://schemas.openxmlformats.org/officeDocument/2006/relationships/image" Target="media/image255.jpg"/><Relationship Id="rId910" Type="http://schemas.openxmlformats.org/officeDocument/2006/relationships/image" Target="media/image305.jpg"/><Relationship Id="rId135" Type="http://schemas.openxmlformats.org/officeDocument/2006/relationships/image" Target="media/image63.png"/><Relationship Id="rId342" Type="http://schemas.openxmlformats.org/officeDocument/2006/relationships/hyperlink" Target="http://www.algebra7.dars.uz/" TargetMode="External"/><Relationship Id="rId787" Type="http://schemas.openxmlformats.org/officeDocument/2006/relationships/hyperlink" Target="https://ilyarm.ru/uz/good-mail-box-how-to-choose-email.html" TargetMode="External"/><Relationship Id="rId994" Type="http://schemas.openxmlformats.org/officeDocument/2006/relationships/hyperlink" Target="http://www.vakansi.uz/" TargetMode="External"/><Relationship Id="rId202" Type="http://schemas.openxmlformats.org/officeDocument/2006/relationships/image" Target="media/image105.png"/><Relationship Id="rId647" Type="http://schemas.openxmlformats.org/officeDocument/2006/relationships/hyperlink" Target="https://www.copypress.com/kb/infographics/design-your-own-infographic-with-over-1000-templates/" TargetMode="External"/><Relationship Id="rId854" Type="http://schemas.openxmlformats.org/officeDocument/2006/relationships/hyperlink" Target="https://whatsappss.ru/uz/browser/prilozhenie-dlya-kontrolya-rashodov-i-dohodov-android-buhgalteriya-v-iphone-luchshie-prilozheniya-dlya-kont.html" TargetMode="External"/><Relationship Id="rId286" Type="http://schemas.openxmlformats.org/officeDocument/2006/relationships/image" Target="media/image175.jpg"/><Relationship Id="rId493" Type="http://schemas.openxmlformats.org/officeDocument/2006/relationships/hyperlink" Target="http://www.rambler.ru/" TargetMode="External"/><Relationship Id="rId507" Type="http://schemas.openxmlformats.org/officeDocument/2006/relationships/hyperlink" Target="http://www.pedagog.uz/" TargetMode="External"/><Relationship Id="rId714" Type="http://schemas.openxmlformats.org/officeDocument/2006/relationships/hyperlink" Target="https://ilyarm.ru/uz/lokalnye-i-globalnye-kompyuternye-seti-prezentaciya-lokalnaya-set.html" TargetMode="External"/><Relationship Id="rId921" Type="http://schemas.openxmlformats.org/officeDocument/2006/relationships/image" Target="media/image403.jpeg"/><Relationship Id="rId1137" Type="http://schemas.openxmlformats.org/officeDocument/2006/relationships/image" Target="media/image531.png"/><Relationship Id="rId50" Type="http://schemas.openxmlformats.org/officeDocument/2006/relationships/image" Target="media/image21.jpeg"/><Relationship Id="rId146" Type="http://schemas.openxmlformats.org/officeDocument/2006/relationships/image" Target="media/image115.png"/><Relationship Id="rId353" Type="http://schemas.openxmlformats.org/officeDocument/2006/relationships/hyperlink" Target="http://www.buzton.com/" TargetMode="External"/><Relationship Id="rId560" Type="http://schemas.openxmlformats.org/officeDocument/2006/relationships/hyperlink" Target="http://millionsongdataset.com/" TargetMode="External"/><Relationship Id="rId798" Type="http://schemas.openxmlformats.org/officeDocument/2006/relationships/hyperlink" Target="https://ilyarm.ru/uz/1s-tonkii-klient-klyuchi-zapuska-parametry-komandnoi-stroki-dlya-ukazaniya.html" TargetMode="External"/><Relationship Id="rId1190" Type="http://schemas.openxmlformats.org/officeDocument/2006/relationships/image" Target="media/image461.jpg"/><Relationship Id="rId1204" Type="http://schemas.openxmlformats.org/officeDocument/2006/relationships/image" Target="media/image581.jpeg"/><Relationship Id="rId213" Type="http://schemas.openxmlformats.org/officeDocument/2006/relationships/image" Target="media/image182.jpeg"/><Relationship Id="rId420" Type="http://schemas.openxmlformats.org/officeDocument/2006/relationships/hyperlink" Target="http://www.vsetut.uz/" TargetMode="External"/><Relationship Id="rId658" Type="http://schemas.openxmlformats.org/officeDocument/2006/relationships/hyperlink" Target="https://www.copypress.com/custom-design/infographic-design/" TargetMode="External"/><Relationship Id="rId865" Type="http://schemas.openxmlformats.org/officeDocument/2006/relationships/image" Target="media/image264.jpg"/><Relationship Id="rId1050" Type="http://schemas.openxmlformats.org/officeDocument/2006/relationships/image" Target="media/image364.jpg"/><Relationship Id="rId297" Type="http://schemas.openxmlformats.org/officeDocument/2006/relationships/image" Target="media/image1611.jpg"/><Relationship Id="rId518" Type="http://schemas.openxmlformats.org/officeDocument/2006/relationships/hyperlink" Target="http://www.gov.uz/" TargetMode="External"/><Relationship Id="rId725" Type="http://schemas.openxmlformats.org/officeDocument/2006/relationships/hyperlink" Target="https://ilyarm.ru/uz/glavnye-funkcii-glavnye-funkcii-podgotovka-k-rabote.html" TargetMode="External"/><Relationship Id="rId932" Type="http://schemas.openxmlformats.org/officeDocument/2006/relationships/image" Target="media/image323.jpg"/><Relationship Id="rId1148" Type="http://schemas.openxmlformats.org/officeDocument/2006/relationships/image" Target="media/image436.png"/><Relationship Id="rId157" Type="http://schemas.openxmlformats.org/officeDocument/2006/relationships/image" Target="media/image75.png"/><Relationship Id="rId364" Type="http://schemas.openxmlformats.org/officeDocument/2006/relationships/hyperlink" Target="http://www.uzscinet.uz/" TargetMode="External"/><Relationship Id="rId1008" Type="http://schemas.openxmlformats.org/officeDocument/2006/relationships/image" Target="media/image339.jpg"/><Relationship Id="rId1215" Type="http://schemas.openxmlformats.org/officeDocument/2006/relationships/image" Target="media/image476.jpg"/><Relationship Id="rId61" Type="http://schemas.openxmlformats.org/officeDocument/2006/relationships/image" Target="media/image20.jpg"/><Relationship Id="rId571" Type="http://schemas.openxmlformats.org/officeDocument/2006/relationships/hyperlink" Target="https://www.weather.gov/" TargetMode="External"/><Relationship Id="rId876" Type="http://schemas.openxmlformats.org/officeDocument/2006/relationships/image" Target="media/image273.jpg"/><Relationship Id="rId19" Type="http://schemas.openxmlformats.org/officeDocument/2006/relationships/hyperlink" Target="http://www.apkpro.ru/content/view" TargetMode="External"/><Relationship Id="rId224" Type="http://schemas.openxmlformats.org/officeDocument/2006/relationships/image" Target="media/image193.png"/><Relationship Id="rId431" Type="http://schemas.openxmlformats.org/officeDocument/2006/relationships/hyperlink" Target="http://uzairways.com/" TargetMode="External"/><Relationship Id="rId529" Type="http://schemas.openxmlformats.org/officeDocument/2006/relationships/hyperlink" Target="http://www.jspi.uz/" TargetMode="External"/><Relationship Id="rId736" Type="http://schemas.openxmlformats.org/officeDocument/2006/relationships/hyperlink" Target="https://ilyarm.ru/uz/huavei-4-c-pro-mobilnaya-set---eto-radio-sistema-kotoraya-pozvolyaet.html" TargetMode="External"/><Relationship Id="rId1061" Type="http://schemas.openxmlformats.org/officeDocument/2006/relationships/image" Target="media/image375.jpg"/><Relationship Id="rId1159" Type="http://schemas.openxmlformats.org/officeDocument/2006/relationships/image" Target="media/image444.png"/><Relationship Id="rId168" Type="http://schemas.openxmlformats.org/officeDocument/2006/relationships/image" Target="media/image137.png"/><Relationship Id="rId943" Type="http://schemas.openxmlformats.org/officeDocument/2006/relationships/image" Target="media/image333.jpg"/><Relationship Id="rId1019" Type="http://schemas.openxmlformats.org/officeDocument/2006/relationships/hyperlink" Target="http://www.ziyonet.uz/about/documents/" TargetMode="External"/><Relationship Id="rId72" Type="http://schemas.openxmlformats.org/officeDocument/2006/relationships/image" Target="media/image26.jpg"/><Relationship Id="rId375" Type="http://schemas.openxmlformats.org/officeDocument/2006/relationships/hyperlink" Target="http://www.hotbod.com-/" TargetMode="External"/><Relationship Id="rId582" Type="http://schemas.openxmlformats.org/officeDocument/2006/relationships/hyperlink" Target="https://www.data.gov/" TargetMode="External"/><Relationship Id="rId803" Type="http://schemas.openxmlformats.org/officeDocument/2006/relationships/hyperlink" Target="https://ilyarm.ru/uz/highscreen-power-ice---tehnicheskie-harakteristiki-highscreen-power-ice---tehnicheskie-harakteristiki.html" TargetMode="External"/><Relationship Id="rId1226" Type="http://schemas.openxmlformats.org/officeDocument/2006/relationships/image" Target="media/image481.png"/><Relationship Id="rId3" Type="http://schemas.openxmlformats.org/officeDocument/2006/relationships/styles" Target="styles.xml"/><Relationship Id="rId235" Type="http://schemas.openxmlformats.org/officeDocument/2006/relationships/image" Target="media/image128.jpg"/><Relationship Id="rId442" Type="http://schemas.openxmlformats.org/officeDocument/2006/relationships/hyperlink" Target="http://www.agrobank.uz/" TargetMode="External"/><Relationship Id="rId887" Type="http://schemas.openxmlformats.org/officeDocument/2006/relationships/image" Target="media/image284.jpg"/><Relationship Id="rId1072" Type="http://schemas.openxmlformats.org/officeDocument/2006/relationships/image" Target="media/image383.png"/><Relationship Id="rId302" Type="http://schemas.openxmlformats.org/officeDocument/2006/relationships/image" Target="media/image186.jpg"/><Relationship Id="rId747" Type="http://schemas.openxmlformats.org/officeDocument/2006/relationships/hyperlink" Target="https://ilyarm.ru/uz/sbrosit-parol-na-zhestkom-diske-noutbuka-samsung-snyatie-ata-parolya-s-hdd.html" TargetMode="External"/><Relationship Id="rId954" Type="http://schemas.openxmlformats.org/officeDocument/2006/relationships/hyperlink" Target="http://uzrailpass.uz/" TargetMode="External"/><Relationship Id="rId83" Type="http://schemas.openxmlformats.org/officeDocument/2006/relationships/image" Target="media/image32.png"/><Relationship Id="rId179" Type="http://schemas.openxmlformats.org/officeDocument/2006/relationships/image" Target="media/image87.jpg"/><Relationship Id="rId386" Type="http://schemas.openxmlformats.org/officeDocument/2006/relationships/hyperlink" Target="http://www.baht.uz/" TargetMode="External"/><Relationship Id="rId593" Type="http://schemas.openxmlformats.org/officeDocument/2006/relationships/hyperlink" Target="https://www.cdc.gov/datastatistics/index.html" TargetMode="External"/><Relationship Id="rId607" Type="http://schemas.openxmlformats.org/officeDocument/2006/relationships/hyperlink" Target="https://www.bls.gov/" TargetMode="External"/><Relationship Id="rId814" Type="http://schemas.openxmlformats.org/officeDocument/2006/relationships/image" Target="media/image262.jpg"/><Relationship Id="rId1237" Type="http://schemas.openxmlformats.org/officeDocument/2006/relationships/hyperlink" Target="http://www.uzedu.uz/" TargetMode="External"/><Relationship Id="rId246" Type="http://schemas.openxmlformats.org/officeDocument/2006/relationships/image" Target="media/image139.jpg"/><Relationship Id="rId453" Type="http://schemas.openxmlformats.org/officeDocument/2006/relationships/hyperlink" Target="http://www.xb.uz/" TargetMode="External"/><Relationship Id="rId660" Type="http://schemas.openxmlformats.org/officeDocument/2006/relationships/hyperlink" Target="https://www.copypress.com/custom-design/infographic-design/" TargetMode="External"/><Relationship Id="rId898" Type="http://schemas.openxmlformats.org/officeDocument/2006/relationships/image" Target="media/image2730.jpg"/><Relationship Id="rId1083" Type="http://schemas.openxmlformats.org/officeDocument/2006/relationships/hyperlink" Target="http://www.google.com/intl/ru/forms/about/" TargetMode="External"/><Relationship Id="rId106" Type="http://schemas.openxmlformats.org/officeDocument/2006/relationships/image" Target="media/image44.jpg"/><Relationship Id="rId313" Type="http://schemas.openxmlformats.org/officeDocument/2006/relationships/image" Target="media/image193.jpg"/><Relationship Id="rId758" Type="http://schemas.openxmlformats.org/officeDocument/2006/relationships/hyperlink" Target="https://ilyarm.ru/uz/which-email-is-better-how-to-choose-email.html" TargetMode="External"/><Relationship Id="rId965" Type="http://schemas.openxmlformats.org/officeDocument/2006/relationships/hyperlink" Target="http://www.asakabank.com/" TargetMode="External"/><Relationship Id="rId1150" Type="http://schemas.openxmlformats.org/officeDocument/2006/relationships/image" Target="media/image416.png"/><Relationship Id="rId10" Type="http://schemas.openxmlformats.org/officeDocument/2006/relationships/hyperlink" Target="https://fayllar.org/ozbekiston-respublikasi-oliy-va-orta-maxsus-talim-vazirligi-qa-v15.html" TargetMode="External"/><Relationship Id="rId94" Type="http://schemas.openxmlformats.org/officeDocument/2006/relationships/image" Target="media/image65.png"/><Relationship Id="rId397" Type="http://schemas.openxmlformats.org/officeDocument/2006/relationships/hyperlink" Target="http://www.rambler.ru/" TargetMode="External"/><Relationship Id="rId520" Type="http://schemas.openxmlformats.org/officeDocument/2006/relationships/hyperlink" Target="http://www.press-service.uz/" TargetMode="External"/><Relationship Id="rId618" Type="http://schemas.openxmlformats.org/officeDocument/2006/relationships/hyperlink" Target="https://ropercenter.cornell.edu/" TargetMode="External"/><Relationship Id="rId825" Type="http://schemas.openxmlformats.org/officeDocument/2006/relationships/hyperlink" Target="https://whatsappss.ru/uz/security/sravnenie-operacionnyh-sistem-dlya-servera-calculate-linux-bystryi-i.html" TargetMode="External"/><Relationship Id="rId1248" Type="http://schemas.openxmlformats.org/officeDocument/2006/relationships/hyperlink" Target="http://www.allmath.ru/" TargetMode="External"/><Relationship Id="rId257" Type="http://schemas.openxmlformats.org/officeDocument/2006/relationships/image" Target="media/image148.jpg"/><Relationship Id="rId464" Type="http://schemas.openxmlformats.org/officeDocument/2006/relationships/hyperlink" Target="http://www.meteoprog.uz/" TargetMode="External"/><Relationship Id="rId1010" Type="http://schemas.openxmlformats.org/officeDocument/2006/relationships/image" Target="media/image340.jpg"/><Relationship Id="rId1094" Type="http://schemas.openxmlformats.org/officeDocument/2006/relationships/hyperlink" Target="https://infogram.com/" TargetMode="External"/><Relationship Id="rId1108" Type="http://schemas.openxmlformats.org/officeDocument/2006/relationships/image" Target="media/image406.jpg"/><Relationship Id="rId117" Type="http://schemas.openxmlformats.org/officeDocument/2006/relationships/image" Target="media/image86.jpeg"/><Relationship Id="rId769" Type="http://schemas.openxmlformats.org/officeDocument/2006/relationships/hyperlink" Target="https://ilyarm.ru/uz/vosstanovlenie-sistemy-windows-vosstanovlenie-sistemy-windows-skachat.html" TargetMode="External"/><Relationship Id="rId976" Type="http://schemas.openxmlformats.org/officeDocument/2006/relationships/hyperlink" Target="http://www.csb.uz/" TargetMode="External"/><Relationship Id="rId324" Type="http://schemas.openxmlformats.org/officeDocument/2006/relationships/image" Target="media/image204.jpg"/><Relationship Id="rId531" Type="http://schemas.openxmlformats.org/officeDocument/2006/relationships/hyperlink" Target="http://www.jizzax.uz/" TargetMode="External"/><Relationship Id="rId629" Type="http://schemas.openxmlformats.org/officeDocument/2006/relationships/hyperlink" Target="https://www.bts.gov/" TargetMode="External"/><Relationship Id="rId1161" Type="http://schemas.openxmlformats.org/officeDocument/2006/relationships/image" Target="media/image446.png"/><Relationship Id="rId1259" Type="http://schemas.openxmlformats.org/officeDocument/2006/relationships/header" Target="header3.xml"/><Relationship Id="rId836" Type="http://schemas.openxmlformats.org/officeDocument/2006/relationships/hyperlink" Target="https://whatsappss.ru/uz/what-is-it/parol-iz-yandeks-klyucha-dvuhfaktornaya-autentifikaciya-yandeks.html" TargetMode="External"/><Relationship Id="rId1021" Type="http://schemas.openxmlformats.org/officeDocument/2006/relationships/image" Target="media/image341.jpg"/><Relationship Id="rId1119" Type="http://schemas.openxmlformats.org/officeDocument/2006/relationships/image" Target="media/image3950.jpg"/><Relationship Id="rId903" Type="http://schemas.openxmlformats.org/officeDocument/2006/relationships/image" Target="media/image298.jpg"/><Relationship Id="rId32" Type="http://schemas.openxmlformats.org/officeDocument/2006/relationships/image" Target="media/image3.emf"/><Relationship Id="rId181" Type="http://schemas.openxmlformats.org/officeDocument/2006/relationships/image" Target="media/image89.png"/><Relationship Id="rId279" Type="http://schemas.openxmlformats.org/officeDocument/2006/relationships/image" Target="media/image168.jpg"/><Relationship Id="rId486" Type="http://schemas.openxmlformats.org/officeDocument/2006/relationships/hyperlink" Target="http://www.aci.uz/" TargetMode="External"/><Relationship Id="rId693" Type="http://schemas.openxmlformats.org/officeDocument/2006/relationships/image" Target="media/image245.jpg"/><Relationship Id="rId139" Type="http://schemas.openxmlformats.org/officeDocument/2006/relationships/image" Target="media/image64.jpg"/><Relationship Id="rId346" Type="http://schemas.openxmlformats.org/officeDocument/2006/relationships/hyperlink" Target="http://www.zomin.narod.ru/" TargetMode="External"/><Relationship Id="rId553" Type="http://schemas.openxmlformats.org/officeDocument/2006/relationships/hyperlink" Target="https://www.fda.gov/about-fda/transparency/fda-data-dashboard" TargetMode="External"/><Relationship Id="rId760" Type="http://schemas.openxmlformats.org/officeDocument/2006/relationships/hyperlink" Target="https://ilyarm.ru/uz/which-email-is-better-how-to-choose-email.html" TargetMode="External"/><Relationship Id="rId998" Type="http://schemas.openxmlformats.org/officeDocument/2006/relationships/hyperlink" Target="http://www.fifa.com/" TargetMode="External"/><Relationship Id="rId1183" Type="http://schemas.openxmlformats.org/officeDocument/2006/relationships/image" Target="media/image459.jpg"/><Relationship Id="rId206" Type="http://schemas.openxmlformats.org/officeDocument/2006/relationships/image" Target="media/image110.png"/><Relationship Id="rId413" Type="http://schemas.openxmlformats.org/officeDocument/2006/relationships/hyperlink" Target="http://www.google.u/" TargetMode="External"/><Relationship Id="rId858" Type="http://schemas.openxmlformats.org/officeDocument/2006/relationships/hyperlink" Target="https://whatsappss.ru/uz/browser/prilozhenie-dlya-kontrolya-rashodov-i-dohodov-android-buhgalteriya-v-iphone-luchshie-prilozheniya-dlya-kont.html" TargetMode="External"/><Relationship Id="rId1043" Type="http://schemas.openxmlformats.org/officeDocument/2006/relationships/image" Target="media/image357.jpg"/><Relationship Id="rId620" Type="http://schemas.openxmlformats.org/officeDocument/2006/relationships/hyperlink" Target="https://www.crowdpac.com/" TargetMode="External"/><Relationship Id="rId718" Type="http://schemas.openxmlformats.org/officeDocument/2006/relationships/hyperlink" Target="https://ilyarm.ru/uz/skachat-kartu-dlya-navigatora-bi-on-road-be-on-road-besplatnyi-offlain.html" TargetMode="External"/><Relationship Id="rId925" Type="http://schemas.openxmlformats.org/officeDocument/2006/relationships/image" Target="media/image407.jpeg"/><Relationship Id="rId1250" Type="http://schemas.openxmlformats.org/officeDocument/2006/relationships/hyperlink" Target="http://www.ziyonet.uz/" TargetMode="External"/><Relationship Id="rId1110" Type="http://schemas.openxmlformats.org/officeDocument/2006/relationships/image" Target="media/image408.jpg"/><Relationship Id="rId1208" Type="http://schemas.openxmlformats.org/officeDocument/2006/relationships/image" Target="media/image585.jpeg"/><Relationship Id="rId54" Type="http://schemas.openxmlformats.org/officeDocument/2006/relationships/image" Target="media/image25.jpeg"/><Relationship Id="rId270" Type="http://schemas.openxmlformats.org/officeDocument/2006/relationships/image" Target="media/image161.jpg"/><Relationship Id="rId130" Type="http://schemas.openxmlformats.org/officeDocument/2006/relationships/image" Target="media/image99.png"/><Relationship Id="rId368" Type="http://schemas.openxmlformats.org/officeDocument/2006/relationships/hyperlink" Target="http://www.dostlink.uz/" TargetMode="External"/><Relationship Id="rId575" Type="http://schemas.openxmlformats.org/officeDocument/2006/relationships/hyperlink" Target="https://www.epa.gov/data" TargetMode="External"/><Relationship Id="rId782" Type="http://schemas.openxmlformats.org/officeDocument/2006/relationships/hyperlink" Target="https://ilyarm.ru/uz/chto-takoe-nevernyi-imei-vosstanovlenie-imei-cherez-inzhenernoe.html" TargetMode="External"/><Relationship Id="rId228" Type="http://schemas.openxmlformats.org/officeDocument/2006/relationships/image" Target="media/image121.jpg"/><Relationship Id="rId435" Type="http://schemas.openxmlformats.org/officeDocument/2006/relationships/hyperlink" Target="http://uzrailpass.uz/" TargetMode="External"/><Relationship Id="rId642" Type="http://schemas.openxmlformats.org/officeDocument/2006/relationships/hyperlink" Target="https://www.canva.com/" TargetMode="External"/><Relationship Id="rId1065" Type="http://schemas.openxmlformats.org/officeDocument/2006/relationships/image" Target="media/image379.jpg"/><Relationship Id="rId502" Type="http://schemas.openxmlformats.org/officeDocument/2006/relationships/image" Target="media/image225.jpg"/><Relationship Id="rId947" Type="http://schemas.openxmlformats.org/officeDocument/2006/relationships/hyperlink" Target="http://www.orexca.com/" TargetMode="External"/><Relationship Id="rId1132" Type="http://schemas.openxmlformats.org/officeDocument/2006/relationships/image" Target="media/image426.jpg"/><Relationship Id="rId76" Type="http://schemas.openxmlformats.org/officeDocument/2006/relationships/image" Target="media/image47.png"/><Relationship Id="rId807" Type="http://schemas.openxmlformats.org/officeDocument/2006/relationships/hyperlink" Target="https://ilyarm.ru/uz/highscreen-power-ice---tehnicheskie-harakteristiki-highscreen-power-ice---tehnicheskie-harakteristiki.html" TargetMode="External"/><Relationship Id="rId292" Type="http://schemas.openxmlformats.org/officeDocument/2006/relationships/image" Target="media/image181.jpg"/><Relationship Id="rId597" Type="http://schemas.openxmlformats.org/officeDocument/2006/relationships/hyperlink" Target="https://guides.library.harvard.edu/c.php?g=310764&amp;p=2072829" TargetMode="External"/><Relationship Id="rId152" Type="http://schemas.openxmlformats.org/officeDocument/2006/relationships/image" Target="media/image121.jpeg"/><Relationship Id="rId457" Type="http://schemas.openxmlformats.org/officeDocument/2006/relationships/hyperlink" Target="http://www.csb.uz/" TargetMode="External"/><Relationship Id="rId1087" Type="http://schemas.openxmlformats.org/officeDocument/2006/relationships/image" Target="media/image393.jpg"/><Relationship Id="rId664" Type="http://schemas.openxmlformats.org/officeDocument/2006/relationships/image" Target="media/image236.jpg"/><Relationship Id="rId871" Type="http://schemas.openxmlformats.org/officeDocument/2006/relationships/image" Target="media/image268.jpg"/><Relationship Id="rId969" Type="http://schemas.openxmlformats.org/officeDocument/2006/relationships/hyperlink" Target="http://www.uzpsb.uz/" TargetMode="External"/><Relationship Id="rId317" Type="http://schemas.openxmlformats.org/officeDocument/2006/relationships/image" Target="media/image197.jpg"/><Relationship Id="rId524" Type="http://schemas.openxmlformats.org/officeDocument/2006/relationships/hyperlink" Target="http://www.uza.uz/" TargetMode="External"/><Relationship Id="rId731" Type="http://schemas.openxmlformats.org/officeDocument/2006/relationships/hyperlink" Target="https://ilyarm.ru/uz/kompyuternye-seti-shcherbakova-s-m-krupina-t-a-osnovnye-ponyatiya-dlya.html" TargetMode="External"/><Relationship Id="rId1154" Type="http://schemas.openxmlformats.org/officeDocument/2006/relationships/image" Target="media/image4180.png"/><Relationship Id="rId98" Type="http://schemas.openxmlformats.org/officeDocument/2006/relationships/image" Target="media/image69.jpeg"/><Relationship Id="rId829" Type="http://schemas.openxmlformats.org/officeDocument/2006/relationships/hyperlink" Target="https://whatsappss.ru/uz/security/instagram-soobshchenie-novym-podpischikam-rassylka-soobshchenii-v-direkt.html" TargetMode="External"/><Relationship Id="rId1014" Type="http://schemas.openxmlformats.org/officeDocument/2006/relationships/hyperlink" Target="http://www.gov.uz/" TargetMode="External"/><Relationship Id="rId1221" Type="http://schemas.openxmlformats.org/officeDocument/2006/relationships/image" Target="media/image478.png"/><Relationship Id="rId25" Type="http://schemas.openxmlformats.org/officeDocument/2006/relationships/hyperlink" Target="http://window.edu.ru/window/" TargetMode="External"/><Relationship Id="rId174" Type="http://schemas.openxmlformats.org/officeDocument/2006/relationships/image" Target="media/image143.png"/><Relationship Id="rId381" Type="http://schemas.openxmlformats.org/officeDocument/2006/relationships/hyperlink" Target="http://www.book.uz-/" TargetMode="External"/><Relationship Id="rId241" Type="http://schemas.openxmlformats.org/officeDocument/2006/relationships/image" Target="media/image134.jpg"/><Relationship Id="rId479" Type="http://schemas.openxmlformats.org/officeDocument/2006/relationships/hyperlink" Target="http://www.fifa.com/" TargetMode="External"/><Relationship Id="rId686" Type="http://schemas.openxmlformats.org/officeDocument/2006/relationships/image" Target="media/image323.jpeg"/><Relationship Id="rId893" Type="http://schemas.openxmlformats.org/officeDocument/2006/relationships/image" Target="media/image290.jpg"/><Relationship Id="rId339" Type="http://schemas.openxmlformats.org/officeDocument/2006/relationships/hyperlink" Target="http://www.tash.gov/" TargetMode="External"/><Relationship Id="rId546" Type="http://schemas.openxmlformats.org/officeDocument/2006/relationships/hyperlink" Target="https://ucr.fbi.gov/" TargetMode="External"/><Relationship Id="rId753" Type="http://schemas.openxmlformats.org/officeDocument/2006/relationships/hyperlink" Target="https://ilyarm.ru/uz/kak-v-mozile-postavit-startovuyu-stranicu-yandeks-kak-ustanovit.html" TargetMode="External"/><Relationship Id="rId1176" Type="http://schemas.openxmlformats.org/officeDocument/2006/relationships/image" Target="media/image454.jpg"/><Relationship Id="rId101" Type="http://schemas.openxmlformats.org/officeDocument/2006/relationships/image" Target="media/image40.png"/><Relationship Id="rId406" Type="http://schemas.openxmlformats.org/officeDocument/2006/relationships/hyperlink" Target="http://www.yandex.ru/" TargetMode="External"/><Relationship Id="rId960" Type="http://schemas.openxmlformats.org/officeDocument/2006/relationships/hyperlink" Target="http://www.mikrokreditbank.uz/" TargetMode="External"/><Relationship Id="rId1036" Type="http://schemas.openxmlformats.org/officeDocument/2006/relationships/image" Target="media/image350.jpg"/><Relationship Id="rId1243" Type="http://schemas.openxmlformats.org/officeDocument/2006/relationships/hyperlink" Target="http://www.apkpro.ru/content/view" TargetMode="External"/><Relationship Id="rId613" Type="http://schemas.openxmlformats.org/officeDocument/2006/relationships/hyperlink" Target="https://www.gallup.com/home.aspx" TargetMode="External"/><Relationship Id="rId820" Type="http://schemas.openxmlformats.org/officeDocument/2006/relationships/hyperlink" Target="https://ilyarm.ru/uz/what-is-the-fastest-internet-the-maximum-speed-of-the-internet-offered-in-the-framework-of-modern-technologies.html" TargetMode="External"/><Relationship Id="rId918" Type="http://schemas.openxmlformats.org/officeDocument/2006/relationships/image" Target="media/image313.jpg"/><Relationship Id="rId1103" Type="http://schemas.openxmlformats.org/officeDocument/2006/relationships/image" Target="media/image401.jpg"/><Relationship Id="rId47" Type="http://schemas.openxmlformats.org/officeDocument/2006/relationships/image" Target="media/image18.jpeg"/><Relationship Id="rId196" Type="http://schemas.openxmlformats.org/officeDocument/2006/relationships/image" Target="media/image96.jpg"/><Relationship Id="rId263" Type="http://schemas.openxmlformats.org/officeDocument/2006/relationships/image" Target="media/image154.jpg"/><Relationship Id="rId470" Type="http://schemas.openxmlformats.org/officeDocument/2006/relationships/hyperlink" Target="http://www.mtrk.uz/" TargetMode="External"/><Relationship Id="rId123" Type="http://schemas.openxmlformats.org/officeDocument/2006/relationships/image" Target="media/image58.png"/><Relationship Id="rId330" Type="http://schemas.openxmlformats.org/officeDocument/2006/relationships/hyperlink" Target="http://www.jspi.uz/" TargetMode="External"/><Relationship Id="rId568" Type="http://schemas.openxmlformats.org/officeDocument/2006/relationships/hyperlink" Target="https://www.cdc.gov/nceh/data.htm" TargetMode="External"/><Relationship Id="rId775" Type="http://schemas.openxmlformats.org/officeDocument/2006/relationships/hyperlink" Target="https://ilyarm.ru/uz/the-mail-client-mozilla-mozilla-russia.html" TargetMode="External"/><Relationship Id="rId982" Type="http://schemas.openxmlformats.org/officeDocument/2006/relationships/hyperlink" Target="http://www.meteoprog.uz/" TargetMode="External"/><Relationship Id="rId1198" Type="http://schemas.openxmlformats.org/officeDocument/2006/relationships/image" Target="media/image467.jpg"/><Relationship Id="rId428" Type="http://schemas.openxmlformats.org/officeDocument/2006/relationships/hyperlink" Target="http://www.goldenpages.uz/" TargetMode="External"/><Relationship Id="rId635" Type="http://schemas.openxmlformats.org/officeDocument/2006/relationships/hyperlink" Target="https://www.google.com/publicdata/directory" TargetMode="External"/><Relationship Id="rId842" Type="http://schemas.openxmlformats.org/officeDocument/2006/relationships/hyperlink" Target="https://whatsappss.ru/uz/security/polnostyu-sbrosil-zachem-nuzhen-i-kak-sdelat-hard-reset-apparatnyi-sbros-na.html" TargetMode="External"/><Relationship Id="rId1058" Type="http://schemas.openxmlformats.org/officeDocument/2006/relationships/image" Target="media/image372.jpg"/><Relationship Id="rId702" Type="http://schemas.openxmlformats.org/officeDocument/2006/relationships/image" Target="media/image254.jpg"/><Relationship Id="rId1125" Type="http://schemas.openxmlformats.org/officeDocument/2006/relationships/image" Target="media/image419.jpg"/><Relationship Id="rId69" Type="http://schemas.openxmlformats.org/officeDocument/2006/relationships/image" Target="media/image40.jpeg"/><Relationship Id="rId285" Type="http://schemas.openxmlformats.org/officeDocument/2006/relationships/image" Target="media/image174.jpg"/><Relationship Id="rId492" Type="http://schemas.openxmlformats.org/officeDocument/2006/relationships/hyperlink" Target="http://www.rambler.ru/" TargetMode="External"/><Relationship Id="rId797" Type="http://schemas.openxmlformats.org/officeDocument/2006/relationships/hyperlink" Target="https://ilyarm.ru/uz/1s-tonkii-klient-klyuchi-zapuska-parametry-komandnoi-stroki-dlya-ukazaniya.html" TargetMode="External"/><Relationship Id="rId145" Type="http://schemas.openxmlformats.org/officeDocument/2006/relationships/image" Target="media/image114.png"/><Relationship Id="rId352" Type="http://schemas.openxmlformats.org/officeDocument/2006/relationships/hyperlink" Target="http://www.buzton.com/" TargetMode="External"/><Relationship Id="rId212" Type="http://schemas.openxmlformats.org/officeDocument/2006/relationships/image" Target="media/image120.png"/><Relationship Id="rId657" Type="http://schemas.openxmlformats.org/officeDocument/2006/relationships/hyperlink" Target="https://www.copypress.com/custom-design/infographic-design/" TargetMode="External"/><Relationship Id="rId864" Type="http://schemas.openxmlformats.org/officeDocument/2006/relationships/hyperlink" Target="https://whatsappss.ru/uz/utilities/google-chrome-perezagruzhaet-stranicy-bystryi-sposob-perezapustit-brauzer-google-chrome.html" TargetMode="External"/><Relationship Id="rId517" Type="http://schemas.openxmlformats.org/officeDocument/2006/relationships/hyperlink" Target="http://www.uzedu.uz/" TargetMode="External"/><Relationship Id="rId724" Type="http://schemas.openxmlformats.org/officeDocument/2006/relationships/hyperlink" Target="https://ilyarm.ru/uz/glavnye-funkcii-glavnye-funkcii-podgotovka-k-rabote.html" TargetMode="External"/><Relationship Id="rId931" Type="http://schemas.openxmlformats.org/officeDocument/2006/relationships/image" Target="media/image322.jpg"/><Relationship Id="rId1147" Type="http://schemas.openxmlformats.org/officeDocument/2006/relationships/image" Target="media/image435.png"/><Relationship Id="rId60" Type="http://schemas.openxmlformats.org/officeDocument/2006/relationships/image" Target="media/image31.png"/><Relationship Id="rId1007" Type="http://schemas.openxmlformats.org/officeDocument/2006/relationships/image" Target="media/image338.jpg"/><Relationship Id="rId1214" Type="http://schemas.openxmlformats.org/officeDocument/2006/relationships/image" Target="media/image475.jpg"/><Relationship Id="rId18" Type="http://schemas.openxmlformats.org/officeDocument/2006/relationships/hyperlink" Target="http://www.apkpro.ru/content/view" TargetMode="External"/><Relationship Id="rId167" Type="http://schemas.openxmlformats.org/officeDocument/2006/relationships/image" Target="media/image136.png"/><Relationship Id="rId374" Type="http://schemas.openxmlformats.org/officeDocument/2006/relationships/hyperlink" Target="http://www.hotbod.com-/" TargetMode="External"/><Relationship Id="rId581" Type="http://schemas.openxmlformats.org/officeDocument/2006/relationships/hyperlink" Target="https://www.data.gov/" TargetMode="External"/><Relationship Id="rId234" Type="http://schemas.openxmlformats.org/officeDocument/2006/relationships/image" Target="media/image127.jpg"/><Relationship Id="rId886" Type="http://schemas.openxmlformats.org/officeDocument/2006/relationships/image" Target="media/image283.jpg"/><Relationship Id="rId2" Type="http://schemas.openxmlformats.org/officeDocument/2006/relationships/numbering" Target="numbering.xml"/><Relationship Id="rId441" Type="http://schemas.openxmlformats.org/officeDocument/2006/relationships/hyperlink" Target="http://www.mikrokreditbank.uz/" TargetMode="External"/><Relationship Id="rId539" Type="http://schemas.openxmlformats.org/officeDocument/2006/relationships/image" Target="media/image233.jpg"/><Relationship Id="rId746" Type="http://schemas.openxmlformats.org/officeDocument/2006/relationships/hyperlink" Target="https://ilyarm.ru/uz/sbrosit-parol-na-zhestkom-diske-noutbuka-samsung-snyatie-ata-parolya-s-hdd.html" TargetMode="External"/><Relationship Id="rId1071" Type="http://schemas.openxmlformats.org/officeDocument/2006/relationships/image" Target="media/image382.jpg"/><Relationship Id="rId1169" Type="http://schemas.openxmlformats.org/officeDocument/2006/relationships/image" Target="media/image555.png"/><Relationship Id="rId301" Type="http://schemas.openxmlformats.org/officeDocument/2006/relationships/image" Target="media/image185.jpg"/><Relationship Id="rId953" Type="http://schemas.openxmlformats.org/officeDocument/2006/relationships/hyperlink" Target="http://uzairways.com/" TargetMode="External"/><Relationship Id="rId1029" Type="http://schemas.openxmlformats.org/officeDocument/2006/relationships/image" Target="media/image345.jpg"/><Relationship Id="rId1236" Type="http://schemas.openxmlformats.org/officeDocument/2006/relationships/hyperlink" Target="http://www.uzedu.uz/" TargetMode="External"/><Relationship Id="rId82" Type="http://schemas.openxmlformats.org/officeDocument/2006/relationships/image" Target="media/image31.jpg"/><Relationship Id="rId606" Type="http://schemas.openxmlformats.org/officeDocument/2006/relationships/hyperlink" Target="https://www.bls.gov/" TargetMode="External"/><Relationship Id="rId813" Type="http://schemas.openxmlformats.org/officeDocument/2006/relationships/hyperlink" Target="https://ilyarm.ru/uz/ustanovka-google-kamery-ustanovka-kamery-gugl-na-xiaomi-kak-ustanovit.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B3781-07C4-4D43-9FF6-998DE1144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315</Pages>
  <Words>95522</Words>
  <Characters>544477</Characters>
  <Application>Microsoft Office Word</Application>
  <DocSecurity>0</DocSecurity>
  <Lines>4537</Lines>
  <Paragraphs>1277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638722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dc:creator>
  <cp:lastModifiedBy>Admin</cp:lastModifiedBy>
  <cp:revision>2</cp:revision>
  <cp:lastPrinted>2023-10-12T05:23:00Z</cp:lastPrinted>
  <dcterms:created xsi:type="dcterms:W3CDTF">2024-08-14T08:38:00Z</dcterms:created>
  <dcterms:modified xsi:type="dcterms:W3CDTF">2024-08-14T08:38:00Z</dcterms:modified>
</cp:coreProperties>
</file>